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BEF" w:rsidRPr="00FE14EE" w:rsidRDefault="00105BEF" w:rsidP="00105BEF">
      <w:pPr>
        <w:pStyle w:val="Heading1"/>
      </w:pPr>
      <w:r w:rsidRPr="00FE14EE">
        <w:t>Thesis Claims</w:t>
      </w:r>
    </w:p>
    <w:p w:rsidR="00105BEF" w:rsidRPr="00FE14EE" w:rsidRDefault="00105BEF" w:rsidP="00105BEF">
      <w:pPr>
        <w:pStyle w:val="Heading2"/>
        <w:rPr>
          <w:rStyle w:val="Style13ptBold"/>
          <w:b/>
        </w:rPr>
      </w:pPr>
      <w:r w:rsidRPr="00FE14EE">
        <w:rPr>
          <w:rStyle w:val="Style13ptBold"/>
          <w:b/>
        </w:rPr>
        <w:lastRenderedPageBreak/>
        <w:t>Key Thesis Claims</w:t>
      </w:r>
    </w:p>
    <w:p w:rsidR="00105BEF" w:rsidRPr="00FE14EE" w:rsidRDefault="00105BEF" w:rsidP="00105BEF">
      <w:pPr>
        <w:pStyle w:val="Heading3"/>
      </w:pPr>
      <w:r w:rsidRPr="00FE14EE">
        <w:lastRenderedPageBreak/>
        <w:t>Black Nihilism</w:t>
      </w:r>
    </w:p>
    <w:p w:rsidR="00105BEF" w:rsidRPr="00FE14EE" w:rsidRDefault="00105BEF" w:rsidP="00105BEF">
      <w:pPr>
        <w:pStyle w:val="Heading4"/>
        <w:rPr>
          <w:rStyle w:val="Style13ptBold"/>
          <w:rFonts w:cstheme="majorHAnsi"/>
          <w:b/>
        </w:rPr>
      </w:pPr>
      <w:r w:rsidRPr="00FE14EE">
        <w:rPr>
          <w:rStyle w:val="Style13ptBold"/>
          <w:rFonts w:cstheme="majorHAnsi"/>
          <w:b/>
        </w:rPr>
        <w:t xml:space="preserve">The American political system is rooted in black death and the rhetoric of political hope and “progress” only results in the accumulation of more </w:t>
      </w:r>
      <w:r w:rsidRPr="00FE14EE">
        <w:t>injured and mutilated</w:t>
      </w:r>
      <w:r w:rsidRPr="00FE14EE">
        <w:rPr>
          <w:rStyle w:val="Style13ptBold"/>
          <w:rFonts w:cstheme="majorHAnsi"/>
          <w:b/>
        </w:rPr>
        <w:t xml:space="preserve"> black bodies – Black nihilism is the only framework through which we can address this antagonism and unravel political hope.</w:t>
      </w:r>
    </w:p>
    <w:p w:rsidR="00105BEF" w:rsidRPr="00FE14EE" w:rsidRDefault="00105BEF" w:rsidP="00105BEF">
      <w:pPr>
        <w:rPr>
          <w:rFonts w:eastAsiaTheme="minorEastAsia"/>
          <w:lang w:eastAsia="zh-CN"/>
        </w:rPr>
      </w:pPr>
      <w:r w:rsidRPr="00FE14EE">
        <w:rPr>
          <w:rStyle w:val="Style13ptBold"/>
          <w:rFonts w:cstheme="majorHAnsi"/>
        </w:rPr>
        <w:t>Warren 15</w:t>
      </w:r>
      <w:r w:rsidRPr="00FE14EE">
        <w:rPr>
          <w:rStyle w:val="Style13ptBold"/>
          <w:rFonts w:cstheme="majorHAnsi"/>
          <w:szCs w:val="16"/>
        </w:rPr>
        <w:t xml:space="preserve"> </w:t>
      </w:r>
      <w:r w:rsidRPr="00FE14EE">
        <w:rPr>
          <w:rFonts w:cstheme="majorHAnsi"/>
          <w:szCs w:val="16"/>
        </w:rPr>
        <w:t xml:space="preserve">(Calvin L Warren is Assistant Professor of American Studies at George Washington University: Columbian College of Arts and Sciences, Black Nihilism and the Politics of Hope, </w:t>
      </w:r>
      <w:r w:rsidRPr="00FE14EE">
        <w:rPr>
          <w:rFonts w:cstheme="majorHAnsi"/>
          <w:i/>
          <w:szCs w:val="16"/>
        </w:rPr>
        <w:t>CR: The New Centenial Review</w:t>
      </w:r>
      <w:r w:rsidRPr="00FE14EE">
        <w:rPr>
          <w:rFonts w:cstheme="majorHAnsi"/>
          <w:szCs w:val="16"/>
        </w:rPr>
        <w:t>, Volume 15, Number 1, Spring 2015, published by Michigan State University Press, p. 215-218)</w:t>
      </w:r>
    </w:p>
    <w:p w:rsidR="00105BEF" w:rsidRPr="00FE14EE" w:rsidRDefault="00105BEF" w:rsidP="00105BEF">
      <w:pPr>
        <w:rPr>
          <w:rStyle w:val="Emphasis"/>
        </w:rPr>
      </w:pPr>
      <w:r w:rsidRPr="00FE14EE">
        <w:rPr>
          <w:rFonts w:eastAsiaTheme="minorEastAsia"/>
          <w:lang w:eastAsia="zh-CN"/>
        </w:rPr>
        <w:t xml:space="preserve">Perverse juxtapositions structure our relation to the Political. This becomes even more apparent and problematic when we consider the position of blacks within this structuring. On the one hand, </w:t>
      </w:r>
      <w:r w:rsidRPr="00FE14EE">
        <w:rPr>
          <w:rStyle w:val="Emphasis"/>
          <w:lang w:eastAsia="zh-CN"/>
        </w:rPr>
        <w:t>our Declaration of Independence proclaims, “</w:t>
      </w:r>
      <w:r w:rsidRPr="00FE14EE">
        <w:rPr>
          <w:rStyle w:val="Emphasis"/>
          <w:highlight w:val="yellow"/>
          <w:lang w:eastAsia="zh-CN"/>
        </w:rPr>
        <w:t>All men</w:t>
      </w:r>
      <w:r w:rsidRPr="00FE14EE">
        <w:rPr>
          <w:rStyle w:val="Emphasis"/>
          <w:highlight w:val="yellow"/>
        </w:rPr>
        <w:t xml:space="preserve"> </w:t>
      </w:r>
      <w:r w:rsidRPr="00FE14EE">
        <w:rPr>
          <w:rStyle w:val="Emphasis"/>
          <w:highlight w:val="yellow"/>
          <w:lang w:eastAsia="zh-CN"/>
        </w:rPr>
        <w:t>are created equal,” and yet black captives were fractioned in this political arithmetic</w:t>
      </w:r>
      <w:r w:rsidRPr="00FE14EE">
        <w:rPr>
          <w:rStyle w:val="Emphasis"/>
          <w:highlight w:val="yellow"/>
        </w:rPr>
        <w:t xml:space="preserve"> </w:t>
      </w:r>
      <w:r w:rsidRPr="00FE14EE">
        <w:rPr>
          <w:rStyle w:val="Emphasis"/>
          <w:highlight w:val="yellow"/>
          <w:lang w:eastAsia="zh-CN"/>
        </w:rPr>
        <w:t>as three-fifths</w:t>
      </w:r>
      <w:r w:rsidRPr="00FE14EE">
        <w:rPr>
          <w:rStyle w:val="Emphasis"/>
          <w:lang w:eastAsia="zh-CN"/>
        </w:rPr>
        <w:t xml:space="preserve"> of this “man.” </w:t>
      </w:r>
      <w:r w:rsidRPr="00FE14EE">
        <w:rPr>
          <w:rStyle w:val="Emphasis"/>
          <w:highlight w:val="yellow"/>
          <w:lang w:eastAsia="zh-CN"/>
        </w:rPr>
        <w:t>The remainder</w:t>
      </w:r>
      <w:r w:rsidRPr="00FE14EE">
        <w:rPr>
          <w:rStyle w:val="Emphasis"/>
          <w:lang w:eastAsia="zh-CN"/>
        </w:rPr>
        <w:t xml:space="preserve">, the two-fifths, </w:t>
      </w:r>
      <w:r w:rsidRPr="00FE14EE">
        <w:rPr>
          <w:rStyle w:val="Emphasis"/>
          <w:highlight w:val="yellow"/>
          <w:lang w:eastAsia="zh-CN"/>
        </w:rPr>
        <w:t>gets lost</w:t>
      </w:r>
      <w:r w:rsidRPr="00FE14EE">
        <w:rPr>
          <w:rStyle w:val="Emphasis"/>
          <w:lang w:eastAsia="zh-CN"/>
        </w:rPr>
        <w:t xml:space="preserve"> within the arithmetic</w:t>
      </w:r>
      <w:r w:rsidRPr="00FE14EE">
        <w:rPr>
          <w:rStyle w:val="Emphasis"/>
        </w:rPr>
        <w:t xml:space="preserve"> </w:t>
      </w:r>
      <w:r w:rsidRPr="00FE14EE">
        <w:rPr>
          <w:rStyle w:val="Emphasis"/>
          <w:lang w:eastAsia="zh-CN"/>
        </w:rPr>
        <w:t>shuffle of commerce and mercenary prerogatives</w:t>
      </w:r>
      <w:r w:rsidRPr="00FE14EE">
        <w:rPr>
          <w:rFonts w:eastAsiaTheme="minorEastAsia"/>
          <w:lang w:eastAsia="zh-CN"/>
        </w:rPr>
        <w:t xml:space="preserve">. We, of course, hoped that the Reconstruction Amendments would correct this arithmetical error and finally provide an ontological equation, or an existential variable, that would restore fractured and fractioned black being. This did not happen. </w:t>
      </w:r>
      <w:r w:rsidRPr="00FE14EE">
        <w:rPr>
          <w:rStyle w:val="Emphasis"/>
          <w:lang w:eastAsia="zh-CN"/>
        </w:rPr>
        <w:t>Black humanity became somewhat</w:t>
      </w:r>
      <w:r w:rsidRPr="00FE14EE">
        <w:rPr>
          <w:rStyle w:val="Emphasis"/>
        </w:rPr>
        <w:t xml:space="preserve"> </w:t>
      </w:r>
      <w:r w:rsidRPr="00FE14EE">
        <w:rPr>
          <w:rStyle w:val="Emphasis"/>
          <w:lang w:eastAsia="zh-CN"/>
        </w:rPr>
        <w:t>of an “imaginary number” in this equation, purely speculative and nice in theory,</w:t>
      </w:r>
      <w:r w:rsidRPr="00FE14EE">
        <w:rPr>
          <w:rStyle w:val="Emphasis"/>
        </w:rPr>
        <w:t xml:space="preserve"> </w:t>
      </w:r>
      <w:r w:rsidRPr="00FE14EE">
        <w:rPr>
          <w:rStyle w:val="Emphasis"/>
          <w:lang w:eastAsia="zh-CN"/>
        </w:rPr>
        <w:t xml:space="preserve">but difficult to actualize or translate into something tangible. </w:t>
      </w:r>
      <w:r w:rsidRPr="00FE14EE">
        <w:rPr>
          <w:rFonts w:eastAsiaTheme="minorEastAsia"/>
          <w:lang w:eastAsia="zh-CN"/>
        </w:rPr>
        <w:t xml:space="preserve">Poll taxes, grandfather clauses, literacy tests, and extra-legal and legal violence made a mockery of the 14th amendment, and the convict leasing system turned the 13th amendment inside-out for blacks. Yet, we approach this political perversity with a certain apodictic certainty and incontrovertible hope that things will (and do) get better. </w:t>
      </w:r>
      <w:r w:rsidRPr="00FE14EE">
        <w:rPr>
          <w:rStyle w:val="Emphasis"/>
          <w:highlight w:val="yellow"/>
          <w:lang w:eastAsia="zh-CN"/>
        </w:rPr>
        <w:t>The Political, we are</w:t>
      </w:r>
      <w:r w:rsidRPr="00FE14EE">
        <w:rPr>
          <w:rStyle w:val="Emphasis"/>
          <w:highlight w:val="yellow"/>
        </w:rPr>
        <w:t xml:space="preserve"> </w:t>
      </w:r>
      <w:r w:rsidRPr="00FE14EE">
        <w:rPr>
          <w:rStyle w:val="Emphasis"/>
          <w:highlight w:val="yellow"/>
          <w:lang w:eastAsia="zh-CN"/>
        </w:rPr>
        <w:t>told, provides</w:t>
      </w:r>
      <w:r w:rsidRPr="00FE14EE">
        <w:rPr>
          <w:rStyle w:val="Emphasis"/>
          <w:lang w:eastAsia="zh-CN"/>
        </w:rPr>
        <w:t xml:space="preserve"> the material or substance of our </w:t>
      </w:r>
      <w:r w:rsidRPr="00FE14EE">
        <w:rPr>
          <w:rStyle w:val="Emphasis"/>
          <w:highlight w:val="yellow"/>
          <w:lang w:eastAsia="zh-CN"/>
        </w:rPr>
        <w:t>hope</w:t>
      </w:r>
      <w:r w:rsidRPr="00FE14EE">
        <w:rPr>
          <w:rStyle w:val="Emphasis"/>
          <w:lang w:eastAsia="zh-CN"/>
        </w:rPr>
        <w:t xml:space="preserve">; </w:t>
      </w:r>
      <w:r w:rsidRPr="00FE14EE">
        <w:rPr>
          <w:rStyle w:val="Emphasis"/>
          <w:highlight w:val="yellow"/>
          <w:lang w:eastAsia="zh-CN"/>
        </w:rPr>
        <w:t>it is within the Political that</w:t>
      </w:r>
      <w:r w:rsidRPr="00FE14EE">
        <w:rPr>
          <w:rStyle w:val="Emphasis"/>
          <w:highlight w:val="yellow"/>
        </w:rPr>
        <w:t xml:space="preserve"> </w:t>
      </w:r>
      <w:r w:rsidRPr="00FE14EE">
        <w:rPr>
          <w:rStyle w:val="Emphasis"/>
          <w:highlight w:val="yellow"/>
          <w:lang w:eastAsia="zh-CN"/>
        </w:rPr>
        <w:t>we are to find</w:t>
      </w:r>
      <w:r w:rsidRPr="00FE14EE">
        <w:rPr>
          <w:rStyle w:val="Emphasis"/>
          <w:lang w:eastAsia="zh-CN"/>
        </w:rPr>
        <w:t xml:space="preserve">, if we search with vigilance and work tirelessly, </w:t>
      </w:r>
      <w:r w:rsidRPr="00FE14EE">
        <w:rPr>
          <w:rStyle w:val="Emphasis"/>
          <w:highlight w:val="yellow"/>
          <w:lang w:eastAsia="zh-CN"/>
        </w:rPr>
        <w:t>the “answer” to the</w:t>
      </w:r>
      <w:r w:rsidRPr="00FE14EE">
        <w:rPr>
          <w:rStyle w:val="Emphasis"/>
          <w:highlight w:val="yellow"/>
        </w:rPr>
        <w:t xml:space="preserve"> </w:t>
      </w:r>
      <w:r w:rsidRPr="00FE14EE">
        <w:rPr>
          <w:rStyle w:val="Emphasis"/>
          <w:highlight w:val="yellow"/>
          <w:lang w:eastAsia="zh-CN"/>
        </w:rPr>
        <w:t>ontological equation—hard work, suffering, and diligence will restore the fractioned</w:t>
      </w:r>
      <w:r w:rsidRPr="00FE14EE">
        <w:rPr>
          <w:rStyle w:val="Emphasis"/>
          <w:highlight w:val="yellow"/>
        </w:rPr>
        <w:t xml:space="preserve"> </w:t>
      </w:r>
      <w:r w:rsidRPr="00FE14EE">
        <w:rPr>
          <w:rStyle w:val="Emphasis"/>
          <w:highlight w:val="yellow"/>
          <w:lang w:eastAsia="zh-CN"/>
        </w:rPr>
        <w:t>three-fifths with its alienated two-fifths and</w:t>
      </w:r>
      <w:r w:rsidRPr="00FE14EE">
        <w:rPr>
          <w:rStyle w:val="Emphasis"/>
          <w:lang w:eastAsia="zh-CN"/>
        </w:rPr>
        <w:t xml:space="preserve">, finally, </w:t>
      </w:r>
      <w:r w:rsidRPr="00FE14EE">
        <w:rPr>
          <w:rStyle w:val="Emphasis"/>
          <w:highlight w:val="yellow"/>
          <w:lang w:eastAsia="zh-CN"/>
        </w:rPr>
        <w:t>create One that we can include</w:t>
      </w:r>
      <w:r w:rsidRPr="00FE14EE">
        <w:rPr>
          <w:rStyle w:val="Emphasis"/>
        </w:rPr>
        <w:t xml:space="preserve"> </w:t>
      </w:r>
      <w:r w:rsidRPr="00FE14EE">
        <w:rPr>
          <w:rStyle w:val="Emphasis"/>
          <w:lang w:eastAsia="zh-CN"/>
        </w:rPr>
        <w:t>in our declaration that “all men are created equal.” We are still awaiting this “event.”</w:t>
      </w:r>
      <w:r w:rsidRPr="00FE14EE">
        <w:rPr>
          <w:rStyle w:val="Emphasis"/>
        </w:rPr>
        <w:t xml:space="preserve"> </w:t>
      </w:r>
      <w:r w:rsidRPr="00FE14EE">
        <w:rPr>
          <w:rFonts w:eastAsiaTheme="minorEastAsia"/>
          <w:lang w:eastAsia="zh-CN"/>
        </w:rPr>
        <w:t xml:space="preserve">Dr. Martin Luther King Jr. placed great emphasis on the restoration of black being through suffering and diligence in his sermon “The American Dream” (1965): And I would like to say to you this morning what I’ve tried to say all over this nation, what I believe firmly: that in seeking to make the dream a reality we must use and adopt a proper method. I’m more convinced than ever before that violence is impractical and immoral.. .we need not hate; we need not use violence. We can stand up against our most violent opponent and say: we will match your capacity to inflict suffering by our capacity to endure suffering. We will meet your physical force with soul force. Do to us what you will and we will still love you... we will go to in those jails and transform them from dungeons of 6 shame to havens of freedom and human dignity. Send your hooded perpetrators of violence into our communities after night and drag us out on some wayside road and beat us and leave us half dead, and as difficult as it is, we will still love you... .threaten our children and bomb our churches, and as difficult as it is, we will still love you. But be assured that we will ride you down by our capacity to suffer. One day we will win our freedom, but we will not only win it for ourselves, we will so appeal to your hearts and conscience that we will win you in the process. And our victory will be double. </w:t>
      </w:r>
      <w:r w:rsidRPr="00FE14EE">
        <w:rPr>
          <w:rStyle w:val="Emphasis"/>
          <w:highlight w:val="yellow"/>
          <w:lang w:eastAsia="zh-CN"/>
        </w:rPr>
        <w:t xml:space="preserve">The </w:t>
      </w:r>
      <w:r w:rsidRPr="00FE14EE">
        <w:rPr>
          <w:rStyle w:val="Emphasis"/>
          <w:highlight w:val="yellow"/>
          <w:lang w:eastAsia="zh-CN"/>
        </w:rPr>
        <w:lastRenderedPageBreak/>
        <w:t>American dream,</w:t>
      </w:r>
      <w:r w:rsidRPr="00FE14EE">
        <w:rPr>
          <w:rStyle w:val="Emphasis"/>
          <w:lang w:eastAsia="zh-CN"/>
        </w:rPr>
        <w:t xml:space="preserve"> then, </w:t>
      </w:r>
      <w:r w:rsidRPr="00FE14EE">
        <w:rPr>
          <w:rStyle w:val="Emphasis"/>
          <w:highlight w:val="yellow"/>
          <w:lang w:eastAsia="zh-CN"/>
        </w:rPr>
        <w:t>is realized through black suffering.</w:t>
      </w:r>
      <w:r w:rsidRPr="00FE14EE">
        <w:rPr>
          <w:rStyle w:val="Emphasis"/>
          <w:lang w:eastAsia="zh-CN"/>
        </w:rPr>
        <w:t xml:space="preserve"> </w:t>
      </w:r>
      <w:r w:rsidRPr="00FE14EE">
        <w:rPr>
          <w:rStyle w:val="Emphasis"/>
          <w:highlight w:val="yellow"/>
          <w:lang w:eastAsia="zh-CN"/>
        </w:rPr>
        <w:t>It is the</w:t>
      </w:r>
      <w:r w:rsidRPr="00FE14EE">
        <w:rPr>
          <w:rStyle w:val="Emphasis"/>
          <w:lang w:eastAsia="zh-CN"/>
        </w:rPr>
        <w:t xml:space="preserve"> humiliated,</w:t>
      </w:r>
      <w:r w:rsidRPr="00FE14EE">
        <w:rPr>
          <w:rStyle w:val="Emphasis"/>
        </w:rPr>
        <w:t xml:space="preserve"> </w:t>
      </w:r>
      <w:r w:rsidRPr="00FE14EE">
        <w:rPr>
          <w:rStyle w:val="Emphasis"/>
          <w:lang w:eastAsia="zh-CN"/>
        </w:rPr>
        <w:t xml:space="preserve">incarcerated, mutilated, and terrorized </w:t>
      </w:r>
      <w:r w:rsidRPr="00FE14EE">
        <w:rPr>
          <w:rStyle w:val="Emphasis"/>
          <w:highlight w:val="yellow"/>
          <w:lang w:eastAsia="zh-CN"/>
        </w:rPr>
        <w:t>black body that serves as the vestibule</w:t>
      </w:r>
      <w:r w:rsidRPr="00FE14EE">
        <w:rPr>
          <w:rStyle w:val="Emphasis"/>
          <w:highlight w:val="yellow"/>
        </w:rPr>
        <w:t xml:space="preserve"> </w:t>
      </w:r>
      <w:r w:rsidRPr="00FE14EE">
        <w:rPr>
          <w:rStyle w:val="Emphasis"/>
          <w:highlight w:val="yellow"/>
          <w:lang w:eastAsia="zh-CN"/>
        </w:rPr>
        <w:t>for the Democracy</w:t>
      </w:r>
      <w:r w:rsidRPr="00FE14EE">
        <w:rPr>
          <w:rFonts w:eastAsiaTheme="minorEastAsia"/>
          <w:lang w:eastAsia="zh-CN"/>
        </w:rPr>
        <w:t xml:space="preserve"> that is to come. In fact, it almost </w:t>
      </w:r>
      <w:r w:rsidRPr="00FE14EE">
        <w:rPr>
          <w:rStyle w:val="Emphasis"/>
          <w:lang w:eastAsia="zh-CN"/>
        </w:rPr>
        <w:t>becomes impossible to think the</w:t>
      </w:r>
      <w:r w:rsidRPr="00FE14EE">
        <w:rPr>
          <w:rStyle w:val="Emphasis"/>
        </w:rPr>
        <w:t xml:space="preserve"> </w:t>
      </w:r>
      <w:r w:rsidRPr="00FE14EE">
        <w:rPr>
          <w:rStyle w:val="Emphasis"/>
          <w:lang w:eastAsia="zh-CN"/>
        </w:rPr>
        <w:t>Political without black suffering</w:t>
      </w:r>
      <w:r w:rsidRPr="00FE14EE">
        <w:rPr>
          <w:rFonts w:eastAsiaTheme="minorEastAsia"/>
          <w:lang w:eastAsia="zh-CN"/>
        </w:rPr>
        <w:t xml:space="preserve">. According to this logic, </w:t>
      </w:r>
      <w:r w:rsidRPr="00FE14EE">
        <w:rPr>
          <w:rStyle w:val="Emphasis"/>
          <w:lang w:eastAsia="zh-CN"/>
        </w:rPr>
        <w:t>corporeal fracture engenders</w:t>
      </w:r>
      <w:r w:rsidRPr="00FE14EE">
        <w:rPr>
          <w:rStyle w:val="Emphasis"/>
        </w:rPr>
        <w:t xml:space="preserve"> </w:t>
      </w:r>
      <w:r w:rsidRPr="00FE14EE">
        <w:rPr>
          <w:rStyle w:val="Emphasis"/>
          <w:lang w:eastAsia="zh-CN"/>
        </w:rPr>
        <w:t>ontological coherence, in a political arithmetic saturated with violence.</w:t>
      </w:r>
      <w:r w:rsidRPr="00FE14EE">
        <w:rPr>
          <w:rFonts w:eastAsiaTheme="minorEastAsia"/>
          <w:lang w:eastAsia="zh-CN"/>
        </w:rPr>
        <w:t xml:space="preserve"> Thus, non-violence is a misnomer, or somewhat of a ruse. Black-sacrifice, or a violence directed toward the self, is necessary to achieve the American dream and its promise of coherence, progress, and equality. </w:t>
      </w:r>
      <w:r w:rsidRPr="00FE14EE">
        <w:rPr>
          <w:rStyle w:val="Emphasis"/>
          <w:highlight w:val="yellow"/>
          <w:lang w:eastAsia="zh-CN"/>
        </w:rPr>
        <w:t>We find similar logic in the contemporary moment.</w:t>
      </w:r>
      <w:r w:rsidRPr="00FE14EE">
        <w:rPr>
          <w:rStyle w:val="Emphasis"/>
          <w:lang w:eastAsia="zh-CN"/>
        </w:rPr>
        <w:t xml:space="preserve"> Renisha McBride, Jordon</w:t>
      </w:r>
      <w:r w:rsidRPr="00FE14EE">
        <w:rPr>
          <w:rStyle w:val="Emphasis"/>
        </w:rPr>
        <w:t xml:space="preserve"> </w:t>
      </w:r>
      <w:r w:rsidRPr="00FE14EE">
        <w:rPr>
          <w:rStyle w:val="Emphasis"/>
          <w:lang w:eastAsia="zh-CN"/>
        </w:rPr>
        <w:t>Davis, Kody Ingham, Amadou Diallo, Aiyana Stanley-Jones, Frederick Jermain Carter,</w:t>
      </w:r>
      <w:r w:rsidRPr="00FE14EE">
        <w:rPr>
          <w:rStyle w:val="Emphasis"/>
        </w:rPr>
        <w:t xml:space="preserve"> </w:t>
      </w:r>
      <w:r w:rsidRPr="00FE14EE">
        <w:rPr>
          <w:rStyle w:val="Emphasis"/>
          <w:lang w:eastAsia="zh-CN"/>
        </w:rPr>
        <w:t>Chavis Carter, Timothy Stansbury, Hadiya Pendleton, Oscar Grant, Sean Bell,</w:t>
      </w:r>
      <w:r w:rsidRPr="00FE14EE">
        <w:rPr>
          <w:rStyle w:val="Emphasis"/>
        </w:rPr>
        <w:t xml:space="preserve"> </w:t>
      </w:r>
      <w:r w:rsidRPr="00FE14EE">
        <w:rPr>
          <w:rStyle w:val="Emphasis"/>
          <w:lang w:eastAsia="zh-CN"/>
        </w:rPr>
        <w:t>Kendrec McDade, and Trayvon Martin, among others, constitute a fatal rupture of</w:t>
      </w:r>
      <w:r w:rsidRPr="00FE14EE">
        <w:rPr>
          <w:rStyle w:val="Emphasis"/>
        </w:rPr>
        <w:t xml:space="preserve"> </w:t>
      </w:r>
      <w:r w:rsidRPr="00FE14EE">
        <w:rPr>
          <w:rStyle w:val="Emphasis"/>
          <w:lang w:eastAsia="zh-CN"/>
        </w:rPr>
        <w:t xml:space="preserve">the Political; </w:t>
      </w:r>
      <w:r w:rsidRPr="00FE14EE">
        <w:rPr>
          <w:rStyle w:val="Emphasis"/>
          <w:highlight w:val="yellow"/>
          <w:lang w:eastAsia="zh-CN"/>
        </w:rPr>
        <w:t>these signifiers, stained in blood, refuse the closure that the Political</w:t>
      </w:r>
      <w:r w:rsidRPr="00FE14EE">
        <w:rPr>
          <w:rStyle w:val="Emphasis"/>
          <w:highlight w:val="yellow"/>
        </w:rPr>
        <w:t xml:space="preserve"> </w:t>
      </w:r>
      <w:r w:rsidRPr="00FE14EE">
        <w:rPr>
          <w:rStyle w:val="Emphasis"/>
          <w:highlight w:val="yellow"/>
          <w:lang w:eastAsia="zh-CN"/>
        </w:rPr>
        <w:t>promises. They haunt political discourses</w:t>
      </w:r>
      <w:r w:rsidRPr="00FE14EE">
        <w:rPr>
          <w:rFonts w:eastAsiaTheme="minorEastAsia"/>
          <w:lang w:eastAsia="zh-CN"/>
        </w:rPr>
        <w:t xml:space="preserve"> of progress, betterment, equality, citizenship, and justice—the metaphysical organization of social existence. </w:t>
      </w:r>
      <w:r w:rsidRPr="00FE14EE">
        <w:rPr>
          <w:rStyle w:val="Emphasis"/>
          <w:highlight w:val="yellow"/>
          <w:lang w:eastAsia="zh-CN"/>
        </w:rPr>
        <w:t>We are witnessing</w:t>
      </w:r>
      <w:r w:rsidRPr="00FE14EE">
        <w:rPr>
          <w:rStyle w:val="Emphasis"/>
          <w:highlight w:val="yellow"/>
        </w:rPr>
        <w:t xml:space="preserve"> </w:t>
      </w:r>
      <w:r w:rsidRPr="00FE14EE">
        <w:rPr>
          <w:rStyle w:val="Emphasis"/>
          <w:highlight w:val="yellow"/>
          <w:lang w:eastAsia="zh-CN"/>
        </w:rPr>
        <w:t>a shocking accumulation of injured and mutilated black bodies,</w:t>
      </w:r>
      <w:r w:rsidRPr="00FE14EE">
        <w:rPr>
          <w:rFonts w:eastAsiaTheme="minorEastAsia"/>
          <w:lang w:eastAsia="zh-CN"/>
        </w:rPr>
        <w:t xml:space="preserve"> particularly young black bodies, which place what seems to be an unanswerable question mark in the political field: if we are truly progressing toward this “society-that-is-to-come (maybe),” </w:t>
      </w:r>
      <w:r w:rsidRPr="00FE14EE">
        <w:rPr>
          <w:rStyle w:val="Emphasis"/>
          <w:lang w:eastAsia="zh-CN"/>
        </w:rPr>
        <w:t>why is black suffering increasing at such alarming rates</w:t>
      </w:r>
      <w:r w:rsidRPr="00FE14EE">
        <w:rPr>
          <w:rFonts w:eastAsiaTheme="minorEastAsia"/>
          <w:lang w:eastAsia="zh-CN"/>
        </w:rPr>
        <w:t xml:space="preserve">? In response to this inquiry, </w:t>
      </w:r>
      <w:r w:rsidRPr="00FE14EE">
        <w:rPr>
          <w:rStyle w:val="Emphasis"/>
          <w:lang w:eastAsia="zh-CN"/>
        </w:rPr>
        <w:t>we are told to</w:t>
      </w:r>
      <w:r w:rsidRPr="00FE14EE">
        <w:rPr>
          <w:rFonts w:eastAsiaTheme="minorEastAsia"/>
          <w:lang w:eastAsia="zh-CN"/>
        </w:rPr>
        <w:t xml:space="preserve"> keep struggling, </w:t>
      </w:r>
      <w:r w:rsidRPr="00FE14EE">
        <w:rPr>
          <w:rStyle w:val="Emphasis"/>
          <w:lang w:eastAsia="zh-CN"/>
        </w:rPr>
        <w:t xml:space="preserve">keep “hope” alive, and keep the faith. </w:t>
      </w:r>
      <w:r w:rsidRPr="00FE14EE">
        <w:rPr>
          <w:rFonts w:eastAsiaTheme="minorEastAsia"/>
          <w:lang w:eastAsia="zh-CN"/>
        </w:rPr>
        <w:t xml:space="preserve">After George Zimmerman was acquitted for murdering Trayvon Martin, President Obama addressed the nation and importuned us to keep fighting for change because “each successive generation seems to be making progress in changing attitudes toward race” and, if we work hard enough, we will move closer to “becoming a more perfect union.” Despite Martin’s corpse lingering in the minds of young people and Zimmer- 7 man’s smile of relief after the verdict, we are told that things are actually getting better. </w:t>
      </w:r>
      <w:r w:rsidRPr="00FE14EE">
        <w:rPr>
          <w:rStyle w:val="Emphasis"/>
          <w:lang w:eastAsia="zh-CN"/>
        </w:rPr>
        <w:t>Supposedly, the generation that murdered Trayvon Martin and Renisha Mcbride</w:t>
      </w:r>
      <w:r w:rsidRPr="00FE14EE">
        <w:rPr>
          <w:rStyle w:val="Emphasis"/>
        </w:rPr>
        <w:t xml:space="preserve"> </w:t>
      </w:r>
      <w:r w:rsidRPr="00FE14EE">
        <w:rPr>
          <w:rStyle w:val="Emphasis"/>
          <w:lang w:eastAsia="zh-CN"/>
        </w:rPr>
        <w:t>is much better than the generation that murdered Emmett Till</w:t>
      </w:r>
      <w:r w:rsidRPr="00FE14EE">
        <w:rPr>
          <w:rFonts w:eastAsiaTheme="minorEastAsia"/>
          <w:lang w:eastAsia="zh-CN"/>
        </w:rPr>
        <w:t xml:space="preserve">. </w:t>
      </w:r>
      <w:r w:rsidRPr="00FE14EE">
        <w:rPr>
          <w:rStyle w:val="Emphasis"/>
          <w:highlight w:val="yellow"/>
          <w:lang w:eastAsia="zh-CN"/>
        </w:rPr>
        <w:t>Black suffering</w:t>
      </w:r>
      <w:r w:rsidRPr="00FE14EE">
        <w:rPr>
          <w:rFonts w:eastAsiaTheme="minorEastAsia"/>
          <w:lang w:eastAsia="zh-CN"/>
        </w:rPr>
        <w:t xml:space="preserve">, here, </w:t>
      </w:r>
      <w:r w:rsidRPr="00FE14EE">
        <w:rPr>
          <w:rStyle w:val="Emphasis"/>
          <w:highlight w:val="yellow"/>
          <w:lang w:eastAsia="zh-CN"/>
        </w:rPr>
        <w:t>is instrumentalized to accomplish</w:t>
      </w:r>
      <w:r w:rsidRPr="00FE14EE">
        <w:rPr>
          <w:rStyle w:val="Emphasis"/>
          <w:lang w:eastAsia="zh-CN"/>
        </w:rPr>
        <w:t xml:space="preserve"> </w:t>
      </w:r>
      <w:r w:rsidRPr="00FE14EE">
        <w:rPr>
          <w:rFonts w:eastAsiaTheme="minorEastAsia"/>
          <w:lang w:eastAsia="zh-CN"/>
        </w:rPr>
        <w:t xml:space="preserve">pedagogical, cathartic, and redemptive </w:t>
      </w:r>
      <w:r w:rsidRPr="00FE14EE">
        <w:rPr>
          <w:rStyle w:val="Emphasis"/>
          <w:highlight w:val="yellow"/>
          <w:lang w:eastAsia="zh-CN"/>
        </w:rPr>
        <w:t>objectives</w:t>
      </w:r>
      <w:r w:rsidRPr="00FE14EE">
        <w:rPr>
          <w:rStyle w:val="Emphasis"/>
          <w:highlight w:val="yellow"/>
        </w:rPr>
        <w:t xml:space="preserve"> </w:t>
      </w:r>
      <w:r w:rsidRPr="00FE14EE">
        <w:rPr>
          <w:rStyle w:val="Emphasis"/>
          <w:highlight w:val="yellow"/>
          <w:lang w:eastAsia="zh-CN"/>
        </w:rPr>
        <w:t>and, somehow, the</w:t>
      </w:r>
      <w:r w:rsidRPr="00FE14EE">
        <w:rPr>
          <w:rStyle w:val="Emphasis"/>
          <w:lang w:eastAsia="zh-CN"/>
        </w:rPr>
        <w:t xml:space="preserve"> growing number of </w:t>
      </w:r>
      <w:r w:rsidRPr="00FE14EE">
        <w:rPr>
          <w:rStyle w:val="Emphasis"/>
          <w:highlight w:val="yellow"/>
          <w:lang w:eastAsia="zh-CN"/>
        </w:rPr>
        <w:t>dead black bodies</w:t>
      </w:r>
      <w:r w:rsidRPr="00FE14EE">
        <w:rPr>
          <w:rStyle w:val="Emphasis"/>
          <w:lang w:eastAsia="zh-CN"/>
        </w:rPr>
        <w:t xml:space="preserve"> in the 21st century </w:t>
      </w:r>
      <w:r w:rsidRPr="00FE14EE">
        <w:rPr>
          <w:rStyle w:val="Emphasis"/>
          <w:highlight w:val="yellow"/>
          <w:lang w:eastAsia="zh-CN"/>
        </w:rPr>
        <w:t>is an</w:t>
      </w:r>
      <w:r w:rsidRPr="00FE14EE">
        <w:rPr>
          <w:rStyle w:val="Emphasis"/>
          <w:highlight w:val="yellow"/>
        </w:rPr>
        <w:t xml:space="preserve"> </w:t>
      </w:r>
      <w:r w:rsidRPr="00FE14EE">
        <w:rPr>
          <w:rStyle w:val="Emphasis"/>
          <w:highlight w:val="yellow"/>
          <w:lang w:eastAsia="zh-CN"/>
        </w:rPr>
        <w:t>indication of our progress</w:t>
      </w:r>
      <w:r w:rsidRPr="00FE14EE">
        <w:rPr>
          <w:rStyle w:val="Emphasis"/>
          <w:lang w:eastAsia="zh-CN"/>
        </w:rPr>
        <w:t xml:space="preserve"> toward “perfection ”</w:t>
      </w:r>
      <w:r w:rsidRPr="00FE14EE">
        <w:rPr>
          <w:rFonts w:eastAsiaTheme="minorEastAsia"/>
          <w:lang w:eastAsia="zh-CN"/>
        </w:rPr>
        <w:t xml:space="preserve"> Is perfection predicated on black death? How many more black bodies must be lynched, mutilated, burned, castrated, raped, dismembered, shot, and disabled before we achieve this “more perfect union”? In many ways, black suffering and death become the premiere vehicles of political perfection and social maturation. This essay argues that </w:t>
      </w:r>
      <w:r w:rsidRPr="00FE14EE">
        <w:rPr>
          <w:rStyle w:val="Emphasis"/>
          <w:highlight w:val="yellow"/>
          <w:lang w:eastAsia="zh-CN"/>
        </w:rPr>
        <w:t>the logic of the Political</w:t>
      </w:r>
      <w:r w:rsidRPr="00FE14EE">
        <w:rPr>
          <w:rStyle w:val="Emphasis"/>
          <w:lang w:eastAsia="zh-CN"/>
        </w:rPr>
        <w:t>—</w:t>
      </w:r>
      <w:r w:rsidRPr="00FE14EE">
        <w:rPr>
          <w:rStyle w:val="Emphasis"/>
          <w:highlight w:val="yellow"/>
          <w:lang w:eastAsia="zh-CN"/>
        </w:rPr>
        <w:t>linear temporality</w:t>
      </w:r>
      <w:r w:rsidRPr="00FE14EE">
        <w:rPr>
          <w:rStyle w:val="Emphasis"/>
          <w:lang w:eastAsia="zh-CN"/>
        </w:rPr>
        <w:t>, bio-political</w:t>
      </w:r>
      <w:r w:rsidRPr="00FE14EE">
        <w:rPr>
          <w:rStyle w:val="Emphasis"/>
        </w:rPr>
        <w:t xml:space="preserve"> </w:t>
      </w:r>
      <w:r w:rsidRPr="00FE14EE">
        <w:rPr>
          <w:rStyle w:val="Emphasis"/>
          <w:lang w:eastAsia="zh-CN"/>
        </w:rPr>
        <w:t xml:space="preserve">futurity, </w:t>
      </w:r>
      <w:r w:rsidRPr="00FE14EE">
        <w:rPr>
          <w:rStyle w:val="Emphasis"/>
          <w:highlight w:val="yellow"/>
          <w:lang w:eastAsia="zh-CN"/>
        </w:rPr>
        <w:t>perfection, betterment</w:t>
      </w:r>
      <w:r w:rsidRPr="00FE14EE">
        <w:rPr>
          <w:rStyle w:val="Emphasis"/>
          <w:lang w:eastAsia="zh-CN"/>
        </w:rPr>
        <w:t xml:space="preserve">, </w:t>
      </w:r>
      <w:r w:rsidRPr="00FE14EE">
        <w:rPr>
          <w:rStyle w:val="Emphasis"/>
          <w:highlight w:val="yellow"/>
          <w:lang w:eastAsia="zh-CN"/>
        </w:rPr>
        <w:t>and redress—sustain black suffering.</w:t>
      </w:r>
      <w:r w:rsidRPr="00FE14EE">
        <w:rPr>
          <w:rFonts w:eastAsiaTheme="minorEastAsia"/>
          <w:lang w:eastAsia="zh-CN"/>
        </w:rPr>
        <w:t xml:space="preserve"> Progress and perfection are worked through the pained black body and any recourse to the </w:t>
      </w:r>
      <w:r w:rsidRPr="00FE14EE">
        <w:rPr>
          <w:rStyle w:val="Emphasis"/>
          <w:highlight w:val="yellow"/>
          <w:lang w:eastAsia="zh-CN"/>
        </w:rPr>
        <w:t>Political</w:t>
      </w:r>
      <w:r w:rsidRPr="00FE14EE">
        <w:rPr>
          <w:rStyle w:val="Emphasis"/>
          <w:lang w:eastAsia="zh-CN"/>
        </w:rPr>
        <w:t xml:space="preserve"> and its discourse of </w:t>
      </w:r>
      <w:r w:rsidRPr="00FE14EE">
        <w:rPr>
          <w:rStyle w:val="Emphasis"/>
          <w:highlight w:val="yellow"/>
          <w:lang w:eastAsia="zh-CN"/>
        </w:rPr>
        <w:t>hope will</w:t>
      </w:r>
      <w:r w:rsidRPr="00FE14EE">
        <w:rPr>
          <w:rStyle w:val="Emphasis"/>
          <w:lang w:eastAsia="zh-CN"/>
        </w:rPr>
        <w:t xml:space="preserve"> ultimately </w:t>
      </w:r>
      <w:r w:rsidRPr="00FE14EE">
        <w:rPr>
          <w:rStyle w:val="Emphasis"/>
          <w:highlight w:val="yellow"/>
          <w:lang w:eastAsia="zh-CN"/>
        </w:rPr>
        <w:t>reproduce the</w:t>
      </w:r>
      <w:r w:rsidRPr="00FE14EE">
        <w:rPr>
          <w:rStyle w:val="Emphasis"/>
          <w:lang w:eastAsia="zh-CN"/>
        </w:rPr>
        <w:t xml:space="preserve"> very </w:t>
      </w:r>
      <w:r w:rsidRPr="00FE14EE">
        <w:rPr>
          <w:rStyle w:val="Emphasis"/>
          <w:highlight w:val="yellow"/>
          <w:lang w:eastAsia="zh-CN"/>
        </w:rPr>
        <w:t>metaphysical</w:t>
      </w:r>
      <w:r w:rsidRPr="00FE14EE">
        <w:rPr>
          <w:rStyle w:val="Emphasis"/>
          <w:highlight w:val="yellow"/>
        </w:rPr>
        <w:t xml:space="preserve"> </w:t>
      </w:r>
      <w:r w:rsidRPr="00FE14EE">
        <w:rPr>
          <w:rStyle w:val="Emphasis"/>
          <w:highlight w:val="yellow"/>
          <w:lang w:eastAsia="zh-CN"/>
        </w:rPr>
        <w:t>structures of violence that pulverize black being</w:t>
      </w:r>
      <w:r w:rsidRPr="00FE14EE">
        <w:rPr>
          <w:rStyle w:val="Emphasis"/>
          <w:lang w:eastAsia="zh-CN"/>
        </w:rPr>
        <w:t>.</w:t>
      </w:r>
      <w:r w:rsidRPr="00FE14EE">
        <w:rPr>
          <w:rFonts w:eastAsiaTheme="minorEastAsia"/>
          <w:lang w:eastAsia="zh-CN"/>
        </w:rPr>
        <w:t xml:space="preserve"> This piece attempts to rescue black nihilism from discursive and intellectual obliteration; rather than thinking about </w:t>
      </w:r>
      <w:r w:rsidRPr="00FE14EE">
        <w:rPr>
          <w:rFonts w:eastAsiaTheme="minorEastAsia"/>
          <w:lang w:eastAsia="zh-CN"/>
        </w:rPr>
        <w:lastRenderedPageBreak/>
        <w:t xml:space="preserve">black nihilism as a set of pathologies in need of treatment, </w:t>
      </w:r>
      <w:r w:rsidRPr="00FE14EE">
        <w:rPr>
          <w:rStyle w:val="Emphasis"/>
          <w:highlight w:val="yellow"/>
          <w:lang w:eastAsia="zh-CN"/>
        </w:rPr>
        <w:t>this essay considers black nihilism a necessary philosophical posture</w:t>
      </w:r>
      <w:r w:rsidRPr="00FE14EE">
        <w:rPr>
          <w:rStyle w:val="Emphasis"/>
          <w:highlight w:val="yellow"/>
        </w:rPr>
        <w:t xml:space="preserve"> </w:t>
      </w:r>
      <w:r w:rsidRPr="00FE14EE">
        <w:rPr>
          <w:rStyle w:val="Emphasis"/>
          <w:highlight w:val="yellow"/>
          <w:lang w:eastAsia="zh-CN"/>
        </w:rPr>
        <w:t>capable of unraveling</w:t>
      </w:r>
      <w:r w:rsidRPr="00FE14EE">
        <w:rPr>
          <w:rStyle w:val="Emphasis"/>
          <w:lang w:eastAsia="zh-CN"/>
        </w:rPr>
        <w:t xml:space="preserve"> the </w:t>
      </w:r>
      <w:r w:rsidRPr="00FE14EE">
        <w:rPr>
          <w:rStyle w:val="Emphasis"/>
          <w:highlight w:val="yellow"/>
          <w:lang w:eastAsia="zh-CN"/>
        </w:rPr>
        <w:t>Political</w:t>
      </w:r>
      <w:r w:rsidRPr="00FE14EE">
        <w:rPr>
          <w:rStyle w:val="Emphasis"/>
          <w:lang w:eastAsia="zh-CN"/>
        </w:rPr>
        <w:t xml:space="preserve"> and its devastating logic of political </w:t>
      </w:r>
      <w:r w:rsidRPr="00FE14EE">
        <w:rPr>
          <w:rStyle w:val="Emphasis"/>
          <w:highlight w:val="yellow"/>
          <w:lang w:eastAsia="zh-CN"/>
        </w:rPr>
        <w:t>hope</w:t>
      </w:r>
      <w:r w:rsidRPr="00FE14EE">
        <w:rPr>
          <w:rStyle w:val="Emphasis"/>
          <w:lang w:eastAsia="zh-CN"/>
        </w:rPr>
        <w:t>.</w:t>
      </w:r>
      <w:r w:rsidRPr="00FE14EE">
        <w:rPr>
          <w:rFonts w:eastAsiaTheme="minorEastAsia"/>
          <w:lang w:eastAsia="zh-CN"/>
        </w:rPr>
        <w:t xml:space="preserve"> </w:t>
      </w:r>
      <w:r w:rsidRPr="00FE14EE">
        <w:rPr>
          <w:rStyle w:val="Emphasis"/>
          <w:highlight w:val="yellow"/>
          <w:lang w:eastAsia="zh-CN"/>
        </w:rPr>
        <w:t>Black</w:t>
      </w:r>
      <w:r w:rsidRPr="00FE14EE">
        <w:rPr>
          <w:rStyle w:val="Emphasis"/>
          <w:highlight w:val="yellow"/>
        </w:rPr>
        <w:t xml:space="preserve"> </w:t>
      </w:r>
      <w:r w:rsidRPr="00FE14EE">
        <w:rPr>
          <w:rStyle w:val="Emphasis"/>
          <w:highlight w:val="yellow"/>
          <w:lang w:eastAsia="zh-CN"/>
        </w:rPr>
        <w:t xml:space="preserve">nihilism resists </w:t>
      </w:r>
      <w:r w:rsidRPr="00FE14EE">
        <w:rPr>
          <w:rStyle w:val="Emphasis"/>
          <w:lang w:eastAsia="zh-CN"/>
        </w:rPr>
        <w:t>emancipatory</w:t>
      </w:r>
      <w:r w:rsidRPr="00FE14EE">
        <w:rPr>
          <w:rStyle w:val="Emphasis"/>
          <w:highlight w:val="yellow"/>
          <w:lang w:eastAsia="zh-CN"/>
        </w:rPr>
        <w:t xml:space="preserve"> rhetoric that assumes it is possible to purge the Political</w:t>
      </w:r>
      <w:r w:rsidRPr="00FE14EE">
        <w:rPr>
          <w:rStyle w:val="Emphasis"/>
          <w:highlight w:val="yellow"/>
        </w:rPr>
        <w:t xml:space="preserve"> </w:t>
      </w:r>
      <w:r w:rsidRPr="00FE14EE">
        <w:rPr>
          <w:rStyle w:val="Emphasis"/>
          <w:highlight w:val="yellow"/>
          <w:lang w:eastAsia="zh-CN"/>
        </w:rPr>
        <w:t>of anti-black violence and advances political apostasy as the only “ethical” response</w:t>
      </w:r>
      <w:r w:rsidRPr="00FE14EE">
        <w:rPr>
          <w:rStyle w:val="Emphasis"/>
          <w:highlight w:val="yellow"/>
        </w:rPr>
        <w:t xml:space="preserve"> </w:t>
      </w:r>
      <w:r w:rsidRPr="00FE14EE">
        <w:rPr>
          <w:rStyle w:val="Emphasis"/>
          <w:highlight w:val="yellow"/>
          <w:lang w:eastAsia="zh-CN"/>
        </w:rPr>
        <w:t>to black suffering</w:t>
      </w:r>
    </w:p>
    <w:p w:rsidR="00105BEF" w:rsidRPr="00FE14EE" w:rsidRDefault="00105BEF" w:rsidP="00105BEF">
      <w:pPr>
        <w:pStyle w:val="Heading4"/>
        <w:rPr>
          <w:lang w:eastAsia="zh-CN"/>
        </w:rPr>
      </w:pPr>
      <w:r w:rsidRPr="00FE14EE">
        <w:rPr>
          <w:lang w:eastAsia="zh-CN"/>
        </w:rPr>
        <w:t>The Affirmative is an example of cruel optimism – Believing that something can or will get better is a trick of time that allows for even more violence because we believe that things will get better, just not now.</w:t>
      </w:r>
    </w:p>
    <w:p w:rsidR="00105BEF" w:rsidRPr="00FE14EE" w:rsidRDefault="00105BEF" w:rsidP="00105BEF">
      <w:pPr>
        <w:rPr>
          <w:rFonts w:cstheme="majorHAnsi"/>
          <w:szCs w:val="16"/>
        </w:rPr>
      </w:pPr>
      <w:r w:rsidRPr="00FE14EE">
        <w:rPr>
          <w:rStyle w:val="Style13ptBold"/>
          <w:rFonts w:cstheme="majorHAnsi"/>
        </w:rPr>
        <w:t>Warren 15</w:t>
      </w:r>
      <w:r w:rsidRPr="00FE14EE">
        <w:rPr>
          <w:rStyle w:val="Style13ptBold"/>
          <w:rFonts w:cstheme="majorHAnsi"/>
          <w:szCs w:val="16"/>
        </w:rPr>
        <w:t xml:space="preserve"> </w:t>
      </w:r>
      <w:r w:rsidRPr="00FE14EE">
        <w:rPr>
          <w:rFonts w:cstheme="majorHAnsi"/>
          <w:szCs w:val="16"/>
        </w:rPr>
        <w:t xml:space="preserve">(Calvin L Warren is Assistant Professor of American Studies at George Washington University: Columbian College of Arts and Sciences, Black Nihilism and the Politics of Hope, </w:t>
      </w:r>
      <w:r w:rsidRPr="00FE14EE">
        <w:rPr>
          <w:rFonts w:cstheme="majorHAnsi"/>
          <w:i/>
          <w:szCs w:val="16"/>
        </w:rPr>
        <w:t>CR: The New Centenial Review</w:t>
      </w:r>
      <w:r w:rsidRPr="00FE14EE">
        <w:rPr>
          <w:rFonts w:cstheme="majorHAnsi"/>
          <w:szCs w:val="16"/>
        </w:rPr>
        <w:t>, Volume 15, Number 1, Spring 2015, published by Michigan State University Press, p. 220-223)//</w:t>
      </w:r>
    </w:p>
    <w:p w:rsidR="00105BEF" w:rsidRPr="00FE14EE" w:rsidRDefault="00105BEF" w:rsidP="00105BEF">
      <w:pPr>
        <w:rPr>
          <w:lang w:eastAsia="zh-CN"/>
        </w:rPr>
      </w:pPr>
      <w:r w:rsidRPr="00FE14EE">
        <w:rPr>
          <w:lang w:eastAsia="zh-CN"/>
        </w:rPr>
        <w:t xml:space="preserve">This brilliant analysis compels us to rethink political rationality and the value in “means”—as a structuring agent by itself. What I would like to think through, however, is the distinction between “hope” and “despair” and “expectations” and “object.” Whereas Farred understands political participation as an act without a political object, or recognizable outcome—without an “end,” if we think of “end” and “object” as synonyms—I would suggest that </w:t>
      </w:r>
      <w:r w:rsidRPr="00FE14EE">
        <w:rPr>
          <w:rStyle w:val="Emphasis"/>
          <w:highlight w:val="yellow"/>
          <w:lang w:eastAsia="zh-CN"/>
        </w:rPr>
        <w:t>the Politics of Hope reconfigures despair and expectation so that black political action pursues an impossible object</w:t>
      </w:r>
      <w:r w:rsidRPr="00FE14EE">
        <w:rPr>
          <w:lang w:eastAsia="zh-CN"/>
        </w:rPr>
        <w:t xml:space="preserve">. We can describe this contradictory object as </w:t>
      </w:r>
      <w:r w:rsidRPr="00FE14EE">
        <w:rPr>
          <w:rStyle w:val="Emphasis"/>
          <w:lang w:eastAsia="zh-CN"/>
        </w:rPr>
        <w:t>the lure of metaphysical political activity: every act brings one closer to a “not-yet-social order</w:t>
      </w:r>
      <w:r w:rsidRPr="00FE14EE">
        <w:rPr>
          <w:lang w:eastAsia="zh-CN"/>
        </w:rPr>
        <w:t xml:space="preserve">.” What one achieves, then, and expects is “closer.” </w:t>
      </w:r>
      <w:r w:rsidRPr="00FE14EE">
        <w:rPr>
          <w:rStyle w:val="Emphasis"/>
          <w:lang w:eastAsia="zh-CN"/>
        </w:rPr>
        <w:t xml:space="preserve">The political object that black participation encircles endlessly, </w:t>
      </w:r>
      <w:r w:rsidRPr="00FE14EE">
        <w:rPr>
          <w:lang w:eastAsia="zh-CN"/>
        </w:rPr>
        <w:t xml:space="preserve">like the Lacanian drive and its object, </w:t>
      </w:r>
      <w:r w:rsidRPr="00FE14EE">
        <w:rPr>
          <w:rStyle w:val="Emphasis"/>
          <w:lang w:eastAsia="zh-CN"/>
        </w:rPr>
        <w:t>is the idea of linear proximity</w:t>
      </w:r>
      <w:r w:rsidRPr="00FE14EE">
        <w:rPr>
          <w:lang w:eastAsia="zh-CN"/>
        </w:rPr>
        <w:t xml:space="preserve">—we can call this </w:t>
      </w:r>
      <w:r w:rsidRPr="00FE14EE">
        <w:rPr>
          <w:rStyle w:val="Emphasis"/>
          <w:lang w:eastAsia="zh-CN"/>
        </w:rPr>
        <w:t>“progress,” “betterment,” or “more perfect.”</w:t>
      </w:r>
      <w:r w:rsidRPr="00FE14EE">
        <w:rPr>
          <w:lang w:eastAsia="zh-CN"/>
        </w:rPr>
        <w:t xml:space="preserve"> </w:t>
      </w:r>
      <w:r w:rsidRPr="00FE14EE">
        <w:rPr>
          <w:rStyle w:val="Emphasis"/>
          <w:highlight w:val="yellow"/>
          <w:lang w:eastAsia="zh-CN"/>
        </w:rPr>
        <w:t>This idea of achieving the impossible allows one to disregard the historicity of anti-blackness</w:t>
      </w:r>
      <w:r w:rsidRPr="00FE14EE">
        <w:rPr>
          <w:lang w:eastAsia="zh-CN"/>
        </w:rPr>
        <w:t xml:space="preserve"> </w:t>
      </w:r>
      <w:r w:rsidRPr="00FE14EE">
        <w:rPr>
          <w:rStyle w:val="Emphasis"/>
          <w:lang w:eastAsia="zh-CN"/>
        </w:rPr>
        <w:t xml:space="preserve">and its continued legacy </w:t>
      </w:r>
      <w:r w:rsidRPr="00FE14EE">
        <w:rPr>
          <w:rStyle w:val="Emphasis"/>
          <w:highlight w:val="yellow"/>
          <w:lang w:eastAsia="zh-CN"/>
        </w:rPr>
        <w:t>and conceive of political engagement as bringing one incrementally closer to</w:t>
      </w:r>
      <w:r w:rsidRPr="00FE14EE">
        <w:rPr>
          <w:rStyle w:val="Emphasis"/>
          <w:lang w:eastAsia="zh-CN"/>
        </w:rPr>
        <w:t xml:space="preserve"> that which does not exist—</w:t>
      </w:r>
      <w:r w:rsidRPr="00FE14EE">
        <w:rPr>
          <w:rStyle w:val="Emphasis"/>
          <w:highlight w:val="yellow"/>
          <w:lang w:eastAsia="zh-CN"/>
        </w:rPr>
        <w:t>one’s impossible object</w:t>
      </w:r>
      <w:r w:rsidRPr="00FE14EE">
        <w:rPr>
          <w:highlight w:val="yellow"/>
          <w:lang w:eastAsia="zh-CN"/>
        </w:rPr>
        <w:t>.</w:t>
      </w:r>
      <w:r w:rsidRPr="00FE14EE">
        <w:rPr>
          <w:lang w:eastAsia="zh-CN"/>
        </w:rPr>
        <w:t xml:space="preserve"> In this way, the Politics of hope recasts despair as possibility, struggle as triumph, and lack as propinquity. </w:t>
      </w:r>
      <w:r w:rsidRPr="00FE14EE">
        <w:rPr>
          <w:rStyle w:val="Emphasis"/>
          <w:lang w:eastAsia="zh-CN"/>
        </w:rPr>
        <w:t>This impossible object is not tethered to real history, so it is unassailable and irrefutable because it is the object of political fantasy.</w:t>
      </w:r>
      <w:r w:rsidRPr="00FE14EE">
        <w:rPr>
          <w:lang w:eastAsia="zh-CN"/>
        </w:rPr>
        <w:t xml:space="preserve"> </w:t>
      </w:r>
    </w:p>
    <w:p w:rsidR="00105BEF" w:rsidRPr="00FE14EE" w:rsidRDefault="00105BEF" w:rsidP="00105BEF">
      <w:pPr>
        <w:rPr>
          <w:lang w:eastAsia="zh-CN"/>
        </w:rPr>
      </w:pPr>
      <w:r w:rsidRPr="00FE14EE">
        <w:rPr>
          <w:rStyle w:val="Emphasis"/>
          <w:highlight w:val="yellow"/>
          <w:lang w:eastAsia="zh-CN"/>
        </w:rPr>
        <w:t>The politics of hope, then, constitutes</w:t>
      </w:r>
      <w:r w:rsidRPr="00FE14EE">
        <w:rPr>
          <w:rStyle w:val="Emphasis"/>
          <w:lang w:eastAsia="zh-CN"/>
        </w:rPr>
        <w:t xml:space="preserve"> </w:t>
      </w:r>
      <w:r w:rsidRPr="00FE14EE">
        <w:t>what Lauren Berlant</w:t>
      </w:r>
      <w:r w:rsidRPr="00FE14EE">
        <w:rPr>
          <w:rStyle w:val="Emphasis"/>
          <w:lang w:eastAsia="zh-CN"/>
        </w:rPr>
        <w:t xml:space="preserve"> would call “</w:t>
      </w:r>
      <w:r w:rsidRPr="00FE14EE">
        <w:rPr>
          <w:rStyle w:val="Emphasis"/>
          <w:highlight w:val="yellow"/>
          <w:lang w:eastAsia="zh-CN"/>
        </w:rPr>
        <w:t>cruel optimism</w:t>
      </w:r>
      <w:r w:rsidRPr="00FE14EE">
        <w:rPr>
          <w:rStyle w:val="Emphasis"/>
          <w:lang w:eastAsia="zh-CN"/>
        </w:rPr>
        <w:t xml:space="preserve">” for blacks </w:t>
      </w:r>
      <w:r w:rsidRPr="00FE14EE">
        <w:t>(</w:t>
      </w:r>
      <w:r w:rsidRPr="00FE14EE">
        <w:rPr>
          <w:lang w:eastAsia="zh-CN"/>
        </w:rPr>
        <w:t xml:space="preserve">Berlant 2011). It bundles certain </w:t>
      </w:r>
      <w:r w:rsidRPr="00FE14EE">
        <w:rPr>
          <w:rStyle w:val="Emphasis"/>
          <w:lang w:eastAsia="zh-CN"/>
        </w:rPr>
        <w:t xml:space="preserve">promises about redress, equality, freedom, justice, and progress into a political object that always lies beyond reach. The objective of the Political is to keep blacks in a relation to this political object—in </w:t>
      </w:r>
      <w:r w:rsidRPr="00FE14EE">
        <w:rPr>
          <w:rStyle w:val="Emphasis"/>
          <w:lang w:eastAsia="zh-CN"/>
        </w:rPr>
        <w:lastRenderedPageBreak/>
        <w:t>an unending pursuit of it.</w:t>
      </w:r>
      <w:r w:rsidRPr="00FE14EE">
        <w:rPr>
          <w:lang w:eastAsia="zh-CN"/>
        </w:rPr>
        <w:t xml:space="preserve"> </w:t>
      </w:r>
      <w:r w:rsidRPr="00FE14EE">
        <w:rPr>
          <w:rStyle w:val="Emphasis"/>
          <w:lang w:eastAsia="zh-CN"/>
        </w:rPr>
        <w:t>This pursuit,</w:t>
      </w:r>
      <w:r w:rsidRPr="00FE14EE">
        <w:rPr>
          <w:lang w:eastAsia="zh-CN"/>
        </w:rPr>
        <w:t xml:space="preserve"> however, is detrimental because </w:t>
      </w:r>
      <w:r w:rsidRPr="00FE14EE">
        <w:rPr>
          <w:rStyle w:val="Emphasis"/>
          <w:highlight w:val="yellow"/>
          <w:lang w:eastAsia="zh-CN"/>
        </w:rPr>
        <w:t>it strengthens the very anti-black system that would pulverize black being</w:t>
      </w:r>
      <w:r w:rsidRPr="00FE14EE">
        <w:rPr>
          <w:lang w:eastAsia="zh-CN"/>
        </w:rPr>
        <w:t xml:space="preserve">. The pursuit of the object certainly has an “irrational” aspect to it, as Farred details, but it is not mere means without expectation; instead, it is a means that undermines the attainment of the impossible object desired. In other words, </w:t>
      </w:r>
      <w:r w:rsidRPr="00FE14EE">
        <w:rPr>
          <w:rStyle w:val="Emphasis"/>
          <w:lang w:eastAsia="zh-CN"/>
        </w:rPr>
        <w:t xml:space="preserve">the pursuit </w:t>
      </w:r>
      <w:r w:rsidRPr="00FE14EE">
        <w:rPr>
          <w:rStyle w:val="Emphasis"/>
          <w:highlight w:val="yellow"/>
          <w:lang w:eastAsia="zh-CN"/>
        </w:rPr>
        <w:t>marks a cruel attachment to the means of subjugatio</w:t>
      </w:r>
      <w:r w:rsidRPr="00FE14EE">
        <w:rPr>
          <w:rStyle w:val="Emphasis"/>
          <w:lang w:eastAsia="zh-CN"/>
        </w:rPr>
        <w:t xml:space="preserve">n and the </w:t>
      </w:r>
      <w:r w:rsidRPr="00FE14EE">
        <w:rPr>
          <w:rStyle w:val="Emphasis"/>
        </w:rPr>
        <w:t>continued widening of the</w:t>
      </w:r>
      <w:r w:rsidRPr="00FE14EE">
        <w:rPr>
          <w:rStyle w:val="Emphasis"/>
          <w:lang w:eastAsia="zh-CN"/>
        </w:rPr>
        <w:t xml:space="preserve"> gap between historical reality and fantastical ideal</w:t>
      </w:r>
      <w:r w:rsidRPr="00FE14EE">
        <w:rPr>
          <w:lang w:eastAsia="zh-CN"/>
        </w:rPr>
        <w:t xml:space="preserve">. </w:t>
      </w:r>
    </w:p>
    <w:p w:rsidR="00105BEF" w:rsidRPr="00FE14EE" w:rsidRDefault="00105BEF" w:rsidP="00105BEF">
      <w:pPr>
        <w:rPr>
          <w:lang w:eastAsia="zh-CN"/>
        </w:rPr>
      </w:pPr>
      <w:r w:rsidRPr="00FE14EE">
        <w:rPr>
          <w:lang w:eastAsia="zh-CN"/>
        </w:rPr>
        <w:t xml:space="preserve">Black nihilism is a “demythifying” practice, in the Nietzschean vein, that uncovers the subjugating strategies of political hope and de-idealizes its fantastical object. Once we denude political hope of its axiological and ethical veneer, we see that it operates through certain strategies: 1) positing itself as the only alternative to the problem of anti-blackness, 2) shielding this alternative from rigorous historical/philosophical critique by placing it in an unknown future, 3) delimiting the field of action to include only activity recognized and legitimated by the Political, and 4) demonizing critiques or different philosophical perspectives. </w:t>
      </w:r>
    </w:p>
    <w:p w:rsidR="00105BEF" w:rsidRPr="00FE14EE" w:rsidRDefault="00105BEF" w:rsidP="00105BEF">
      <w:pPr>
        <w:rPr>
          <w:lang w:eastAsia="zh-CN"/>
        </w:rPr>
      </w:pPr>
      <w:r w:rsidRPr="00FE14EE">
        <w:rPr>
          <w:rStyle w:val="Emphasis"/>
          <w:highlight w:val="yellow"/>
          <w:lang w:eastAsia="zh-CN"/>
        </w:rPr>
        <w:t>The politics of hope masks</w:t>
      </w:r>
      <w:r w:rsidRPr="00FE14EE">
        <w:rPr>
          <w:rStyle w:val="Emphasis"/>
          <w:lang w:eastAsia="zh-CN"/>
        </w:rPr>
        <w:t xml:space="preserve"> a particular </w:t>
      </w:r>
      <w:r w:rsidRPr="00FE14EE">
        <w:rPr>
          <w:rStyle w:val="Emphasis"/>
          <w:highlight w:val="yellow"/>
          <w:lang w:eastAsia="zh-CN"/>
        </w:rPr>
        <w:t>cruelty</w:t>
      </w:r>
      <w:r w:rsidRPr="00FE14EE">
        <w:rPr>
          <w:rStyle w:val="Emphasis"/>
          <w:lang w:eastAsia="zh-CN"/>
        </w:rPr>
        <w:t xml:space="preserve"> </w:t>
      </w:r>
      <w:r w:rsidRPr="00FE14EE">
        <w:rPr>
          <w:rStyle w:val="Emphasis"/>
          <w:highlight w:val="yellow"/>
          <w:lang w:eastAsia="zh-CN"/>
        </w:rPr>
        <w:t>under</w:t>
      </w:r>
      <w:r w:rsidRPr="00FE14EE">
        <w:rPr>
          <w:rStyle w:val="Emphasis"/>
          <w:lang w:eastAsia="zh-CN"/>
        </w:rPr>
        <w:t xml:space="preserve"> the </w:t>
      </w:r>
      <w:r w:rsidRPr="00FE14EE">
        <w:rPr>
          <w:rStyle w:val="Emphasis"/>
          <w:highlight w:val="yellow"/>
          <w:lang w:eastAsia="zh-CN"/>
        </w:rPr>
        <w:t>auspices of “happiness” and “life.</w:t>
      </w:r>
      <w:r w:rsidRPr="00FE14EE">
        <w:rPr>
          <w:rStyle w:val="Emphasis"/>
          <w:lang w:eastAsia="zh-CN"/>
        </w:rPr>
        <w:t xml:space="preserve">” </w:t>
      </w:r>
      <w:r w:rsidRPr="00FE14EE">
        <w:rPr>
          <w:rStyle w:val="Emphasis"/>
          <w:highlight w:val="yellow"/>
          <w:lang w:eastAsia="zh-CN"/>
        </w:rPr>
        <w:t>It terrifies with the dread of “no alternative</w:t>
      </w:r>
      <w:r w:rsidRPr="00FE14EE">
        <w:rPr>
          <w:rStyle w:val="Emphasis"/>
          <w:highlight w:val="yellow"/>
        </w:rPr>
        <w:t>.”</w:t>
      </w:r>
      <w:r w:rsidRPr="00FE14EE">
        <w:rPr>
          <w:rStyle w:val="Emphasis"/>
        </w:rPr>
        <w:t xml:space="preserve"> “Life</w:t>
      </w:r>
      <w:r w:rsidRPr="00FE14EE">
        <w:rPr>
          <w:rStyle w:val="Emphasis"/>
          <w:lang w:eastAsia="zh-CN"/>
        </w:rPr>
        <w:t xml:space="preserve">” itself needs the security of the alternative, and, through this logic, life becomes untenable without it. </w:t>
      </w:r>
      <w:r w:rsidRPr="00FE14EE">
        <w:rPr>
          <w:rStyle w:val="Emphasis"/>
          <w:highlight w:val="yellow"/>
          <w:lang w:eastAsia="zh-CN"/>
        </w:rPr>
        <w:t>Political hope promises to provide this alternative</w:t>
      </w:r>
      <w:r w:rsidRPr="00FE14EE">
        <w:rPr>
          <w:rStyle w:val="Emphasis"/>
          <w:lang w:eastAsia="zh-CN"/>
        </w:rPr>
        <w:t xml:space="preserve">—a discursive and political </w:t>
      </w:r>
      <w:r w:rsidRPr="00FE14EE">
        <w:rPr>
          <w:rStyle w:val="Emphasis"/>
          <w:highlight w:val="yellow"/>
          <w:lang w:eastAsia="zh-CN"/>
        </w:rPr>
        <w:t>organization beyond extant structures of violence and destruction</w:t>
      </w:r>
      <w:r w:rsidRPr="00FE14EE">
        <w:rPr>
          <w:rStyle w:val="Emphasis"/>
          <w:lang w:eastAsia="zh-CN"/>
        </w:rPr>
        <w:t xml:space="preserve">. The construction of the binary “alternative/no-alternative” </w:t>
      </w:r>
      <w:r w:rsidRPr="00FE14EE">
        <w:rPr>
          <w:rStyle w:val="Emphasis"/>
          <w:highlight w:val="yellow"/>
          <w:lang w:eastAsia="zh-CN"/>
        </w:rPr>
        <w:t>ensures the</w:t>
      </w:r>
      <w:r w:rsidRPr="00FE14EE">
        <w:rPr>
          <w:lang w:eastAsia="zh-CN"/>
        </w:rPr>
        <w:t xml:space="preserve"> hegemony and </w:t>
      </w:r>
      <w:r w:rsidRPr="00FE14EE">
        <w:rPr>
          <w:rStyle w:val="Emphasis"/>
          <w:highlight w:val="yellow"/>
          <w:lang w:eastAsia="zh-CN"/>
        </w:rPr>
        <w:t>dominance of political hope</w:t>
      </w:r>
      <w:r w:rsidRPr="00FE14EE">
        <w:rPr>
          <w:rStyle w:val="Emphasis"/>
          <w:lang w:eastAsia="zh-CN"/>
        </w:rPr>
        <w:t xml:space="preserve"> </w:t>
      </w:r>
      <w:r w:rsidRPr="00FE14EE">
        <w:rPr>
          <w:lang w:eastAsia="zh-CN"/>
        </w:rPr>
        <w:t xml:space="preserve">within the ontoexistential horizon. The terror of the “no alternative”—the ultimate space of decay, suffering, and death—depends on two additional binaries: “problem/ solution” and “action/inaction.” According to this politics, all problems have solutions, and hope provides the accessibility and realization of these solutions. The solution establishes itself as the elimination of “the problem”; the solution, in fact, transcends the problem and realizes Hegel’s aufheben in its constant attempt to sublate the dirtiness of the “problem” with the pristine being of the solution. No problem is outside the reach of hope’s solution— every problem is connected to the kernel of its own eradication. The </w:t>
      </w:r>
      <w:r w:rsidRPr="00FE14EE">
        <w:rPr>
          <w:rStyle w:val="Emphasis"/>
          <w:highlight w:val="yellow"/>
          <w:lang w:eastAsia="zh-CN"/>
        </w:rPr>
        <w:t>politics of hope must</w:t>
      </w:r>
      <w:r w:rsidRPr="00FE14EE">
        <w:rPr>
          <w:rStyle w:val="Emphasis"/>
          <w:lang w:eastAsia="zh-CN"/>
        </w:rPr>
        <w:t xml:space="preserve"> actively </w:t>
      </w:r>
      <w:r w:rsidRPr="00FE14EE">
        <w:rPr>
          <w:rStyle w:val="Emphasis"/>
          <w:highlight w:val="yellow"/>
          <w:lang w:eastAsia="zh-CN"/>
        </w:rPr>
        <w:t>refuse</w:t>
      </w:r>
      <w:r w:rsidRPr="00FE14EE">
        <w:rPr>
          <w:rStyle w:val="Emphasis"/>
          <w:lang w:eastAsia="zh-CN"/>
        </w:rPr>
        <w:t xml:space="preserve"> </w:t>
      </w:r>
      <w:r w:rsidRPr="00FE14EE">
        <w:rPr>
          <w:rStyle w:val="Emphasis"/>
          <w:highlight w:val="yellow"/>
          <w:lang w:eastAsia="zh-CN"/>
        </w:rPr>
        <w:t>the possibility that the “solution</w:t>
      </w:r>
      <w:r w:rsidRPr="00FE14EE">
        <w:rPr>
          <w:rStyle w:val="Emphasis"/>
          <w:lang w:eastAsia="zh-CN"/>
        </w:rPr>
        <w:t xml:space="preserve">” </w:t>
      </w:r>
      <w:r w:rsidRPr="00FE14EE">
        <w:rPr>
          <w:rStyle w:val="Emphasis"/>
          <w:highlight w:val="yellow"/>
          <w:lang w:eastAsia="zh-CN"/>
        </w:rPr>
        <w:t>is,</w:t>
      </w:r>
      <w:r w:rsidRPr="00FE14EE">
        <w:rPr>
          <w:rStyle w:val="Emphasis"/>
          <w:lang w:eastAsia="zh-CN"/>
        </w:rPr>
        <w:t xml:space="preserve"> in fact, </w:t>
      </w:r>
      <w:r w:rsidRPr="00FE14EE">
        <w:rPr>
          <w:rStyle w:val="Emphasis"/>
          <w:highlight w:val="yellow"/>
          <w:lang w:eastAsia="zh-CN"/>
        </w:rPr>
        <w:t>another problem</w:t>
      </w:r>
      <w:r w:rsidRPr="00FE14EE">
        <w:rPr>
          <w:rStyle w:val="Emphasis"/>
          <w:lang w:eastAsia="zh-CN"/>
        </w:rPr>
        <w:t xml:space="preserve"> in disguised form;</w:t>
      </w:r>
      <w:r w:rsidRPr="00FE14EE">
        <w:rPr>
          <w:lang w:eastAsia="zh-CN"/>
        </w:rPr>
        <w:t xml:space="preserve"> the idea of a “solution” is nothing more than the repetition and disavowal of the problem itself. </w:t>
      </w:r>
    </w:p>
    <w:p w:rsidR="00105BEF" w:rsidRPr="00FE14EE" w:rsidRDefault="00105BEF" w:rsidP="00105BEF">
      <w:pPr>
        <w:rPr>
          <w:lang w:eastAsia="zh-CN"/>
        </w:rPr>
      </w:pPr>
      <w:r w:rsidRPr="00FE14EE">
        <w:rPr>
          <w:rStyle w:val="Emphasis"/>
          <w:highlight w:val="yellow"/>
          <w:lang w:eastAsia="zh-CN"/>
        </w:rPr>
        <w:t>The solution relies on</w:t>
      </w:r>
      <w:r w:rsidRPr="00FE14EE">
        <w:rPr>
          <w:rStyle w:val="Emphasis"/>
          <w:lang w:eastAsia="zh-CN"/>
        </w:rPr>
        <w:t xml:space="preserve"> what we might call </w:t>
      </w:r>
      <w:r w:rsidRPr="00FE14EE">
        <w:rPr>
          <w:rStyle w:val="Emphasis"/>
          <w:highlight w:val="yellow"/>
          <w:lang w:eastAsia="zh-CN"/>
        </w:rPr>
        <w:t>the “trick of time</w:t>
      </w:r>
      <w:r w:rsidRPr="00FE14EE">
        <w:rPr>
          <w:rStyle w:val="Emphasis"/>
          <w:lang w:eastAsia="zh-CN"/>
        </w:rPr>
        <w:t>” to fortify itself from the deconstruction of its binary. Because the temporality of hope is a time “not-yet-realized,”</w:t>
      </w:r>
      <w:r w:rsidRPr="00FE14EE">
        <w:rPr>
          <w:lang w:eastAsia="zh-CN"/>
        </w:rPr>
        <w:t xml:space="preserve"> a future tense unmoored from present-tense justifications and pragmatist evidence,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This “trick” of time offers a promise of possibility that can only be realized in an indefinite future, and this promise is a bond of uncertainty that can never be redeemed, only imagined. In this sense, </w:t>
      </w:r>
      <w:r w:rsidRPr="00FE14EE">
        <w:rPr>
          <w:rStyle w:val="Emphasis"/>
          <w:highlight w:val="yellow"/>
          <w:lang w:eastAsia="zh-CN"/>
        </w:rPr>
        <w:t>the politics of hope is</w:t>
      </w:r>
      <w:r w:rsidRPr="00FE14EE">
        <w:rPr>
          <w:rStyle w:val="Emphasis"/>
          <w:lang w:eastAsia="zh-CN"/>
        </w:rPr>
        <w:t xml:space="preserve"> an instance of the psychoanalytic notion of </w:t>
      </w:r>
      <w:r w:rsidRPr="00FE14EE">
        <w:rPr>
          <w:rStyle w:val="Emphasis"/>
          <w:highlight w:val="yellow"/>
          <w:lang w:eastAsia="zh-CN"/>
        </w:rPr>
        <w:t>desire: its sole purpose</w:t>
      </w:r>
      <w:r w:rsidRPr="00FE14EE">
        <w:rPr>
          <w:rStyle w:val="Emphasis"/>
          <w:lang w:eastAsia="zh-CN"/>
        </w:rPr>
        <w:t xml:space="preserve"> is </w:t>
      </w:r>
      <w:r w:rsidRPr="00FE14EE">
        <w:rPr>
          <w:rStyle w:val="Emphasis"/>
          <w:highlight w:val="yellow"/>
          <w:lang w:eastAsia="zh-CN"/>
        </w:rPr>
        <w:t>to reproduce its very condition</w:t>
      </w:r>
      <w:r w:rsidRPr="00FE14EE">
        <w:rPr>
          <w:rStyle w:val="Emphasis"/>
          <w:lang w:eastAsia="zh-CN"/>
        </w:rPr>
        <w:t xml:space="preserve"> of </w:t>
      </w:r>
      <w:r w:rsidRPr="00FE14EE">
        <w:rPr>
          <w:rStyle w:val="Emphasis"/>
          <w:lang w:eastAsia="zh-CN"/>
        </w:rPr>
        <w:lastRenderedPageBreak/>
        <w:t xml:space="preserve">possibility, </w:t>
      </w:r>
      <w:r w:rsidRPr="00FE14EE">
        <w:rPr>
          <w:rStyle w:val="Emphasis"/>
          <w:highlight w:val="yellow"/>
          <w:lang w:eastAsia="zh-CN"/>
        </w:rPr>
        <w:t>never to</w:t>
      </w:r>
      <w:r w:rsidRPr="00FE14EE">
        <w:rPr>
          <w:rStyle w:val="Emphasis"/>
          <w:lang w:eastAsia="zh-CN"/>
        </w:rPr>
        <w:t xml:space="preserve"> satiate or </w:t>
      </w:r>
      <w:r w:rsidRPr="00FE14EE">
        <w:rPr>
          <w:rStyle w:val="Emphasis"/>
          <w:highlight w:val="yellow"/>
          <w:lang w:eastAsia="zh-CN"/>
        </w:rPr>
        <w:t>bring fulfillment</w:t>
      </w:r>
      <w:r w:rsidRPr="00FE14EE">
        <w:rPr>
          <w:rStyle w:val="Emphasis"/>
          <w:lang w:eastAsia="zh-CN"/>
        </w:rPr>
        <w:t xml:space="preserve">. </w:t>
      </w:r>
      <w:r w:rsidRPr="00FE14EE">
        <w:rPr>
          <w:lang w:eastAsia="zh-CN"/>
        </w:rPr>
        <w:t xml:space="preserve">This politics secures its hegemony through time by claiming the future as its unassailable property and excluding (and devaluing) any other conception of time that challenges this temporal ordering. The politics of hope, then, depends on the incessant (re)production and proliferation of problems to justify its existence. </w:t>
      </w:r>
      <w:r w:rsidRPr="00FE14EE">
        <w:rPr>
          <w:rStyle w:val="Emphasis"/>
          <w:highlight w:val="yellow"/>
          <w:lang w:eastAsia="zh-CN"/>
        </w:rPr>
        <w:t>Solutions cannot really exist within the politics of hope, just the illusion of a different order in a future tense.</w:t>
      </w:r>
      <w:r w:rsidRPr="00FE14EE">
        <w:rPr>
          <w:lang w:eastAsia="zh-CN"/>
        </w:rPr>
        <w:t xml:space="preserve"> </w:t>
      </w:r>
    </w:p>
    <w:p w:rsidR="00105BEF" w:rsidRPr="00FE14EE" w:rsidRDefault="00105BEF" w:rsidP="00105BEF">
      <w:r w:rsidRPr="00FE14EE">
        <w:rPr>
          <w:lang w:eastAsia="zh-CN"/>
        </w:rPr>
        <w:t xml:space="preserve">The “trick” of time and political solution converge on the site of “action.” </w:t>
      </w:r>
      <w:r w:rsidRPr="00FE14EE">
        <w:rPr>
          <w:rStyle w:val="Emphasis"/>
          <w:lang w:eastAsia="zh-CN"/>
        </w:rPr>
        <w:t>In critiquing the politics of hope, one encounters the rejoinder of the dangers of inaction. “</w:t>
      </w:r>
      <w:r w:rsidRPr="00FE14EE">
        <w:rPr>
          <w:rStyle w:val="Emphasis"/>
          <w:highlight w:val="yellow"/>
          <w:lang w:eastAsia="zh-CN"/>
        </w:rPr>
        <w:t>But we can’t just do nothing</w:t>
      </w:r>
      <w:r w:rsidRPr="00FE14EE">
        <w:rPr>
          <w:rStyle w:val="Emphasis"/>
          <w:lang w:eastAsia="zh-CN"/>
        </w:rPr>
        <w:t xml:space="preserve">! We have to do something.” The field of permissible action is delimited and an unrelenting </w:t>
      </w:r>
      <w:r w:rsidRPr="00FE14EE">
        <w:rPr>
          <w:rStyle w:val="Emphasis"/>
          <w:highlight w:val="yellow"/>
          <w:lang w:eastAsia="zh-CN"/>
        </w:rPr>
        <w:t>binary between action/inaction silences critical engagement</w:t>
      </w:r>
      <w:r w:rsidRPr="00FE14EE">
        <w:rPr>
          <w:rStyle w:val="Emphasis"/>
          <w:lang w:eastAsia="zh-CN"/>
        </w:rPr>
        <w:t xml:space="preserve"> with political hope</w:t>
      </w:r>
      <w:r w:rsidRPr="00FE14EE">
        <w:rPr>
          <w:lang w:eastAsia="zh-CN"/>
        </w:rPr>
        <w:t xml:space="preserve">. 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 (a “zero-state” as Julia Kristeva [1982] might call it). </w:t>
      </w:r>
      <w:r w:rsidRPr="00FE14EE">
        <w:rPr>
          <w:rStyle w:val="Emphasis"/>
          <w:lang w:eastAsia="zh-CN"/>
        </w:rPr>
        <w:t xml:space="preserve">Black nihilism </w:t>
      </w:r>
      <w:r w:rsidRPr="00FE14EE">
        <w:rPr>
          <w:rStyle w:val="Emphasis"/>
          <w:highlight w:val="yellow"/>
          <w:lang w:eastAsia="zh-CN"/>
        </w:rPr>
        <w:t>rejects this “trick of time</w:t>
      </w:r>
      <w:r w:rsidRPr="00FE14EE">
        <w:rPr>
          <w:rStyle w:val="Emphasis"/>
          <w:lang w:eastAsia="zh-CN"/>
        </w:rPr>
        <w:t xml:space="preserve">” and the lure of emancipatory solutions. </w:t>
      </w:r>
      <w:r w:rsidRPr="00FE14EE">
        <w:rPr>
          <w:rStyle w:val="Emphasis"/>
          <w:highlight w:val="yellow"/>
          <w:lang w:eastAsia="zh-CN"/>
        </w:rPr>
        <w:t>To refuse to “do politics” and to reject the fantastical object of politics is the only “hope” for blackness in an antiblack world</w:t>
      </w:r>
    </w:p>
    <w:p w:rsidR="00105BEF" w:rsidRPr="00FE14EE" w:rsidRDefault="00105BEF" w:rsidP="00105BEF">
      <w:pPr>
        <w:pStyle w:val="Heading3"/>
      </w:pPr>
      <w:r w:rsidRPr="00FE14EE">
        <w:lastRenderedPageBreak/>
        <w:t>Antiblackness Generic</w:t>
      </w:r>
    </w:p>
    <w:p w:rsidR="00105BEF" w:rsidRPr="00FE14EE" w:rsidRDefault="00105BEF" w:rsidP="00105BEF">
      <w:pPr>
        <w:pStyle w:val="Heading4"/>
        <w:rPr>
          <w:rStyle w:val="Style13ptBold"/>
        </w:rPr>
      </w:pPr>
      <w:r w:rsidRPr="00FE14EE">
        <w:t>Anti-blackness is a structural antagonism that undergirds political life. Education is based in ideals of freedom and democracy that rely on the fungibility of the black body for coherence. Only a prior interrogation of the structures of violence that led to the current conditions can lead to real change, anything else is doomed to failure.</w:t>
      </w:r>
    </w:p>
    <w:p w:rsidR="00105BEF" w:rsidRPr="00FE14EE" w:rsidRDefault="00105BEF" w:rsidP="00105BEF">
      <w:pPr>
        <w:rPr>
          <w:rFonts w:cstheme="minorHAnsi"/>
          <w:color w:val="000000" w:themeColor="text1"/>
        </w:rPr>
      </w:pPr>
      <w:r w:rsidRPr="00FE14EE">
        <w:rPr>
          <w:rStyle w:val="Style13ptBold"/>
        </w:rPr>
        <w:t>Pierce 17</w:t>
      </w:r>
      <w:r w:rsidRPr="00FE14EE">
        <w:rPr>
          <w:rFonts w:cstheme="minorHAnsi"/>
          <w:color w:val="000000" w:themeColor="text1"/>
        </w:rPr>
        <w:t xml:space="preserve"> (Clayton. "WEB Du Bois and Caste Education: Racial Capitalist Schooling From Reconstruction to Jim Crow." American Educational Research Journal 54.1_suppl (2017): 39S-43S)/MR</w:t>
      </w:r>
    </w:p>
    <w:p w:rsidR="00105BEF" w:rsidRPr="00FE14EE" w:rsidRDefault="00105BEF" w:rsidP="00105BEF">
      <w:pPr>
        <w:rPr>
          <w:rStyle w:val="Emphasis"/>
        </w:rPr>
      </w:pPr>
      <w:r w:rsidRPr="00FE14EE">
        <w:rPr>
          <w:color w:val="000000" w:themeColor="text1"/>
          <w:sz w:val="12"/>
        </w:rPr>
        <w:t xml:space="preserve">As a chief neoliberal governing strategy, charter/choice reform models have been critiqued by Marxist, neo-Marxist, and race/class theorists (Buras, 2014; Dumas, 2013; Fabricant &amp; Fine, 2012; Lipman, 2011; Saltman, 2005; Stovall, 2013). Missing from this research, as Stern and Hussain (2015) argue, is a genealogical analysis of the </w:t>
      </w:r>
      <w:r w:rsidRPr="00FE14EE">
        <w:rPr>
          <w:rStyle w:val="Emphasis"/>
        </w:rPr>
        <w:t>charter/choice debate grounded in the epistemic tradition of Black radical thought. A strength of Du Bois’s caste analysis when applied to the neoliberal reform context is how it repositions the charter/choice debate within a historical framework that understands ‘‘a priori to neoliberalism</w:t>
      </w:r>
      <w:r w:rsidRPr="00FE14EE">
        <w:rPr>
          <w:color w:val="000000" w:themeColor="text1"/>
          <w:sz w:val="12"/>
        </w:rPr>
        <w:t xml:space="preserve">, this has all happened before in a multiplicity of ways, means, and locales’’ (Stern &amp; Hussain, </w:t>
      </w:r>
      <w:r w:rsidRPr="00FE14EE">
        <w:rPr>
          <w:color w:val="000000" w:themeColor="text1"/>
          <w:sz w:val="12"/>
          <w:szCs w:val="12"/>
        </w:rPr>
        <w:t>2015, p. 66</w:t>
      </w:r>
      <w:r w:rsidRPr="00FE14EE">
        <w:rPr>
          <w:rStyle w:val="Emphasis"/>
          <w:color w:val="000000" w:themeColor="text1"/>
          <w:sz w:val="12"/>
          <w:szCs w:val="12"/>
        </w:rPr>
        <w:t xml:space="preserve">). </w:t>
      </w:r>
      <w:r w:rsidRPr="00FE14EE">
        <w:rPr>
          <w:rStyle w:val="Emphasis"/>
        </w:rPr>
        <w:t xml:space="preserve">Caste provides a corrective to the lack of an audible or theoretical link . . . to understand </w:t>
      </w:r>
      <w:r w:rsidRPr="00FE14EE">
        <w:rPr>
          <w:rStyle w:val="Emphasis"/>
          <w:highlight w:val="yellow"/>
        </w:rPr>
        <w:t>gentrification, urban renewal, and charters as symptomatic of a longer colonial and inter- national history whereby brown and black populations have been the locus and alibi for capital accumulation and education an alibi to control knowledge and populations.</w:t>
      </w:r>
      <w:r w:rsidRPr="00FE14EE">
        <w:rPr>
          <w:rFonts w:cstheme="minorHAnsi"/>
          <w:b/>
          <w:iCs/>
          <w:color w:val="000000" w:themeColor="text1"/>
          <w:u w:val="single"/>
        </w:rPr>
        <w:t xml:space="preserve"> </w:t>
      </w:r>
      <w:r w:rsidRPr="00FE14EE">
        <w:rPr>
          <w:rFonts w:cstheme="minorHAnsi"/>
          <w:color w:val="000000" w:themeColor="text1"/>
          <w:sz w:val="12"/>
        </w:rPr>
        <w:t xml:space="preserve">(Stern &amp; Hussain, 2015, p. 66) </w:t>
      </w:r>
      <w:r w:rsidRPr="00FE14EE">
        <w:rPr>
          <w:rFonts w:cstheme="minorHAnsi"/>
          <w:color w:val="000000" w:themeColor="text1"/>
          <w:sz w:val="12"/>
          <w:szCs w:val="12"/>
        </w:rPr>
        <w:t xml:space="preserve">Du Bois’s caste analytic applied to charter/choice governance models takes up Stern and Hussain as well as others’ call to theorize current (and long- standing) racial and class inequities reproduced through schooling from the Black intellectual tradition (Gordon, 1995; Grant et al., 2016; Watkins, 2005b). Applying Du Bois’s caste analytic to the choice/charter debate under- scores two main differences between a caste research approach and existing liberal and neo-Marxist critiques. It also provides a robust bridge between race and blended race/class analyses of inequality and schooling. </w:t>
      </w:r>
      <w:r w:rsidRPr="00FE14EE">
        <w:rPr>
          <w:rFonts w:cstheme="minorHAnsi"/>
          <w:color w:val="000000" w:themeColor="text1"/>
          <w:sz w:val="12"/>
        </w:rPr>
        <w:t xml:space="preserve">Many scholars who have studied the charter/choice governance model have pointed out how </w:t>
      </w:r>
      <w:r w:rsidRPr="00FE14EE">
        <w:rPr>
          <w:rStyle w:val="Emphasis"/>
        </w:rPr>
        <w:t xml:space="preserve">such </w:t>
      </w:r>
      <w:r w:rsidRPr="00FE14EE">
        <w:rPr>
          <w:rStyle w:val="Emphasis"/>
          <w:highlight w:val="yellow"/>
        </w:rPr>
        <w:t>free market reform policies continue legacies of population fragmentation</w:t>
      </w:r>
      <w:r w:rsidRPr="00FE14EE">
        <w:rPr>
          <w:rStyle w:val="Emphasis"/>
        </w:rPr>
        <w:t xml:space="preserve"> and containment </w:t>
      </w:r>
      <w:r w:rsidRPr="00FE14EE">
        <w:rPr>
          <w:rStyle w:val="Emphasis"/>
          <w:highlight w:val="yellow"/>
        </w:rPr>
        <w:t>within urban cities along racial</w:t>
      </w:r>
      <w:r w:rsidRPr="00FE14EE">
        <w:rPr>
          <w:rStyle w:val="Emphasis"/>
        </w:rPr>
        <w:t xml:space="preserve">, class, and language </w:t>
      </w:r>
      <w:r w:rsidRPr="00FE14EE">
        <w:rPr>
          <w:rStyle w:val="Emphasis"/>
          <w:highlight w:val="yellow"/>
        </w:rPr>
        <w:t>line</w:t>
      </w:r>
      <w:r w:rsidRPr="00FE14EE">
        <w:rPr>
          <w:rFonts w:cstheme="minorHAnsi"/>
          <w:b/>
          <w:iCs/>
          <w:color w:val="000000" w:themeColor="text1"/>
          <w:highlight w:val="yellow"/>
          <w:u w:val="single"/>
        </w:rPr>
        <w:t>s</w:t>
      </w:r>
      <w:r w:rsidRPr="00FE14EE">
        <w:rPr>
          <w:rFonts w:cstheme="minorHAnsi"/>
          <w:color w:val="000000" w:themeColor="text1"/>
          <w:sz w:val="12"/>
        </w:rPr>
        <w:t xml:space="preserve"> (Buras, 2014; Lipman, 2011; Parker &amp; Margonis, 1996; Wells, Slayton, &amp; Scott, 2002). In her incisive study of the Chicago pub- lic school system, </w:t>
      </w:r>
      <w:r w:rsidRPr="00FE14EE">
        <w:rPr>
          <w:rStyle w:val="Emphasis"/>
        </w:rPr>
        <w:t>Lipman (2011) situates neoliberal economic policy and educational/urban reform within the historical projects of wealth accumula- tion and White supremacy.</w:t>
      </w:r>
      <w:r w:rsidRPr="00FE14EE">
        <w:rPr>
          <w:rFonts w:cstheme="minorHAnsi"/>
          <w:color w:val="000000" w:themeColor="text1"/>
          <w:sz w:val="12"/>
        </w:rPr>
        <w:t xml:space="preserve"> While Lipman gestures toward the ‘‘pivotal’’ 400- year legacy of White supremacy in the U.S. nation state, her analysis of the charter/choice debate is largely concerned with how to rehabilitate the pro- ject of public education from the damaging forms of enclosures brought on through neoliberal governance models (cf. Stern &amp; Hussain, 2015). </w:t>
      </w:r>
      <w:r w:rsidRPr="00FE14EE">
        <w:rPr>
          <w:rStyle w:val="Emphasis"/>
        </w:rPr>
        <w:t>What is missing from the critical literature on charter/choice policies is an accounting of how even Marxist critiques retain modern European notions of equity, citizenship, and rights built on the dehumanization of Blacks</w:t>
      </w:r>
      <w:r w:rsidRPr="00FE14EE">
        <w:rPr>
          <w:rFonts w:cstheme="minorHAnsi"/>
          <w:color w:val="000000" w:themeColor="text1"/>
          <w:sz w:val="12"/>
        </w:rPr>
        <w:t xml:space="preserve"> and the ‘‘dark world.’’ Alternatively</w:t>
      </w:r>
      <w:r w:rsidRPr="00FE14EE">
        <w:rPr>
          <w:rStyle w:val="Emphasis"/>
        </w:rPr>
        <w:t xml:space="preserve">, a caste analysis would ask whether existing critiques of charter/choice </w:t>
      </w:r>
      <w:r w:rsidRPr="00FE14EE">
        <w:rPr>
          <w:rStyle w:val="Emphasis"/>
        </w:rPr>
        <w:lastRenderedPageBreak/>
        <w:t>policies assume a democratic potential in the public school system that was never a design featur</w:t>
      </w:r>
      <w:r w:rsidRPr="00FE14EE">
        <w:rPr>
          <w:rFonts w:cstheme="minorHAnsi"/>
          <w:b/>
          <w:iCs/>
          <w:color w:val="000000" w:themeColor="text1"/>
          <w:u w:val="single"/>
        </w:rPr>
        <w:t>e.</w:t>
      </w:r>
      <w:r w:rsidRPr="00FE14EE">
        <w:rPr>
          <w:rFonts w:cstheme="minorHAnsi"/>
          <w:color w:val="000000" w:themeColor="text1"/>
          <w:sz w:val="12"/>
        </w:rPr>
        <w:t xml:space="preserve"> If schools are democratic institutions only insofar as they can support and aug- ment White supremacy and accumulation, what would an adequate response to neoliberal caste strategies such as charter/choice governance be? One contribution </w:t>
      </w:r>
      <w:r w:rsidRPr="00FE14EE">
        <w:rPr>
          <w:rStyle w:val="Emphasis"/>
        </w:rPr>
        <w:t>a caste analysis</w:t>
      </w:r>
      <w:r w:rsidRPr="00FE14EE">
        <w:rPr>
          <w:rFonts w:cstheme="minorHAnsi"/>
          <w:color w:val="000000" w:themeColor="text1"/>
          <w:sz w:val="12"/>
        </w:rPr>
        <w:t xml:space="preserve"> makes to the existing research litera- ture on race/class and educational inequality is that it </w:t>
      </w:r>
      <w:r w:rsidRPr="00FE14EE">
        <w:rPr>
          <w:rStyle w:val="Emphasis"/>
        </w:rPr>
        <w:t>sheds a pessimistic light on the prospect of the public education system</w:t>
      </w:r>
      <w:r w:rsidRPr="00FE14EE">
        <w:rPr>
          <w:rFonts w:cstheme="minorHAnsi"/>
          <w:color w:val="000000" w:themeColor="text1"/>
          <w:sz w:val="12"/>
        </w:rPr>
        <w:t xml:space="preserve"> in the United States </w:t>
      </w:r>
      <w:r w:rsidRPr="00FE14EE">
        <w:rPr>
          <w:rStyle w:val="Emphasis"/>
        </w:rPr>
        <w:t>as a recuperable institution. Such a pessimistic assessment stems from the fact that a caste analytic is rooted in a genealogical understanding of U.S. schooling as a population management tool of the racial capitalist state</w:t>
      </w:r>
      <w:r w:rsidRPr="00FE14EE">
        <w:rPr>
          <w:rFonts w:cstheme="minorHAnsi"/>
          <w:b/>
          <w:color w:val="000000" w:themeColor="text1"/>
          <w:u w:val="single"/>
        </w:rPr>
        <w:t>.</w:t>
      </w:r>
      <w:r w:rsidRPr="00FE14EE">
        <w:rPr>
          <w:rFonts w:cstheme="minorHAnsi"/>
          <w:color w:val="000000" w:themeColor="text1"/>
          <w:sz w:val="12"/>
        </w:rPr>
        <w:t xml:space="preserve"> The </w:t>
      </w:r>
      <w:r w:rsidRPr="00FE14EE">
        <w:rPr>
          <w:rStyle w:val="Emphasis"/>
          <w:highlight w:val="yellow"/>
        </w:rPr>
        <w:t>founding of the public school in the United States</w:t>
      </w:r>
      <w:r w:rsidRPr="00FE14EE">
        <w:rPr>
          <w:rFonts w:cstheme="minorHAnsi"/>
          <w:color w:val="000000" w:themeColor="text1"/>
          <w:sz w:val="12"/>
        </w:rPr>
        <w:t xml:space="preserve">, Du Bois (1935/1998, 1999) argued, </w:t>
      </w:r>
      <w:r w:rsidRPr="00FE14EE">
        <w:rPr>
          <w:rStyle w:val="Emphasis"/>
          <w:highlight w:val="yellow"/>
        </w:rPr>
        <w:t>was</w:t>
      </w:r>
      <w:r w:rsidRPr="00FE14EE">
        <w:rPr>
          <w:rStyle w:val="Emphasis"/>
        </w:rPr>
        <w:t xml:space="preserve"> not </w:t>
      </w:r>
      <w:r w:rsidRPr="00FE14EE">
        <w:rPr>
          <w:rStyle w:val="Emphasis"/>
          <w:highlight w:val="yellow"/>
        </w:rPr>
        <w:t>born out of</w:t>
      </w:r>
      <w:r w:rsidRPr="00FE14EE">
        <w:rPr>
          <w:rStyle w:val="Emphasis"/>
        </w:rPr>
        <w:t xml:space="preserve"> the application of Enlightenment ideals of democracy and equality but rather from </w:t>
      </w:r>
      <w:r w:rsidRPr="00FE14EE">
        <w:rPr>
          <w:rStyle w:val="Emphasis"/>
          <w:highlight w:val="yellow"/>
        </w:rPr>
        <w:t>a moment of crisis in the co- articulating projects of White supremacy and capital accumulation</w:t>
      </w:r>
      <w:r w:rsidRPr="00FE14EE">
        <w:rPr>
          <w:rStyle w:val="Emphasis"/>
        </w:rPr>
        <w:t xml:space="preserve"> during the colonial-plantation period and aftermath of the Civil War. As such, </w:t>
      </w:r>
      <w:r w:rsidRPr="00FE14EE">
        <w:rPr>
          <w:rStyle w:val="Emphasis"/>
          <w:highlight w:val="yellow"/>
        </w:rPr>
        <w:t>liberal reform and Marxist strategies for</w:t>
      </w:r>
      <w:r w:rsidRPr="00FE14EE">
        <w:rPr>
          <w:rStyle w:val="Emphasis"/>
        </w:rPr>
        <w:t xml:space="preserve"> dealing with economic and racial inequal- ities through </w:t>
      </w:r>
      <w:r w:rsidRPr="00FE14EE">
        <w:rPr>
          <w:rStyle w:val="Emphasis"/>
          <w:highlight w:val="yellow"/>
        </w:rPr>
        <w:t>schooling are untenable because</w:t>
      </w:r>
      <w:r w:rsidRPr="00FE14EE">
        <w:rPr>
          <w:rStyle w:val="Emphasis"/>
        </w:rPr>
        <w:t xml:space="preserve"> even in these models, </w:t>
      </w:r>
      <w:r w:rsidRPr="00FE14EE">
        <w:rPr>
          <w:rStyle w:val="Emphasis"/>
          <w:highlight w:val="yellow"/>
        </w:rPr>
        <w:t>democracy and equity have not adequately been washed of their White supremacist and accumulatory origins</w:t>
      </w:r>
      <w:r w:rsidRPr="00FE14EE">
        <w:rPr>
          <w:rFonts w:cstheme="minorHAnsi"/>
          <w:b/>
          <w:iCs/>
          <w:color w:val="000000" w:themeColor="text1"/>
          <w:highlight w:val="yellow"/>
          <w:u w:val="single"/>
        </w:rPr>
        <w:t>.</w:t>
      </w:r>
      <w:r w:rsidRPr="00FE14EE">
        <w:rPr>
          <w:rFonts w:cstheme="minorHAnsi"/>
          <w:b/>
          <w:iCs/>
          <w:color w:val="000000" w:themeColor="text1"/>
          <w:u w:val="single"/>
        </w:rPr>
        <w:t xml:space="preserve"> </w:t>
      </w:r>
      <w:r w:rsidRPr="00FE14EE">
        <w:rPr>
          <w:rFonts w:cstheme="minorHAnsi"/>
          <w:color w:val="000000" w:themeColor="text1"/>
          <w:sz w:val="12"/>
          <w:szCs w:val="12"/>
        </w:rPr>
        <w:t xml:space="preserve">From Pessimism to Abolitionary Democracy </w:t>
      </w:r>
      <w:r w:rsidRPr="00FE14EE">
        <w:rPr>
          <w:rFonts w:cstheme="minorHAnsi"/>
          <w:color w:val="000000" w:themeColor="text1"/>
          <w:sz w:val="12"/>
        </w:rPr>
        <w:t>The second contribution Du Bois’s caste analytic provides to existing lit- erature on choice/charter reform is a call to develop practical expressions of ‘‘abolition democracy’’ (Davis, 2005; Du Bois, 1935/1998; Lipsitz, 2004; Olson, 2004). Different from liberal education reforms based on the assump- tion that equal political and social standing has been established in the post– Civil Rights era</w:t>
      </w:r>
      <w:r w:rsidRPr="00FE14EE">
        <w:rPr>
          <w:rStyle w:val="Emphasis"/>
        </w:rPr>
        <w:t>, an abolitionary democratic position starts from the premise that democracy has been thwarted from the onset by the racial capitalist state after its brief period of existence following the Civil War</w:t>
      </w:r>
      <w:r w:rsidRPr="00FE14EE">
        <w:rPr>
          <w:rFonts w:cstheme="minorHAnsi"/>
          <w:color w:val="000000" w:themeColor="text1"/>
          <w:sz w:val="12"/>
        </w:rPr>
        <w:t xml:space="preserve"> (Du Bois, 1934/ 1998). As Angela Davis (2005) puts it, </w:t>
      </w:r>
      <w:r w:rsidRPr="00FE14EE">
        <w:rPr>
          <w:rFonts w:cstheme="minorHAnsi"/>
          <w:color w:val="000000" w:themeColor="text1"/>
          <w:sz w:val="12"/>
          <w:szCs w:val="12"/>
        </w:rPr>
        <w:t xml:space="preserve">Du Bois argued that the abolition of slavery was accomplished only in the negative sense. In order to achieve the comprehensive abolition of slavery—after the institution was rendered illegal and black people were released from their chains—new institutions should have been created to incorporate black people into the social order. (p. 95) </w:t>
      </w:r>
      <w:r w:rsidRPr="00FE14EE">
        <w:rPr>
          <w:rFonts w:cstheme="minorHAnsi"/>
          <w:color w:val="000000" w:themeColor="text1"/>
          <w:sz w:val="12"/>
        </w:rPr>
        <w:t xml:space="preserve">From an abolitionary democratic standpoint, then, </w:t>
      </w:r>
      <w:r w:rsidRPr="00FE14EE">
        <w:rPr>
          <w:rStyle w:val="Emphasis"/>
        </w:rPr>
        <w:t>the reconstruction of the public education system in the United States needs to start from Du Bois’s insight that ‘‘by betraying the Negro . . . white Americans betrayed them- selves as well, because they destroyed the most democratic and egalitarian force in their national politics, while strengthening the power of the most elite, plutocratic and undemocratic elements in their country’’</w:t>
      </w:r>
      <w:r w:rsidRPr="00FE14EE">
        <w:rPr>
          <w:rFonts w:cstheme="minorHAnsi"/>
          <w:color w:val="000000" w:themeColor="text1"/>
          <w:sz w:val="12"/>
        </w:rPr>
        <w:t xml:space="preserve"> (Lipsitz, 2004, p. 277). A caste analysis of U.S. schooling logically points to abolition- ary responses to (neo)liberal educational reform. </w:t>
      </w:r>
      <w:r w:rsidRPr="00FE14EE">
        <w:rPr>
          <w:rStyle w:val="Emphasis"/>
        </w:rPr>
        <w:t xml:space="preserve">Charter/choice strategies are seen for what they are: the continuation of a historical betrayal that empowers an elite White oligarchy (the 1%) while denigrating all Whites (despite their very real material privileges) through the continued dehuman- ization of </w:t>
      </w:r>
      <w:r w:rsidRPr="00FE14EE">
        <w:rPr>
          <w:rStyle w:val="Emphasis"/>
        </w:rPr>
        <w:lastRenderedPageBreak/>
        <w:t>the dark world</w:t>
      </w:r>
      <w:r w:rsidRPr="00FE14EE">
        <w:rPr>
          <w:rFonts w:cstheme="minorHAnsi"/>
          <w:b/>
          <w:iCs/>
          <w:color w:val="000000" w:themeColor="text1"/>
          <w:u w:val="single"/>
        </w:rPr>
        <w:t xml:space="preserve">. </w:t>
      </w:r>
      <w:r w:rsidRPr="00FE14EE">
        <w:rPr>
          <w:rFonts w:cstheme="minorHAnsi"/>
          <w:color w:val="000000" w:themeColor="text1"/>
          <w:sz w:val="12"/>
          <w:szCs w:val="12"/>
        </w:rPr>
        <w:t xml:space="preserve">A caste analysis call for a second abolitionary education movement pushes beyond existing critiques of charter/choice strategies in another important way by forefronting a fundamental claim in work that has come to be known as Afro-pessimism. As Dumas (2015a) points out, one of the most salient insights from Afro-pessimist thinkers such as Frank Wilderson (2010) is that </w:t>
      </w:r>
      <w:r w:rsidRPr="00FE14EE">
        <w:rPr>
          <w:rStyle w:val="Emphasis"/>
        </w:rPr>
        <w:t>through chattel slavery the world gave birth and coherence to both its joys of domesticity and to its struggles of political discontent; and with these joys and struggles the Human was born, but not before it murdered the Black, forging a symbiosis between political ontology of Humanity and the social death of Blacks.</w:t>
      </w:r>
      <w:r w:rsidRPr="00FE14EE">
        <w:rPr>
          <w:rFonts w:cstheme="minorHAnsi"/>
          <w:color w:val="000000" w:themeColor="text1"/>
          <w:sz w:val="12"/>
        </w:rPr>
        <w:t xml:space="preserve"> (Dumas, 2015a, p. 20) Du Bois’s caste analytic and Wilderson’s claim that the European humanistic tradition is based on the fungibility of Black bodies converge around a cen- tral thesis: </w:t>
      </w:r>
      <w:r w:rsidRPr="00FE14EE">
        <w:rPr>
          <w:rStyle w:val="Emphasis"/>
          <w:highlight w:val="yellow"/>
        </w:rPr>
        <w:t>Schools in racial capitalist society are biopolitical to their core, a constituent part of the life and death processes associated with White supremacy and anti-Blackness</w:t>
      </w:r>
      <w:r w:rsidRPr="00FE14EE">
        <w:rPr>
          <w:rStyle w:val="Emphasis"/>
        </w:rPr>
        <w:t xml:space="preserve"> upon which caste control is built.6 Caste </w:t>
      </w:r>
      <w:r w:rsidRPr="00FE14EE">
        <w:rPr>
          <w:rStyle w:val="Emphasis"/>
          <w:highlight w:val="yellow"/>
        </w:rPr>
        <w:t>schooling carries</w:t>
      </w:r>
      <w:r w:rsidRPr="00FE14EE">
        <w:rPr>
          <w:rStyle w:val="Emphasis"/>
        </w:rPr>
        <w:t xml:space="preserve"> with it a material politics </w:t>
      </w:r>
      <w:r w:rsidRPr="00FE14EE">
        <w:rPr>
          <w:rStyle w:val="Emphasis"/>
          <w:highlight w:val="yellow"/>
        </w:rPr>
        <w:t>of humanity</w:t>
      </w:r>
      <w:r w:rsidRPr="00FE14EE">
        <w:rPr>
          <w:rStyle w:val="Emphasis"/>
        </w:rPr>
        <w:t xml:space="preserve"> (and therefore democracy) </w:t>
      </w:r>
      <w:r w:rsidRPr="00FE14EE">
        <w:rPr>
          <w:rStyle w:val="Emphasis"/>
          <w:highlight w:val="yellow"/>
        </w:rPr>
        <w:t>whereby Black bodies</w:t>
      </w:r>
      <w:r w:rsidRPr="00FE14EE">
        <w:rPr>
          <w:rStyle w:val="Emphasis"/>
        </w:rPr>
        <w:t xml:space="preserve"> and populations </w:t>
      </w:r>
      <w:r w:rsidRPr="00FE14EE">
        <w:rPr>
          <w:rStyle w:val="Emphasis"/>
          <w:highlight w:val="yellow"/>
        </w:rPr>
        <w:t>are</w:t>
      </w:r>
      <w:r w:rsidRPr="00FE14EE">
        <w:rPr>
          <w:rStyle w:val="Emphasis"/>
        </w:rPr>
        <w:t xml:space="preserve"> necessarily </w:t>
      </w:r>
      <w:r w:rsidRPr="00FE14EE">
        <w:rPr>
          <w:rStyle w:val="Emphasis"/>
          <w:highlight w:val="yellow"/>
        </w:rPr>
        <w:t>rooted in an ontological condition of less than human</w:t>
      </w:r>
      <w:r w:rsidRPr="00FE14EE">
        <w:rPr>
          <w:rStyle w:val="Emphasis"/>
        </w:rPr>
        <w:t xml:space="preserve"> that supports Whiteness as a fully human condition</w:t>
      </w:r>
      <w:r w:rsidRPr="00FE14EE">
        <w:rPr>
          <w:rFonts w:cstheme="minorHAnsi"/>
          <w:color w:val="000000" w:themeColor="text1"/>
          <w:sz w:val="12"/>
        </w:rPr>
        <w:t xml:space="preserve"> (Wilderson, 2010). In the context of the charter/choice debate, </w:t>
      </w:r>
      <w:r w:rsidRPr="00FE14EE">
        <w:rPr>
          <w:rStyle w:val="Emphasis"/>
        </w:rPr>
        <w:t>caste and fungibility work together</w:t>
      </w:r>
      <w:r w:rsidRPr="00FE14EE">
        <w:rPr>
          <w:rFonts w:cstheme="minorHAnsi"/>
          <w:color w:val="000000" w:themeColor="text1"/>
          <w:sz w:val="12"/>
        </w:rPr>
        <w:t xml:space="preserve"> as complementary concepts. When school districts in New Orleans or Philadelphia are handed over to charter management companies, caste populations are being (re)produced. However, they are also working within the historical circuits of Black fungibility because charter/choice pol- icies are framed as an ‘‘innovative’’ approach to rescuing impoverished peo- ple of color from a failed public school system. Just as the formerly enslaved and free African American were used to avert a crisis in production and White supremacy after the Civil War by propping up and extending the racial hate and privileges of poor Whites in work and educational spaces, </w:t>
      </w:r>
      <w:r w:rsidRPr="00FE14EE">
        <w:rPr>
          <w:rStyle w:val="Emphasis"/>
          <w:highlight w:val="yellow"/>
        </w:rPr>
        <w:t>the Black figure</w:t>
      </w:r>
      <w:r w:rsidRPr="00FE14EE">
        <w:rPr>
          <w:rStyle w:val="Emphasis"/>
        </w:rPr>
        <w:t xml:space="preserve"> (and other students of color) is needed today to </w:t>
      </w:r>
      <w:r w:rsidRPr="00FE14EE">
        <w:rPr>
          <w:rStyle w:val="Emphasis"/>
          <w:highlight w:val="yellow"/>
        </w:rPr>
        <w:t>sustain govern- ing strategies aimed at ‘‘fixing’’ problems</w:t>
      </w:r>
      <w:r w:rsidRPr="00FE14EE">
        <w:rPr>
          <w:rStyle w:val="Emphasis"/>
        </w:rPr>
        <w:t xml:space="preserve"> such as the achievement gap stu- dent and ‘‘turn around’’ school. As replaceable parts in racial capitalist society, </w:t>
      </w:r>
      <w:r w:rsidRPr="00FE14EE">
        <w:rPr>
          <w:rStyle w:val="Emphasis"/>
          <w:highlight w:val="yellow"/>
        </w:rPr>
        <w:t>the Black fungible body</w:t>
      </w:r>
      <w:r w:rsidRPr="00FE14EE">
        <w:rPr>
          <w:rStyle w:val="Emphasis"/>
        </w:rPr>
        <w:t xml:space="preserve"> and populations </w:t>
      </w:r>
      <w:r w:rsidRPr="00FE14EE">
        <w:rPr>
          <w:rStyle w:val="Emphasis"/>
          <w:highlight w:val="yellow"/>
        </w:rPr>
        <w:t>form a base for neoliberal caste reconstruction</w:t>
      </w:r>
      <w:r w:rsidRPr="00FE14EE">
        <w:rPr>
          <w:rStyle w:val="Emphasis"/>
        </w:rPr>
        <w:t xml:space="preserve"> because choice/charter </w:t>
      </w:r>
      <w:r w:rsidRPr="00FE14EE">
        <w:rPr>
          <w:rStyle w:val="Emphasis"/>
          <w:highlight w:val="yellow"/>
        </w:rPr>
        <w:t>policies help provide Whites access to greater assets for thriving through wages of Whiteness generated from the currency of Black social death.</w:t>
      </w:r>
      <w:r w:rsidRPr="00FE14EE">
        <w:rPr>
          <w:rStyle w:val="Emphasis"/>
        </w:rPr>
        <w:t xml:space="preserve"> One reason high-performing elite charter schools exist is because failing ‘‘urban’’ schools that capture surplus populations of underperforming and ‘‘at-risk’’ students call for innovative market solutions. The fungible popula-tions and bodies of the dark world are part of the measurement and thus the valuation of social life as it is either enhanced (i</w:t>
      </w:r>
      <w:r w:rsidRPr="00FE14EE">
        <w:rPr>
          <w:rFonts w:cstheme="minorHAnsi"/>
          <w:color w:val="000000" w:themeColor="text1"/>
          <w:sz w:val="12"/>
        </w:rPr>
        <w:t xml:space="preserve">nvested in through accumu- latory benefits that elite charters provide) </w:t>
      </w:r>
      <w:r w:rsidRPr="00FE14EE">
        <w:rPr>
          <w:rStyle w:val="Emphasis"/>
        </w:rPr>
        <w:t>or left to whither</w:t>
      </w:r>
      <w:r w:rsidRPr="00FE14EE">
        <w:rPr>
          <w:rFonts w:cstheme="minorHAnsi"/>
          <w:color w:val="000000" w:themeColor="text1"/>
          <w:sz w:val="12"/>
        </w:rPr>
        <w:t xml:space="preserve"> (in disinvested, underfunded </w:t>
      </w:r>
      <w:r w:rsidRPr="00FE14EE">
        <w:rPr>
          <w:rFonts w:cstheme="minorHAnsi"/>
          <w:color w:val="000000" w:themeColor="text1"/>
          <w:sz w:val="12"/>
          <w:szCs w:val="12"/>
        </w:rPr>
        <w:t>schools</w:t>
      </w:r>
      <w:r w:rsidRPr="00FE14EE">
        <w:rPr>
          <w:rFonts w:cstheme="minorHAnsi"/>
          <w:iCs/>
          <w:color w:val="000000" w:themeColor="text1"/>
          <w:sz w:val="12"/>
          <w:szCs w:val="12"/>
        </w:rPr>
        <w:t xml:space="preserve">). </w:t>
      </w:r>
      <w:r w:rsidRPr="00FE14EE">
        <w:rPr>
          <w:rFonts w:cstheme="minorHAnsi"/>
          <w:b/>
          <w:iCs/>
          <w:color w:val="000000" w:themeColor="text1"/>
          <w:u w:val="single"/>
        </w:rPr>
        <w:t xml:space="preserve">It </w:t>
      </w:r>
      <w:r w:rsidRPr="00FE14EE">
        <w:rPr>
          <w:rStyle w:val="Emphasis"/>
        </w:rPr>
        <w:t xml:space="preserve">is through the historical reservoir of anti- Blackness that caste reconstruction operates through the charter/choice governance model today. </w:t>
      </w:r>
      <w:r w:rsidRPr="00FE14EE">
        <w:rPr>
          <w:rStyle w:val="Emphasis"/>
          <w:highlight w:val="yellow"/>
        </w:rPr>
        <w:t>A rejection of</w:t>
      </w:r>
      <w:r w:rsidRPr="00FE14EE">
        <w:rPr>
          <w:rStyle w:val="Emphasis"/>
        </w:rPr>
        <w:t xml:space="preserve"> charter/choice policies </w:t>
      </w:r>
      <w:r w:rsidRPr="00FE14EE">
        <w:rPr>
          <w:rStyle w:val="Emphasis"/>
        </w:rPr>
        <w:lastRenderedPageBreak/>
        <w:t xml:space="preserve">and other </w:t>
      </w:r>
      <w:r w:rsidRPr="00FE14EE">
        <w:rPr>
          <w:rStyle w:val="Emphasis"/>
          <w:highlight w:val="yellow"/>
        </w:rPr>
        <w:t xml:space="preserve">neoliberal governing strategies must include a </w:t>
      </w:r>
      <w:r w:rsidRPr="00FE14EE">
        <w:rPr>
          <w:rStyle w:val="Emphasis"/>
        </w:rPr>
        <w:t xml:space="preserve">problematized </w:t>
      </w:r>
      <w:r w:rsidRPr="00FE14EE">
        <w:rPr>
          <w:rStyle w:val="Emphasis"/>
          <w:highlight w:val="yellow"/>
        </w:rPr>
        <w:t>understanding of how the fungibility of Black bodies</w:t>
      </w:r>
      <w:r w:rsidRPr="00FE14EE">
        <w:rPr>
          <w:rStyle w:val="Emphasis"/>
        </w:rPr>
        <w:t xml:space="preserve"> and populations </w:t>
      </w:r>
      <w:r w:rsidRPr="00FE14EE">
        <w:rPr>
          <w:rStyle w:val="Emphasis"/>
          <w:highlight w:val="yellow"/>
        </w:rPr>
        <w:t>undergird the humanist</w:t>
      </w:r>
      <w:r w:rsidRPr="00FE14EE">
        <w:rPr>
          <w:rStyle w:val="Emphasis"/>
        </w:rPr>
        <w:t xml:space="preserve"> (liberal, Marxist, and neo-Marxist) </w:t>
      </w:r>
      <w:r w:rsidRPr="00FE14EE">
        <w:rPr>
          <w:rStyle w:val="Emphasis"/>
          <w:highlight w:val="yellow"/>
        </w:rPr>
        <w:t>ideal of a democratic education system and the type of human and less than human it can produce. Lacking</w:t>
      </w:r>
      <w:r w:rsidRPr="00FE14EE">
        <w:rPr>
          <w:rStyle w:val="Emphasis"/>
        </w:rPr>
        <w:t xml:space="preserve"> such </w:t>
      </w:r>
      <w:r w:rsidRPr="00FE14EE">
        <w:rPr>
          <w:rStyle w:val="Emphasis"/>
          <w:highlight w:val="yellow"/>
        </w:rPr>
        <w:t>a critique, we risk falling back into a romantic notion of democratic education that fails to see how it is based on the ontological ‘‘grammar of suffering’’ of Black bodies</w:t>
      </w:r>
      <w:r w:rsidRPr="00FE14EE">
        <w:rPr>
          <w:rStyle w:val="Emphasis"/>
        </w:rPr>
        <w:t xml:space="preserve"> and populations</w:t>
      </w:r>
      <w:r w:rsidRPr="00FE14EE">
        <w:rPr>
          <w:rFonts w:cstheme="minorHAnsi"/>
          <w:color w:val="000000" w:themeColor="text1"/>
          <w:sz w:val="12"/>
        </w:rPr>
        <w:t xml:space="preserve"> (Dumas, 2014; Wilderson, 2010). Du Bois’s </w:t>
      </w:r>
      <w:r w:rsidRPr="00FE14EE">
        <w:rPr>
          <w:rStyle w:val="Emphasis"/>
        </w:rPr>
        <w:t xml:space="preserve">caste analysis of education therefore situates </w:t>
      </w:r>
      <w:r w:rsidRPr="00FE14EE">
        <w:rPr>
          <w:rStyle w:val="Emphasis"/>
          <w:highlight w:val="yellow"/>
        </w:rPr>
        <w:t>the U.S. public education system as part of the ongoing project of</w:t>
      </w:r>
      <w:r w:rsidRPr="00FE14EE">
        <w:rPr>
          <w:rStyle w:val="Emphasis"/>
        </w:rPr>
        <w:t xml:space="preserve"> caste </w:t>
      </w:r>
      <w:r w:rsidRPr="00FE14EE">
        <w:rPr>
          <w:rStyle w:val="Emphasis"/>
          <w:highlight w:val="yellow"/>
        </w:rPr>
        <w:t>control in that schools in the neoliberal era help produce the political and ontological con- ditions of social death and social life.</w:t>
      </w:r>
      <w:r w:rsidRPr="00FE14EE">
        <w:rPr>
          <w:rStyle w:val="Emphasis"/>
        </w:rPr>
        <w:t xml:space="preserve"> S</w:t>
      </w:r>
      <w:r w:rsidRPr="00FE14EE">
        <w:rPr>
          <w:rFonts w:cstheme="minorHAnsi"/>
          <w:color w:val="000000" w:themeColor="text1"/>
          <w:sz w:val="12"/>
          <w:szCs w:val="12"/>
        </w:rPr>
        <w:t>ocial</w:t>
      </w:r>
      <w:r w:rsidRPr="00FE14EE">
        <w:rPr>
          <w:rFonts w:cstheme="minorHAnsi"/>
          <w:color w:val="000000" w:themeColor="text1"/>
          <w:sz w:val="12"/>
        </w:rPr>
        <w:t xml:space="preserve"> life produced through neoliberal education governance strategies foregrounds a historical materialism where charter/choice policies should be read as part of a </w:t>
      </w:r>
      <w:r w:rsidRPr="00FE14EE">
        <w:rPr>
          <w:rFonts w:cstheme="minorHAnsi"/>
          <w:color w:val="000000" w:themeColor="text1"/>
          <w:sz w:val="12"/>
          <w:szCs w:val="12"/>
        </w:rPr>
        <w:t xml:space="preserve">specific emergence of freedom—as economic value, political category, legal right, cultural practice, lived experience—from the modern trans- formation of slavery into what Robin Blackburn terms the ‘‘Great Captivity’’ of the New World: the convergence of the private property regime and the invention of racial blackness. (Sexton, 2011, p. 19) </w:t>
      </w:r>
      <w:r w:rsidRPr="00FE14EE">
        <w:rPr>
          <w:rFonts w:cstheme="minorHAnsi"/>
          <w:color w:val="000000" w:themeColor="text1"/>
          <w:sz w:val="12"/>
        </w:rPr>
        <w:t xml:space="preserve">There is more at stake in the school choice movement and ‘‘innovative’’ charter governance approach than the loss of a potentially democratic and egalitarian institution of the public school. </w:t>
      </w:r>
      <w:r w:rsidRPr="00FE14EE">
        <w:rPr>
          <w:rStyle w:val="Emphasis"/>
          <w:highlight w:val="yellow"/>
        </w:rPr>
        <w:t>What is at stake</w:t>
      </w:r>
      <w:r w:rsidRPr="00FE14EE">
        <w:rPr>
          <w:rFonts w:cstheme="minorHAnsi"/>
          <w:color w:val="000000" w:themeColor="text1"/>
          <w:sz w:val="12"/>
        </w:rPr>
        <w:t xml:space="preserve">, and what Du Bois’s caste analytic shows, </w:t>
      </w:r>
      <w:r w:rsidRPr="00FE14EE">
        <w:rPr>
          <w:rStyle w:val="Emphasis"/>
          <w:highlight w:val="yellow"/>
        </w:rPr>
        <w:t>is</w:t>
      </w:r>
      <w:r w:rsidRPr="00FE14EE">
        <w:rPr>
          <w:rStyle w:val="Emphasis"/>
        </w:rPr>
        <w:t xml:space="preserve"> </w:t>
      </w:r>
      <w:r w:rsidRPr="00FE14EE">
        <w:t xml:space="preserve">that </w:t>
      </w:r>
      <w:r w:rsidRPr="00FE14EE">
        <w:rPr>
          <w:rStyle w:val="Emphasis"/>
        </w:rPr>
        <w:t xml:space="preserve">the very definitions of </w:t>
      </w:r>
      <w:r w:rsidRPr="00FE14EE">
        <w:rPr>
          <w:rStyle w:val="Emphasis"/>
          <w:highlight w:val="yellow"/>
        </w:rPr>
        <w:t>freedom, equality, and justice</w:t>
      </w:r>
      <w:r w:rsidRPr="00FE14EE">
        <w:rPr>
          <w:rStyle w:val="Emphasis"/>
        </w:rPr>
        <w:t xml:space="preserve"> are </w:t>
      </w:r>
      <w:r w:rsidRPr="00FE14EE">
        <w:rPr>
          <w:rStyle w:val="Emphasis"/>
          <w:highlight w:val="yellow"/>
        </w:rPr>
        <w:t>based on the social death of Black bodies</w:t>
      </w:r>
      <w:r w:rsidRPr="00FE14EE">
        <w:rPr>
          <w:rStyle w:val="Emphasis"/>
        </w:rPr>
        <w:t xml:space="preserve"> and populations.</w:t>
      </w:r>
    </w:p>
    <w:p w:rsidR="00105BEF" w:rsidRPr="00FE14EE" w:rsidRDefault="00105BEF" w:rsidP="00105BEF"/>
    <w:p w:rsidR="00105BEF" w:rsidRPr="00FE14EE" w:rsidRDefault="00105BEF" w:rsidP="00105BEF">
      <w:pPr>
        <w:pStyle w:val="Heading4"/>
        <w:rPr>
          <w:rStyle w:val="Style13ptBold"/>
          <w:b/>
        </w:rPr>
      </w:pPr>
      <w:r w:rsidRPr="00FE14EE">
        <w:rPr>
          <w:rStyle w:val="Style13ptBold"/>
          <w:b/>
        </w:rPr>
        <w:t>The only ethical demand is one that calls for the end of the world itself--</w:t>
      </w:r>
    </w:p>
    <w:p w:rsidR="00105BEF" w:rsidRPr="00FE14EE" w:rsidRDefault="00105BEF" w:rsidP="00105BEF">
      <w:r w:rsidRPr="00FE14EE">
        <w:rPr>
          <w:rStyle w:val="Style13ptBold"/>
        </w:rPr>
        <w:t>Wilderson, ’10</w:t>
      </w:r>
      <w:r w:rsidRPr="00FE14EE">
        <w:t xml:space="preserve"> [2010, Frank B. Wilderson is an Associate Professor of African-American Studies at UC Irvine and has a Ph.D. from UC Berkeley, “Red, White &amp; Black: Cinema and the Structure of U.S. Antagonisms,”]</w:t>
      </w:r>
    </w:p>
    <w:p w:rsidR="00105BEF" w:rsidRPr="00FE14EE" w:rsidRDefault="00105BEF" w:rsidP="00105BEF">
      <w:r w:rsidRPr="00FE14EE">
        <w:t xml:space="preserve">Leaving aside for the moment their state of mind, it would seem that the structure, that is to say the rebar, or better still the grammar of their demands—and, by extension, </w:t>
      </w:r>
      <w:r w:rsidRPr="00FE14EE">
        <w:rPr>
          <w:rStyle w:val="Emphasis"/>
          <w:highlight w:val="yellow"/>
        </w:rPr>
        <w:t xml:space="preserve">the grammar of their suffering—was indeed </w:t>
      </w:r>
      <w:r w:rsidRPr="00FE14EE">
        <w:rPr>
          <w:rStyle w:val="Emphasis"/>
        </w:rPr>
        <w:t xml:space="preserve">an </w:t>
      </w:r>
      <w:r w:rsidRPr="00FE14EE">
        <w:rPr>
          <w:rStyle w:val="Emphasis"/>
          <w:highlight w:val="yellow"/>
        </w:rPr>
        <w:t xml:space="preserve">ethical </w:t>
      </w:r>
      <w:r w:rsidRPr="00FE14EE">
        <w:rPr>
          <w:rStyle w:val="Emphasis"/>
        </w:rPr>
        <w:t>grammar</w:t>
      </w:r>
      <w:r w:rsidRPr="00FE14EE">
        <w:t xml:space="preserve">. Perhaps </w:t>
      </w:r>
      <w:r w:rsidRPr="00FE14EE">
        <w:rPr>
          <w:rStyle w:val="Emphasis"/>
          <w:highlight w:val="yellow"/>
        </w:rPr>
        <w:t>their grammars are the only ethical grammars available</w:t>
      </w:r>
      <w:r w:rsidRPr="00FE14EE">
        <w:rPr>
          <w:rStyle w:val="Emphasis"/>
        </w:rPr>
        <w:t xml:space="preserve"> to modern politics and modernity writ large, for </w:t>
      </w:r>
      <w:r w:rsidRPr="00FE14EE">
        <w:rPr>
          <w:rStyle w:val="Emphasis"/>
          <w:highlight w:val="yellow"/>
        </w:rPr>
        <w:t>they draw our attention not to the way in which space and time are used and abused</w:t>
      </w:r>
      <w:r w:rsidRPr="00FE14EE">
        <w:rPr>
          <w:rStyle w:val="Emphasis"/>
        </w:rPr>
        <w:t xml:space="preserve"> by enfranchised and violently powerful interests, </w:t>
      </w:r>
      <w:r w:rsidRPr="00FE14EE">
        <w:rPr>
          <w:rStyle w:val="Emphasis"/>
          <w:highlight w:val="yellow"/>
        </w:rPr>
        <w:t>but to the violence that underwrites the modern world</w:t>
      </w:r>
      <w:r w:rsidRPr="00FE14EE">
        <w:rPr>
          <w:rStyle w:val="Emphasis"/>
        </w:rPr>
        <w:t>’s capacity to think, act, and exist</w:t>
      </w:r>
      <w:r w:rsidRPr="00FE14EE">
        <w:t xml:space="preserve"> spatially and temporally. The violence that robbed her of her body and him of his land provided the stage upon which other violent and consensual dramas could be enacted. Thus, </w:t>
      </w:r>
      <w:r w:rsidRPr="00FE14EE">
        <w:rPr>
          <w:rStyle w:val="Emphasis"/>
        </w:rPr>
        <w:t xml:space="preserve">they would have to be crazy, crazy enough to call not merely the actions of the world to account but to </w:t>
      </w:r>
      <w:r w:rsidRPr="00FE14EE">
        <w:rPr>
          <w:rStyle w:val="Emphasis"/>
          <w:highlight w:val="yellow"/>
        </w:rPr>
        <w:t>call the world itself to account</w:t>
      </w:r>
      <w:r w:rsidRPr="00FE14EE">
        <w:t xml:space="preserve">, and to account for them no less! The woman at Columbia was not demanding to be a participant in an unethical network of distribution: she was not demanding a place within capital, a piece of the pie (the demand for her sofa notwithstanding). Rather, she was articulating a triangulation between, on the one hand, the loss of her body, the very dereliction of her corporeal integrity, what Hortense Spillers charts as the transition from being a being to </w:t>
      </w:r>
      <w:r w:rsidRPr="00FE14EE">
        <w:lastRenderedPageBreak/>
        <w:t xml:space="preserve">becoming a “being for the captor” (206), the drama of value (the stage upon which surplus value is extracted from labor power through commodity production and sale); and on the other, the corporeal integrity that, once ripped from her body, fortified and extended the corporeal integrity of everyone else on the street. She gave birth to the commodity and to the Human, yet she had neither subjectivity nor a sofa to show for it. In her eyes, </w:t>
      </w:r>
      <w:r w:rsidRPr="00FE14EE">
        <w:rPr>
          <w:rStyle w:val="Emphasis"/>
          <w:highlight w:val="yellow"/>
        </w:rPr>
        <w:t>the</w:t>
      </w:r>
      <w:r w:rsidRPr="00FE14EE">
        <w:rPr>
          <w:highlight w:val="yellow"/>
        </w:rPr>
        <w:t xml:space="preserve"> </w:t>
      </w:r>
      <w:r w:rsidRPr="00FE14EE">
        <w:rPr>
          <w:rStyle w:val="Emphasis"/>
          <w:highlight w:val="yellow"/>
        </w:rPr>
        <w:t>world—and not its myriad discriminatory practices, but the world itself—was unethical.</w:t>
      </w:r>
      <w:r w:rsidRPr="00FE14EE">
        <w:rPr>
          <w:rStyle w:val="Emphasis"/>
        </w:rPr>
        <w:t xml:space="preserve"> And yet, the world passes by her without the slightest inclination to stop and disabuse her of her claim</w:t>
      </w:r>
      <w:r w:rsidRPr="00FE14EE">
        <w:t xml:space="preserve">. Instead, it calls her “crazy.” And to what does the world attribute the Native American man’s insanity? “He’s crazy if he thinks he’s getting any money out of us”? Surely, that doesn’t make him crazy. Rather it is simply an indication that he does not have a big enough gun. What are we to make of a world that responds to the most lucid enunciation of ethics with violence? What are the foundational questions of the ethico-political? </w:t>
      </w:r>
      <w:r w:rsidRPr="00FE14EE">
        <w:rPr>
          <w:rStyle w:val="Emphasis"/>
          <w:highlight w:val="yellow"/>
        </w:rPr>
        <w:t>Why are these questions so</w:t>
      </w:r>
      <w:r w:rsidRPr="00FE14EE">
        <w:rPr>
          <w:rStyle w:val="Emphasis"/>
        </w:rPr>
        <w:t xml:space="preserve"> scandalous that they are </w:t>
      </w:r>
      <w:r w:rsidRPr="00FE14EE">
        <w:rPr>
          <w:rStyle w:val="Emphasis"/>
          <w:highlight w:val="yellow"/>
        </w:rPr>
        <w:t>rarely posed</w:t>
      </w:r>
      <w:r w:rsidRPr="00FE14EE">
        <w:rPr>
          <w:rStyle w:val="Emphasis"/>
        </w:rPr>
        <w:t xml:space="preserve"> politically, intellectually, and cinematically—unless they are posed obliquely and unconsciously, as if by accident? </w:t>
      </w:r>
      <w:r w:rsidRPr="00FE14EE">
        <w:rPr>
          <w:rStyle w:val="Emphasis"/>
          <w:highlight w:val="yellow"/>
        </w:rPr>
        <w:t>Return Turtle Island to the “Savage.” Repair the demolished subjectivity of the Slave</w:t>
      </w:r>
      <w:r w:rsidRPr="00FE14EE">
        <w:rPr>
          <w:rStyle w:val="Emphasis"/>
        </w:rPr>
        <w:t xml:space="preserve">. Two simple sentences, thirteen simple words, </w:t>
      </w:r>
      <w:r w:rsidRPr="00FE14EE">
        <w:rPr>
          <w:rStyle w:val="Emphasis"/>
          <w:highlight w:val="yellow"/>
        </w:rPr>
        <w:t>and</w:t>
      </w:r>
      <w:r w:rsidRPr="00FE14EE">
        <w:rPr>
          <w:rStyle w:val="Emphasis"/>
        </w:rPr>
        <w:t xml:space="preserve"> the structure of </w:t>
      </w:r>
      <w:r w:rsidRPr="00FE14EE">
        <w:rPr>
          <w:rStyle w:val="Emphasis"/>
          <w:highlight w:val="yellow"/>
        </w:rPr>
        <w:t>U.S</w:t>
      </w:r>
      <w:r w:rsidRPr="00FE14EE">
        <w:rPr>
          <w:rStyle w:val="Emphasis"/>
        </w:rPr>
        <w:t xml:space="preserve">. (and perhaps global) </w:t>
      </w:r>
      <w:r w:rsidRPr="00FE14EE">
        <w:rPr>
          <w:rStyle w:val="Emphasis"/>
          <w:highlight w:val="yellow"/>
        </w:rPr>
        <w:t>antagonisms</w:t>
      </w:r>
      <w:r w:rsidRPr="00FE14EE">
        <w:rPr>
          <w:rStyle w:val="Emphasis"/>
        </w:rPr>
        <w:t xml:space="preserve"> </w:t>
      </w:r>
      <w:r w:rsidRPr="00FE14EE">
        <w:rPr>
          <w:rStyle w:val="Emphasis"/>
          <w:highlight w:val="yellow"/>
        </w:rPr>
        <w:t>would be dismantled</w:t>
      </w:r>
      <w:r w:rsidRPr="00FE14EE">
        <w:rPr>
          <w:rStyle w:val="Emphasis"/>
        </w:rPr>
        <w:t>. An “ethical modernity” would no longer sound like an oxymoron.</w:t>
      </w:r>
      <w:r w:rsidRPr="00FE14EE">
        <w:t xml:space="preserve"> From there </w:t>
      </w:r>
      <w:r w:rsidRPr="00FE14EE">
        <w:rPr>
          <w:rStyle w:val="Emphasis"/>
        </w:rPr>
        <w:t>we could busy ourselves with important conflicts that have been promoted to the level of antagonisms: class struggle, gender conflict, immigrants rights</w:t>
      </w:r>
      <w:r w:rsidRPr="00FE14EE">
        <w:t xml:space="preserve">. When pared down to thirteen words and two sentences, </w:t>
      </w:r>
      <w:r w:rsidRPr="00FE14EE">
        <w:rPr>
          <w:rStyle w:val="Emphasis"/>
          <w:highlight w:val="yellow"/>
        </w:rPr>
        <w:t>one cannot but wonder why questions that go to the heart of the ethico-political,</w:t>
      </w:r>
      <w:r w:rsidRPr="00FE14EE">
        <w:rPr>
          <w:rStyle w:val="Emphasis"/>
        </w:rPr>
        <w:t xml:space="preserve"> questions of political ontology</w:t>
      </w:r>
      <w:r w:rsidRPr="00FE14EE">
        <w:rPr>
          <w:rStyle w:val="Emphasis"/>
          <w:highlight w:val="yellow"/>
        </w:rPr>
        <w:t>, are so unspeakable</w:t>
      </w:r>
      <w:r w:rsidRPr="00FE14EE">
        <w:rPr>
          <w:rStyle w:val="Emphasis"/>
        </w:rPr>
        <w:t xml:space="preserve"> in intellectual meditations, political broadsides, and even socially and politically engaged feature films.</w:t>
      </w:r>
      <w:r w:rsidRPr="00FE14EE">
        <w:t xml:space="preserve"> Clearly they can be spoken, even a child could speak those lines, so they would pose no problem for a scholar, an activist, or a filmmaker. And yet, what is also clear—if the filmographies of socially and politically engaged directors, the archive of progressive scholars, and the plethora of Left-wing broadsides are anything to go by—is that what can so easily be spoken is now (five hundred years and two hundred fifty million Settlers/Masters on) so ubiquitously unspoken that these two simple sentences, these thirteen words not only render their speaker “crazy” but become themselves impossible to imagine. Soon it will be forty years since radical politics, Left-leaning scholarship, and socially engaged feature films began to speak the unspeakable. In the 1960s and early 1970s </w:t>
      </w:r>
      <w:r w:rsidRPr="00FE14EE">
        <w:rPr>
          <w:rStyle w:val="Emphasis"/>
          <w:highlight w:val="yellow"/>
        </w:rPr>
        <w:t>the questions asked</w:t>
      </w:r>
      <w:r w:rsidRPr="00FE14EE">
        <w:rPr>
          <w:rStyle w:val="Emphasis"/>
        </w:rPr>
        <w:t xml:space="preserve"> by radical politics and scholarship </w:t>
      </w:r>
      <w:r w:rsidRPr="00FE14EE">
        <w:rPr>
          <w:rStyle w:val="Emphasis"/>
          <w:highlight w:val="yellow"/>
        </w:rPr>
        <w:t>were not “Should the U.S. be overthrown?”</w:t>
      </w:r>
      <w:r w:rsidRPr="00FE14EE">
        <w:rPr>
          <w:rStyle w:val="Emphasis"/>
        </w:rPr>
        <w:t xml:space="preserve"> or even “Would it be overthrown?” </w:t>
      </w:r>
      <w:r w:rsidRPr="00FE14EE">
        <w:rPr>
          <w:rStyle w:val="Emphasis"/>
          <w:highlight w:val="yellow"/>
        </w:rPr>
        <w:t>but rather when and how</w:t>
      </w:r>
      <w:r w:rsidRPr="00FE14EE">
        <w:rPr>
          <w:rStyle w:val="Emphasis"/>
        </w:rPr>
        <w:t xml:space="preserve">—and, for some, what—would come in its wake. </w:t>
      </w:r>
      <w:r w:rsidRPr="00FE14EE">
        <w:t xml:space="preserve">Those steadfast in their conviction that there remained a discernable quantum of ethics in the U.S. writ large (and here I am speaking of everyone from Martin Luther King, Jr., prior to his 1968 shift, to the Tom Hayden wing of SDS, to the Julian Bond and Marion Barry faction of SNCC, to Bobbie Kennedy Democrats) were accountable, in their rhetorical machinations, to </w:t>
      </w:r>
      <w:r w:rsidRPr="00FE14EE">
        <w:rPr>
          <w:rStyle w:val="StyleUnderline"/>
          <w:highlight w:val="yellow"/>
        </w:rPr>
        <w:t>the paradigmatic zeitgeist of the Black Panthers, the American Indian Movement, and the Weather Underground</w:t>
      </w:r>
      <w:r w:rsidRPr="00FE14EE">
        <w:rPr>
          <w:rStyle w:val="StyleUnderline"/>
        </w:rPr>
        <w:t xml:space="preserve">. </w:t>
      </w:r>
      <w:r w:rsidRPr="00FE14EE">
        <w:t xml:space="preserve">Radicals and progressives could deride, reject, or chastise armed struggle mercilessly and cavalierly with respect to tactics and the possibility of “success,” but </w:t>
      </w:r>
      <w:r w:rsidRPr="00FE14EE">
        <w:rPr>
          <w:rStyle w:val="StyleUnderline"/>
          <w:highlight w:val="yellow"/>
        </w:rPr>
        <w:t xml:space="preserve">they could not dismiss </w:t>
      </w:r>
      <w:r w:rsidRPr="00FE14EE">
        <w:rPr>
          <w:rStyle w:val="StyleUnderline"/>
          <w:highlight w:val="yellow"/>
        </w:rPr>
        <w:lastRenderedPageBreak/>
        <w:t>revolution-as-ethic because they could not make a convincing case</w:t>
      </w:r>
      <w:r w:rsidRPr="00FE14EE">
        <w:rPr>
          <w:rStyle w:val="StyleUnderline"/>
        </w:rPr>
        <w:t>—by way of a paradigmatic analysis—</w:t>
      </w:r>
      <w:r w:rsidRPr="00FE14EE">
        <w:rPr>
          <w:rStyle w:val="StyleUnderline"/>
          <w:highlight w:val="yellow"/>
        </w:rPr>
        <w:t>that the U.S. was</w:t>
      </w:r>
      <w:r w:rsidRPr="00FE14EE">
        <w:rPr>
          <w:rStyle w:val="StyleUnderline"/>
        </w:rPr>
        <w:t xml:space="preserve"> an </w:t>
      </w:r>
      <w:r w:rsidRPr="00FE14EE">
        <w:rPr>
          <w:rStyle w:val="StyleUnderline"/>
          <w:highlight w:val="yellow"/>
        </w:rPr>
        <w:t>ethical</w:t>
      </w:r>
      <w:r w:rsidRPr="00FE14EE">
        <w:rPr>
          <w:rStyle w:val="StyleUnderline"/>
        </w:rPr>
        <w:t xml:space="preserve"> formation</w:t>
      </w:r>
      <w:r w:rsidRPr="00FE14EE">
        <w:t xml:space="preserve"> and still hope to maintain credibility as radicals and progressives. Even Bobby Kennedy (a U.S. attorney general and presidential candidate) mused that the law and its enforcers had no ethical standing in the presence of Blacks. One could (and many did) acknowledge America’s strength and power. This seldom, however, rose to the level of an ethical assessment, but rather remained an assessment of the so-called “balance of forces.” The political discourse of Blacks, and to a lesser extent Indians, circulated too widely to credibly wed the U.S. and ethics. The raw force of COINTELPRO put an end to this trajectory toward a possible hegemony of ethical accountability. Consequently, </w:t>
      </w:r>
      <w:r w:rsidRPr="00FE14EE">
        <w:rPr>
          <w:rStyle w:val="Emphasis"/>
          <w:highlight w:val="yellow"/>
        </w:rPr>
        <w:t>the power</w:t>
      </w:r>
      <w:r w:rsidRPr="00FE14EE">
        <w:rPr>
          <w:rStyle w:val="Emphasis"/>
        </w:rPr>
        <w:t xml:space="preserve"> of Blackness and Redness </w:t>
      </w:r>
      <w:r w:rsidRPr="00FE14EE">
        <w:rPr>
          <w:rStyle w:val="Emphasis"/>
          <w:highlight w:val="yellow"/>
        </w:rPr>
        <w:t>to pose the question—</w:t>
      </w:r>
      <w:r w:rsidRPr="00FE14EE">
        <w:rPr>
          <w:rStyle w:val="Emphasis"/>
        </w:rPr>
        <w:t xml:space="preserve">and the power to pose the question is </w:t>
      </w:r>
      <w:r w:rsidRPr="00FE14EE">
        <w:rPr>
          <w:rStyle w:val="Emphasis"/>
          <w:highlight w:val="yellow"/>
        </w:rPr>
        <w:t>the greatest power of all</w:t>
      </w:r>
      <w:r w:rsidRPr="00FE14EE">
        <w:rPr>
          <w:rStyle w:val="Emphasis"/>
        </w:rPr>
        <w:t>—</w:t>
      </w:r>
      <w:r w:rsidRPr="00FE14EE">
        <w:rPr>
          <w:rStyle w:val="Emphasis"/>
          <w:highlight w:val="yellow"/>
        </w:rPr>
        <w:t>retreated</w:t>
      </w:r>
      <w:r w:rsidRPr="00FE14EE">
        <w:rPr>
          <w:rStyle w:val="Emphasis"/>
        </w:rPr>
        <w:t xml:space="preserve"> as did White </w:t>
      </w:r>
      <w:r w:rsidRPr="00FE14EE">
        <w:rPr>
          <w:rStyle w:val="Emphasis"/>
          <w:highlight w:val="yellow"/>
        </w:rPr>
        <w:t>radicals and progressives</w:t>
      </w:r>
      <w:r w:rsidRPr="00FE14EE">
        <w:rPr>
          <w:rStyle w:val="Emphasis"/>
        </w:rPr>
        <w:t xml:space="preserve"> who “retired” from struggle</w:t>
      </w:r>
      <w:r w:rsidRPr="00FE14EE">
        <w:t xml:space="preserve">. The question’s echo lies buried in the graves of young Black Panthers, AIM Warriors, and Black Liberation Army soldiers, or in prison cells where so many of them have been rotting (some in solitary confinement) for ten, twenty, thirty years, and at the gates of the academy where the “crazies” shout at passers-by. </w:t>
      </w:r>
      <w:r w:rsidRPr="00FE14EE">
        <w:rPr>
          <w:rStyle w:val="Emphasis"/>
          <w:highlight w:val="yellow"/>
        </w:rPr>
        <w:t>Gone</w:t>
      </w:r>
      <w:r w:rsidRPr="00FE14EE">
        <w:rPr>
          <w:rStyle w:val="Emphasis"/>
        </w:rPr>
        <w:t xml:space="preserve"> </w:t>
      </w:r>
      <w:r w:rsidRPr="00FE14EE">
        <w:rPr>
          <w:rStyle w:val="Emphasis"/>
          <w:highlight w:val="yellow"/>
        </w:rPr>
        <w:t>are</w:t>
      </w:r>
      <w:r w:rsidRPr="00FE14EE">
        <w:rPr>
          <w:rStyle w:val="Emphasis"/>
        </w:rPr>
        <w:t xml:space="preserve"> not only </w:t>
      </w:r>
      <w:r w:rsidRPr="00FE14EE">
        <w:rPr>
          <w:rStyle w:val="Emphasis"/>
          <w:highlight w:val="yellow"/>
        </w:rPr>
        <w:t>the</w:t>
      </w:r>
      <w:r w:rsidRPr="00FE14EE">
        <w:rPr>
          <w:rStyle w:val="Emphasis"/>
        </w:rPr>
        <w:t xml:space="preserve"> young and vibrant </w:t>
      </w:r>
      <w:r w:rsidRPr="00FE14EE">
        <w:rPr>
          <w:rStyle w:val="Emphasis"/>
          <w:highlight w:val="yellow"/>
        </w:rPr>
        <w:t>voices</w:t>
      </w:r>
      <w:r w:rsidRPr="00FE14EE">
        <w:rPr>
          <w:rStyle w:val="Emphasis"/>
        </w:rPr>
        <w:t xml:space="preserve"> </w:t>
      </w:r>
      <w:r w:rsidRPr="00FE14EE">
        <w:rPr>
          <w:rStyle w:val="Emphasis"/>
          <w:highlight w:val="yellow"/>
        </w:rPr>
        <w:t xml:space="preserve">that affected a </w:t>
      </w:r>
      <w:r w:rsidRPr="00FE14EE">
        <w:rPr>
          <w:rStyle w:val="Emphasis"/>
        </w:rPr>
        <w:t xml:space="preserve">seismic </w:t>
      </w:r>
      <w:r w:rsidRPr="00FE14EE">
        <w:rPr>
          <w:rStyle w:val="Emphasis"/>
          <w:highlight w:val="yellow"/>
        </w:rPr>
        <w:t>shift</w:t>
      </w:r>
      <w:r w:rsidRPr="00FE14EE">
        <w:rPr>
          <w:rStyle w:val="Emphasis"/>
        </w:rPr>
        <w:t xml:space="preserve"> </w:t>
      </w:r>
      <w:r w:rsidRPr="00FE14EE">
        <w:rPr>
          <w:rStyle w:val="Emphasis"/>
          <w:highlight w:val="yellow"/>
        </w:rPr>
        <w:t>on the politica</w:t>
      </w:r>
      <w:r w:rsidRPr="00FE14EE">
        <w:rPr>
          <w:rStyle w:val="Emphasis"/>
        </w:rPr>
        <w:t>l landsca</w:t>
      </w:r>
      <w:r w:rsidRPr="00FE14EE">
        <w:t xml:space="preserve">pe, but also the intellectual protocols of inquiry, and with them a spate of feature films that became authorized, if not by an unabashed revolutionary polemic, then certainly by a revolutionary zeitgeist. Is it still possible for a dream of unfettered ethics, a dream of the Settlement and the Slave estate’s destruction, to manifest itself at the ethical core of cinematic discourse, when this dream is no longer a constituent element of political discourse in the streets nor of intellectual discourse in the academy? The answer is “no” in the sense that, as history has shown, what cannot be articulated as political discourse in the streets is doubly foreclosed upon in screenplays and in scholarly prose; but “yes” in the sense that in even the most taciturn historical moments such as ours, the grammar of Black and Red suffering breaks in on this foreclosure, albeit like the somatic compliance of hysterical symptoms—it registers in both cinema and scholarship as symptoms of awareness of the structural antagonisms. Between 1967 and 1980, we could think cinematically and intellectually of Blackness and Redness as having the coherence of full-blown discourses. But from 1980 to the present, Blackness and Redness manifests only in the rebar of cinematic and intellectual (political) discourse, that is, as unspoken grammars. This grammar can be discerned in the cinematic strategies (lighting, camera angles, image composition, and acoustic strategies/design), even </w:t>
      </w:r>
      <w:r w:rsidRPr="00FE14EE">
        <w:rPr>
          <w:rStyle w:val="Emphasis"/>
        </w:rPr>
        <w:t xml:space="preserve">when </w:t>
      </w:r>
      <w:r w:rsidRPr="00FE14EE">
        <w:rPr>
          <w:rStyle w:val="Emphasis"/>
          <w:highlight w:val="yellow"/>
        </w:rPr>
        <w:t>the script labors for the spectator to imagine social turmoil</w:t>
      </w:r>
      <w:r w:rsidRPr="00FE14EE">
        <w:rPr>
          <w:rStyle w:val="Emphasis"/>
        </w:rPr>
        <w:t xml:space="preserve"> </w:t>
      </w:r>
      <w:r w:rsidRPr="00FE14EE">
        <w:rPr>
          <w:rStyle w:val="Emphasis"/>
          <w:highlight w:val="yellow"/>
        </w:rPr>
        <w:t>through the rubric of conflict</w:t>
      </w:r>
      <w:r w:rsidRPr="00FE14EE">
        <w:rPr>
          <w:rStyle w:val="Emphasis"/>
        </w:rPr>
        <w:t xml:space="preserve"> (that is, </w:t>
      </w:r>
      <w:r w:rsidRPr="00FE14EE">
        <w:rPr>
          <w:rStyle w:val="Emphasis"/>
          <w:highlight w:val="yellow"/>
        </w:rPr>
        <w:t>a rubric of problems that can be posed and conceptually solved</w:t>
      </w:r>
      <w:r w:rsidRPr="00FE14EE">
        <w:rPr>
          <w:rStyle w:val="Emphasis"/>
        </w:rPr>
        <w:t xml:space="preserve">) </w:t>
      </w:r>
      <w:r w:rsidRPr="00FE14EE">
        <w:rPr>
          <w:rStyle w:val="Emphasis"/>
          <w:highlight w:val="yellow"/>
        </w:rPr>
        <w:t>as opposed to the rubric of antagonism (an irreconcilable struggle</w:t>
      </w:r>
      <w:r w:rsidRPr="00FE14EE">
        <w:rPr>
          <w:rStyle w:val="Emphasis"/>
        </w:rPr>
        <w:t xml:space="preserve"> between entities, or positionalities, the resolution of which is not dialectical but entails the obliteration of one of the positions</w:t>
      </w:r>
      <w:r w:rsidRPr="00FE14EE">
        <w:t xml:space="preserve">). 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The </w:t>
      </w:r>
      <w:r w:rsidRPr="00FE14EE">
        <w:rPr>
          <w:rStyle w:val="Emphasis"/>
          <w:highlight w:val="yellow"/>
        </w:rPr>
        <w:t>grammar of antagonism breaks in on the mendacity of conflict.</w:t>
      </w:r>
      <w:r w:rsidRPr="00FE14EE">
        <w:t xml:space="preserve"> Semiotics and linguistics teach us that when we speak, our grammar goes unspoken. Our grammar is assumed. It is the structure through which the labor of speech is possible. Likewise, the grammar of political ethics—the grammar of assumptions regarding the ontology of suffering—which underwrite Film Theory and political discourse (in this book, discourse elaborated in direct relation to radical action), and which underwrite cinematic speech (in this book, Red, White, and Black films from the mid-1960s to the present) is also unspoken. This notwithstanding, film theory, political discourse, and cinema assume an ontological grammar, a structure of suffering. And the </w:t>
      </w:r>
      <w:r w:rsidRPr="00FE14EE">
        <w:rPr>
          <w:rStyle w:val="Emphasis"/>
          <w:highlight w:val="yellow"/>
        </w:rPr>
        <w:t>structure of suffering</w:t>
      </w:r>
      <w:r w:rsidRPr="00FE14EE">
        <w:rPr>
          <w:rStyle w:val="Emphasis"/>
        </w:rPr>
        <w:t xml:space="preserve"> which film theory, political discourse, and cinema assume </w:t>
      </w:r>
      <w:r w:rsidRPr="00FE14EE">
        <w:rPr>
          <w:rStyle w:val="Emphasis"/>
          <w:highlight w:val="yellow"/>
        </w:rPr>
        <w:t xml:space="preserve">crowds out other structures of </w:t>
      </w:r>
      <w:r w:rsidRPr="00FE14EE">
        <w:rPr>
          <w:rStyle w:val="Emphasis"/>
          <w:highlight w:val="yellow"/>
        </w:rPr>
        <w:lastRenderedPageBreak/>
        <w:t>suffering</w:t>
      </w:r>
      <w:r w:rsidRPr="00FE14EE">
        <w:rPr>
          <w:rStyle w:val="Emphasis"/>
        </w:rPr>
        <w:t>,</w:t>
      </w:r>
      <w:r w:rsidRPr="00FE14EE">
        <w:t xml:space="preserve"> regardless of the sentiment of the film or the spirit of unity mobilized by the political discourse in question. To put a finer point on it, </w:t>
      </w:r>
      <w:r w:rsidRPr="00FE14EE">
        <w:rPr>
          <w:rStyle w:val="Emphasis"/>
          <w:highlight w:val="yellow"/>
        </w:rPr>
        <w:t>structures</w:t>
      </w:r>
      <w:r w:rsidRPr="00FE14EE">
        <w:rPr>
          <w:rStyle w:val="Emphasis"/>
        </w:rPr>
        <w:t xml:space="preserve"> of ontological suffering </w:t>
      </w:r>
      <w:r w:rsidRPr="00FE14EE">
        <w:rPr>
          <w:rStyle w:val="Emphasis"/>
          <w:highlight w:val="yellow"/>
        </w:rPr>
        <w:t>stand in antagonistic</w:t>
      </w:r>
      <w:r w:rsidRPr="00FE14EE">
        <w:rPr>
          <w:rStyle w:val="Emphasis"/>
        </w:rPr>
        <w:t xml:space="preserve">, rather then conflictual, </w:t>
      </w:r>
      <w:r w:rsidRPr="00FE14EE">
        <w:rPr>
          <w:rStyle w:val="Emphasis"/>
          <w:highlight w:val="yellow"/>
        </w:rPr>
        <w:t>relation to one another</w:t>
      </w:r>
      <w:r w:rsidRPr="00FE14EE">
        <w:t xml:space="preserve"> (despite the fact that antagonists themselves may not be aware of the ontological positionality from which they speak). Though this is perhaps the most controversial and out-of-step claim of this book, it is, nonetheless, the foundation of the close reading of feature films and political theory that follows.</w:t>
      </w:r>
    </w:p>
    <w:p w:rsidR="00105BEF" w:rsidRPr="00FE14EE" w:rsidRDefault="00105BEF" w:rsidP="00105BEF">
      <w:pPr>
        <w:pStyle w:val="Heading4"/>
      </w:pPr>
      <w:r w:rsidRPr="00FE14EE">
        <w:t>Anti-blackness is a structural antagonism that undergirds political life. [The Aff] calls for larger institutional access within civil society without questioning its very existence. There is no analogy for the structural suffering of the slave, meaning authentic engagement with social violence must begin with the anti-human void known as Blackness</w:t>
      </w:r>
    </w:p>
    <w:p w:rsidR="00105BEF" w:rsidRPr="00FE14EE" w:rsidRDefault="00105BEF" w:rsidP="00105BEF">
      <w:pPr>
        <w:rPr>
          <w:rFonts w:cstheme="majorHAnsi"/>
        </w:rPr>
      </w:pPr>
      <w:r w:rsidRPr="00FE14EE">
        <w:rPr>
          <w:rStyle w:val="Style13ptBold"/>
        </w:rPr>
        <w:t>Dumas 16</w:t>
      </w:r>
      <w:r w:rsidRPr="00FE14EE">
        <w:rPr>
          <w:rFonts w:cstheme="majorHAnsi"/>
          <w:szCs w:val="16"/>
        </w:rPr>
        <w:t xml:space="preserve"> ~Michael J. Dumas, Assistant Professor at the University of California, Berkeley in the Graduate School of Education and the Department of African American Studies, "Against the Dark: Antiblackness in Education Policy and Discourse," Theory Into Practice 55:11–19, 2016, published by The College of Education and Human Ecology, The Ohio State University, pg. 13-16~</w:t>
      </w:r>
    </w:p>
    <w:p w:rsidR="00105BEF" w:rsidRPr="00FE14EE" w:rsidRDefault="00105BEF" w:rsidP="00105BEF">
      <w:pPr>
        <w:rPr>
          <w:rFonts w:cstheme="majorHAnsi"/>
          <w:sz w:val="12"/>
        </w:rPr>
      </w:pPr>
      <w:r w:rsidRPr="00FE14EE">
        <w:rPr>
          <w:rFonts w:cstheme="majorHAnsi"/>
          <w:sz w:val="12"/>
        </w:rPr>
        <w:t>Antiblackness is the central concern and proposition within an intellectual project known as Afro-pessimism.</w:t>
      </w:r>
      <w:r w:rsidRPr="00FE14EE">
        <w:rPr>
          <w:rFonts w:cstheme="majorHAnsi"/>
          <w:color w:val="000070"/>
          <w:position w:val="10"/>
          <w:sz w:val="12"/>
        </w:rPr>
        <w:t xml:space="preserve">1 </w:t>
      </w:r>
      <w:r w:rsidRPr="00FE14EE">
        <w:rPr>
          <w:rStyle w:val="Emphasis"/>
          <w:rFonts w:cstheme="majorHAnsi"/>
          <w:highlight w:val="yellow"/>
        </w:rPr>
        <w:t>Afro-pessimism theorizes that Black people exist in a structurally antagonistic relationship with humanity.</w:t>
      </w:r>
      <w:r w:rsidRPr="00FE14EE">
        <w:rPr>
          <w:rFonts w:cstheme="majorHAnsi"/>
          <w:sz w:val="12"/>
          <w:highlight w:val="yellow"/>
        </w:rPr>
        <w:t xml:space="preserve"> </w:t>
      </w:r>
      <w:r w:rsidRPr="00FE14EE">
        <w:rPr>
          <w:rFonts w:cstheme="majorHAnsi"/>
          <w:sz w:val="12"/>
        </w:rPr>
        <w:t xml:space="preserve">That is, </w:t>
      </w:r>
      <w:r w:rsidRPr="00FE14EE">
        <w:rPr>
          <w:rStyle w:val="Emphasis"/>
          <w:rFonts w:cstheme="majorHAnsi"/>
        </w:rPr>
        <w:t xml:space="preserve">the very technologies and imaginations that allow a social recognition of the humanness of others systematically exclude this possibility for the Black. </w:t>
      </w:r>
      <w:r w:rsidRPr="00FE14EE">
        <w:rPr>
          <w:rStyle w:val="Emphasis"/>
          <w:rFonts w:cstheme="majorHAnsi"/>
          <w:highlight w:val="yellow"/>
        </w:rPr>
        <w:t>The Black cannot be human, is not simply an Other but is other than human</w:t>
      </w:r>
      <w:r w:rsidRPr="00FE14EE">
        <w:rPr>
          <w:rStyle w:val="Emphasis"/>
          <w:rFonts w:cstheme="majorHAnsi"/>
        </w:rPr>
        <w:t>.</w:t>
      </w:r>
      <w:r w:rsidRPr="00FE14EE">
        <w:rPr>
          <w:rFonts w:cstheme="majorHAnsi"/>
          <w:sz w:val="12"/>
        </w:rPr>
        <w:t xml:space="preserve"> Thus, </w:t>
      </w:r>
      <w:r w:rsidRPr="00FE14EE">
        <w:rPr>
          <w:rStyle w:val="Emphasis"/>
          <w:rFonts w:cstheme="majorHAnsi"/>
          <w:highlight w:val="yellow"/>
        </w:rPr>
        <w:t>antiblackness</w:t>
      </w:r>
      <w:r w:rsidRPr="00FE14EE">
        <w:rPr>
          <w:rStyle w:val="Emphasis"/>
          <w:rFonts w:cstheme="majorHAnsi"/>
        </w:rPr>
        <w:t xml:space="preserve"> does not signify a mere racial conflict that might be resolved through organized political struggle and appeals to the state and to the citizenry for redress. Instead</w:t>
      </w:r>
      <w:r w:rsidRPr="00FE14EE">
        <w:rPr>
          <w:rFonts w:cstheme="majorHAnsi"/>
          <w:sz w:val="12"/>
        </w:rPr>
        <w:t xml:space="preserve">, antiblackness </w:t>
      </w:r>
      <w:r w:rsidRPr="00FE14EE">
        <w:rPr>
          <w:rStyle w:val="Emphasis"/>
          <w:rFonts w:cstheme="majorHAnsi"/>
          <w:highlight w:val="yellow"/>
        </w:rPr>
        <w:t>marks an irreconcilability between the Black and any sense of social or cultural regard.</w:t>
      </w:r>
      <w:r w:rsidRPr="00FE14EE">
        <w:rPr>
          <w:rStyle w:val="Emphasis"/>
          <w:rFonts w:cstheme="majorHAnsi"/>
        </w:rPr>
        <w:t xml:space="preserve"> The aim of theorizing antiblackness is not to offer solutions to racial inequality, but to come to a deeper understanding of the Black condition within a context of utter contempt for, and acceptance of violence against the Black. </w:t>
      </w:r>
      <w:r w:rsidRPr="00FE14EE">
        <w:rPr>
          <w:rFonts w:cstheme="majorHAnsi"/>
          <w:sz w:val="12"/>
        </w:rPr>
        <w:t xml:space="preserve">Afro-pessimist scholars contend that </w:t>
      </w:r>
      <w:r w:rsidRPr="00FE14EE">
        <w:rPr>
          <w:rStyle w:val="Emphasis"/>
          <w:rFonts w:cstheme="majorHAnsi"/>
        </w:rPr>
        <w:t>the Black is socially and culturally positioned as slave, dispossessed of human agency, desire, and freedom. This is</w:t>
      </w:r>
      <w:r w:rsidRPr="00FE14EE">
        <w:rPr>
          <w:rFonts w:cstheme="majorHAnsi"/>
          <w:sz w:val="12"/>
        </w:rPr>
        <w:t xml:space="preserve"> not </w:t>
      </w:r>
      <w:r w:rsidRPr="00FE14EE">
        <w:rPr>
          <w:rStyle w:val="Emphasis"/>
          <w:rFonts w:cstheme="majorHAnsi"/>
        </w:rPr>
        <w:t>meant to suggest that</w:t>
      </w:r>
      <w:r w:rsidRPr="00FE14EE">
        <w:rPr>
          <w:rFonts w:cstheme="majorHAnsi"/>
          <w:sz w:val="12"/>
        </w:rPr>
        <w:t xml:space="preserve"> Black people are currently enslaved (by whites or by law), but that </w:t>
      </w:r>
      <w:r w:rsidRPr="00FE14EE">
        <w:rPr>
          <w:rStyle w:val="Emphasis"/>
          <w:rFonts w:cstheme="majorHAnsi"/>
          <w:highlight w:val="yellow"/>
        </w:rPr>
        <w:t>slavery marks the ontological position of Black people.</w:t>
      </w:r>
      <w:r w:rsidRPr="00FE14EE">
        <w:rPr>
          <w:rStyle w:val="Emphasis"/>
          <w:rFonts w:cstheme="majorHAnsi"/>
        </w:rPr>
        <w:t xml:space="preserve"> Slavery is how Black existence is imagined and enacted upon, and how non-Black people</w:t>
      </w:r>
      <w:r w:rsidRPr="00FE14EE">
        <w:rPr>
          <w:rFonts w:cstheme="majorHAnsi"/>
          <w:sz w:val="12"/>
        </w:rPr>
        <w:t xml:space="preserve">—and particularly whites— </w:t>
      </w:r>
      <w:r w:rsidRPr="00FE14EE">
        <w:rPr>
          <w:rStyle w:val="Emphasis"/>
          <w:rFonts w:cstheme="majorHAnsi"/>
        </w:rPr>
        <w:t xml:space="preserve">assert their own right to freedom, and right to the consumption, destruction, and/or simple dismissal of the Black. </w:t>
      </w:r>
      <w:r w:rsidRPr="00FE14EE">
        <w:rPr>
          <w:rStyle w:val="Emphasis"/>
          <w:rFonts w:cstheme="majorHAnsi"/>
          <w:highlight w:val="yellow"/>
        </w:rPr>
        <w:t>“Through chattel slavery,”</w:t>
      </w:r>
      <w:r w:rsidRPr="00FE14EE">
        <w:rPr>
          <w:rFonts w:cstheme="majorHAnsi"/>
          <w:sz w:val="12"/>
        </w:rPr>
        <w:t xml:space="preserve"> Frank Wilderson (</w:t>
      </w:r>
      <w:r w:rsidRPr="00FE14EE">
        <w:rPr>
          <w:rFonts w:cstheme="majorHAnsi"/>
          <w:color w:val="000070"/>
          <w:sz w:val="12"/>
        </w:rPr>
        <w:t>2010</w:t>
      </w:r>
      <w:r w:rsidRPr="00FE14EE">
        <w:rPr>
          <w:rFonts w:cstheme="majorHAnsi"/>
          <w:sz w:val="12"/>
        </w:rPr>
        <w:t xml:space="preserve">) argued, </w:t>
      </w:r>
      <w:r w:rsidRPr="00FE14EE">
        <w:rPr>
          <w:rStyle w:val="Emphasis"/>
          <w:rFonts w:cstheme="majorHAnsi"/>
          <w:highlight w:val="yellow"/>
        </w:rPr>
        <w:t xml:space="preserve">the world </w:t>
      </w:r>
      <w:r w:rsidRPr="00FE14EE">
        <w:rPr>
          <w:rStyle w:val="Emphasis"/>
          <w:rFonts w:cstheme="majorHAnsi"/>
          <w:highlight w:val="yellow"/>
        </w:rPr>
        <w:lastRenderedPageBreak/>
        <w:t>gave birth and coherence to both its joys of domesticity and to its struggles of political discontent</w:t>
      </w:r>
      <w:r w:rsidRPr="00FE14EE">
        <w:rPr>
          <w:rStyle w:val="Emphasis"/>
          <w:rFonts w:cstheme="majorHAnsi"/>
        </w:rPr>
        <w:t xml:space="preserve">; and with these joys and struggles the Human was born, but not before it murdered the Black, forging a symbiosis between the political ontology of Humanity and the social death of Blacks. </w:t>
      </w:r>
      <w:r w:rsidRPr="00FE14EE">
        <w:rPr>
          <w:rFonts w:cstheme="majorHAnsi"/>
          <w:sz w:val="12"/>
        </w:rPr>
        <w:t>(pp. 20–21) This “social death” of the slave is introduced most explicitly in the work of Orlando Patterson (</w:t>
      </w:r>
      <w:r w:rsidRPr="00FE14EE">
        <w:rPr>
          <w:rFonts w:cstheme="majorHAnsi"/>
          <w:color w:val="000070"/>
          <w:sz w:val="12"/>
        </w:rPr>
        <w:t>1982</w:t>
      </w:r>
      <w:r w:rsidRPr="00FE14EE">
        <w:rPr>
          <w:rFonts w:cstheme="majorHAnsi"/>
          <w:sz w:val="12"/>
        </w:rPr>
        <w:t xml:space="preserve">), who detailed how </w:t>
      </w:r>
      <w:r w:rsidRPr="00FE14EE">
        <w:rPr>
          <w:rStyle w:val="Emphasis"/>
          <w:rFonts w:cstheme="majorHAnsi"/>
        </w:rPr>
        <w:t>slavery involves a parasitic relationship between slave owner and slave, such that the freedom of the slave owner is only secured and understood in relation to power over the slave</w:t>
      </w:r>
      <w:r w:rsidRPr="00FE14EE">
        <w:rPr>
          <w:rFonts w:cstheme="majorHAnsi"/>
          <w:sz w:val="12"/>
        </w:rPr>
        <w:t xml:space="preserve">. For Patterson, </w:t>
      </w:r>
      <w:r w:rsidRPr="00FE14EE">
        <w:rPr>
          <w:rStyle w:val="Emphasis"/>
          <w:rFonts w:cstheme="majorHAnsi"/>
          <w:highlight w:val="yellow"/>
        </w:rPr>
        <w:t>slavery is “the permanent, violent domination of natally alienated and generally dishonored persons”</w:t>
      </w:r>
      <w:r w:rsidRPr="00FE14EE">
        <w:rPr>
          <w:rFonts w:cstheme="majorHAnsi"/>
          <w:sz w:val="12"/>
        </w:rPr>
        <w:t xml:space="preserve"> (p. 13). Although </w:t>
      </w:r>
      <w:r w:rsidRPr="00FE14EE">
        <w:rPr>
          <w:rStyle w:val="Emphasis"/>
          <w:rFonts w:cstheme="majorHAnsi"/>
        </w:rPr>
        <w:t>slavery involves personal relationships between groups, it also operates as an institutionalized system, maintained through social processes that make it impossible for the Slave to live, to be regarded as alive for her- or himself in the social world.</w:t>
      </w:r>
      <w:r w:rsidRPr="00FE14EE">
        <w:rPr>
          <w:rStyle w:val="Emphasis"/>
          <w:rFonts w:cstheme="majorHAnsi"/>
          <w:b w:val="0"/>
          <w:sz w:val="12"/>
          <w:szCs w:val="12"/>
        </w:rPr>
        <w:t xml:space="preserve"> </w:t>
      </w:r>
      <w:r w:rsidRPr="00FE14EE">
        <w:rPr>
          <w:rFonts w:cstheme="majorHAnsi"/>
          <w:sz w:val="12"/>
        </w:rPr>
        <w:t xml:space="preserve">This focus on slavery might seem anachronistic in the current historical moment, some 150 years after the (formal) end of the institution in the United States. However, </w:t>
      </w:r>
      <w:r w:rsidRPr="00FE14EE">
        <w:rPr>
          <w:rStyle w:val="Emphasis"/>
          <w:rFonts w:cstheme="majorHAnsi"/>
        </w:rPr>
        <w:t>Wilderson maintained that the relations of power have not changed</w:t>
      </w:r>
      <w:r w:rsidRPr="00FE14EE">
        <w:rPr>
          <w:rFonts w:cstheme="majorHAnsi"/>
          <w:sz w:val="12"/>
        </w:rPr>
        <w:t xml:space="preserve">. He explained: Nothing remotely approaching claims successfully made on the state has come to pass. In other words, the election of a Black president aside, </w:t>
      </w:r>
      <w:r w:rsidRPr="00FE14EE">
        <w:rPr>
          <w:rStyle w:val="Emphasis"/>
          <w:rFonts w:cstheme="majorHAnsi"/>
          <w:highlight w:val="yellow"/>
        </w:rPr>
        <w:t xml:space="preserve">police brutality, mass incarceration, segregated and substandard schools and housing, astronomical rates of HIV infection, and the threat of being turned away en masse at the polls still constitute the lived experience of </w:t>
      </w:r>
      <w:r w:rsidRPr="00FE14EE">
        <w:rPr>
          <w:rStyle w:val="Emphasis"/>
          <w:rFonts w:cstheme="majorHAnsi"/>
          <w:szCs w:val="24"/>
          <w:highlight w:val="yellow"/>
        </w:rPr>
        <w:t>Black life</w:t>
      </w:r>
      <w:r w:rsidRPr="00FE14EE">
        <w:rPr>
          <w:rFonts w:cstheme="majorHAnsi"/>
          <w:highlight w:val="yellow"/>
          <w:u w:val="single"/>
        </w:rPr>
        <w:t>.</w:t>
      </w:r>
      <w:r w:rsidRPr="00FE14EE">
        <w:rPr>
          <w:rFonts w:cstheme="majorHAnsi"/>
          <w:sz w:val="12"/>
        </w:rPr>
        <w:t xml:space="preserve"> (p. 10) </w:t>
      </w:r>
      <w:r w:rsidRPr="00FE14EE">
        <w:rPr>
          <w:rStyle w:val="Emphasis"/>
          <w:rFonts w:cstheme="majorHAnsi"/>
        </w:rPr>
        <w:t xml:space="preserve">This lived experience serves as a continual reinscribing of the nonhumanness of the Black, a legitimization of the very antiblackness that has motivated centuries of violence against Black bodies. In this sense, even as slavery is no longer official state policy and practice, the slave endures in the social imagination, and also in the everyday suffering experienced by Black people. </w:t>
      </w:r>
      <w:r w:rsidRPr="00FE14EE">
        <w:rPr>
          <w:rFonts w:cstheme="majorHAnsi"/>
          <w:sz w:val="12"/>
        </w:rPr>
        <w:t>As Saidiya Hartman (</w:t>
      </w:r>
      <w:r w:rsidRPr="00FE14EE">
        <w:rPr>
          <w:rFonts w:cstheme="majorHAnsi"/>
          <w:color w:val="000070"/>
          <w:sz w:val="12"/>
        </w:rPr>
        <w:t>2007</w:t>
      </w:r>
      <w:r w:rsidRPr="00FE14EE">
        <w:rPr>
          <w:rFonts w:cstheme="majorHAnsi"/>
          <w:sz w:val="12"/>
        </w:rPr>
        <w:t xml:space="preserve">) insisted, </w:t>
      </w:r>
      <w:r w:rsidRPr="00FE14EE">
        <w:rPr>
          <w:rStyle w:val="Emphasis"/>
          <w:rFonts w:cstheme="majorHAnsi"/>
        </w:rPr>
        <w:t xml:space="preserve">Americans are living in what she described as “the afterlife of slavery:” </w:t>
      </w:r>
      <w:r w:rsidRPr="00FE14EE">
        <w:rPr>
          <w:rStyle w:val="Emphasis"/>
          <w:rFonts w:cstheme="majorHAnsi"/>
          <w:highlight w:val="yellow"/>
        </w:rPr>
        <w:t>Black lives are still imperiled and devalued by a racial calculus and a political arithmetic that were entrenched centuries ago.</w:t>
      </w:r>
      <w:r w:rsidRPr="00FE14EE">
        <w:rPr>
          <w:rFonts w:cstheme="majorHAnsi"/>
          <w:sz w:val="12"/>
        </w:rPr>
        <w:t xml:space="preserve"> This is the afterlife of slavery—skewed life chances, limited access to health and education, premature death, incarceration, and impoverishment. I, too, am the afterlife of slavery. (p. 6) Importantly here, </w:t>
      </w:r>
      <w:r w:rsidRPr="00FE14EE">
        <w:rPr>
          <w:rStyle w:val="Emphasis"/>
          <w:rFonts w:cstheme="majorHAnsi"/>
        </w:rPr>
        <w:t>the afterlife of slavery is not only an historical moment, but deeply impressed upon Black flesh, in the embodiment of the Black person as slave</w:t>
      </w:r>
      <w:r w:rsidRPr="00FE14EE">
        <w:rPr>
          <w:rFonts w:cstheme="majorHAnsi"/>
          <w:sz w:val="12"/>
        </w:rPr>
        <w:t>. Thus, Hartman maintained, she is also this afterlife of slavery. Salamishah Tillet (</w:t>
      </w:r>
      <w:r w:rsidRPr="00FE14EE">
        <w:rPr>
          <w:rFonts w:cstheme="majorHAnsi"/>
          <w:color w:val="000070"/>
          <w:sz w:val="12"/>
        </w:rPr>
        <w:t>2012</w:t>
      </w:r>
      <w:r w:rsidRPr="00FE14EE">
        <w:rPr>
          <w:rFonts w:cstheme="majorHAnsi"/>
          <w:sz w:val="12"/>
        </w:rPr>
        <w:t xml:space="preserve">) made clear the heaviness of the historical memory, the ever- presence of slavery in Black life: </w:t>
      </w:r>
      <w:r w:rsidRPr="00FE14EE">
        <w:rPr>
          <w:rStyle w:val="Emphasis"/>
          <w:rFonts w:cstheme="majorHAnsi"/>
        </w:rPr>
        <w:t xml:space="preserve">Because racial exclusion has become part and parcel of African American political identity since slavery, it cannot simply be willed or wished </w:t>
      </w:r>
      <w:r w:rsidRPr="00FE14EE">
        <w:rPr>
          <w:rStyle w:val="Emphasis"/>
          <w:rFonts w:cstheme="majorHAnsi"/>
        </w:rPr>
        <w:lastRenderedPageBreak/>
        <w:t xml:space="preserve">away. </w:t>
      </w:r>
      <w:r w:rsidRPr="00FE14EE">
        <w:rPr>
          <w:rStyle w:val="Emphasis"/>
          <w:rFonts w:cstheme="majorHAnsi"/>
          <w:highlight w:val="yellow"/>
        </w:rPr>
        <w:t>This protracted experience of disillusionment</w:t>
      </w:r>
      <w:r w:rsidRPr="00FE14EE">
        <w:rPr>
          <w:rStyle w:val="Emphasis"/>
          <w:rFonts w:cstheme="majorHAnsi"/>
        </w:rPr>
        <w:t xml:space="preserve">, mourning, and yearning </w:t>
      </w:r>
      <w:r w:rsidRPr="00FE14EE">
        <w:rPr>
          <w:rStyle w:val="Emphasis"/>
          <w:rFonts w:cstheme="majorHAnsi"/>
          <w:highlight w:val="yellow"/>
        </w:rPr>
        <w:t>is in fact the basis of African American civic estrangement.</w:t>
      </w:r>
      <w:r w:rsidRPr="00FE14EE">
        <w:rPr>
          <w:rStyle w:val="Emphasis"/>
          <w:rFonts w:cstheme="majorHAnsi"/>
        </w:rPr>
        <w:t xml:space="preserve"> Its lingering is not just a haunting of the past but is also </w:t>
      </w:r>
      <w:r w:rsidRPr="00FE14EE">
        <w:rPr>
          <w:rStyle w:val="Emphasis"/>
          <w:rFonts w:cstheme="majorHAnsi"/>
          <w:highlight w:val="yellow"/>
        </w:rPr>
        <w:t>a reminder of the present-day racial inequities that keep African American citizens in an</w:t>
      </w:r>
      <w:r w:rsidRPr="00FE14EE">
        <w:rPr>
          <w:rStyle w:val="Emphasis"/>
          <w:rFonts w:cstheme="majorHAnsi"/>
        </w:rPr>
        <w:t xml:space="preserve"> indeterminate, </w:t>
      </w:r>
      <w:r w:rsidRPr="00FE14EE">
        <w:rPr>
          <w:rStyle w:val="Emphasis"/>
          <w:rFonts w:cstheme="majorHAnsi"/>
          <w:highlight w:val="yellow"/>
        </w:rPr>
        <w:t>unassimilable state as a racialized ‘Other.’</w:t>
      </w:r>
      <w:r w:rsidRPr="00FE14EE">
        <w:rPr>
          <w:rStyle w:val="Emphasis"/>
          <w:rFonts w:cstheme="majorHAnsi"/>
        </w:rPr>
        <w:t xml:space="preserve"> While the affect of racial melancholia was bred in the dyad of slavery and democracy, </w:t>
      </w:r>
      <w:r w:rsidRPr="00FE14EE">
        <w:rPr>
          <w:rStyle w:val="Emphasis"/>
          <w:rFonts w:cstheme="majorHAnsi"/>
          <w:highlight w:val="yellow"/>
        </w:rPr>
        <w:t>it persists because of the paradox of legal citizenship and civic estrangement.</w:t>
      </w:r>
      <w:r w:rsidRPr="00FE14EE">
        <w:rPr>
          <w:rFonts w:cstheme="majorHAnsi"/>
          <w:sz w:val="12"/>
        </w:rPr>
        <w:t xml:space="preserve"> (p. 9) </w:t>
      </w:r>
      <w:r w:rsidRPr="00FE14EE">
        <w:rPr>
          <w:rStyle w:val="Emphasis"/>
          <w:rFonts w:cstheme="majorHAnsi"/>
        </w:rPr>
        <w:t>To the extent that there is ample evidence of the civic estrangement of Black people—their exclusion from the public sphere—one can theorize that the Black is still socially positioned as the slave</w:t>
      </w:r>
      <w:r w:rsidRPr="00FE14EE">
        <w:rPr>
          <w:rFonts w:cstheme="majorHAnsi"/>
          <w:sz w:val="12"/>
        </w:rPr>
        <w:t xml:space="preserve">, as difficult as it may be to use this frame to understand contemporary “race relations.” Here, “race relations” is necessarily in quotations because </w:t>
      </w:r>
      <w:r w:rsidRPr="00FE14EE">
        <w:rPr>
          <w:rStyle w:val="Emphasis"/>
          <w:rFonts w:cstheme="majorHAnsi"/>
        </w:rPr>
        <w:t>there is really no relation to be had between master and slave in the way one might conceptualize human relationships.</w:t>
      </w:r>
      <w:r w:rsidRPr="00FE14EE">
        <w:rPr>
          <w:rFonts w:cstheme="majorHAnsi"/>
          <w:sz w:val="12"/>
        </w:rPr>
        <w:t xml:space="preserve"> For Afro-pessimists, </w:t>
      </w:r>
      <w:r w:rsidRPr="00FE14EE">
        <w:rPr>
          <w:rStyle w:val="Emphasis"/>
          <w:rFonts w:cstheme="majorHAnsi"/>
          <w:highlight w:val="yellow"/>
        </w:rPr>
        <w:t>the Black is not only misrecognized, but unrecognizable</w:t>
      </w:r>
      <w:r w:rsidRPr="00FE14EE">
        <w:rPr>
          <w:rStyle w:val="Emphasis"/>
          <w:rFonts w:cstheme="majorHAnsi"/>
        </w:rPr>
        <w:t xml:space="preserve"> as human, and therefore </w:t>
      </w:r>
      <w:r w:rsidRPr="00FE14EE">
        <w:rPr>
          <w:rStyle w:val="Emphasis"/>
          <w:rFonts w:cstheme="majorHAnsi"/>
          <w:highlight w:val="yellow"/>
        </w:rPr>
        <w:t xml:space="preserve">there is no social or political relationship to be </w:t>
      </w:r>
      <w:r w:rsidRPr="00FE14EE">
        <w:rPr>
          <w:rStyle w:val="Emphasis"/>
          <w:rFonts w:cstheme="majorHAnsi"/>
          <w:szCs w:val="24"/>
          <w:highlight w:val="yellow"/>
        </w:rPr>
        <w:t>fostered</w:t>
      </w:r>
      <w:r w:rsidRPr="00FE14EE">
        <w:rPr>
          <w:rStyle w:val="Emphasis"/>
          <w:rFonts w:cstheme="majorHAnsi"/>
          <w:szCs w:val="24"/>
        </w:rPr>
        <w:t xml:space="preserve"> or restored</w:t>
      </w:r>
      <w:r w:rsidRPr="00FE14EE">
        <w:rPr>
          <w:rFonts w:cstheme="majorHAnsi"/>
          <w:b/>
          <w:u w:val="single"/>
        </w:rPr>
        <w:t>.</w:t>
      </w:r>
      <w:r w:rsidRPr="00FE14EE">
        <w:rPr>
          <w:rFonts w:cstheme="majorHAnsi"/>
          <w:sz w:val="12"/>
        </w:rPr>
        <w:t xml:space="preserve"> As Wilderson argued, 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 How, when, and where did such a split occur? (p. 11) And this is the broader challenge posed by a theory of antiblackness: </w:t>
      </w:r>
      <w:r w:rsidRPr="00FE14EE">
        <w:rPr>
          <w:rStyle w:val="Emphasis"/>
          <w:rFonts w:cstheme="majorHAnsi"/>
        </w:rPr>
        <w:t xml:space="preserve">There is no clear historical moment in which there was a break between slavery and acknowledgement of Black citizenship and Human-ness; nor is there any indication of a clear disruption of the technol- ogies of violence—that is, the institutional structures and social processes—that maintain Black subjugation. Thus, Afro-pessimists suggest that one must consider </w:t>
      </w:r>
      <w:r w:rsidRPr="00FE14EE">
        <w:rPr>
          <w:rStyle w:val="Emphasis"/>
          <w:rFonts w:cstheme="majorHAnsi"/>
          <w:highlight w:val="yellow"/>
        </w:rPr>
        <w:t>the Black as (still) incapable of asking for (civil or human) rights.</w:t>
      </w:r>
      <w:r w:rsidRPr="00FE14EE">
        <w:rPr>
          <w:rStyle w:val="Emphasis"/>
          <w:rFonts w:cstheme="majorHAnsi"/>
        </w:rPr>
        <w:t xml:space="preserve"> This does not deny the long legacy of Black racial struggle, but it positions this struggle as an impossibility, because the Black is (still) imagined outside of the citizenship that allows claims for redress to be regarded as legitimate, or even logical. </w:t>
      </w:r>
      <w:r w:rsidRPr="00FE14EE">
        <w:rPr>
          <w:rFonts w:cstheme="majorHAnsi"/>
          <w:sz w:val="12"/>
        </w:rPr>
        <w:t xml:space="preserve">Part of the challenge in theorizing blackness in contemporary race discourse is that Americans are living in an officially antiracist society, in which, as Jodi Melamed has documented, post- World War II racial liberalisms and neoliberal- isms make some space for the participation of multicultural subjects (Melamed, </w:t>
      </w:r>
      <w:r w:rsidRPr="00FE14EE">
        <w:rPr>
          <w:rFonts w:cstheme="majorHAnsi"/>
          <w:color w:val="000070"/>
          <w:sz w:val="12"/>
        </w:rPr>
        <w:t>2011</w:t>
      </w:r>
      <w:r w:rsidRPr="00FE14EE">
        <w:rPr>
          <w:rFonts w:cstheme="majorHAnsi"/>
          <w:sz w:val="12"/>
        </w:rPr>
        <w:t xml:space="preserve">). That is, even as race continues to structure capitalism, which in turn facilitates white accumulation, the official stance of the state is against racism; blatantly racist laws and government practices have been declared illegal, and the market embraces outreach to a wide multicultural range of consumers. In this context, </w:t>
      </w:r>
      <w:r w:rsidRPr="00FE14EE">
        <w:rPr>
          <w:rStyle w:val="Emphasis"/>
          <w:rFonts w:cstheme="majorHAnsi"/>
        </w:rPr>
        <w:t xml:space="preserve">there is a rush to celebrate the social and economic advancement of select Black individuals and, perhaps more significantly, the success of other groups of people of color. In fact, </w:t>
      </w:r>
      <w:r w:rsidRPr="00FE14EE">
        <w:rPr>
          <w:rStyle w:val="Emphasis"/>
          <w:rFonts w:cstheme="majorHAnsi"/>
          <w:highlight w:val="yellow"/>
        </w:rPr>
        <w:t xml:space="preserve">it is the social and cultural inclusion of non-Black people of color that is often offered as evidence of the end of racial </w:t>
      </w:r>
      <w:r w:rsidRPr="00FE14EE">
        <w:rPr>
          <w:rStyle w:val="Emphasis"/>
          <w:rFonts w:cstheme="majorHAnsi"/>
          <w:highlight w:val="yellow"/>
        </w:rPr>
        <w:lastRenderedPageBreak/>
        <w:t>animus and racial barriers in the society</w:t>
      </w:r>
      <w:r w:rsidRPr="00FE14EE">
        <w:rPr>
          <w:rFonts w:cstheme="majorHAnsi"/>
          <w:sz w:val="12"/>
          <w:highlight w:val="yellow"/>
        </w:rPr>
        <w:t>.</w:t>
      </w:r>
      <w:r w:rsidRPr="00FE14EE">
        <w:rPr>
          <w:rFonts w:cstheme="majorHAnsi"/>
          <w:sz w:val="12"/>
        </w:rPr>
        <w:t xml:space="preserve"> There- fore, the failure of large swaths of the Black population is purported to be a result of cultural deficits within the Black</w:t>
      </w:r>
      <w:r w:rsidRPr="00FE14EE">
        <w:rPr>
          <w:rStyle w:val="Emphasis"/>
          <w:rFonts w:cstheme="majorHAnsi"/>
        </w:rPr>
        <w:t xml:space="preserve">. </w:t>
      </w:r>
      <w:r w:rsidRPr="00FE14EE">
        <w:rPr>
          <w:rStyle w:val="Emphasis"/>
          <w:rFonts w:cstheme="majorHAnsi"/>
          <w:highlight w:val="yellow"/>
        </w:rPr>
        <w:t>The slave, always suspected of being lazy and shiftless, now must bear primary responsibility for not making it in a society</w:t>
      </w:r>
      <w:r w:rsidRPr="00FE14EE">
        <w:rPr>
          <w:rStyle w:val="Emphasis"/>
          <w:rFonts w:cstheme="majorHAnsi"/>
        </w:rPr>
        <w:t xml:space="preserve">, which—officially, anyway—thrives on multiracial harmony and civic participation. </w:t>
      </w:r>
      <w:r w:rsidRPr="00FE14EE">
        <w:rPr>
          <w:rFonts w:cstheme="majorHAnsi"/>
          <w:sz w:val="12"/>
        </w:rPr>
        <w:t>Jared Sexton (</w:t>
      </w:r>
      <w:r w:rsidRPr="00FE14EE">
        <w:rPr>
          <w:rFonts w:cstheme="majorHAnsi"/>
          <w:color w:val="000070"/>
          <w:sz w:val="12"/>
        </w:rPr>
        <w:t>2008</w:t>
      </w:r>
      <w:r w:rsidRPr="00FE14EE">
        <w:rPr>
          <w:rFonts w:cstheme="majorHAnsi"/>
          <w:sz w:val="12"/>
        </w:rPr>
        <w:t xml:space="preserve">, </w:t>
      </w:r>
      <w:r w:rsidRPr="00FE14EE">
        <w:rPr>
          <w:rFonts w:cstheme="majorHAnsi"/>
          <w:color w:val="000070"/>
          <w:sz w:val="12"/>
        </w:rPr>
        <w:t>2010</w:t>
      </w:r>
      <w:r w:rsidRPr="00FE14EE">
        <w:rPr>
          <w:rFonts w:cstheme="majorHAnsi"/>
          <w:sz w:val="12"/>
        </w:rPr>
        <w:t xml:space="preserve">) contended that in this era, </w:t>
      </w:r>
      <w:r w:rsidRPr="00FE14EE">
        <w:rPr>
          <w:rStyle w:val="Emphasis"/>
          <w:rFonts w:cstheme="majorHAnsi"/>
        </w:rPr>
        <w:t>multiracialism thrives largely at the expense of, and firmly against, blackness. His argument rests on the premise that the color line is more fluid during periods in which Black freedom is thought to be most contained. Thus, during slavery in the United States, multiracial communities could serve as “buffer classes between whites and blacks” which often “corro- borated and collaborated with antiblackness”</w:t>
      </w:r>
      <w:r w:rsidRPr="00FE14EE">
        <w:rPr>
          <w:rFonts w:cstheme="majorHAnsi"/>
          <w:sz w:val="12"/>
        </w:rPr>
        <w:t xml:space="preserve"> (Sexton, </w:t>
      </w:r>
      <w:r w:rsidRPr="00FE14EE">
        <w:rPr>
          <w:rFonts w:cstheme="majorHAnsi"/>
          <w:color w:val="000070"/>
          <w:sz w:val="12"/>
        </w:rPr>
        <w:t>2008</w:t>
      </w:r>
      <w:r w:rsidRPr="00FE14EE">
        <w:rPr>
          <w:rFonts w:cstheme="majorHAnsi"/>
          <w:sz w:val="12"/>
        </w:rPr>
        <w:t xml:space="preserve">, p. 12). The current period is marked by similar dynamics, with little organized Black political movement, resegregation of neighborhoods and schools, and, in fact, an easy deterritorialization and gentrification of historic Black urban homeplaces. The current Black Lives Matter movement (Garza, </w:t>
      </w:r>
      <w:r w:rsidRPr="00FE14EE">
        <w:rPr>
          <w:rFonts w:cstheme="majorHAnsi"/>
          <w:color w:val="000070"/>
          <w:sz w:val="12"/>
        </w:rPr>
        <w:t>2014</w:t>
      </w:r>
      <w:r w:rsidRPr="00FE14EE">
        <w:rPr>
          <w:rFonts w:cstheme="majorHAnsi"/>
          <w:sz w:val="12"/>
        </w:rPr>
        <w:t xml:space="preserve">), which has emerged in the wake of so many cases of anti- Black violence, may yet shift Americans into a period of heightened anxiety about Black bodies, but Sexton’s description of the current period is valid: There is little fear of Black bodies and, arguably, an emboldened antipathy to the Black overall. This, in Sexton’s theorizing, opens up new spaces for multiracial inclusion. In this moment, the Black – white divide is seen as less consequential and not as much the result of white attitudes and behaviors. In these moments, </w:t>
      </w:r>
      <w:r w:rsidRPr="00FE14EE">
        <w:rPr>
          <w:rStyle w:val="Emphasis"/>
          <w:rFonts w:cstheme="majorHAnsi"/>
        </w:rPr>
        <w:t>Sexton maintained, the more significant boundary is the one constructed “between blackness and everything else”</w:t>
      </w:r>
      <w:r w:rsidRPr="00FE14EE">
        <w:rPr>
          <w:rFonts w:cstheme="majorHAnsi"/>
          <w:sz w:val="12"/>
        </w:rPr>
        <w:t xml:space="preserve"> (</w:t>
      </w:r>
      <w:r w:rsidRPr="00FE14EE">
        <w:rPr>
          <w:rFonts w:cstheme="majorHAnsi"/>
          <w:color w:val="000070"/>
          <w:sz w:val="12"/>
        </w:rPr>
        <w:t>2008</w:t>
      </w:r>
      <w:r w:rsidRPr="00FE14EE">
        <w:rPr>
          <w:rFonts w:cstheme="majorHAnsi"/>
          <w:sz w:val="12"/>
        </w:rPr>
        <w:t xml:space="preserve">, p. 13). </w:t>
      </w:r>
      <w:r w:rsidRPr="00FE14EE">
        <w:rPr>
          <w:rStyle w:val="Emphasis"/>
          <w:rFonts w:cstheme="majorHAnsi"/>
        </w:rPr>
        <w:t>And this is a boundary seemingly constructed and maintained by recalcitrant Black people against multiracial- ism, and more to the point, multiracial progress.</w:t>
      </w:r>
      <w:r w:rsidRPr="00FE14EE">
        <w:rPr>
          <w:rFonts w:cstheme="majorHAnsi"/>
          <w:sz w:val="12"/>
        </w:rPr>
        <w:t xml:space="preserve"> Multiracialism, in Sexton’s view, “premises its contribution to knowledge, culture and politics upon an evacuation of the historical richness, intellectual intensity, cultural expansiveness, and political complexity of Black experience, includ- ing, perhaps especially, its indelible terrors” (</w:t>
      </w:r>
      <w:r w:rsidRPr="00FE14EE">
        <w:rPr>
          <w:rFonts w:cstheme="majorHAnsi"/>
          <w:color w:val="000070"/>
          <w:sz w:val="12"/>
        </w:rPr>
        <w:t>2008</w:t>
      </w:r>
      <w:r w:rsidRPr="00FE14EE">
        <w:rPr>
          <w:rFonts w:cstheme="majorHAnsi"/>
          <w:sz w:val="12"/>
        </w:rPr>
        <w:t xml:space="preserve">, p. 15). </w:t>
      </w:r>
      <w:r w:rsidRPr="00FE14EE">
        <w:rPr>
          <w:rStyle w:val="Emphasis"/>
          <w:rFonts w:cstheme="majorHAnsi"/>
        </w:rPr>
        <w:t xml:space="preserve">Transcending the Black-white binary, multiracialism ostensibly moves people past the narrowness and anachronism of black- ness and toward a more profitable global economy and more sophisticated cultural milieu. </w:t>
      </w:r>
      <w:r w:rsidRPr="00FE14EE">
        <w:rPr>
          <w:rStyle w:val="Emphasis"/>
          <w:rFonts w:cstheme="majorHAnsi"/>
          <w:highlight w:val="yellow"/>
        </w:rPr>
        <w:t>Embracing non-Black bodies of color thus facilitates, and is facilitated by, antiblackness, and can be justified as antiracist precisely because it is inclusive of more than white</w:t>
      </w:r>
      <w:r w:rsidRPr="00FE14EE">
        <w:rPr>
          <w:rStyle w:val="Emphasis"/>
          <w:rFonts w:cstheme="majorHAnsi"/>
          <w:szCs w:val="24"/>
          <w:highlight w:val="yellow"/>
        </w:rPr>
        <w:t>.</w:t>
      </w:r>
      <w:r w:rsidRPr="00FE14EE">
        <w:rPr>
          <w:rStyle w:val="Emphasis"/>
          <w:rFonts w:cstheme="majorHAnsi"/>
          <w:szCs w:val="24"/>
        </w:rPr>
        <w:t xml:space="preserve"> </w:t>
      </w:r>
      <w:r w:rsidRPr="00FE14EE">
        <w:rPr>
          <w:rFonts w:cstheme="majorHAnsi"/>
          <w:b/>
          <w:u w:val="single"/>
        </w:rPr>
        <w:t>“</w:t>
      </w:r>
      <w:r w:rsidRPr="00FE14EE">
        <w:rPr>
          <w:rStyle w:val="Emphasis"/>
          <w:rFonts w:cstheme="majorHAnsi"/>
          <w:szCs w:val="24"/>
        </w:rPr>
        <w:t>The [B]lack body,”</w:t>
      </w:r>
      <w:r w:rsidRPr="00FE14EE">
        <w:rPr>
          <w:rFonts w:cstheme="majorHAnsi"/>
          <w:sz w:val="12"/>
        </w:rPr>
        <w:t xml:space="preserve"> Lewis Gordon con- tended, </w:t>
      </w:r>
      <w:r w:rsidRPr="00FE14EE">
        <w:rPr>
          <w:rStyle w:val="Emphasis"/>
          <w:rFonts w:cstheme="majorHAnsi"/>
        </w:rPr>
        <w:t xml:space="preserve">“is confronted by the situation of its absence” </w:t>
      </w:r>
      <w:r w:rsidRPr="00FE14EE">
        <w:rPr>
          <w:rFonts w:cstheme="majorHAnsi"/>
          <w:sz w:val="12"/>
        </w:rPr>
        <w:t>(</w:t>
      </w:r>
      <w:r w:rsidRPr="00FE14EE">
        <w:rPr>
          <w:rFonts w:cstheme="majorHAnsi"/>
          <w:color w:val="000070"/>
          <w:sz w:val="12"/>
        </w:rPr>
        <w:t>1997</w:t>
      </w:r>
      <w:r w:rsidRPr="00FE14EE">
        <w:rPr>
          <w:rFonts w:cstheme="majorHAnsi"/>
          <w:sz w:val="12"/>
        </w:rPr>
        <w:t xml:space="preserve">, p. 73). </w:t>
      </w:r>
      <w:r w:rsidRPr="00FE14EE">
        <w:rPr>
          <w:rStyle w:val="Emphasis"/>
          <w:rFonts w:cstheme="majorHAnsi"/>
        </w:rPr>
        <w:t>This absence—this social death or afterlife of/as the slave—</w:t>
      </w:r>
      <w:r w:rsidRPr="00FE14EE">
        <w:rPr>
          <w:rStyle w:val="Emphasis"/>
          <w:rFonts w:cstheme="majorHAnsi"/>
          <w:highlight w:val="yellow"/>
        </w:rPr>
        <w:t>positions Black people as the embodiment of problem, a thing rather than a people suffering from problems created by antiblackness.</w:t>
      </w:r>
      <w:r w:rsidRPr="00FE14EE">
        <w:rPr>
          <w:rFonts w:cstheme="majorHAnsi"/>
          <w:sz w:val="12"/>
        </w:rPr>
        <w:t xml:space="preserve"> Part of the aim of Afro- pessimist scholarship is to insist on the humanity of Black people. “Those of us who seek to understand [B]lack people,” Gordon concluded, need to “bear in mind that [B]lack people are human beings” (p. 78). In an anti-Black world, this is easier said than done. In the end, there may be, as Wilderson suggested, no “roadmap to freedom so extensive it would free us from the epistemic air we breathe” (</w:t>
      </w:r>
      <w:r w:rsidRPr="00FE14EE">
        <w:rPr>
          <w:rFonts w:cstheme="majorHAnsi"/>
          <w:color w:val="000070"/>
          <w:sz w:val="12"/>
        </w:rPr>
        <w:t>2010</w:t>
      </w:r>
      <w:r w:rsidRPr="00FE14EE">
        <w:rPr>
          <w:rFonts w:cstheme="majorHAnsi"/>
          <w:sz w:val="12"/>
        </w:rPr>
        <w:t xml:space="preserve">, p. 338). Even so, like Gordon, Wilderson suggested that </w:t>
      </w:r>
      <w:r w:rsidRPr="00FE14EE">
        <w:rPr>
          <w:rStyle w:val="Emphasis"/>
          <w:rFonts w:cstheme="majorHAnsi"/>
        </w:rPr>
        <w:t xml:space="preserve">theorizing antiblackness is important simply as an existential and political recognition of Black humanity, as a means “to say we must be </w:t>
      </w:r>
      <w:r w:rsidRPr="00FE14EE">
        <w:rPr>
          <w:rStyle w:val="Emphasis"/>
          <w:rFonts w:cstheme="majorHAnsi"/>
        </w:rPr>
        <w:lastRenderedPageBreak/>
        <w:t>free of air, while admitting to knowing no other source of breath”</w:t>
      </w:r>
      <w:r w:rsidRPr="00FE14EE">
        <w:rPr>
          <w:rFonts w:cstheme="majorHAnsi"/>
          <w:sz w:val="12"/>
        </w:rPr>
        <w:t xml:space="preserve"> (p. 338; italics in original). </w:t>
      </w:r>
    </w:p>
    <w:p w:rsidR="00105BEF" w:rsidRPr="00FE14EE" w:rsidRDefault="00105BEF" w:rsidP="00105BEF">
      <w:pPr>
        <w:pStyle w:val="Heading4"/>
      </w:pPr>
      <w:r w:rsidRPr="00FE14EE">
        <w:t xml:space="preserve">Any attempt at affirmation is simply a continuation of the same – the site of creativity is that of negativity – only afro-pessimism accesses the creation of black social life within social death – black dereliction </w:t>
      </w:r>
    </w:p>
    <w:p w:rsidR="00105BEF" w:rsidRPr="00FE14EE" w:rsidRDefault="00105BEF" w:rsidP="00105BEF">
      <w:r w:rsidRPr="00FE14EE">
        <w:rPr>
          <w:rStyle w:val="Style13ptBold"/>
        </w:rPr>
        <w:t>Barber 16</w:t>
      </w:r>
      <w:r w:rsidRPr="00FE14EE">
        <w:t xml:space="preserve"> (Daniel Colucciello Barber, researcher at the Humboldt University of Berlin, PhD from Duke University, 2016, “The Creation of Non-Being,” </w:t>
      </w:r>
      <w:r w:rsidRPr="00FE14EE">
        <w:rPr>
          <w:i/>
        </w:rPr>
        <w:t>Rhizomes</w:t>
      </w:r>
      <w:r w:rsidRPr="00FE14EE">
        <w:t xml:space="preserve"> Issue 29, footnotes 1, 2, and 7 included in curly braces, modified) ls</w:t>
      </w:r>
    </w:p>
    <w:p w:rsidR="00105BEF" w:rsidRPr="00FE14EE" w:rsidRDefault="00105BEF" w:rsidP="00105BEF">
      <w:pPr>
        <w:rPr>
          <w:sz w:val="14"/>
        </w:rPr>
      </w:pPr>
      <w:r w:rsidRPr="00FE14EE">
        <w:rPr>
          <w:sz w:val="14"/>
        </w:rPr>
        <w:t xml:space="preserve">[1] </w:t>
      </w:r>
      <w:r w:rsidRPr="00FE14EE">
        <w:rPr>
          <w:rStyle w:val="Emphasis"/>
          <w:highlight w:val="yellow"/>
        </w:rPr>
        <w:t>Anti-blackness operates axiomatically</w:t>
      </w:r>
      <w:r w:rsidRPr="00FE14EE">
        <w:rPr>
          <w:sz w:val="14"/>
        </w:rPr>
        <w:t xml:space="preserve">. </w:t>
      </w:r>
      <w:r w:rsidRPr="00FE14EE">
        <w:rPr>
          <w:rStyle w:val="StyleUnderline"/>
        </w:rPr>
        <w:t>This is the case</w:t>
      </w:r>
      <w:r w:rsidRPr="00FE14EE">
        <w:rPr>
          <w:sz w:val="14"/>
        </w:rPr>
        <w:t xml:space="preserve">, at least, </w:t>
      </w:r>
      <w:r w:rsidRPr="00FE14EE">
        <w:rPr>
          <w:rStyle w:val="StyleUnderline"/>
        </w:rPr>
        <w:t xml:space="preserve">insofar </w:t>
      </w:r>
      <w:r w:rsidRPr="00FE14EE">
        <w:rPr>
          <w:rStyle w:val="StyleUnderline"/>
          <w:highlight w:val="yellow"/>
        </w:rPr>
        <w:t>as we speak of</w:t>
      </w:r>
      <w:r w:rsidRPr="00FE14EE">
        <w:rPr>
          <w:rStyle w:val="StyleUnderline"/>
        </w:rPr>
        <w:t xml:space="preserve"> what Frank B. Wilderson, III, has called "</w:t>
      </w:r>
      <w:r w:rsidRPr="00FE14EE">
        <w:rPr>
          <w:rStyle w:val="StyleUnderline"/>
          <w:highlight w:val="yellow"/>
        </w:rPr>
        <w:t>the world</w:t>
      </w:r>
      <w:r w:rsidRPr="00FE14EE">
        <w:rPr>
          <w:rStyle w:val="StyleUnderline"/>
        </w:rPr>
        <w:t>"</w:t>
      </w:r>
      <w:r w:rsidRPr="00FE14EE">
        <w:rPr>
          <w:sz w:val="14"/>
        </w:rPr>
        <w:t xml:space="preserve"> (Wilderson 2003: 234).[1] {1. "</w:t>
      </w:r>
      <w:r w:rsidRPr="00FE14EE">
        <w:rPr>
          <w:rStyle w:val="StyleUnderline"/>
        </w:rPr>
        <w:t xml:space="preserve">World" here refers </w:t>
      </w:r>
      <w:r w:rsidRPr="00FE14EE">
        <w:rPr>
          <w:rStyle w:val="StyleUnderline"/>
          <w:highlight w:val="yellow"/>
        </w:rPr>
        <w:t>not</w:t>
      </w:r>
      <w:r w:rsidRPr="00FE14EE">
        <w:rPr>
          <w:rStyle w:val="StyleUnderline"/>
        </w:rPr>
        <w:t xml:space="preserve"> to </w:t>
      </w:r>
      <w:r w:rsidRPr="00FE14EE">
        <w:rPr>
          <w:rStyle w:val="StyleUnderline"/>
          <w:highlight w:val="yellow"/>
        </w:rPr>
        <w:t>reality as such, but</w:t>
      </w:r>
      <w:r w:rsidRPr="00FE14EE">
        <w:rPr>
          <w:rStyle w:val="StyleUnderline"/>
        </w:rPr>
        <w:t xml:space="preserve"> more precisely to </w:t>
      </w:r>
      <w:r w:rsidRPr="00FE14EE">
        <w:rPr>
          <w:rStyle w:val="StyleUnderline"/>
          <w:highlight w:val="yellow"/>
        </w:rPr>
        <w:t xml:space="preserve">the </w:t>
      </w:r>
      <w:r w:rsidRPr="00FE14EE">
        <w:rPr>
          <w:rStyle w:val="Emphasis"/>
          <w:highlight w:val="yellow"/>
        </w:rPr>
        <w:t>paradigmatic operations by which reality is</w:t>
      </w:r>
      <w:r w:rsidRPr="00FE14EE">
        <w:rPr>
          <w:rStyle w:val="Emphasis"/>
        </w:rPr>
        <w:t xml:space="preserve"> structured, positioned, and </w:t>
      </w:r>
      <w:r w:rsidRPr="00FE14EE">
        <w:rPr>
          <w:rStyle w:val="Emphasis"/>
          <w:highlight w:val="yellow"/>
        </w:rPr>
        <w:t>rendered sensible</w:t>
      </w:r>
      <w:r w:rsidRPr="00FE14EE">
        <w:rPr>
          <w:sz w:val="14"/>
        </w:rPr>
        <w:t xml:space="preserve">. </w:t>
      </w:r>
      <w:r w:rsidRPr="00FE14EE">
        <w:rPr>
          <w:rStyle w:val="StyleUnderline"/>
        </w:rPr>
        <w:t xml:space="preserve">Yet this does not mean that one can directly express or pose reality as distinct from the world, for </w:t>
      </w:r>
      <w:r w:rsidRPr="00FE14EE">
        <w:rPr>
          <w:rStyle w:val="Emphasis"/>
        </w:rPr>
        <w:t>the world governs the very conditions of possibility for expression or position</w:t>
      </w:r>
      <w:r w:rsidRPr="00FE14EE">
        <w:rPr>
          <w:sz w:val="14"/>
        </w:rPr>
        <w:t xml:space="preserve">. </w:t>
      </w:r>
      <w:r w:rsidRPr="00FE14EE">
        <w:rPr>
          <w:rStyle w:val="StyleUnderline"/>
        </w:rPr>
        <w:t>Even purportedly universal terms, such as humanity, social life, and</w:t>
      </w:r>
      <w:r w:rsidRPr="00FE14EE">
        <w:rPr>
          <w:sz w:val="14"/>
        </w:rPr>
        <w:t>—to invoke the concern of this essay—</w:t>
      </w:r>
      <w:r w:rsidRPr="00FE14EE">
        <w:rPr>
          <w:rStyle w:val="StyleUnderline"/>
        </w:rPr>
        <w:t xml:space="preserve">being itself, are </w:t>
      </w:r>
      <w:r w:rsidRPr="00FE14EE">
        <w:rPr>
          <w:rStyle w:val="Emphasis"/>
        </w:rPr>
        <w:t>operations of the world</w:t>
      </w:r>
      <w:r w:rsidRPr="00FE14EE">
        <w:rPr>
          <w:sz w:val="14"/>
        </w:rPr>
        <w:t xml:space="preserve">. </w:t>
      </w:r>
      <w:r w:rsidRPr="00FE14EE">
        <w:rPr>
          <w:rStyle w:val="StyleUnderline"/>
        </w:rPr>
        <w:t xml:space="preserve">The Afro-Pessimist thesis, following Wilderson, is that </w:t>
      </w:r>
      <w:r w:rsidRPr="00FE14EE">
        <w:rPr>
          <w:rStyle w:val="Emphasis"/>
        </w:rPr>
        <w:t>this world constitutes itself and maintains its coherence</w:t>
      </w:r>
      <w:r w:rsidRPr="00FE14EE">
        <w:rPr>
          <w:rStyle w:val="StyleUnderline"/>
        </w:rPr>
        <w:t xml:space="preserve">, at essence, </w:t>
      </w:r>
      <w:r w:rsidRPr="00FE14EE">
        <w:rPr>
          <w:rStyle w:val="Emphasis"/>
          <w:highlight w:val="yellow"/>
        </w:rPr>
        <w:t>through anti-blackness</w:t>
      </w:r>
      <w:r w:rsidRPr="00FE14EE">
        <w:rPr>
          <w:rStyle w:val="StyleUnderline"/>
          <w:highlight w:val="yellow"/>
        </w:rPr>
        <w:t xml:space="preserve">: </w:t>
      </w:r>
      <w:r w:rsidRPr="00FE14EE">
        <w:rPr>
          <w:rStyle w:val="Emphasis"/>
          <w:highlight w:val="yellow"/>
        </w:rPr>
        <w:t>the world has being insofar as blackness does not</w:t>
      </w:r>
      <w:r w:rsidRPr="00FE14EE">
        <w:rPr>
          <w:sz w:val="14"/>
        </w:rPr>
        <w:t xml:space="preserve">. </w:t>
      </w:r>
      <w:r w:rsidRPr="00FE14EE">
        <w:rPr>
          <w:rStyle w:val="StyleUnderline"/>
        </w:rPr>
        <w:t xml:space="preserve">Since the grammar of this world, or the logic of the aforementioned operations, is so </w:t>
      </w:r>
      <w:r w:rsidRPr="00FE14EE">
        <w:rPr>
          <w:rStyle w:val="Emphasis"/>
        </w:rPr>
        <w:t>naturalized</w:t>
      </w:r>
      <w:r w:rsidRPr="00FE14EE">
        <w:rPr>
          <w:sz w:val="14"/>
        </w:rPr>
        <w:t>—</w:t>
      </w:r>
      <w:r w:rsidRPr="00FE14EE">
        <w:rPr>
          <w:rStyle w:val="StyleUnderline"/>
        </w:rPr>
        <w:t>enacted and assumed by/from power</w:t>
      </w:r>
      <w:r w:rsidRPr="00FE14EE">
        <w:rPr>
          <w:sz w:val="14"/>
        </w:rPr>
        <w:t>—</w:t>
      </w:r>
      <w:r w:rsidRPr="00FE14EE">
        <w:rPr>
          <w:rStyle w:val="StyleUnderline"/>
        </w:rPr>
        <w:t xml:space="preserve">that it generally has </w:t>
      </w:r>
      <w:r w:rsidRPr="00FE14EE">
        <w:rPr>
          <w:rStyle w:val="Emphasis"/>
        </w:rPr>
        <w:t>no need to appear</w:t>
      </w:r>
      <w:r w:rsidRPr="00FE14EE">
        <w:rPr>
          <w:sz w:val="14"/>
        </w:rPr>
        <w:t xml:space="preserve"> (</w:t>
      </w:r>
      <w:r w:rsidRPr="00FE14EE">
        <w:rPr>
          <w:rStyle w:val="StyleUnderline"/>
        </w:rPr>
        <w:t>much less defend itself</w:t>
      </w:r>
      <w:r w:rsidRPr="00FE14EE">
        <w:rPr>
          <w:sz w:val="14"/>
        </w:rPr>
        <w:t xml:space="preserve">), </w:t>
      </w:r>
      <w:r w:rsidRPr="00FE14EE">
        <w:rPr>
          <w:rStyle w:val="StyleUnderline"/>
          <w:highlight w:val="yellow"/>
        </w:rPr>
        <w:t xml:space="preserve">the articulation of reality without the anti-black world </w:t>
      </w:r>
      <w:r w:rsidRPr="00FE14EE">
        <w:rPr>
          <w:rStyle w:val="Emphasis"/>
          <w:highlight w:val="yellow"/>
        </w:rPr>
        <w:t>must begin as an articulation against this world</w:t>
      </w:r>
      <w:r w:rsidRPr="00FE14EE">
        <w:rPr>
          <w:sz w:val="14"/>
          <w:highlight w:val="yellow"/>
        </w:rPr>
        <w:t>.</w:t>
      </w:r>
      <w:r w:rsidRPr="00FE14EE">
        <w:rPr>
          <w:sz w:val="14"/>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FE14EE">
        <w:rPr>
          <w:rStyle w:val="StyleUnderline"/>
        </w:rPr>
        <w:t>I'm not saying that in this space of negation, which is blackness, there is no life</w:t>
      </w:r>
      <w:r w:rsidRPr="00FE14EE">
        <w:rPr>
          <w:sz w:val="14"/>
        </w:rPr>
        <w:t xml:space="preserve">. </w:t>
      </w:r>
      <w:r w:rsidRPr="00FE14EE">
        <w:rPr>
          <w:rStyle w:val="StyleUnderline"/>
          <w:highlight w:val="yellow"/>
        </w:rPr>
        <w:t xml:space="preserve">We have </w:t>
      </w:r>
      <w:r w:rsidRPr="00FE14EE">
        <w:rPr>
          <w:rStyle w:val="Emphasis"/>
          <w:highlight w:val="yellow"/>
        </w:rPr>
        <w:t>tremendous life</w:t>
      </w:r>
      <w:r w:rsidRPr="00FE14EE">
        <w:rPr>
          <w:sz w:val="14"/>
          <w:highlight w:val="yellow"/>
        </w:rPr>
        <w:t xml:space="preserve">. </w:t>
      </w:r>
      <w:r w:rsidRPr="00FE14EE">
        <w:rPr>
          <w:rStyle w:val="StyleUnderline"/>
          <w:highlight w:val="yellow"/>
        </w:rPr>
        <w:t xml:space="preserve">But this life is </w:t>
      </w:r>
      <w:r w:rsidRPr="00FE14EE">
        <w:rPr>
          <w:rStyle w:val="Emphasis"/>
          <w:highlight w:val="yellow"/>
        </w:rPr>
        <w:t>not analogous to those touchstones of cohesion that hold civil society together</w:t>
      </w:r>
      <w:r w:rsidRPr="00FE14EE">
        <w:rPr>
          <w:sz w:val="14"/>
        </w:rPr>
        <w:t xml:space="preserve">. In fact, </w:t>
      </w:r>
      <w:r w:rsidRPr="00FE14EE">
        <w:rPr>
          <w:rStyle w:val="StyleUnderline"/>
        </w:rPr>
        <w:t>the trajectory of our life</w:t>
      </w:r>
      <w:r w:rsidRPr="00FE14EE">
        <w:rPr>
          <w:sz w:val="14"/>
        </w:rPr>
        <w:t xml:space="preserve"> (</w:t>
      </w:r>
      <w:r w:rsidRPr="00FE14EE">
        <w:rPr>
          <w:rStyle w:val="StyleUnderline"/>
        </w:rPr>
        <w:t xml:space="preserve">within our terrain of </w:t>
      </w:r>
      <w:r w:rsidRPr="00FE14EE">
        <w:rPr>
          <w:rStyle w:val="Emphasis"/>
        </w:rPr>
        <w:t>civil death</w:t>
      </w:r>
      <w:r w:rsidRPr="00FE14EE">
        <w:rPr>
          <w:sz w:val="14"/>
        </w:rPr>
        <w:t xml:space="preserve">) </w:t>
      </w:r>
      <w:r w:rsidRPr="00FE14EE">
        <w:rPr>
          <w:rStyle w:val="StyleUnderline"/>
        </w:rPr>
        <w:t xml:space="preserve">is bound up in </w:t>
      </w:r>
      <w:r w:rsidRPr="00FE14EE">
        <w:rPr>
          <w:rStyle w:val="Emphasis"/>
        </w:rPr>
        <w:t>claiming</w:t>
      </w:r>
      <w:r w:rsidRPr="00FE14EE">
        <w:rPr>
          <w:sz w:val="14"/>
        </w:rPr>
        <w:t>—</w:t>
      </w:r>
      <w:r w:rsidRPr="00FE14EE">
        <w:rPr>
          <w:rStyle w:val="StyleUnderline"/>
        </w:rPr>
        <w:t>sometimes individually, sometimes collectively</w:t>
      </w:r>
      <w:r w:rsidRPr="00FE14EE">
        <w:rPr>
          <w:sz w:val="14"/>
        </w:rPr>
        <w:t>—</w:t>
      </w:r>
      <w:r w:rsidRPr="00FE14EE">
        <w:rPr>
          <w:rStyle w:val="Emphasis"/>
        </w:rPr>
        <w:t>the violence which Fanon writes about</w:t>
      </w:r>
      <w:r w:rsidRPr="00FE14EE">
        <w:rPr>
          <w:sz w:val="14"/>
        </w:rPr>
        <w:t xml:space="preserve"> in </w:t>
      </w:r>
      <w:r w:rsidRPr="00FE14EE">
        <w:rPr>
          <w:i/>
          <w:sz w:val="14"/>
        </w:rPr>
        <w:t>The Wretched of the Earth</w:t>
      </w:r>
      <w:r w:rsidRPr="00FE14EE">
        <w:rPr>
          <w:sz w:val="14"/>
        </w:rPr>
        <w:t xml:space="preserve">, </w:t>
      </w:r>
      <w:r w:rsidRPr="00FE14EE">
        <w:rPr>
          <w:rStyle w:val="StyleUnderline"/>
        </w:rPr>
        <w:t>that trajectory which</w:t>
      </w:r>
      <w:r w:rsidRPr="00FE14EE">
        <w:rPr>
          <w:sz w:val="14"/>
        </w:rPr>
        <w:t xml:space="preserve">, as he says, </w:t>
      </w:r>
      <w:r w:rsidRPr="00FE14EE">
        <w:rPr>
          <w:rStyle w:val="StyleUnderline"/>
        </w:rPr>
        <w:t xml:space="preserve">is 'a </w:t>
      </w:r>
      <w:r w:rsidRPr="00FE14EE">
        <w:rPr>
          <w:rStyle w:val="Emphasis"/>
        </w:rPr>
        <w:lastRenderedPageBreak/>
        <w:t>splinter to the heart of the world'</w:t>
      </w:r>
      <w:r w:rsidRPr="00FE14EE">
        <w:rPr>
          <w:rStyle w:val="StyleUnderline"/>
        </w:rPr>
        <w:t xml:space="preserve"> and </w:t>
      </w:r>
      <w:r w:rsidRPr="00FE14EE">
        <w:rPr>
          <w:rStyle w:val="Emphasis"/>
        </w:rPr>
        <w:t>'puts the settler out of the picture</w:t>
      </w:r>
      <w:r w:rsidRPr="00FE14EE">
        <w:rPr>
          <w:sz w:val="14"/>
        </w:rPr>
        <w:t xml:space="preserve">.' </w:t>
      </w:r>
      <w:r w:rsidRPr="00FE14EE">
        <w:rPr>
          <w:rStyle w:val="StyleUnderline"/>
        </w:rPr>
        <w:t>So, it doesn't help us politically or psychologically to try to find ways in which how we live is analogous to how white positionality lives, because</w:t>
      </w:r>
      <w:r w:rsidRPr="00FE14EE">
        <w:rPr>
          <w:sz w:val="14"/>
        </w:rPr>
        <w:t xml:space="preserve">, as I think your book suggests, </w:t>
      </w:r>
      <w:r w:rsidRPr="00FE14EE">
        <w:rPr>
          <w:rStyle w:val="Emphasis"/>
          <w:highlight w:val="yellow"/>
        </w:rPr>
        <w:t>whites gain their coherence by knowing what they are not</w:t>
      </w:r>
      <w:r w:rsidRPr="00FE14EE">
        <w:rPr>
          <w:sz w:val="14"/>
        </w:rPr>
        <w:t xml:space="preserve">" (Hartman and Wilderson 2003: 187).} </w:t>
      </w:r>
      <w:r w:rsidRPr="00FE14EE">
        <w:rPr>
          <w:rStyle w:val="StyleUnderline"/>
        </w:rPr>
        <w:t xml:space="preserve">Such terms are the means by which the world claims to </w:t>
      </w:r>
      <w:r w:rsidRPr="00FE14EE">
        <w:rPr>
          <w:rStyle w:val="Emphasis"/>
        </w:rPr>
        <w:t>grant itself coherence</w:t>
      </w:r>
      <w:r w:rsidRPr="00FE14EE">
        <w:rPr>
          <w:rStyle w:val="StyleUnderline"/>
        </w:rPr>
        <w:t xml:space="preserve">; they form the </w:t>
      </w:r>
      <w:r w:rsidRPr="00FE14EE">
        <w:rPr>
          <w:rStyle w:val="Emphasis"/>
        </w:rPr>
        <w:t>grammatical ground</w:t>
      </w:r>
      <w:r w:rsidRPr="00FE14EE">
        <w:rPr>
          <w:rStyle w:val="StyleUnderline"/>
        </w:rPr>
        <w:t xml:space="preserve">, the </w:t>
      </w:r>
      <w:r w:rsidRPr="00FE14EE">
        <w:rPr>
          <w:rStyle w:val="Emphasis"/>
        </w:rPr>
        <w:t>structuring condition</w:t>
      </w:r>
      <w:r w:rsidRPr="00FE14EE">
        <w:rPr>
          <w:rStyle w:val="StyleUnderline"/>
        </w:rPr>
        <w:t>, of the world</w:t>
      </w:r>
      <w:r w:rsidRPr="00FE14EE">
        <w:rPr>
          <w:sz w:val="14"/>
        </w:rPr>
        <w:t xml:space="preserve">. </w:t>
      </w:r>
      <w:r w:rsidRPr="00FE14EE">
        <w:rPr>
          <w:rStyle w:val="StyleUnderline"/>
        </w:rPr>
        <w:t xml:space="preserve">If the </w:t>
      </w:r>
      <w:r w:rsidRPr="00FE14EE">
        <w:rPr>
          <w:rStyle w:val="Emphasis"/>
        </w:rPr>
        <w:t>"gratuitous violence"</w:t>
      </w:r>
      <w:r w:rsidRPr="00FE14EE">
        <w:rPr>
          <w:rStyle w:val="StyleUnderline"/>
        </w:rPr>
        <w:t xml:space="preserve"> of anti-blackness </w:t>
      </w:r>
      <w:r w:rsidRPr="00FE14EE">
        <w:rPr>
          <w:rStyle w:val="Emphasis"/>
        </w:rPr>
        <w:t>extends into the very "grammar" of the world</w:t>
      </w:r>
      <w:r w:rsidRPr="00FE14EE">
        <w:rPr>
          <w:sz w:val="14"/>
        </w:rPr>
        <w:t xml:space="preserve"> (Wilderson 2010: 38, 131),[3] </w:t>
      </w:r>
      <w:r w:rsidRPr="00FE14EE">
        <w:rPr>
          <w:rStyle w:val="StyleUnderline"/>
        </w:rPr>
        <w:t>then the aforementioned terms</w:t>
      </w:r>
      <w:r w:rsidRPr="00FE14EE">
        <w:rPr>
          <w:sz w:val="14"/>
        </w:rPr>
        <w:t>—</w:t>
      </w:r>
      <w:r w:rsidRPr="00FE14EE">
        <w:rPr>
          <w:rStyle w:val="StyleUnderline"/>
        </w:rPr>
        <w:t>far from providing retreat into a "metaphysical" domain unaffected by the historical and material</w:t>
      </w:r>
      <w:r w:rsidRPr="00FE14EE">
        <w:rPr>
          <w:sz w:val="14"/>
        </w:rPr>
        <w:t>—</w:t>
      </w:r>
      <w:r w:rsidRPr="00FE14EE">
        <w:rPr>
          <w:rStyle w:val="StyleUnderline"/>
        </w:rPr>
        <w:t xml:space="preserve">serve as points for the articulation of </w:t>
      </w:r>
      <w:r w:rsidRPr="00FE14EE">
        <w:rPr>
          <w:rStyle w:val="Emphasis"/>
        </w:rPr>
        <w:t>antagonism toward anti-blackness</w:t>
      </w:r>
      <w:r w:rsidRPr="00FE14EE">
        <w:rPr>
          <w:sz w:val="14"/>
        </w:rPr>
        <w:t xml:space="preserve">. In fact, </w:t>
      </w:r>
      <w:r w:rsidRPr="00FE14EE">
        <w:rPr>
          <w:rStyle w:val="StyleUnderline"/>
        </w:rPr>
        <w:t xml:space="preserve">the </w:t>
      </w:r>
      <w:r w:rsidRPr="00FE14EE">
        <w:rPr>
          <w:rStyle w:val="Emphasis"/>
        </w:rPr>
        <w:t>gratuity</w:t>
      </w:r>
      <w:r w:rsidRPr="00FE14EE">
        <w:rPr>
          <w:rStyle w:val="StyleUnderline"/>
        </w:rPr>
        <w:t xml:space="preserve"> of such violence</w:t>
      </w:r>
      <w:r w:rsidRPr="00FE14EE">
        <w:rPr>
          <w:sz w:val="14"/>
        </w:rPr>
        <w:t>—</w:t>
      </w:r>
      <w:r w:rsidRPr="00FE14EE">
        <w:rPr>
          <w:rStyle w:val="StyleUnderline"/>
        </w:rPr>
        <w:t xml:space="preserve">its </w:t>
      </w:r>
      <w:r w:rsidRPr="00FE14EE">
        <w:rPr>
          <w:rStyle w:val="Emphasis"/>
        </w:rPr>
        <w:t>irreducibility to purposive meaning</w:t>
      </w:r>
      <w:r w:rsidRPr="00FE14EE">
        <w:rPr>
          <w:sz w:val="14"/>
        </w:rPr>
        <w:t>—</w:t>
      </w:r>
      <w:r w:rsidRPr="00FE14EE">
        <w:rPr>
          <w:rStyle w:val="StyleUnderline"/>
        </w:rPr>
        <w:t xml:space="preserve">entails a </w:t>
      </w:r>
      <w:r w:rsidRPr="00FE14EE">
        <w:rPr>
          <w:rStyle w:val="Emphasis"/>
        </w:rPr>
        <w:t>refusal of the coherent ground</w:t>
      </w:r>
      <w:r w:rsidRPr="00FE14EE">
        <w:rPr>
          <w:rStyle w:val="StyleUnderline"/>
        </w:rPr>
        <w:t xml:space="preserve"> that these very terms claim to supply</w:t>
      </w:r>
      <w:r w:rsidRPr="00FE14EE">
        <w:rPr>
          <w:sz w:val="14"/>
        </w:rPr>
        <w:t xml:space="preserve">. This is to say that </w:t>
      </w:r>
      <w:r w:rsidRPr="00FE14EE">
        <w:rPr>
          <w:rStyle w:val="StyleUnderline"/>
          <w:highlight w:val="yellow"/>
        </w:rPr>
        <w:t>being</w:t>
      </w:r>
      <w:r w:rsidRPr="00FE14EE">
        <w:rPr>
          <w:sz w:val="14"/>
        </w:rPr>
        <w:t>—</w:t>
      </w:r>
      <w:r w:rsidRPr="00FE14EE">
        <w:rPr>
          <w:rStyle w:val="StyleUnderline"/>
        </w:rPr>
        <w:t>or the possibility thereof</w:t>
      </w:r>
      <w:r w:rsidRPr="00FE14EE">
        <w:rPr>
          <w:sz w:val="14"/>
          <w:highlight w:val="yellow"/>
        </w:rPr>
        <w:t>—</w:t>
      </w:r>
      <w:r w:rsidRPr="00FE14EE">
        <w:rPr>
          <w:rStyle w:val="StyleUnderline"/>
          <w:highlight w:val="yellow"/>
        </w:rPr>
        <w:t xml:space="preserve">grounds itself </w:t>
      </w:r>
      <w:r w:rsidRPr="00FE14EE">
        <w:rPr>
          <w:rStyle w:val="Emphasis"/>
          <w:highlight w:val="yellow"/>
        </w:rPr>
        <w:t>not through its own coherence</w:t>
      </w:r>
      <w:r w:rsidRPr="00FE14EE">
        <w:rPr>
          <w:rStyle w:val="StyleUnderline"/>
          <w:highlight w:val="yellow"/>
        </w:rPr>
        <w:t xml:space="preserve">, but through an </w:t>
      </w:r>
      <w:r w:rsidRPr="00FE14EE">
        <w:rPr>
          <w:rStyle w:val="Emphasis"/>
          <w:highlight w:val="yellow"/>
        </w:rPr>
        <w:t>enactment of power that is staged by anti-black violence</w:t>
      </w:r>
      <w:r w:rsidRPr="00FE14EE">
        <w:rPr>
          <w:sz w:val="14"/>
          <w:highlight w:val="yellow"/>
        </w:rPr>
        <w:t>.</w:t>
      </w:r>
      <w:r w:rsidRPr="00FE14EE">
        <w:rPr>
          <w:sz w:val="14"/>
        </w:rPr>
        <w:t xml:space="preserve"> </w:t>
      </w:r>
      <w:r w:rsidRPr="00FE14EE">
        <w:rPr>
          <w:rStyle w:val="Emphasis"/>
          <w:highlight w:val="yellow"/>
        </w:rPr>
        <w:t>Power precedes grammatical ground</w:t>
      </w:r>
      <w:r w:rsidRPr="00FE14EE">
        <w:rPr>
          <w:sz w:val="14"/>
        </w:rPr>
        <w:t xml:space="preserve">. [2]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FE14EE">
        <w:rPr>
          <w:rStyle w:val="StyleUnderline"/>
        </w:rPr>
        <w:t>Gilles Deleuze's concept of "difference in itself"</w:t>
      </w:r>
      <w:r w:rsidRPr="00FE14EE">
        <w:rPr>
          <w:sz w:val="14"/>
        </w:rPr>
        <w:t xml:space="preserve"> (Deleuze 1994: 36-89). This concept, on my reading, </w:t>
      </w:r>
      <w:r w:rsidRPr="00FE14EE">
        <w:rPr>
          <w:rStyle w:val="StyleUnderline"/>
        </w:rPr>
        <w:t xml:space="preserve">ungrounds the purported coherence of being by way of a logically prior differentiality, which is expressed as </w:t>
      </w:r>
      <w:r w:rsidRPr="00FE14EE">
        <w:rPr>
          <w:rStyle w:val="Emphasis"/>
        </w:rPr>
        <w:t>non-being</w:t>
      </w:r>
      <w:r w:rsidRPr="00FE14EE">
        <w:rPr>
          <w:sz w:val="14"/>
        </w:rPr>
        <w:t xml:space="preserve">. </w:t>
      </w:r>
      <w:r w:rsidRPr="00FE14EE">
        <w:rPr>
          <w:rStyle w:val="StyleUnderline"/>
        </w:rPr>
        <w:t xml:space="preserve">Essential to this argument is the task of articulating such non-being </w:t>
      </w:r>
      <w:r w:rsidRPr="00FE14EE">
        <w:rPr>
          <w:rStyle w:val="Emphasis"/>
        </w:rPr>
        <w:t>without conversion to an affirmation of the world</w:t>
      </w:r>
      <w:r w:rsidRPr="00FE14EE">
        <w:rPr>
          <w:sz w:val="14"/>
        </w:rPr>
        <w:t xml:space="preserve">. Non-Being: Deleuze Against Affirmation [3] </w:t>
      </w:r>
      <w:r w:rsidRPr="00FE14EE">
        <w:rPr>
          <w:rStyle w:val="StyleUnderline"/>
        </w:rPr>
        <w:t>Deleuze's philosophy has come to be associated with habits of affirmation, where "habits" indicate the practices or operations by which reality is experientially and experimentally enacted</w:t>
      </w:r>
      <w:r w:rsidRPr="00FE14EE">
        <w:rPr>
          <w:sz w:val="14"/>
        </w:rPr>
        <w:t xml:space="preserve">.[4] </w:t>
      </w:r>
      <w:r w:rsidRPr="00FE14EE">
        <w:rPr>
          <w:rStyle w:val="StyleUnderline"/>
        </w:rPr>
        <w:t>This association could be attributed to Deleuze's invocation of concepts such as the rhizome, which appears to advocate teeming, emergent, multiplicitous movement in excess of all boundaries</w:t>
      </w:r>
      <w:r w:rsidRPr="00FE14EE">
        <w:rPr>
          <w:sz w:val="14"/>
        </w:rPr>
        <w:t xml:space="preserve">. </w:t>
      </w:r>
      <w:r w:rsidRPr="00FE14EE">
        <w:rPr>
          <w:rStyle w:val="StyleUnderline"/>
        </w:rPr>
        <w:t xml:space="preserve">In such a landscape of fluidity and flux, </w:t>
      </w:r>
      <w:r w:rsidRPr="00FE14EE">
        <w:rPr>
          <w:rStyle w:val="StyleUnderline"/>
          <w:highlight w:val="yellow"/>
        </w:rPr>
        <w:t>Deleuze's notion of creation</w:t>
      </w:r>
      <w:r w:rsidRPr="00FE14EE">
        <w:rPr>
          <w:rStyle w:val="StyleUnderline"/>
        </w:rPr>
        <w:t xml:space="preserve"> then </w:t>
      </w:r>
      <w:r w:rsidRPr="00FE14EE">
        <w:rPr>
          <w:rStyle w:val="StyleUnderline"/>
          <w:highlight w:val="yellow"/>
        </w:rPr>
        <w:t>becomes associated with the affirmation of alternative possibilities</w:t>
      </w:r>
      <w:r w:rsidRPr="00FE14EE">
        <w:rPr>
          <w:sz w:val="14"/>
        </w:rPr>
        <w:t xml:space="preserve">. </w:t>
      </w:r>
      <w:r w:rsidRPr="00FE14EE">
        <w:rPr>
          <w:rStyle w:val="StyleUnderline"/>
        </w:rPr>
        <w:t xml:space="preserve">This association may also be attributed to Deleuze's rigorous refusal of the being of </w:t>
      </w:r>
      <w:r w:rsidRPr="00FE14EE">
        <w:rPr>
          <w:rStyle w:val="StyleUnderline"/>
        </w:rPr>
        <w:lastRenderedPageBreak/>
        <w:t>negativity</w:t>
      </w:r>
      <w:r w:rsidRPr="00FE14EE">
        <w:rPr>
          <w:sz w:val="14"/>
        </w:rPr>
        <w:t xml:space="preserve">. </w:t>
      </w:r>
      <w:r w:rsidRPr="00FE14EE">
        <w:rPr>
          <w:rStyle w:val="StyleUnderline"/>
        </w:rPr>
        <w:t>He contends that negative being plays no role in the determination of reality, that it is in fact an illusion that conceals the force of differential immanence</w:t>
      </w:r>
      <w:r w:rsidRPr="00FE14EE">
        <w:rPr>
          <w:sz w:val="14"/>
        </w:rPr>
        <w:t xml:space="preserve">. Given the centrality of this contention, </w:t>
      </w:r>
      <w:r w:rsidRPr="00FE14EE">
        <w:rPr>
          <w:rStyle w:val="StyleUnderline"/>
        </w:rPr>
        <w:t>any association of Deleuze's thought with habits of affirmation would have to depend on the following claim: the refusal of negative being entails the refusal of habits of negativity, in favor of habits of affirmation</w:t>
      </w:r>
      <w:r w:rsidRPr="00FE14EE">
        <w:rPr>
          <w:sz w:val="14"/>
        </w:rPr>
        <w:t xml:space="preserve">.[5] [4] </w:t>
      </w:r>
      <w:r w:rsidRPr="00FE14EE">
        <w:rPr>
          <w:rStyle w:val="StyleUnderline"/>
        </w:rPr>
        <w:t xml:space="preserve">Yet it is </w:t>
      </w:r>
      <w:r w:rsidRPr="00FE14EE">
        <w:rPr>
          <w:rStyle w:val="Emphasis"/>
        </w:rPr>
        <w:t>fundamentally mistaken</w:t>
      </w:r>
      <w:r w:rsidRPr="00FE14EE">
        <w:rPr>
          <w:rStyle w:val="StyleUnderline"/>
        </w:rPr>
        <w:t xml:space="preserve"> to conflate the refusal of negative being with the refusal of negative habits</w:t>
      </w:r>
      <w:r w:rsidRPr="00FE14EE">
        <w:rPr>
          <w:sz w:val="14"/>
        </w:rPr>
        <w:t xml:space="preserve">. </w:t>
      </w:r>
      <w:r w:rsidRPr="00FE14EE">
        <w:rPr>
          <w:rStyle w:val="StyleUnderline"/>
        </w:rPr>
        <w:t xml:space="preserve">The call for habits of affirmation is theoretically illegitimate: </w:t>
      </w:r>
      <w:r w:rsidRPr="00FE14EE">
        <w:rPr>
          <w:rStyle w:val="StyleUnderline"/>
          <w:highlight w:val="yellow"/>
        </w:rPr>
        <w:t>if all habits are real, and if reality has no negative being, then all habits</w:t>
      </w:r>
      <w:r w:rsidRPr="00FE14EE">
        <w:rPr>
          <w:sz w:val="14"/>
        </w:rPr>
        <w:t>—</w:t>
      </w:r>
      <w:r w:rsidRPr="00FE14EE">
        <w:rPr>
          <w:rStyle w:val="StyleUnderline"/>
        </w:rPr>
        <w:t>precisely because they are real</w:t>
      </w:r>
      <w:r w:rsidRPr="00FE14EE">
        <w:rPr>
          <w:sz w:val="14"/>
        </w:rPr>
        <w:t>—</w:t>
      </w:r>
      <w:r w:rsidRPr="00FE14EE">
        <w:rPr>
          <w:rStyle w:val="Emphasis"/>
          <w:highlight w:val="yellow"/>
        </w:rPr>
        <w:t>do not involve negative being</w:t>
      </w:r>
      <w:r w:rsidRPr="00FE14EE">
        <w:rPr>
          <w:sz w:val="14"/>
        </w:rPr>
        <w:t xml:space="preserve">; </w:t>
      </w:r>
      <w:r w:rsidRPr="00FE14EE">
        <w:rPr>
          <w:rStyle w:val="StyleUnderline"/>
        </w:rPr>
        <w:t>the reality that is habituated</w:t>
      </w:r>
      <w:r w:rsidRPr="00FE14EE">
        <w:rPr>
          <w:sz w:val="14"/>
        </w:rPr>
        <w:t>—</w:t>
      </w:r>
      <w:r w:rsidRPr="00FE14EE">
        <w:rPr>
          <w:rStyle w:val="StyleUnderline"/>
        </w:rPr>
        <w:t>regardless of whether this habituation is characterized as affirmative or negative</w:t>
      </w:r>
      <w:r w:rsidRPr="00FE14EE">
        <w:rPr>
          <w:sz w:val="14"/>
        </w:rPr>
        <w:t>—</w:t>
      </w:r>
      <w:r w:rsidRPr="00FE14EE">
        <w:rPr>
          <w:rStyle w:val="StyleUnderline"/>
        </w:rPr>
        <w:t>has no negative being</w:t>
      </w:r>
      <w:r w:rsidRPr="00FE14EE">
        <w:rPr>
          <w:sz w:val="14"/>
        </w:rPr>
        <w:t xml:space="preserve">. If the call for habits of affirmation is therefore not entailed by Deleuze's refusal of negative being, then from where does this call arise? </w:t>
      </w:r>
      <w:r w:rsidRPr="00FE14EE">
        <w:rPr>
          <w:rStyle w:val="StyleUnderline"/>
          <w:highlight w:val="yellow"/>
        </w:rPr>
        <w:t>If habits of affirmation are imperative, then from where does this imperativity draw its mandate</w:t>
      </w:r>
      <w:r w:rsidRPr="00FE14EE">
        <w:rPr>
          <w:rStyle w:val="StyleUnderline"/>
        </w:rPr>
        <w:t>?</w:t>
      </w:r>
      <w:r w:rsidRPr="00FE14EE">
        <w:rPr>
          <w:sz w:val="14"/>
        </w:rPr>
        <w:t xml:space="preserve"> To begin to answer these questions, one must address the ways in which </w:t>
      </w:r>
      <w:r w:rsidRPr="00FE14EE">
        <w:rPr>
          <w:rStyle w:val="StyleUnderline"/>
        </w:rPr>
        <w:t xml:space="preserve">habits of affirmation are </w:t>
      </w:r>
      <w:r w:rsidRPr="00FE14EE">
        <w:rPr>
          <w:rStyle w:val="Emphasis"/>
          <w:i/>
        </w:rPr>
        <w:t>logically consistent</w:t>
      </w:r>
      <w:r w:rsidRPr="00FE14EE">
        <w:rPr>
          <w:sz w:val="14"/>
        </w:rPr>
        <w:t>—</w:t>
      </w:r>
      <w:r w:rsidRPr="00FE14EE">
        <w:rPr>
          <w:rStyle w:val="StyleUnderline"/>
        </w:rPr>
        <w:t xml:space="preserve">and ultimately </w:t>
      </w:r>
      <w:r w:rsidRPr="00FE14EE">
        <w:rPr>
          <w:rStyle w:val="Emphasis"/>
          <w:i/>
        </w:rPr>
        <w:t>politically complicit</w:t>
      </w:r>
      <w:r w:rsidRPr="00FE14EE">
        <w:rPr>
          <w:sz w:val="14"/>
        </w:rPr>
        <w:t>—</w:t>
      </w:r>
      <w:r w:rsidRPr="00FE14EE">
        <w:rPr>
          <w:rStyle w:val="StyleUnderline"/>
        </w:rPr>
        <w:t xml:space="preserve">with the </w:t>
      </w:r>
      <w:r w:rsidRPr="00FE14EE">
        <w:rPr>
          <w:rStyle w:val="Emphasis"/>
        </w:rPr>
        <w:t>contemporary conjuncture of capitalism</w:t>
      </w:r>
      <w:r w:rsidRPr="00FE14EE">
        <w:rPr>
          <w:sz w:val="14"/>
        </w:rPr>
        <w:t xml:space="preserve">. [5] </w:t>
      </w:r>
      <w:r w:rsidRPr="00FE14EE">
        <w:rPr>
          <w:rStyle w:val="StyleUnderline"/>
        </w:rPr>
        <w:t>This conjuncture, which has been variously described in terms of "</w:t>
      </w:r>
      <w:r w:rsidRPr="00FE14EE">
        <w:rPr>
          <w:rStyle w:val="Emphasis"/>
        </w:rPr>
        <w:t>late capitalism</w:t>
      </w:r>
      <w:r w:rsidRPr="00FE14EE">
        <w:rPr>
          <w:rStyle w:val="StyleUnderline"/>
        </w:rPr>
        <w:t>," "</w:t>
      </w:r>
      <w:r w:rsidRPr="00FE14EE">
        <w:rPr>
          <w:rStyle w:val="Emphasis"/>
        </w:rPr>
        <w:t>postfordism</w:t>
      </w:r>
      <w:r w:rsidRPr="00FE14EE">
        <w:rPr>
          <w:rStyle w:val="StyleUnderline"/>
        </w:rPr>
        <w:t>," or "</w:t>
      </w:r>
      <w:r w:rsidRPr="00FE14EE">
        <w:rPr>
          <w:rStyle w:val="Emphasis"/>
        </w:rPr>
        <w:t>communicative capitalism</w:t>
      </w:r>
      <w:r w:rsidRPr="00FE14EE">
        <w:rPr>
          <w:rStyle w:val="StyleUnderline"/>
        </w:rPr>
        <w:t xml:space="preserve">," is marked by an affirmation of </w:t>
      </w:r>
      <w:r w:rsidRPr="00FE14EE">
        <w:rPr>
          <w:rStyle w:val="Emphasis"/>
        </w:rPr>
        <w:t>mobility</w:t>
      </w:r>
      <w:r w:rsidRPr="00FE14EE">
        <w:rPr>
          <w:rStyle w:val="StyleUnderline"/>
        </w:rPr>
        <w:t xml:space="preserve">, </w:t>
      </w:r>
      <w:r w:rsidRPr="00FE14EE">
        <w:rPr>
          <w:rStyle w:val="Emphasis"/>
        </w:rPr>
        <w:t>innovation</w:t>
      </w:r>
      <w:r w:rsidRPr="00FE14EE">
        <w:rPr>
          <w:rStyle w:val="StyleUnderline"/>
        </w:rPr>
        <w:t xml:space="preserve">, </w:t>
      </w:r>
      <w:r w:rsidRPr="00FE14EE">
        <w:rPr>
          <w:rStyle w:val="Emphasis"/>
        </w:rPr>
        <w:t>fluidity</w:t>
      </w:r>
      <w:r w:rsidRPr="00FE14EE">
        <w:rPr>
          <w:rStyle w:val="StyleUnderline"/>
        </w:rPr>
        <w:t xml:space="preserve">, </w:t>
      </w:r>
      <w:r w:rsidRPr="00FE14EE">
        <w:rPr>
          <w:rStyle w:val="Emphasis"/>
        </w:rPr>
        <w:t>possibility</w:t>
      </w:r>
      <w:r w:rsidRPr="00FE14EE">
        <w:rPr>
          <w:rStyle w:val="StyleUnderline"/>
        </w:rPr>
        <w:t xml:space="preserve">, and </w:t>
      </w:r>
      <w:r w:rsidRPr="00FE14EE">
        <w:rPr>
          <w:rStyle w:val="Emphasis"/>
        </w:rPr>
        <w:t>creativity</w:t>
      </w:r>
      <w:r w:rsidRPr="00FE14EE">
        <w:rPr>
          <w:sz w:val="14"/>
        </w:rPr>
        <w:t xml:space="preserve">. </w:t>
      </w:r>
      <w:r w:rsidRPr="00FE14EE">
        <w:rPr>
          <w:rStyle w:val="StyleUnderline"/>
        </w:rPr>
        <w:t xml:space="preserve">Deleuze analyzed this conjuncture in terms of </w:t>
      </w:r>
      <w:r w:rsidRPr="00FE14EE">
        <w:rPr>
          <w:rStyle w:val="Emphasis"/>
          <w:highlight w:val="yellow"/>
        </w:rPr>
        <w:t>control societies</w:t>
      </w:r>
      <w:r w:rsidRPr="00FE14EE">
        <w:rPr>
          <w:rStyle w:val="StyleUnderline"/>
        </w:rPr>
        <w:t>, which he distinguished from disciplinary societies</w:t>
      </w:r>
      <w:r w:rsidRPr="00FE14EE">
        <w:rPr>
          <w:sz w:val="14"/>
        </w:rPr>
        <w:t xml:space="preserve">. </w:t>
      </w:r>
      <w:r w:rsidRPr="00FE14EE">
        <w:rPr>
          <w:rStyle w:val="StyleUnderline"/>
        </w:rPr>
        <w:t xml:space="preserve">Control </w:t>
      </w:r>
      <w:r w:rsidRPr="00FE14EE">
        <w:rPr>
          <w:rStyle w:val="StyleUnderline"/>
          <w:highlight w:val="yellow"/>
        </w:rPr>
        <w:t>establishe</w:t>
      </w:r>
      <w:r w:rsidRPr="00FE14EE">
        <w:rPr>
          <w:rStyle w:val="StyleUnderline"/>
        </w:rPr>
        <w:t xml:space="preserve">s domination </w:t>
      </w:r>
      <w:r w:rsidRPr="00FE14EE">
        <w:rPr>
          <w:rStyle w:val="Emphasis"/>
        </w:rPr>
        <w:t>not by setting up in advance strict boundaries</w:t>
      </w:r>
      <w:r w:rsidRPr="00FE14EE">
        <w:rPr>
          <w:rStyle w:val="StyleUnderline"/>
        </w:rPr>
        <w:t xml:space="preserve">, but rather by a kind of </w:t>
      </w:r>
      <w:r w:rsidRPr="00FE14EE">
        <w:rPr>
          <w:rStyle w:val="Emphasis"/>
          <w:highlight w:val="yellow"/>
        </w:rPr>
        <w:t>unending encouragement</w:t>
      </w:r>
      <w:r w:rsidRPr="00FE14EE">
        <w:rPr>
          <w:rStyle w:val="StyleUnderline"/>
          <w:highlight w:val="yellow"/>
        </w:rPr>
        <w:t xml:space="preserve">, or </w:t>
      </w:r>
      <w:r w:rsidRPr="00FE14EE">
        <w:rPr>
          <w:rStyle w:val="Emphasis"/>
          <w:highlight w:val="yellow"/>
        </w:rPr>
        <w:t>motivated permissiveness</w:t>
      </w:r>
      <w:r w:rsidRPr="00FE14EE">
        <w:rPr>
          <w:rStyle w:val="StyleUnderline"/>
        </w:rPr>
        <w:t xml:space="preserve">: control establishes and expands itself </w:t>
      </w:r>
      <w:r w:rsidRPr="00FE14EE">
        <w:rPr>
          <w:rStyle w:val="StyleUnderline"/>
          <w:highlight w:val="yellow"/>
        </w:rPr>
        <w:t xml:space="preserve">by </w:t>
      </w:r>
      <w:r w:rsidRPr="00FE14EE">
        <w:rPr>
          <w:rStyle w:val="Emphasis"/>
          <w:highlight w:val="yellow"/>
        </w:rPr>
        <w:t>establishing and expanding possibilities of communication</w:t>
      </w:r>
      <w:r w:rsidRPr="00FE14EE">
        <w:rPr>
          <w:sz w:val="14"/>
        </w:rPr>
        <w:t xml:space="preserve">. </w:t>
      </w:r>
      <w:r w:rsidRPr="00FE14EE">
        <w:rPr>
          <w:rStyle w:val="StyleUnderline"/>
        </w:rPr>
        <w:t xml:space="preserve">Domination "no longer operate[s] by </w:t>
      </w:r>
      <w:r w:rsidRPr="00FE14EE">
        <w:rPr>
          <w:rStyle w:val="StyleUnderline"/>
          <w:highlight w:val="yellow"/>
        </w:rPr>
        <w:t>confining people</w:t>
      </w:r>
      <w:r w:rsidRPr="00FE14EE">
        <w:rPr>
          <w:rStyle w:val="StyleUnderline"/>
        </w:rPr>
        <w:t xml:space="preserve"> but </w:t>
      </w:r>
      <w:r w:rsidRPr="00FE14EE">
        <w:rPr>
          <w:rStyle w:val="StyleUnderline"/>
          <w:highlight w:val="yellow"/>
        </w:rPr>
        <w:t xml:space="preserve">through </w:t>
      </w:r>
      <w:r w:rsidRPr="00FE14EE">
        <w:rPr>
          <w:rStyle w:val="Emphasis"/>
          <w:highlight w:val="yellow"/>
        </w:rPr>
        <w:t>continuous control</w:t>
      </w:r>
      <w:r w:rsidRPr="00FE14EE">
        <w:rPr>
          <w:rStyle w:val="StyleUnderline"/>
          <w:highlight w:val="yellow"/>
        </w:rPr>
        <w:t xml:space="preserve"> and </w:t>
      </w:r>
      <w:r w:rsidRPr="00FE14EE">
        <w:rPr>
          <w:rStyle w:val="Emphasis"/>
          <w:highlight w:val="yellow"/>
        </w:rPr>
        <w:t>instant communication</w:t>
      </w:r>
      <w:r w:rsidRPr="00FE14EE">
        <w:rPr>
          <w:sz w:val="14"/>
        </w:rPr>
        <w:t xml:space="preserve">" (Deleuze 1997: 174). </w:t>
      </w:r>
      <w:r w:rsidRPr="00FE14EE">
        <w:rPr>
          <w:rStyle w:val="StyleUnderline"/>
        </w:rPr>
        <w:t xml:space="preserve">Whereas discipline names the prohibition of excessive mobility and innovation, control names the </w:t>
      </w:r>
      <w:r w:rsidRPr="00FE14EE">
        <w:rPr>
          <w:rStyle w:val="Emphasis"/>
        </w:rPr>
        <w:t>"</w:t>
      </w:r>
      <w:r w:rsidRPr="00FE14EE">
        <w:rPr>
          <w:rStyle w:val="Emphasis"/>
          <w:highlight w:val="yellow"/>
        </w:rPr>
        <w:t>modulation" of the possibilities implied in</w:t>
      </w:r>
      <w:r w:rsidRPr="00FE14EE">
        <w:rPr>
          <w:rStyle w:val="Emphasis"/>
        </w:rPr>
        <w:t xml:space="preserve"> such mobility and </w:t>
      </w:r>
      <w:r w:rsidRPr="00FE14EE">
        <w:rPr>
          <w:rStyle w:val="Emphasis"/>
          <w:highlight w:val="yellow"/>
        </w:rPr>
        <w:t>innovation</w:t>
      </w:r>
      <w:r w:rsidRPr="00FE14EE">
        <w:rPr>
          <w:sz w:val="14"/>
        </w:rPr>
        <w:t xml:space="preserve"> (Deleuze 1997: 179).[6] [6] </w:t>
      </w:r>
      <w:r w:rsidRPr="00FE14EE">
        <w:rPr>
          <w:rStyle w:val="StyleUnderline"/>
        </w:rPr>
        <w:t xml:space="preserve">With control, domination remains </w:t>
      </w:r>
      <w:r w:rsidRPr="00FE14EE">
        <w:rPr>
          <w:rStyle w:val="Emphasis"/>
        </w:rPr>
        <w:t xml:space="preserve">not despite, nor in opposition to, but precisely </w:t>
      </w:r>
      <w:r w:rsidRPr="00FE14EE">
        <w:rPr>
          <w:rStyle w:val="Emphasis"/>
          <w:i/>
        </w:rPr>
        <w:t>as</w:t>
      </w:r>
      <w:r w:rsidRPr="00FE14EE">
        <w:rPr>
          <w:rStyle w:val="Emphasis"/>
        </w:rPr>
        <w:t xml:space="preserve"> possibility</w:t>
      </w:r>
      <w:r w:rsidRPr="00FE14EE">
        <w:rPr>
          <w:rStyle w:val="StyleUnderline"/>
        </w:rPr>
        <w:t xml:space="preserve">, which is </w:t>
      </w:r>
      <w:r w:rsidRPr="00FE14EE">
        <w:rPr>
          <w:rStyle w:val="Emphasis"/>
        </w:rPr>
        <w:t>modulated</w:t>
      </w:r>
      <w:r w:rsidRPr="00FE14EE">
        <w:rPr>
          <w:rStyle w:val="StyleUnderline"/>
        </w:rPr>
        <w:t xml:space="preserve"> through a </w:t>
      </w:r>
      <w:r w:rsidRPr="00FE14EE">
        <w:rPr>
          <w:rStyle w:val="Emphasis"/>
        </w:rPr>
        <w:t>communicability</w:t>
      </w:r>
      <w:r w:rsidRPr="00FE14EE">
        <w:rPr>
          <w:rStyle w:val="StyleUnderline"/>
        </w:rPr>
        <w:t xml:space="preserve"> that is </w:t>
      </w:r>
      <w:r w:rsidRPr="00FE14EE">
        <w:rPr>
          <w:rStyle w:val="Emphasis"/>
        </w:rPr>
        <w:t>ever more fluid and receptive</w:t>
      </w:r>
      <w:r w:rsidRPr="00FE14EE">
        <w:rPr>
          <w:rStyle w:val="StyleUnderline"/>
        </w:rPr>
        <w:t xml:space="preserve"> in its </w:t>
      </w:r>
      <w:r w:rsidRPr="00FE14EE">
        <w:rPr>
          <w:rStyle w:val="StyleUnderline"/>
        </w:rPr>
        <w:lastRenderedPageBreak/>
        <w:t xml:space="preserve">listening in order to be </w:t>
      </w:r>
      <w:r w:rsidRPr="00FE14EE">
        <w:rPr>
          <w:rStyle w:val="Emphasis"/>
        </w:rPr>
        <w:t>ever more innovative in its surveilling</w:t>
      </w:r>
      <w:r w:rsidRPr="00FE14EE">
        <w:rPr>
          <w:sz w:val="14"/>
        </w:rPr>
        <w:t xml:space="preserve">.[7] {7. </w:t>
      </w:r>
      <w:r w:rsidRPr="00FE14EE">
        <w:rPr>
          <w:rStyle w:val="StyleUnderline"/>
        </w:rPr>
        <w:t xml:space="preserve">The fundamental </w:t>
      </w:r>
      <w:r w:rsidRPr="00FE14EE">
        <w:rPr>
          <w:rStyle w:val="Emphasis"/>
        </w:rPr>
        <w:t>insidiousness of control</w:t>
      </w:r>
      <w:r w:rsidRPr="00FE14EE">
        <w:rPr>
          <w:rStyle w:val="StyleUnderline"/>
        </w:rPr>
        <w:t xml:space="preserve"> is that it </w:t>
      </w:r>
      <w:r w:rsidRPr="00FE14EE">
        <w:rPr>
          <w:rStyle w:val="Emphasis"/>
        </w:rPr>
        <w:t>permits</w:t>
      </w:r>
      <w:r w:rsidRPr="00FE14EE">
        <w:rPr>
          <w:rStyle w:val="StyleUnderline"/>
        </w:rPr>
        <w:t xml:space="preserve"> and </w:t>
      </w:r>
      <w:r w:rsidRPr="00FE14EE">
        <w:rPr>
          <w:rStyle w:val="Emphasis"/>
        </w:rPr>
        <w:t>encourages</w:t>
      </w:r>
      <w:r w:rsidRPr="00FE14EE">
        <w:rPr>
          <w:rStyle w:val="StyleUnderline"/>
        </w:rPr>
        <w:t xml:space="preserve"> the </w:t>
      </w:r>
      <w:r w:rsidRPr="00FE14EE">
        <w:rPr>
          <w:rStyle w:val="Emphasis"/>
        </w:rPr>
        <w:t>fluidity</w:t>
      </w:r>
      <w:r w:rsidRPr="00FE14EE">
        <w:rPr>
          <w:rStyle w:val="StyleUnderline"/>
        </w:rPr>
        <w:t xml:space="preserve">, </w:t>
      </w:r>
      <w:r w:rsidRPr="00FE14EE">
        <w:rPr>
          <w:rStyle w:val="Emphasis"/>
        </w:rPr>
        <w:t>mobility</w:t>
      </w:r>
      <w:r w:rsidRPr="00FE14EE">
        <w:rPr>
          <w:rStyle w:val="StyleUnderline"/>
        </w:rPr>
        <w:t xml:space="preserve">, and </w:t>
      </w:r>
      <w:r w:rsidRPr="00FE14EE">
        <w:rPr>
          <w:rStyle w:val="Emphasis"/>
        </w:rPr>
        <w:t>possibility</w:t>
      </w:r>
      <w:r w:rsidRPr="00FE14EE">
        <w:rPr>
          <w:rStyle w:val="StyleUnderline"/>
        </w:rPr>
        <w:t xml:space="preserve"> implied by the </w:t>
      </w:r>
      <w:r w:rsidRPr="00FE14EE">
        <w:rPr>
          <w:rStyle w:val="Emphasis"/>
        </w:rPr>
        <w:t xml:space="preserve">sheer </w:t>
      </w:r>
      <w:r w:rsidRPr="00FE14EE">
        <w:rPr>
          <w:rStyle w:val="Emphasis"/>
          <w:i/>
        </w:rPr>
        <w:t>capacity</w:t>
      </w:r>
      <w:r w:rsidRPr="00FE14EE">
        <w:rPr>
          <w:rStyle w:val="Emphasis"/>
        </w:rPr>
        <w:t xml:space="preserve"> to narrate</w:t>
      </w:r>
      <w:r w:rsidRPr="00FE14EE">
        <w:rPr>
          <w:sz w:val="14"/>
        </w:rPr>
        <w:t xml:space="preserve">. </w:t>
      </w:r>
      <w:r w:rsidRPr="00FE14EE">
        <w:rPr>
          <w:rStyle w:val="StyleUnderline"/>
        </w:rPr>
        <w:t xml:space="preserve">Communicative capitalism does not work by mandating what can and cannot be narrated, rather it calls for </w:t>
      </w:r>
      <w:r w:rsidRPr="00FE14EE">
        <w:rPr>
          <w:rStyle w:val="Emphasis"/>
        </w:rPr>
        <w:t xml:space="preserve">any-narration-whatever, as long as the possibility of narration </w:t>
      </w:r>
      <w:r w:rsidRPr="00FE14EE">
        <w:rPr>
          <w:rStyle w:val="Emphasis"/>
          <w:i/>
        </w:rPr>
        <w:t>is</w:t>
      </w:r>
      <w:r w:rsidRPr="00FE14EE">
        <w:rPr>
          <w:rStyle w:val="Emphasis"/>
        </w:rPr>
        <w:t xml:space="preserve"> affirmed</w:t>
      </w:r>
      <w:r w:rsidRPr="00FE14EE">
        <w:rPr>
          <w:sz w:val="14"/>
        </w:rPr>
        <w:t xml:space="preserve">.} </w:t>
      </w:r>
      <w:r w:rsidRPr="00FE14EE">
        <w:rPr>
          <w:rStyle w:val="StyleUnderline"/>
        </w:rPr>
        <w:t>Following Deleuze's analysis of control, habits of affirmation</w:t>
      </w:r>
      <w:r w:rsidRPr="00FE14EE">
        <w:rPr>
          <w:sz w:val="14"/>
        </w:rPr>
        <w:t>—</w:t>
      </w:r>
      <w:r w:rsidRPr="00FE14EE">
        <w:rPr>
          <w:rStyle w:val="StyleUnderline"/>
        </w:rPr>
        <w:t>of multiplicitous possibilities, or of the possibility of being-otherwise</w:t>
      </w:r>
      <w:r w:rsidRPr="00FE14EE">
        <w:rPr>
          <w:sz w:val="14"/>
        </w:rPr>
        <w:t>—</w:t>
      </w:r>
      <w:r w:rsidRPr="00FE14EE">
        <w:rPr>
          <w:rStyle w:val="StyleUnderline"/>
        </w:rPr>
        <w:t xml:space="preserve">are </w:t>
      </w:r>
      <w:r w:rsidRPr="00FE14EE">
        <w:rPr>
          <w:rStyle w:val="Emphasis"/>
        </w:rPr>
        <w:t>not resistant to, but actually constitutive of, control's modulation</w:t>
      </w:r>
      <w:r w:rsidRPr="00FE14EE">
        <w:rPr>
          <w:sz w:val="14"/>
        </w:rPr>
        <w:t xml:space="preserve">. </w:t>
      </w:r>
      <w:r w:rsidRPr="00FE14EE">
        <w:rPr>
          <w:rStyle w:val="StyleUnderline"/>
          <w:highlight w:val="yellow"/>
        </w:rPr>
        <w:t>Control is</w:t>
      </w:r>
      <w:r w:rsidRPr="00FE14EE">
        <w:rPr>
          <w:rStyle w:val="StyleUnderline"/>
        </w:rPr>
        <w:t xml:space="preserve"> marked by "</w:t>
      </w:r>
      <w:r w:rsidRPr="00FE14EE">
        <w:rPr>
          <w:rStyle w:val="Emphasis"/>
          <w:highlight w:val="yellow"/>
        </w:rPr>
        <w:t>endless postponement</w:t>
      </w:r>
      <w:r w:rsidRPr="00FE14EE">
        <w:rPr>
          <w:rStyle w:val="StyleUnderline"/>
        </w:rPr>
        <w:t>"</w:t>
      </w:r>
      <w:r w:rsidRPr="00FE14EE">
        <w:rPr>
          <w:sz w:val="14"/>
        </w:rPr>
        <w:t xml:space="preserve"> (Deleuze 1997: 179), </w:t>
      </w:r>
      <w:r w:rsidRPr="00FE14EE">
        <w:rPr>
          <w:rStyle w:val="StyleUnderline"/>
        </w:rPr>
        <w:t xml:space="preserve">meaning that </w:t>
      </w:r>
      <w:r w:rsidRPr="00FE14EE">
        <w:rPr>
          <w:rStyle w:val="StyleUnderline"/>
          <w:highlight w:val="yellow"/>
        </w:rPr>
        <w:t>the future</w:t>
      </w:r>
      <w:r w:rsidRPr="00FE14EE">
        <w:rPr>
          <w:sz w:val="14"/>
        </w:rPr>
        <w:t>—</w:t>
      </w:r>
      <w:r w:rsidRPr="00FE14EE">
        <w:rPr>
          <w:rStyle w:val="StyleUnderline"/>
        </w:rPr>
        <w:t>as that which breaks with the present</w:t>
      </w:r>
      <w:r w:rsidRPr="00FE14EE">
        <w:rPr>
          <w:sz w:val="14"/>
        </w:rPr>
        <w:t>—</w:t>
      </w:r>
      <w:r w:rsidRPr="00FE14EE">
        <w:rPr>
          <w:rStyle w:val="Emphasis"/>
          <w:highlight w:val="yellow"/>
        </w:rPr>
        <w:t>never takes place</w:t>
      </w:r>
      <w:r w:rsidRPr="00FE14EE">
        <w:rPr>
          <w:sz w:val="14"/>
        </w:rPr>
        <w:t xml:space="preserve">. </w:t>
      </w:r>
      <w:r w:rsidRPr="00FE14EE">
        <w:rPr>
          <w:rStyle w:val="StyleUnderline"/>
        </w:rPr>
        <w:t xml:space="preserve">The present is extended into the future, </w:t>
      </w:r>
      <w:r w:rsidRPr="00FE14EE">
        <w:rPr>
          <w:rStyle w:val="StyleUnderline"/>
          <w:highlight w:val="yellow"/>
        </w:rPr>
        <w:t>and</w:t>
      </w:r>
      <w:r w:rsidRPr="00FE14EE">
        <w:rPr>
          <w:rStyle w:val="StyleUnderline"/>
        </w:rPr>
        <w:t xml:space="preserve"> so </w:t>
      </w:r>
      <w:r w:rsidRPr="00FE14EE">
        <w:rPr>
          <w:rStyle w:val="Emphasis"/>
        </w:rPr>
        <w:t xml:space="preserve">the future </w:t>
      </w:r>
      <w:r w:rsidRPr="00FE14EE">
        <w:rPr>
          <w:rStyle w:val="Emphasis"/>
          <w:highlight w:val="yellow"/>
        </w:rPr>
        <w:t>becomes a modulation of the present</w:t>
      </w:r>
      <w:r w:rsidRPr="00FE14EE">
        <w:rPr>
          <w:rStyle w:val="StyleUnderline"/>
          <w:highlight w:val="yellow"/>
        </w:rPr>
        <w:t>; an</w:t>
      </w:r>
      <w:r w:rsidRPr="00FE14EE">
        <w:rPr>
          <w:rStyle w:val="StyleUnderline"/>
        </w:rPr>
        <w:t xml:space="preserve"> essential </w:t>
      </w:r>
      <w:r w:rsidRPr="00FE14EE">
        <w:rPr>
          <w:rStyle w:val="StyleUnderline"/>
          <w:highlight w:val="yellow"/>
        </w:rPr>
        <w:t xml:space="preserve">incommensurability between present and future remains </w:t>
      </w:r>
      <w:r w:rsidRPr="00FE14EE">
        <w:rPr>
          <w:rStyle w:val="Emphasis"/>
          <w:highlight w:val="yellow"/>
        </w:rPr>
        <w:t>unthinkable</w:t>
      </w:r>
      <w:r w:rsidRPr="00FE14EE">
        <w:rPr>
          <w:sz w:val="14"/>
        </w:rPr>
        <w:t xml:space="preserve">.[8] Given Deleuze's analysis, </w:t>
      </w:r>
      <w:r w:rsidRPr="00FE14EE">
        <w:rPr>
          <w:rStyle w:val="StyleUnderline"/>
        </w:rPr>
        <w:t>it is not by accident that he increasingly experimented with habits of negativity</w:t>
      </w:r>
      <w:r w:rsidRPr="00FE14EE">
        <w:rPr>
          <w:sz w:val="14"/>
        </w:rPr>
        <w:t xml:space="preserve">. </w:t>
      </w:r>
      <w:r w:rsidRPr="00FE14EE">
        <w:rPr>
          <w:rStyle w:val="StyleUnderline"/>
        </w:rPr>
        <w:t>In his last book</w:t>
      </w:r>
      <w:r w:rsidRPr="00FE14EE">
        <w:rPr>
          <w:sz w:val="14"/>
        </w:rPr>
        <w:t xml:space="preserve">, </w:t>
      </w:r>
      <w:r w:rsidRPr="00FE14EE">
        <w:rPr>
          <w:i/>
          <w:sz w:val="14"/>
        </w:rPr>
        <w:t>What is Philosophy?</w:t>
      </w:r>
      <w:r w:rsidRPr="00FE14EE">
        <w:rPr>
          <w:sz w:val="14"/>
        </w:rPr>
        <w:t xml:space="preserve"> – co-written with Félix Guattari, and published one year after his analysis of control—</w:t>
      </w:r>
      <w:r w:rsidRPr="00FE14EE">
        <w:rPr>
          <w:rStyle w:val="StyleUnderline"/>
        </w:rPr>
        <w:t>one can observe, for instance, his attentiveness to "shame"</w:t>
      </w:r>
      <w:r w:rsidRPr="00FE14EE">
        <w:rPr>
          <w:sz w:val="14"/>
        </w:rPr>
        <w:t xml:space="preserve"> (Deleuze and Guattari 1996: 107), </w:t>
      </w:r>
      <w:r w:rsidRPr="00FE14EE">
        <w:rPr>
          <w:rStyle w:val="StyleUnderline"/>
        </w:rPr>
        <w:t>which was motivated by his reading of Primo Levi, or his indication of agreement with the negative dialectic of Theodor Adorno</w:t>
      </w:r>
      <w:r w:rsidRPr="00FE14EE">
        <w:rPr>
          <w:sz w:val="14"/>
        </w:rPr>
        <w:t xml:space="preserve">.[9] [7] </w:t>
      </w:r>
      <w:r w:rsidRPr="00FE14EE">
        <w:rPr>
          <w:rStyle w:val="StyleUnderline"/>
        </w:rPr>
        <w:t xml:space="preserve">One finds, in the same book, a </w:t>
      </w:r>
      <w:r w:rsidRPr="00FE14EE">
        <w:rPr>
          <w:rStyle w:val="Emphasis"/>
        </w:rPr>
        <w:t>polemic against communication</w:t>
      </w:r>
      <w:r w:rsidRPr="00FE14EE">
        <w:rPr>
          <w:rStyle w:val="StyleUnderline"/>
        </w:rPr>
        <w:t xml:space="preserve"> and a concomitant positioning of </w:t>
      </w:r>
      <w:r w:rsidRPr="00FE14EE">
        <w:rPr>
          <w:rStyle w:val="Emphasis"/>
          <w:highlight w:val="yellow"/>
        </w:rPr>
        <w:t>creation as distinct from and incommensurable with the communicative</w:t>
      </w:r>
      <w:r w:rsidRPr="00FE14EE">
        <w:rPr>
          <w:sz w:val="14"/>
        </w:rPr>
        <w:t xml:space="preserve">.[10] Simply put, </w:t>
      </w:r>
      <w:r w:rsidRPr="00FE14EE">
        <w:rPr>
          <w:rStyle w:val="StyleUnderline"/>
        </w:rPr>
        <w:t>Deleuze's increased attention to control, or communication, directly corresponds to his increased attention to the negative</w:t>
      </w:r>
      <w:r w:rsidRPr="00FE14EE">
        <w:rPr>
          <w:sz w:val="14"/>
        </w:rPr>
        <w:t>—</w:t>
      </w:r>
      <w:r w:rsidRPr="00FE14EE">
        <w:rPr>
          <w:rStyle w:val="StyleUnderline"/>
        </w:rPr>
        <w:t>not as being but as experience and experiment, as habit</w:t>
      </w:r>
      <w:r w:rsidRPr="00FE14EE">
        <w:rPr>
          <w:sz w:val="14"/>
        </w:rPr>
        <w:t xml:space="preserve">. </w:t>
      </w:r>
      <w:r w:rsidRPr="00FE14EE">
        <w:rPr>
          <w:rStyle w:val="StyleUnderline"/>
        </w:rPr>
        <w:t xml:space="preserve">Thus it is not only that Deleuze's refusal of </w:t>
      </w:r>
      <w:r w:rsidRPr="00FE14EE">
        <w:rPr>
          <w:rStyle w:val="StyleUnderline"/>
          <w:highlight w:val="yellow"/>
        </w:rPr>
        <w:t>negative being cannot be conflated with habits of affirmation</w:t>
      </w:r>
      <w:r w:rsidRPr="00FE14EE">
        <w:rPr>
          <w:rStyle w:val="StyleUnderline"/>
        </w:rPr>
        <w:t xml:space="preserve">, it is also that Deleuze, when attending to control, attempts to articulate </w:t>
      </w:r>
      <w:r w:rsidRPr="00FE14EE">
        <w:rPr>
          <w:rStyle w:val="Emphasis"/>
        </w:rPr>
        <w:t xml:space="preserve">habits of </w:t>
      </w:r>
      <w:r w:rsidRPr="00FE14EE">
        <w:rPr>
          <w:rStyle w:val="Emphasis"/>
          <w:i/>
        </w:rPr>
        <w:t>negativity</w:t>
      </w:r>
      <w:r w:rsidRPr="00FE14EE">
        <w:rPr>
          <w:sz w:val="14"/>
        </w:rPr>
        <w:t xml:space="preserve">. </w:t>
      </w:r>
      <w:r w:rsidRPr="00FE14EE">
        <w:rPr>
          <w:rStyle w:val="StyleUnderline"/>
          <w:i/>
        </w:rPr>
        <w:t>What is Philosophy?</w:t>
      </w:r>
      <w:r w:rsidRPr="00FE14EE">
        <w:rPr>
          <w:rStyle w:val="StyleUnderline"/>
        </w:rPr>
        <w:t xml:space="preserve"> concludes with an articulation of </w:t>
      </w:r>
      <w:r w:rsidRPr="00FE14EE">
        <w:rPr>
          <w:rStyle w:val="Emphasis"/>
        </w:rPr>
        <w:t xml:space="preserve">the </w:t>
      </w:r>
      <w:r w:rsidRPr="00FE14EE">
        <w:rPr>
          <w:rStyle w:val="Emphasis"/>
          <w:i/>
        </w:rPr>
        <w:t>No</w:t>
      </w:r>
      <w:r w:rsidRPr="00FE14EE">
        <w:rPr>
          <w:rStyle w:val="Emphasis"/>
        </w:rPr>
        <w:t xml:space="preserve"> of chaos</w:t>
      </w:r>
      <w:r w:rsidRPr="00FE14EE">
        <w:rPr>
          <w:rStyle w:val="StyleUnderline"/>
        </w:rPr>
        <w:t xml:space="preserve">, </w:t>
      </w:r>
      <w:r w:rsidRPr="00FE14EE">
        <w:rPr>
          <w:rStyle w:val="Emphasis"/>
        </w:rPr>
        <w:t xml:space="preserve">the </w:t>
      </w:r>
      <w:r w:rsidRPr="00FE14EE">
        <w:rPr>
          <w:rStyle w:val="Emphasis"/>
          <w:i/>
        </w:rPr>
        <w:t>non</w:t>
      </w:r>
      <w:r w:rsidRPr="00FE14EE">
        <w:rPr>
          <w:rStyle w:val="Emphasis"/>
        </w:rPr>
        <w:t xml:space="preserve"> of thought</w:t>
      </w:r>
      <w:r w:rsidRPr="00FE14EE">
        <w:rPr>
          <w:rStyle w:val="StyleUnderline"/>
        </w:rPr>
        <w:t xml:space="preserve"> that </w:t>
      </w:r>
      <w:r w:rsidRPr="00FE14EE">
        <w:rPr>
          <w:rStyle w:val="Emphasis"/>
        </w:rPr>
        <w:t>enables creation</w:t>
      </w:r>
      <w:r w:rsidRPr="00FE14EE">
        <w:rPr>
          <w:rStyle w:val="StyleUnderline"/>
        </w:rPr>
        <w:t xml:space="preserve">: philosophy must attain "an </w:t>
      </w:r>
      <w:r w:rsidRPr="00FE14EE">
        <w:rPr>
          <w:rStyle w:val="Emphasis"/>
        </w:rPr>
        <w:t>essential relationship with the No that concerns it</w:t>
      </w:r>
      <w:r w:rsidRPr="00FE14EE">
        <w:rPr>
          <w:rStyle w:val="StyleUnderline"/>
        </w:rPr>
        <w:t xml:space="preserve">"; philosophy does "not need the No as beginning, or as the end in which [it] would be called upon to disappear by being realized, but </w:t>
      </w:r>
      <w:r w:rsidRPr="00FE14EE">
        <w:rPr>
          <w:rStyle w:val="Emphasis"/>
        </w:rPr>
        <w:t>at every moment of [its] becoming or [its] development</w:t>
      </w:r>
      <w:r w:rsidRPr="00FE14EE">
        <w:rPr>
          <w:sz w:val="14"/>
        </w:rPr>
        <w:t xml:space="preserve">" (Deleuze and Guattari 1996: 218). [8] </w:t>
      </w:r>
      <w:r w:rsidRPr="00FE14EE">
        <w:rPr>
          <w:rStyle w:val="StyleUnderline"/>
        </w:rPr>
        <w:t xml:space="preserve">The creation named by Deleuze's philosophy is thus in </w:t>
      </w:r>
      <w:r w:rsidRPr="00FE14EE">
        <w:rPr>
          <w:rStyle w:val="Emphasis"/>
        </w:rPr>
        <w:t xml:space="preserve">immanence with the </w:t>
      </w:r>
      <w:r w:rsidRPr="00FE14EE">
        <w:rPr>
          <w:rStyle w:val="Emphasis"/>
        </w:rPr>
        <w:lastRenderedPageBreak/>
        <w:t>No</w:t>
      </w:r>
      <w:r w:rsidRPr="00FE14EE">
        <w:rPr>
          <w:rStyle w:val="StyleUnderline"/>
        </w:rPr>
        <w:t xml:space="preserve">, and it is this </w:t>
      </w:r>
      <w:r w:rsidRPr="00FE14EE">
        <w:rPr>
          <w:rStyle w:val="Emphasis"/>
        </w:rPr>
        <w:t>No-creation immanence</w:t>
      </w:r>
      <w:r w:rsidRPr="00FE14EE">
        <w:rPr>
          <w:rStyle w:val="StyleUnderline"/>
        </w:rPr>
        <w:t xml:space="preserve"> that begins to articulate </w:t>
      </w:r>
      <w:r w:rsidRPr="00FE14EE">
        <w:rPr>
          <w:rStyle w:val="Emphasis"/>
        </w:rPr>
        <w:t>antagonism toward communication</w:t>
      </w:r>
      <w:r w:rsidRPr="00FE14EE">
        <w:rPr>
          <w:sz w:val="14"/>
        </w:rPr>
        <w:t>: "</w:t>
      </w:r>
      <w:r w:rsidRPr="00FE14EE">
        <w:rPr>
          <w:rStyle w:val="StyleUnderline"/>
        </w:rPr>
        <w:t xml:space="preserve">Creating has always been something </w:t>
      </w:r>
      <w:r w:rsidRPr="00FE14EE">
        <w:rPr>
          <w:rStyle w:val="Emphasis"/>
        </w:rPr>
        <w:t>different from communicating</w:t>
      </w:r>
      <w:r w:rsidRPr="00FE14EE">
        <w:rPr>
          <w:sz w:val="14"/>
        </w:rPr>
        <w:t xml:space="preserve">" (Deleuze 1997: 175). </w:t>
      </w:r>
      <w:r w:rsidRPr="00FE14EE">
        <w:rPr>
          <w:rStyle w:val="StyleUnderline"/>
        </w:rPr>
        <w:t xml:space="preserve">This </w:t>
      </w:r>
      <w:r w:rsidRPr="00FE14EE">
        <w:rPr>
          <w:rStyle w:val="Emphasis"/>
        </w:rPr>
        <w:t>divergence between communication and the No of creation</w:t>
      </w:r>
      <w:r w:rsidRPr="00FE14EE">
        <w:rPr>
          <w:rStyle w:val="StyleUnderline"/>
        </w:rPr>
        <w:t xml:space="preserve"> is </w:t>
      </w:r>
      <w:r w:rsidRPr="00FE14EE">
        <w:rPr>
          <w:rStyle w:val="Emphasis"/>
        </w:rPr>
        <w:t>utter</w:t>
      </w:r>
      <w:r w:rsidRPr="00FE14EE">
        <w:rPr>
          <w:rStyle w:val="StyleUnderline"/>
        </w:rPr>
        <w:t xml:space="preserve">, </w:t>
      </w:r>
      <w:r w:rsidRPr="00FE14EE">
        <w:rPr>
          <w:rStyle w:val="Emphasis"/>
        </w:rPr>
        <w:t>essential</w:t>
      </w:r>
      <w:r w:rsidRPr="00FE14EE">
        <w:rPr>
          <w:rStyle w:val="StyleUnderline"/>
        </w:rPr>
        <w:t xml:space="preserve">, and </w:t>
      </w:r>
      <w:r w:rsidRPr="00FE14EE">
        <w:rPr>
          <w:rStyle w:val="Emphasis"/>
        </w:rPr>
        <w:t>irredeemable</w:t>
      </w:r>
      <w:r w:rsidRPr="00FE14EE">
        <w:rPr>
          <w:sz w:val="14"/>
        </w:rPr>
        <w:t xml:space="preserve">. </w:t>
      </w:r>
      <w:r w:rsidRPr="00FE14EE">
        <w:rPr>
          <w:rStyle w:val="StyleUnderline"/>
        </w:rPr>
        <w:t xml:space="preserve">There is </w:t>
      </w:r>
      <w:r w:rsidRPr="00FE14EE">
        <w:rPr>
          <w:rStyle w:val="Emphasis"/>
        </w:rPr>
        <w:t>no possibility of emancipating communication, nor is there any affirmative basis for creation</w:t>
      </w:r>
      <w:r w:rsidRPr="00FE14EE">
        <w:rPr>
          <w:sz w:val="14"/>
        </w:rPr>
        <w:t>—</w:t>
      </w:r>
      <w:r w:rsidRPr="00FE14EE">
        <w:rPr>
          <w:rStyle w:val="StyleUnderline"/>
        </w:rPr>
        <w:t>for the base is communication</w:t>
      </w:r>
      <w:r w:rsidRPr="00FE14EE">
        <w:rPr>
          <w:sz w:val="14"/>
        </w:rPr>
        <w:t xml:space="preserve">. </w:t>
      </w:r>
      <w:r w:rsidRPr="00FE14EE">
        <w:rPr>
          <w:rStyle w:val="StyleUnderline"/>
          <w:highlight w:val="yellow"/>
        </w:rPr>
        <w:t xml:space="preserve">There is </w:t>
      </w:r>
      <w:r w:rsidRPr="00FE14EE">
        <w:rPr>
          <w:rStyle w:val="Emphasis"/>
          <w:highlight w:val="yellow"/>
        </w:rPr>
        <w:t>nothing to affirm</w:t>
      </w:r>
      <w:r w:rsidRPr="00FE14EE">
        <w:rPr>
          <w:rStyle w:val="StyleUnderline"/>
        </w:rPr>
        <w:t xml:space="preserve">, and </w:t>
      </w:r>
      <w:r w:rsidRPr="00FE14EE">
        <w:rPr>
          <w:rStyle w:val="StyleUnderline"/>
          <w:highlight w:val="yellow"/>
        </w:rPr>
        <w:t xml:space="preserve">so </w:t>
      </w:r>
      <w:r w:rsidRPr="00FE14EE">
        <w:rPr>
          <w:rStyle w:val="Emphasis"/>
          <w:highlight w:val="yellow"/>
        </w:rPr>
        <w:t>creation is immanent with</w:t>
      </w:r>
      <w:r w:rsidRPr="00FE14EE">
        <w:rPr>
          <w:rStyle w:val="Emphasis"/>
        </w:rPr>
        <w:t xml:space="preserve"> the </w:t>
      </w:r>
      <w:r w:rsidRPr="00FE14EE">
        <w:rPr>
          <w:rStyle w:val="Emphasis"/>
          <w:highlight w:val="yellow"/>
        </w:rPr>
        <w:t>negativity</w:t>
      </w:r>
      <w:r w:rsidRPr="00FE14EE">
        <w:rPr>
          <w:rStyle w:val="Emphasis"/>
        </w:rPr>
        <w:t xml:space="preserve"> of the non</w:t>
      </w:r>
      <w:r w:rsidRPr="00FE14EE">
        <w:rPr>
          <w:rStyle w:val="StyleUnderline"/>
        </w:rPr>
        <w:t xml:space="preserve">: "The key thing may be to </w:t>
      </w:r>
      <w:r w:rsidRPr="00FE14EE">
        <w:rPr>
          <w:rStyle w:val="Emphasis"/>
        </w:rPr>
        <w:t>create vacuoles of noncommunication</w:t>
      </w:r>
      <w:r w:rsidRPr="00FE14EE">
        <w:rPr>
          <w:sz w:val="14"/>
        </w:rPr>
        <w:t xml:space="preserve">" (Deleuze 1997: 175). The Reality of Non-Being [9] My argument, drawing on Deleuze, is that </w:t>
      </w:r>
      <w:r w:rsidRPr="00FE14EE">
        <w:rPr>
          <w:rStyle w:val="StyleUnderline"/>
        </w:rPr>
        <w:t xml:space="preserve">the logic of </w:t>
      </w:r>
      <w:r w:rsidRPr="00FE14EE">
        <w:rPr>
          <w:rStyle w:val="StyleUnderline"/>
          <w:highlight w:val="yellow"/>
        </w:rPr>
        <w:t>possibility</w:t>
      </w:r>
      <w:r w:rsidRPr="00FE14EE">
        <w:rPr>
          <w:rStyle w:val="StyleUnderline"/>
        </w:rPr>
        <w:t xml:space="preserve"> actually serve</w:t>
      </w:r>
      <w:r w:rsidRPr="00FE14EE">
        <w:rPr>
          <w:rStyle w:val="StyleUnderline"/>
          <w:highlight w:val="yellow"/>
        </w:rPr>
        <w:t xml:space="preserve">s to </w:t>
      </w:r>
      <w:r w:rsidRPr="00FE14EE">
        <w:rPr>
          <w:rStyle w:val="Emphasis"/>
          <w:highlight w:val="yellow"/>
        </w:rPr>
        <w:t>modulatively reproduce the anti-black grammar of the world</w:t>
      </w:r>
      <w:r w:rsidRPr="00FE14EE">
        <w:rPr>
          <w:sz w:val="14"/>
          <w:highlight w:val="yellow"/>
        </w:rPr>
        <w:t>.</w:t>
      </w:r>
      <w:r w:rsidRPr="00FE14EE">
        <w:rPr>
          <w:sz w:val="14"/>
        </w:rPr>
        <w:t xml:space="preserve"> </w:t>
      </w:r>
      <w:r w:rsidRPr="00FE14EE">
        <w:rPr>
          <w:rStyle w:val="StyleUnderline"/>
        </w:rPr>
        <w:t xml:space="preserve">Creation, defined as a break with the presently given world, is </w:t>
      </w:r>
      <w:r w:rsidRPr="00FE14EE">
        <w:rPr>
          <w:rStyle w:val="Emphasis"/>
        </w:rPr>
        <w:t>not a possibility</w:t>
      </w:r>
      <w:r w:rsidRPr="00FE14EE">
        <w:rPr>
          <w:sz w:val="14"/>
        </w:rPr>
        <w:t xml:space="preserve">. </w:t>
      </w:r>
      <w:r w:rsidRPr="00FE14EE">
        <w:rPr>
          <w:rStyle w:val="StyleUnderline"/>
        </w:rPr>
        <w:t xml:space="preserve">It is rather </w:t>
      </w:r>
      <w:r w:rsidRPr="00FE14EE">
        <w:rPr>
          <w:rStyle w:val="Emphasis"/>
        </w:rPr>
        <w:t>immanent with an axiomatic No to such possibility</w:t>
      </w:r>
      <w:r w:rsidRPr="00FE14EE">
        <w:rPr>
          <w:rStyle w:val="StyleUnderline"/>
        </w:rPr>
        <w:t xml:space="preserve">, with </w:t>
      </w:r>
      <w:r w:rsidRPr="00FE14EE">
        <w:rPr>
          <w:rStyle w:val="Emphasis"/>
        </w:rPr>
        <w:t>habits of negativity</w:t>
      </w:r>
      <w:r w:rsidRPr="00FE14EE">
        <w:rPr>
          <w:sz w:val="14"/>
        </w:rPr>
        <w:t xml:space="preserve">. [10] This thesis concerns a key problematic that stems from the Afro-Pessimist analysis of anti-blackness: </w:t>
      </w:r>
      <w:r w:rsidRPr="00FE14EE">
        <w:rPr>
          <w:rStyle w:val="StyleUnderline"/>
        </w:rPr>
        <w:t>if blackness</w:t>
      </w:r>
      <w:r w:rsidRPr="00FE14EE">
        <w:rPr>
          <w:sz w:val="14"/>
        </w:rPr>
        <w:t xml:space="preserve"> </w:t>
      </w:r>
      <w:r w:rsidRPr="00FE14EE">
        <w:rPr>
          <w:strike/>
          <w:sz w:val="14"/>
        </w:rPr>
        <w:t>stands</w:t>
      </w:r>
      <w:r w:rsidRPr="00FE14EE">
        <w:rPr>
          <w:sz w:val="14"/>
        </w:rPr>
        <w:t xml:space="preserve"> [</w:t>
      </w:r>
      <w:r w:rsidRPr="00FE14EE">
        <w:rPr>
          <w:rStyle w:val="StyleUnderline"/>
        </w:rPr>
        <w:t>is</w:t>
      </w:r>
      <w:r w:rsidRPr="00FE14EE">
        <w:rPr>
          <w:sz w:val="14"/>
        </w:rPr>
        <w:t xml:space="preserve">] </w:t>
      </w:r>
      <w:r w:rsidRPr="00FE14EE">
        <w:rPr>
          <w:rStyle w:val="StyleUnderline"/>
        </w:rPr>
        <w:t xml:space="preserve">both </w:t>
      </w:r>
      <w:r w:rsidRPr="00FE14EE">
        <w:rPr>
          <w:rStyle w:val="Emphasis"/>
        </w:rPr>
        <w:t>within the habitus of modernity, as an organizing principle</w:t>
      </w:r>
      <w:r w:rsidRPr="00FE14EE">
        <w:rPr>
          <w:rStyle w:val="StyleUnderline"/>
        </w:rPr>
        <w:t xml:space="preserve">, and </w:t>
      </w:r>
      <w:r w:rsidRPr="00FE14EE">
        <w:rPr>
          <w:rStyle w:val="Emphasis"/>
        </w:rPr>
        <w:t>without this habitus, as a perpetually banished subjectivity</w:t>
      </w:r>
      <w:r w:rsidRPr="00FE14EE">
        <w:rPr>
          <w:rStyle w:val="StyleUnderline"/>
        </w:rPr>
        <w:t xml:space="preserve">, then the very articulation of blackness would seem to </w:t>
      </w:r>
      <w:r w:rsidRPr="00FE14EE">
        <w:rPr>
          <w:rStyle w:val="Emphasis"/>
        </w:rPr>
        <w:t>depend on and reproduce such a habitus</w:t>
      </w:r>
      <w:r w:rsidRPr="00FE14EE">
        <w:rPr>
          <w:sz w:val="14"/>
        </w:rPr>
        <w:t xml:space="preserve">. In other words, </w:t>
      </w:r>
      <w:r w:rsidRPr="00FE14EE">
        <w:rPr>
          <w:rStyle w:val="StyleUnderline"/>
        </w:rPr>
        <w:t xml:space="preserve">both </w:t>
      </w:r>
      <w:r w:rsidRPr="00FE14EE">
        <w:rPr>
          <w:rStyle w:val="StyleUnderline"/>
          <w:i/>
        </w:rPr>
        <w:t>being</w:t>
      </w:r>
      <w:r w:rsidRPr="00FE14EE">
        <w:rPr>
          <w:rStyle w:val="StyleUnderline"/>
        </w:rPr>
        <w:t xml:space="preserve">-within and </w:t>
      </w:r>
      <w:r w:rsidRPr="00FE14EE">
        <w:rPr>
          <w:rStyle w:val="StyleUnderline"/>
          <w:i/>
        </w:rPr>
        <w:t>being</w:t>
      </w:r>
      <w:r w:rsidRPr="00FE14EE">
        <w:rPr>
          <w:rStyle w:val="StyleUnderline"/>
        </w:rPr>
        <w:t xml:space="preserve">-without are possibilities </w:t>
      </w:r>
      <w:r w:rsidRPr="00FE14EE">
        <w:rPr>
          <w:rStyle w:val="Emphasis"/>
        </w:rPr>
        <w:t>governed by modernity's dominative positioning of blackness</w:t>
      </w:r>
      <w:r w:rsidRPr="00FE14EE">
        <w:rPr>
          <w:sz w:val="14"/>
        </w:rPr>
        <w:t xml:space="preserve">. </w:t>
      </w:r>
      <w:r w:rsidRPr="00FE14EE">
        <w:rPr>
          <w:rStyle w:val="StyleUnderline"/>
        </w:rPr>
        <w:t>The articulation of blackness is in fact bound by this problematic insofar as one remains within the ambit of habits of affirmation</w:t>
      </w:r>
      <w:r w:rsidRPr="00FE14EE">
        <w:rPr>
          <w:sz w:val="14"/>
        </w:rPr>
        <w:t xml:space="preserve">. In other words, </w:t>
      </w:r>
      <w:r w:rsidRPr="00FE14EE">
        <w:rPr>
          <w:rStyle w:val="StyleUnderline"/>
          <w:highlight w:val="yellow"/>
        </w:rPr>
        <w:t xml:space="preserve">the presumption of affirmation is co-extensive with the </w:t>
      </w:r>
      <w:r w:rsidRPr="00FE14EE">
        <w:rPr>
          <w:rStyle w:val="Emphasis"/>
          <w:highlight w:val="yellow"/>
        </w:rPr>
        <w:t>reproduction of the habitus of modernity</w:t>
      </w:r>
      <w:r w:rsidRPr="00FE14EE">
        <w:rPr>
          <w:rStyle w:val="StyleUnderline"/>
          <w:highlight w:val="yellow"/>
        </w:rPr>
        <w:t xml:space="preserve">: </w:t>
      </w:r>
      <w:r w:rsidRPr="00FE14EE">
        <w:rPr>
          <w:rStyle w:val="Emphasis"/>
          <w:highlight w:val="yellow"/>
        </w:rPr>
        <w:t>that which is presently available for affirmation is already governed by modernity and its articulation of blackness</w:t>
      </w:r>
      <w:r w:rsidRPr="00FE14EE">
        <w:rPr>
          <w:rStyle w:val="StyleUnderline"/>
        </w:rPr>
        <w:t xml:space="preserve">, and </w:t>
      </w:r>
      <w:r w:rsidRPr="00FE14EE">
        <w:rPr>
          <w:rStyle w:val="StyleUnderline"/>
          <w:highlight w:val="yellow"/>
        </w:rPr>
        <w:t xml:space="preserve">so habits of affirmation </w:t>
      </w:r>
      <w:r w:rsidRPr="00FE14EE">
        <w:rPr>
          <w:rStyle w:val="Emphasis"/>
          <w:highlight w:val="yellow"/>
        </w:rPr>
        <w:t>inevitably participate in and reproduce the double-bind in which modernity positions blackness</w:t>
      </w:r>
      <w:r w:rsidRPr="00FE14EE">
        <w:rPr>
          <w:sz w:val="14"/>
        </w:rPr>
        <w:t xml:space="preserve">. [11] </w:t>
      </w:r>
      <w:r w:rsidRPr="00FE14EE">
        <w:rPr>
          <w:rStyle w:val="StyleUnderline"/>
        </w:rPr>
        <w:t>Against such reproduction</w:t>
      </w:r>
      <w:r w:rsidRPr="00FE14EE">
        <w:rPr>
          <w:rStyle w:val="StyleUnderline"/>
          <w:highlight w:val="yellow"/>
        </w:rPr>
        <w:t xml:space="preserve">, it is essential to </w:t>
      </w:r>
      <w:r w:rsidRPr="00FE14EE">
        <w:rPr>
          <w:rStyle w:val="Emphasis"/>
          <w:highlight w:val="yellow"/>
        </w:rPr>
        <w:t>insist on habits of negativity</w:t>
      </w:r>
      <w:r w:rsidRPr="00FE14EE">
        <w:rPr>
          <w:sz w:val="14"/>
        </w:rPr>
        <w:t xml:space="preserve">. </w:t>
      </w:r>
      <w:r w:rsidRPr="00FE14EE">
        <w:rPr>
          <w:rStyle w:val="StyleUnderline"/>
        </w:rPr>
        <w:t xml:space="preserve">Such insistence is </w:t>
      </w:r>
      <w:r w:rsidRPr="00FE14EE">
        <w:rPr>
          <w:rStyle w:val="Emphasis"/>
        </w:rPr>
        <w:t>total</w:t>
      </w:r>
      <w:r w:rsidRPr="00FE14EE">
        <w:rPr>
          <w:rStyle w:val="StyleUnderline"/>
        </w:rPr>
        <w:t xml:space="preserve">: since it is affirmation </w:t>
      </w:r>
      <w:r w:rsidRPr="00FE14EE">
        <w:rPr>
          <w:rStyle w:val="StyleUnderline"/>
          <w:i/>
        </w:rPr>
        <w:t>as such</w:t>
      </w:r>
      <w:r w:rsidRPr="00FE14EE">
        <w:rPr>
          <w:rStyle w:val="StyleUnderline"/>
        </w:rPr>
        <w:t xml:space="preserve"> that entails participation in the being here indexed by modernity, </w:t>
      </w:r>
      <w:r w:rsidRPr="00FE14EE">
        <w:rPr>
          <w:rStyle w:val="Emphasis"/>
          <w:highlight w:val="yellow"/>
        </w:rPr>
        <w:t>even a modicum of affirmation mitigates the force enacted by negativity</w:t>
      </w:r>
      <w:r w:rsidRPr="00FE14EE">
        <w:rPr>
          <w:sz w:val="14"/>
        </w:rPr>
        <w:t xml:space="preserve">. </w:t>
      </w:r>
      <w:r w:rsidRPr="00FE14EE">
        <w:rPr>
          <w:rStyle w:val="StyleUnderline"/>
          <w:highlight w:val="yellow"/>
        </w:rPr>
        <w:t>The power of creation</w:t>
      </w:r>
      <w:r w:rsidRPr="00FE14EE">
        <w:rPr>
          <w:rStyle w:val="StyleUnderline"/>
        </w:rPr>
        <w:t xml:space="preserve"> therefore </w:t>
      </w:r>
      <w:r w:rsidRPr="00FE14EE">
        <w:rPr>
          <w:rStyle w:val="Emphasis"/>
          <w:highlight w:val="yellow"/>
        </w:rPr>
        <w:t>resides entirely</w:t>
      </w:r>
      <w:r w:rsidRPr="00FE14EE">
        <w:rPr>
          <w:rStyle w:val="Emphasis"/>
        </w:rPr>
        <w:t xml:space="preserve"> and essentially </w:t>
      </w:r>
      <w:r w:rsidRPr="00FE14EE">
        <w:rPr>
          <w:rStyle w:val="Emphasis"/>
          <w:highlight w:val="yellow"/>
        </w:rPr>
        <w:t>on the side of negativity</w:t>
      </w:r>
      <w:r w:rsidRPr="00FE14EE">
        <w:rPr>
          <w:sz w:val="14"/>
        </w:rPr>
        <w:t>—</w:t>
      </w:r>
      <w:r w:rsidRPr="00FE14EE">
        <w:rPr>
          <w:rStyle w:val="StyleUnderline"/>
        </w:rPr>
        <w:t xml:space="preserve">and </w:t>
      </w:r>
      <w:r w:rsidRPr="00FE14EE">
        <w:rPr>
          <w:rStyle w:val="Emphasis"/>
        </w:rPr>
        <w:t>not at all on the side of affirmation</w:t>
      </w:r>
      <w:r w:rsidRPr="00FE14EE">
        <w:rPr>
          <w:sz w:val="14"/>
        </w:rPr>
        <w:t xml:space="preserve">. </w:t>
      </w:r>
      <w:r w:rsidRPr="00FE14EE">
        <w:rPr>
          <w:rStyle w:val="StyleUnderline"/>
        </w:rPr>
        <w:t xml:space="preserve">Concomitantly, to invoke such power actually entails an </w:t>
      </w:r>
      <w:r w:rsidRPr="00FE14EE">
        <w:rPr>
          <w:rStyle w:val="Emphasis"/>
        </w:rPr>
        <w:t>unmitigated refusal of habits of affirmation</w:t>
      </w:r>
      <w:r w:rsidRPr="00FE14EE">
        <w:rPr>
          <w:rStyle w:val="StyleUnderline"/>
        </w:rPr>
        <w:t xml:space="preserve">; </w:t>
      </w:r>
      <w:r w:rsidRPr="00FE14EE">
        <w:rPr>
          <w:rStyle w:val="StyleUnderline"/>
        </w:rPr>
        <w:lastRenderedPageBreak/>
        <w:t xml:space="preserve">affirmation does not name or support, but on the contrary </w:t>
      </w:r>
      <w:r w:rsidRPr="00FE14EE">
        <w:rPr>
          <w:rStyle w:val="Emphasis"/>
        </w:rPr>
        <w:t>denies, the power of creation</w:t>
      </w:r>
      <w:r w:rsidRPr="00FE14EE">
        <w:rPr>
          <w:sz w:val="14"/>
        </w:rPr>
        <w:t xml:space="preserve">. </w:t>
      </w:r>
      <w:r w:rsidRPr="00FE14EE">
        <w:rPr>
          <w:rStyle w:val="StyleUnderline"/>
        </w:rPr>
        <w:t xml:space="preserve">Given the double-bind in which modernity positions blackness, this is to say that the negativity of the non, in virtue of its immanence with a force of creation, indexes blackness as a </w:t>
      </w:r>
      <w:r w:rsidRPr="00FE14EE">
        <w:rPr>
          <w:rStyle w:val="Emphasis"/>
        </w:rPr>
        <w:t>power of non-being</w:t>
      </w:r>
      <w:r w:rsidRPr="00FE14EE">
        <w:rPr>
          <w:rStyle w:val="StyleUnderline"/>
        </w:rPr>
        <w:t>, as that which is without need of</w:t>
      </w:r>
      <w:r w:rsidRPr="00FE14EE">
        <w:rPr>
          <w:sz w:val="14"/>
        </w:rPr>
        <w:t>—</w:t>
      </w:r>
      <w:r w:rsidRPr="00FE14EE">
        <w:rPr>
          <w:rStyle w:val="StyleUnderline"/>
        </w:rPr>
        <w:t xml:space="preserve">and in fact </w:t>
      </w:r>
      <w:r w:rsidRPr="00FE14EE">
        <w:rPr>
          <w:rStyle w:val="Emphasis"/>
        </w:rPr>
        <w:t>opposed to</w:t>
      </w:r>
      <w:r w:rsidRPr="00FE14EE">
        <w:rPr>
          <w:sz w:val="14"/>
        </w:rPr>
        <w:t>—</w:t>
      </w:r>
      <w:r w:rsidRPr="00FE14EE">
        <w:rPr>
          <w:rStyle w:val="Emphasis"/>
        </w:rPr>
        <w:t>reliance on the affirmative</w:t>
      </w:r>
      <w:r w:rsidRPr="00FE14EE">
        <w:rPr>
          <w:sz w:val="14"/>
        </w:rPr>
        <w:t>. [12]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Deleuze argues that "</w:t>
      </w:r>
      <w:r w:rsidRPr="00FE14EE">
        <w:rPr>
          <w:rStyle w:val="StyleUnderline"/>
        </w:rPr>
        <w:t>being is difference itself</w:t>
      </w:r>
      <w:r w:rsidRPr="00FE14EE">
        <w:rPr>
          <w:sz w:val="14"/>
        </w:rPr>
        <w:t xml:space="preserve">. </w:t>
      </w:r>
      <w:r w:rsidRPr="00FE14EE">
        <w:rPr>
          <w:rStyle w:val="StyleUnderline"/>
        </w:rPr>
        <w:t xml:space="preserve">Being is also non-being, </w:t>
      </w:r>
      <w:r w:rsidRPr="00FE14EE">
        <w:rPr>
          <w:rStyle w:val="Emphasis"/>
        </w:rPr>
        <w:t xml:space="preserve">but </w:t>
      </w:r>
      <w:r w:rsidRPr="00FE14EE">
        <w:rPr>
          <w:rStyle w:val="Emphasis"/>
          <w:i/>
        </w:rPr>
        <w:t>non-being is not the being of the negative</w:t>
      </w:r>
      <w:r w:rsidRPr="00FE14EE">
        <w:rPr>
          <w:sz w:val="14"/>
        </w:rPr>
        <w:t xml:space="preserve"> . . . </w:t>
      </w:r>
      <w:r w:rsidRPr="00FE14EE">
        <w:rPr>
          <w:rStyle w:val="Emphasis"/>
        </w:rPr>
        <w:t>non-being is Difference</w:t>
      </w:r>
      <w:r w:rsidRPr="00FE14EE">
        <w:rPr>
          <w:sz w:val="14"/>
        </w:rPr>
        <w:t xml:space="preserve">" (Deleuze 1994: 76-77). This makes clear that </w:t>
      </w:r>
      <w:r w:rsidRPr="00FE14EE">
        <w:rPr>
          <w:rStyle w:val="StyleUnderline"/>
        </w:rPr>
        <w:t xml:space="preserve">negative being is </w:t>
      </w:r>
      <w:r w:rsidRPr="00FE14EE">
        <w:rPr>
          <w:rStyle w:val="Emphasis"/>
        </w:rPr>
        <w:t xml:space="preserve">refused in virtue of </w:t>
      </w:r>
      <w:r w:rsidRPr="00FE14EE">
        <w:rPr>
          <w:rStyle w:val="Emphasis"/>
          <w:i/>
        </w:rPr>
        <w:t>difference</w:t>
      </w:r>
      <w:r w:rsidRPr="00FE14EE">
        <w:rPr>
          <w:rStyle w:val="StyleUnderline"/>
        </w:rPr>
        <w:t>; what is essential is difference in itself</w:t>
      </w:r>
      <w:r w:rsidRPr="00FE14EE">
        <w:rPr>
          <w:sz w:val="14"/>
        </w:rPr>
        <w:t xml:space="preserve">. </w:t>
      </w:r>
      <w:r w:rsidRPr="00FE14EE">
        <w:rPr>
          <w:rStyle w:val="StyleUnderline"/>
        </w:rPr>
        <w:t>Hence difference is articulated not as the affirmation of affirmative being, nor even as the affirmation of being as such</w:t>
      </w:r>
      <w:r w:rsidRPr="00FE14EE">
        <w:rPr>
          <w:sz w:val="14"/>
        </w:rPr>
        <w:t xml:space="preserve">. </w:t>
      </w:r>
      <w:r w:rsidRPr="00FE14EE">
        <w:rPr>
          <w:rStyle w:val="StyleUnderline"/>
        </w:rPr>
        <w:t xml:space="preserve">On the contrary, </w:t>
      </w:r>
      <w:r w:rsidRPr="00FE14EE">
        <w:rPr>
          <w:rStyle w:val="Emphasis"/>
        </w:rPr>
        <w:t>difference is articulated as "non-being"</w:t>
      </w:r>
      <w:r w:rsidRPr="00FE14EE">
        <w:rPr>
          <w:rStyle w:val="StyleUnderline"/>
        </w:rPr>
        <w:t xml:space="preserve">: negative </w:t>
      </w:r>
      <w:r w:rsidRPr="00FE14EE">
        <w:rPr>
          <w:rStyle w:val="StyleUnderline"/>
          <w:i/>
        </w:rPr>
        <w:t>being</w:t>
      </w:r>
      <w:r w:rsidRPr="00FE14EE">
        <w:rPr>
          <w:rStyle w:val="StyleUnderline"/>
        </w:rPr>
        <w:t xml:space="preserve"> is refused, but it is </w:t>
      </w:r>
      <w:r w:rsidRPr="00FE14EE">
        <w:rPr>
          <w:rStyle w:val="Emphasis"/>
        </w:rPr>
        <w:t xml:space="preserve">refused in favor of </w:t>
      </w:r>
      <w:r w:rsidRPr="00FE14EE">
        <w:rPr>
          <w:rStyle w:val="Emphasis"/>
          <w:i/>
        </w:rPr>
        <w:t>non</w:t>
      </w:r>
      <w:r w:rsidRPr="00FE14EE">
        <w:rPr>
          <w:rStyle w:val="Emphasis"/>
        </w:rPr>
        <w:t>-being</w:t>
      </w:r>
      <w:r w:rsidRPr="00FE14EE">
        <w:rPr>
          <w:sz w:val="14"/>
        </w:rPr>
        <w:t xml:space="preserve">. </w:t>
      </w:r>
      <w:r w:rsidRPr="00FE14EE">
        <w:rPr>
          <w:rStyle w:val="Emphasis"/>
        </w:rPr>
        <w:t xml:space="preserve">Difference antecedes both positive being </w:t>
      </w:r>
      <w:r w:rsidRPr="00FE14EE">
        <w:rPr>
          <w:rStyle w:val="Emphasis"/>
          <w:i/>
        </w:rPr>
        <w:t>and</w:t>
      </w:r>
      <w:r w:rsidRPr="00FE14EE">
        <w:rPr>
          <w:rStyle w:val="Emphasis"/>
        </w:rPr>
        <w:t xml:space="preserve"> negative being</w:t>
      </w:r>
      <w:r w:rsidRPr="00FE14EE">
        <w:rPr>
          <w:rStyle w:val="StyleUnderline"/>
        </w:rPr>
        <w:t xml:space="preserve">, thereby </w:t>
      </w:r>
      <w:r w:rsidRPr="00FE14EE">
        <w:rPr>
          <w:rStyle w:val="Emphasis"/>
        </w:rPr>
        <w:t>displacing their dialectical or conflictual relation</w:t>
      </w:r>
      <w:r w:rsidRPr="00FE14EE">
        <w:rPr>
          <w:sz w:val="14"/>
        </w:rPr>
        <w:t xml:space="preserve">. In other words, </w:t>
      </w:r>
      <w:r w:rsidRPr="00FE14EE">
        <w:rPr>
          <w:rStyle w:val="StyleUnderline"/>
        </w:rPr>
        <w:t xml:space="preserve">difference is not between opposed beings but in itself, </w:t>
      </w:r>
      <w:r w:rsidRPr="00FE14EE">
        <w:rPr>
          <w:rStyle w:val="Emphasis"/>
        </w:rPr>
        <w:t>autonomous from and antecedent to every being or thing</w:t>
      </w:r>
      <w:r w:rsidRPr="00FE14EE">
        <w:rPr>
          <w:rStyle w:val="StyleUnderline"/>
        </w:rPr>
        <w:t xml:space="preserve">; difference is real, but precisely as a matter of </w:t>
      </w:r>
      <w:r w:rsidRPr="00FE14EE">
        <w:rPr>
          <w:rStyle w:val="StyleUnderline"/>
          <w:i/>
        </w:rPr>
        <w:t>non</w:t>
      </w:r>
      <w:r w:rsidRPr="00FE14EE">
        <w:rPr>
          <w:rStyle w:val="StyleUnderline"/>
        </w:rPr>
        <w:t>-being</w:t>
      </w:r>
      <w:r w:rsidRPr="00FE14EE">
        <w:rPr>
          <w:sz w:val="14"/>
        </w:rPr>
        <w:t xml:space="preserve">. </w:t>
      </w:r>
      <w:r w:rsidRPr="00FE14EE">
        <w:rPr>
          <w:rStyle w:val="StyleUnderline"/>
        </w:rPr>
        <w:t xml:space="preserve">Its reality is not the being of a thing, </w:t>
      </w:r>
      <w:r w:rsidRPr="00FE14EE">
        <w:rPr>
          <w:rStyle w:val="Emphasis"/>
        </w:rPr>
        <w:t xml:space="preserve">it is </w:t>
      </w:r>
      <w:r w:rsidRPr="00FE14EE">
        <w:rPr>
          <w:rStyle w:val="Emphasis"/>
          <w:i/>
        </w:rPr>
        <w:t>no</w:t>
      </w:r>
      <w:r w:rsidRPr="00FE14EE">
        <w:rPr>
          <w:rStyle w:val="Emphasis"/>
        </w:rPr>
        <w:t>-thing</w:t>
      </w:r>
      <w:r w:rsidRPr="00FE14EE">
        <w:rPr>
          <w:sz w:val="14"/>
        </w:rPr>
        <w:t xml:space="preserve">. [14] </w:t>
      </w:r>
      <w:r w:rsidRPr="00FE14EE">
        <w:rPr>
          <w:rStyle w:val="StyleUnderline"/>
        </w:rPr>
        <w:t xml:space="preserve">Such theorization enables the </w:t>
      </w:r>
      <w:r w:rsidRPr="00FE14EE">
        <w:rPr>
          <w:rStyle w:val="Emphasis"/>
        </w:rPr>
        <w:t>delinking of creation</w:t>
      </w:r>
      <w:r w:rsidRPr="00FE14EE">
        <w:rPr>
          <w:sz w:val="14"/>
        </w:rPr>
        <w:t xml:space="preserve"> (</w:t>
      </w:r>
      <w:r w:rsidRPr="00FE14EE">
        <w:rPr>
          <w:rStyle w:val="StyleUnderline"/>
        </w:rPr>
        <w:t>as force of non-being, or no-thing</w:t>
      </w:r>
      <w:r w:rsidRPr="00FE14EE">
        <w:rPr>
          <w:sz w:val="14"/>
        </w:rPr>
        <w:t xml:space="preserve">) </w:t>
      </w:r>
      <w:r w:rsidRPr="00FE14EE">
        <w:rPr>
          <w:rStyle w:val="Emphasis"/>
        </w:rPr>
        <w:t>from affirmation</w:t>
      </w:r>
      <w:r w:rsidRPr="00FE14EE">
        <w:rPr>
          <w:sz w:val="14"/>
        </w:rPr>
        <w:t xml:space="preserve"> (</w:t>
      </w:r>
      <w:r w:rsidRPr="00FE14EE">
        <w:rPr>
          <w:rStyle w:val="StyleUnderline"/>
        </w:rPr>
        <w:t>as possibility of being</w:t>
      </w:r>
      <w:r w:rsidRPr="00FE14EE">
        <w:rPr>
          <w:sz w:val="14"/>
        </w:rPr>
        <w:t xml:space="preserve">). </w:t>
      </w:r>
      <w:r w:rsidRPr="00FE14EE">
        <w:rPr>
          <w:rStyle w:val="StyleUnderline"/>
        </w:rPr>
        <w:t xml:space="preserve">Difference, or </w:t>
      </w:r>
      <w:r w:rsidRPr="00FE14EE">
        <w:rPr>
          <w:rStyle w:val="StyleUnderline"/>
          <w:highlight w:val="yellow"/>
        </w:rPr>
        <w:t xml:space="preserve">non-being, marks a real force of creation that is </w:t>
      </w:r>
      <w:r w:rsidRPr="00FE14EE">
        <w:rPr>
          <w:rStyle w:val="Emphasis"/>
          <w:highlight w:val="yellow"/>
        </w:rPr>
        <w:t>without</w:t>
      </w:r>
      <w:r w:rsidRPr="00FE14EE">
        <w:rPr>
          <w:rStyle w:val="Emphasis"/>
        </w:rPr>
        <w:t>, and incommensurable with</w:t>
      </w:r>
      <w:r w:rsidRPr="00FE14EE">
        <w:rPr>
          <w:rStyle w:val="Emphasis"/>
          <w:highlight w:val="yellow"/>
        </w:rPr>
        <w:t>, being</w:t>
      </w:r>
      <w:r w:rsidRPr="00FE14EE">
        <w:rPr>
          <w:sz w:val="14"/>
        </w:rPr>
        <w:t xml:space="preserve">. </w:t>
      </w:r>
      <w:r w:rsidRPr="00FE14EE">
        <w:rPr>
          <w:rStyle w:val="StyleUnderline"/>
        </w:rPr>
        <w:t xml:space="preserve">In virtue of this </w:t>
      </w:r>
      <w:r w:rsidRPr="00FE14EE">
        <w:rPr>
          <w:rStyle w:val="Emphasis"/>
        </w:rPr>
        <w:t>unanalogizability of non-being with being</w:t>
      </w:r>
      <w:r w:rsidRPr="00FE14EE">
        <w:rPr>
          <w:rStyle w:val="StyleUnderline"/>
        </w:rPr>
        <w:t xml:space="preserve">, </w:t>
      </w:r>
      <w:r w:rsidRPr="00FE14EE">
        <w:rPr>
          <w:rStyle w:val="StyleUnderline"/>
          <w:highlight w:val="yellow"/>
        </w:rPr>
        <w:t xml:space="preserve">creation is articulated as a force </w:t>
      </w:r>
      <w:r w:rsidRPr="00FE14EE">
        <w:rPr>
          <w:rStyle w:val="Emphasis"/>
          <w:highlight w:val="yellow"/>
        </w:rPr>
        <w:t>stemming from negativity</w:t>
      </w:r>
      <w:r w:rsidRPr="00FE14EE">
        <w:rPr>
          <w:rStyle w:val="StyleUnderline"/>
          <w:highlight w:val="yellow"/>
        </w:rPr>
        <w:t xml:space="preserve">, and </w:t>
      </w:r>
      <w:r w:rsidRPr="00FE14EE">
        <w:rPr>
          <w:rStyle w:val="Emphasis"/>
          <w:highlight w:val="yellow"/>
        </w:rPr>
        <w:t>not at all from affirmation</w:t>
      </w:r>
      <w:r w:rsidRPr="00FE14EE">
        <w:rPr>
          <w:rStyle w:val="StyleUnderline"/>
        </w:rPr>
        <w:t>: affirmation is said of being and its possibilization, whereas creation is said of non-being</w:t>
      </w:r>
      <w:r w:rsidRPr="00FE14EE">
        <w:rPr>
          <w:sz w:val="14"/>
        </w:rPr>
        <w:t xml:space="preserve">. </w:t>
      </w:r>
      <w:r w:rsidRPr="00FE14EE">
        <w:rPr>
          <w:rStyle w:val="StyleUnderline"/>
        </w:rPr>
        <w:t xml:space="preserve">Habits of negativity, which </w:t>
      </w:r>
      <w:r w:rsidRPr="00FE14EE">
        <w:rPr>
          <w:rStyle w:val="Emphasis"/>
        </w:rPr>
        <w:t>antagonize</w:t>
      </w:r>
      <w:r w:rsidRPr="00FE14EE">
        <w:rPr>
          <w:rStyle w:val="StyleUnderline"/>
        </w:rPr>
        <w:t xml:space="preserve"> every</w:t>
      </w:r>
      <w:r w:rsidRPr="00FE14EE">
        <w:rPr>
          <w:sz w:val="14"/>
        </w:rPr>
        <w:t xml:space="preserve"> (</w:t>
      </w:r>
      <w:r w:rsidRPr="00FE14EE">
        <w:rPr>
          <w:rStyle w:val="StyleUnderline"/>
        </w:rPr>
        <w:t>positively or negatively described</w:t>
      </w:r>
      <w:r w:rsidRPr="00FE14EE">
        <w:rPr>
          <w:sz w:val="14"/>
        </w:rPr>
        <w:t xml:space="preserve">) </w:t>
      </w:r>
      <w:r w:rsidRPr="00FE14EE">
        <w:rPr>
          <w:rStyle w:val="StyleUnderline"/>
        </w:rPr>
        <w:t>being, or being as such, are thus coeval with an insistence on the real force of non-being</w:t>
      </w:r>
      <w:r w:rsidRPr="00FE14EE">
        <w:rPr>
          <w:sz w:val="14"/>
        </w:rPr>
        <w:t xml:space="preserve">. [15] </w:t>
      </w:r>
      <w:r w:rsidRPr="00FE14EE">
        <w:rPr>
          <w:rStyle w:val="StyleUnderline"/>
          <w:highlight w:val="yellow"/>
        </w:rPr>
        <w:t>This</w:t>
      </w:r>
      <w:r w:rsidRPr="00FE14EE">
        <w:rPr>
          <w:rStyle w:val="StyleUnderline"/>
        </w:rPr>
        <w:t xml:space="preserve"> argument </w:t>
      </w:r>
      <w:r w:rsidRPr="00FE14EE">
        <w:rPr>
          <w:rStyle w:val="StyleUnderline"/>
          <w:highlight w:val="yellow"/>
        </w:rPr>
        <w:t>can</w:t>
      </w:r>
      <w:r w:rsidRPr="00FE14EE">
        <w:rPr>
          <w:rStyle w:val="StyleUnderline"/>
        </w:rPr>
        <w:t xml:space="preserve"> be used to </w:t>
      </w:r>
      <w:r w:rsidRPr="00FE14EE">
        <w:rPr>
          <w:rStyle w:val="Emphasis"/>
          <w:highlight w:val="yellow"/>
        </w:rPr>
        <w:t>negotiate a tension between the Afro-Pessimist</w:t>
      </w:r>
      <w:r w:rsidRPr="00FE14EE">
        <w:rPr>
          <w:rStyle w:val="Emphasis"/>
        </w:rPr>
        <w:t xml:space="preserve"> emphasis on irresolvable </w:t>
      </w:r>
      <w:r w:rsidRPr="00FE14EE">
        <w:rPr>
          <w:rStyle w:val="Emphasis"/>
          <w:highlight w:val="yellow"/>
        </w:rPr>
        <w:t>negativity</w:t>
      </w:r>
      <w:r w:rsidRPr="00FE14EE">
        <w:rPr>
          <w:rStyle w:val="Emphasis"/>
        </w:rPr>
        <w:t xml:space="preserve"> </w:t>
      </w:r>
      <w:r w:rsidRPr="00FE14EE">
        <w:rPr>
          <w:rStyle w:val="Emphasis"/>
          <w:highlight w:val="yellow"/>
        </w:rPr>
        <w:t>and</w:t>
      </w:r>
      <w:r w:rsidRPr="00FE14EE">
        <w:rPr>
          <w:rStyle w:val="Emphasis"/>
        </w:rPr>
        <w:t xml:space="preserve"> the concern of </w:t>
      </w:r>
      <w:r w:rsidRPr="00FE14EE">
        <w:rPr>
          <w:rStyle w:val="Emphasis"/>
          <w:highlight w:val="yellow"/>
        </w:rPr>
        <w:t>Black Optimism</w:t>
      </w:r>
      <w:r w:rsidRPr="00FE14EE">
        <w:rPr>
          <w:rStyle w:val="Emphasis"/>
        </w:rPr>
        <w:t xml:space="preserve"> to emphasize a power named by blackness</w:t>
      </w:r>
      <w:r w:rsidRPr="00FE14EE">
        <w:rPr>
          <w:rStyle w:val="StyleUnderline"/>
        </w:rPr>
        <w:t xml:space="preserve">: while the former's emphasis on negativity extends to habits of </w:t>
      </w:r>
      <w:r w:rsidRPr="00FE14EE">
        <w:rPr>
          <w:rStyle w:val="StyleUnderline"/>
        </w:rPr>
        <w:lastRenderedPageBreak/>
        <w:t xml:space="preserve">affirmation as such, this </w:t>
      </w:r>
      <w:r w:rsidRPr="00FE14EE">
        <w:rPr>
          <w:rStyle w:val="StyleUnderline"/>
          <w:highlight w:val="yellow"/>
        </w:rPr>
        <w:t xml:space="preserve">negativity immanently </w:t>
      </w:r>
      <w:r w:rsidRPr="00FE14EE">
        <w:rPr>
          <w:rStyle w:val="Emphasis"/>
          <w:highlight w:val="yellow"/>
        </w:rPr>
        <w:t>involves</w:t>
      </w:r>
      <w:r w:rsidRPr="00FE14EE">
        <w:rPr>
          <w:sz w:val="14"/>
        </w:rPr>
        <w:t>—</w:t>
      </w:r>
      <w:r w:rsidRPr="00FE14EE">
        <w:rPr>
          <w:rStyle w:val="Emphasis"/>
        </w:rPr>
        <w:t>and thus does not abandon</w:t>
      </w:r>
      <w:r w:rsidRPr="00FE14EE">
        <w:rPr>
          <w:sz w:val="14"/>
        </w:rPr>
        <w:t>—</w:t>
      </w:r>
      <w:r w:rsidRPr="00FE14EE">
        <w:rPr>
          <w:rStyle w:val="Emphasis"/>
          <w:highlight w:val="yellow"/>
        </w:rPr>
        <w:t>an insistence on the power of creation</w:t>
      </w:r>
      <w:r w:rsidRPr="00FE14EE">
        <w:rPr>
          <w:sz w:val="14"/>
        </w:rPr>
        <w:t xml:space="preserve">. </w:t>
      </w:r>
      <w:r w:rsidRPr="00FE14EE">
        <w:rPr>
          <w:rStyle w:val="StyleUnderline"/>
        </w:rPr>
        <w:t xml:space="preserve">Consequently, the </w:t>
      </w:r>
      <w:r w:rsidRPr="00FE14EE">
        <w:rPr>
          <w:rStyle w:val="StyleUnderline"/>
          <w:highlight w:val="yellow"/>
        </w:rPr>
        <w:t>Black Op concern to speak of the power of blackness</w:t>
      </w:r>
      <w:r w:rsidRPr="00FE14EE">
        <w:rPr>
          <w:rStyle w:val="StyleUnderline"/>
        </w:rPr>
        <w:t xml:space="preserve"> may be </w:t>
      </w:r>
      <w:r w:rsidRPr="00FE14EE">
        <w:rPr>
          <w:rStyle w:val="Emphasis"/>
          <w:highlight w:val="yellow"/>
        </w:rPr>
        <w:t>satisfied entirely within</w:t>
      </w:r>
      <w:r w:rsidRPr="00FE14EE">
        <w:rPr>
          <w:rStyle w:val="Emphasis"/>
        </w:rPr>
        <w:t xml:space="preserve"> the space of </w:t>
      </w:r>
      <w:r w:rsidRPr="00FE14EE">
        <w:rPr>
          <w:rStyle w:val="Emphasis"/>
          <w:highlight w:val="yellow"/>
        </w:rPr>
        <w:t>negativity</w:t>
      </w:r>
      <w:r w:rsidRPr="00FE14EE">
        <w:rPr>
          <w:rStyle w:val="Emphasis"/>
        </w:rPr>
        <w:t>, or social death</w:t>
      </w:r>
      <w:r w:rsidRPr="00FE14EE">
        <w:rPr>
          <w:rStyle w:val="StyleUnderline"/>
        </w:rPr>
        <w:t>, on which Afro-Pessimism insists</w:t>
      </w:r>
      <w:r w:rsidRPr="00FE14EE">
        <w:rPr>
          <w:sz w:val="14"/>
        </w:rPr>
        <w:t xml:space="preserve">. </w:t>
      </w:r>
      <w:r w:rsidRPr="00FE14EE">
        <w:rPr>
          <w:rStyle w:val="StyleUnderline"/>
        </w:rPr>
        <w:t xml:space="preserve">Such satisfaction </w:t>
      </w:r>
      <w:r w:rsidRPr="00FE14EE">
        <w:rPr>
          <w:rStyle w:val="Emphasis"/>
        </w:rPr>
        <w:t>does not then require recourse to qualifications that would mitigate the negativity of this space</w:t>
      </w:r>
      <w:r w:rsidRPr="00FE14EE">
        <w:rPr>
          <w:sz w:val="14"/>
        </w:rPr>
        <w:t xml:space="preserve">, </w:t>
      </w:r>
      <w:r w:rsidRPr="00FE14EE">
        <w:rPr>
          <w:rStyle w:val="StyleUnderline"/>
        </w:rPr>
        <w:t xml:space="preserve">On the contrary, power is immanent to a </w:t>
      </w:r>
      <w:r w:rsidRPr="00FE14EE">
        <w:rPr>
          <w:rStyle w:val="Emphasis"/>
        </w:rPr>
        <w:t>redoubled negativity</w:t>
      </w:r>
      <w:r w:rsidRPr="00FE14EE">
        <w:rPr>
          <w:rStyle w:val="StyleUnderline"/>
        </w:rPr>
        <w:t>, or a negativity toward both being and the affirmation of the possibility of being-otherwise</w:t>
      </w:r>
      <w:r w:rsidRPr="00FE14EE">
        <w:rPr>
          <w:sz w:val="14"/>
        </w:rPr>
        <w:t xml:space="preserve">. [16] </w:t>
      </w:r>
      <w:r w:rsidRPr="00FE14EE">
        <w:rPr>
          <w:rStyle w:val="StyleUnderline"/>
        </w:rPr>
        <w:t xml:space="preserve">Yet even as Deleuze's philosophical efforts may be deployed by and for the articulation of Afro-Pessimist claims, these claims </w:t>
      </w:r>
      <w:r w:rsidRPr="00FE14EE">
        <w:rPr>
          <w:rStyle w:val="Emphasis"/>
        </w:rPr>
        <w:t>vertiginously intensify Deleuze's theorization of non-being</w:t>
      </w:r>
      <w:r w:rsidRPr="00FE14EE">
        <w:rPr>
          <w:rStyle w:val="StyleUnderline"/>
        </w:rPr>
        <w:t xml:space="preserve">: </w:t>
      </w:r>
      <w:r w:rsidRPr="00FE14EE">
        <w:rPr>
          <w:rStyle w:val="StyleUnderline"/>
          <w:highlight w:val="yellow"/>
        </w:rPr>
        <w:t>Deleuze</w:t>
      </w:r>
      <w:r w:rsidRPr="00FE14EE">
        <w:rPr>
          <w:rStyle w:val="StyleUnderline"/>
        </w:rPr>
        <w:t xml:space="preserve"> </w:t>
      </w:r>
      <w:r w:rsidRPr="00FE14EE">
        <w:rPr>
          <w:rStyle w:val="StyleUnderline"/>
          <w:highlight w:val="yellow"/>
        </w:rPr>
        <w:t>theorizes</w:t>
      </w:r>
      <w:r w:rsidRPr="00FE14EE">
        <w:rPr>
          <w:rStyle w:val="StyleUnderline"/>
        </w:rPr>
        <w:t xml:space="preserve"> non-being in terms of a </w:t>
      </w:r>
      <w:r w:rsidRPr="00FE14EE">
        <w:rPr>
          <w:rStyle w:val="Emphasis"/>
        </w:rPr>
        <w:t>"</w:t>
      </w:r>
      <w:r w:rsidRPr="00FE14EE">
        <w:rPr>
          <w:rStyle w:val="Emphasis"/>
          <w:highlight w:val="yellow"/>
        </w:rPr>
        <w:t>vertigo" of immanence</w:t>
      </w:r>
      <w:r w:rsidRPr="00FE14EE">
        <w:rPr>
          <w:sz w:val="14"/>
        </w:rPr>
        <w:t xml:space="preserve"> (Deleuze and Guattari 1996: 48), </w:t>
      </w:r>
      <w:r w:rsidRPr="00FE14EE">
        <w:rPr>
          <w:rStyle w:val="Emphasis"/>
        </w:rPr>
        <w:t xml:space="preserve">yet </w:t>
      </w:r>
      <w:r w:rsidRPr="00FE14EE">
        <w:rPr>
          <w:rStyle w:val="Emphasis"/>
          <w:highlight w:val="yellow"/>
        </w:rPr>
        <w:t>blackness is the historical, material experience of such vertigo</w:t>
      </w:r>
      <w:r w:rsidRPr="00FE14EE">
        <w:rPr>
          <w:sz w:val="14"/>
        </w:rPr>
        <w:t xml:space="preserve">. </w:t>
      </w:r>
      <w:r w:rsidRPr="00FE14EE">
        <w:rPr>
          <w:rStyle w:val="StyleUnderline"/>
        </w:rPr>
        <w:t xml:space="preserve">Drawing on a distinction made by Wilderson, this is to say that </w:t>
      </w:r>
      <w:r w:rsidRPr="00FE14EE">
        <w:rPr>
          <w:rStyle w:val="Emphasis"/>
        </w:rPr>
        <w:t xml:space="preserve">for Deleuze non-being is a "subjective vertigo," or a vertigo </w:t>
      </w:r>
      <w:r w:rsidRPr="00FE14EE">
        <w:rPr>
          <w:rStyle w:val="Emphasis"/>
          <w:i/>
        </w:rPr>
        <w:t>into which</w:t>
      </w:r>
      <w:r w:rsidRPr="00FE14EE">
        <w:rPr>
          <w:rStyle w:val="Emphasis"/>
        </w:rPr>
        <w:t xml:space="preserve"> Deleuze's thought makes an entrance</w:t>
      </w:r>
      <w:r w:rsidRPr="00FE14EE">
        <w:rPr>
          <w:rStyle w:val="StyleUnderline"/>
        </w:rPr>
        <w:t xml:space="preserve">, while </w:t>
      </w:r>
      <w:r w:rsidRPr="00FE14EE">
        <w:rPr>
          <w:rStyle w:val="Emphasis"/>
        </w:rPr>
        <w:t>blackness is experienced as "objective vertigo,"</w:t>
      </w:r>
      <w:r w:rsidRPr="00FE14EE">
        <w:rPr>
          <w:rStyle w:val="StyleUnderline"/>
        </w:rPr>
        <w:t xml:space="preserve"> meaning that vertigo is</w:t>
      </w:r>
      <w:r w:rsidRPr="00FE14EE">
        <w:rPr>
          <w:sz w:val="14"/>
        </w:rPr>
        <w:t>—</w:t>
      </w:r>
      <w:r w:rsidRPr="00FE14EE">
        <w:rPr>
          <w:rStyle w:val="Emphasis"/>
        </w:rPr>
        <w:t>historically or materially</w:t>
      </w:r>
      <w:r w:rsidRPr="00FE14EE">
        <w:rPr>
          <w:sz w:val="14"/>
        </w:rPr>
        <w:t>—</w:t>
      </w:r>
      <w:r w:rsidRPr="00FE14EE">
        <w:rPr>
          <w:rStyle w:val="Emphasis"/>
          <w:i/>
        </w:rPr>
        <w:t>always already</w:t>
      </w:r>
      <w:r w:rsidRPr="00FE14EE">
        <w:rPr>
          <w:rStyle w:val="Emphasis"/>
        </w:rPr>
        <w:t xml:space="preserve"> there</w:t>
      </w:r>
      <w:r w:rsidRPr="00FE14EE">
        <w:rPr>
          <w:sz w:val="14"/>
        </w:rPr>
        <w:t xml:space="preserve"> (Wilderson 2011: 3). </w:t>
      </w:r>
      <w:r w:rsidRPr="00FE14EE">
        <w:rPr>
          <w:rStyle w:val="StyleUnderline"/>
        </w:rPr>
        <w:t xml:space="preserve">Immanence, or the vertigo of non-being, remains an object for the thought of Deleuze; blackness is </w:t>
      </w:r>
      <w:r w:rsidRPr="00FE14EE">
        <w:rPr>
          <w:rStyle w:val="Emphasis"/>
        </w:rPr>
        <w:t xml:space="preserve">historically or materially the </w:t>
      </w:r>
      <w:r w:rsidRPr="00FE14EE">
        <w:rPr>
          <w:rStyle w:val="Emphasis"/>
          <w:i/>
        </w:rPr>
        <w:t>objective reality of</w:t>
      </w:r>
      <w:r w:rsidRPr="00FE14EE">
        <w:rPr>
          <w:rStyle w:val="Emphasis"/>
        </w:rPr>
        <w:t xml:space="preserve"> non-being</w:t>
      </w:r>
      <w:r w:rsidRPr="00FE14EE">
        <w:rPr>
          <w:sz w:val="14"/>
        </w:rPr>
        <w:t>—</w:t>
      </w:r>
      <w:r w:rsidRPr="00FE14EE">
        <w:rPr>
          <w:rStyle w:val="Emphasis"/>
        </w:rPr>
        <w:t>the very reality of the vertigo of immanence</w:t>
      </w:r>
      <w:r w:rsidRPr="00FE14EE">
        <w:rPr>
          <w:sz w:val="14"/>
        </w:rPr>
        <w:t xml:space="preserve">. Consequently, </w:t>
      </w:r>
      <w:r w:rsidRPr="00FE14EE">
        <w:rPr>
          <w:rStyle w:val="StyleUnderline"/>
        </w:rPr>
        <w:t>to think non-being according to blackness entails the reading of Deleuze's theoretical articulation in terms of the operations by which historical, material power is enacted</w:t>
      </w:r>
      <w:r w:rsidRPr="00FE14EE">
        <w:rPr>
          <w:sz w:val="14"/>
        </w:rPr>
        <w:t>.</w:t>
      </w:r>
    </w:p>
    <w:p w:rsidR="00105BEF" w:rsidRPr="00FE14EE" w:rsidRDefault="00105BEF" w:rsidP="00105BEF">
      <w:pPr>
        <w:rPr>
          <w:rFonts w:cstheme="majorHAnsi"/>
          <w:sz w:val="12"/>
        </w:rPr>
      </w:pPr>
    </w:p>
    <w:p w:rsidR="00105BEF" w:rsidRPr="00FE14EE" w:rsidRDefault="00105BEF" w:rsidP="00105BEF">
      <w:pPr>
        <w:pStyle w:val="Heading3"/>
      </w:pPr>
      <w:r w:rsidRPr="00FE14EE">
        <w:lastRenderedPageBreak/>
        <w:t>Wakework</w:t>
      </w:r>
    </w:p>
    <w:p w:rsidR="00105BEF" w:rsidRPr="00FE14EE" w:rsidRDefault="00105BEF" w:rsidP="00105BEF">
      <w:pPr>
        <w:pStyle w:val="Heading4"/>
      </w:pPr>
      <w:r w:rsidRPr="00FE14EE">
        <w:t>Education has historically been a site of fugitivity for black folk and the modern structure of education is no different, it places a caricature of maturity on black children and thrusts them into the world, left to their own devices with nothing to prepare them for how terrible this will really be – only an analytic approach to black studies in the wake can help to undo this condemnation – Our alternative of wake work is a form of paradigmatic analysis to move those on the periphery to the forefront of discussion which is prerequisite to having any ethical discussion of policy or action</w:t>
      </w:r>
    </w:p>
    <w:p w:rsidR="00105BEF" w:rsidRPr="00FE14EE" w:rsidRDefault="00105BEF" w:rsidP="00105BEF">
      <w:r w:rsidRPr="00FE14EE">
        <w:rPr>
          <w:rStyle w:val="Style13ptBold"/>
        </w:rPr>
        <w:t>Sharpe 14</w:t>
      </w:r>
      <w:r w:rsidRPr="00FE14EE">
        <w:t xml:space="preserve"> (Sharpe, Christina, Ph.D., Cornell University, MA, Cornell University, BA, University of Pennsylvania "Black Studies: in the wake." The Black Scholar 44.2 (2014): 59-69. http://s3.amazonaws.com/academia.edu.documents/34790546/blackscholar.44.2.0059.pdf?AWSAccessKeyId=AKIAIWOWYYGZ2Y53UL3A&amp;Expires=1498622735&amp;Signature=v5ar4dd7ko%2BrBIHQlmYTlswjACk%3D&amp;response-content-disposition=inline%3B%20filename%3DBlack_Studies_In_the_Wake.pdf)ls</w:t>
      </w:r>
    </w:p>
    <w:p w:rsidR="00105BEF" w:rsidRPr="00FE14EE" w:rsidRDefault="00105BEF" w:rsidP="00105BEF">
      <w:pPr>
        <w:rPr>
          <w:rStyle w:val="StyleUnderline"/>
          <w:b w:val="0"/>
        </w:rPr>
      </w:pPr>
      <w:r w:rsidRPr="00FE14EE">
        <w:t>To return briefly to Philadelphia and Temple University Hospital’s Cradle to Grave program, as the students hear about Lamont Adams’s horrible death, Mr. Charles says: “</w:t>
      </w:r>
      <w:r w:rsidRPr="00FE14EE">
        <w:rPr>
          <w:rStyle w:val="StyleUnderline"/>
        </w:rPr>
        <w:t xml:space="preserve">The wounds he finds most moving were those in the boy’s hands. </w:t>
      </w:r>
      <w:r w:rsidRPr="00FE14EE">
        <w:rPr>
          <w:rStyle w:val="StyleUnderline"/>
          <w:highlight w:val="yellow"/>
        </w:rPr>
        <w:t>‘He</w:t>
      </w:r>
      <w:r w:rsidRPr="00FE14EE">
        <w:rPr>
          <w:rStyle w:val="StyleUnderline"/>
        </w:rPr>
        <w:t xml:space="preserve"> holds up his hands and </w:t>
      </w:r>
      <w:r w:rsidRPr="00FE14EE">
        <w:rPr>
          <w:rStyle w:val="StyleUnderline"/>
          <w:highlight w:val="yellow"/>
        </w:rPr>
        <w:t>begs the boy to stop shooting</w:t>
      </w:r>
      <w:r w:rsidRPr="00FE14EE">
        <w:rPr>
          <w:rStyle w:val="StyleUnderline"/>
        </w:rPr>
        <w:t xml:space="preserve">, . . . </w:t>
      </w:r>
      <w:r w:rsidRPr="00FE14EE">
        <w:rPr>
          <w:rStyle w:val="StyleUnderline"/>
          <w:highlight w:val="yellow"/>
        </w:rPr>
        <w:t>He</w:t>
      </w:r>
      <w:r w:rsidRPr="00FE14EE">
        <w:t xml:space="preserve"> [the boy] </w:t>
      </w:r>
      <w:r w:rsidRPr="00FE14EE">
        <w:rPr>
          <w:rStyle w:val="StyleUnderline"/>
          <w:highlight w:val="yellow"/>
        </w:rPr>
        <w:t>had not prepared</w:t>
      </w:r>
      <w:r w:rsidRPr="00FE14EE">
        <w:rPr>
          <w:rStyle w:val="StyleUnderline"/>
        </w:rPr>
        <w:t xml:space="preserve"> himself </w:t>
      </w:r>
      <w:r w:rsidRPr="00FE14EE">
        <w:rPr>
          <w:rStyle w:val="StyleUnderline"/>
          <w:highlight w:val="yellow"/>
        </w:rPr>
        <w:t>for how terrible this would be</w:t>
      </w:r>
      <w:r w:rsidRPr="00FE14EE">
        <w:rPr>
          <w:rStyle w:val="StyleUnderline"/>
        </w:rPr>
        <w:t>.</w:t>
      </w:r>
      <w:r w:rsidRPr="00FE14EE">
        <w:t xml:space="preserve">’ As the details of Lamont’s story unfolded, </w:t>
      </w:r>
      <w:r w:rsidRPr="00FE14EE">
        <w:rPr>
          <w:rStyle w:val="StyleUnderline"/>
        </w:rPr>
        <w:t>one girl struggled to keep her composure.</w:t>
      </w:r>
      <w:r w:rsidRPr="00FE14EE">
        <w:t xml:space="preserve"> Another </w:t>
      </w:r>
      <w:r w:rsidRPr="00FE14EE">
        <w:rPr>
          <w:rStyle w:val="StyleUnderline"/>
        </w:rPr>
        <w:t>hid her face in her friend’s shoulder</w:t>
      </w:r>
      <w:r w:rsidRPr="00FE14EE">
        <w:t xml:space="preserve">. Lamont died about 15 minutes after arriving at the hospital, . . . ’” </w:t>
      </w:r>
      <w:r w:rsidRPr="00FE14EE">
        <w:rPr>
          <w:rStyle w:val="StyleUnderline"/>
          <w:highlight w:val="yellow"/>
        </w:rPr>
        <w:t>Following these graphic detail</w:t>
      </w:r>
      <w:r w:rsidRPr="00FE14EE">
        <w:rPr>
          <w:rStyle w:val="StyleUnderline"/>
        </w:rPr>
        <w:t xml:space="preserve">s, Dr. Goldberg concludes the lesson with </w:t>
      </w:r>
      <w:r w:rsidRPr="00FE14EE">
        <w:rPr>
          <w:rStyle w:val="StyleUnderline"/>
          <w:highlight w:val="yellow"/>
        </w:rPr>
        <w:t>a question</w:t>
      </w:r>
      <w:r w:rsidRPr="00FE14EE">
        <w:rPr>
          <w:rStyle w:val="StyleUnderline"/>
        </w:rPr>
        <w:t>.</w:t>
      </w:r>
      <w:r w:rsidRPr="00FE14EE">
        <w:t xml:space="preserve"> “</w:t>
      </w:r>
      <w:r w:rsidRPr="00FE14EE">
        <w:rPr>
          <w:rStyle w:val="StyleUnderline"/>
          <w:highlight w:val="yellow"/>
        </w:rPr>
        <w:t>’Who</w:t>
      </w:r>
      <w:r w:rsidRPr="00FE14EE">
        <w:t xml:space="preserve">,” she asks, “do you think </w:t>
      </w:r>
      <w:r w:rsidRPr="00FE14EE">
        <w:rPr>
          <w:rStyle w:val="StyleUnderline"/>
          <w:highlight w:val="yellow"/>
        </w:rPr>
        <w:t>has the best chance of saving your life</w:t>
      </w:r>
      <w:r w:rsidRPr="00FE14EE">
        <w:t>?” Her answer? “</w:t>
      </w:r>
      <w:r w:rsidRPr="00FE14EE">
        <w:rPr>
          <w:rStyle w:val="StyleUnderline"/>
          <w:highlight w:val="yellow"/>
        </w:rPr>
        <w:t>You do</w:t>
      </w:r>
      <w:r w:rsidRPr="00FE14EE">
        <w:rPr>
          <w:rStyle w:val="StyleUnderline"/>
        </w:rPr>
        <w:t>’</w:t>
      </w:r>
      <w:r w:rsidRPr="00FE14EE">
        <w:t xml:space="preserve">” (Hurdle n. p.). </w:t>
      </w:r>
      <w:r w:rsidRPr="00FE14EE">
        <w:rPr>
          <w:rStyle w:val="StyleUnderline"/>
          <w:highlight w:val="yellow"/>
        </w:rPr>
        <w:t>This is a</w:t>
      </w:r>
      <w:r w:rsidRPr="00FE14EE">
        <w:t xml:space="preserve"> narrative </w:t>
      </w:r>
      <w:r w:rsidRPr="00FE14EE">
        <w:rPr>
          <w:rStyle w:val="StyleUnderline"/>
          <w:highlight w:val="yellow"/>
        </w:rPr>
        <w:t>condemnation of urban youth</w:t>
      </w:r>
      <w:r w:rsidRPr="00FE14EE">
        <w:t xml:space="preserve">; STET </w:t>
      </w:r>
      <w:r w:rsidRPr="00FE14EE">
        <w:rPr>
          <w:rStyle w:val="StyleUnderline"/>
          <w:highlight w:val="yellow"/>
        </w:rPr>
        <w:t>a</w:t>
      </w:r>
      <w:r w:rsidRPr="00FE14EE">
        <w:t xml:space="preserve"> wholesale </w:t>
      </w:r>
      <w:r w:rsidRPr="00FE14EE">
        <w:rPr>
          <w:rStyle w:val="StyleUnderline"/>
          <w:highlight w:val="yellow"/>
        </w:rPr>
        <w:t>abandonment of black children</w:t>
      </w:r>
      <w:r w:rsidRPr="00FE14EE">
        <w:rPr>
          <w:rStyle w:val="StyleUnderline"/>
        </w:rPr>
        <w:t xml:space="preserve"> to their own devices</w:t>
      </w:r>
      <w:r w:rsidRPr="00FE14EE">
        <w:t xml:space="preserve">; a making manifest under the guise of education that </w:t>
      </w:r>
      <w:r w:rsidRPr="00FE14EE">
        <w:rPr>
          <w:rStyle w:val="StyleUnderline"/>
          <w:highlight w:val="yellow"/>
        </w:rPr>
        <w:t>the lives of black children</w:t>
      </w:r>
      <w:r w:rsidRPr="00FE14EE">
        <w:rPr>
          <w:rStyle w:val="StyleUnderline"/>
        </w:rPr>
        <w:t xml:space="preserve"> (</w:t>
      </w:r>
      <w:r w:rsidRPr="00FE14EE">
        <w:rPr>
          <w:rStyle w:val="StyleUnderline"/>
          <w:highlight w:val="yellow"/>
        </w:rPr>
        <w:t>not seen as children) are in their own hands (not in the hands of those who would protect them</w:t>
      </w:r>
      <w:r w:rsidRPr="00FE14EE">
        <w:t xml:space="preserve">) as they face a series of catastrophes still wholly “unprepared for how terrible this would be.”30 At the end of “Invisible Child,” when we read that </w:t>
      </w:r>
      <w:r w:rsidRPr="00FE14EE">
        <w:rPr>
          <w:rStyle w:val="StyleUnderline"/>
          <w:highlight w:val="yellow"/>
        </w:rPr>
        <w:t>Dasani</w:t>
      </w:r>
      <w:r w:rsidRPr="00FE14EE">
        <w:rPr>
          <w:rStyle w:val="StyleUnderline"/>
        </w:rPr>
        <w:t xml:space="preserve"> imagines</w:t>
      </w:r>
      <w:r w:rsidRPr="00FE14EE">
        <w:t xml:space="preserve"> herself </w:t>
      </w:r>
      <w:r w:rsidRPr="00FE14EE">
        <w:rPr>
          <w:rStyle w:val="StyleUnderline"/>
          <w:highlight w:val="yellow"/>
        </w:rPr>
        <w:t>designing her own video game</w:t>
      </w:r>
      <w:r w:rsidRPr="00FE14EE">
        <w:t>, and if she could, “</w:t>
      </w:r>
      <w:r w:rsidRPr="00FE14EE">
        <w:rPr>
          <w:rStyle w:val="StyleUnderline"/>
        </w:rPr>
        <w:t xml:space="preserve">she </w:t>
      </w:r>
      <w:r w:rsidRPr="00FE14EE">
        <w:rPr>
          <w:rStyle w:val="StyleUnderline"/>
          <w:highlight w:val="yellow"/>
        </w:rPr>
        <w:t>would call it ‘Live or Die’</w:t>
      </w:r>
      <w:r w:rsidRPr="00FE14EE">
        <w:rPr>
          <w:rStyle w:val="StyleUnderline"/>
        </w:rPr>
        <w:t xml:space="preserve"> and the protagonist would be </w:t>
      </w:r>
      <w:r w:rsidRPr="00FE14EE">
        <w:rPr>
          <w:rStyle w:val="StyleUnderline"/>
          <w:highlight w:val="yellow"/>
        </w:rPr>
        <w:t>an 11-year-old girl fighting for her own salvation</w:t>
      </w:r>
      <w:r w:rsidRPr="00FE14EE">
        <w:t xml:space="preserve">” (Elliott n. p.), I am returned to the questions of who and </w:t>
      </w:r>
      <w:r w:rsidRPr="00FE14EE">
        <w:rPr>
          <w:rStyle w:val="StyleUnderline"/>
          <w:highlight w:val="yellow"/>
        </w:rPr>
        <w:t>what</w:t>
      </w:r>
      <w:r w:rsidRPr="00FE14EE">
        <w:t xml:space="preserve"> we imagine </w:t>
      </w:r>
      <w:r w:rsidRPr="00FE14EE">
        <w:rPr>
          <w:rStyle w:val="StyleUnderline"/>
          <w:highlight w:val="yellow"/>
        </w:rPr>
        <w:t>has</w:t>
      </w:r>
      <w:r w:rsidRPr="00FE14EE">
        <w:rPr>
          <w:rStyle w:val="StyleUnderline"/>
        </w:rPr>
        <w:t xml:space="preserve"> </w:t>
      </w:r>
      <w:r w:rsidRPr="00FE14EE">
        <w:rPr>
          <w:rStyle w:val="StyleUnderline"/>
          <w:highlight w:val="yellow"/>
        </w:rPr>
        <w:t>the best chance of undoing our “narratively condemned status</w:t>
      </w:r>
      <w:r w:rsidRPr="00FE14EE">
        <w:t xml:space="preserve">”? My answer is </w:t>
      </w:r>
      <w:r w:rsidRPr="00FE14EE">
        <w:rPr>
          <w:rStyle w:val="StyleUnderline"/>
          <w:highlight w:val="yellow"/>
        </w:rPr>
        <w:t>Black Studies: In the Wake.</w:t>
      </w:r>
    </w:p>
    <w:p w:rsidR="00105BEF" w:rsidRPr="00FE14EE" w:rsidRDefault="00105BEF" w:rsidP="00105BEF">
      <w:pPr>
        <w:pStyle w:val="Heading4"/>
      </w:pPr>
      <w:r w:rsidRPr="00FE14EE">
        <w:lastRenderedPageBreak/>
        <w:t>Black women are systematically excluded from narratives surrounding slave resistance and the black worker – the womb is an analogue for the middle passage and represents the precise moment of convergence of factors that make flesh fungible – reproductive labor cannot reconcile within narratives of the black worker, black radicalism, etc because of its central role in the sustenance and creation of human property and fungibility</w:t>
      </w:r>
    </w:p>
    <w:p w:rsidR="00105BEF" w:rsidRPr="00FE14EE" w:rsidRDefault="00105BEF" w:rsidP="00105BEF">
      <w:r w:rsidRPr="00FE14EE">
        <w:rPr>
          <w:rStyle w:val="Style13ptBold"/>
        </w:rPr>
        <w:t>Hartman 16</w:t>
      </w:r>
      <w:r w:rsidRPr="00FE14EE">
        <w:t xml:space="preserve"> (Hartman, Saidiya. Professor at Columbia University specializing in African American literature and history. She grew up in Brooklyn and received her B.A. from Wesleyan University and Ph.D. from Yale University. "The belly of the world: A note on black women’s labors." Souls 18.1 (2016): 166-173. http://www.blacklivesmattersyllabus.com/wp-content/uploads/2016/07/The-Belly-of-the-World-A-Note-on-Black-Women-s-Labors.pdf)ls</w:t>
      </w:r>
    </w:p>
    <w:p w:rsidR="00105BEF" w:rsidRPr="00FE14EE" w:rsidRDefault="00105BEF" w:rsidP="00105BEF">
      <w:pPr>
        <w:rPr>
          <w:rStyle w:val="StyleUnderline"/>
          <w:b w:val="0"/>
        </w:rPr>
      </w:pPr>
      <w:r w:rsidRPr="00FE14EE">
        <w:rPr>
          <w:rStyle w:val="StyleUnderline"/>
          <w:highlight w:val="yellow"/>
        </w:rPr>
        <w:t>The slave ship is a womb</w:t>
      </w:r>
      <w:r w:rsidRPr="00FE14EE">
        <w:rPr>
          <w:sz w:val="14"/>
        </w:rPr>
        <w:t xml:space="preserve">/abyss. </w:t>
      </w:r>
      <w:r w:rsidRPr="00FE14EE">
        <w:rPr>
          <w:rStyle w:val="StyleUnderline"/>
        </w:rPr>
        <w:t>The plantation is the belly of the world</w:t>
      </w:r>
      <w:r w:rsidRPr="00FE14EE">
        <w:rPr>
          <w:sz w:val="14"/>
        </w:rPr>
        <w:t xml:space="preserve">. Partus sequitur ventrem—the child follows the belly. The master dreams of future increase. The modern world follows the belly. </w:t>
      </w:r>
      <w:r w:rsidRPr="00FE14EE">
        <w:rPr>
          <w:rStyle w:val="StyleUnderline"/>
          <w:highlight w:val="yellow"/>
        </w:rPr>
        <w:t>Gestational language has been key to describing the world-making and world-breaking capacities of racial slavery</w:t>
      </w:r>
      <w:r w:rsidRPr="00FE14EE">
        <w:rPr>
          <w:sz w:val="14"/>
        </w:rPr>
        <w:t xml:space="preserve">. What it created and what it destroyed has been explicated by way of gendered figures of conception, birth, parturition, and severed or negated maternity. </w:t>
      </w:r>
      <w:r w:rsidRPr="00FE14EE">
        <w:rPr>
          <w:rStyle w:val="StyleUnderline"/>
          <w:highlight w:val="yellow"/>
        </w:rPr>
        <w:t>To be a slave is to be “excluded from the prerogatives of birth</w:t>
      </w:r>
      <w:r w:rsidRPr="00FE14EE">
        <w:rPr>
          <w:sz w:val="14"/>
        </w:rPr>
        <w:t xml:space="preserve">.” The mother’s only claim—to transfer her dispossession to the child. </w:t>
      </w:r>
      <w:r w:rsidRPr="00FE14EE">
        <w:rPr>
          <w:rStyle w:val="StyleUnderline"/>
        </w:rPr>
        <w:t>The material relations of sexuality and reproduction defined black women’s historical experiences</w:t>
      </w:r>
      <w:r w:rsidRPr="00FE14EE">
        <w:rPr>
          <w:sz w:val="14"/>
        </w:rPr>
        <w:t xml:space="preserve"> as laborers and shaped the character of their refusal of and resistance to slavery.1 </w:t>
      </w:r>
      <w:r w:rsidRPr="00FE14EE">
        <w:rPr>
          <w:sz w:val="14"/>
          <w:highlight w:val="yellow"/>
        </w:rPr>
        <w:t>T</w:t>
      </w:r>
      <w:r w:rsidRPr="00FE14EE">
        <w:rPr>
          <w:rStyle w:val="StyleUnderline"/>
          <w:highlight w:val="yellow"/>
        </w:rPr>
        <w:t>he</w:t>
      </w:r>
      <w:r w:rsidRPr="00FE14EE">
        <w:rPr>
          <w:rStyle w:val="StyleUnderline"/>
        </w:rPr>
        <w:t xml:space="preserve"> theft, regulation and destruction </w:t>
      </w:r>
      <w:r w:rsidRPr="00FE14EE">
        <w:rPr>
          <w:rStyle w:val="StyleUnderline"/>
          <w:highlight w:val="yellow"/>
        </w:rPr>
        <w:t>of black women’s sexual and reproductive capacities would</w:t>
      </w:r>
      <w:r w:rsidRPr="00FE14EE">
        <w:rPr>
          <w:rStyle w:val="StyleUnderline"/>
        </w:rPr>
        <w:t xml:space="preserve"> also </w:t>
      </w:r>
      <w:r w:rsidRPr="00FE14EE">
        <w:rPr>
          <w:rStyle w:val="StyleUnderline"/>
          <w:highlight w:val="yellow"/>
        </w:rPr>
        <w:t>define the afterlife of slavery</w:t>
      </w:r>
      <w:r w:rsidRPr="00FE14EE">
        <w:rPr>
          <w:sz w:val="14"/>
        </w:rPr>
        <w:t xml:space="preserve">. Most often </w:t>
      </w:r>
      <w:r w:rsidRPr="00FE14EE">
        <w:rPr>
          <w:rStyle w:val="StyleUnderline"/>
          <w:highlight w:val="yellow"/>
        </w:rPr>
        <w:t>when the productive labor of the slave comes into view, it is as a category absent gender</w:t>
      </w:r>
      <w:r w:rsidRPr="00FE14EE">
        <w:rPr>
          <w:sz w:val="14"/>
        </w:rPr>
        <w:t xml:space="preserve"> and sexual differentiation. In two of the greatest works of the black radical tradition, W.E.B. Du Bois’s Black Reconstruction and C.L.R. James’s Black Jacobins, the agency of the enslaved becomes legible as politics, rather than crime or destruction, at the moment slaves are transformed into black workers and revolutionary masses fashioned along the lines of the insurgent proletariat. However, </w:t>
      </w:r>
      <w:r w:rsidRPr="00FE14EE">
        <w:rPr>
          <w:rStyle w:val="StyleUnderline"/>
        </w:rPr>
        <w:t>representing the slave through the figure of the worker (albeit unwaged and unfree), obscures as much as it reveals,</w:t>
      </w:r>
      <w:r w:rsidRPr="00FE14EE">
        <w:rPr>
          <w:sz w:val="14"/>
        </w:rPr>
        <w:t xml:space="preserve"> </w:t>
      </w:r>
      <w:r w:rsidRPr="00FE14EE">
        <w:rPr>
          <w:rStyle w:val="StyleUnderline"/>
        </w:rPr>
        <w:t xml:space="preserve">making it difficult to distinguish the constitutive elements of slavery as a mode of power, violence, dispossession </w:t>
      </w:r>
      <w:r w:rsidRPr="00FE14EE">
        <w:rPr>
          <w:sz w:val="14"/>
        </w:rPr>
        <w:t xml:space="preserve">and accumulation </w:t>
      </w:r>
      <w:r w:rsidRPr="00FE14EE">
        <w:rPr>
          <w:rStyle w:val="StyleUnderline"/>
        </w:rPr>
        <w:t>or to attend to</w:t>
      </w:r>
      <w:r w:rsidRPr="00FE14EE">
        <w:rPr>
          <w:sz w:val="14"/>
        </w:rPr>
        <w:t xml:space="preserve"> the forms of </w:t>
      </w:r>
      <w:r w:rsidRPr="00FE14EE">
        <w:rPr>
          <w:rStyle w:val="StyleUnderline"/>
        </w:rPr>
        <w:t>gendered and sexual violence that enable these processes.</w:t>
      </w:r>
      <w:r w:rsidRPr="00FE14EE">
        <w:rPr>
          <w:sz w:val="14"/>
        </w:rPr>
        <w:t xml:space="preserve"> In Black Reconstruction, women’s sexual and reproductive labor is critical in accounting for the violence and degradation of slavery, yet this labor falls outside of the heroic account of the black worker and the general strike. Black women, too, refused the conditions of work on the plantation, and Du Bois notes their presence among the “army of fugitives” rushing away from the fields. Yet</w:t>
      </w:r>
      <w:r w:rsidRPr="00FE14EE">
        <w:rPr>
          <w:rStyle w:val="StyleUnderline"/>
        </w:rPr>
        <w:t>, in the shift from the fugitive to the striking worker, t</w:t>
      </w:r>
      <w:r w:rsidRPr="00FE14EE">
        <w:rPr>
          <w:rStyle w:val="StyleUnderline"/>
          <w:highlight w:val="yellow"/>
        </w:rPr>
        <w:t>he female slave becomes a minor figure</w:t>
      </w:r>
      <w:r w:rsidRPr="00FE14EE">
        <w:rPr>
          <w:sz w:val="14"/>
        </w:rPr>
        <w:t xml:space="preserve">. Neither “the potentialities for the future” represented by the fugitive nor the text engendered by flight and refusal and furnished for abolition idealists embraced her labors.2 </w:t>
      </w:r>
      <w:r w:rsidRPr="00FE14EE">
        <w:rPr>
          <w:rStyle w:val="StyleUnderline"/>
        </w:rPr>
        <w:t xml:space="preserve">Marriage and protection rather than sexual freedom and reproductive justice were the only ways conceived to redress </w:t>
      </w:r>
      <w:r w:rsidRPr="00FE14EE">
        <w:rPr>
          <w:rStyle w:val="StyleUnderline"/>
        </w:rPr>
        <w:lastRenderedPageBreak/>
        <w:t>her wrongs, or remedy the “wound dealt to [her] reputation as a human being.</w:t>
      </w:r>
      <w:r w:rsidRPr="00FE14EE">
        <w:rPr>
          <w:sz w:val="14"/>
        </w:rPr>
        <w:t xml:space="preserve">” The sexual violence and </w:t>
      </w:r>
      <w:r w:rsidRPr="00FE14EE">
        <w:rPr>
          <w:rStyle w:val="StyleUnderline"/>
        </w:rPr>
        <w:t>reproduction characteristic of enslaved women’s experience fails to produce a radical politics</w:t>
      </w:r>
      <w:r w:rsidRPr="00FE14EE">
        <w:rPr>
          <w:sz w:val="14"/>
        </w:rPr>
        <w:t xml:space="preserve"> of liberation </w:t>
      </w:r>
      <w:r w:rsidRPr="00FE14EE">
        <w:rPr>
          <w:rStyle w:val="StyleUnderline"/>
        </w:rPr>
        <w:t>or a philosophy of freedom</w:t>
      </w:r>
      <w:r w:rsidRPr="00FE14EE">
        <w:rPr>
          <w:sz w:val="14"/>
        </w:rPr>
        <w:t xml:space="preserve">. 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FE14EE">
        <w:rPr>
          <w:rStyle w:val="StyleUnderline"/>
          <w:highlight w:val="yellow"/>
        </w:rPr>
        <w:t>It has proven difficult</w:t>
      </w:r>
      <w:r w:rsidRPr="00FE14EE">
        <w:rPr>
          <w:sz w:val="14"/>
        </w:rPr>
        <w:t xml:space="preserve">, if not impossible, </w:t>
      </w:r>
      <w:r w:rsidRPr="00FE14EE">
        <w:rPr>
          <w:rStyle w:val="StyleUnderline"/>
          <w:highlight w:val="yellow"/>
        </w:rPr>
        <w:t>to assimilate black women’s</w:t>
      </w:r>
      <w:r w:rsidRPr="00FE14EE">
        <w:rPr>
          <w:rStyle w:val="StyleUnderline"/>
        </w:rPr>
        <w:t xml:space="preserve"> domestic labors and </w:t>
      </w:r>
      <w:r w:rsidRPr="00FE14EE">
        <w:rPr>
          <w:rStyle w:val="StyleUnderline"/>
          <w:highlight w:val="yellow"/>
        </w:rPr>
        <w:t>reproductive capacities within narratives of the black worker</w:t>
      </w:r>
      <w:r w:rsidRPr="00FE14EE">
        <w:rPr>
          <w:rStyle w:val="StyleUnderline"/>
        </w:rPr>
        <w:t>, slave rebellion, maroonage, or black radicalism</w:t>
      </w:r>
      <w:r w:rsidRPr="00FE14EE">
        <w:rPr>
          <w:sz w:val="14"/>
        </w:rPr>
        <w:t xml:space="preserve">, even as this labor was critical to the creation of value, the realization of profit and the accumulation of capital. It has been no less complicated to imagine the future produced by such labors as anything other than monstrous. Certainly we know that </w:t>
      </w:r>
      <w:r w:rsidRPr="00FE14EE">
        <w:rPr>
          <w:rStyle w:val="StyleUnderline"/>
        </w:rPr>
        <w:t>enslaved women fled the plantation</w:t>
      </w:r>
      <w:r w:rsidRPr="00FE14EE">
        <w:rPr>
          <w:sz w:val="14"/>
        </w:rPr>
        <w:t xml:space="preserve">, albeit not in as great numbers as men; </w:t>
      </w:r>
      <w:r w:rsidRPr="00FE14EE">
        <w:rPr>
          <w:rStyle w:val="StyleUnderline"/>
        </w:rPr>
        <w:t>poisoned slaveholders; plotted resistance; dreamed of destroying the master and his house; utilized abortifacients</w:t>
      </w:r>
      <w:r w:rsidRPr="00FE14EE">
        <w:rPr>
          <w:sz w:val="14"/>
        </w:rPr>
        <w:t xml:space="preserve"> rather than reproduce slaves; </w:t>
      </w:r>
      <w:r w:rsidRPr="00FE14EE">
        <w:rPr>
          <w:rStyle w:val="StyleUnderline"/>
        </w:rPr>
        <w:t>practiced infanticide</w:t>
      </w:r>
      <w:r w:rsidRPr="00FE14EE">
        <w:rPr>
          <w:sz w:val="14"/>
        </w:rPr>
        <w:t xml:space="preserve"> rather than sentence their children to social death, the auction block, and the master’s bed; </w:t>
      </w:r>
      <w:r w:rsidRPr="00FE14EE">
        <w:rPr>
          <w:rStyle w:val="StyleUnderline"/>
        </w:rPr>
        <w:t>exercised autonomy in suicidal acts</w:t>
      </w:r>
      <w:r w:rsidRPr="00FE14EE">
        <w:rPr>
          <w:sz w:val="14"/>
        </w:rPr>
        <w:t>; gave birth to children as testament to an abiding knowledge of freedom contrary to every empirical index of the plantation; and yearned for radically different ways of being in the world. So where exactly does the sex drudge, recalcitrant domestic, broken mother, or sullen wet-nurse fit into the scheme of the general strike? If the general strike is a placeholder for political aspirations that Du Bois struggles to name, how does the character of the slave female’s refusal augment the text of black radicalism</w:t>
      </w:r>
      <w:r w:rsidRPr="00FE14EE">
        <w:rPr>
          <w:rStyle w:val="StyleUnderline"/>
        </w:rPr>
        <w:t xml:space="preserve">? </w:t>
      </w:r>
      <w:r w:rsidRPr="00FE14EE">
        <w:rPr>
          <w:rStyle w:val="StyleUnderline"/>
          <w:highlight w:val="yellow"/>
        </w:rPr>
        <w:t>Is it</w:t>
      </w:r>
      <w:r w:rsidRPr="00FE14EE">
        <w:rPr>
          <w:rStyle w:val="StyleUnderline"/>
        </w:rPr>
        <w:t xml:space="preserve"> at all possi</w:t>
      </w:r>
      <w:r w:rsidRPr="00FE14EE">
        <w:rPr>
          <w:rStyle w:val="StyleUnderline"/>
          <w:highlight w:val="yellow"/>
        </w:rPr>
        <w:t>ble to imagine her as the paradigmatic slave or as the representative black worker</w:t>
      </w:r>
      <w:r w:rsidRPr="00FE14EE">
        <w:rPr>
          <w:sz w:val="14"/>
          <w:highlight w:val="yellow"/>
        </w:rPr>
        <w:t>?</w:t>
      </w:r>
      <w:r w:rsidRPr="00FE14EE">
        <w:rPr>
          <w:sz w:val="14"/>
        </w:rPr>
        <w:t xml:space="preserve"> </w:t>
      </w:r>
      <w:r w:rsidRPr="00FE14EE">
        <w:rPr>
          <w:rStyle w:val="StyleUnderline"/>
        </w:rPr>
        <w:t>Reproductive labor</w:t>
      </w:r>
      <w:r w:rsidRPr="00FE14EE">
        <w:rPr>
          <w:sz w:val="14"/>
        </w:rPr>
        <w:t xml:space="preserve">, as the scholars Hortense Spillers, Jennifer Morgan, Dorothy Roberts, Alyss Weinbaum, and Neferti Tadiar note, </w:t>
      </w:r>
      <w:r w:rsidRPr="00FE14EE">
        <w:rPr>
          <w:rStyle w:val="StyleUnderline"/>
        </w:rPr>
        <w:t>is central to thinking about the gendered afterlife of slavery</w:t>
      </w:r>
      <w:r w:rsidRPr="00FE14EE">
        <w:rPr>
          <w:sz w:val="14"/>
        </w:rPr>
        <w:t xml:space="preserve"> and global capitalism.4 Yet </w:t>
      </w:r>
      <w:r w:rsidRPr="00FE14EE">
        <w:rPr>
          <w:rStyle w:val="StyleUnderline"/>
          <w:highlight w:val="yellow"/>
        </w:rPr>
        <w:t>attending to the status of black women’s labors has confounded our conceptual categories</w:t>
      </w:r>
      <w:r w:rsidRPr="00FE14EE">
        <w:rPr>
          <w:sz w:val="14"/>
        </w:rPr>
        <w:t xml:space="preserve"> and thrown our critical lexicon into crisis. On the slave ship, </w:t>
      </w:r>
      <w:r w:rsidRPr="00FE14EE">
        <w:rPr>
          <w:rStyle w:val="StyleUnderline"/>
        </w:rPr>
        <w:t xml:space="preserve">captive women were accounted for as quantities of greater and lesser mass, </w:t>
      </w:r>
      <w:r w:rsidRPr="00FE14EE">
        <w:rPr>
          <w:sz w:val="14"/>
        </w:rPr>
        <w:t xml:space="preserve">and the language of units and complete cargo eclipsed that of the subject, the person or individual. The “anomalous intimacy of cargo,” according to Stephanie Smallwood, represented a new social formation. </w:t>
      </w:r>
      <w:r w:rsidRPr="00FE14EE">
        <w:rPr>
          <w:rStyle w:val="StyleUnderline"/>
          <w:highlight w:val="yellow"/>
        </w:rPr>
        <w:t>Those</w:t>
      </w:r>
      <w:r w:rsidRPr="00FE14EE">
        <w:rPr>
          <w:rStyle w:val="StyleUnderline"/>
        </w:rPr>
        <w:t xml:space="preserve"> African persons </w:t>
      </w:r>
      <w:r w:rsidRPr="00FE14EE">
        <w:rPr>
          <w:rStyle w:val="StyleUnderline"/>
          <w:highlight w:val="yellow"/>
        </w:rPr>
        <w:t>in Middle Passage</w:t>
      </w:r>
      <w:r w:rsidRPr="00FE14EE">
        <w:rPr>
          <w:sz w:val="14"/>
        </w:rPr>
        <w:t xml:space="preserve">, writes Spillers, were “literally suspended in the oceanic.” They </w:t>
      </w:r>
      <w:r w:rsidRPr="00FE14EE">
        <w:rPr>
          <w:rStyle w:val="StyleUnderline"/>
          <w:highlight w:val="yellow"/>
        </w:rPr>
        <w:t>were “culturally unmade</w:t>
      </w:r>
      <w:r w:rsidRPr="00FE14EE">
        <w:rPr>
          <w:sz w:val="14"/>
        </w:rPr>
        <w:t xml:space="preserve">.” “Under these conditions one is neither female, nor male, as both subjects are taken into account as quantities.”5 For Spillers, </w:t>
      </w:r>
      <w:r w:rsidRPr="00FE14EE">
        <w:rPr>
          <w:rStyle w:val="StyleUnderline"/>
        </w:rPr>
        <w:t>the categories of flesh and body are deployed to describe the mutilation,</w:t>
      </w:r>
      <w:r w:rsidRPr="00FE14EE">
        <w:rPr>
          <w:sz w:val="14"/>
        </w:rPr>
        <w:t xml:space="preserve"> dismemberment, and exile of captivity and enslavement. </w:t>
      </w:r>
      <w:r w:rsidRPr="00FE14EE">
        <w:rPr>
          <w:rStyle w:val="StyleUnderline"/>
          <w:highlight w:val="yellow"/>
        </w:rPr>
        <w:t>Flesh provides the primary narrative rather than gendered subject positions</w:t>
      </w:r>
      <w:r w:rsidRPr="00FE14EE">
        <w:rPr>
          <w:sz w:val="14"/>
        </w:rPr>
        <w:t xml:space="preserve">. The flesh is produced by the violence of racial slavery and yet it brings into view a new mode of relation. </w:t>
      </w:r>
      <w:r w:rsidRPr="00FE14EE">
        <w:rPr>
          <w:rStyle w:val="StyleUnderline"/>
          <w:highlight w:val="yellow"/>
        </w:rPr>
        <w:t>On the plantation, black women were required to toil as hard as men, and in this way “ungendered</w:t>
      </w:r>
      <w:r w:rsidRPr="00FE14EE">
        <w:rPr>
          <w:rStyle w:val="StyleUnderline"/>
        </w:rPr>
        <w:t>,”</w:t>
      </w:r>
      <w:r w:rsidRPr="00FE14EE">
        <w:rPr>
          <w:sz w:val="14"/>
        </w:rPr>
        <w:t xml:space="preserve"> according to Spillers, by which she means that “</w:t>
      </w:r>
      <w:r w:rsidRPr="00FE14EE">
        <w:rPr>
          <w:rStyle w:val="StyleUnderline"/>
        </w:rPr>
        <w:t>female and male adhere to no symbolic integrity.”</w:t>
      </w:r>
      <w:r w:rsidRPr="00FE14EE">
        <w:rPr>
          <w:sz w:val="14"/>
        </w:rPr>
        <w:t xml:space="preserve"> Partus sequitur ventrem negated kinship and denied it any “legal or social efficacy.” The condition of the mother marked her offspring and was “forever entailed on her remotest posterity.” </w:t>
      </w:r>
      <w:r w:rsidRPr="00FE14EE">
        <w:rPr>
          <w:rStyle w:val="StyleUnderline"/>
        </w:rPr>
        <w:t xml:space="preserve">We carry the mother’s mark and it continues to define our </w:t>
      </w:r>
      <w:r w:rsidRPr="00FE14EE">
        <w:rPr>
          <w:rStyle w:val="StyleUnderline"/>
        </w:rPr>
        <w:lastRenderedPageBreak/>
        <w:t>condition and our present.</w:t>
      </w:r>
      <w:r w:rsidRPr="00FE14EE">
        <w:rPr>
          <w:sz w:val="14"/>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production.6 At the same time, </w:t>
      </w:r>
      <w:r w:rsidRPr="00FE14EE">
        <w:rPr>
          <w:rStyle w:val="StyleUnderline"/>
        </w:rPr>
        <w:t xml:space="preserve">the lines of division between the market and the household which </w:t>
      </w:r>
      <w:r w:rsidRPr="00FE14EE">
        <w:rPr>
          <w:sz w:val="14"/>
        </w:rPr>
        <w:t xml:space="preserve">distinguished the public and the domestic and </w:t>
      </w:r>
      <w:r w:rsidRPr="00FE14EE">
        <w:rPr>
          <w:rStyle w:val="StyleUnderline"/>
        </w:rPr>
        <w:t>divided productive and reproductive labor for propertied whites does not hold when describing the enslaved and the carceral landscape of plantation</w:t>
      </w:r>
      <w:r w:rsidRPr="00FE14EE">
        <w:rPr>
          <w:sz w:val="14"/>
        </w:rPr>
        <w:t>.</w:t>
      </w:r>
      <w:r w:rsidRPr="00FE14EE">
        <w:rPr>
          <w:sz w:val="14"/>
          <w:highlight w:val="yellow"/>
        </w:rPr>
        <w:t xml:space="preserve"> </w:t>
      </w:r>
      <w:r w:rsidRPr="00FE14EE">
        <w:rPr>
          <w:rStyle w:val="StyleUnderline"/>
          <w:highlight w:val="yellow"/>
        </w:rPr>
        <w:t>Reproduction is tethered to the making of human commodities</w:t>
      </w:r>
      <w:r w:rsidRPr="00FE14EE">
        <w:rPr>
          <w:sz w:val="14"/>
        </w:rPr>
        <w:t xml:space="preserve"> and in service of the marketplace. For the enslaved, </w:t>
      </w:r>
      <w:r w:rsidRPr="00FE14EE">
        <w:rPr>
          <w:rStyle w:val="StyleUnderline"/>
        </w:rPr>
        <w:t xml:space="preserve">reproduction does not ensure any future other than that of dispossession </w:t>
      </w:r>
      <w:r w:rsidRPr="00FE14EE">
        <w:rPr>
          <w:sz w:val="14"/>
        </w:rPr>
        <w:t xml:space="preserve">nor guarantee anything other than the replication of racialized and disposable persons </w:t>
      </w:r>
      <w:r w:rsidRPr="00FE14EE">
        <w:rPr>
          <w:rStyle w:val="StyleUnderline"/>
        </w:rPr>
        <w:t>or “</w:t>
      </w:r>
      <w:r w:rsidRPr="00FE14EE">
        <w:rPr>
          <w:sz w:val="14"/>
        </w:rPr>
        <w:t>human increase” (</w:t>
      </w:r>
      <w:r w:rsidRPr="00FE14EE">
        <w:rPr>
          <w:rStyle w:val="StyleUnderline"/>
        </w:rPr>
        <w:t>expanded property-holdings</w:t>
      </w:r>
      <w:r w:rsidRPr="00FE14EE">
        <w:rPr>
          <w:sz w:val="14"/>
        </w:rPr>
        <w:t xml:space="preserve">) </w:t>
      </w:r>
      <w:r w:rsidRPr="00FE14EE">
        <w:rPr>
          <w:rStyle w:val="StyleUnderline"/>
        </w:rPr>
        <w:t>for the master</w:t>
      </w:r>
      <w:r w:rsidRPr="00FE14EE">
        <w:rPr>
          <w:sz w:val="14"/>
        </w:rPr>
        <w:t xml:space="preserve">. </w:t>
      </w:r>
      <w:r w:rsidRPr="00FE14EE">
        <w:rPr>
          <w:rStyle w:val="StyleUnderline"/>
        </w:rPr>
        <w:t>The future of the enslaved was a form of speculative value for slaveholders</w:t>
      </w:r>
      <w:r w:rsidRPr="00FE14EE">
        <w:rPr>
          <w:sz w:val="14"/>
        </w:rPr>
        <w:t>. Even the unborn were conscripted and condemned to slavery. “</w:t>
      </w:r>
      <w:r w:rsidRPr="00FE14EE">
        <w:rPr>
          <w:rStyle w:val="StyleUnderline"/>
        </w:rPr>
        <w:t>Kinship loses meaning</w:t>
      </w:r>
      <w:r w:rsidRPr="00FE14EE">
        <w:rPr>
          <w:sz w:val="14"/>
        </w:rPr>
        <w:t>,” according to Spillers, “</w:t>
      </w:r>
      <w:r w:rsidRPr="00FE14EE">
        <w:rPr>
          <w:rStyle w:val="StyleUnderline"/>
        </w:rPr>
        <w:t>since at any moment it can be invaded</w:t>
      </w:r>
      <w:r w:rsidRPr="00FE14EE">
        <w:rPr>
          <w:sz w:val="14"/>
        </w:rPr>
        <w:t xml:space="preserve"> at any given and arbitrary moment </w:t>
      </w:r>
      <w:r w:rsidRPr="00FE14EE">
        <w:rPr>
          <w:rStyle w:val="StyleUnderline"/>
        </w:rPr>
        <w:t>by property relations</w:t>
      </w:r>
      <w:r w:rsidRPr="00FE14EE">
        <w:rPr>
          <w:sz w:val="14"/>
        </w:rPr>
        <w:t>.” Extending and revising this line of argument, Morgan notes the importance of maternity and reproduction in the evolution of the legal codification of slavery. “</w:t>
      </w:r>
      <w:r w:rsidRPr="00FE14EE">
        <w:rPr>
          <w:rStyle w:val="StyleUnderline"/>
          <w:highlight w:val="yellow"/>
        </w:rPr>
        <w:t>Women’s bodies became the definitional sites of racial slavery</w:t>
      </w:r>
      <w:r w:rsidRPr="00FE14EE">
        <w:rPr>
          <w:sz w:val="14"/>
        </w:rPr>
        <w:t xml:space="preserve">.” In North America, </w:t>
      </w:r>
      <w:r w:rsidRPr="00FE14EE">
        <w:rPr>
          <w:rStyle w:val="StyleUnderline"/>
          <w:highlight w:val="yellow"/>
        </w:rPr>
        <w:t xml:space="preserve">the future of slavery depended upon black women’s reproductive capacity </w:t>
      </w:r>
      <w:r w:rsidRPr="00FE14EE">
        <w:rPr>
          <w:rStyle w:val="StyleUnderline"/>
        </w:rPr>
        <w:t>as it did on the slave market</w:t>
      </w:r>
      <w:r w:rsidRPr="00FE14EE">
        <w:rPr>
          <w:sz w:val="14"/>
        </w:rPr>
        <w:t xml:space="preserve">. </w:t>
      </w:r>
      <w:r w:rsidRPr="00FE14EE">
        <w:rPr>
          <w:rStyle w:val="StyleUnderline"/>
        </w:rPr>
        <w:t xml:space="preserve">The reproduction of human property </w:t>
      </w:r>
      <w:r w:rsidRPr="00FE14EE">
        <w:rPr>
          <w:sz w:val="14"/>
        </w:rPr>
        <w:t xml:space="preserve">and the social relations of racial slavery were </w:t>
      </w:r>
      <w:r w:rsidRPr="00FE14EE">
        <w:rPr>
          <w:rStyle w:val="StyleUnderline"/>
        </w:rPr>
        <w:t xml:space="preserve">predicated upon the belly. </w:t>
      </w:r>
      <w:r w:rsidRPr="00FE14EE">
        <w:rPr>
          <w:sz w:val="14"/>
        </w:rPr>
        <w:t xml:space="preserve">Plainly put, </w:t>
      </w:r>
      <w:r w:rsidRPr="00FE14EE">
        <w:rPr>
          <w:rStyle w:val="StyleUnderline"/>
        </w:rPr>
        <w:t>subjection was anchored in black women’s reproductive capacities.</w:t>
      </w:r>
      <w:r w:rsidRPr="00FE14EE">
        <w:rPr>
          <w:sz w:val="14"/>
        </w:rPr>
        <w:t xml:space="preserve"> </w:t>
      </w:r>
      <w:r w:rsidRPr="00FE14EE">
        <w:rPr>
          <w:rStyle w:val="StyleUnderline"/>
          <w:highlight w:val="yellow"/>
        </w:rPr>
        <w:t>The captive female body</w:t>
      </w:r>
      <w:r w:rsidRPr="00FE14EE">
        <w:rPr>
          <w:sz w:val="14"/>
        </w:rPr>
        <w:t>, according to Spillers, “</w:t>
      </w:r>
      <w:r w:rsidRPr="00FE14EE">
        <w:rPr>
          <w:rStyle w:val="StyleUnderline"/>
          <w:highlight w:val="yellow"/>
        </w:rPr>
        <w:t>locates precisely a moment of converging</w:t>
      </w:r>
      <w:r w:rsidRPr="00FE14EE">
        <w:rPr>
          <w:rStyle w:val="StyleUnderline"/>
        </w:rPr>
        <w:t xml:space="preserve"> political and social </w:t>
      </w:r>
      <w:r w:rsidRPr="00FE14EE">
        <w:rPr>
          <w:rStyle w:val="StyleUnderline"/>
          <w:highlight w:val="yellow"/>
        </w:rPr>
        <w:t xml:space="preserve">vectors that mark the flesh as a </w:t>
      </w:r>
      <w:r w:rsidRPr="00FE14EE">
        <w:rPr>
          <w:rStyle w:val="StyleUnderline"/>
        </w:rPr>
        <w:t xml:space="preserve">prime </w:t>
      </w:r>
      <w:r w:rsidRPr="00FE14EE">
        <w:rPr>
          <w:rStyle w:val="StyleUnderline"/>
          <w:highlight w:val="yellow"/>
        </w:rPr>
        <w:t>commodity of exchange.</w:t>
      </w:r>
      <w:r w:rsidRPr="00FE14EE">
        <w:rPr>
          <w:rStyle w:val="StyleUnderline"/>
        </w:rPr>
        <w:t>”7</w:t>
      </w:r>
    </w:p>
    <w:p w:rsidR="00105BEF" w:rsidRPr="00FE14EE" w:rsidRDefault="00105BEF" w:rsidP="00105BEF">
      <w:pPr>
        <w:pStyle w:val="Heading4"/>
      </w:pPr>
      <w:r w:rsidRPr="00FE14EE">
        <w:t>The history of black women underwrites the history of all post slavery blackness – they illuminate queer domesticity, promiscuous sociality and other phenomena labeled consequences of slavery – Every step in antiblackness is a simple recalculation of the same, the domestic work black women had to perform to sustain families and be the primary breadwinners is the same as on the plantation</w:t>
      </w:r>
    </w:p>
    <w:p w:rsidR="00105BEF" w:rsidRPr="00FE14EE" w:rsidRDefault="00105BEF" w:rsidP="00105BEF">
      <w:pPr>
        <w:rPr>
          <w:rStyle w:val="StyleUnderline"/>
          <w:u w:val="none"/>
        </w:rPr>
      </w:pPr>
      <w:r w:rsidRPr="00FE14EE">
        <w:rPr>
          <w:rStyle w:val="Style13ptBold"/>
        </w:rPr>
        <w:t>Hartman 16</w:t>
      </w:r>
      <w:r w:rsidRPr="00FE14EE">
        <w:t xml:space="preserve"> (Hartman, Saidiya. Professor at Columbia University specializing in African American literature and history. She grew up in Brooklyn and received her B.A. from Wesleyan University and Ph.D. from Yale University. "The belly of the world: A note on black women’s labors." Souls 18.1 (2016): 166-173. http://www.blacklivesmattersyllabus.com/wp-content/uploads/2016/07/The-Belly-of-the-World-A-Note-on-Black-Women-s-Labors.pdf)ls</w:t>
      </w:r>
    </w:p>
    <w:p w:rsidR="00105BEF" w:rsidRPr="00FE14EE" w:rsidRDefault="00105BEF" w:rsidP="00105BEF">
      <w:pPr>
        <w:rPr>
          <w:rStyle w:val="StyleUnderline"/>
        </w:rPr>
      </w:pPr>
      <w:r w:rsidRPr="00FE14EE">
        <w:rPr>
          <w:rStyle w:val="StyleUnderline"/>
          <w:highlight w:val="yellow"/>
        </w:rPr>
        <w:lastRenderedPageBreak/>
        <w:t>Labor remained</w:t>
      </w:r>
      <w:r w:rsidRPr="00FE14EE">
        <w:rPr>
          <w:rStyle w:val="StyleUnderline"/>
        </w:rPr>
        <w:t xml:space="preserve"> a category </w:t>
      </w:r>
      <w:r w:rsidRPr="00FE14EE">
        <w:rPr>
          <w:rStyle w:val="StyleUnderline"/>
          <w:highlight w:val="yellow"/>
        </w:rPr>
        <w:t>central to the fashioning of gender</w:t>
      </w:r>
      <w:r w:rsidRPr="00FE14EE">
        <w:rPr>
          <w:rStyle w:val="StyleUnderline"/>
        </w:rPr>
        <w:t xml:space="preserve"> and sexuality </w:t>
      </w:r>
      <w:r w:rsidRPr="00FE14EE">
        <w:rPr>
          <w:rStyle w:val="StyleUnderline"/>
          <w:highlight w:val="yellow"/>
        </w:rPr>
        <w:t xml:space="preserve">in </w:t>
      </w:r>
      <w:r w:rsidRPr="00FE14EE">
        <w:rPr>
          <w:rStyle w:val="StyleUnderline"/>
        </w:rPr>
        <w:t xml:space="preserve">the context of </w:t>
      </w:r>
      <w:r w:rsidRPr="00FE14EE">
        <w:rPr>
          <w:rStyle w:val="StyleUnderline"/>
          <w:highlight w:val="yellow"/>
        </w:rPr>
        <w:t>slavery’s aftermath</w:t>
      </w:r>
      <w:r w:rsidRPr="00FE14EE">
        <w:t xml:space="preserve">. In The Negro American Family, Du Bois writes that the slave ship and </w:t>
      </w:r>
      <w:r w:rsidRPr="00FE14EE">
        <w:rPr>
          <w:highlight w:val="yellow"/>
        </w:rPr>
        <w:t>th</w:t>
      </w:r>
      <w:r w:rsidRPr="00FE14EE">
        <w:rPr>
          <w:rStyle w:val="StyleUnderline"/>
          <w:highlight w:val="yellow"/>
        </w:rPr>
        <w:t>e plantation revolutionized the black family</w:t>
      </w:r>
      <w:r w:rsidRPr="00FE14EE">
        <w:rPr>
          <w:rStyle w:val="StyleUnderline"/>
        </w:rPr>
        <w:t xml:space="preserve"> primarily </w:t>
      </w:r>
      <w:r w:rsidRPr="00FE14EE">
        <w:rPr>
          <w:rStyle w:val="StyleUnderline"/>
          <w:highlight w:val="yellow"/>
        </w:rPr>
        <w:t>by destroying kinship</w:t>
      </w:r>
      <w:r w:rsidRPr="00FE14EE">
        <w:t xml:space="preserve"> and negating conjugal relations. Invariably the remedy proposed for this wounded kinship converged on the figure of the (restored) husband–father as the primary breadwinner. The problem of </w:t>
      </w:r>
      <w:r w:rsidRPr="00FE14EE">
        <w:rPr>
          <w:rStyle w:val="StyleUnderline"/>
        </w:rPr>
        <w:t xml:space="preserve">black women’s labor </w:t>
      </w:r>
      <w:r w:rsidRPr="00FE14EE">
        <w:rPr>
          <w:rStyle w:val="StyleUnderline"/>
          <w:highlight w:val="yellow"/>
        </w:rPr>
        <w:t>made apparent the</w:t>
      </w:r>
      <w:r w:rsidRPr="00FE14EE">
        <w:rPr>
          <w:rStyle w:val="StyleUnderline"/>
        </w:rPr>
        <w:t xml:space="preserve"> </w:t>
      </w:r>
      <w:r w:rsidRPr="00FE14EE">
        <w:rPr>
          <w:rStyle w:val="StyleUnderline"/>
          <w:highlight w:val="yellow"/>
        </w:rPr>
        <w:t>gender non-conformity</w:t>
      </w:r>
      <w:r w:rsidRPr="00FE14EE">
        <w:rPr>
          <w:rStyle w:val="StyleUnderline"/>
        </w:rPr>
        <w:t xml:space="preserve"> of the black community</w:t>
      </w:r>
      <w:r w:rsidRPr="00FE14EE">
        <w:t xml:space="preserve">, its supple and extended modes of kinship, </w:t>
      </w:r>
      <w:r w:rsidRPr="00FE14EE">
        <w:rPr>
          <w:rStyle w:val="StyleUnderline"/>
        </w:rPr>
        <w:t xml:space="preserve">its </w:t>
      </w:r>
      <w:r w:rsidRPr="00FE14EE">
        <w:rPr>
          <w:rStyle w:val="StyleUnderline"/>
          <w:highlight w:val="yellow"/>
        </w:rPr>
        <w:t>queer domesticity</w:t>
      </w:r>
      <w:r w:rsidRPr="00FE14EE">
        <w:t xml:space="preserve">, </w:t>
      </w:r>
      <w:r w:rsidRPr="00FE14EE">
        <w:rPr>
          <w:rStyle w:val="StyleUnderline"/>
          <w:highlight w:val="yellow"/>
        </w:rPr>
        <w:t>promiscuous sociality</w:t>
      </w:r>
      <w:r w:rsidRPr="00FE14EE">
        <w:t xml:space="preserve"> and loose intimacy, and its serial and fluid conjugal relations. The “</w:t>
      </w:r>
      <w:r w:rsidRPr="00FE14EE">
        <w:rPr>
          <w:rStyle w:val="StyleUnderline"/>
        </w:rPr>
        <w:t>lax moral relations, promiscuity, easy marriage and easy separation,” which Du Bois identified</w:t>
      </w:r>
      <w:r w:rsidRPr="00FE14EE">
        <w:t xml:space="preserve"> as the consequences of slavery, </w:t>
      </w:r>
      <w:r w:rsidRPr="00FE14EE">
        <w:rPr>
          <w:rStyle w:val="StyleUnderline"/>
        </w:rPr>
        <w:t xml:space="preserve">continued </w:t>
      </w:r>
      <w:r w:rsidRPr="00FE14EE">
        <w:rPr>
          <w:rStyle w:val="StyleUnderline"/>
          <w:highlight w:val="yellow"/>
        </w:rPr>
        <w:t>in the aftermath of emancipation, extending the plantation to the city</w:t>
      </w:r>
      <w:r w:rsidRPr="00FE14EE">
        <w:t xml:space="preserve">. “Plantations holdovers,” to his dismay, shaped life in the emergent ghettoes of northern cities. </w:t>
      </w:r>
      <w:r w:rsidRPr="00FE14EE">
        <w:rPr>
          <w:rStyle w:val="StyleUnderline"/>
        </w:rPr>
        <w:t>The ghetto became the third matrix of black death and dispossession, after the slave ship and the plantation, and anticipating the prison</w:t>
      </w:r>
      <w:r w:rsidRPr="00FE14EE">
        <w:t xml:space="preserve">.9 The urban enclosure produced another revolution of black intimate life, another rupture in the social history of the Negro.10 </w:t>
      </w:r>
      <w:r w:rsidRPr="00FE14EE">
        <w:rPr>
          <w:rStyle w:val="StyleUnderline"/>
        </w:rPr>
        <w:t xml:space="preserve">Mothers and wives and daughters were forced into unskilled and low-paid work, with the overwhelming majority confined to labor as domestics. </w:t>
      </w:r>
      <w:r w:rsidRPr="00FE14EE">
        <w:rPr>
          <w:rStyle w:val="StyleUnderline"/>
          <w:highlight w:val="yellow"/>
        </w:rPr>
        <w:t>Black women</w:t>
      </w:r>
      <w:r w:rsidRPr="00FE14EE">
        <w:rPr>
          <w:rStyle w:val="StyleUnderline"/>
        </w:rPr>
        <w:t xml:space="preserve"> </w:t>
      </w:r>
      <w:r w:rsidRPr="00FE14EE">
        <w:rPr>
          <w:rStyle w:val="StyleUnderline"/>
          <w:highlight w:val="yellow"/>
        </w:rPr>
        <w:t>served as</w:t>
      </w:r>
      <w:r w:rsidRPr="00FE14EE">
        <w:rPr>
          <w:rStyle w:val="StyleUnderline"/>
        </w:rPr>
        <w:t xml:space="preserve"> the </w:t>
      </w:r>
      <w:r w:rsidRPr="00FE14EE">
        <w:rPr>
          <w:rStyle w:val="StyleUnderline"/>
          <w:highlight w:val="yellow"/>
        </w:rPr>
        <w:t>primary breadwinners</w:t>
      </w:r>
      <w:r w:rsidRPr="00FE14EE">
        <w:rPr>
          <w:rStyle w:val="StyleUnderline"/>
        </w:rPr>
        <w:t xml:space="preserve"> in households</w:t>
      </w:r>
      <w:r w:rsidRPr="00FE14EE">
        <w:t xml:space="preserve"> that bore no resemblance to the patriarchal nuclear family. </w:t>
      </w:r>
      <w:r w:rsidRPr="00FE14EE">
        <w:rPr>
          <w:rStyle w:val="StyleUnderline"/>
        </w:rPr>
        <w:t>These black laboring women troubled gender conventions by being “outfitted like men</w:t>
      </w:r>
      <w:r w:rsidRPr="00FE14EE">
        <w:t xml:space="preserve">,” as was the case with their enslaved mothers and grandmothers. </w:t>
      </w:r>
      <w:r w:rsidRPr="00FE14EE">
        <w:rPr>
          <w:rStyle w:val="StyleUnderline"/>
        </w:rPr>
        <w:t>The independence granted by wages, even low wages, made them less willing to marry or live with men unable to provide and granted them a degree of sexual autonomy that made Du Bois shudder.</w:t>
      </w:r>
      <w:r w:rsidRPr="00FE14EE">
        <w:t xml:space="preserve"> He longed for a future where the “betrayed girl mothers of the Black Belt,” while retaining their economic independence, would be transformed into virtuous wives and married mothers. The continuities between slavery and freedom were underwritten by black women’s domestic labor. Their “success or frustrations in influencing the character of domestic labor,” writes Tera Hunter, “would define how meaningful freedom would be.”11 </w:t>
      </w:r>
      <w:r w:rsidRPr="00FE14EE">
        <w:rPr>
          <w:rStyle w:val="StyleUnderline"/>
          <w:highlight w:val="yellow"/>
        </w:rPr>
        <w:t>Slave women working as domestic laborers in white households experienced forms of violence and sexual exploitation</w:t>
      </w:r>
      <w:r w:rsidRPr="00FE14EE">
        <w:rPr>
          <w:highlight w:val="yellow"/>
        </w:rPr>
        <w:t xml:space="preserve"> </w:t>
      </w:r>
      <w:r w:rsidRPr="00FE14EE">
        <w:rPr>
          <w:rStyle w:val="StyleUnderline"/>
          <w:highlight w:val="yellow"/>
        </w:rPr>
        <w:t>that troubled</w:t>
      </w:r>
      <w:r w:rsidRPr="00FE14EE">
        <w:rPr>
          <w:rStyle w:val="StyleUnderline"/>
        </w:rPr>
        <w:t xml:space="preserve"> </w:t>
      </w:r>
      <w:r w:rsidRPr="00FE14EE">
        <w:t xml:space="preserve">simple </w:t>
      </w:r>
      <w:r w:rsidRPr="00FE14EE">
        <w:rPr>
          <w:rStyle w:val="StyleUnderline"/>
          <w:highlight w:val="yellow"/>
        </w:rPr>
        <w:t>distinctions</w:t>
      </w:r>
      <w:r w:rsidRPr="00FE14EE">
        <w:rPr>
          <w:highlight w:val="yellow"/>
        </w:rPr>
        <w:t xml:space="preserve"> </w:t>
      </w:r>
      <w:r w:rsidRPr="00FE14EE">
        <w:rPr>
          <w:rStyle w:val="StyleUnderline"/>
          <w:highlight w:val="yellow"/>
        </w:rPr>
        <w:t>between</w:t>
      </w:r>
      <w:r w:rsidRPr="00FE14EE">
        <w:t xml:space="preserve"> the privileges of </w:t>
      </w:r>
      <w:r w:rsidRPr="00FE14EE">
        <w:rPr>
          <w:rStyle w:val="StyleUnderline"/>
          <w:highlight w:val="yellow"/>
        </w:rPr>
        <w:t>the house and the</w:t>
      </w:r>
      <w:r w:rsidRPr="00FE14EE">
        <w:t xml:space="preserve"> brutalities of the </w:t>
      </w:r>
      <w:r w:rsidRPr="00FE14EE">
        <w:rPr>
          <w:rStyle w:val="StyleUnderline"/>
          <w:highlight w:val="yellow"/>
        </w:rPr>
        <w:t>field</w:t>
      </w:r>
      <w:r w:rsidRPr="00FE14EE">
        <w:t xml:space="preserve">. Nowhere was the heterogeneity or discontinuity or instability of the category gender more apparent than in the plantation household. </w:t>
      </w:r>
      <w:r w:rsidRPr="00FE14EE">
        <w:rPr>
          <w:rStyle w:val="StyleUnderline"/>
        </w:rPr>
        <w:t xml:space="preserve">No uniform or shared category of gender included the mistress and the enslaved. </w:t>
      </w:r>
      <w:r w:rsidRPr="00FE14EE">
        <w:rPr>
          <w:rStyle w:val="StyleUnderline"/>
          <w:highlight w:val="yellow"/>
        </w:rPr>
        <w:t>The white household</w:t>
      </w:r>
      <w:r w:rsidRPr="00FE14EE">
        <w:t xml:space="preserve">, as Thavolia Gylmph documents in Out of the House of Bondage, </w:t>
      </w:r>
      <w:r w:rsidRPr="00FE14EE">
        <w:rPr>
          <w:rStyle w:val="StyleUnderline"/>
          <w:highlight w:val="yellow"/>
        </w:rPr>
        <w:t xml:space="preserve">was a space of violence and brutality for </w:t>
      </w:r>
      <w:r w:rsidRPr="00FE14EE">
        <w:rPr>
          <w:rStyle w:val="StyleUnderline"/>
        </w:rPr>
        <w:t xml:space="preserve">the </w:t>
      </w:r>
      <w:r w:rsidRPr="00FE14EE">
        <w:rPr>
          <w:rStyle w:val="StyleUnderline"/>
          <w:highlight w:val="yellow"/>
        </w:rPr>
        <w:t>black women</w:t>
      </w:r>
      <w:r w:rsidRPr="00FE14EE">
        <w:rPr>
          <w:rStyle w:val="StyleUnderline"/>
        </w:rPr>
        <w:t xml:space="preserve"> forced to serve as housekeepers</w:t>
      </w:r>
      <w:r w:rsidRPr="00FE14EE">
        <w:t xml:space="preserve">, caretakers, nannies, and wet-nurses. The domestic space, as much as the field, defined their experience of enslavement and the particular vulnerabilities of the captive body; and it continued to define the very narrow horizon and limited opportunities available to black women in the first decades of the 20th century. Black women regularly complained about being forced to labor as </w:t>
      </w:r>
      <w:r w:rsidRPr="00FE14EE">
        <w:lastRenderedPageBreak/>
        <w:t xml:space="preserve">domestics. </w:t>
      </w:r>
      <w:r w:rsidRPr="00FE14EE">
        <w:rPr>
          <w:rStyle w:val="StyleUnderline"/>
          <w:highlight w:val="yellow"/>
        </w:rPr>
        <w:t>Domestic work carried the taint of slavery</w:t>
      </w:r>
      <w:r w:rsidRPr="00FE14EE">
        <w:t xml:space="preserve">. While </w:t>
      </w:r>
      <w:r w:rsidRPr="00FE14EE">
        <w:rPr>
          <w:rStyle w:val="StyleUnderline"/>
        </w:rPr>
        <w:t>black women’s physical and affective labors were central to the reproduction and security of the white household</w:t>
      </w:r>
      <w:r w:rsidRPr="00FE14EE">
        <w:t xml:space="preserve">,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the overwhelming majority of black women were confined to domestic and service labor. Besides the arduous toil that characterized this work, </w:t>
      </w:r>
      <w:r w:rsidRPr="00FE14EE">
        <w:rPr>
          <w:rStyle w:val="StyleUnderline"/>
          <w:highlight w:val="yellow"/>
        </w:rPr>
        <w:t>black women experienced great isolation and were vulnerable to sexual abuse</w:t>
      </w:r>
      <w:r w:rsidRPr="00FE14EE">
        <w:rPr>
          <w:rStyle w:val="StyleUnderline"/>
        </w:rPr>
        <w:t xml:space="preserve"> and exploitation </w:t>
      </w:r>
      <w:r w:rsidRPr="00FE14EE">
        <w:rPr>
          <w:rStyle w:val="StyleUnderline"/>
          <w:highlight w:val="yellow"/>
        </w:rPr>
        <w:t>by the men of the household</w:t>
      </w:r>
      <w:r w:rsidRPr="00FE14EE">
        <w:rPr>
          <w:highlight w:val="yellow"/>
        </w:rPr>
        <w:t>.</w:t>
      </w:r>
      <w:r w:rsidRPr="00FE14EE">
        <w:t xml:space="preserve"> While social reformers and Progressive intellectuals encouraged domestic work as a form of moral tutelage and training, </w:t>
      </w:r>
      <w:r w:rsidRPr="00FE14EE">
        <w:rPr>
          <w:rStyle w:val="StyleUnderline"/>
          <w:highlight w:val="yellow"/>
        </w:rPr>
        <w:t>black women knew</w:t>
      </w:r>
      <w:r w:rsidRPr="00FE14EE">
        <w:t xml:space="preserve"> first-hand </w:t>
      </w:r>
      <w:r w:rsidRPr="00FE14EE">
        <w:rPr>
          <w:rStyle w:val="StyleUnderline"/>
          <w:highlight w:val="yellow"/>
        </w:rPr>
        <w:t>that they were safer in the streets</w:t>
      </w:r>
      <w:r w:rsidRPr="00FE14EE">
        <w:t xml:space="preserve"> </w:t>
      </w:r>
      <w:r w:rsidRPr="00FE14EE">
        <w:rPr>
          <w:rStyle w:val="StyleUnderline"/>
        </w:rPr>
        <w:t>and</w:t>
      </w:r>
      <w:r w:rsidRPr="00FE14EE">
        <w:t xml:space="preserve"> the tenements of </w:t>
      </w:r>
      <w:r w:rsidRPr="00FE14EE">
        <w:rPr>
          <w:rStyle w:val="StyleUnderline"/>
        </w:rPr>
        <w:t xml:space="preserve">the ghetto </w:t>
      </w:r>
      <w:r w:rsidRPr="00FE14EE">
        <w:rPr>
          <w:rStyle w:val="StyleUnderline"/>
          <w:highlight w:val="yellow"/>
        </w:rPr>
        <w:t>than in white homes</w:t>
      </w:r>
      <w:r w:rsidRPr="00FE14EE">
        <w:t xml:space="preserve">. </w:t>
      </w:r>
      <w:r w:rsidRPr="00FE14EE">
        <w:rPr>
          <w:rStyle w:val="StyleUnderline"/>
        </w:rPr>
        <w:t>Domestic work subjected them to forms of intimate violence as well as exploitation as low-wage workers.</w:t>
      </w:r>
    </w:p>
    <w:p w:rsidR="00105BEF" w:rsidRPr="00FE14EE" w:rsidRDefault="00105BEF" w:rsidP="00105BEF">
      <w:pPr>
        <w:pStyle w:val="Heading4"/>
      </w:pPr>
      <w:r w:rsidRPr="00FE14EE">
        <w:t>The middle passage is not an isolated historical event but rather the first in a chain of mechanisms that disfigure black maternity – through the march of history it is not simply the physical ship and slave hold that blackened bodies, it is now endemic even to the womb of the black woman, as a child enters the world through that birth canal derelict and blackened</w:t>
      </w:r>
    </w:p>
    <w:p w:rsidR="00105BEF" w:rsidRPr="00FE14EE" w:rsidRDefault="00105BEF" w:rsidP="00105BEF">
      <w:r w:rsidRPr="00FE14EE">
        <w:rPr>
          <w:rStyle w:val="Style13ptBold"/>
        </w:rPr>
        <w:t>Sharpe 14</w:t>
      </w:r>
      <w:r w:rsidRPr="00FE14EE">
        <w:t xml:space="preserve"> (Sharpe, Christina, Ph.D., Cornell University, MA, Cornell University, BA, University of Pennsylvania "Black Studies: in the wake." The Black Scholar 44.2 (2014): 59-69. http://s3.amazonaws.com/academia.edu.documents/34790546/blackscholar.44.2.0059.pdf?AWSAccessKeyId=AKIAIWOWYYGZ2Y53UL3A&amp;Expires=1498622735&amp;Signature=v5ar4dd7ko%2BrBIHQlmYTlswjACk%3D&amp;response-content-disposition=inline%3B%20filename%3DBlack_Studies_In_the_Wake.pdf)ls</w:t>
      </w:r>
    </w:p>
    <w:p w:rsidR="00105BEF" w:rsidRPr="00FE14EE" w:rsidRDefault="00105BEF" w:rsidP="00105BEF">
      <w:pPr>
        <w:rPr>
          <w:u w:val="single"/>
        </w:rPr>
      </w:pPr>
      <w:r w:rsidRPr="00FE14EE">
        <w:t xml:space="preserve">In Scenes of Subjection: Terror, Slavery, and Self-Making in Nineteenth Century America, Saidiya Hartman writes that “nineteenth-century </w:t>
      </w:r>
      <w:r w:rsidRPr="00FE14EE">
        <w:rPr>
          <w:rStyle w:val="StyleUnderline"/>
          <w:highlight w:val="yellow"/>
        </w:rPr>
        <w:t>observers</w:t>
      </w:r>
      <w:r w:rsidRPr="00FE14EE">
        <w:rPr>
          <w:rStyle w:val="StyleUnderline"/>
        </w:rPr>
        <w:t xml:space="preserve">” </w:t>
      </w:r>
      <w:r w:rsidRPr="00FE14EE">
        <w:rPr>
          <w:rStyle w:val="StyleUnderline"/>
          <w:highlight w:val="yellow"/>
        </w:rPr>
        <w:t>of a coffle of enslaved people described that coffle</w:t>
      </w:r>
      <w:r w:rsidRPr="00FE14EE">
        <w:t xml:space="preserve"> (in its formation and its movement/passage) </w:t>
      </w:r>
      <w:r w:rsidRPr="00FE14EE">
        <w:rPr>
          <w:rStyle w:val="StyleUnderline"/>
          <w:highlight w:val="yellow"/>
        </w:rPr>
        <w:t>as “a domestic</w:t>
      </w:r>
      <w:r w:rsidRPr="00FE14EE">
        <w:rPr>
          <w:rStyle w:val="StyleUnderline"/>
        </w:rPr>
        <w:t xml:space="preserve"> </w:t>
      </w:r>
      <w:r w:rsidRPr="00FE14EE">
        <w:rPr>
          <w:rStyle w:val="StyleUnderline"/>
          <w:highlight w:val="yellow"/>
        </w:rPr>
        <w:t>middle passage</w:t>
      </w:r>
      <w:r w:rsidRPr="00FE14EE">
        <w:t xml:space="preserve">.”20 In “Mama’s Baby, Papa’s Maybe: An American Grammar Book,” Hortense Spillers writes that </w:t>
      </w:r>
      <w:r w:rsidRPr="00FE14EE">
        <w:rPr>
          <w:rStyle w:val="Emphasis"/>
          <w:highlight w:val="yellow"/>
        </w:rPr>
        <w:t>slavery transformed the black woman</w:t>
      </w:r>
      <w:r w:rsidRPr="00FE14EE">
        <w:rPr>
          <w:rStyle w:val="Emphasis"/>
        </w:rPr>
        <w:t xml:space="preserve">, she “became </w:t>
      </w:r>
      <w:r w:rsidRPr="00FE14EE">
        <w:rPr>
          <w:rStyle w:val="Emphasis"/>
          <w:highlight w:val="yellow"/>
        </w:rPr>
        <w:t xml:space="preserve">the </w:t>
      </w:r>
      <w:r w:rsidRPr="00FE14EE">
        <w:rPr>
          <w:rStyle w:val="Emphasis"/>
        </w:rPr>
        <w:t xml:space="preserve">principal </w:t>
      </w:r>
      <w:r w:rsidRPr="00FE14EE">
        <w:rPr>
          <w:rStyle w:val="Emphasis"/>
          <w:highlight w:val="yellow"/>
        </w:rPr>
        <w:t>point of passage</w:t>
      </w:r>
      <w:r w:rsidRPr="00FE14EE">
        <w:rPr>
          <w:rStyle w:val="Emphasis"/>
        </w:rPr>
        <w:t xml:space="preserve"> </w:t>
      </w:r>
      <w:r w:rsidRPr="00FE14EE">
        <w:rPr>
          <w:rStyle w:val="Emphasis"/>
          <w:highlight w:val="yellow"/>
        </w:rPr>
        <w:t>between the human and the non-human</w:t>
      </w:r>
      <w:r w:rsidRPr="00FE14EE">
        <w:rPr>
          <w:rStyle w:val="Emphasis"/>
        </w:rPr>
        <w:t xml:space="preserve"> world</w:t>
      </w:r>
      <w:r w:rsidRPr="00FE14EE">
        <w:t xml:space="preserve">,” and that </w:t>
      </w:r>
      <w:r w:rsidRPr="00FE14EE">
        <w:rPr>
          <w:rStyle w:val="Emphasis"/>
          <w:highlight w:val="yellow"/>
        </w:rPr>
        <w:t>Africans packed</w:t>
      </w:r>
      <w:r w:rsidRPr="00FE14EE">
        <w:rPr>
          <w:rStyle w:val="StyleUnderline"/>
          <w:highlight w:val="yellow"/>
        </w:rPr>
        <w:t xml:space="preserve"> into the slave hold</w:t>
      </w:r>
      <w:r w:rsidRPr="00FE14EE">
        <w:t xml:space="preserve"> of the ship </w:t>
      </w:r>
      <w:r w:rsidRPr="00FE14EE">
        <w:rPr>
          <w:rStyle w:val="StyleUnderline"/>
          <w:highlight w:val="yellow"/>
        </w:rPr>
        <w:t>were marked according to</w:t>
      </w:r>
      <w:r w:rsidRPr="00FE14EE">
        <w:t xml:space="preserve"> Euro-Western </w:t>
      </w:r>
      <w:r w:rsidRPr="00FE14EE">
        <w:rPr>
          <w:rStyle w:val="StyleUnderline"/>
          <w:highlight w:val="yellow"/>
        </w:rPr>
        <w:t>definitions</w:t>
      </w:r>
      <w:r w:rsidRPr="00FE14EE">
        <w:t xml:space="preserve"> not as male and female but </w:t>
      </w:r>
      <w:r w:rsidRPr="00FE14EE">
        <w:rPr>
          <w:rStyle w:val="StyleUnderline"/>
          <w:highlight w:val="yellow"/>
        </w:rPr>
        <w:t>as differently sized and weighted property</w:t>
      </w:r>
      <w:r w:rsidRPr="00FE14EE">
        <w:rPr>
          <w:rStyle w:val="StyleUnderline"/>
        </w:rPr>
        <w:t>.</w:t>
      </w:r>
      <w:r w:rsidRPr="00FE14EE">
        <w:t xml:space="preserve"> “Under these conditions,” she writes, “we lose at least gender difference in the outcome and the female body and the male body become a territory of cultural and political maneuver not at all gender-related, gender-specific” (Spillers 206). </w:t>
      </w:r>
      <w:r w:rsidRPr="00FE14EE">
        <w:rPr>
          <w:rStyle w:val="Emphasis"/>
          <w:highlight w:val="yellow"/>
        </w:rPr>
        <w:t>Reading together the middle passage, the coffle, and</w:t>
      </w:r>
      <w:r w:rsidRPr="00FE14EE">
        <w:rPr>
          <w:highlight w:val="yellow"/>
        </w:rPr>
        <w:t>,</w:t>
      </w:r>
      <w:r w:rsidRPr="00FE14EE">
        <w:t xml:space="preserve"> I argue</w:t>
      </w:r>
      <w:r w:rsidRPr="00FE14EE">
        <w:rPr>
          <w:rStyle w:val="Emphasis"/>
        </w:rPr>
        <w:t xml:space="preserve">, </w:t>
      </w:r>
      <w:r w:rsidRPr="00FE14EE">
        <w:rPr>
          <w:rStyle w:val="Emphasis"/>
          <w:highlight w:val="yellow"/>
        </w:rPr>
        <w:t>the birth canal</w:t>
      </w:r>
      <w:r w:rsidRPr="00FE14EE">
        <w:rPr>
          <w:highlight w:val="yellow"/>
        </w:rPr>
        <w:t>,</w:t>
      </w:r>
      <w:r w:rsidRPr="00FE14EE">
        <w:t xml:space="preserve"> we see how </w:t>
      </w:r>
      <w:r w:rsidRPr="00FE14EE">
        <w:rPr>
          <w:rStyle w:val="Emphasis"/>
          <w:highlight w:val="yellow"/>
        </w:rPr>
        <w:t>each</w:t>
      </w:r>
      <w:r w:rsidRPr="00FE14EE">
        <w:t xml:space="preserve"> has </w:t>
      </w:r>
      <w:r w:rsidRPr="00FE14EE">
        <w:rPr>
          <w:rStyle w:val="Emphasis"/>
          <w:highlight w:val="yellow"/>
        </w:rPr>
        <w:t>functioned</w:t>
      </w:r>
      <w:r w:rsidRPr="00FE14EE">
        <w:t xml:space="preserve"> separately and collectively over time </w:t>
      </w:r>
      <w:r w:rsidRPr="00FE14EE">
        <w:rPr>
          <w:rStyle w:val="Emphasis"/>
          <w:highlight w:val="yellow"/>
        </w:rPr>
        <w:t xml:space="preserve">to disfigure </w:t>
      </w:r>
      <w:r w:rsidRPr="00FE14EE">
        <w:rPr>
          <w:rStyle w:val="Emphasis"/>
          <w:highlight w:val="yellow"/>
        </w:rPr>
        <w:lastRenderedPageBreak/>
        <w:t>black maternity</w:t>
      </w:r>
      <w:r w:rsidRPr="00FE14EE">
        <w:rPr>
          <w:u w:val="single"/>
        </w:rPr>
        <w:t xml:space="preserve">, to turn </w:t>
      </w:r>
      <w:r w:rsidRPr="00FE14EE">
        <w:rPr>
          <w:rStyle w:val="Emphasis"/>
          <w:highlight w:val="yellow"/>
        </w:rPr>
        <w:t>the</w:t>
      </w:r>
      <w:r w:rsidRPr="00FE14EE">
        <w:rPr>
          <w:highlight w:val="yellow"/>
          <w:u w:val="single"/>
        </w:rPr>
        <w:t xml:space="preserve"> </w:t>
      </w:r>
      <w:r w:rsidRPr="00FE14EE">
        <w:rPr>
          <w:rStyle w:val="Emphasis"/>
          <w:highlight w:val="yellow"/>
        </w:rPr>
        <w:t>womb</w:t>
      </w:r>
      <w:r w:rsidRPr="00FE14EE">
        <w:rPr>
          <w:u w:val="single"/>
        </w:rPr>
        <w:t xml:space="preserve"> into </w:t>
      </w:r>
      <w:r w:rsidRPr="00FE14EE">
        <w:rPr>
          <w:rStyle w:val="Emphasis"/>
          <w:highlight w:val="yellow"/>
        </w:rPr>
        <w:t>a factory (</w:t>
      </w:r>
      <w:r w:rsidRPr="00FE14EE">
        <w:rPr>
          <w:rStyle w:val="StyleUnderline"/>
          <w:highlight w:val="yellow"/>
        </w:rPr>
        <w:t>producing blackness as abjection much like the slave ship’s hold and the prison</w:t>
      </w:r>
      <w:r w:rsidRPr="00FE14EE">
        <w:t xml:space="preserve">), and </w:t>
      </w:r>
      <w:r w:rsidRPr="00FE14EE">
        <w:rPr>
          <w:rStyle w:val="StyleUnderline"/>
        </w:rPr>
        <w:t xml:space="preserve">turning the birth canal into another domestic middle passage </w:t>
      </w:r>
      <w:r w:rsidRPr="00FE14EE">
        <w:t xml:space="preserve">with black mothers, after the end of legal hypodescent, still ushering their children into her condition; her non-status, her non-being-ness. By way of confirming this, we need look no farther than our Twitter time lines, the news, or to the series of anti-abortion websites and billboard ads by groups like “Life Always” (the now defunct thatsabortion.com) that feature images of pregnant black women or black children and text that reads, “The most dangerous place for an African American is in the womb.”21 Despite an alarming lack of access to prenatal care,22 </w:t>
      </w:r>
      <w:r w:rsidRPr="00FE14EE">
        <w:rPr>
          <w:rStyle w:val="Emphasis"/>
          <w:highlight w:val="yellow"/>
        </w:rPr>
        <w:t>the most dangerous place for an African American</w:t>
      </w:r>
      <w:r w:rsidRPr="00FE14EE">
        <w:t xml:space="preserve"> (for US blacks and blacks in the United States) </w:t>
      </w:r>
      <w:r w:rsidRPr="00FE14EE">
        <w:rPr>
          <w:rStyle w:val="Emphasis"/>
          <w:highlight w:val="yellow"/>
        </w:rPr>
        <w:t>is not in the womb</w:t>
      </w:r>
      <w:r w:rsidRPr="00FE14EE">
        <w:t xml:space="preserve">. The many </w:t>
      </w:r>
      <w:r w:rsidRPr="00FE14EE">
        <w:rPr>
          <w:rStyle w:val="Emphasis"/>
          <w:highlight w:val="yellow"/>
        </w:rPr>
        <w:t>dangers</w:t>
      </w:r>
      <w:r w:rsidRPr="00FE14EE">
        <w:t xml:space="preserve"> faced by black people, children or not, </w:t>
      </w:r>
      <w:r w:rsidRPr="00FE14EE">
        <w:rPr>
          <w:rStyle w:val="Emphasis"/>
          <w:highlight w:val="yellow"/>
        </w:rPr>
        <w:t>increase exponentially once one emerges from that passage,</w:t>
      </w:r>
      <w:r w:rsidRPr="00FE14EE">
        <w:rPr>
          <w:rStyle w:val="Emphasis"/>
        </w:rPr>
        <w:t xml:space="preserve"> once one is birthed by and from a black woman. </w:t>
      </w:r>
      <w:r w:rsidRPr="00FE14EE">
        <w:rPr>
          <w:rStyle w:val="Emphasis"/>
          <w:highlight w:val="yellow"/>
        </w:rPr>
        <w:t xml:space="preserve">Womb to tomb </w:t>
      </w:r>
      <w:r w:rsidRPr="00FE14EE">
        <w:rPr>
          <w:rStyle w:val="Emphasis"/>
        </w:rPr>
        <w:t>all over again</w:t>
      </w:r>
      <w:r w:rsidRPr="00FE14EE">
        <w:rPr>
          <w:u w:val="single"/>
        </w:rPr>
        <w:t>.</w:t>
      </w:r>
    </w:p>
    <w:p w:rsidR="00105BEF" w:rsidRPr="00FE14EE" w:rsidRDefault="00105BEF" w:rsidP="00105BEF">
      <w:pPr>
        <w:pStyle w:val="Heading4"/>
        <w:rPr>
          <w:rStyle w:val="Style13ptBold"/>
          <w:b/>
        </w:rPr>
      </w:pPr>
      <w:r w:rsidRPr="00FE14EE">
        <w:rPr>
          <w:rStyle w:val="Style13ptBold"/>
          <w:b/>
        </w:rPr>
        <w:t>The Role of the Judge is to think and act from the hold. The hold structures both the present and education spaces like debate – understanding debate in relation to the hold is necessary</w:t>
      </w:r>
    </w:p>
    <w:p w:rsidR="00105BEF" w:rsidRPr="00FE14EE" w:rsidRDefault="00105BEF" w:rsidP="00105BEF">
      <w:r w:rsidRPr="00FE14EE">
        <w:rPr>
          <w:rStyle w:val="Style13ptBold"/>
        </w:rPr>
        <w:t>Sharpe 16</w:t>
      </w:r>
      <w:r w:rsidRPr="00FE14EE">
        <w:rPr>
          <w:szCs w:val="16"/>
        </w:rPr>
        <w:t xml:space="preserve"> &lt;Christina. Associate Professor of English at Tufts University. “In the Wake: On Blackness and Being” January 2016. Duke University Press. Pg. 103-105. CS&gt;</w:t>
      </w:r>
    </w:p>
    <w:p w:rsidR="00105BEF" w:rsidRPr="00FE14EE" w:rsidRDefault="00105BEF" w:rsidP="00105BEF">
      <w:pPr>
        <w:rPr>
          <w:rStyle w:val="Emphasis"/>
        </w:rPr>
      </w:pPr>
      <w:r w:rsidRPr="00FE14EE">
        <w:rPr>
          <w:rStyle w:val="Emphasis"/>
          <w:highlight w:val="yellow"/>
        </w:rPr>
        <w:t>The hold repeats and repeats and repeats in and into the present, into the classroom</w:t>
      </w:r>
      <w:r w:rsidRPr="00FE14EE">
        <w:rPr>
          <w:rStyle w:val="Emphasis"/>
        </w:rPr>
        <w:t xml:space="preserve"> and the hospital. </w:t>
      </w:r>
    </w:p>
    <w:p w:rsidR="00105BEF" w:rsidRPr="00FE14EE" w:rsidRDefault="00105BEF" w:rsidP="00105BEF">
      <w:r w:rsidRPr="00FE14EE">
        <w:rPr>
          <w:rStyle w:val="Emphasis"/>
        </w:rPr>
        <w:t>In December 2013, the New York Times ran a front-page feature called “Invisible Child: Dasani’s Homeless Life in the Shadows”</w:t>
      </w:r>
      <w:r w:rsidRPr="00FE14EE">
        <w:t xml:space="preserve"> (Elliott 2013). As it stands, the series is as much an exposé of Dasani Coates’s “inheritance” of a life of precarity because of the “bad choices” of a parent (primarily her mother) as it is of the massive and systemic failures of programs set up to address poverty and homelessness. </w:t>
      </w:r>
      <w:r w:rsidRPr="00FE14EE">
        <w:rPr>
          <w:rStyle w:val="Emphasis"/>
        </w:rPr>
        <w:t>The feature focused on Dasani Coates,39 an eleven- and then twelve-year-old Black girl child, and her family</w:t>
      </w:r>
      <w:r w:rsidRPr="00FE14EE">
        <w:rPr>
          <w:rStyle w:val="Style13ptBold"/>
        </w:rPr>
        <w:t xml:space="preserve"> </w:t>
      </w:r>
      <w:r w:rsidRPr="00FE14EE">
        <w:t xml:space="preserve">(seven siblings and two parents), </w:t>
      </w:r>
      <w:r w:rsidRPr="00FE14EE">
        <w:rPr>
          <w:rStyle w:val="Emphasis"/>
        </w:rPr>
        <w:t>who live in one of New York City’s family shelters</w:t>
      </w:r>
      <w:r w:rsidRPr="00FE14EE">
        <w:rPr>
          <w:rStyle w:val="StyleUnderline"/>
          <w:szCs w:val="24"/>
        </w:rPr>
        <w:t>.</w:t>
      </w:r>
      <w:r w:rsidRPr="00FE14EE">
        <w:t xml:space="preserve">40 (Family falls apart, in the wake of the hold and the ship, it cannot hold.) In part 1 of the series, readers are introduced to Dasani at home and as she makes her way to the Susan S. McKinney Secondary School of the Arts (“A Place Where Hope Begins &amp; Dreams Come True”)—a school whose already tight space, we read, may be made even tighter with its impending displacement from its third-floor performance spaces by a(n unwanted and contested) charter school. </w:t>
      </w:r>
    </w:p>
    <w:p w:rsidR="00105BEF" w:rsidRPr="00FE14EE" w:rsidRDefault="00105BEF" w:rsidP="00105BEF">
      <w:r w:rsidRPr="00FE14EE">
        <w:t xml:space="preserve">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 . She leaves her office door permanently open, like a giant, unblinking eye” (Elliott 2013, emphasis mine). </w:t>
      </w:r>
      <w:r w:rsidRPr="00FE14EE">
        <w:rPr>
          <w:rStyle w:val="Emphasis"/>
          <w:highlight w:val="yellow"/>
        </w:rPr>
        <w:t xml:space="preserve">Martial metaphors and the language of surveillance subtend the logics of the hold. The woman and the school-as-ship both are described as sanctuaries and sites of </w:t>
      </w:r>
      <w:r w:rsidRPr="00FE14EE">
        <w:rPr>
          <w:rStyle w:val="Emphasis"/>
          <w:highlight w:val="yellow"/>
        </w:rPr>
        <w:lastRenderedPageBreak/>
        <w:t>surveillance</w:t>
      </w:r>
      <w:r w:rsidRPr="00FE14EE">
        <w:rPr>
          <w:b/>
          <w:highlight w:val="yellow"/>
          <w:u w:val="single"/>
        </w:rPr>
        <w:t>.</w:t>
      </w:r>
      <w:r w:rsidRPr="00FE14EE">
        <w:t xml:space="preserve">41 Dasani’s homeroom has “inspirational words” like “Success does not come without sacrifice” (Elliott 2013). </w:t>
      </w:r>
      <w:r w:rsidRPr="00FE14EE">
        <w:rPr>
          <w:rStyle w:val="Emphasis"/>
          <w:highlight w:val="yellow"/>
        </w:rPr>
        <w:t>What brutal imagination positions a site of surveillance as a sanctuary and for whom</w:t>
      </w:r>
      <w:r w:rsidRPr="00FE14EE">
        <w:rPr>
          <w:rStyle w:val="Style13ptBold"/>
          <w:highlight w:val="yellow"/>
        </w:rPr>
        <w:t>?</w:t>
      </w:r>
      <w:r w:rsidRPr="00FE14EE">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mine). </w:t>
      </w:r>
      <w:r w:rsidRPr="00FE14EE">
        <w:rPr>
          <w:rStyle w:val="Emphasis"/>
        </w:rPr>
        <w:t>It is maritime and martial metaphors like ships, success, struggle, sacrifice, and surveillance that activate this narrative of Dasani Coates, invisible child</w:t>
      </w:r>
      <w:r w:rsidRPr="00FE14EE">
        <w:t xml:space="preserve">. (I wrote “inviable” instead of “invisible” child, a mistake that is not a mistake because surely to be an invisible child is also to be an inviable child, and as phrases they both appear alongside that earlier sobriquet “former mother” attached to Aereile Jackson.) Dasani is another little girl with the word Ship on her forehead. </w:t>
      </w:r>
    </w:p>
    <w:p w:rsidR="00105BEF" w:rsidRPr="00FE14EE" w:rsidRDefault="00105BEF" w:rsidP="00105BEF">
      <w:pPr>
        <w:rPr>
          <w:rStyle w:val="Emphasis"/>
          <w:highlight w:val="yellow"/>
        </w:rPr>
      </w:pPr>
      <w:r w:rsidRPr="00FE14EE">
        <w:rPr>
          <w:rStyle w:val="Emphasis"/>
        </w:rPr>
        <w:t>As Wynter</w:t>
      </w:r>
      <w:r w:rsidRPr="00FE14EE">
        <w:t xml:space="preserve"> (2006, emphasis mine) </w:t>
      </w:r>
      <w:r w:rsidRPr="00FE14EE">
        <w:rPr>
          <w:rStyle w:val="Emphasis"/>
        </w:rPr>
        <w:t xml:space="preserve">has told us: </w:t>
      </w:r>
      <w:r w:rsidRPr="00FE14EE">
        <w:rPr>
          <w:rStyle w:val="Emphasis"/>
          <w:highlight w:val="yellow"/>
        </w:rPr>
        <w:t xml:space="preserve">“The function of the curriculum is to structure what we call ‘consciousness,’ and therefore certain behaviors and attitudes.” And these certain curricular attitudes structure our, all of our, consciousness. </w:t>
      </w:r>
    </w:p>
    <w:p w:rsidR="00105BEF" w:rsidRPr="00FE14EE" w:rsidRDefault="00105BEF" w:rsidP="00105BEF">
      <w:pPr>
        <w:rPr>
          <w:rStyle w:val="Emphasis"/>
        </w:rPr>
      </w:pPr>
      <w:r w:rsidRPr="00FE14EE">
        <w:rPr>
          <w:rStyle w:val="Emphasis"/>
          <w:highlight w:val="yellow"/>
        </w:rPr>
        <w:t>Education in the belly of the ship.</w:t>
      </w:r>
      <w:r w:rsidRPr="00FE14EE">
        <w:rPr>
          <w:rStyle w:val="Emphasis"/>
        </w:rPr>
        <w:t xml:space="preserve"> Dasani’s narrative is one of her instruction in how to live in a world that demands her death, and it is used as curriculum.</w:t>
      </w:r>
      <w:r w:rsidRPr="00FE14EE">
        <w:rPr>
          <w:rStyle w:val="StyleUnderline"/>
          <w:szCs w:val="24"/>
        </w:rPr>
        <w:t xml:space="preserve"> </w:t>
      </w:r>
      <w:r w:rsidRPr="00FE14EE">
        <w:t xml:space="preserve">That is, not only does the “Invisible Child” series feature the education of Dasani but it is, itself, featured in the Times Education section, as </w:t>
      </w:r>
      <w:r w:rsidRPr="00FE14EE">
        <w:rPr>
          <w:rStyle w:val="Emphasis"/>
          <w:highlight w:val="yellow"/>
        </w:rPr>
        <w:t>this</w:t>
      </w:r>
      <w:r w:rsidRPr="00FE14EE">
        <w:rPr>
          <w:rStyle w:val="Emphasis"/>
        </w:rPr>
        <w:t xml:space="preserve"> series </w:t>
      </w:r>
      <w:r w:rsidRPr="00FE14EE">
        <w:rPr>
          <w:rStyle w:val="Emphasis"/>
          <w:highlight w:val="yellow"/>
        </w:rPr>
        <w:t>becomes part of a larger curriculum as a narrative of individual resilience and overcoming</w:t>
      </w:r>
      <w:r w:rsidRPr="00FE14EE">
        <w:rPr>
          <w:rStyle w:val="Emphasis"/>
        </w:rPr>
        <w:t xml:space="preserve">—a “Teaching and Learning with the New York Times” </w:t>
      </w:r>
      <w:r w:rsidRPr="00FE14EE">
        <w:rPr>
          <w:rStyle w:val="Emphasis"/>
          <w:highlight w:val="yellow"/>
        </w:rPr>
        <w:t>that consists of the traumatizing and retraumatizing of Black children for the education of others. Traumatized children being forced to endure more trauma; children in pain being subjected to more pain.</w:t>
      </w:r>
      <w:r w:rsidRPr="00FE14EE">
        <w:rPr>
          <w:rStyle w:val="Emphasis"/>
        </w:rPr>
        <w:t xml:space="preserve">42 </w:t>
      </w:r>
      <w:r w:rsidRPr="00FE14EE">
        <w:rPr>
          <w:rStyle w:val="Emphasis"/>
          <w:highlight w:val="yellow"/>
        </w:rPr>
        <w:t>Both the school and the woman at its head are described as ships, ships in the storm. But we, in the wake, must acknowledge the ship as the storm</w:t>
      </w:r>
      <w:r w:rsidRPr="00FE14EE">
        <w:rPr>
          <w:b/>
          <w:highlight w:val="yellow"/>
          <w:u w:val="single"/>
        </w:rPr>
        <w:t>.</w:t>
      </w:r>
      <w:r w:rsidRPr="00FE14EE">
        <w:t xml:space="preserve"> Recall Morrison’s Sethe and the Haitian girl child with the word Ship affixed to her forehead so that we might ask again: </w:t>
      </w:r>
      <w:r w:rsidRPr="00FE14EE">
        <w:rPr>
          <w:rStyle w:val="Emphasis"/>
          <w:highlight w:val="yellow"/>
        </w:rPr>
        <w:t>How can the very system that is designed to unmake and inscribe her also be the one to save her? How can the one marked by the ship</w:t>
      </w:r>
      <w:r w:rsidRPr="00FE14EE">
        <w:rPr>
          <w:rStyle w:val="StyleUnderline"/>
          <w:szCs w:val="16"/>
        </w:rPr>
        <w:t xml:space="preserve"> </w:t>
      </w:r>
      <w:r w:rsidRPr="00FE14EE">
        <w:t xml:space="preserve">(see figure 2.5) </w:t>
      </w:r>
      <w:r w:rsidRPr="00FE14EE">
        <w:rPr>
          <w:rStyle w:val="Emphasis"/>
          <w:highlight w:val="yellow"/>
        </w:rPr>
        <w:t>be saved by being marked for it?</w:t>
      </w:r>
    </w:p>
    <w:p w:rsidR="00105BEF" w:rsidRPr="00FE14EE" w:rsidRDefault="00105BEF" w:rsidP="00105BEF">
      <w:pPr>
        <w:rPr>
          <w:u w:val="single"/>
        </w:rPr>
      </w:pPr>
    </w:p>
    <w:p w:rsidR="00105BEF" w:rsidRPr="00FE14EE" w:rsidRDefault="00105BEF" w:rsidP="00105BEF">
      <w:pPr>
        <w:pStyle w:val="Heading2"/>
      </w:pPr>
      <w:r w:rsidRPr="00FE14EE">
        <w:lastRenderedPageBreak/>
        <w:t>Impacts</w:t>
      </w:r>
    </w:p>
    <w:p w:rsidR="00105BEF" w:rsidRPr="00FE14EE" w:rsidRDefault="00105BEF" w:rsidP="00105BEF">
      <w:pPr>
        <w:pStyle w:val="Heading4"/>
      </w:pPr>
      <w:r w:rsidRPr="00FE14EE">
        <w:t>Social death has no ethical considerations behind it – none of their impacts matter to those who are already dead - the Slave’s subject position is one of non-ontology – civil society checks violence against any non-Black, but guarantees it against the Slave</w:t>
      </w:r>
    </w:p>
    <w:p w:rsidR="00105BEF" w:rsidRPr="00FE14EE" w:rsidRDefault="00105BEF" w:rsidP="00105BEF">
      <w:pPr>
        <w:jc w:val="both"/>
        <w:rPr>
          <w:rStyle w:val="Style13ptBold"/>
        </w:rPr>
      </w:pPr>
      <w:r w:rsidRPr="00FE14EE">
        <w:rPr>
          <w:rStyle w:val="Style13ptBold"/>
        </w:rPr>
        <w:t>Wilderson- 2002</w:t>
      </w:r>
    </w:p>
    <w:p w:rsidR="00105BEF" w:rsidRPr="00FE14EE" w:rsidRDefault="00105BEF" w:rsidP="00105BEF">
      <w:pPr>
        <w:jc w:val="both"/>
      </w:pPr>
      <w:r w:rsidRPr="00FE14EE">
        <w:t>Frank Wilderson- The Prison Slave as Hegemony's (Silent) Scandal-Presented a t  #Imprisoned  Intellectuals # Conference Brown University, April 13th  2002, NN</w:t>
      </w:r>
    </w:p>
    <w:p w:rsidR="00105BEF" w:rsidRPr="00FE14EE" w:rsidRDefault="00105BEF" w:rsidP="00105BEF">
      <w:pPr>
        <w:rPr>
          <w:rStyle w:val="Emphasis"/>
        </w:rPr>
      </w:pPr>
      <w:r w:rsidRPr="00FE14EE">
        <w:rPr>
          <w:rStyle w:val="Emphasis"/>
          <w:highlight w:val="yellow"/>
        </w:rPr>
        <w:t xml:space="preserve">Civil society is not </w:t>
      </w:r>
      <w:r w:rsidRPr="00FE14EE">
        <w:rPr>
          <w:rStyle w:val="Emphasis"/>
        </w:rPr>
        <w:t>a terrain</w:t>
      </w:r>
      <w:r w:rsidRPr="00FE14EE">
        <w:rPr>
          <w:rStyle w:val="Emphasis"/>
          <w:highlight w:val="yellow"/>
        </w:rPr>
        <w:t xml:space="preserve"> intended for </w:t>
      </w:r>
      <w:r w:rsidRPr="00FE14EE">
        <w:rPr>
          <w:rStyle w:val="Emphasis"/>
        </w:rPr>
        <w:t xml:space="preserve">the </w:t>
      </w:r>
      <w:r w:rsidRPr="00FE14EE">
        <w:rPr>
          <w:rStyle w:val="Emphasis"/>
          <w:highlight w:val="yellow"/>
        </w:rPr>
        <w:t xml:space="preserve">Black subject. It is coded as waged and </w:t>
      </w:r>
      <w:r w:rsidRPr="00FE14EE">
        <w:rPr>
          <w:rStyle w:val="Emphasis"/>
        </w:rPr>
        <w:t xml:space="preserve">wages are </w:t>
      </w:r>
      <w:r w:rsidRPr="00FE14EE">
        <w:rPr>
          <w:rStyle w:val="Emphasis"/>
          <w:highlight w:val="yellow"/>
        </w:rPr>
        <w:t>White</w:t>
      </w:r>
      <w:r w:rsidRPr="00FE14EE">
        <w:rPr>
          <w:u w:val="single"/>
        </w:rPr>
        <w:t>.</w:t>
      </w:r>
      <w:r w:rsidRPr="00FE14EE">
        <w:t xml:space="preserve"> Civil society is the terrain where hegemony is produced, contested, mapped. And th e invitat ion to p articipate in hegemony's gestures  of influence, leadership, and  consent  is not ext ended to t he unwaged. We live in  the world , but ex ist out side of civil s ociety</w:t>
      </w:r>
      <w:r w:rsidRPr="00FE14EE">
        <w:rPr>
          <w:u w:val="single"/>
        </w:rPr>
        <w:t xml:space="preserve">. </w:t>
      </w:r>
      <w:r w:rsidRPr="00FE14EE">
        <w:rPr>
          <w:rStyle w:val="Emphasis"/>
        </w:rPr>
        <w:t>This structurally impossible position is a paradox, because the Black subject, the slave, is vital to political economy: s/he kick-starts capital at its genesis and rescues it from its over-accumulation crisis at its end. But Marxism has no account of this phenomenal birth and life-saving role played by the Black subject</w:t>
      </w:r>
      <w:r w:rsidRPr="00FE14EE">
        <w:t xml:space="preserve">: from  Marx  and Gr amsci we have con sistent s ilence.  In taking  Foucau lt to ta sk for a ssum ing a univ ersal s ubject in r evolt ag ainst d iscipline, in the same s pirit in which I have t aken Gr amsci to ta sk for as suming a u niversal sub ject, the subject of civil societ y in revolt a gainst  capita l, Joy Jam es writes :  The U.S. carceral network kills, however, and in its prisons, it kills more blacks than any other ethnic group. American prisons constitute an "outside" in U.S. political life. In fact, our society displays waves of concentric outside circles with increasing distances from bourgeois self-policing. The state routinely polices the14 unassim ilable in the hell of lockdow n, deprivat ion tanks , control units , and holes for political prisoners (Resisting State Violence 1996: 34 )  But this peculiar preoccupation is not Gramsci's bailiwick. His concern is with White folks; or with folks in a White (ned) enough subject position that they are confronted by, or threat ened by th e remova l of, a wag e -- be it monetary or social.  </w:t>
      </w:r>
      <w:r w:rsidRPr="00FE14EE">
        <w:rPr>
          <w:rStyle w:val="Emphasis"/>
        </w:rPr>
        <w:t xml:space="preserve">But </w:t>
      </w:r>
      <w:r w:rsidRPr="00FE14EE">
        <w:rPr>
          <w:rStyle w:val="Emphasis"/>
          <w:highlight w:val="yellow"/>
        </w:rPr>
        <w:t xml:space="preserve">Black subjectivity </w:t>
      </w:r>
      <w:r w:rsidRPr="00FE14EE">
        <w:rPr>
          <w:rStyle w:val="Emphasis"/>
        </w:rPr>
        <w:t xml:space="preserve">itself </w:t>
      </w:r>
      <w:r w:rsidRPr="00FE14EE">
        <w:rPr>
          <w:rStyle w:val="Emphasis"/>
          <w:highlight w:val="yellow"/>
        </w:rPr>
        <w:t xml:space="preserve">disarticulates </w:t>
      </w:r>
      <w:r w:rsidRPr="00FE14EE">
        <w:rPr>
          <w:rStyle w:val="Emphasis"/>
        </w:rPr>
        <w:t xml:space="preserve">the Gramscian dream as a ubiquitous </w:t>
      </w:r>
      <w:r w:rsidRPr="00FE14EE">
        <w:rPr>
          <w:rStyle w:val="Emphasis"/>
          <w:highlight w:val="yellow"/>
        </w:rPr>
        <w:t>emancipatory strategy</w:t>
      </w:r>
      <w:r w:rsidRPr="00FE14EE">
        <w:rPr>
          <w:rStyle w:val="Emphasis"/>
        </w:rPr>
        <w:t>, because Gramsci, like most White activists, and radical American movements like the prison abolition movement, has no theory of the unwaged, no solidarity with the slave If we are to take Fanon at his word when he writes,  #</w:t>
      </w:r>
      <w:r w:rsidRPr="00FE14EE">
        <w:rPr>
          <w:rStyle w:val="Emphasis"/>
          <w:highlight w:val="yellow"/>
        </w:rPr>
        <w:t>Decolonization</w:t>
      </w:r>
      <w:r w:rsidRPr="00FE14EE">
        <w:t xml:space="preserve">, which sets out to change the order of the world, </w:t>
      </w:r>
      <w:r w:rsidRPr="00FE14EE">
        <w:rPr>
          <w:rStyle w:val="Emphasis"/>
          <w:highlight w:val="yellow"/>
        </w:rPr>
        <w:t>is</w:t>
      </w:r>
      <w:r w:rsidRPr="00FE14EE">
        <w:rPr>
          <w:rStyle w:val="Emphasis"/>
        </w:rPr>
        <w:t xml:space="preserve">, obviously, a program of </w:t>
      </w:r>
      <w:r w:rsidRPr="00FE14EE">
        <w:rPr>
          <w:rStyle w:val="Emphasis"/>
          <w:highlight w:val="yellow"/>
        </w:rPr>
        <w:t>complete disorder</w:t>
      </w:r>
      <w:r w:rsidRPr="00FE14EE">
        <w:rPr>
          <w:u w:val="single"/>
        </w:rPr>
        <w:t xml:space="preserve"> </w:t>
      </w:r>
      <w:r w:rsidRPr="00FE14EE">
        <w:t xml:space="preserve"># (37) </w:t>
      </w:r>
      <w:r w:rsidRPr="00FE14EE">
        <w:rPr>
          <w:rStyle w:val="Emphasis"/>
        </w:rPr>
        <w:t xml:space="preserve">then </w:t>
      </w:r>
      <w:r w:rsidRPr="00FE14EE">
        <w:rPr>
          <w:rStyle w:val="Emphasis"/>
          <w:highlight w:val="yellow"/>
        </w:rPr>
        <w:t xml:space="preserve">we must accept the fact that no other body functions in the Imaginary, </w:t>
      </w:r>
      <w:r w:rsidRPr="00FE14EE">
        <w:rPr>
          <w:rStyle w:val="Emphasis"/>
        </w:rPr>
        <w:t xml:space="preserve">the </w:t>
      </w:r>
      <w:r w:rsidRPr="00FE14EE">
        <w:rPr>
          <w:rStyle w:val="Emphasis"/>
          <w:highlight w:val="yellow"/>
        </w:rPr>
        <w:t xml:space="preserve">Symbolic, or </w:t>
      </w:r>
      <w:r w:rsidRPr="00FE14EE">
        <w:rPr>
          <w:rStyle w:val="Emphasis"/>
        </w:rPr>
        <w:t xml:space="preserve">the </w:t>
      </w:r>
      <w:r w:rsidRPr="00FE14EE">
        <w:rPr>
          <w:rStyle w:val="Emphasis"/>
          <w:highlight w:val="yellow"/>
        </w:rPr>
        <w:t xml:space="preserve">Real so completely as </w:t>
      </w:r>
      <w:r w:rsidRPr="00FE14EE">
        <w:rPr>
          <w:rStyle w:val="Emphasis"/>
        </w:rPr>
        <w:t xml:space="preserve">a repository of complete disorder </w:t>
      </w:r>
      <w:r w:rsidRPr="00FE14EE">
        <w:rPr>
          <w:rStyle w:val="Emphasis"/>
          <w:highlight w:val="yellow"/>
        </w:rPr>
        <w:t xml:space="preserve">as the Black body. Blackness is the site of absolute dereliction </w:t>
      </w:r>
      <w:r w:rsidRPr="00FE14EE">
        <w:rPr>
          <w:rStyle w:val="Emphasis"/>
        </w:rPr>
        <w:t>at the level of the Real, for in its magnetizing of bullets</w:t>
      </w:r>
      <w:r w:rsidRPr="00FE14EE">
        <w:rPr>
          <w:rStyle w:val="Emphasis"/>
          <w:highlight w:val="yellow"/>
        </w:rPr>
        <w:t xml:space="preserve"> the Black body functions as </w:t>
      </w:r>
      <w:r w:rsidRPr="00FE14EE">
        <w:rPr>
          <w:rStyle w:val="Emphasis"/>
        </w:rPr>
        <w:t xml:space="preserve">the </w:t>
      </w:r>
      <w:r w:rsidRPr="00FE14EE">
        <w:rPr>
          <w:rStyle w:val="Emphasis"/>
          <w:highlight w:val="yellow"/>
        </w:rPr>
        <w:t xml:space="preserve">map of gratuitous violence through which civil </w:t>
      </w:r>
      <w:r w:rsidRPr="00FE14EE">
        <w:rPr>
          <w:rStyle w:val="Emphasis"/>
          <w:highlight w:val="yellow"/>
        </w:rPr>
        <w:lastRenderedPageBreak/>
        <w:t>society is possible: namely, those other bodies for which violence is, or can be, contingent.</w:t>
      </w:r>
      <w:r w:rsidRPr="00FE14EE">
        <w:rPr>
          <w:rStyle w:val="Emphasis"/>
        </w:rPr>
        <w:t xml:space="preserve"> Blackness is the site of absolute dereliction at the level of the Symbolic, for </w:t>
      </w:r>
      <w:r w:rsidRPr="00FE14EE">
        <w:rPr>
          <w:rStyle w:val="Emphasis"/>
          <w:highlight w:val="yellow"/>
        </w:rPr>
        <w:t xml:space="preserve">Blackness in America generates no categories for the chromosome of History, </w:t>
      </w:r>
      <w:r w:rsidRPr="00FE14EE">
        <w:rPr>
          <w:rStyle w:val="Emphasis"/>
        </w:rPr>
        <w:t xml:space="preserve">no data for the categories of Immigration or Sovereignty; it is an experience without analog #  a past, without a heritage. </w:t>
      </w:r>
      <w:r w:rsidRPr="00FE14EE">
        <w:rPr>
          <w:rStyle w:val="Emphasis"/>
          <w:highlight w:val="yellow"/>
        </w:rPr>
        <w:t>Blackness is the site of absolute dereliction</w:t>
      </w:r>
      <w:r w:rsidRPr="00FE14EE">
        <w:rPr>
          <w:rStyle w:val="Emphasis"/>
        </w:rPr>
        <w:t xml:space="preserve"> at the level of t he Imaginary for  #</w:t>
      </w:r>
      <w:r w:rsidRPr="00FE14EE">
        <w:rPr>
          <w:rStyle w:val="Emphasis"/>
          <w:highlight w:val="yellow"/>
        </w:rPr>
        <w:t>whoever  says  #rape # says Black</w:t>
      </w:r>
      <w:r w:rsidRPr="00FE14EE">
        <w:rPr>
          <w:rStyle w:val="Emphasis"/>
        </w:rPr>
        <w:t xml:space="preserve">, # (Fanon) , </w:t>
      </w:r>
      <w:r w:rsidRPr="00FE14EE">
        <w:rPr>
          <w:rStyle w:val="Emphasis"/>
          <w:highlight w:val="yellow"/>
        </w:rPr>
        <w:t>whoever says  #prison # says Black</w:t>
      </w:r>
      <w:r w:rsidRPr="00FE14EE">
        <w:rPr>
          <w:rStyle w:val="Emphasis"/>
        </w:rPr>
        <w:t>, and whoever says  #AIDS # says Black (Sexton) #  the  #Negro is a phobogenic object # (Fanon).</w:t>
      </w:r>
      <w:r w:rsidRPr="00FE14EE">
        <w:t xml:space="preserve"> Indeed &amp;a phobogenic object &amp;a past without a heritage &amp;the map of gratuitous violence &amp;a program of complete disorder. But whereas this realization is, and should be cause for alarm, it should not be cause for lament, or worse, disavowal #  not at least, for a true revolutionary, or  for a truly revolutionary movement such as  prison a bolition. 15 </w:t>
      </w:r>
      <w:r w:rsidRPr="00FE14EE">
        <w:rPr>
          <w:rStyle w:val="Emphasis"/>
        </w:rPr>
        <w:t xml:space="preserve">If </w:t>
      </w:r>
      <w:r w:rsidRPr="00FE14EE">
        <w:rPr>
          <w:rStyle w:val="Emphasis"/>
          <w:highlight w:val="yellow"/>
        </w:rPr>
        <w:t xml:space="preserve">a social movement </w:t>
      </w:r>
      <w:r w:rsidRPr="00FE14EE">
        <w:rPr>
          <w:rStyle w:val="Emphasis"/>
        </w:rPr>
        <w:t>is to be neither social democratic, nor Marxist, in terms of the structure of its political desire then it</w:t>
      </w:r>
      <w:r w:rsidRPr="00FE14EE">
        <w:rPr>
          <w:rStyle w:val="Emphasis"/>
          <w:highlight w:val="yellow"/>
        </w:rPr>
        <w:t xml:space="preserve"> should grasp the invitation to assume the positionality of subjects of social death</w:t>
      </w:r>
      <w:r w:rsidRPr="00FE14EE">
        <w:rPr>
          <w:rStyle w:val="Emphasis"/>
        </w:rPr>
        <w:t xml:space="preserve"> that present themselves; and, if we are to be honest with ourselves we must admit that the  “Negro “ has been inviting Whites, and as well as civil society #s junior partners, to the dance of social death for hundreds of years, but few have wanted to learn the steps</w:t>
      </w:r>
      <w:r w:rsidRPr="00FE14EE">
        <w:t xml:space="preserve">. They have been, and remain today #  even in the most anti-racist movements, like the prison abolition movement #  invested elsewhere. </w:t>
      </w:r>
      <w:r w:rsidRPr="00FE14EE">
        <w:rPr>
          <w:rStyle w:val="Emphasis"/>
        </w:rPr>
        <w:t>This is not to say that</w:t>
      </w:r>
      <w:r w:rsidRPr="00FE14EE">
        <w:rPr>
          <w:rStyle w:val="Emphasis"/>
          <w:highlight w:val="yellow"/>
        </w:rPr>
        <w:t xml:space="preserve"> all oppositional political desire </w:t>
      </w:r>
      <w:r w:rsidRPr="00FE14EE">
        <w:rPr>
          <w:rStyle w:val="Emphasis"/>
        </w:rPr>
        <w:t xml:space="preserve">today </w:t>
      </w:r>
      <w:r w:rsidRPr="00FE14EE">
        <w:rPr>
          <w:rStyle w:val="Emphasis"/>
          <w:highlight w:val="yellow"/>
        </w:rPr>
        <w:t xml:space="preserve">is </w:t>
      </w:r>
      <w:r w:rsidRPr="00FE14EE">
        <w:rPr>
          <w:rStyle w:val="Emphasis"/>
        </w:rPr>
        <w:t>pro-White, but it is to say that it is almost always “</w:t>
      </w:r>
      <w:r w:rsidRPr="00FE14EE">
        <w:rPr>
          <w:rStyle w:val="Emphasis"/>
          <w:highlight w:val="yellow"/>
        </w:rPr>
        <w:t>anti-Black</w:t>
      </w:r>
      <w:r w:rsidRPr="00FE14EE">
        <w:rPr>
          <w:rStyle w:val="Emphasis"/>
        </w:rPr>
        <w:t>”   which is to say it will not dance with death. Black liberation</w:t>
      </w:r>
      <w:r w:rsidRPr="00FE14EE">
        <w:t xml:space="preserve">, as a prospect, </w:t>
      </w:r>
      <w:r w:rsidRPr="00FE14EE">
        <w:rPr>
          <w:rStyle w:val="Emphasis"/>
        </w:rPr>
        <w:t xml:space="preserve">makes radicalism more dangerous to the U.S. </w:t>
      </w:r>
      <w:r w:rsidRPr="00FE14EE">
        <w:t xml:space="preserve">Not because it raises the specter of some alternative polity (like socialism, or community control of existing resources) but because its condition of possibility as well as its gesture of resistance functions as a negative dialectic: a politics of refusal and a refus al to affirm , a program of complete disorder.  </w:t>
      </w:r>
      <w:r w:rsidRPr="00FE14EE">
        <w:rPr>
          <w:rStyle w:val="Emphasis"/>
          <w:highlight w:val="yellow"/>
        </w:rPr>
        <w:t>One mus t embrace its  disorder, its in coherence and allow oneself to be elaborated by it, if indeed one's politics are to be underwritten by a desire to take this country down.</w:t>
      </w:r>
      <w:r w:rsidRPr="00FE14EE">
        <w:t xml:space="preserve"> </w:t>
      </w:r>
      <w:r w:rsidRPr="00FE14EE">
        <w:rPr>
          <w:szCs w:val="12"/>
        </w:rPr>
        <w:t xml:space="preserve">If this is not the desire which underwrites one #s politics then through what strategy of legitimation is the word  #prison # being  linked t o the wo rd  #abolition #? Wh at ar e this movem ent #s lines  of po litical a ccount abilit y? There #s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 But few so-called radicals desire to be embraced, and elaborated, by the disorder and incoherence of Blackness #  and the state of politica l movemen ts in A merica to day is ma rked by t his very N egroph obogen isis:  #gee-whiz, if only Black rage could be more coherent, or maybe not come at all. # Perhaps there #s something more terrifying about the joy of Black, then there is about the joy of sex (unless one is talking  sex wit h a Negr o). Perhaps  coalitions  today p refer to remain in- orgas mic in the fa ce of civilsociety #  with hegemony as a handy prophylactic, just in case. But if, through this stasis, or paralysis , </w:t>
      </w:r>
      <w:r w:rsidRPr="00FE14EE">
        <w:rPr>
          <w:szCs w:val="12"/>
        </w:rPr>
        <w:lastRenderedPageBreak/>
        <w:t>they tr y to do t he work  of pr ison a bolit ion #  that  work will fail; because it is  always work from a position of coherence (i.e. the worker) on behalf of a position of incoherence, the Black subject, or prison slave. In this way, social formations on the Left remain blind to the contradictions  of coalitions bet ween worker s and s laves. T hey remain  coalitions  opera ting with in the logic of civil society; and function less as revolutionary promises and more as crowding out scenarios of Black antagonisms #  they simply feed our frustration. Whereas the positionality of the worker #  be s/he a factory worker demanding a monetary wage or an immigrant or White woman demanding a social wage #  gestures toward the reconfiguration of civil society, the positionality of the Black subject #  be s/he a prison-slave or a prison-slave-in-waiting #  gestures toward the disconfiguration of civil society: from the coherence of  civil society, t he Black  subject  beckons  with the in coherence of  civil war</w:t>
      </w:r>
      <w:r w:rsidRPr="00FE14EE">
        <w:t xml:space="preserve">. </w:t>
      </w:r>
      <w:r w:rsidRPr="00FE14EE">
        <w:rPr>
          <w:rStyle w:val="Emphasis"/>
          <w:highlight w:val="yellow"/>
        </w:rPr>
        <w:t>A civil war which reclaims Blackness not as a positive value</w:t>
      </w:r>
      <w:r w:rsidRPr="00FE14EE">
        <w:rPr>
          <w:u w:val="single"/>
        </w:rPr>
        <w:t>,</w:t>
      </w:r>
      <w:r w:rsidRPr="00FE14EE">
        <w:t xml:space="preserve"> but as a politically enabling site, to quote Fanon, of  “absolute dereliction“: a  scandal  </w:t>
      </w:r>
      <w:r w:rsidRPr="00FE14EE">
        <w:rPr>
          <w:rStyle w:val="Emphasis"/>
        </w:rPr>
        <w:t xml:space="preserve">which </w:t>
      </w:r>
      <w:r w:rsidRPr="00FE14EE">
        <w:rPr>
          <w:rStyle w:val="Emphasis"/>
          <w:highlight w:val="yellow"/>
        </w:rPr>
        <w:t>rends civil society asunder. Civil war</w:t>
      </w:r>
      <w:r w:rsidRPr="00FE14EE">
        <w:rPr>
          <w:rStyle w:val="Emphasis"/>
        </w:rPr>
        <w:t xml:space="preserve">, then, </w:t>
      </w:r>
      <w:r w:rsidRPr="00FE14EE">
        <w:rPr>
          <w:rStyle w:val="Emphasis"/>
          <w:highlight w:val="yellow"/>
        </w:rPr>
        <w:t xml:space="preserve">becomes  </w:t>
      </w:r>
      <w:r w:rsidRPr="00FE14EE">
        <w:rPr>
          <w:rStyle w:val="Emphasis"/>
        </w:rPr>
        <w:t xml:space="preserve">that </w:t>
      </w:r>
      <w:r w:rsidRPr="00FE14EE">
        <w:rPr>
          <w:rStyle w:val="Emphasis"/>
          <w:highlight w:val="yellow"/>
        </w:rPr>
        <w:t xml:space="preserve">unthought, but never forgotten understudy of hegemony. A  Black specter waiting in the wings, an endless antagonism that cannot be satisfied (via reform or reparation) </w:t>
      </w:r>
      <w:r w:rsidRPr="00FE14EE">
        <w:rPr>
          <w:rStyle w:val="Emphasis"/>
        </w:rPr>
        <w:t>but must nonetheless be pursued to the death.</w:t>
      </w:r>
    </w:p>
    <w:p w:rsidR="00105BEF" w:rsidRPr="00FE14EE" w:rsidRDefault="00105BEF" w:rsidP="00105BEF">
      <w:pPr>
        <w:pStyle w:val="Heading4"/>
      </w:pPr>
      <w:r w:rsidRPr="00FE14EE">
        <w:t>Anti-Blackness structurally underpins all violence</w:t>
      </w:r>
    </w:p>
    <w:p w:rsidR="00105BEF" w:rsidRPr="00FE14EE" w:rsidRDefault="00105BEF" w:rsidP="00105BEF">
      <w:pPr>
        <w:rPr>
          <w:sz w:val="20"/>
          <w:szCs w:val="18"/>
        </w:rPr>
      </w:pPr>
      <w:r w:rsidRPr="00FE14EE">
        <w:rPr>
          <w:sz w:val="20"/>
          <w:szCs w:val="18"/>
        </w:rPr>
        <w:t>-- while racialized violence is still a daily reality for people caught in the position of the slave, the rhetoric of “oppression” or “exploitation” alone asks only how we might redeem this failed American experiment. There is no analogy for the structural suffering of the slave, meaning authentic engagement with social violence must begin with the anti-human void known as Blackness</w:t>
      </w:r>
    </w:p>
    <w:p w:rsidR="00105BEF" w:rsidRPr="00FE14EE" w:rsidRDefault="00105BEF" w:rsidP="00105BEF">
      <w:pPr>
        <w:rPr>
          <w:szCs w:val="16"/>
        </w:rPr>
      </w:pPr>
      <w:r w:rsidRPr="00FE14EE">
        <w:rPr>
          <w:rStyle w:val="Style13ptBold"/>
        </w:rPr>
        <w:t xml:space="preserve">Pak ’12 </w:t>
      </w:r>
      <w:r w:rsidRPr="00FE14EE">
        <w:rPr>
          <w:szCs w:val="16"/>
        </w:rPr>
        <w:t xml:space="preserve">{Yumi; philosophy prof ; "Outside Relationality: Autobiographical Deformations and the Literary Lineage of Afro-Pessimism in 20th and 21st Century African American Literature.”; Accessed 7/13/15}AvP  </w:t>
      </w:r>
    </w:p>
    <w:p w:rsidR="00105BEF" w:rsidRPr="00FE14EE" w:rsidRDefault="00105BEF" w:rsidP="00105BEF">
      <w:pPr>
        <w:rPr>
          <w:rStyle w:val="Emphasis"/>
        </w:rPr>
      </w:pPr>
      <w:r w:rsidRPr="00FE14EE">
        <w:rPr>
          <w:sz w:val="12"/>
          <w:szCs w:val="12"/>
        </w:rPr>
        <w:t xml:space="preserve">Because the four authors I examine focus intensively on untangling and retangling the nexus of race, gender, and sexuality in autobiographical narratives, this project originally relied most heavily on the frameworks provided by queer theory and performance studies, as the structural organization and methodology behind both disciplines offered the characteristic of being “‘inter’ – in between…  intergenric [sic], interdisciplinary, intercultural – and therefore inherently unstable” (“What is Performance Studies Anyway?” 360). My abstract ideation of the dissertation was one which conceptualized the unloosening of the authors’ respective texts from the ways in which they have been read in particular genres. Yet the investigative progression of my research redirected me to question the despondency I found within Toomer, Himes, Baldwin and Jones’ novels, a despondency and sorrow that seemed to reach beyond the individual and collective purportedly represented in these works. What does it mean, they seem to speculate, to suffer beyond the individual, beyond the collective, and into the far reaches of paradigmatic structure? What does it mean to exist beyond “social oppression” and veer instead into what Frank B. Wilderson, III calls “structural suffering” (Red, White &amp; Black 36)? Briefly, Wilderson utilizes what he calls Frantz Fanon’s splitting of “the hair[s] between social oppression and structural suffering”; in other words, Wilderson refutes the possibility of analogizing blackness with any other positionality in the world. </w:t>
      </w:r>
      <w:r w:rsidRPr="00FE14EE">
        <w:rPr>
          <w:rStyle w:val="Emphasis"/>
          <w:highlight w:val="yellow"/>
        </w:rPr>
        <w:t>Others may be oppressed</w:t>
      </w:r>
      <w:r w:rsidRPr="00FE14EE">
        <w:rPr>
          <w:sz w:val="12"/>
          <w:szCs w:val="12"/>
        </w:rPr>
        <w:t xml:space="preserve">, indeed, may suffer </w:t>
      </w:r>
      <w:r w:rsidRPr="00FE14EE">
        <w:rPr>
          <w:rStyle w:val="Emphasis"/>
          <w:highlight w:val="yellow"/>
        </w:rPr>
        <w:t>experientially, but only the black</w:t>
      </w:r>
      <w:r w:rsidRPr="00FE14EE">
        <w:rPr>
          <w:sz w:val="12"/>
          <w:szCs w:val="12"/>
        </w:rPr>
        <w:t xml:space="preserve">, the </w:t>
      </w:r>
      <w:r w:rsidRPr="00FE14EE">
        <w:rPr>
          <w:rStyle w:val="Emphasis"/>
          <w:highlight w:val="yellow"/>
        </w:rPr>
        <w:t>paradigmatic slave, suffers structurally.</w:t>
      </w:r>
      <w:r w:rsidRPr="00FE14EE">
        <w:rPr>
          <w:sz w:val="12"/>
          <w:szCs w:val="12"/>
        </w:rPr>
        <w:t xml:space="preserve"> Afro-pessimism, the theoretical means by </w:t>
      </w:r>
      <w:r w:rsidRPr="00FE14EE">
        <w:rPr>
          <w:rStyle w:val="Emphasis"/>
        </w:rPr>
        <w:t>which</w:t>
      </w:r>
      <w:r w:rsidRPr="00FE14EE">
        <w:rPr>
          <w:sz w:val="12"/>
          <w:szCs w:val="12"/>
        </w:rPr>
        <w:t xml:space="preserve"> I attempt to answer this query, provides the integral term and parameters with which I  bind together queer theory, performance studies, and autobiography studies in order to  propose a re-examination of these authors and their texts. The structural suffering of blackness </w:t>
      </w:r>
      <w:r w:rsidRPr="00FE14EE">
        <w:rPr>
          <w:rStyle w:val="Emphasis"/>
        </w:rPr>
        <w:t>seeps into all elements of American</w:t>
      </w:r>
      <w:r w:rsidRPr="00FE14EE">
        <w:rPr>
          <w:sz w:val="12"/>
          <w:szCs w:val="12"/>
        </w:rPr>
        <w:t xml:space="preserve"> history, culture, and </w:t>
      </w:r>
      <w:r w:rsidRPr="00FE14EE">
        <w:rPr>
          <w:rStyle w:val="Emphasis"/>
        </w:rPr>
        <w:t>life</w:t>
      </w:r>
      <w:r w:rsidRPr="00FE14EE">
        <w:rPr>
          <w:b/>
          <w:sz w:val="12"/>
          <w:szCs w:val="12"/>
          <w:u w:val="single"/>
        </w:rPr>
        <w:t>,</w:t>
      </w:r>
      <w:r w:rsidRPr="00FE14EE">
        <w:rPr>
          <w:sz w:val="12"/>
          <w:szCs w:val="12"/>
        </w:rPr>
        <w:t xml:space="preserve"> and thus I begin my discussion with an analysis of Hortense Spillers’ concept of an American grammar in “Mama’s Baby, Papa’s Maybe: An American Grammar Book.” </w:t>
      </w:r>
      <w:r w:rsidRPr="00FE14EE">
        <w:rPr>
          <w:rStyle w:val="Emphasis"/>
          <w:highlight w:val="yellow"/>
        </w:rPr>
        <w:t>To theorize blackness is to begin with the slave ship</w:t>
      </w:r>
      <w:r w:rsidRPr="00FE14EE">
        <w:rPr>
          <w:sz w:val="12"/>
          <w:szCs w:val="12"/>
        </w:rPr>
        <w:t xml:space="preserve">, in a space that is in actuality no place. 7 In discussing the transportation of human cargo </w:t>
      </w:r>
      <w:r w:rsidRPr="00FE14EE">
        <w:rPr>
          <w:rStyle w:val="Emphasis"/>
          <w:highlight w:val="yellow"/>
        </w:rPr>
        <w:t>across the Middle Passage</w:t>
      </w:r>
      <w:r w:rsidRPr="00FE14EE">
        <w:rPr>
          <w:sz w:val="12"/>
          <w:szCs w:val="12"/>
        </w:rPr>
        <w:t xml:space="preserve">, Spillers writes that this physical </w:t>
      </w:r>
      <w:r w:rsidRPr="00FE14EE">
        <w:rPr>
          <w:rStyle w:val="Emphasis"/>
          <w:highlight w:val="yellow"/>
        </w:rPr>
        <w:t>theft of bodies was “a willful and violent</w:t>
      </w:r>
      <w:r w:rsidRPr="00FE14EE">
        <w:rPr>
          <w:rStyle w:val="IntenseEmphasis"/>
          <w:sz w:val="12"/>
          <w:szCs w:val="12"/>
        </w:rPr>
        <w:t xml:space="preserve"> </w:t>
      </w:r>
      <w:r w:rsidRPr="00FE14EE">
        <w:rPr>
          <w:sz w:val="12"/>
          <w:szCs w:val="12"/>
        </w:rPr>
        <w:t xml:space="preserve">(and unimaginable from this distance) </w:t>
      </w:r>
      <w:r w:rsidRPr="00FE14EE">
        <w:rPr>
          <w:rStyle w:val="Emphasis"/>
          <w:highlight w:val="yellow"/>
        </w:rPr>
        <w:t>severing of the captive body from its</w:t>
      </w:r>
      <w:r w:rsidRPr="00FE14EE">
        <w:rPr>
          <w:sz w:val="12"/>
          <w:szCs w:val="12"/>
        </w:rPr>
        <w:t xml:space="preserve"> motive </w:t>
      </w:r>
      <w:r w:rsidRPr="00FE14EE">
        <w:rPr>
          <w:b/>
          <w:u w:val="single"/>
        </w:rPr>
        <w:t>will</w:t>
      </w:r>
      <w:r w:rsidRPr="00FE14EE">
        <w:rPr>
          <w:rStyle w:val="IntenseEmphasis"/>
          <w:sz w:val="12"/>
          <w:szCs w:val="12"/>
        </w:rPr>
        <w:t>,</w:t>
      </w:r>
      <w:r w:rsidRPr="00FE14EE">
        <w:rPr>
          <w:sz w:val="12"/>
          <w:szCs w:val="12"/>
        </w:rPr>
        <w:t xml:space="preserve"> its active </w:t>
      </w:r>
      <w:r w:rsidRPr="00FE14EE">
        <w:rPr>
          <w:rStyle w:val="Emphasis"/>
          <w:highlight w:val="yellow"/>
        </w:rPr>
        <w:t>desire”</w:t>
      </w:r>
      <w:r w:rsidRPr="00FE14EE">
        <w:rPr>
          <w:sz w:val="12"/>
          <w:szCs w:val="12"/>
        </w:rPr>
        <w:t xml:space="preserve"> (Spillers 67). She contends here that in </w:t>
      </w:r>
      <w:r w:rsidRPr="00FE14EE">
        <w:rPr>
          <w:rStyle w:val="Emphasis"/>
          <w:highlight w:val="yellow"/>
        </w:rPr>
        <w:t>this</w:t>
      </w:r>
      <w:r w:rsidRPr="00FE14EE">
        <w:rPr>
          <w:sz w:val="12"/>
          <w:szCs w:val="12"/>
        </w:rPr>
        <w:t xml:space="preserve"> mass gathering and transportation, what becomes illuminated </w:t>
      </w:r>
      <w:r w:rsidRPr="00FE14EE">
        <w:rPr>
          <w:rStyle w:val="Emphasis"/>
          <w:highlight w:val="yellow"/>
        </w:rPr>
        <w:t>is</w:t>
      </w:r>
      <w:r w:rsidRPr="00FE14EE">
        <w:rPr>
          <w:sz w:val="12"/>
          <w:szCs w:val="12"/>
        </w:rPr>
        <w:t xml:space="preserve"> not only the complete and total deracination of native from soil, </w:t>
      </w:r>
      <w:r w:rsidRPr="00FE14EE">
        <w:t>but rather</w:t>
      </w:r>
      <w:r w:rsidRPr="00FE14EE">
        <w:rPr>
          <w:rStyle w:val="Emphasis"/>
        </w:rPr>
        <w:t xml:space="preserve"> </w:t>
      </w:r>
      <w:r w:rsidRPr="00FE14EE">
        <w:rPr>
          <w:rStyle w:val="Emphasis"/>
          <w:highlight w:val="yellow"/>
        </w:rPr>
        <w:t>the evisceration of subjectivity from blackness</w:t>
      </w:r>
      <w:r w:rsidRPr="00FE14EE">
        <w:rPr>
          <w:sz w:val="12"/>
          <w:szCs w:val="12"/>
        </w:rPr>
        <w:t xml:space="preserve">, the  evacuation of will and desire from the body; in other words, we see that </w:t>
      </w:r>
      <w:r w:rsidRPr="00FE14EE">
        <w:rPr>
          <w:rStyle w:val="Emphasis"/>
          <w:highlight w:val="yellow"/>
        </w:rPr>
        <w:t xml:space="preserve">even before the  </w:t>
      </w:r>
      <w:r w:rsidRPr="00FE14EE">
        <w:rPr>
          <w:rStyle w:val="Emphasis"/>
          <w:highlight w:val="yellow"/>
        </w:rPr>
        <w:lastRenderedPageBreak/>
        <w:t>black body there is flesh, “that zero degree of social conceptualization</w:t>
      </w:r>
      <w:r w:rsidRPr="00FE14EE">
        <w:rPr>
          <w:sz w:val="12"/>
          <w:szCs w:val="12"/>
        </w:rPr>
        <w:t xml:space="preserve"> that does not  escape concealment under the brush of discourse, or the reflexes of iconography” (67).  </w:t>
      </w:r>
      <w:r w:rsidRPr="00FE14EE">
        <w:rPr>
          <w:rStyle w:val="Emphasis"/>
          <w:highlight w:val="yellow"/>
        </w:rPr>
        <w:t>Black flesh</w:t>
      </w:r>
      <w:r w:rsidRPr="00FE14EE">
        <w:rPr>
          <w:sz w:val="12"/>
          <w:szCs w:val="12"/>
        </w:rPr>
        <w:t xml:space="preserve">, which </w:t>
      </w:r>
      <w:r w:rsidRPr="00FE14EE">
        <w:rPr>
          <w:rStyle w:val="Emphasis"/>
          <w:highlight w:val="yellow"/>
        </w:rPr>
        <w:t>arrives</w:t>
      </w:r>
      <w:r w:rsidRPr="00FE14EE">
        <w:rPr>
          <w:sz w:val="12"/>
          <w:szCs w:val="12"/>
        </w:rPr>
        <w:t xml:space="preserve"> in the United States </w:t>
      </w:r>
      <w:r w:rsidRPr="00FE14EE">
        <w:rPr>
          <w:rStyle w:val="Emphasis"/>
          <w:highlight w:val="yellow"/>
        </w:rPr>
        <w:t>to be manipulated</w:t>
      </w:r>
      <w:r w:rsidRPr="00FE14EE">
        <w:rPr>
          <w:sz w:val="12"/>
          <w:szCs w:val="12"/>
        </w:rPr>
        <w:t xml:space="preserve"> and </w:t>
      </w:r>
      <w:r w:rsidRPr="00FE14EE">
        <w:rPr>
          <w:rStyle w:val="Emphasis"/>
        </w:rPr>
        <w:t xml:space="preserve">utilized </w:t>
      </w:r>
      <w:r w:rsidRPr="00FE14EE">
        <w:rPr>
          <w:rStyle w:val="Emphasis"/>
          <w:highlight w:val="yellow"/>
        </w:rPr>
        <w:t>as slave bodies</w:t>
      </w:r>
      <w:r w:rsidRPr="00FE14EE">
        <w:rPr>
          <w:sz w:val="12"/>
          <w:szCs w:val="12"/>
        </w:rPr>
        <w:t xml:space="preserve">, is “a primary narrative” with its “seared, divided, ripped-apartness, </w:t>
      </w:r>
      <w:r w:rsidRPr="00FE14EE">
        <w:rPr>
          <w:b/>
          <w:u w:val="single"/>
        </w:rPr>
        <w:t>riveted to the ship’s hole</w:t>
      </w:r>
      <w:r w:rsidRPr="00FE14EE">
        <w:rPr>
          <w:sz w:val="12"/>
          <w:szCs w:val="12"/>
        </w:rPr>
        <w:t>, fallen,</w:t>
      </w:r>
      <w:r w:rsidRPr="00FE14EE">
        <w:rPr>
          <w:rStyle w:val="IntenseEmphasis"/>
          <w:sz w:val="12"/>
          <w:szCs w:val="12"/>
        </w:rPr>
        <w:t xml:space="preserve"> </w:t>
      </w:r>
      <w:r w:rsidRPr="00FE14EE">
        <w:rPr>
          <w:b/>
          <w:u w:val="single"/>
        </w:rPr>
        <w:t>or ‘escaped’ overboard</w:t>
      </w:r>
      <w:r w:rsidRPr="00FE14EE">
        <w:rPr>
          <w:sz w:val="12"/>
          <w:szCs w:val="12"/>
        </w:rPr>
        <w:t xml:space="preserve">” (67). These markings – “lacerations, woundings, fissures, tears, scars, openings, ruptures, lesions, rendings, punctures of the flesh” – are indicative of the sheer scale of the structural violence amassed against blackness, and from this beginning Spillers culls an “American grammar” that grounds  itself in the “rupture and a radically different kind of cultural continuation,” a grammar  that is the fabric of blackness in the United States (67, 68). As Wilderson observes, </w:t>
      </w:r>
      <w:r w:rsidRPr="00FE14EE">
        <w:rPr>
          <w:rStyle w:val="Emphasis"/>
          <w:highlight w:val="yellow"/>
        </w:rPr>
        <w:t>“Africans went into the ships and came out as Blacks”</w:t>
      </w:r>
      <w:r w:rsidRPr="00FE14EE">
        <w:rPr>
          <w:sz w:val="12"/>
          <w:szCs w:val="12"/>
        </w:rPr>
        <w:t xml:space="preserve"> (Red, White &amp; Black 38). In other words, </w:t>
      </w:r>
      <w:r w:rsidRPr="00FE14EE">
        <w:rPr>
          <w:rStyle w:val="Emphasis"/>
        </w:rPr>
        <w:t>in the</w:t>
      </w:r>
      <w:r w:rsidRPr="00FE14EE">
        <w:rPr>
          <w:sz w:val="12"/>
          <w:szCs w:val="12"/>
        </w:rPr>
        <w:t xml:space="preserve"> same </w:t>
      </w:r>
      <w:r w:rsidRPr="00FE14EE">
        <w:rPr>
          <w:rStyle w:val="Emphasis"/>
        </w:rPr>
        <w:t>moment they are (re)born as blacks, they are doomed to death as slaves</w:t>
      </w:r>
      <w:r w:rsidRPr="00FE14EE">
        <w:rPr>
          <w:b/>
          <w:u w:val="single"/>
        </w:rPr>
        <w:t>.</w:t>
      </w:r>
      <w:r w:rsidRPr="00FE14EE">
        <w:rPr>
          <w:sz w:val="12"/>
          <w:szCs w:val="12"/>
        </w:rPr>
        <w:t xml:space="preserve"> This rupture, I argue, is evident in the definitions of slavery set forth by Orlando Patterson in his seminal volume, Slavery and Social Death: natal alienation, general dishonor and openness to gratuitous violence. The captive body, which is constructed with torn flesh, is laid bare to any and all, and it is critical to note here that Patterson, in line with Afro-pessimists, does not align slavery with labor. The slave can – and did – work, but </w:t>
      </w:r>
      <w:r w:rsidRPr="00FE14EE">
        <w:rPr>
          <w:rStyle w:val="Emphasis"/>
        </w:rPr>
        <w:t>what defines</w:t>
      </w:r>
      <w:r w:rsidRPr="00FE14EE">
        <w:rPr>
          <w:sz w:val="12"/>
          <w:szCs w:val="12"/>
        </w:rPr>
        <w:t xml:space="preserve"> him/her as such </w:t>
      </w:r>
      <w:r w:rsidRPr="00FE14EE">
        <w:rPr>
          <w:rStyle w:val="Emphasis"/>
        </w:rPr>
        <w:t>is</w:t>
      </w:r>
      <w:r w:rsidRPr="00FE14EE">
        <w:rPr>
          <w:sz w:val="12"/>
          <w:szCs w:val="12"/>
        </w:rPr>
        <w:t xml:space="preserve"> that as a dishonored and violated object, </w:t>
      </w:r>
      <w:r w:rsidRPr="00FE14EE">
        <w:rPr>
          <w:rStyle w:val="Emphasis"/>
        </w:rPr>
        <w:t>the master’s whims</w:t>
      </w:r>
      <w:r w:rsidRPr="00FE14EE">
        <w:rPr>
          <w:sz w:val="12"/>
          <w:szCs w:val="12"/>
        </w:rPr>
        <w:t xml:space="preserve"> for him/her to work, or not work, </w:t>
      </w:r>
      <w:r w:rsidRPr="00FE14EE">
        <w:rPr>
          <w:rStyle w:val="StyleUnderline"/>
        </w:rPr>
        <w:t>can be carried out without ramifications</w:t>
      </w:r>
      <w:r w:rsidRPr="00FE14EE">
        <w:rPr>
          <w:b/>
          <w:u w:val="single"/>
        </w:rPr>
        <w:t>.</w:t>
      </w:r>
      <w:r w:rsidRPr="00FE14EE">
        <w:rPr>
          <w:sz w:val="12"/>
          <w:szCs w:val="12"/>
        </w:rPr>
        <w:t xml:space="preserve"> Rather, the slave’s powerlessness is heightened to the greatest possible capacity, wherein s/he is marked by social death and the “permanent, violent domination” of their selves (Patterson 13). Spillers’ “radically different kind of cultural continuation” finds an articulation of the object status of blackness in the United States, one which impugns the separation of “slave” and “black.” As Jared Sexton and Huey Copeland inquire, “[h]ow might it feel to be… a scandal to ontology, an outrage to every marker of the human? What, in the final analysis, does it mean to suffer?” (Sexton and Copeland 53). Blackness functions as a scandal to ontology because, as Wilderson states, </w:t>
      </w:r>
      <w:r w:rsidRPr="00FE14EE">
        <w:rPr>
          <w:rStyle w:val="Emphasis"/>
          <w:highlight w:val="yellow"/>
        </w:rPr>
        <w:t>black suffering forms the</w:t>
      </w:r>
      <w:r w:rsidRPr="00FE14EE">
        <w:rPr>
          <w:sz w:val="12"/>
          <w:szCs w:val="12"/>
        </w:rPr>
        <w:t xml:space="preserve"> ethical</w:t>
      </w:r>
      <w:r w:rsidRPr="00FE14EE">
        <w:rPr>
          <w:rStyle w:val="IntenseEmphasis"/>
          <w:sz w:val="12"/>
          <w:szCs w:val="12"/>
        </w:rPr>
        <w:t xml:space="preserve"> </w:t>
      </w:r>
      <w:r w:rsidRPr="00FE14EE">
        <w:rPr>
          <w:rStyle w:val="Emphasis"/>
          <w:highlight w:val="yellow"/>
        </w:rPr>
        <w:t>backbone of civil society</w:t>
      </w:r>
      <w:r w:rsidRPr="00FE14EE">
        <w:rPr>
          <w:sz w:val="12"/>
          <w:szCs w:val="12"/>
        </w:rPr>
        <w:t xml:space="preserve">. He writes, </w:t>
      </w:r>
      <w:r w:rsidRPr="00FE14EE">
        <w:rPr>
          <w:b/>
          <w:u w:val="single"/>
        </w:rPr>
        <w:t>[c]</w:t>
      </w:r>
      <w:r w:rsidRPr="00FE14EE">
        <w:rPr>
          <w:rStyle w:val="StyleUnderline"/>
        </w:rPr>
        <w:t>hattel</w:t>
      </w:r>
      <w:r w:rsidRPr="00FE14EE">
        <w:t xml:space="preserve"> </w:t>
      </w:r>
      <w:r w:rsidRPr="00FE14EE">
        <w:rPr>
          <w:rStyle w:val="StyleUnderline"/>
        </w:rPr>
        <w:t>slavery</w:t>
      </w:r>
      <w:r w:rsidRPr="00FE14EE">
        <w:rPr>
          <w:sz w:val="12"/>
          <w:szCs w:val="12"/>
        </w:rPr>
        <w:t xml:space="preserve"> did not simply reterritorialize the ontology of the African.  It also </w:t>
      </w:r>
      <w:r w:rsidRPr="00FE14EE">
        <w:rPr>
          <w:rStyle w:val="Emphasis"/>
        </w:rPr>
        <w:t>created the Human out of cultural</w:t>
      </w:r>
      <w:r w:rsidRPr="00FE14EE">
        <w:rPr>
          <w:sz w:val="12"/>
          <w:szCs w:val="12"/>
        </w:rPr>
        <w:t xml:space="preserve"> disparate </w:t>
      </w:r>
      <w:r w:rsidRPr="00FE14EE">
        <w:rPr>
          <w:rStyle w:val="Emphasis"/>
        </w:rPr>
        <w:t>identities</w:t>
      </w:r>
      <w:r w:rsidRPr="00FE14EE">
        <w:rPr>
          <w:sz w:val="12"/>
          <w:szCs w:val="12"/>
        </w:rPr>
        <w:t xml:space="preserve"> from Europe to the East… Put another way, through chattel slavery the world gave birth and coherence to both its joys of domesticity and to its struggles of political discontent, and with these joys and struggles, </w:t>
      </w:r>
      <w:r w:rsidRPr="00FE14EE">
        <w:rPr>
          <w:rStyle w:val="Emphasis"/>
          <w:highlight w:val="yellow"/>
        </w:rPr>
        <w:t>the Human was born, but not before it murdered the Black, forging a symbiosis between the</w:t>
      </w:r>
      <w:r w:rsidRPr="00FE14EE">
        <w:rPr>
          <w:sz w:val="12"/>
          <w:szCs w:val="12"/>
        </w:rPr>
        <w:t xml:space="preserve"> political</w:t>
      </w:r>
      <w:r w:rsidRPr="00FE14EE">
        <w:rPr>
          <w:rStyle w:val="IntenseEmphasis"/>
          <w:sz w:val="12"/>
          <w:szCs w:val="12"/>
        </w:rPr>
        <w:t xml:space="preserve"> </w:t>
      </w:r>
      <w:r w:rsidRPr="00FE14EE">
        <w:rPr>
          <w:rStyle w:val="Emphasis"/>
          <w:highlight w:val="yellow"/>
        </w:rPr>
        <w:t>ontology of Humanity and</w:t>
      </w:r>
      <w:r w:rsidRPr="00FE14EE">
        <w:rPr>
          <w:sz w:val="12"/>
          <w:szCs w:val="12"/>
        </w:rPr>
        <w:t xml:space="preserve"> the </w:t>
      </w:r>
      <w:r w:rsidRPr="00FE14EE">
        <w:rPr>
          <w:rStyle w:val="Emphasis"/>
          <w:highlight w:val="yellow"/>
        </w:rPr>
        <w:t>social death of Blacks.</w:t>
      </w:r>
      <w:r w:rsidRPr="00FE14EE">
        <w:rPr>
          <w:sz w:val="12"/>
          <w:szCs w:val="12"/>
        </w:rPr>
        <w:t xml:space="preserve"> (Red, White &amp; Black 20 – 21) Again, </w:t>
      </w:r>
      <w:r w:rsidRPr="00FE14EE">
        <w:rPr>
          <w:rStyle w:val="Emphasis"/>
        </w:rPr>
        <w:t>the African is made black, and in this murder both ontological and physical, humanity gains its coherence</w:t>
      </w:r>
      <w:r w:rsidRPr="00FE14EE">
        <w:rPr>
          <w:b/>
          <w:u w:val="single"/>
        </w:rPr>
        <w:t>.</w:t>
      </w:r>
      <w:r w:rsidRPr="00FE14EE">
        <w:rPr>
          <w:sz w:val="12"/>
          <w:szCs w:val="12"/>
        </w:rPr>
        <w:t xml:space="preserve"> It is not my intention (nor of other Afro-pessimists) to  argue that violence has only ever been committed against black individuals and  communities in the United States, or in the world, but rather that the </w:t>
      </w:r>
      <w:r w:rsidRPr="00FE14EE">
        <w:rPr>
          <w:rStyle w:val="Emphasis"/>
          <w:highlight w:val="yellow"/>
        </w:rPr>
        <w:t>structural suffering that defines blackness</w:t>
      </w:r>
      <w:r w:rsidRPr="00FE14EE">
        <w:rPr>
          <w:rStyle w:val="Emphasis"/>
        </w:rPr>
        <w:t xml:space="preserve">, the violence enacted against blackness to maintain its positioning outside of civil society, that demarcates the black as slave, </w:t>
      </w:r>
      <w:r w:rsidRPr="00FE14EE">
        <w:rPr>
          <w:rStyle w:val="Emphasis"/>
          <w:highlight w:val="yellow"/>
        </w:rPr>
        <w:t>has no horizontal equivalent and</w:t>
      </w:r>
      <w:r w:rsidRPr="00FE14EE">
        <w:rPr>
          <w:rStyle w:val="Emphasis"/>
        </w:rPr>
        <w:t>,</w:t>
      </w:r>
      <w:r w:rsidRPr="00FE14EE">
        <w:rPr>
          <w:sz w:val="12"/>
          <w:szCs w:val="12"/>
        </w:rPr>
        <w:t xml:space="preserve"> indeed, </w:t>
      </w:r>
      <w:r w:rsidRPr="00FE14EE">
        <w:rPr>
          <w:rStyle w:val="Emphasis"/>
          <w:highlight w:val="yellow"/>
        </w:rPr>
        <w:t>provides the</w:t>
      </w:r>
      <w:r w:rsidRPr="00FE14EE">
        <w:rPr>
          <w:rStyle w:val="Emphasis"/>
        </w:rPr>
        <w:t xml:space="preserve"> </w:t>
      </w:r>
      <w:r w:rsidRPr="00FE14EE">
        <w:t>logical</w:t>
      </w:r>
      <w:r w:rsidRPr="00FE14EE">
        <w:rPr>
          <w:sz w:val="12"/>
          <w:szCs w:val="12"/>
        </w:rPr>
        <w:t xml:space="preserve"> </w:t>
      </w:r>
      <w:r w:rsidRPr="00FE14EE">
        <w:rPr>
          <w:rStyle w:val="Emphasis"/>
          <w:highlight w:val="yellow"/>
        </w:rPr>
        <w:t>ethos of existence for all othered subjectivities</w:t>
      </w:r>
      <w:r w:rsidRPr="00FE14EE">
        <w:rPr>
          <w:sz w:val="12"/>
          <w:szCs w:val="12"/>
        </w:rPr>
        <w:t xml:space="preserve">; by this I  mean that all </w:t>
      </w:r>
      <w:r w:rsidRPr="00FE14EE">
        <w:rPr>
          <w:rStyle w:val="Emphasis"/>
          <w:highlight w:val="yellow"/>
        </w:rPr>
        <w:t>other subjects</w:t>
      </w:r>
      <w:r w:rsidRPr="00FE14EE">
        <w:rPr>
          <w:sz w:val="12"/>
          <w:szCs w:val="12"/>
        </w:rPr>
        <w:t xml:space="preserve"> (and I use this word quite intentionally) </w:t>
      </w:r>
      <w:r w:rsidRPr="00FE14EE">
        <w:rPr>
          <w:rStyle w:val="Emphasis"/>
          <w:highlight w:val="yellow"/>
        </w:rPr>
        <w:t>retain a body and not the zero degree of flesh.</w:t>
      </w:r>
      <w:r w:rsidRPr="00FE14EE">
        <w:rPr>
          <w:rStyle w:val="Emphasis"/>
        </w:rPr>
        <w:t xml:space="preserve"> </w:t>
      </w:r>
      <w:r w:rsidRPr="00FE14EE">
        <w:t>As</w:t>
      </w:r>
      <w:r w:rsidRPr="00FE14EE">
        <w:rPr>
          <w:sz w:val="12"/>
          <w:szCs w:val="12"/>
        </w:rPr>
        <w:t xml:space="preserve"> Sexton writes, “we might say of the colonized: you may lose your motherland, but you will not ‘lose your mother’ (Hartman 2007)” (“The Curtain of the Sky” 14). This is precisely why Sexton offers the succinct definition of </w:t>
      </w:r>
      <w:r w:rsidRPr="00FE14EE">
        <w:rPr>
          <w:rStyle w:val="Emphasis"/>
        </w:rPr>
        <w:t>Afro</w:t>
      </w:r>
      <w:r w:rsidRPr="00FE14EE">
        <w:rPr>
          <w:b/>
          <w:u w:val="single"/>
        </w:rPr>
        <w:t>-</w:t>
      </w:r>
      <w:r w:rsidRPr="00FE14EE">
        <w:rPr>
          <w:rStyle w:val="Emphasis"/>
        </w:rPr>
        <w:t>pessimism</w:t>
      </w:r>
      <w:r w:rsidRPr="00FE14EE">
        <w:rPr>
          <w:sz w:val="12"/>
          <w:szCs w:val="12"/>
        </w:rPr>
        <w:t xml:space="preserve"> as </w:t>
      </w:r>
      <w:r w:rsidRPr="00FE14EE">
        <w:rPr>
          <w:b/>
          <w:u w:val="single"/>
        </w:rPr>
        <w:t>“</w:t>
      </w:r>
      <w:r w:rsidRPr="00FE14EE">
        <w:rPr>
          <w:rStyle w:val="Emphasis"/>
        </w:rPr>
        <w:t>a political ontology dividing the Slave from the world of the Human in a constitutive way</w:t>
      </w:r>
      <w:r w:rsidRPr="00FE14EE">
        <w:rPr>
          <w:b/>
          <w:u w:val="single"/>
        </w:rPr>
        <w:t>”</w:t>
      </w:r>
      <w:r w:rsidRPr="00FE14EE">
        <w:rPr>
          <w:sz w:val="12"/>
          <w:szCs w:val="12"/>
        </w:rPr>
        <w:t xml:space="preserve"> (“The Social Life of Social Death” 23). Furthermore, Afro-pessimists contest the  idea that the modern world is one wherein the price of labor determines the price of being equally for all people. In this capitalistic reading of the world, we summon blacks back into civil society by utilizing Marxism to assume “a subaltern structured by capital, not  by white supremacy” (“Gramsci’s Black Marx” 1). While it is undeniable, of course, that black bodies and labor were used to aid in the economic growth of the United States, we return again to the point that </w:t>
      </w:r>
      <w:r w:rsidRPr="00FE14EE">
        <w:rPr>
          <w:rStyle w:val="Emphasis"/>
          <w:highlight w:val="yellow"/>
        </w:rPr>
        <w:t>what defines enslavement is accumulation and fungibility, alongside natal alienation, general dishonor, and openness to gratuitous violence</w:t>
      </w:r>
      <w:r w:rsidRPr="00FE14EE">
        <w:rPr>
          <w:rStyle w:val="Emphasis"/>
        </w:rPr>
        <w:t xml:space="preserve">; the </w:t>
      </w:r>
      <w:r w:rsidRPr="00FE14EE">
        <w:rPr>
          <w:rStyle w:val="Emphasis"/>
        </w:rPr>
        <w:lastRenderedPageBreak/>
        <w:t>slave</w:t>
      </w:r>
      <w:r w:rsidRPr="00FE14EE">
        <w:rPr>
          <w:sz w:val="12"/>
          <w:szCs w:val="12"/>
        </w:rPr>
        <w:t xml:space="preserve">, then, </w:t>
      </w:r>
      <w:r w:rsidRPr="00FE14EE">
        <w:rPr>
          <w:rStyle w:val="Emphasis"/>
        </w:rPr>
        <w:t>is not constituted as part of</w:t>
      </w:r>
      <w:r w:rsidRPr="00FE14EE">
        <w:rPr>
          <w:sz w:val="12"/>
          <w:szCs w:val="12"/>
        </w:rPr>
        <w:t xml:space="preserve"> the </w:t>
      </w:r>
      <w:r w:rsidRPr="00FE14EE">
        <w:rPr>
          <w:rStyle w:val="Emphasis"/>
        </w:rPr>
        <w:t>class struggle</w:t>
      </w:r>
      <w:r w:rsidRPr="00FE14EE">
        <w:rPr>
          <w:b/>
          <w:u w:val="single"/>
        </w:rPr>
        <w:t>.</w:t>
      </w:r>
      <w:r w:rsidRPr="00FE14EE">
        <w:rPr>
          <w:sz w:val="12"/>
          <w:szCs w:val="12"/>
        </w:rPr>
        <w:t xml:space="preserve"> 8 While it is true “that labor power is exploited and that the worker is alienated in it,” it is also true </w:t>
      </w:r>
      <w:r w:rsidRPr="00FE14EE">
        <w:rPr>
          <w:rStyle w:val="Emphasis"/>
        </w:rPr>
        <w:t>that “workers labor on the commodity, they are not the commodity itself, their labor power is”</w:t>
      </w:r>
      <w:r w:rsidRPr="00FE14EE">
        <w:rPr>
          <w:sz w:val="12"/>
          <w:szCs w:val="12"/>
        </w:rPr>
        <w:t xml:space="preserve"> (Red,  White &amp; Black 50). The slave is, then, invisible within this matrix, and, to a more detrimental effect, invisible within the ontology of lived subjects entirely. The slave cannot be defined as loss – as can the postcolonial subject, the woman, or the immigrant  – but can only be configured as lack, as there is no potential for synthesis within a rubric  of antagonism. Wilderson sets up the phrase “rubric of antagonism” in opposition to  “rubric of conflict” to clarify the positionality of blacks outside relationality. The former  is “an irreconcilable struggle between entities, or positions, the resolution of which is not dialectical but entails the obliteration of one of the positions,” whereas the latter is “a rubric of problems that can be posed and conceptually solved” (Red, White &amp; Black 5).  He continues, “[i]f </w:t>
      </w:r>
      <w:r w:rsidRPr="00FE14EE">
        <w:rPr>
          <w:rStyle w:val="Emphasis"/>
          <w:highlight w:val="yellow"/>
        </w:rPr>
        <w:t>a Black is the</w:t>
      </w:r>
      <w:r w:rsidRPr="00FE14EE">
        <w:rPr>
          <w:sz w:val="12"/>
          <w:szCs w:val="12"/>
        </w:rPr>
        <w:t xml:space="preserve"> very </w:t>
      </w:r>
      <w:r w:rsidRPr="00FE14EE">
        <w:rPr>
          <w:rStyle w:val="Emphasis"/>
          <w:highlight w:val="yellow"/>
        </w:rPr>
        <w:t>antithesis of a Human subject</w:t>
      </w:r>
      <w:r w:rsidRPr="00FE14EE">
        <w:rPr>
          <w:sz w:val="12"/>
          <w:szCs w:val="12"/>
        </w:rPr>
        <w:t xml:space="preserve">… then his or her  paradigmatic exile is not simply a function of repressive practices on the part of  institutions” (9). Integrating Hegel and Marx, and returning to Spillers, Wilderson argues  that within this grammar of suffering, the slave is not a laborer but what he calls “antiHuman, against which Humanity establishes, maintains, and renews its coherence, its  corporeal integrity” (11). </w:t>
      </w:r>
      <w:r w:rsidRPr="00FE14EE">
        <w:rPr>
          <w:rStyle w:val="Emphasis"/>
        </w:rPr>
        <w:t>In contrast to imagining the black other in opposition to  whiteness</w:t>
      </w:r>
      <w:r w:rsidRPr="00FE14EE">
        <w:rPr>
          <w:sz w:val="12"/>
          <w:szCs w:val="12"/>
        </w:rPr>
        <w:t xml:space="preserve">, Wilderson and other Afro-pessimists theorize </w:t>
      </w:r>
      <w:r w:rsidRPr="00FE14EE">
        <w:rPr>
          <w:rStyle w:val="Emphasis"/>
        </w:rPr>
        <w:t>blackness as</w:t>
      </w:r>
      <w:r w:rsidRPr="00FE14EE">
        <w:rPr>
          <w:sz w:val="12"/>
          <w:szCs w:val="12"/>
        </w:rPr>
        <w:t xml:space="preserve"> being absent in the dialectic, as </w:t>
      </w:r>
      <w:r w:rsidRPr="00FE14EE">
        <w:rPr>
          <w:b/>
          <w:u w:val="single"/>
        </w:rPr>
        <w:t>“</w:t>
      </w:r>
      <w:r w:rsidRPr="00FE14EE">
        <w:rPr>
          <w:rStyle w:val="Emphasis"/>
        </w:rPr>
        <w:t>anti-Human.”</w:t>
      </w:r>
    </w:p>
    <w:p w:rsidR="00105BEF" w:rsidRPr="00FE14EE" w:rsidRDefault="00105BEF" w:rsidP="00105BEF">
      <w:pPr>
        <w:pStyle w:val="Heading2"/>
      </w:pPr>
      <w:r w:rsidRPr="00FE14EE">
        <w:lastRenderedPageBreak/>
        <w:t>1NC FW Frontline</w:t>
      </w:r>
    </w:p>
    <w:p w:rsidR="00105BEF" w:rsidRPr="00FE14EE" w:rsidRDefault="00105BEF" w:rsidP="00105BEF">
      <w:pPr>
        <w:pStyle w:val="Heading4"/>
      </w:pPr>
      <w:r w:rsidRPr="00FE14EE">
        <w:t xml:space="preserve">Role of the judge is to be an anti-ethical decision maker. All decision calculus must revolve around the ontological entity of the slave. </w:t>
      </w:r>
    </w:p>
    <w:p w:rsidR="00105BEF" w:rsidRPr="00FE14EE" w:rsidRDefault="00105BEF" w:rsidP="00105BEF">
      <w:pPr>
        <w:rPr>
          <w:rFonts w:cstheme="majorHAnsi"/>
          <w:sz w:val="20"/>
        </w:rPr>
      </w:pPr>
      <w:r w:rsidRPr="00FE14EE">
        <w:rPr>
          <w:rFonts w:cstheme="majorHAnsi"/>
          <w:sz w:val="20"/>
        </w:rPr>
        <w:t>-- This is a revolutionary ethic that allows us to destroy the white right to know and the white call to universality</w:t>
      </w:r>
    </w:p>
    <w:p w:rsidR="00105BEF" w:rsidRPr="00FE14EE" w:rsidRDefault="00105BEF" w:rsidP="00105BEF">
      <w:pPr>
        <w:rPr>
          <w:rFonts w:cstheme="majorHAnsi"/>
          <w:szCs w:val="16"/>
        </w:rPr>
      </w:pPr>
      <w:r w:rsidRPr="00FE14EE">
        <w:rPr>
          <w:rStyle w:val="Style13ptBold"/>
        </w:rPr>
        <w:t xml:space="preserve">Curry’13 </w:t>
      </w:r>
      <w:r w:rsidRPr="00FE14EE">
        <w:rPr>
          <w:rFonts w:cstheme="majorHAnsi"/>
          <w:szCs w:val="16"/>
        </w:rPr>
        <w:t>{Tommy J; Texas A&amp;M; In the Fiat of Dreams; Academia; accessed 8/21/15}AvP</w:t>
      </w:r>
    </w:p>
    <w:p w:rsidR="00105BEF" w:rsidRPr="00FE14EE" w:rsidRDefault="00105BEF" w:rsidP="00105BEF">
      <w:pPr>
        <w:rPr>
          <w:rStyle w:val="Emphasis"/>
        </w:rPr>
      </w:pPr>
      <w:r w:rsidRPr="00FE14EE">
        <w:rPr>
          <w:rStyle w:val="Emphasis"/>
          <w:rFonts w:cstheme="majorHAnsi"/>
          <w:highlight w:val="yellow"/>
        </w:rPr>
        <w:t>Anti-ethics</w:t>
      </w:r>
      <w:r w:rsidRPr="00FE14EE">
        <w:rPr>
          <w:rFonts w:cstheme="majorHAnsi"/>
          <w:sz w:val="12"/>
          <w:szCs w:val="12"/>
        </w:rPr>
        <w:t xml:space="preserve">; the call to </w:t>
      </w:r>
      <w:r w:rsidRPr="00FE14EE">
        <w:rPr>
          <w:rStyle w:val="Emphasis"/>
          <w:rFonts w:cstheme="majorHAnsi"/>
          <w:highlight w:val="yellow"/>
        </w:rPr>
        <w:t xml:space="preserve">demystify the present concept of </w:t>
      </w:r>
      <w:r w:rsidRPr="00FE14EE">
        <w:rPr>
          <w:rFonts w:cstheme="majorHAnsi"/>
          <w:b/>
          <w:strike/>
          <w:sz w:val="12"/>
          <w:szCs w:val="12"/>
        </w:rPr>
        <w:t>man</w:t>
      </w:r>
      <w:r w:rsidRPr="00FE14EE">
        <w:rPr>
          <w:rFonts w:cstheme="majorHAnsi"/>
          <w:b/>
        </w:rPr>
        <w:t xml:space="preserve"> </w:t>
      </w:r>
      <w:r w:rsidRPr="00FE14EE">
        <w:rPr>
          <w:rStyle w:val="Emphasis"/>
          <w:rFonts w:cstheme="majorHAnsi"/>
          <w:highlight w:val="yellow"/>
        </w:rPr>
        <w:t>[person] as illusion</w:t>
      </w:r>
      <w:r w:rsidRPr="00FE14EE">
        <w:rPr>
          <w:rFonts w:cstheme="majorHAnsi"/>
          <w:sz w:val="12"/>
          <w:szCs w:val="12"/>
        </w:rPr>
        <w:t xml:space="preserve">, as delusion, and as stratagem, is </w:t>
      </w:r>
      <w:r w:rsidRPr="00FE14EE">
        <w:rPr>
          <w:rStyle w:val="Emphasis"/>
        </w:rPr>
        <w:t>the axiomatic rupture of white existence and the multiple global oppressions like cap</w:t>
      </w:r>
      <w:r w:rsidRPr="00FE14EE">
        <w:rPr>
          <w:rFonts w:cstheme="majorHAnsi"/>
          <w:sz w:val="12"/>
          <w:szCs w:val="12"/>
        </w:rPr>
        <w:t xml:space="preserve">italism, </w:t>
      </w:r>
      <w:r w:rsidRPr="00FE14EE">
        <w:rPr>
          <w:rStyle w:val="Emphasis"/>
        </w:rPr>
        <w:t>militarism,</w:t>
      </w:r>
      <w:r w:rsidRPr="00FE14EE">
        <w:rPr>
          <w:rFonts w:cstheme="majorHAnsi"/>
          <w:b/>
          <w:u w:val="single"/>
        </w:rPr>
        <w:t xml:space="preserve"> </w:t>
      </w:r>
      <w:r w:rsidRPr="00FE14EE">
        <w:rPr>
          <w:rStyle w:val="Emphasis"/>
        </w:rPr>
        <w:t>genocide, and globalization,</w:t>
      </w:r>
      <w:r w:rsidRPr="00FE14EE">
        <w:rPr>
          <w:rFonts w:cstheme="majorHAnsi"/>
          <w:sz w:val="12"/>
          <w:szCs w:val="12"/>
        </w:rPr>
        <w:t xml:space="preserve"> that formed the evaluative nexus which allows whites to claim they are the civilized guardians of the world’s darker races. </w:t>
      </w:r>
      <w:r w:rsidRPr="00FE14EE">
        <w:rPr>
          <w:rStyle w:val="Emphasis"/>
          <w:rFonts w:cstheme="majorHAnsi"/>
          <w:highlight w:val="yellow"/>
        </w:rPr>
        <w:t>It is the rejection of white virtue</w:t>
      </w:r>
      <w:r w:rsidRPr="00FE14EE">
        <w:rPr>
          <w:rFonts w:cstheme="majorHAnsi"/>
          <w:sz w:val="12"/>
          <w:szCs w:val="12"/>
        </w:rPr>
        <w:t xml:space="preserve">, the </w:t>
      </w:r>
      <w:r w:rsidRPr="00FE14EE">
        <w:rPr>
          <w:rStyle w:val="Emphasis"/>
        </w:rPr>
        <w:t>white’s</w:t>
      </w:r>
      <w:r w:rsidRPr="00FE14EE">
        <w:rPr>
          <w:rFonts w:cstheme="majorHAnsi"/>
          <w:sz w:val="12"/>
          <w:szCs w:val="12"/>
        </w:rPr>
        <w:t xml:space="preserve"> axiomatic </w:t>
      </w:r>
      <w:r w:rsidRPr="00FE14EE">
        <w:rPr>
          <w:rStyle w:val="Emphasis"/>
        </w:rPr>
        <w:t>claim to humynity</w:t>
      </w:r>
      <w:r w:rsidRPr="00FE14EE">
        <w:rPr>
          <w:rFonts w:cstheme="majorHAnsi"/>
          <w:sz w:val="12"/>
          <w:szCs w:val="12"/>
        </w:rPr>
        <w:t xml:space="preserve"> that allows the Black, the </w:t>
      </w:r>
      <w:r w:rsidRPr="00FE14EE">
        <w:rPr>
          <w:rStyle w:val="Emphasis"/>
        </w:rPr>
        <w:t>darker world</w:t>
      </w:r>
      <w:r w:rsidRPr="00FE14EE">
        <w:rPr>
          <w:rFonts w:cstheme="majorHAnsi"/>
          <w:sz w:val="12"/>
          <w:szCs w:val="12"/>
        </w:rPr>
        <w:t xml:space="preserve"> to </w:t>
      </w:r>
      <w:r w:rsidRPr="00FE14EE">
        <w:rPr>
          <w:rStyle w:val="Emphasis"/>
        </w:rPr>
        <w:t>sow the seeds</w:t>
      </w:r>
      <w:r w:rsidRPr="00FE14EE">
        <w:rPr>
          <w:rFonts w:cstheme="majorHAnsi"/>
          <w:b/>
          <w:u w:val="single"/>
        </w:rPr>
        <w:t xml:space="preserve"> of</w:t>
      </w:r>
      <w:r w:rsidRPr="00FE14EE">
        <w:rPr>
          <w:rFonts w:cstheme="majorHAnsi"/>
          <w:b/>
          <w:sz w:val="12"/>
          <w:szCs w:val="12"/>
        </w:rPr>
        <w:t xml:space="preserve"> </w:t>
      </w:r>
      <w:r w:rsidRPr="00FE14EE">
        <w:rPr>
          <w:rFonts w:cstheme="majorHAnsi"/>
          <w:sz w:val="12"/>
          <w:szCs w:val="12"/>
        </w:rPr>
        <w:t xml:space="preserve">consciousness towards </w:t>
      </w:r>
      <w:r w:rsidRPr="00FE14EE">
        <w:rPr>
          <w:rStyle w:val="Emphasis"/>
        </w:rPr>
        <w:t>liberation</w:t>
      </w:r>
      <w:r w:rsidRPr="00FE14EE">
        <w:rPr>
          <w:rFonts w:cstheme="majorHAnsi"/>
          <w:sz w:val="12"/>
          <w:szCs w:val="12"/>
        </w:rPr>
        <w:t xml:space="preserve"> from oppression. When </w:t>
      </w:r>
      <w:r w:rsidRPr="00FE14EE">
        <w:rPr>
          <w:rStyle w:val="Emphasis"/>
        </w:rPr>
        <w:t>white (in)humynity is no longer an obstacle</w:t>
      </w:r>
      <w:r w:rsidRPr="00FE14EE">
        <w:rPr>
          <w:rFonts w:cstheme="majorHAnsi"/>
          <w:sz w:val="12"/>
          <w:szCs w:val="12"/>
        </w:rPr>
        <w:t xml:space="preserve"> weighed against the means for liberation from racism, the </w:t>
      </w:r>
      <w:r w:rsidRPr="00FE14EE">
        <w:rPr>
          <w:rStyle w:val="Emphasis"/>
          <w:rFonts w:cstheme="majorHAnsi"/>
          <w:highlight w:val="yellow"/>
        </w:rPr>
        <w:t>oppressed are free to overthrow the principles that suggest their paths to liberation are immoral and hence not possible</w:t>
      </w:r>
      <w:r w:rsidRPr="00FE14EE">
        <w:rPr>
          <w:rFonts w:cstheme="majorHAnsi"/>
          <w:sz w:val="12"/>
          <w:szCs w:val="12"/>
        </w:rPr>
        <w:t xml:space="preserve">. To accept the oppressor as is, the white made manifest in empire, is to transform white western (hu)man from semi-deitous sovereign citizen to contingent, mortal, and un-otherable. </w:t>
      </w:r>
      <w:r w:rsidRPr="00FE14EE">
        <w:rPr>
          <w:rStyle w:val="Emphasis"/>
          <w:rFonts w:cstheme="majorHAnsi"/>
          <w:highlight w:val="yellow"/>
        </w:rPr>
        <w:t>Exposing the inhumynity of white humynity is the destruction</w:t>
      </w:r>
      <w:r w:rsidRPr="00FE14EE">
        <w:rPr>
          <w:rFonts w:cstheme="majorHAnsi"/>
          <w:sz w:val="12"/>
          <w:szCs w:val="12"/>
        </w:rPr>
        <w:t xml:space="preserve">/refusal </w:t>
      </w:r>
      <w:r w:rsidRPr="00FE14EE">
        <w:rPr>
          <w:rStyle w:val="Emphasis"/>
          <w:rFonts w:cstheme="majorHAnsi"/>
          <w:highlight w:val="yellow"/>
        </w:rPr>
        <w:t>of the disciplinary imperative for liberal reformism and dialogue</w:t>
      </w:r>
      <w:r w:rsidRPr="00FE14EE">
        <w:rPr>
          <w:rFonts w:cstheme="majorHAnsi"/>
          <w:sz w:val="12"/>
          <w:szCs w:val="12"/>
        </w:rPr>
        <w:t xml:space="preserve"> as well as a rejection of the social conventions that dictate speaking as if this white person, the white person and her white people before you are in fact not racist white people, but tolerable—not like the racist white people abstracted from reality, but really spoken of in conversations about racism. The revelatory call, the coercively silenced but intuitive yearning to describe the actual reality set before Black people in an anti-Black society, is to simply say there is no negotiating the boundaries of anti-Blackness or the horizons of white supremacy. </w:t>
      </w:r>
      <w:r w:rsidRPr="00FE14EE">
        <w:rPr>
          <w:rStyle w:val="Emphasis"/>
          <w:rFonts w:cstheme="majorHAnsi"/>
          <w:highlight w:val="yellow"/>
        </w:rPr>
        <w:t>Racism</w:t>
      </w:r>
      <w:r w:rsidRPr="00FE14EE">
        <w:rPr>
          <w:rFonts w:cstheme="majorHAnsi"/>
          <w:sz w:val="8"/>
          <w:szCs w:val="8"/>
        </w:rPr>
        <w:t>, the debasement of melaninated bodies and nigger-souls,</w:t>
      </w:r>
      <w:r w:rsidRPr="00FE14EE">
        <w:rPr>
          <w:rFonts w:cstheme="majorHAnsi"/>
          <w:b/>
        </w:rPr>
        <w:t xml:space="preserve"> </w:t>
      </w:r>
      <w:r w:rsidRPr="00FE14EE">
        <w:rPr>
          <w:rStyle w:val="Emphasis"/>
          <w:rFonts w:cstheme="majorHAnsi"/>
          <w:highlight w:val="yellow"/>
        </w:rPr>
        <w:t>is totalizing</w:t>
      </w:r>
      <w:r w:rsidRPr="00FE14EE">
        <w:rPr>
          <w:rFonts w:cstheme="majorHAnsi"/>
          <w:sz w:val="12"/>
          <w:szCs w:val="12"/>
        </w:rPr>
        <w:t xml:space="preserve">. But such a reality can never be spoken or written about without fear. In order to preserve the possibility of being recognized by whites, be it as citizen-not-terrorist or as a scholar, colleague, human-not-angry-nigger, the </w:t>
      </w:r>
      <w:r w:rsidRPr="00FE14EE">
        <w:rPr>
          <w:rStyle w:val="Emphasis"/>
          <w:rFonts w:cstheme="majorHAnsi"/>
          <w:highlight w:val="yellow"/>
        </w:rPr>
        <w:t>Black</w:t>
      </w:r>
      <w:r w:rsidRPr="00FE14EE">
        <w:rPr>
          <w:rFonts w:cstheme="majorHAnsi"/>
          <w:sz w:val="12"/>
          <w:szCs w:val="12"/>
        </w:rPr>
        <w:t xml:space="preserve"> philosopher, Blackened person </w:t>
      </w:r>
      <w:r w:rsidRPr="00FE14EE">
        <w:rPr>
          <w:rStyle w:val="Emphasis"/>
          <w:rFonts w:cstheme="majorHAnsi"/>
          <w:highlight w:val="yellow"/>
        </w:rPr>
        <w:t>must offer</w:t>
      </w:r>
      <w:r w:rsidRPr="00FE14EE">
        <w:rPr>
          <w:rFonts w:cstheme="majorHAnsi"/>
          <w:sz w:val="12"/>
          <w:szCs w:val="12"/>
        </w:rPr>
        <w:t xml:space="preserve"> to </w:t>
      </w:r>
      <w:r w:rsidRPr="00FE14EE">
        <w:rPr>
          <w:rStyle w:val="Emphasis"/>
          <w:rFonts w:cstheme="majorHAnsi"/>
          <w:highlight w:val="yellow"/>
        </w:rPr>
        <w:t>whites vindication</w:t>
      </w:r>
      <w:r w:rsidRPr="00FE14EE">
        <w:rPr>
          <w:rFonts w:cstheme="majorHAnsi"/>
          <w:sz w:val="12"/>
          <w:szCs w:val="12"/>
        </w:rPr>
        <w:t xml:space="preserve">—acknowledgement that he recognizes and will speak of-write about whites as having the potentiality for virtue. </w:t>
      </w:r>
      <w:r w:rsidRPr="00FE14EE">
        <w:rPr>
          <w:rStyle w:val="Emphasis"/>
          <w:rFonts w:cstheme="majorHAnsi"/>
          <w:highlight w:val="yellow"/>
        </w:rPr>
        <w:t>The revolutionary activity</w:t>
      </w:r>
      <w:r w:rsidRPr="00FE14EE">
        <w:rPr>
          <w:rFonts w:cstheme="majorHAnsi"/>
          <w:sz w:val="12"/>
          <w:szCs w:val="12"/>
        </w:rPr>
        <w:t xml:space="preserve">, if that is how we understand the efforts to </w:t>
      </w:r>
      <w:r w:rsidRPr="00FE14EE">
        <w:rPr>
          <w:rStyle w:val="Emphasis"/>
          <w:rFonts w:cstheme="majorHAnsi"/>
          <w:highlight w:val="yellow"/>
        </w:rPr>
        <w:t xml:space="preserve">change the material-physical relationship between the oppressed and the </w:t>
      </w:r>
      <w:r w:rsidRPr="00FE14EE">
        <w:rPr>
          <w:rStyle w:val="Emphasis"/>
          <w:highlight w:val="yellow"/>
        </w:rPr>
        <w:t>oppressor</w:t>
      </w:r>
      <w:r w:rsidRPr="00FE14EE">
        <w:rPr>
          <w:rStyle w:val="Emphasis"/>
        </w:rPr>
        <w:t>, making one’s individual assertion of white inhumanity</w:t>
      </w:r>
      <w:r w:rsidRPr="00FE14EE">
        <w:rPr>
          <w:rFonts w:cstheme="majorHAnsi"/>
          <w:sz w:val="12"/>
          <w:szCs w:val="12"/>
        </w:rPr>
        <w:t>—the local act of critique—</w:t>
      </w:r>
      <w:r w:rsidRPr="00FE14EE">
        <w:rPr>
          <w:rStyle w:val="Emphasis"/>
        </w:rPr>
        <w:t>real and socially transformative beyond the dialogical</w:t>
      </w:r>
      <w:r w:rsidRPr="00FE14EE">
        <w:rPr>
          <w:rFonts w:cstheme="majorHAnsi"/>
          <w:sz w:val="12"/>
          <w:szCs w:val="12"/>
        </w:rPr>
        <w:t xml:space="preserve"> (conversations between colleagues, within a discursive space, or disagreements between critics), is not convincing the white subject in dialogue with, the supposed </w:t>
      </w:r>
      <w:r w:rsidRPr="00FE14EE">
        <w:rPr>
          <w:rStyle w:val="Emphasis"/>
          <w:rFonts w:cstheme="majorHAnsi"/>
          <w:highlight w:val="yellow"/>
        </w:rPr>
        <w:t>rational ethical subject</w:t>
      </w:r>
      <w:r w:rsidRPr="00FE14EE">
        <w:rPr>
          <w:rFonts w:cstheme="majorHAnsi"/>
          <w:sz w:val="12"/>
          <w:szCs w:val="12"/>
        </w:rPr>
        <w:t xml:space="preserve">, that they-it can potentiality to be different, or better. This </w:t>
      </w:r>
      <w:r w:rsidRPr="00FE14EE">
        <w:rPr>
          <w:rStyle w:val="Emphasis"/>
          <w:rFonts w:cstheme="majorHAnsi"/>
          <w:highlight w:val="yellow"/>
        </w:rPr>
        <w:t>is a dead end appeal over-determined by trying to “win over,”</w:t>
      </w:r>
      <w:r w:rsidRPr="00FE14EE">
        <w:rPr>
          <w:rFonts w:cstheme="majorHAnsi"/>
          <w:b/>
          <w:sz w:val="12"/>
          <w:szCs w:val="12"/>
        </w:rPr>
        <w:t xml:space="preserve"> “</w:t>
      </w:r>
      <w:r w:rsidRPr="00FE14EE">
        <w:rPr>
          <w:rFonts w:cstheme="majorHAnsi"/>
          <w:sz w:val="12"/>
          <w:szCs w:val="12"/>
        </w:rPr>
        <w:t xml:space="preserve">be recognized by,” the </w:t>
      </w:r>
      <w:r w:rsidRPr="00FE14EE">
        <w:rPr>
          <w:rStyle w:val="Emphasis"/>
          <w:rFonts w:cstheme="majorHAnsi"/>
          <w:highlight w:val="yellow"/>
        </w:rPr>
        <w:t>white</w:t>
      </w:r>
      <w:r w:rsidRPr="00FE14EE">
        <w:rPr>
          <w:rFonts w:cstheme="majorHAnsi"/>
          <w:sz w:val="12"/>
          <w:szCs w:val="12"/>
        </w:rPr>
        <w:t xml:space="preserve"> subject. The </w:t>
      </w:r>
      <w:r w:rsidRPr="00FE14EE">
        <w:rPr>
          <w:rStyle w:val="Emphasis"/>
          <w:rFonts w:cstheme="majorHAnsi"/>
          <w:highlight w:val="yellow"/>
        </w:rPr>
        <w:t>revolutionary activity is to demonstrate as a matter of ontology</w:t>
      </w:r>
      <w:r w:rsidRPr="00FE14EE">
        <w:rPr>
          <w:rFonts w:cstheme="majorHAnsi"/>
          <w:b/>
          <w:sz w:val="12"/>
          <w:szCs w:val="12"/>
        </w:rPr>
        <w:t xml:space="preserve"> </w:t>
      </w:r>
      <w:r w:rsidRPr="00FE14EE">
        <w:rPr>
          <w:rFonts w:cstheme="majorHAnsi"/>
          <w:sz w:val="12"/>
          <w:szCs w:val="12"/>
        </w:rPr>
        <w:t xml:space="preserve">(this is whiteness as is) </w:t>
      </w:r>
      <w:r w:rsidRPr="00FE14EE">
        <w:rPr>
          <w:rStyle w:val="Emphasis"/>
          <w:rFonts w:cstheme="majorHAnsi"/>
          <w:highlight w:val="yellow"/>
        </w:rPr>
        <w:t>that whiteness is irredeemable</w:t>
      </w:r>
      <w:r w:rsidRPr="00FE14EE">
        <w:rPr>
          <w:rFonts w:cstheme="majorHAnsi"/>
          <w:sz w:val="12"/>
          <w:szCs w:val="12"/>
        </w:rPr>
        <w:t xml:space="preserve">. In relativizing Western MAN, showing the ethnoclass limitation of Europe’s cultural invention, </w:t>
      </w:r>
      <w:r w:rsidRPr="00FE14EE">
        <w:rPr>
          <w:rStyle w:val="Emphasis"/>
          <w:rFonts w:cstheme="majorHAnsi"/>
          <w:highlight w:val="yellow"/>
        </w:rPr>
        <w:t xml:space="preserve">Black humanity is freed to begin thinking itself anew without the fear </w:t>
      </w:r>
      <w:r w:rsidRPr="00FE14EE">
        <w:rPr>
          <w:rStyle w:val="Emphasis"/>
          <w:rFonts w:cstheme="majorHAnsi"/>
          <w:highlight w:val="yellow"/>
        </w:rPr>
        <w:lastRenderedPageBreak/>
        <w:t>of falling into mimicry</w:t>
      </w:r>
      <w:r w:rsidRPr="00FE14EE">
        <w:rPr>
          <w:rFonts w:cstheme="majorHAnsi"/>
          <w:sz w:val="12"/>
          <w:szCs w:val="12"/>
        </w:rPr>
        <w:t>. In short, seeing whites as they are is the proof that Black consciousness has shifted our present conception of man and has found</w:t>
      </w:r>
      <w:r w:rsidRPr="00FE14EE">
        <w:rPr>
          <w:rFonts w:cstheme="majorHAnsi"/>
          <w:b/>
          <w:sz w:val="12"/>
          <w:szCs w:val="12"/>
        </w:rPr>
        <w:t xml:space="preserve"> </w:t>
      </w:r>
      <w:r w:rsidRPr="00FE14EE">
        <w:rPr>
          <w:rStyle w:val="Emphasis"/>
          <w:rFonts w:cstheme="majorHAnsi"/>
          <w:highlight w:val="yellow"/>
        </w:rPr>
        <w:t>a new teleological/cultural orientation</w:t>
      </w:r>
      <w:r w:rsidRPr="00FE14EE">
        <w:rPr>
          <w:rStyle w:val="Emphasis"/>
        </w:rPr>
        <w:t>; an endarkening path towards a new humanity.</w:t>
      </w:r>
    </w:p>
    <w:p w:rsidR="00105BEF" w:rsidRPr="00FE14EE" w:rsidRDefault="00105BEF" w:rsidP="00105BEF"/>
    <w:p w:rsidR="00105BEF" w:rsidRPr="00FE14EE" w:rsidRDefault="00105BEF" w:rsidP="00105BEF">
      <w:pPr>
        <w:pStyle w:val="Heading1"/>
      </w:pPr>
      <w:r w:rsidRPr="00FE14EE">
        <w:lastRenderedPageBreak/>
        <w:t>Alternatives</w:t>
      </w:r>
    </w:p>
    <w:p w:rsidR="00105BEF" w:rsidRPr="00FE14EE" w:rsidRDefault="00105BEF" w:rsidP="00105BEF">
      <w:pPr>
        <w:pStyle w:val="Heading2"/>
      </w:pPr>
      <w:r w:rsidRPr="00FE14EE">
        <w:lastRenderedPageBreak/>
        <w:t>Antiblackness Generic</w:t>
      </w:r>
    </w:p>
    <w:p w:rsidR="00105BEF" w:rsidRPr="00FE14EE" w:rsidRDefault="00105BEF" w:rsidP="00105BEF">
      <w:pPr>
        <w:pStyle w:val="Heading3"/>
      </w:pPr>
      <w:r w:rsidRPr="00FE14EE">
        <w:lastRenderedPageBreak/>
        <w:t xml:space="preserve">Unflinching Paradigmatic Analysis </w:t>
      </w:r>
    </w:p>
    <w:p w:rsidR="00105BEF" w:rsidRPr="00FE14EE" w:rsidRDefault="00105BEF" w:rsidP="00105BEF">
      <w:pPr>
        <w:pStyle w:val="Heading4"/>
      </w:pPr>
      <w:r w:rsidRPr="00FE14EE">
        <w:t>The alternative is an unwavering paradigmatic analysis that poses the question of whether civil society is ethical or not</w:t>
      </w:r>
    </w:p>
    <w:p w:rsidR="00105BEF" w:rsidRPr="00FE14EE" w:rsidRDefault="00105BEF" w:rsidP="00105BEF">
      <w:pPr>
        <w:rPr>
          <w:rFonts w:cstheme="majorHAnsi"/>
          <w:sz w:val="20"/>
          <w:szCs w:val="20"/>
        </w:rPr>
      </w:pPr>
      <w:r w:rsidRPr="00FE14EE">
        <w:rPr>
          <w:rFonts w:cstheme="majorHAnsi"/>
          <w:sz w:val="20"/>
          <w:szCs w:val="20"/>
        </w:rPr>
        <w:t>-- Our alternative is to enter a constant interrogation of the black positionality and the representation of the 1AC to render civil society incoherent. We create a disruptive political cognizance endorsed by every negative ballot that spreads the word to break down civil white society</w:t>
      </w:r>
    </w:p>
    <w:p w:rsidR="00105BEF" w:rsidRPr="00FE14EE" w:rsidRDefault="00105BEF" w:rsidP="00105BEF">
      <w:pPr>
        <w:rPr>
          <w:rFonts w:cstheme="majorHAnsi"/>
          <w:sz w:val="20"/>
          <w:szCs w:val="20"/>
        </w:rPr>
      </w:pPr>
      <w:r w:rsidRPr="00FE14EE">
        <w:rPr>
          <w:rFonts w:cstheme="majorHAnsi"/>
          <w:sz w:val="20"/>
          <w:szCs w:val="20"/>
        </w:rPr>
        <w:t>-- occurs on the link debate when we analyze the anti-black aspects of the affirmative</w:t>
      </w:r>
    </w:p>
    <w:p w:rsidR="00105BEF" w:rsidRPr="00FE14EE" w:rsidRDefault="00105BEF" w:rsidP="00105BEF">
      <w:pPr>
        <w:rPr>
          <w:rFonts w:eastAsia="Times New Roman" w:cstheme="majorHAnsi"/>
          <w:szCs w:val="16"/>
        </w:rPr>
      </w:pPr>
      <w:r w:rsidRPr="00FE14EE">
        <w:rPr>
          <w:rStyle w:val="Style13ptBold"/>
        </w:rPr>
        <w:t>Wilderson 10</w:t>
      </w:r>
      <w:r w:rsidRPr="00FE14EE">
        <w:rPr>
          <w:rFonts w:eastAsia="Times New Roman" w:cstheme="majorHAnsi"/>
          <w:szCs w:val="16"/>
        </w:rPr>
        <w:t xml:space="preserve"> (Frank B. III, “Red, White, &amp; Black: Cinema and the Structure of U.S. Antagonisms, pg. ix-x) **we reject author’s use of ableist language</w:t>
      </w:r>
    </w:p>
    <w:p w:rsidR="00105BEF" w:rsidRPr="00FE14EE" w:rsidRDefault="00105BEF" w:rsidP="00105BEF">
      <w:pPr>
        <w:spacing w:after="0"/>
        <w:rPr>
          <w:rFonts w:eastAsia="Times New Roman" w:cstheme="majorHAnsi"/>
          <w:sz w:val="12"/>
          <w:szCs w:val="12"/>
        </w:rPr>
      </w:pPr>
      <w:r w:rsidRPr="00FE14EE">
        <w:rPr>
          <w:rFonts w:eastAsia="Times New Roman" w:cstheme="majorHAnsi"/>
          <w:sz w:val="12"/>
          <w:szCs w:val="12"/>
        </w:rPr>
        <w:t xml:space="preserve">STRANGE AS it might seem, this book project began </w:t>
      </w:r>
      <w:r w:rsidRPr="00FE14EE">
        <w:rPr>
          <w:rFonts w:eastAsia="Times New Roman" w:cstheme="majorHAnsi"/>
          <w:sz w:val="12"/>
          <w:szCs w:val="12"/>
          <w:u w:val="single"/>
        </w:rPr>
        <w:t>in South Africa</w:t>
      </w:r>
      <w:r w:rsidRPr="00FE14EE">
        <w:rPr>
          <w:rFonts w:eastAsia="Times New Roman" w:cstheme="majorHAnsi"/>
          <w:sz w:val="12"/>
          <w:szCs w:val="12"/>
        </w:rPr>
        <w:t xml:space="preserve">. During the last years of apartheid I worked for revolutionary change in both an underground and above-ground capacity, for the Charterist Movement in general and the ANC in particular. During this period, </w:t>
      </w:r>
      <w:r w:rsidRPr="00FE14EE">
        <w:rPr>
          <w:rFonts w:eastAsia="Times New Roman" w:cstheme="majorHAnsi"/>
          <w:sz w:val="12"/>
          <w:szCs w:val="12"/>
          <w:u w:val="single"/>
        </w:rPr>
        <w:t xml:space="preserve">I began to see how </w:t>
      </w:r>
      <w:r w:rsidRPr="00FE14EE">
        <w:rPr>
          <w:rStyle w:val="Emphasis"/>
        </w:rPr>
        <w:t xml:space="preserve">essential </w:t>
      </w:r>
      <w:r w:rsidRPr="00FE14EE">
        <w:rPr>
          <w:rStyle w:val="Emphasis"/>
          <w:highlight w:val="yellow"/>
        </w:rPr>
        <w:t>a</w:t>
      </w:r>
      <w:r w:rsidRPr="00FE14EE">
        <w:rPr>
          <w:rStyle w:val="Emphasis"/>
        </w:rPr>
        <w:t xml:space="preserve">n unflinching </w:t>
      </w:r>
      <w:r w:rsidRPr="00FE14EE">
        <w:rPr>
          <w:rStyle w:val="Emphasis"/>
          <w:highlight w:val="yellow"/>
        </w:rPr>
        <w:t>paradigmatic analysis is to a movement dedicated to the complete overthrow of an existing order. The neoliberal compromises</w:t>
      </w:r>
      <w:r w:rsidRPr="00FE14EE">
        <w:rPr>
          <w:rStyle w:val="Emphasis"/>
        </w:rPr>
        <w:t xml:space="preserve"> that the radical elements of the Chartist Movement made with the moderate elements </w:t>
      </w:r>
      <w:r w:rsidRPr="00FE14EE">
        <w:rPr>
          <w:rStyle w:val="Emphasis"/>
          <w:highlight w:val="yellow"/>
        </w:rPr>
        <w:t>were due</w:t>
      </w:r>
      <w:r w:rsidRPr="00FE14EE">
        <w:rPr>
          <w:rStyle w:val="Emphasis"/>
        </w:rPr>
        <w:t xml:space="preserve">, in large part, </w:t>
      </w:r>
      <w:r w:rsidRPr="00FE14EE">
        <w:rPr>
          <w:rStyle w:val="Emphasis"/>
          <w:highlight w:val="yellow"/>
        </w:rPr>
        <w:t>to our inability or unwillingness to hold the moderates' feet to the fire of a political agenda predicated on a</w:t>
      </w:r>
      <w:r w:rsidRPr="00FE14EE">
        <w:rPr>
          <w:rStyle w:val="Emphasis"/>
        </w:rPr>
        <w:t xml:space="preserve">n unflinching </w:t>
      </w:r>
      <w:r w:rsidRPr="00FE14EE">
        <w:rPr>
          <w:rStyle w:val="Emphasis"/>
          <w:highlight w:val="yellow"/>
        </w:rPr>
        <w:t>paradigmatic analysis.</w:t>
      </w:r>
      <w:r w:rsidRPr="00FE14EE">
        <w:rPr>
          <w:rStyle w:val="Emphasis"/>
        </w:rPr>
        <w:t xml:space="preserve"> Instead, we allowed our energies and points of attention to be displaced by and onto pragmatic considerations. Simply put, </w:t>
      </w:r>
      <w:r w:rsidRPr="00FE14EE">
        <w:rPr>
          <w:rStyle w:val="Emphasis"/>
          <w:highlight w:val="yellow"/>
        </w:rPr>
        <w:t>we abdicated the power to pose the question—and the power to pose the question is the greatest power of all</w:t>
      </w:r>
      <w:r w:rsidRPr="00FE14EE">
        <w:rPr>
          <w:rFonts w:eastAsia="Times New Roman" w:cstheme="majorHAnsi"/>
          <w:b/>
          <w:highlight w:val="yellow"/>
          <w:u w:val="single"/>
        </w:rPr>
        <w:t>.</w:t>
      </w:r>
      <w:r w:rsidRPr="00FE14EE">
        <w:rPr>
          <w:rFonts w:eastAsia="Times New Roman" w:cstheme="majorHAnsi"/>
          <w:sz w:val="12"/>
          <w:szCs w:val="12"/>
        </w:rPr>
        <w:t xml:space="preserve"> Elsewhere, I have written about this unfortunate turn of events (Incognegro: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 </w:t>
      </w:r>
    </w:p>
    <w:p w:rsidR="00105BEF" w:rsidRPr="00FE14EE" w:rsidRDefault="00105BEF" w:rsidP="00105BEF"/>
    <w:p w:rsidR="00105BEF" w:rsidRPr="00FE14EE" w:rsidRDefault="00105BEF" w:rsidP="00105BEF">
      <w:pPr>
        <w:pStyle w:val="Heading3"/>
      </w:pPr>
      <w:r w:rsidRPr="00FE14EE">
        <w:lastRenderedPageBreak/>
        <w:t>Gratuitous Freedom</w:t>
      </w:r>
    </w:p>
    <w:p w:rsidR="00105BEF" w:rsidRPr="00FE14EE" w:rsidRDefault="00105BEF" w:rsidP="00105BEF">
      <w:pPr>
        <w:pStyle w:val="Heading4"/>
      </w:pPr>
      <w:r w:rsidRPr="00FE14EE">
        <w:t>The alternative is gratuitous freedom – this is the only way to break from ontology that will always posit the position of blackness in a position of reliance and subordination to the rest of the world</w:t>
      </w:r>
    </w:p>
    <w:p w:rsidR="00105BEF" w:rsidRPr="00FE14EE" w:rsidRDefault="00105BEF" w:rsidP="00105BEF">
      <w:r w:rsidRPr="00FE14EE">
        <w:rPr>
          <w:rStyle w:val="Style13ptBold"/>
        </w:rPr>
        <w:t>Wilderson, 10</w:t>
      </w:r>
      <w:r w:rsidRPr="00FE14EE">
        <w:t xml:space="preserve"> (Frank B. Wilderson, American writer, dramatist, filmmaker and critic, 2010, “Red, White &amp; Black: Cinema and the Structure of U.S. Antagonisms,” </w:t>
      </w:r>
      <w:r w:rsidRPr="00FE14EE">
        <w:rPr>
          <w:i/>
        </w:rPr>
        <w:t>Pearson</w:t>
      </w:r>
      <w:r w:rsidRPr="00FE14EE">
        <w:t>, GG)</w:t>
      </w:r>
    </w:p>
    <w:p w:rsidR="00105BEF" w:rsidRPr="00FE14EE" w:rsidRDefault="00105BEF" w:rsidP="00105BEF">
      <w:pPr>
        <w:rPr>
          <w:u w:val="single"/>
        </w:rPr>
      </w:pPr>
      <w:r w:rsidRPr="00FE14EE">
        <w:t>The prescriptive register, in contrast, might be called the Nat Turner syndrome. Blacks articulate and ruminate on these ensembles of questions, in hushed tones, in back rooms, quietly, alone, or sometimes only in our dreams. Save for in a select few films like Up Tight!, The Lost Man, The Spook Who Sat by the Door, and Soul Vengeance, this ensemble of questions has rarely found its way into the narrative coherence of a screenplay. Even in Bush Mama, one gets the sense that whereas Burnett’s cinematography and Gerima’s editing and acoustic innovation acknowledge the gratuitousness of violence that simultaneously structures the chaos of Black life and the relative calm of White life, the screenplay insists on contingent and commonsense notions of police brutality and therefore is only willing or able to identify policing in the spectacle of police violence (e.g., Luann’s being raped) and not in the everyday banality of ordinary White ex</w:t>
      </w:r>
      <w:r w:rsidRPr="00FE14EE">
        <w:rPr>
          <w:rFonts w:ascii="Arial" w:hAnsi="Arial" w:cs="Arial"/>
        </w:rPr>
        <w:t>​</w:t>
      </w:r>
      <w:r w:rsidRPr="00FE14EE">
        <w:t>istence. Still this is a shift, a breakthrough, and we have every reason to believe that this cinematic breakthrough finds its ethical correspondence not in the archive of film history but in actions such as those taken by the bla and by the random, angry, and motivated Black people who were emerging all across America at this time, often with no more than a brick and a bottle and never with more than a rifle and a scope. As sites of political struggle and loci of philosophical meditation, cultural capacity, civil society, and political agency give rise to maps and chronologies of loss and to dreams of restoration and redemption. The Marx</w:t>
      </w:r>
      <w:r w:rsidRPr="00FE14EE">
        <w:rPr>
          <w:rFonts w:ascii="Arial" w:hAnsi="Arial" w:cs="Arial"/>
        </w:rPr>
        <w:t>​</w:t>
      </w:r>
      <w:r w:rsidRPr="00FE14EE">
        <w:t>ist, postcolonial, ecological, and feminist narratives of loss followed by restoration and redemption are predicated on ex</w:t>
      </w:r>
      <w:r w:rsidRPr="00FE14EE">
        <w:rPr>
          <w:rFonts w:ascii="Arial" w:hAnsi="Arial" w:cs="Arial"/>
        </w:rPr>
        <w:t>​</w:t>
      </w:r>
      <w:r w:rsidRPr="00FE14EE">
        <w:t xml:space="preserve">ploitation and alienation as the twin constitutive elements of an essential grammar of suffering. They are political narratives predicated on stories which they have the capacity to tell—and this is key—regarding the coherent ethics of their time and space dilemmas. </w:t>
      </w:r>
      <w:r w:rsidRPr="00FE14EE">
        <w:rPr>
          <w:highlight w:val="yellow"/>
          <w:u w:val="single"/>
        </w:rPr>
        <w:t xml:space="preserve">The Slave needs </w:t>
      </w:r>
      <w:r w:rsidRPr="00FE14EE">
        <w:rPr>
          <w:rStyle w:val="Emphasis"/>
          <w:highlight w:val="yellow"/>
        </w:rPr>
        <w:t>freedom</w:t>
      </w:r>
      <w:r w:rsidRPr="00FE14EE">
        <w:rPr>
          <w:rStyle w:val="Emphasis"/>
        </w:rPr>
        <w:t xml:space="preserve"> not from the wage relation, nor sex</w:t>
      </w:r>
      <w:r w:rsidRPr="00FE14EE">
        <w:rPr>
          <w:rStyle w:val="Emphasis"/>
          <w:rFonts w:ascii="Arial" w:hAnsi="Arial" w:cs="Arial"/>
        </w:rPr>
        <w:t>​</w:t>
      </w:r>
      <w:r w:rsidRPr="00FE14EE">
        <w:rPr>
          <w:rStyle w:val="Emphasis"/>
        </w:rPr>
        <w:t xml:space="preserve">ism, homophobia, and patriarchy, nor freedom in the form of land restoration. These are part and parcel of the diverse list of contingent freedoms of the “multitudes.”36 The Slave needs freedom </w:t>
      </w:r>
      <w:r w:rsidRPr="00FE14EE">
        <w:rPr>
          <w:rStyle w:val="Emphasis"/>
          <w:highlight w:val="yellow"/>
        </w:rPr>
        <w:t>from the Human race, freedom from the world. The Slave requires gratuitous freedom. Only gratuitous freedom can repair the object status of his or her flesh</w:t>
      </w:r>
      <w:r w:rsidRPr="00FE14EE">
        <w:rPr>
          <w:rStyle w:val="Emphasis"/>
        </w:rPr>
        <w:t xml:space="preserve">, which itself is the product of accumulation’s and fungibility’s gratuitous violence. But what does the Slave’s desire for gratuitous freedom mean for the Human’s desire for contingent freedom? </w:t>
      </w:r>
      <w:r w:rsidRPr="00FE14EE">
        <w:rPr>
          <w:rStyle w:val="Emphasis"/>
          <w:highlight w:val="yellow"/>
        </w:rPr>
        <w:t>This difference between contingent</w:t>
      </w:r>
      <w:r w:rsidRPr="00FE14EE">
        <w:rPr>
          <w:rStyle w:val="Emphasis"/>
        </w:rPr>
        <w:t xml:space="preserve"> freedom </w:t>
      </w:r>
      <w:r w:rsidRPr="00FE14EE">
        <w:rPr>
          <w:rStyle w:val="Emphasis"/>
          <w:highlight w:val="yellow"/>
        </w:rPr>
        <w:t>and gratuitous freedom</w:t>
      </w:r>
      <w:r w:rsidRPr="00FE14EE">
        <w:rPr>
          <w:rStyle w:val="Emphasis"/>
        </w:rPr>
        <w:t xml:space="preserve"> brings us to Bush Mama and the specter of the bla, </w:t>
      </w:r>
      <w:r w:rsidRPr="00FE14EE">
        <w:rPr>
          <w:rStyle w:val="Emphasis"/>
          <w:highlight w:val="yellow"/>
        </w:rPr>
        <w:t>to the irreconcilable imbroglio of the Black as a social and political being and the Human as a social and political being</w:t>
      </w:r>
      <w:r w:rsidRPr="00FE14EE">
        <w:rPr>
          <w:rStyle w:val="Emphasis"/>
        </w:rPr>
        <w:t>—what Jalil Muntaquim termed, a bit too generously, as “a major contradiction . . . between the Black underground and . . . Euro-American</w:t>
      </w:r>
      <w:r w:rsidRPr="00FE14EE">
        <w:t xml:space="preserve"> " [revolutionary] forces.”</w:t>
      </w:r>
      <w:r w:rsidRPr="00FE14EE">
        <w:rPr>
          <w:rStyle w:val="Emphasis"/>
        </w:rPr>
        <w:t>37 The inability of the Human’s political discourses to think gratuitous freedom is less indicative of a “contradiction” than of how antiBlackness subsidizes Human survival in all its diversity</w:t>
      </w:r>
      <w:r w:rsidRPr="00FE14EE">
        <w:rPr>
          <w:u w:val="single"/>
        </w:rPr>
        <w:t>.</w:t>
      </w:r>
      <w:r w:rsidRPr="00FE14EE">
        <w:t xml:space="preserve"> Given this state of affairs, the </w:t>
      </w:r>
      <w:r w:rsidRPr="00FE14EE">
        <w:lastRenderedPageBreak/>
        <w:t>only way the Black can be imagined as an agent of politics is when she or he is crowded out of politics. Politics, for the Black, has as its prerequisite some discursive move which replaces the Black void with a positive, Human, value</w:t>
      </w:r>
      <w:r w:rsidRPr="00FE14EE">
        <w:rPr>
          <w:u w:val="single"/>
        </w:rPr>
        <w:t xml:space="preserve">. </w:t>
      </w:r>
      <w:r w:rsidRPr="00FE14EE">
        <w:rPr>
          <w:rStyle w:val="Emphasis"/>
        </w:rPr>
        <w:t xml:space="preserve">Thus, </w:t>
      </w:r>
      <w:r w:rsidRPr="00FE14EE">
        <w:rPr>
          <w:rStyle w:val="Emphasis"/>
          <w:highlight w:val="yellow"/>
        </w:rPr>
        <w:t>if the Black is to be politically within the world, rather than against the world, she or he only reflects on politics as an ontologist</w:t>
      </w:r>
      <w:r w:rsidRPr="00FE14EE">
        <w:rPr>
          <w:rStyle w:val="Emphasis"/>
        </w:rPr>
        <w:t>, pontificates about politics as a pundit, or gestures politically as an activist or revolutionary, to the ex</w:t>
      </w:r>
      <w:r w:rsidRPr="00FE14EE">
        <w:rPr>
          <w:rStyle w:val="Emphasis"/>
          <w:rFonts w:ascii="Arial" w:hAnsi="Arial" w:cs="Arial"/>
        </w:rPr>
        <w:t>​</w:t>
      </w:r>
      <w:r w:rsidRPr="00FE14EE">
        <w:rPr>
          <w:rStyle w:val="Emphasis"/>
        </w:rPr>
        <w:t xml:space="preserve">tent that she or he is willing to be structurally adjusted. </w:t>
      </w:r>
      <w:r w:rsidRPr="00FE14EE">
        <w:rPr>
          <w:rStyle w:val="Emphasis"/>
          <w:highlight w:val="yellow"/>
        </w:rPr>
        <w:t>Since ex</w:t>
      </w:r>
      <w:r w:rsidRPr="00FE14EE">
        <w:rPr>
          <w:rStyle w:val="Emphasis"/>
          <w:rFonts w:ascii="Arial" w:hAnsi="Arial" w:cs="Arial"/>
          <w:highlight w:val="yellow"/>
        </w:rPr>
        <w:t>​</w:t>
      </w:r>
      <w:r w:rsidRPr="00FE14EE">
        <w:rPr>
          <w:rStyle w:val="Emphasis"/>
          <w:highlight w:val="yellow"/>
        </w:rPr>
        <w:t>ploitation and alienation</w:t>
      </w:r>
      <w:r w:rsidRPr="00FE14EE">
        <w:rPr>
          <w:rStyle w:val="Emphasis"/>
          <w:rFonts w:cs="Verdana"/>
          <w:highlight w:val="yellow"/>
        </w:rPr>
        <w:t>’</w:t>
      </w:r>
      <w:r w:rsidRPr="00FE14EE">
        <w:rPr>
          <w:rStyle w:val="Emphasis"/>
          <w:highlight w:val="yellow"/>
        </w:rPr>
        <w:t>s grammar of suffering has crowded out the grammar of suffering of accumulation and fungibility</w:t>
      </w:r>
      <w:r w:rsidRPr="00FE14EE">
        <w:rPr>
          <w:rStyle w:val="Emphasis"/>
          <w:rFonts w:cs="Verdana"/>
          <w:highlight w:val="yellow"/>
        </w:rPr>
        <w:t>—</w:t>
      </w:r>
      <w:r w:rsidRPr="00FE14EE">
        <w:rPr>
          <w:rStyle w:val="Emphasis"/>
          <w:highlight w:val="yellow"/>
        </w:rPr>
        <w:t xml:space="preserve"> whipped a police action on it—the Black can only meditate, speak about, or act politically as a worker, as a postcolonial, or as a gay or female subject—but not as a Black object</w:t>
      </w:r>
      <w:r w:rsidRPr="00FE14EE">
        <w:t>. One might perform an “anthropology of sentiment” on the Black and write “ontological” meditations, political discourse, or agitate politically, based on how often the Black feels like a man, feels like a women, feels like a gendered subject, feels like a worker, or feels like a postcolonial, and those feelings are important, but they are not essential at the level of ontology. They cannot address the gratuitous violence which structures what is essential to Blackness and suffering, and they are imaginatively constrained in their will: they cannot imagine the kind of violence the Black must harness to break that structure. There is nothing in those Black sentiments powerful enough to alter the structure of the Black’s seven-hundred-year-long relation to the world, the relation between one accumulated and fungible thing and a diverse plethora of ex</w:t>
      </w:r>
      <w:r w:rsidRPr="00FE14EE">
        <w:rPr>
          <w:rFonts w:ascii="Arial" w:hAnsi="Arial" w:cs="Arial"/>
        </w:rPr>
        <w:t>​</w:t>
      </w:r>
      <w:r w:rsidRPr="00FE14EE">
        <w:t>ploited and alienated Human beings. In other words, there are no feelings powerful enough to alter the structural relation between the living and the dead, not if feelings are pressed into the service of a project which seeks to bring the dead to life. But one can imagine feelings powerful enough to bring the living to death. Whenever Black people walk into a room, spines tingle with such imagination. Will they insist on a politics predicated on their grammar of suffering or will they give us a break and talk about ex</w:t>
      </w:r>
      <w:r w:rsidRPr="00FE14EE">
        <w:rPr>
          <w:rFonts w:ascii="Arial" w:hAnsi="Arial" w:cs="Arial"/>
        </w:rPr>
        <w:t>​</w:t>
      </w:r>
      <w:r w:rsidRPr="00FE14EE">
        <w:t>ploitation and alienation? Will they pretend to join the living or will they make us join the dead? The work of ex</w:t>
      </w:r>
      <w:r w:rsidRPr="00FE14EE">
        <w:rPr>
          <w:rFonts w:ascii="Arial" w:hAnsi="Arial" w:cs="Arial"/>
        </w:rPr>
        <w:t>​</w:t>
      </w:r>
      <w:r w:rsidRPr="00FE14EE">
        <w:t>ploitation and alienation labors to make politics both possible and impossible. It is a two-pronged labor: it must both animate the political capacity of the Human being and police the political capacity of the Black.</w:t>
      </w:r>
    </w:p>
    <w:p w:rsidR="00105BEF" w:rsidRPr="00FE14EE" w:rsidRDefault="00105BEF" w:rsidP="00105BEF"/>
    <w:p w:rsidR="00105BEF" w:rsidRPr="00FE14EE" w:rsidRDefault="00105BEF" w:rsidP="00105BEF">
      <w:pPr>
        <w:pStyle w:val="Heading3"/>
      </w:pPr>
      <w:r w:rsidRPr="00FE14EE">
        <w:lastRenderedPageBreak/>
        <w:t>Embrace Pessimism</w:t>
      </w:r>
    </w:p>
    <w:p w:rsidR="00105BEF" w:rsidRPr="00FE14EE" w:rsidRDefault="00105BEF" w:rsidP="00105BEF">
      <w:pPr>
        <w:pStyle w:val="Heading4"/>
      </w:pPr>
      <w:bookmarkStart w:id="0" w:name="_Hlk486679672"/>
      <w:r w:rsidRPr="00FE14EE">
        <w:t>The alternative is to embrace the political ontology of pessimism and raise the question to a higher level – only this allows us to theorize about agency and blackness and lead to real change</w:t>
      </w:r>
    </w:p>
    <w:p w:rsidR="00105BEF" w:rsidRPr="00FE14EE" w:rsidRDefault="00105BEF" w:rsidP="00105BEF">
      <w:pPr>
        <w:rPr>
          <w:rStyle w:val="wikiexternallink"/>
          <w:rFonts w:cstheme="majorHAnsi"/>
          <w:color w:val="333333"/>
          <w:szCs w:val="16"/>
          <w:shd w:val="clear" w:color="auto" w:fill="FFFFFF"/>
        </w:rPr>
      </w:pPr>
      <w:r w:rsidRPr="00FE14EE">
        <w:rPr>
          <w:rStyle w:val="Style13ptBold"/>
        </w:rPr>
        <w:t>Sexton 16</w:t>
      </w:r>
      <w:r w:rsidRPr="00FE14EE">
        <w:rPr>
          <w:rFonts w:cstheme="majorHAnsi"/>
          <w:szCs w:val="16"/>
          <w:shd w:val="clear" w:color="auto" w:fill="FFFFFF"/>
        </w:rPr>
        <w:t xml:space="preserve"> (Jared Sexton, Professor of African American Studies at UC Irvine, "Afro-Pessimism: The Unclear Word," Rhizomes 29,</w:t>
      </w:r>
      <w:r w:rsidRPr="00FE14EE">
        <w:rPr>
          <w:rStyle w:val="apple-converted-space"/>
          <w:rFonts w:cstheme="majorHAnsi"/>
          <w:color w:val="333333"/>
          <w:szCs w:val="16"/>
          <w:shd w:val="clear" w:color="auto" w:fill="FFFFFF"/>
        </w:rPr>
        <w:t> </w:t>
      </w:r>
      <w:hyperlink r:id="rId7" w:history="1">
        <w:r w:rsidRPr="00FE14EE">
          <w:rPr>
            <w:rStyle w:val="Hyperlink"/>
            <w:rFonts w:cstheme="majorHAnsi"/>
            <w:szCs w:val="16"/>
            <w:shd w:val="clear" w:color="auto" w:fill="FFFFFF"/>
          </w:rPr>
          <w:t>http://www.rhizomes.net/issue29/sexton.html</w:t>
        </w:r>
      </w:hyperlink>
      <w:r w:rsidRPr="00FE14EE">
        <w:rPr>
          <w:rStyle w:val="apple-converted-space"/>
          <w:rFonts w:cstheme="majorHAnsi"/>
          <w:color w:val="333333"/>
          <w:szCs w:val="16"/>
          <w:shd w:val="clear" w:color="auto" w:fill="FFFFFF"/>
        </w:rPr>
        <w:t>, sections 11-17, footnotes 5, 6 includes in curly braces)</w:t>
      </w:r>
    </w:p>
    <w:p w:rsidR="00105BEF" w:rsidRPr="00FE14EE" w:rsidRDefault="00105BEF" w:rsidP="00105BEF">
      <w:pPr>
        <w:rPr>
          <w:rFonts w:cstheme="majorHAnsi"/>
          <w:sz w:val="10"/>
          <w:szCs w:val="12"/>
        </w:rPr>
      </w:pPr>
      <w:r w:rsidRPr="00FE14EE">
        <w:rPr>
          <w:rFonts w:cstheme="majorHAnsi"/>
          <w:sz w:val="10"/>
          <w:szCs w:val="12"/>
        </w:rPr>
        <w:t>[</w:t>
      </w:r>
      <w:r w:rsidRPr="00FE14EE">
        <w:rPr>
          <w:sz w:val="10"/>
        </w:rPr>
        <w:t>11] For Spillers, that narrative is fragile and endangered, but also deeply grafted and irreducible. Whatever else there may be in black culture or cultures—in the most capacious, differentiated, global sense—a narrative of antagonism is inscribed there, powerfully and profoundly. And yet, as Spillers also demonstrates, that nar</w:t>
      </w:r>
      <w:r w:rsidRPr="00FE14EE">
        <w:rPr>
          <w:rFonts w:cstheme="majorHAnsi"/>
          <w:sz w:val="10"/>
          <w:szCs w:val="12"/>
        </w:rPr>
        <w:t xml:space="preserve">rative is inscribed obliquely or obscurely, even and perhaps especially when addressing itself to intramural affairs, owing perhaps to an incommensurability between antagonism and narrative form itself. How, then, to derive a discourse from an engagement with and against the experience that Spillers indicates and inhabits in the historic instance? How to sustain the language and, moreover, make it speak in theoretical terms? </w:t>
      </w:r>
      <w:r w:rsidRPr="00FE14EE">
        <w:rPr>
          <w:rStyle w:val="Emphasis"/>
          <w:highlight w:val="yellow"/>
        </w:rPr>
        <w:t>How to theorize for battle, to go to war in theory</w:t>
      </w:r>
      <w:r w:rsidRPr="00FE14EE">
        <w:rPr>
          <w:rFonts w:cstheme="majorHAnsi"/>
          <w:sz w:val="10"/>
          <w:szCs w:val="12"/>
        </w:rPr>
        <w:t xml:space="preserve">, to fight without experiencing a breakdown or detour in language? How </w:t>
      </w:r>
      <w:r w:rsidRPr="00FE14EE">
        <w:rPr>
          <w:rStyle w:val="Emphasis"/>
          <w:highlight w:val="yellow"/>
        </w:rPr>
        <w:t>to stay within the anxiety of antagonism</w:t>
      </w:r>
      <w:r w:rsidRPr="00FE14EE">
        <w:rPr>
          <w:rFonts w:cstheme="majorHAnsi"/>
          <w:sz w:val="10"/>
          <w:szCs w:val="12"/>
        </w:rPr>
        <w:t xml:space="preserve"> (and the narrative crisis it precipitates), to be guided by it, and, again, even to will it?[5] {5. This point was instigated by a passage from Lyotard's Libidinal Economy (1993): "...this is anxiety and this is what we must will. But this 'will' is beyond all subjective liberty, we can only experience this dissimulation [or duplicity] from the side, neben, like fugitive blind people [sic], since it is unbearable and there is no question of rendering it pleasant" (256).} [12] "Blacks articulate and ruminate on these ensembles of questions, in hushed tones, in back rooms, quietly, alone, or sometimes only in our dreams" (Wilderson 2010: 140). So writes Frank B. Wilderson, III midway through Red, White &amp; Black: Cinema and the Structure of U.S. Antagonisms, the signal articulation of Afro-Pessimism, a text that considers some of the less immediate implications of Spillers' intervention and elaborates them with respect to a constellation of black thinkers viewed in parallax. Taken as a point of departure, we might begin to wonder aloud: </w:t>
      </w:r>
      <w:r w:rsidRPr="00FE14EE">
        <w:rPr>
          <w:rStyle w:val="Emphasis"/>
        </w:rPr>
        <w:t>What is Afro-Pessimism,</w:t>
      </w:r>
      <w:r w:rsidRPr="00FE14EE">
        <w:rPr>
          <w:rFonts w:cstheme="majorHAnsi"/>
          <w:sz w:val="10"/>
          <w:szCs w:val="12"/>
        </w:rPr>
        <w:t xml:space="preserve"> in the first or final determination? </w:t>
      </w:r>
      <w:r w:rsidRPr="00FE14EE">
        <w:rPr>
          <w:rStyle w:val="Emphasis"/>
        </w:rPr>
        <w:t>What is involved in thinking</w:t>
      </w:r>
      <w:r w:rsidRPr="00FE14EE">
        <w:rPr>
          <w:rFonts w:cstheme="majorHAnsi"/>
          <w:sz w:val="10"/>
          <w:szCs w:val="12"/>
        </w:rPr>
        <w:t xml:space="preserve"> about it, thinking with it or through it or against it, thinking its limit and its potential, thinking before it or beyond it or under its heading? </w:t>
      </w:r>
      <w:r w:rsidRPr="00FE14EE">
        <w:rPr>
          <w:rStyle w:val="Emphasis"/>
        </w:rPr>
        <w:t>Is it a description of existing practical-theoretical activity, or does it name an aspiration, a call or demand, or a wish</w:t>
      </w:r>
      <w:r w:rsidRPr="00FE14EE">
        <w:rPr>
          <w:rFonts w:cstheme="majorHAnsi"/>
          <w:sz w:val="10"/>
          <w:szCs w:val="12"/>
        </w:rPr>
        <w:t xml:space="preserve">? Is it a portmanteau term or a neologism? </w:t>
      </w:r>
      <w:r w:rsidRPr="00FE14EE">
        <w:rPr>
          <w:rStyle w:val="Emphasis"/>
        </w:rPr>
        <w:t>Are we better served to think about the intellectual convergence it names as something like a contribution to the critique of political ontology?[</w:t>
      </w:r>
      <w:r w:rsidRPr="00FE14EE">
        <w:rPr>
          <w:rFonts w:cstheme="majorHAnsi"/>
          <w:sz w:val="10"/>
          <w:szCs w:val="12"/>
        </w:rPr>
        <w:t xml:space="preserve">6] {6. Ontology is, of course, a contested term and its invocation of both the building blocks of reality and a mode of analysis can be confusing, no less in the present context. Political theorist Robert Nichols, in The World of Freedom, offers a useful delimitation: </w:t>
      </w:r>
      <w:r w:rsidRPr="00FE14EE">
        <w:rPr>
          <w:sz w:val="10"/>
        </w:rPr>
        <w:t>"Ontology here does not refer to an essentialized structure of reality, that is, a rough synonym for metaphysics more generally. Instead, ontology refers to a particular form of analysis, one that affirms the idea that knowledge claims about the world are also interpretations of what sorts of entities there are to be known, and, simultaneously, a certain ethical positioning of the subject of knowledge in relation to the world so interpreted...a thesis on freedom always contains within it an implicitly or explicitly held understanding of the fundamental framework or field of conditions within which meaningful actions may be actualized, an understanding of the kinds of entities that exist and act within this field, and the range of possibilities within which they operate" (58). In this respect, those erstwhile critics of Afro-Pessimism, who smugly excoriate it for failing, as it were, to provide an account of resistance or survival, only pull tighter the knot of their own insistence. For the immediate question facing such judgment is: resistance or survival in the face of what, precisely</w:t>
      </w:r>
      <w:r w:rsidRPr="00FE14EE">
        <w:rPr>
          <w:rFonts w:cstheme="majorHAnsi"/>
          <w:u w:val="single"/>
        </w:rPr>
        <w:t>?</w:t>
      </w:r>
      <w:r w:rsidRPr="00FE14EE">
        <w:rPr>
          <w:rFonts w:cstheme="majorHAnsi"/>
          <w:sz w:val="10"/>
          <w:szCs w:val="12"/>
        </w:rPr>
        <w:t xml:space="preserve">} </w:t>
      </w:r>
      <w:r w:rsidRPr="00FE14EE">
        <w:rPr>
          <w:rStyle w:val="Emphasis"/>
          <w:highlight w:val="yellow"/>
        </w:rPr>
        <w:t>"Rather than</w:t>
      </w:r>
      <w:r w:rsidRPr="00FE14EE">
        <w:rPr>
          <w:rStyle w:val="Emphasis"/>
        </w:rPr>
        <w:t xml:space="preserve"> celebrate </w:t>
      </w:r>
      <w:r w:rsidRPr="00FE14EE">
        <w:rPr>
          <w:rStyle w:val="Emphasis"/>
          <w:highlight w:val="yellow"/>
        </w:rPr>
        <w:t>Blackness as a cultural identity,"</w:t>
      </w:r>
      <w:r w:rsidRPr="00FE14EE">
        <w:rPr>
          <w:rFonts w:cstheme="majorHAnsi"/>
          <w:sz w:val="10"/>
          <w:szCs w:val="12"/>
        </w:rPr>
        <w:t xml:space="preserve"> writes Wilderson, </w:t>
      </w:r>
      <w:r w:rsidRPr="00FE14EE">
        <w:rPr>
          <w:rFonts w:cstheme="majorHAnsi"/>
          <w:highlight w:val="yellow"/>
          <w:u w:val="single"/>
        </w:rPr>
        <w:t>"</w:t>
      </w:r>
      <w:r w:rsidRPr="00FE14EE">
        <w:rPr>
          <w:rStyle w:val="Emphasis"/>
          <w:highlight w:val="yellow"/>
        </w:rPr>
        <w:t>Afro-Pessimism theorizes it as a position of accumulation and fungibility</w:t>
      </w:r>
      <w:r w:rsidRPr="00FE14EE">
        <w:rPr>
          <w:rStyle w:val="Emphasis"/>
        </w:rPr>
        <w:t xml:space="preserve">; that is, as condition—or </w:t>
      </w:r>
      <w:r w:rsidRPr="00FE14EE">
        <w:rPr>
          <w:rStyle w:val="Emphasis"/>
          <w:highlight w:val="yellow"/>
        </w:rPr>
        <w:t>relation—of ontological death."</w:t>
      </w:r>
      <w:r w:rsidRPr="00FE14EE">
        <w:rPr>
          <w:rFonts w:cstheme="majorHAnsi"/>
          <w:sz w:val="10"/>
          <w:szCs w:val="12"/>
        </w:rPr>
        <w:t xml:space="preserve"> Further, and due to this insight, "</w:t>
      </w:r>
      <w:r w:rsidRPr="00FE14EE">
        <w:rPr>
          <w:rStyle w:val="Emphasis"/>
        </w:rPr>
        <w:t>the Afro-pessimists are theorists of Black positionality who share Fanon's insistence that, though Blacks are indeed sentient beings, the structure of the entire world's semantic field...is structured by anti-Black solidarity</w:t>
      </w:r>
      <w:r w:rsidRPr="00FE14EE">
        <w:rPr>
          <w:rFonts w:cstheme="majorHAnsi"/>
          <w:sz w:val="10"/>
          <w:szCs w:val="12"/>
        </w:rPr>
        <w:t xml:space="preserve">" (58). [13] There are over sixty references to Fanon in Red, White and Black, suggesting that, in an important way, </w:t>
      </w:r>
      <w:r w:rsidRPr="00FE14EE">
        <w:rPr>
          <w:rStyle w:val="Emphasis"/>
        </w:rPr>
        <w:t>Afro-Pessimism entails a certain motivated reading or return to Fanon, an attention to Fanon the theorist of racial slavery and "negrophobia" more so than</w:t>
      </w:r>
      <w:r w:rsidRPr="00FE14EE">
        <w:rPr>
          <w:rFonts w:cstheme="majorHAnsi"/>
          <w:sz w:val="10"/>
          <w:szCs w:val="12"/>
        </w:rPr>
        <w:t xml:space="preserve"> Fanon the theorist of metropolitan </w:t>
      </w:r>
      <w:r w:rsidRPr="00FE14EE">
        <w:rPr>
          <w:rStyle w:val="Emphasis"/>
        </w:rPr>
        <w:t>colonialism</w:t>
      </w:r>
      <w:r w:rsidRPr="00FE14EE">
        <w:rPr>
          <w:rFonts w:cstheme="majorHAnsi"/>
          <w:u w:val="single"/>
        </w:rPr>
        <w:t>.</w:t>
      </w:r>
      <w:r w:rsidRPr="00FE14EE">
        <w:rPr>
          <w:rFonts w:cstheme="majorHAnsi"/>
          <w:sz w:val="10"/>
          <w:szCs w:val="12"/>
        </w:rPr>
        <w:t xml:space="preserve"> Crucially, </w:t>
      </w:r>
      <w:r w:rsidRPr="00FE14EE">
        <w:rPr>
          <w:rStyle w:val="Emphasis"/>
          <w:highlight w:val="yellow"/>
        </w:rPr>
        <w:t>this is not</w:t>
      </w:r>
      <w:r w:rsidRPr="00FE14EE">
        <w:rPr>
          <w:rStyle w:val="Emphasis"/>
        </w:rPr>
        <w:t>,</w:t>
      </w:r>
      <w:r w:rsidRPr="00FE14EE">
        <w:rPr>
          <w:rFonts w:cstheme="majorHAnsi"/>
          <w:sz w:val="10"/>
          <w:szCs w:val="12"/>
        </w:rPr>
        <w:t xml:space="preserve"> as Jaye Austin Williams (2013) would have it, </w:t>
      </w:r>
      <w:r w:rsidRPr="00FE14EE">
        <w:rPr>
          <w:rFonts w:cstheme="majorHAnsi"/>
          <w:u w:val="single"/>
        </w:rPr>
        <w:t xml:space="preserve">a </w:t>
      </w:r>
      <w:r w:rsidRPr="00FE14EE">
        <w:rPr>
          <w:rStyle w:val="Emphasis"/>
        </w:rPr>
        <w:t xml:space="preserve">statement </w:t>
      </w:r>
      <w:r w:rsidRPr="00FE14EE">
        <w:rPr>
          <w:rStyle w:val="Emphasis"/>
          <w:highlight w:val="yellow"/>
        </w:rPr>
        <w:t>about</w:t>
      </w:r>
      <w:r w:rsidRPr="00FE14EE">
        <w:rPr>
          <w:rStyle w:val="Emphasis"/>
        </w:rPr>
        <w:t xml:space="preserve"> an </w:t>
      </w:r>
      <w:r w:rsidRPr="00FE14EE">
        <w:rPr>
          <w:rStyle w:val="Emphasis"/>
          <w:highlight w:val="yellow"/>
        </w:rPr>
        <w:t>inherent</w:t>
      </w:r>
      <w:r w:rsidRPr="00FE14EE">
        <w:rPr>
          <w:rStyle w:val="Emphasis"/>
        </w:rPr>
        <w:t xml:space="preserve"> black </w:t>
      </w:r>
      <w:r w:rsidRPr="00FE14EE">
        <w:rPr>
          <w:rStyle w:val="Emphasis"/>
          <w:highlight w:val="yellow"/>
        </w:rPr>
        <w:t>incapability, but</w:t>
      </w:r>
      <w:r w:rsidRPr="00FE14EE">
        <w:rPr>
          <w:rStyle w:val="Emphasis"/>
        </w:rPr>
        <w:t xml:space="preserve"> rather</w:t>
      </w:r>
      <w:r w:rsidRPr="00FE14EE">
        <w:rPr>
          <w:rFonts w:cstheme="majorHAnsi"/>
          <w:sz w:val="10"/>
          <w:szCs w:val="12"/>
        </w:rPr>
        <w:t xml:space="preserve"> about </w:t>
      </w:r>
      <w:r w:rsidRPr="00FE14EE">
        <w:rPr>
          <w:rStyle w:val="Emphasis"/>
        </w:rPr>
        <w:t xml:space="preserve">an </w:t>
      </w:r>
      <w:r w:rsidRPr="00FE14EE">
        <w:rPr>
          <w:rStyle w:val="Emphasis"/>
          <w:highlight w:val="yellow"/>
        </w:rPr>
        <w:t xml:space="preserve">imposed black </w:t>
      </w:r>
      <w:r w:rsidRPr="00FE14EE">
        <w:rPr>
          <w:rStyle w:val="Emphasis"/>
          <w:highlight w:val="yellow"/>
        </w:rPr>
        <w:lastRenderedPageBreak/>
        <w:t>incapacity.</w:t>
      </w:r>
      <w:r w:rsidRPr="00FE14EE">
        <w:rPr>
          <w:rFonts w:cstheme="majorHAnsi"/>
          <w:sz w:val="10"/>
          <w:szCs w:val="12"/>
        </w:rPr>
        <w:t xml:space="preserve"> Better put,</w:t>
      </w:r>
      <w:r w:rsidRPr="00FE14EE">
        <w:rPr>
          <w:rStyle w:val="Emphasis"/>
        </w:rPr>
        <w:t xml:space="preserve"> it is about the general incapacity, which is not to say the ultimate incapability, of a world "structured by anti-Black solidarity" </w:t>
      </w:r>
      <w:r w:rsidRPr="00FE14EE">
        <w:rPr>
          <w:rStyle w:val="Emphasis"/>
          <w:highlight w:val="yellow"/>
        </w:rPr>
        <w:t>to appreciate the sentience</w:t>
      </w:r>
      <w:r w:rsidRPr="00FE14EE">
        <w:rPr>
          <w:rStyle w:val="Emphasis"/>
        </w:rPr>
        <w:t xml:space="preserve">, much less the sapience, </w:t>
      </w:r>
      <w:r w:rsidRPr="00FE14EE">
        <w:rPr>
          <w:rStyle w:val="Emphasis"/>
          <w:highlight w:val="yellow"/>
        </w:rPr>
        <w:t>of those marked by</w:t>
      </w:r>
      <w:r w:rsidRPr="00FE14EE">
        <w:rPr>
          <w:rStyle w:val="Emphasis"/>
        </w:rPr>
        <w:t xml:space="preserve"> racial </w:t>
      </w:r>
      <w:r w:rsidRPr="00FE14EE">
        <w:rPr>
          <w:rStyle w:val="Emphasis"/>
          <w:highlight w:val="yellow"/>
        </w:rPr>
        <w:t>blackness</w:t>
      </w:r>
      <w:r w:rsidRPr="00FE14EE">
        <w:rPr>
          <w:rStyle w:val="Emphasis"/>
        </w:rPr>
        <w:t xml:space="preserve">, including most especially African-derived people. The capability for such appreciation may well be universal </w:t>
      </w:r>
      <w:r w:rsidRPr="00FE14EE">
        <w:rPr>
          <w:rFonts w:cstheme="majorHAnsi"/>
          <w:sz w:val="10"/>
          <w:szCs w:val="12"/>
        </w:rPr>
        <w:t xml:space="preserve">(though we have no good reason to suppose it), </w:t>
      </w:r>
      <w:r w:rsidRPr="00FE14EE">
        <w:rPr>
          <w:rStyle w:val="Emphasis"/>
        </w:rPr>
        <w:t>but black folks</w:t>
      </w:r>
      <w:r w:rsidRPr="00FE14EE">
        <w:rPr>
          <w:rFonts w:cstheme="majorHAnsi"/>
          <w:sz w:val="10"/>
          <w:szCs w:val="12"/>
        </w:rPr>
        <w:t xml:space="preserve">, by way of a protracted labor of love beset by complications inside and out, </w:t>
      </w:r>
      <w:r w:rsidRPr="00FE14EE">
        <w:rPr>
          <w:rStyle w:val="Emphasis"/>
        </w:rPr>
        <w:t>undoubtedly enjoy a privileged relationship to it</w:t>
      </w:r>
      <w:r w:rsidRPr="00FE14EE">
        <w:rPr>
          <w:rFonts w:cstheme="majorHAnsi"/>
          <w:u w:val="single"/>
        </w:rPr>
        <w:t>.</w:t>
      </w:r>
      <w:r w:rsidRPr="00FE14EE">
        <w:rPr>
          <w:rFonts w:cstheme="majorHAnsi"/>
          <w:sz w:val="10"/>
          <w:szCs w:val="12"/>
        </w:rPr>
        <w:t xml:space="preserve"> So, if we hear talk about "</w:t>
      </w:r>
      <w:r w:rsidRPr="00FE14EE">
        <w:rPr>
          <w:rStyle w:val="Emphasis"/>
          <w:highlight w:val="yellow"/>
        </w:rPr>
        <w:t>the state of virtual non-communication</w:t>
      </w:r>
      <w:r w:rsidRPr="00FE14EE">
        <w:rPr>
          <w:rFonts w:cstheme="majorHAnsi"/>
          <w:sz w:val="10"/>
          <w:szCs w:val="12"/>
        </w:rPr>
        <w:t xml:space="preserve"> within official culture" (Wilderson 2010: 64), it is important to note that warrant for use of the term "virtual" </w:t>
      </w:r>
      <w:r w:rsidRPr="00FE14EE">
        <w:rPr>
          <w:rStyle w:val="Emphasis"/>
          <w:highlight w:val="yellow"/>
        </w:rPr>
        <w:t>is not undermined by exceptions</w:t>
      </w:r>
      <w:r w:rsidRPr="00FE14EE">
        <w:rPr>
          <w:rStyle w:val="Emphasis"/>
        </w:rPr>
        <w:t xml:space="preserve"> to the rule. </w:t>
      </w:r>
      <w:r w:rsidRPr="00FE14EE">
        <w:rPr>
          <w:rStyle w:val="Emphasis"/>
          <w:highlight w:val="yellow"/>
        </w:rPr>
        <w:t>In a global semantic field structured by anti-black solidarity</w:t>
      </w:r>
      <w:r w:rsidRPr="00FE14EE">
        <w:rPr>
          <w:rStyle w:val="Emphasis"/>
        </w:rPr>
        <w:t xml:space="preserve">, it stands to reasons that the potential energy of </w:t>
      </w:r>
      <w:r w:rsidRPr="00FE14EE">
        <w:rPr>
          <w:rStyle w:val="Emphasis"/>
          <w:highlight w:val="yellow"/>
        </w:rPr>
        <w:t>a black</w:t>
      </w:r>
      <w:r w:rsidRPr="00FE14EE">
        <w:rPr>
          <w:rStyle w:val="Emphasis"/>
        </w:rPr>
        <w:t xml:space="preserve">, or blackened, </w:t>
      </w:r>
      <w:r w:rsidRPr="00FE14EE">
        <w:rPr>
          <w:rStyle w:val="Emphasis"/>
          <w:highlight w:val="yellow"/>
        </w:rPr>
        <w:t>position holds</w:t>
      </w:r>
      <w:r w:rsidRPr="00FE14EE">
        <w:rPr>
          <w:rStyle w:val="Emphasis"/>
        </w:rPr>
        <w:t xml:space="preserve"> out </w:t>
      </w:r>
      <w:r w:rsidRPr="00FE14EE">
        <w:rPr>
          <w:rStyle w:val="Emphasis"/>
          <w:highlight w:val="yellow"/>
        </w:rPr>
        <w:t>a singularly transformative possibility</w:t>
      </w:r>
      <w:r w:rsidRPr="00FE14EE">
        <w:rPr>
          <w:rStyle w:val="Emphasis"/>
        </w:rPr>
        <w:t>, an energy generated by virtue of its relation to others in a field of force.</w:t>
      </w:r>
      <w:r w:rsidRPr="00FE14EE">
        <w:rPr>
          <w:rStyle w:val="StyleUnderline"/>
          <w:rFonts w:cstheme="majorHAnsi"/>
          <w:sz w:val="12"/>
          <w:szCs w:val="12"/>
        </w:rPr>
        <w:t xml:space="preserve"> </w:t>
      </w:r>
      <w:r w:rsidRPr="00FE14EE">
        <w:rPr>
          <w:rFonts w:cstheme="majorHAnsi"/>
          <w:sz w:val="10"/>
          <w:szCs w:val="12"/>
        </w:rPr>
        <w:t xml:space="preserve">[14] </w:t>
      </w:r>
      <w:r w:rsidRPr="00FE14EE">
        <w:rPr>
          <w:rStyle w:val="Emphasis"/>
          <w:highlight w:val="yellow"/>
        </w:rPr>
        <w:t>Afro-Pessimism</w:t>
      </w:r>
      <w:r w:rsidRPr="00FE14EE">
        <w:rPr>
          <w:rStyle w:val="Emphasis"/>
        </w:rPr>
        <w:t xml:space="preserve">, by this route, critically </w:t>
      </w:r>
      <w:r w:rsidRPr="00FE14EE">
        <w:rPr>
          <w:rStyle w:val="Emphasis"/>
          <w:highlight w:val="yellow"/>
        </w:rPr>
        <w:t>supplements</w:t>
      </w:r>
      <w:r w:rsidRPr="00FE14EE">
        <w:rPr>
          <w:rStyle w:val="Emphasis"/>
        </w:rPr>
        <w:t xml:space="preserve"> the paradigm of critical </w:t>
      </w:r>
      <w:r w:rsidRPr="00FE14EE">
        <w:rPr>
          <w:rStyle w:val="Emphasis"/>
          <w:highlight w:val="yellow"/>
        </w:rPr>
        <w:t>ethnic studies</w:t>
      </w:r>
      <w:r w:rsidRPr="00FE14EE">
        <w:rPr>
          <w:rStyle w:val="Emphasis"/>
        </w:rPr>
        <w:t xml:space="preserve"> in at least two ways: First, </w:t>
      </w:r>
      <w:r w:rsidRPr="00FE14EE">
        <w:rPr>
          <w:rStyle w:val="Emphasis"/>
          <w:highlight w:val="yellow"/>
        </w:rPr>
        <w:t>by moving</w:t>
      </w:r>
      <w:r w:rsidRPr="00FE14EE">
        <w:rPr>
          <w:rStyle w:val="Emphasis"/>
        </w:rPr>
        <w:t xml:space="preserve"> conceptually </w:t>
      </w:r>
      <w:r w:rsidRPr="00FE14EE">
        <w:rPr>
          <w:rStyle w:val="Emphasis"/>
          <w:highlight w:val="yellow"/>
        </w:rPr>
        <w:t>from</w:t>
      </w:r>
      <w:r w:rsidRPr="00FE14EE">
        <w:rPr>
          <w:rStyle w:val="Emphasis"/>
        </w:rPr>
        <w:t xml:space="preserve"> the </w:t>
      </w:r>
      <w:r w:rsidRPr="00FE14EE">
        <w:rPr>
          <w:rStyle w:val="Emphasis"/>
          <w:highlight w:val="yellow"/>
        </w:rPr>
        <w:t>empirical to</w:t>
      </w:r>
      <w:r w:rsidRPr="00FE14EE">
        <w:rPr>
          <w:rStyle w:val="Emphasis"/>
        </w:rPr>
        <w:t xml:space="preserve"> the </w:t>
      </w:r>
      <w:r w:rsidRPr="00FE14EE">
        <w:rPr>
          <w:rStyle w:val="Emphasis"/>
          <w:highlight w:val="yellow"/>
        </w:rPr>
        <w:t>structural</w:t>
      </w:r>
      <w:r w:rsidRPr="00FE14EE">
        <w:rPr>
          <w:rStyle w:val="Emphasis"/>
        </w:rPr>
        <w:t xml:space="preserve"> or, more precisely, </w:t>
      </w:r>
      <w:r w:rsidRPr="00FE14EE">
        <w:rPr>
          <w:rStyle w:val="Emphasis"/>
          <w:highlight w:val="yellow"/>
        </w:rPr>
        <w:t>from</w:t>
      </w:r>
      <w:r w:rsidRPr="00FE14EE">
        <w:rPr>
          <w:rStyle w:val="Emphasis"/>
        </w:rPr>
        <w:t xml:space="preserve"> the </w:t>
      </w:r>
      <w:r w:rsidRPr="00FE14EE">
        <w:rPr>
          <w:rStyle w:val="Emphasis"/>
          <w:highlight w:val="yellow"/>
        </w:rPr>
        <w:t>experiential to</w:t>
      </w:r>
      <w:r w:rsidRPr="00FE14EE">
        <w:rPr>
          <w:rStyle w:val="Emphasis"/>
        </w:rPr>
        <w:t xml:space="preserve"> the </w:t>
      </w:r>
      <w:r w:rsidRPr="00FE14EE">
        <w:rPr>
          <w:rStyle w:val="Emphasis"/>
          <w:highlight w:val="yellow"/>
        </w:rPr>
        <w:t>political ontological</w:t>
      </w:r>
      <w:r w:rsidRPr="00FE14EE">
        <w:rPr>
          <w:rStyle w:val="Emphasis"/>
        </w:rPr>
        <w:t>, especially insofar as the question of differential racialization</w:t>
      </w:r>
      <w:r w:rsidRPr="00FE14EE">
        <w:rPr>
          <w:rFonts w:cstheme="majorHAnsi"/>
          <w:sz w:val="10"/>
          <w:szCs w:val="12"/>
        </w:rPr>
        <w:t>—or the complexity of racial hierarchy—</w:t>
      </w:r>
      <w:r w:rsidRPr="00FE14EE">
        <w:rPr>
          <w:rStyle w:val="Emphasis"/>
        </w:rPr>
        <w:t>makes recourse to a comparative history and social science</w:t>
      </w:r>
      <w:r w:rsidRPr="00FE14EE">
        <w:rPr>
          <w:rFonts w:cstheme="majorHAnsi"/>
          <w:u w:val="single"/>
        </w:rPr>
        <w:t>.</w:t>
      </w:r>
      <w:r w:rsidRPr="00FE14EE">
        <w:rPr>
          <w:rFonts w:cstheme="majorHAnsi"/>
          <w:sz w:val="10"/>
          <w:szCs w:val="12"/>
        </w:rPr>
        <w:t xml:space="preserve"> Second, </w:t>
      </w:r>
      <w:r w:rsidRPr="00FE14EE">
        <w:rPr>
          <w:rStyle w:val="Emphasis"/>
        </w:rPr>
        <w:t xml:space="preserve">by reframing racism as a relation grounded in anti-blackness rather than white supremacy, or, more precisely, by pushing through the conceptual framework of racism altogether toward an apprehension of the world-historical transformation entailed in the emergence of racial slavery. </w:t>
      </w:r>
      <w:r w:rsidRPr="00FE14EE">
        <w:rPr>
          <w:rStyle w:val="Emphasis"/>
          <w:highlight w:val="yellow"/>
        </w:rPr>
        <w:t>The color line</w:t>
      </w:r>
      <w:r w:rsidRPr="00FE14EE">
        <w:rPr>
          <w:rFonts w:cstheme="majorHAnsi"/>
          <w:sz w:val="10"/>
          <w:szCs w:val="12"/>
        </w:rPr>
        <w:t xml:space="preserve">, as it were, </w:t>
      </w:r>
      <w:r w:rsidRPr="00FE14EE">
        <w:rPr>
          <w:rStyle w:val="Emphasis"/>
          <w:highlight w:val="yellow"/>
        </w:rPr>
        <w:t>operates</w:t>
      </w:r>
      <w:r w:rsidRPr="00FE14EE">
        <w:rPr>
          <w:rStyle w:val="Emphasis"/>
        </w:rPr>
        <w:t xml:space="preserve"> </w:t>
      </w:r>
      <w:r w:rsidRPr="00FE14EE">
        <w:rPr>
          <w:rFonts w:cstheme="majorHAnsi"/>
          <w:sz w:val="10"/>
          <w:szCs w:val="12"/>
        </w:rPr>
        <w:t xml:space="preserve">here </w:t>
      </w:r>
      <w:r w:rsidRPr="00FE14EE">
        <w:rPr>
          <w:rStyle w:val="Emphasis"/>
          <w:highlight w:val="yellow"/>
        </w:rPr>
        <w:t>as the division</w:t>
      </w:r>
      <w:r w:rsidRPr="00FE14EE">
        <w:rPr>
          <w:rStyle w:val="Emphasis"/>
        </w:rPr>
        <w:t xml:space="preserve"> of the world </w:t>
      </w:r>
      <w:r w:rsidRPr="00FE14EE">
        <w:rPr>
          <w:rStyle w:val="Emphasis"/>
          <w:highlight w:val="yellow"/>
        </w:rPr>
        <w:t>into</w:t>
      </w:r>
      <w:r w:rsidRPr="00FE14EE">
        <w:rPr>
          <w:rStyle w:val="Emphasis"/>
        </w:rPr>
        <w:t xml:space="preserve"> regions of </w:t>
      </w:r>
      <w:r w:rsidRPr="00FE14EE">
        <w:rPr>
          <w:rStyle w:val="Emphasis"/>
          <w:highlight w:val="yellow"/>
        </w:rPr>
        <w:t>blackness and non-blackness</w:t>
      </w:r>
      <w:r w:rsidRPr="00FE14EE">
        <w:rPr>
          <w:rStyle w:val="Emphasis"/>
        </w:rPr>
        <w:t xml:space="preserve">, or </w:t>
      </w:r>
      <w:r w:rsidRPr="00FE14EE">
        <w:rPr>
          <w:rStyle w:val="Emphasis"/>
          <w:highlight w:val="yellow"/>
        </w:rPr>
        <w:t>slavery contrasted to</w:t>
      </w:r>
      <w:r w:rsidRPr="00FE14EE">
        <w:rPr>
          <w:rStyle w:val="Emphasis"/>
        </w:rPr>
        <w:t xml:space="preserve"> forms of </w:t>
      </w:r>
      <w:r w:rsidRPr="00FE14EE">
        <w:rPr>
          <w:rStyle w:val="Emphasis"/>
          <w:highlight w:val="yellow"/>
        </w:rPr>
        <w:t>freedom</w:t>
      </w:r>
      <w:r w:rsidRPr="00FE14EE">
        <w:rPr>
          <w:rStyle w:val="Emphasis"/>
        </w:rPr>
        <w:t xml:space="preserve"> including the possessive investment in whiteness, </w:t>
      </w:r>
      <w:r w:rsidRPr="00FE14EE">
        <w:rPr>
          <w:rStyle w:val="Emphasis"/>
          <w:highlight w:val="yellow"/>
        </w:rPr>
        <w:t>rather than whiteness and non-whiteness</w:t>
      </w:r>
      <w:r w:rsidRPr="00FE14EE">
        <w:rPr>
          <w:rFonts w:cstheme="majorHAnsi"/>
          <w:sz w:val="10"/>
          <w:szCs w:val="12"/>
        </w:rPr>
        <w:t xml:space="preserve">, or freedom as the possessive investment in whiteness contrasted with forms of unfreedom defined by its relative absence or prohibition.[7] In a related move, </w:t>
      </w:r>
      <w:r w:rsidRPr="00FE14EE">
        <w:rPr>
          <w:rStyle w:val="Emphasis"/>
        </w:rPr>
        <w:t>Afro-Pessimism seeks to decenter</w:t>
      </w:r>
      <w:r w:rsidRPr="00FE14EE">
        <w:rPr>
          <w:rFonts w:cstheme="majorHAnsi"/>
          <w:sz w:val="10"/>
          <w:szCs w:val="12"/>
        </w:rPr>
        <w:t xml:space="preserve">, without diminishing, </w:t>
      </w:r>
      <w:r w:rsidRPr="00FE14EE">
        <w:rPr>
          <w:rStyle w:val="Emphasis"/>
        </w:rPr>
        <w:t xml:space="preserve">the analysis of political economy by discerning </w:t>
      </w:r>
      <w:r w:rsidRPr="00FE14EE">
        <w:rPr>
          <w:rStyle w:val="Emphasis"/>
          <w:highlight w:val="yellow"/>
        </w:rPr>
        <w:t>the libidinal economy</w:t>
      </w:r>
      <w:r w:rsidRPr="00FE14EE">
        <w:rPr>
          <w:rStyle w:val="Emphasis"/>
        </w:rPr>
        <w:t xml:space="preserve"> that underwrites and sutures its dynamics.</w:t>
      </w:r>
      <w:r w:rsidRPr="00FE14EE">
        <w:rPr>
          <w:rStyle w:val="StyleUnderline"/>
          <w:rFonts w:cstheme="majorHAnsi"/>
          <w:sz w:val="12"/>
          <w:szCs w:val="12"/>
        </w:rPr>
        <w:t xml:space="preserve"> </w:t>
      </w:r>
      <w:r w:rsidRPr="00FE14EE">
        <w:rPr>
          <w:rFonts w:cstheme="majorHAnsi"/>
          <w:sz w:val="10"/>
          <w:szCs w:val="12"/>
        </w:rPr>
        <w:t xml:space="preserve">And so, in its formulation of power, and particularly of the nature and role of violence, </w:t>
      </w:r>
      <w:r w:rsidRPr="00FE14EE">
        <w:rPr>
          <w:rStyle w:val="Emphasis"/>
        </w:rPr>
        <w:t xml:space="preserve">Afro-Pessimism does </w:t>
      </w:r>
      <w:r w:rsidRPr="00FE14EE">
        <w:rPr>
          <w:rStyle w:val="Emphasis"/>
          <w:highlight w:val="yellow"/>
        </w:rPr>
        <w:t>not only describe</w:t>
      </w:r>
      <w:r w:rsidRPr="00FE14EE">
        <w:rPr>
          <w:rFonts w:cstheme="majorHAnsi"/>
          <w:sz w:val="10"/>
          <w:szCs w:val="12"/>
        </w:rPr>
        <w:t xml:space="preserve"> the operations of systems, structures and </w:t>
      </w:r>
      <w:r w:rsidRPr="00FE14EE">
        <w:rPr>
          <w:rStyle w:val="Emphasis"/>
          <w:highlight w:val="yellow"/>
        </w:rPr>
        <w:t>institutions, but</w:t>
      </w:r>
      <w:r w:rsidRPr="00FE14EE">
        <w:rPr>
          <w:rFonts w:cstheme="majorHAnsi"/>
          <w:sz w:val="10"/>
          <w:szCs w:val="12"/>
        </w:rPr>
        <w:t xml:space="preserve"> also, and perhaps </w:t>
      </w:r>
      <w:r w:rsidRPr="00FE14EE">
        <w:rPr>
          <w:rStyle w:val="Emphasis"/>
        </w:rPr>
        <w:t xml:space="preserve">more importantly, the </w:t>
      </w:r>
      <w:r w:rsidRPr="00FE14EE">
        <w:rPr>
          <w:rStyle w:val="Emphasis"/>
          <w:highlight w:val="yellow"/>
        </w:rPr>
        <w:t>fantasies of</w:t>
      </w:r>
      <w:r w:rsidRPr="00FE14EE">
        <w:rPr>
          <w:rStyle w:val="Emphasis"/>
        </w:rPr>
        <w:t xml:space="preserve"> murderous hatred and </w:t>
      </w:r>
      <w:r w:rsidRPr="00FE14EE">
        <w:rPr>
          <w:rStyle w:val="Emphasis"/>
          <w:highlight w:val="yellow"/>
        </w:rPr>
        <w:t>unlimited destruction</w:t>
      </w:r>
      <w:r w:rsidRPr="00FE14EE">
        <w:rPr>
          <w:rStyle w:val="Emphasis"/>
        </w:rPr>
        <w:t xml:space="preserve">, of </w:t>
      </w:r>
      <w:r w:rsidRPr="00FE14EE">
        <w:rPr>
          <w:rStyle w:val="Emphasis"/>
          <w:highlight w:val="yellow"/>
        </w:rPr>
        <w:t>sexual consumption and social availability</w:t>
      </w:r>
      <w:r w:rsidRPr="00FE14EE">
        <w:rPr>
          <w:rStyle w:val="Emphasis"/>
        </w:rPr>
        <w:t xml:space="preserve"> that animate the realization of such violence. It is an analysis</w:t>
      </w:r>
      <w:r w:rsidRPr="00FE14EE">
        <w:rPr>
          <w:rFonts w:cstheme="majorHAnsi"/>
          <w:sz w:val="10"/>
          <w:szCs w:val="12"/>
        </w:rPr>
        <w:t xml:space="preserve">, in other words, </w:t>
      </w:r>
      <w:r w:rsidRPr="00FE14EE">
        <w:rPr>
          <w:rStyle w:val="Emphasis"/>
        </w:rPr>
        <w:t xml:space="preserve">of how anti-black </w:t>
      </w:r>
      <w:r w:rsidRPr="00FE14EE">
        <w:rPr>
          <w:rStyle w:val="Emphasis"/>
        </w:rPr>
        <w:lastRenderedPageBreak/>
        <w:t>fantasies attain objective value in the political and economic life of society and in the psychic life of culture as well.</w:t>
      </w:r>
      <w:r w:rsidRPr="00FE14EE">
        <w:rPr>
          <w:rFonts w:cstheme="majorHAnsi"/>
          <w:sz w:val="10"/>
          <w:szCs w:val="12"/>
        </w:rPr>
        <w:t xml:space="preserve"> Wilderson ponders, with respect to the medium and institution of cinema: "Can film tell the story of a sentient being whose story can be neither recognized nor incorporated into Human civil society" (96)? We may ask too, can art, literature, music, theater, or, for that matter, theory? [15] </w:t>
      </w:r>
      <w:r w:rsidRPr="00FE14EE">
        <w:rPr>
          <w:rStyle w:val="Emphasis"/>
          <w:highlight w:val="yellow"/>
        </w:rPr>
        <w:t>Afro-Pessimism</w:t>
      </w:r>
      <w:r w:rsidRPr="00FE14EE">
        <w:rPr>
          <w:rStyle w:val="Emphasis"/>
        </w:rPr>
        <w:t xml:space="preserve"> is</w:t>
      </w:r>
      <w:r w:rsidRPr="00FE14EE">
        <w:rPr>
          <w:rFonts w:cstheme="majorHAnsi"/>
          <w:sz w:val="10"/>
          <w:szCs w:val="12"/>
        </w:rPr>
        <w:t>, in the words of Christina Sharpe</w:t>
      </w:r>
      <w:r w:rsidRPr="00FE14EE">
        <w:rPr>
          <w:rStyle w:val="Emphasis"/>
        </w:rPr>
        <w:t>, an attempt "to build a language that</w:t>
      </w:r>
      <w:r w:rsidRPr="00FE14EE">
        <w:rPr>
          <w:rFonts w:cstheme="majorHAnsi"/>
          <w:sz w:val="10"/>
          <w:szCs w:val="12"/>
        </w:rPr>
        <w:t xml:space="preserve">, despite the rewards and enticements to do otherwise, </w:t>
      </w:r>
      <w:r w:rsidRPr="00FE14EE">
        <w:rPr>
          <w:rStyle w:val="Emphasis"/>
          <w:highlight w:val="yellow"/>
        </w:rPr>
        <w:t>refuses to refuse blackness</w:t>
      </w:r>
      <w:r w:rsidRPr="00FE14EE">
        <w:rPr>
          <w:rStyle w:val="Emphasis"/>
        </w:rPr>
        <w:t xml:space="preserve">, that </w:t>
      </w:r>
      <w:r w:rsidRPr="00FE14EE">
        <w:rPr>
          <w:rStyle w:val="Emphasis"/>
          <w:highlight w:val="yellow"/>
        </w:rPr>
        <w:t>embraces</w:t>
      </w:r>
      <w:r w:rsidRPr="00FE14EE">
        <w:rPr>
          <w:rStyle w:val="Emphasis"/>
        </w:rPr>
        <w:t xml:space="preserve"> 'without pathos' that which is constructed and defined as </w:t>
      </w:r>
      <w:r w:rsidRPr="00FE14EE">
        <w:rPr>
          <w:rStyle w:val="Emphasis"/>
          <w:highlight w:val="yellow"/>
        </w:rPr>
        <w:t>pathology</w:t>
      </w:r>
      <w:r w:rsidRPr="00FE14EE">
        <w:rPr>
          <w:rStyle w:val="Emphasis"/>
        </w:rPr>
        <w:t xml:space="preserve">.... It is work that insistently </w:t>
      </w:r>
      <w:r w:rsidRPr="00FE14EE">
        <w:rPr>
          <w:rStyle w:val="Emphasis"/>
          <w:highlight w:val="yellow"/>
        </w:rPr>
        <w:t>speaks what is</w:t>
      </w:r>
      <w:r w:rsidRPr="00FE14EE">
        <w:rPr>
          <w:rStyle w:val="Emphasis"/>
        </w:rPr>
        <w:t xml:space="preserve"> being constituted as the </w:t>
      </w:r>
      <w:r w:rsidRPr="00FE14EE">
        <w:rPr>
          <w:rStyle w:val="Emphasis"/>
          <w:highlight w:val="yellow"/>
        </w:rPr>
        <w:t>unspeakable</w:t>
      </w:r>
      <w:r w:rsidRPr="00FE14EE">
        <w:rPr>
          <w:rStyle w:val="Emphasis"/>
        </w:rPr>
        <w:t xml:space="preserve"> and enacts an ethical embrace of what is constituted as (affirmatively) unembraceable</w:t>
      </w:r>
      <w:r w:rsidRPr="00FE14EE">
        <w:rPr>
          <w:rFonts w:cstheme="majorHAnsi"/>
          <w:u w:val="single"/>
        </w:rPr>
        <w:t>.</w:t>
      </w:r>
      <w:r w:rsidRPr="00FE14EE">
        <w:rPr>
          <w:rFonts w:cstheme="majorHAnsi"/>
          <w:sz w:val="10"/>
          <w:szCs w:val="12"/>
        </w:rPr>
        <w:t xml:space="preserve">" That is to say, </w:t>
      </w:r>
      <w:r w:rsidRPr="00FE14EE">
        <w:rPr>
          <w:rStyle w:val="Emphasis"/>
          <w:highlight w:val="yellow"/>
        </w:rPr>
        <w:t>Afro-Pessimism is</w:t>
      </w:r>
      <w:r w:rsidRPr="00FE14EE">
        <w:rPr>
          <w:rStyle w:val="Emphasis"/>
        </w:rPr>
        <w:t xml:space="preserve"> both an </w:t>
      </w:r>
      <w:r w:rsidRPr="00FE14EE">
        <w:rPr>
          <w:rStyle w:val="Emphasis"/>
          <w:highlight w:val="yellow"/>
        </w:rPr>
        <w:t>epistemological and</w:t>
      </w:r>
      <w:r w:rsidRPr="00FE14EE">
        <w:rPr>
          <w:rStyle w:val="Emphasis"/>
        </w:rPr>
        <w:t xml:space="preserve"> an </w:t>
      </w:r>
      <w:r w:rsidRPr="00FE14EE">
        <w:rPr>
          <w:rStyle w:val="Emphasis"/>
          <w:highlight w:val="yellow"/>
        </w:rPr>
        <w:t>ethical</w:t>
      </w:r>
      <w:r w:rsidRPr="00FE14EE">
        <w:rPr>
          <w:rStyle w:val="Emphasis"/>
        </w:rPr>
        <w:t xml:space="preserve"> project</w:t>
      </w:r>
      <w:r w:rsidRPr="00FE14EE">
        <w:rPr>
          <w:rFonts w:cstheme="majorHAnsi"/>
          <w:sz w:val="10"/>
          <w:szCs w:val="12"/>
        </w:rPr>
        <w:t xml:space="preserve">, and </w:t>
      </w:r>
      <w:r w:rsidRPr="00FE14EE">
        <w:rPr>
          <w:rStyle w:val="Emphasis"/>
        </w:rPr>
        <w:t>these</w:t>
      </w:r>
      <w:r w:rsidRPr="00FE14EE">
        <w:rPr>
          <w:rFonts w:cstheme="majorHAnsi"/>
          <w:sz w:val="10"/>
          <w:szCs w:val="12"/>
        </w:rPr>
        <w:t xml:space="preserve"> two tributaries of thought </w:t>
      </w:r>
      <w:r w:rsidRPr="00FE14EE">
        <w:rPr>
          <w:rStyle w:val="Emphasis"/>
        </w:rPr>
        <w:t xml:space="preserve">converge in the carefully navigated stream of consciousness whose abstraction </w:t>
      </w:r>
      <w:r w:rsidRPr="00FE14EE">
        <w:rPr>
          <w:rStyle w:val="Emphasis"/>
          <w:highlight w:val="yellow"/>
        </w:rPr>
        <w:t>enables a theorem of political ontology</w:t>
      </w:r>
      <w:r w:rsidRPr="00FE14EE">
        <w:rPr>
          <w:rFonts w:cstheme="majorHAnsi"/>
          <w:sz w:val="10"/>
          <w:szCs w:val="12"/>
        </w:rPr>
        <w:t xml:space="preserve"> deduced or derived from the cutting edge of black studies: that infinitely narrowing margin of practical-theoretical activity </w:t>
      </w:r>
      <w:r w:rsidRPr="00FE14EE">
        <w:rPr>
          <w:rStyle w:val="Emphasis"/>
          <w:highlight w:val="yellow"/>
        </w:rPr>
        <w:t>that provides us with weapons.</w:t>
      </w:r>
      <w:r w:rsidRPr="00FE14EE">
        <w:rPr>
          <w:rFonts w:cstheme="majorHAnsi"/>
          <w:sz w:val="10"/>
          <w:szCs w:val="12"/>
        </w:rPr>
        <w:t xml:space="preserve"> Wilderson once more: </w:t>
      </w:r>
      <w:r w:rsidRPr="00FE14EE">
        <w:rPr>
          <w:rStyle w:val="Emphasis"/>
          <w:highlight w:val="yellow"/>
        </w:rPr>
        <w:t>If</w:t>
      </w:r>
      <w:r w:rsidRPr="00FE14EE">
        <w:rPr>
          <w:rStyle w:val="Emphasis"/>
        </w:rPr>
        <w:t>,</w:t>
      </w:r>
      <w:r w:rsidRPr="00FE14EE">
        <w:rPr>
          <w:rFonts w:cstheme="majorHAnsi"/>
          <w:sz w:val="10"/>
          <w:szCs w:val="12"/>
        </w:rPr>
        <w:t xml:space="preserve"> when caught between the pincers of the imperative to meditate on Black dispossession and Black political agency, </w:t>
      </w:r>
      <w:r w:rsidRPr="00FE14EE">
        <w:rPr>
          <w:rStyle w:val="Emphasis"/>
          <w:highlight w:val="yellow"/>
        </w:rPr>
        <w:t>we</w:t>
      </w:r>
      <w:r w:rsidRPr="00FE14EE">
        <w:rPr>
          <w:rStyle w:val="Emphasis"/>
        </w:rPr>
        <w:t xml:space="preserve"> do not dissemble, but</w:t>
      </w:r>
      <w:r w:rsidRPr="00FE14EE">
        <w:rPr>
          <w:rFonts w:cstheme="majorHAnsi"/>
          <w:sz w:val="10"/>
          <w:szCs w:val="12"/>
        </w:rPr>
        <w:t xml:space="preserve"> instead </w:t>
      </w:r>
      <w:r w:rsidRPr="00FE14EE">
        <w:rPr>
          <w:rStyle w:val="Emphasis"/>
        </w:rPr>
        <w:t xml:space="preserve">allow our minds to </w:t>
      </w:r>
      <w:r w:rsidRPr="00FE14EE">
        <w:rPr>
          <w:rStyle w:val="Emphasis"/>
          <w:highlight w:val="yellow"/>
        </w:rPr>
        <w:t>reflect on the murderous ontology of...slavery's gratuitous violence</w:t>
      </w:r>
      <w:r w:rsidRPr="00FE14EE">
        <w:rPr>
          <w:rFonts w:cstheme="majorHAnsi"/>
          <w:sz w:val="10"/>
          <w:szCs w:val="12"/>
        </w:rPr>
        <w:t xml:space="preserve">—seven hundred years ago, five hundred years ago, two hundred years ago, last year, and today, then maybe, just maybe, </w:t>
      </w:r>
      <w:r w:rsidRPr="00FE14EE">
        <w:rPr>
          <w:rStyle w:val="Emphasis"/>
          <w:highlight w:val="yellow"/>
        </w:rPr>
        <w:t>we will be able to think Blackness and agency together in an ethical manner</w:t>
      </w:r>
      <w:r w:rsidRPr="00FE14EE">
        <w:rPr>
          <w:rFonts w:cstheme="majorHAnsi"/>
          <w:sz w:val="10"/>
          <w:szCs w:val="12"/>
        </w:rPr>
        <w:t xml:space="preserve"> (143, emphasis added). [16] </w:t>
      </w:r>
      <w:r w:rsidRPr="00FE14EE">
        <w:rPr>
          <w:rStyle w:val="Emphasis"/>
          <w:highlight w:val="yellow"/>
        </w:rPr>
        <w:t>There is no rejection of</w:t>
      </w:r>
      <w:r w:rsidRPr="00FE14EE">
        <w:rPr>
          <w:rStyle w:val="Emphasis"/>
        </w:rPr>
        <w:t xml:space="preserve"> the notion of </w:t>
      </w:r>
      <w:r w:rsidRPr="00FE14EE">
        <w:rPr>
          <w:rStyle w:val="Emphasis"/>
          <w:highlight w:val="yellow"/>
        </w:rPr>
        <w:t>agency</w:t>
      </w:r>
      <w:r w:rsidRPr="00FE14EE">
        <w:rPr>
          <w:rStyle w:val="Emphasis"/>
        </w:rPr>
        <w:t xml:space="preserve"> in advance, </w:t>
      </w:r>
      <w:r w:rsidRPr="00FE14EE">
        <w:rPr>
          <w:rStyle w:val="Emphasis"/>
          <w:highlight w:val="yellow"/>
        </w:rPr>
        <w:t>but</w:t>
      </w:r>
      <w:r w:rsidRPr="00FE14EE">
        <w:rPr>
          <w:rStyle w:val="Emphasis"/>
        </w:rPr>
        <w:t xml:space="preserve"> rather </w:t>
      </w:r>
      <w:r w:rsidRPr="00FE14EE">
        <w:rPr>
          <w:rStyle w:val="Emphasis"/>
          <w:highlight w:val="yellow"/>
        </w:rPr>
        <w:t>an endeavor to think rigorously about its conditions of possibility. The procedure involves</w:t>
      </w:r>
      <w:r w:rsidRPr="00FE14EE">
        <w:rPr>
          <w:rStyle w:val="Emphasis"/>
        </w:rPr>
        <w:t xml:space="preserve"> the </w:t>
      </w:r>
      <w:r w:rsidRPr="00FE14EE">
        <w:rPr>
          <w:rStyle w:val="Emphasis"/>
          <w:highlight w:val="yellow"/>
        </w:rPr>
        <w:t xml:space="preserve">abstraction of a </w:t>
      </w:r>
      <w:r w:rsidRPr="00FE14EE">
        <w:rPr>
          <w:rStyle w:val="Emphasis"/>
        </w:rPr>
        <w:t xml:space="preserve">conceptual </w:t>
      </w:r>
      <w:r w:rsidRPr="00FE14EE">
        <w:rPr>
          <w:rStyle w:val="Emphasis"/>
          <w:highlight w:val="yellow"/>
        </w:rPr>
        <w:t>framework regarding structural positionality</w:t>
      </w:r>
      <w:r w:rsidRPr="00FE14EE">
        <w:rPr>
          <w:rStyle w:val="Emphasis"/>
        </w:rPr>
        <w:t xml:space="preserve">, a methodology regarding </w:t>
      </w:r>
      <w:r w:rsidRPr="00FE14EE">
        <w:rPr>
          <w:rStyle w:val="Emphasis"/>
          <w:highlight w:val="yellow"/>
        </w:rPr>
        <w:t>paradigmatic analysis, and a</w:t>
      </w:r>
      <w:r w:rsidRPr="00FE14EE">
        <w:rPr>
          <w:rStyle w:val="Emphasis"/>
        </w:rPr>
        <w:t xml:space="preserve"> structure of feeling regarding the </w:t>
      </w:r>
      <w:r w:rsidRPr="00FE14EE">
        <w:rPr>
          <w:rStyle w:val="Emphasis"/>
          <w:highlight w:val="yellow"/>
        </w:rPr>
        <w:t>politics of antagonism</w:t>
      </w:r>
      <w:r w:rsidRPr="00FE14EE">
        <w:rPr>
          <w:rStyle w:val="Emphasis"/>
        </w:rPr>
        <w:t xml:space="preserve"> that</w:t>
      </w:r>
      <w:r w:rsidRPr="00FE14EE">
        <w:rPr>
          <w:rFonts w:cstheme="majorHAnsi"/>
          <w:sz w:val="10"/>
          <w:szCs w:val="12"/>
        </w:rPr>
        <w:t xml:space="preserve">, taken </w:t>
      </w:r>
      <w:r w:rsidRPr="00FE14EE">
        <w:rPr>
          <w:rStyle w:val="Emphasis"/>
        </w:rPr>
        <w:t>together</w:t>
      </w:r>
      <w:r w:rsidRPr="00FE14EE">
        <w:rPr>
          <w:rFonts w:cstheme="majorHAnsi"/>
          <w:sz w:val="10"/>
          <w:szCs w:val="12"/>
        </w:rPr>
        <w:t xml:space="preserve">, remain implicit in the work of various luminaries of black studies but </w:t>
      </w:r>
      <w:r w:rsidRPr="00FE14EE">
        <w:rPr>
          <w:rStyle w:val="Emphasis"/>
          <w:highlight w:val="yellow"/>
        </w:rPr>
        <w:t>whose full effects only become available when rendered explicit and</w:t>
      </w:r>
      <w:r w:rsidRPr="00FE14EE">
        <w:rPr>
          <w:rStyle w:val="Emphasis"/>
        </w:rPr>
        <w:t xml:space="preserve"> approached from another angle or </w:t>
      </w:r>
      <w:r w:rsidRPr="00FE14EE">
        <w:rPr>
          <w:rStyle w:val="Emphasis"/>
          <w:highlight w:val="yellow"/>
        </w:rPr>
        <w:t>raised to another level of theorization.</w:t>
      </w:r>
      <w:r w:rsidRPr="00FE14EE">
        <w:rPr>
          <w:rStyle w:val="Emphasis"/>
        </w:rPr>
        <w:t xml:space="preserve"> That is the enabled task and</w:t>
      </w:r>
      <w:r w:rsidRPr="00FE14EE">
        <w:rPr>
          <w:rFonts w:cstheme="majorHAnsi"/>
          <w:sz w:val="10"/>
          <w:szCs w:val="12"/>
        </w:rPr>
        <w:t>, by and large, it still remains before us now. In a sense, Afro-Pessimism is not an intervention so much as it is a reading, or meta-commentary, on what we seem to do with, or how we relate to, what black creative intellectuals continue to generate without being able to bring fully into account. It is a reading of what is gained and lost in the attempt—the impulse—to delineate the spatial and temporal borders of anti-blackness, to delimit the "bad news" of black life, to fix its precise scope and scale, to find an edge beyond or before which true living unfolds</w:t>
      </w:r>
      <w:r w:rsidRPr="00FE14EE">
        <w:rPr>
          <w:rStyle w:val="Emphasis"/>
        </w:rPr>
        <w:t>. It is an attempt to resist that centrifugal force that</w:t>
      </w:r>
      <w:r w:rsidRPr="00FE14EE">
        <w:rPr>
          <w:rFonts w:cstheme="majorHAnsi"/>
          <w:sz w:val="10"/>
          <w:szCs w:val="12"/>
        </w:rPr>
        <w:t xml:space="preserve"> overwhelms us like fear or </w:t>
      </w:r>
      <w:r w:rsidRPr="00FE14EE">
        <w:rPr>
          <w:rStyle w:val="Emphasis"/>
        </w:rPr>
        <w:t>exhausts us</w:t>
      </w:r>
      <w:r w:rsidRPr="00FE14EE">
        <w:rPr>
          <w:rFonts w:cstheme="majorHAnsi"/>
          <w:sz w:val="10"/>
          <w:szCs w:val="12"/>
        </w:rPr>
        <w:t xml:space="preserve"> like fatigue.[8] [17] And what of the so-called Afro-Pessimists? If they are, as Wilderson puts it, "nothing as ostentatious as a school of thought," can they be described, as I have suggested elsewhere, as a motley crew? Or is even that designation a stretch, since the notion of a crew suggests the possibility for the formation of bonds of an impossible collective identity? </w:t>
      </w:r>
      <w:r w:rsidRPr="00FE14EE">
        <w:rPr>
          <w:rStyle w:val="Emphasis"/>
        </w:rPr>
        <w:t>Perhaps we should speak then, simply, of a bunch, or even a gathering of those whose gathering is what matters</w:t>
      </w:r>
      <w:r w:rsidRPr="00FE14EE">
        <w:rPr>
          <w:rFonts w:cstheme="majorHAnsi"/>
          <w:sz w:val="10"/>
          <w:szCs w:val="12"/>
        </w:rPr>
        <w:t xml:space="preserve">, like the gathering of momentum or the gathering of a storm. </w:t>
      </w:r>
      <w:r w:rsidRPr="00FE14EE">
        <w:rPr>
          <w:rStyle w:val="Emphasis"/>
        </w:rPr>
        <w:t>What I hear in the gathering discourse is a complex meditation on</w:t>
      </w:r>
      <w:r w:rsidRPr="00FE14EE">
        <w:rPr>
          <w:rFonts w:cstheme="majorHAnsi"/>
          <w:sz w:val="10"/>
          <w:szCs w:val="12"/>
        </w:rPr>
        <w:t xml:space="preserve"> what Caribbean poet M. NourbeSe Philip (2005) calls "</w:t>
      </w:r>
      <w:r w:rsidRPr="00FE14EE">
        <w:rPr>
          <w:rStyle w:val="Emphasis"/>
        </w:rPr>
        <w:t xml:space="preserve">the matrix" of "modern capitalist society," namely, "the four hundred year [plus!] history of </w:t>
      </w:r>
      <w:r w:rsidRPr="00FE14EE">
        <w:rPr>
          <w:rStyle w:val="Emphasis"/>
        </w:rPr>
        <w:lastRenderedPageBreak/>
        <w:t xml:space="preserve">slavery, which destroyed so much in African life" (8). That </w:t>
      </w:r>
      <w:r w:rsidRPr="00FE14EE">
        <w:rPr>
          <w:rStyle w:val="Emphasis"/>
          <w:highlight w:val="yellow"/>
        </w:rPr>
        <w:t>history and</w:t>
      </w:r>
      <w:r w:rsidRPr="00FE14EE">
        <w:rPr>
          <w:rStyle w:val="Emphasis"/>
        </w:rPr>
        <w:t xml:space="preserve"> that </w:t>
      </w:r>
      <w:r w:rsidRPr="00FE14EE">
        <w:rPr>
          <w:rStyle w:val="Emphasis"/>
          <w:highlight w:val="yellow"/>
        </w:rPr>
        <w:t>destruction</w:t>
      </w:r>
      <w:r w:rsidRPr="00FE14EE">
        <w:rPr>
          <w:rStyle w:val="Emphasis"/>
        </w:rPr>
        <w:t>—both of which</w:t>
      </w:r>
      <w:r w:rsidRPr="00FE14EE">
        <w:rPr>
          <w:rFonts w:cstheme="majorHAnsi"/>
          <w:sz w:val="10"/>
          <w:szCs w:val="12"/>
        </w:rPr>
        <w:t xml:space="preserve">, it bears repeating, </w:t>
      </w:r>
      <w:r w:rsidRPr="00FE14EE">
        <w:rPr>
          <w:rStyle w:val="Emphasis"/>
          <w:highlight w:val="yellow"/>
        </w:rPr>
        <w:t>are ongoing</w:t>
      </w:r>
      <w:r w:rsidRPr="00FE14EE">
        <w:rPr>
          <w:rStyle w:val="Emphasis"/>
        </w:rPr>
        <w:t>—are very much at the center of our thinking, as are the questions regarding how one might inhabit that history and that destruction</w:t>
      </w:r>
      <w:r w:rsidRPr="00FE14EE">
        <w:rPr>
          <w:rFonts w:cstheme="majorHAnsi"/>
          <w:sz w:val="10"/>
          <w:szCs w:val="12"/>
        </w:rPr>
        <w:t xml:space="preserve">. There is an ars vita here, maybe the truest one, because </w:t>
      </w:r>
      <w:r w:rsidRPr="00FE14EE">
        <w:rPr>
          <w:rStyle w:val="Emphasis"/>
        </w:rPr>
        <w:t>it emerges from within a global catastrophe so total that the creation or production of a black poetry, a black art, a stylization of the black body, a black sense of place cannot but be invented wholesale, which is to say made or devised without recourse to a reliable memory or tradition, a law or language or land, a body or kinship or community</w:t>
      </w:r>
      <w:r w:rsidRPr="00FE14EE">
        <w:rPr>
          <w:rFonts w:cstheme="majorHAnsi"/>
          <w:sz w:val="10"/>
          <w:szCs w:val="12"/>
        </w:rPr>
        <w:t xml:space="preserve">—no line to follow. </w:t>
      </w:r>
      <w:r w:rsidRPr="00FE14EE">
        <w:rPr>
          <w:rStyle w:val="Emphasis"/>
        </w:rPr>
        <w:t>So</w:t>
      </w:r>
      <w:r w:rsidRPr="00FE14EE">
        <w:rPr>
          <w:rFonts w:cstheme="majorHAnsi"/>
          <w:sz w:val="10"/>
          <w:szCs w:val="12"/>
        </w:rPr>
        <w:t>, too</w:t>
      </w:r>
      <w:r w:rsidRPr="00FE14EE">
        <w:rPr>
          <w:rStyle w:val="Emphasis"/>
        </w:rPr>
        <w:t xml:space="preserve">, </w:t>
      </w:r>
      <w:r w:rsidRPr="00FE14EE">
        <w:rPr>
          <w:rStyle w:val="Emphasis"/>
          <w:highlight w:val="yellow"/>
        </w:rPr>
        <w:t>without a future promising anything</w:t>
      </w:r>
      <w:r w:rsidRPr="00FE14EE">
        <w:rPr>
          <w:rStyle w:val="Emphasis"/>
        </w:rPr>
        <w:t xml:space="preserve"> different or</w:t>
      </w:r>
      <w:r w:rsidRPr="00FE14EE">
        <w:rPr>
          <w:rFonts w:cstheme="majorHAnsi"/>
          <w:sz w:val="10"/>
          <w:szCs w:val="12"/>
        </w:rPr>
        <w:t xml:space="preserve">, rather, </w:t>
      </w:r>
      <w:r w:rsidRPr="00FE14EE">
        <w:rPr>
          <w:rStyle w:val="Emphasis"/>
          <w:highlight w:val="yellow"/>
        </w:rPr>
        <w:t>better.</w:t>
      </w:r>
      <w:r w:rsidRPr="00FE14EE">
        <w:rPr>
          <w:rFonts w:cstheme="majorHAnsi"/>
          <w:sz w:val="10"/>
          <w:szCs w:val="12"/>
        </w:rPr>
        <w:t xml:space="preserve"> </w:t>
      </w:r>
    </w:p>
    <w:p w:rsidR="00105BEF" w:rsidRPr="00FE14EE" w:rsidRDefault="00105BEF" w:rsidP="00105BEF"/>
    <w:p w:rsidR="00105BEF" w:rsidRPr="00FE14EE" w:rsidRDefault="00105BEF" w:rsidP="00105BEF">
      <w:pPr>
        <w:pStyle w:val="Heading3"/>
      </w:pPr>
      <w:bookmarkStart w:id="1" w:name="_Hlk486679693"/>
      <w:bookmarkEnd w:id="0"/>
      <w:r w:rsidRPr="00FE14EE">
        <w:lastRenderedPageBreak/>
        <w:t>Slavery as Maximum Captivity</w:t>
      </w:r>
    </w:p>
    <w:p w:rsidR="00105BEF" w:rsidRPr="00FE14EE" w:rsidRDefault="00105BEF" w:rsidP="00105BEF">
      <w:pPr>
        <w:keepNext/>
        <w:keepLines/>
        <w:spacing w:before="40" w:after="0"/>
        <w:outlineLvl w:val="3"/>
        <w:rPr>
          <w:rFonts w:eastAsia="MS Gothic" w:cs="Times New Roman"/>
          <w:b/>
          <w:iCs/>
          <w:sz w:val="26"/>
        </w:rPr>
      </w:pPr>
      <w:r w:rsidRPr="00FE14EE">
        <w:rPr>
          <w:rFonts w:eastAsia="MS Gothic" w:cs="Times New Roman"/>
          <w:b/>
          <w:iCs/>
          <w:sz w:val="26"/>
        </w:rPr>
        <w:t xml:space="preserve">We must theorize slavery as maximum captivity in order to produce a structural analysis capable to think of the resistance necessary to disrupt that system. Only working within pathology can produce the end of the world. </w:t>
      </w:r>
    </w:p>
    <w:p w:rsidR="00105BEF" w:rsidRPr="00FE14EE" w:rsidRDefault="00105BEF" w:rsidP="00105BEF">
      <w:pPr>
        <w:spacing w:after="0"/>
        <w:rPr>
          <w:rFonts w:eastAsia="Cambria" w:cs="Times New Roman"/>
        </w:rPr>
      </w:pPr>
      <w:r w:rsidRPr="00FE14EE">
        <w:rPr>
          <w:rStyle w:val="Style13ptBold"/>
        </w:rPr>
        <w:t>Sexton</w:t>
      </w:r>
      <w:r w:rsidRPr="00FE14EE">
        <w:rPr>
          <w:rFonts w:eastAsia="Cambria" w:cs="Times New Roman"/>
        </w:rPr>
        <w:t xml:space="preserve"> (Jared, Professor of African-American Studies) </w:t>
      </w:r>
      <w:r w:rsidRPr="00FE14EE">
        <w:rPr>
          <w:rStyle w:val="Style13ptBold"/>
        </w:rPr>
        <w:t>2016</w:t>
      </w:r>
      <w:r w:rsidRPr="00FE14EE">
        <w:rPr>
          <w:rFonts w:eastAsia="Cambria" w:cs="Times New Roman"/>
        </w:rPr>
        <w:t xml:space="preserve"> (Afro-Pessimism: The Unclear Word, Rhizomes Journal, C.A.)</w:t>
      </w:r>
    </w:p>
    <w:p w:rsidR="00105BEF" w:rsidRPr="00FE14EE" w:rsidRDefault="00105BEF" w:rsidP="00105BEF">
      <w:pPr>
        <w:spacing w:after="0"/>
        <w:rPr>
          <w:rFonts w:eastAsia="Cambria" w:cs="Tahoma"/>
          <w:color w:val="000000"/>
        </w:rPr>
      </w:pPr>
      <w:r w:rsidRPr="00FE14EE">
        <w:rPr>
          <w:rFonts w:eastAsia="Cambria" w:cs="Tahoma"/>
          <w:color w:val="000000"/>
        </w:rPr>
        <w:t xml:space="preserve">[4] The reticence expressed about the force and signification of Afro-Pessimism, which in some quarters has bloomed into open if largely uninformed resistance, has taken on the logic of preemptive strike. Though we have little engagement in print thus far, due in part to the recentness of the published literature, certain discussions are nonetheless afoot on the left "devoted to blaming pessimism for whatever crisis is thought to occupy us at the moment." </w:t>
      </w:r>
      <w:r w:rsidRPr="00FE14EE">
        <w:rPr>
          <w:rStyle w:val="Emphasis"/>
          <w:highlight w:val="yellow"/>
        </w:rPr>
        <w:t>Afro-Pessimism</w:t>
      </w:r>
      <w:r w:rsidRPr="00FE14EE">
        <w:rPr>
          <w:rFonts w:eastAsia="Cambria" w:cs="Tahoma"/>
          <w:color w:val="000000"/>
        </w:rPr>
        <w:t xml:space="preserve">, in this case and on this count, </w:t>
      </w:r>
      <w:r w:rsidRPr="00FE14EE">
        <w:rPr>
          <w:rStyle w:val="Emphasis"/>
          <w:highlight w:val="yellow"/>
        </w:rPr>
        <w:t>is thought to be</w:t>
      </w:r>
      <w:r w:rsidRPr="00FE14EE">
        <w:rPr>
          <w:rFonts w:eastAsia="Cambria" w:cs="Tahoma"/>
          <w:color w:val="000000"/>
        </w:rPr>
        <w:t xml:space="preserve">, in no particular order: </w:t>
      </w:r>
      <w:r w:rsidRPr="00FE14EE">
        <w:rPr>
          <w:rStyle w:val="Emphasis"/>
          <w:highlight w:val="yellow"/>
        </w:rPr>
        <w:t>a negative appraisal of the capabilities of black peoples, associating blackness with lack</w:t>
      </w:r>
      <w:r w:rsidRPr="00FE14EE">
        <w:rPr>
          <w:rStyle w:val="Emphasis"/>
        </w:rPr>
        <w:t xml:space="preserve"> </w:t>
      </w:r>
      <w:r w:rsidRPr="00FE14EE">
        <w:rPr>
          <w:rFonts w:eastAsia="Cambria" w:cs="Tahoma"/>
          <w:color w:val="000000"/>
        </w:rPr>
        <w:t xml:space="preserve">rather than tracing the machinations through which the association is drawn and enforced, even in the black psyche, across the </w:t>
      </w:r>
      <w:r w:rsidRPr="00FE14EE">
        <w:rPr>
          <w:rFonts w:eastAsia="Cambria" w:cs="Tahoma"/>
          <w:b/>
          <w:iCs/>
          <w:color w:val="000000"/>
          <w:u w:val="single"/>
        </w:rPr>
        <w:t>longue durée</w:t>
      </w:r>
      <w:r w:rsidRPr="00FE14EE">
        <w:rPr>
          <w:rFonts w:eastAsia="Cambria" w:cs="Tahoma"/>
          <w:color w:val="000000"/>
        </w:rPr>
        <w:t xml:space="preserve">; a myopic denial of overlapping and ongoing histories of struggle and a fatal misunderstanding of the operational dynamics of power, its general economy or micro-physics, reifying what should be historicized en route to analysis; </w:t>
      </w:r>
      <w:r w:rsidRPr="00FE14EE">
        <w:rPr>
          <w:rStyle w:val="Emphasis"/>
          <w:highlight w:val="yellow"/>
        </w:rPr>
        <w:t>a retrograde and isolationist nationalism, a masculinist and heteronormative enterprise</w:t>
      </w:r>
      <w:r w:rsidRPr="00FE14EE">
        <w:rPr>
          <w:rStyle w:val="Emphasis"/>
        </w:rPr>
        <w:t xml:space="preserve">, a destructive and sectarian ultra-leftism, and a chauvinist American exceptionalism; </w:t>
      </w:r>
      <w:r w:rsidRPr="00FE14EE">
        <w:rPr>
          <w:rStyle w:val="Emphasis"/>
          <w:highlight w:val="yellow"/>
        </w:rPr>
        <w:t>a reductive and morbid fixation on the depredations of slavery that superimposes the figure of the slave as an anachronism</w:t>
      </w:r>
      <w:r w:rsidRPr="00FE14EE">
        <w:rPr>
          <w:rStyle w:val="Emphasis"/>
        </w:rPr>
        <w:t xml:space="preserve"> onto ostensibly post-slavery societies, and so on. [5] </w:t>
      </w:r>
      <w:r w:rsidRPr="00FE14EE">
        <w:rPr>
          <w:rStyle w:val="Emphasis"/>
          <w:highlight w:val="yellow"/>
        </w:rPr>
        <w:t>The last assertion, which actually links together all of the others, evades the nagging burden of proof of abolition and, moreover, fails to acknowledge that one can account for historically varying instances of anti-blackness while maintaining the claim that slavery is here and now</w:t>
      </w:r>
      <w:r w:rsidRPr="00FE14EE">
        <w:rPr>
          <w:rFonts w:eastAsia="Cambria" w:cs="Tahoma"/>
          <w:color w:val="000000"/>
        </w:rPr>
        <w:t xml:space="preserve">. Most telling though is the leitmotif of </w:t>
      </w:r>
      <w:r w:rsidRPr="00FE14EE">
        <w:rPr>
          <w:rStyle w:val="Emphasis"/>
        </w:rPr>
        <w:t>offense</w:t>
      </w:r>
      <w:r w:rsidRPr="00FE14EE">
        <w:rPr>
          <w:rFonts w:eastAsia="Cambria" w:cs="Tahoma"/>
          <w:b/>
          <w:color w:val="000000"/>
        </w:rPr>
        <w:t>,</w:t>
      </w:r>
      <w:r w:rsidRPr="00FE14EE">
        <w:rPr>
          <w:rFonts w:eastAsia="Cambria" w:cs="Tahoma"/>
          <w:color w:val="000000"/>
        </w:rPr>
        <w:t xml:space="preserve"> and the felt need among critics to defend themselves, their work, their principles and their politics against the perceived threat. In place of thoughtful commentary, we have distancing and disavowal. The grand pronouncement is offered, generally, without the impediment of sustained reading or attempted dialogue, let alone careful study of the relevant literature. The entire undertaking, the </w:t>
      </w:r>
      <w:r w:rsidRPr="00FE14EE">
        <w:rPr>
          <w:rStyle w:val="Emphasis"/>
        </w:rPr>
        <w:t>movement</w:t>
      </w:r>
      <w:r w:rsidRPr="00FE14EE">
        <w:rPr>
          <w:rFonts w:eastAsia="Cambria" w:cs="Tahoma"/>
          <w:color w:val="000000"/>
        </w:rPr>
        <w:t xml:space="preserve"> of thought it pursues, is apprehended instead as its lowest common denominator, indicted by proxy, and tried </w:t>
      </w:r>
      <w:r w:rsidRPr="00FE14EE">
        <w:rPr>
          <w:rStyle w:val="Emphasis"/>
        </w:rPr>
        <w:t>in absentia</w:t>
      </w:r>
      <w:r w:rsidRPr="00FE14EE">
        <w:rPr>
          <w:rFonts w:eastAsia="Cambria" w:cs="Tahoma"/>
          <w:color w:val="000000"/>
        </w:rPr>
        <w:t xml:space="preserve"> as caricature.</w:t>
      </w:r>
      <w:hyperlink r:id="rId8" w:anchor="footnote-1" w:history="1">
        <w:r w:rsidRPr="00FE14EE">
          <w:rPr>
            <w:rFonts w:eastAsia="MS Gothic" w:cs="Tahoma"/>
            <w:color w:val="993300"/>
            <w:vertAlign w:val="superscript"/>
          </w:rPr>
          <w:t>[1]</w:t>
        </w:r>
      </w:hyperlink>
      <w:r w:rsidRPr="00FE14EE">
        <w:rPr>
          <w:rFonts w:eastAsia="Cambria" w:cs="Tahoma"/>
          <w:color w:val="000000"/>
        </w:rPr>
        <w:t xml:space="preserve"> [6] </w:t>
      </w:r>
      <w:r w:rsidRPr="00FE14EE">
        <w:rPr>
          <w:rStyle w:val="Emphasis"/>
        </w:rPr>
        <w:t xml:space="preserve">Astonishingly, </w:t>
      </w:r>
      <w:r w:rsidRPr="00FE14EE">
        <w:rPr>
          <w:rStyle w:val="Emphasis"/>
          <w:highlight w:val="yellow"/>
        </w:rPr>
        <w:t>all of this refuses to countenance the rhetorical dimensions of the discourse of Afro-Pessimism</w:t>
      </w:r>
      <w:r w:rsidRPr="00FE14EE">
        <w:rPr>
          <w:rFonts w:eastAsia="Cambria" w:cs="Tahoma"/>
          <w:color w:val="000000"/>
        </w:rPr>
        <w:t xml:space="preserve"> (despite the minor detail that its principal author is a noted creative writer and its first major statement is found in an award-winning literary work of memoir) </w:t>
      </w:r>
      <w:r w:rsidRPr="00FE14EE">
        <w:rPr>
          <w:rStyle w:val="Emphasis"/>
        </w:rPr>
        <w:t>and the productive theoretical effects of the fiction it creates, namely, a meditation on a poetics and politics of abjection wherein racial blackness operates as an asymptotic approximation of that which disturbs every claim or formation of identity and difference as such.</w:t>
      </w:r>
      <w:hyperlink r:id="rId9" w:anchor="footnote-2" w:history="1">
        <w:r w:rsidRPr="00FE14EE">
          <w:rPr>
            <w:rStyle w:val="Emphasis"/>
          </w:rPr>
          <w:t>[2]</w:t>
        </w:r>
      </w:hyperlink>
      <w:r w:rsidRPr="00FE14EE">
        <w:rPr>
          <w:rStyle w:val="Emphasis"/>
        </w:rPr>
        <w:t xml:space="preserve"> Afro-Pessimism is thus not against the politics of coalition simply because coalitions </w:t>
      </w:r>
      <w:r w:rsidRPr="00FE14EE">
        <w:rPr>
          <w:rStyle w:val="Emphasis"/>
        </w:rPr>
        <w:lastRenderedPageBreak/>
        <w:t xml:space="preserve">tend systematically to render supposed common interests as the concealed particular interests of the most powerful and privileged elements of the alliance. Foremost, </w:t>
      </w:r>
      <w:r w:rsidRPr="00FE14EE">
        <w:rPr>
          <w:rStyle w:val="Emphasis"/>
          <w:highlight w:val="yellow"/>
        </w:rPr>
        <w:t>Afro-Pessimism</w:t>
      </w:r>
      <w:r w:rsidRPr="00FE14EE">
        <w:rPr>
          <w:rStyle w:val="Emphasis"/>
        </w:rPr>
        <w:t xml:space="preserve"> it </w:t>
      </w:r>
      <w:r w:rsidRPr="00FE14EE">
        <w:rPr>
          <w:rStyle w:val="Emphasis"/>
          <w:highlight w:val="yellow"/>
        </w:rPr>
        <w:t>seeks</w:t>
      </w:r>
      <w:r w:rsidRPr="00FE14EE">
        <w:rPr>
          <w:rStyle w:val="Emphasis"/>
        </w:rPr>
        <w:t>,</w:t>
      </w:r>
      <w:r w:rsidRPr="00FE14EE">
        <w:rPr>
          <w:rFonts w:eastAsia="Cambria" w:cs="Tahoma"/>
          <w:color w:val="000000"/>
        </w:rPr>
        <w:t xml:space="preserve"> in Wilderson's parlance</w:t>
      </w:r>
      <w:r w:rsidRPr="00FE14EE">
        <w:rPr>
          <w:rStyle w:val="Emphasis"/>
        </w:rPr>
        <w:t xml:space="preserve">, </w:t>
      </w:r>
      <w:r w:rsidRPr="00FE14EE">
        <w:rPr>
          <w:rStyle w:val="Emphasis"/>
          <w:highlight w:val="yellow"/>
        </w:rPr>
        <w:t>"to shit on the inspiration of the personal pronoun we</w:t>
      </w:r>
      <w:r w:rsidRPr="00FE14EE">
        <w:rPr>
          <w:rFonts w:eastAsia="Cambria" w:cs="Tahoma"/>
          <w:color w:val="000000"/>
        </w:rPr>
        <w:t xml:space="preserve">" (143) </w:t>
      </w:r>
      <w:r w:rsidRPr="00FE14EE">
        <w:rPr>
          <w:rStyle w:val="Emphasis"/>
          <w:highlight w:val="yellow"/>
        </w:rPr>
        <w:t>because coalitions require a logic of identity and difference, of collective selves modeled on the construct of the modern individual</w:t>
      </w:r>
      <w:r w:rsidRPr="00FE14EE">
        <w:rPr>
          <w:rStyle w:val="Emphasis"/>
        </w:rPr>
        <w:t>, an entity whose coherence is purchased at the expense of whatever is cast off by definition</w:t>
      </w:r>
      <w:r w:rsidRPr="00FE14EE">
        <w:rPr>
          <w:rFonts w:eastAsia="Cambria" w:cs="Tahoma"/>
          <w:color w:val="000000"/>
        </w:rPr>
        <w:t>. The subject of politics is essentially individual and there is in effect always another intervention to be made on behalf of some aspect of the group excluded in the name of the proper.</w:t>
      </w:r>
      <w:hyperlink r:id="rId10" w:anchor="footnote-3" w:history="1">
        <w:r w:rsidRPr="00FE14EE">
          <w:rPr>
            <w:rFonts w:eastAsia="MS Gothic" w:cs="Tahoma"/>
            <w:color w:val="993300"/>
            <w:vertAlign w:val="superscript"/>
          </w:rPr>
          <w:t>[3]</w:t>
        </w:r>
      </w:hyperlink>
      <w:r w:rsidRPr="00FE14EE">
        <w:rPr>
          <w:rFonts w:eastAsia="Cambria" w:cs="Tahoma"/>
          <w:color w:val="000000"/>
        </w:rPr>
        <w:t xml:space="preserve"> The ever-expansive inclusionary gesture must thus be displaced by another more radical approach: an ethics of the real, a politics of the imperative, engaged in its interminably downward movement. This daunting task entails making necessity out of virtue, as it were, willing the </w:t>
      </w:r>
      <w:r w:rsidRPr="00FE14EE">
        <w:rPr>
          <w:rFonts w:eastAsia="Cambria" w:cs="Tahoma"/>
          <w:b/>
          <w:iCs/>
          <w:color w:val="000000"/>
          <w:u w:val="single"/>
        </w:rPr>
        <w:t>need</w:t>
      </w:r>
      <w:r w:rsidRPr="00FE14EE">
        <w:rPr>
          <w:rFonts w:eastAsia="Cambria" w:cs="Tahoma"/>
          <w:color w:val="000000"/>
        </w:rPr>
        <w:t xml:space="preserve"> for the black radical imagination and not just its revisable demand. </w:t>
      </w:r>
      <w:r w:rsidRPr="00FE14EE">
        <w:rPr>
          <w:rStyle w:val="Emphasis"/>
        </w:rPr>
        <w:t xml:space="preserve">If certain </w:t>
      </w:r>
      <w:r w:rsidRPr="00FE14EE">
        <w:rPr>
          <w:rStyle w:val="Emphasis"/>
          <w:highlight w:val="yellow"/>
        </w:rPr>
        <w:t>scholars whose work has been instructive or inspirational for Afro-Pessimism miss this point too</w:t>
      </w:r>
      <w:r w:rsidRPr="00FE14EE">
        <w:rPr>
          <w:rStyle w:val="Emphasis"/>
        </w:rPr>
        <w:t xml:space="preserve">, it may have something to do </w:t>
      </w:r>
      <w:r w:rsidRPr="00FE14EE">
        <w:rPr>
          <w:rStyle w:val="Emphasis"/>
          <w:highlight w:val="yellow"/>
        </w:rPr>
        <w:t>with the search for a method of gaining agency that, while rightly suspending the assumption of an a priori agent, nonetheless rushes past the hidden structure of violence that underwrites so many violent acts, whether spectacular or mundane</w:t>
      </w:r>
      <w:r w:rsidRPr="00FE14EE">
        <w:rPr>
          <w:rFonts w:eastAsia="Cambria" w:cs="Tahoma"/>
          <w:b/>
          <w:color w:val="000000"/>
          <w:u w:val="single"/>
        </w:rPr>
        <w:t>.</w:t>
      </w:r>
      <w:r w:rsidRPr="00FE14EE">
        <w:rPr>
          <w:rFonts w:eastAsia="Cambria" w:cs="Tahoma"/>
          <w:color w:val="000000"/>
        </w:rPr>
        <w:t xml:space="preserve"> [7] Such may provide reassurance for those informed by the basic assumptions and animated by the </w:t>
      </w:r>
      <w:r w:rsidRPr="00FE14EE">
        <w:rPr>
          <w:rFonts w:eastAsia="Cambria" w:cs="Tahoma"/>
          <w:b/>
          <w:iCs/>
          <w:color w:val="000000"/>
          <w:u w:val="single"/>
        </w:rPr>
        <w:t>esprit de corps</w:t>
      </w:r>
      <w:r w:rsidRPr="00FE14EE">
        <w:rPr>
          <w:rFonts w:eastAsia="Cambria" w:cs="Tahoma"/>
          <w:color w:val="000000"/>
        </w:rPr>
        <w:t xml:space="preserve"> of the theoretical orientations and conceptual frames in question, but it cannot be mistaken for an adequate defense of a disposition. We would do well, on this score, to heed Joshua Dienstag's rather germane suggestion in </w:t>
      </w:r>
      <w:r w:rsidRPr="00FE14EE">
        <w:rPr>
          <w:rStyle w:val="Emphasis"/>
        </w:rPr>
        <w:t>Pessimism: Philosophy, Ethic, Spiri</w:t>
      </w:r>
      <w:r w:rsidRPr="00FE14EE">
        <w:rPr>
          <w:rFonts w:eastAsia="Cambria" w:cs="Tahoma"/>
          <w:b/>
          <w:iCs/>
          <w:color w:val="000000"/>
          <w:u w:val="single"/>
        </w:rPr>
        <w:t>t</w:t>
      </w:r>
      <w:r w:rsidRPr="00FE14EE">
        <w:rPr>
          <w:rFonts w:eastAsia="Cambria" w:cs="Tahoma"/>
          <w:color w:val="000000"/>
        </w:rPr>
        <w:t xml:space="preserve"> that "some thought should be given to why this word functions so well as a gesture of dismissal" and, likewise, to "the routine use of 'pessimist' and its cognates as a casual intellectual put-down" (Dienstag 2006: x). For present purposes, Afro-Pessimism as epithet would be the obverse of the unasked question: </w:t>
      </w:r>
      <w:r w:rsidRPr="00FE14EE">
        <w:rPr>
          <w:rStyle w:val="Emphasis"/>
        </w:rPr>
        <w:t>Why has this discourse found its articulation now?</w:t>
      </w:r>
      <w:r w:rsidRPr="00FE14EE">
        <w:rPr>
          <w:rFonts w:eastAsia="Cambria" w:cs="Tahoma"/>
          <w:color w:val="000000"/>
        </w:rPr>
        <w:t xml:space="preserve"> Rather than simply motivating speculation about the psychological states and political commitments of theorists, commentators, students, advocates or adherents; the intervention and implications of Afro-Pessimism, however they are adjudged, "need to be addressed at the theoretical level at which they arose" (Dienstag 2001: 924). Dienstag writes further: </w:t>
      </w:r>
      <w:r w:rsidRPr="00FE14EE">
        <w:rPr>
          <w:rFonts w:eastAsia="Cambria" w:cs="Tahoma"/>
          <w:color w:val="666666"/>
        </w:rPr>
        <w:t xml:space="preserve">Critics have often mistaken a depiction of the world for a </w:t>
      </w:r>
      <w:r w:rsidRPr="00FE14EE">
        <w:rPr>
          <w:rFonts w:eastAsia="Cambria" w:cs="Tahoma"/>
          <w:b/>
          <w:iCs/>
          <w:color w:val="666666"/>
          <w:u w:val="single"/>
        </w:rPr>
        <w:t>choice</w:t>
      </w:r>
      <w:r w:rsidRPr="00FE14EE">
        <w:rPr>
          <w:rFonts w:eastAsia="Cambria" w:cs="Tahoma"/>
          <w:color w:val="666666"/>
        </w:rPr>
        <w:t xml:space="preserve"> about our future, as if [scholars] had rejoiced at the decline or decay they described. [...] Yet, despite the abuse they attract pessimists keep appearing—and this should not be surprising since the world keeps delivering bad news. Instead of blaming pessimism, perhaps, we can learn from it. Rather than hiding from the ugliness of the world, perhaps we can discover how best to withstand it (Dienstag 2006: x).</w:t>
      </w:r>
      <w:hyperlink r:id="rId11" w:anchor="footnote-4" w:history="1">
        <w:r w:rsidRPr="00FE14EE">
          <w:rPr>
            <w:rFonts w:eastAsia="Cambria" w:cs="Tahoma"/>
            <w:color w:val="993300"/>
            <w:vertAlign w:val="superscript"/>
          </w:rPr>
          <w:t>[4]</w:t>
        </w:r>
      </w:hyperlink>
      <w:r w:rsidRPr="00FE14EE">
        <w:rPr>
          <w:rFonts w:eastAsia="Cambria" w:cs="Tahoma"/>
          <w:color w:val="666666"/>
        </w:rPr>
        <w:t xml:space="preserve"> </w:t>
      </w:r>
      <w:r w:rsidRPr="00FE14EE">
        <w:rPr>
          <w:rFonts w:eastAsia="Cambria" w:cs="Tahoma"/>
          <w:color w:val="000000"/>
        </w:rPr>
        <w:t xml:space="preserve">[8] </w:t>
      </w:r>
      <w:r w:rsidRPr="00FE14EE">
        <w:rPr>
          <w:rStyle w:val="Emphasis"/>
        </w:rPr>
        <w:t>As if</w:t>
      </w:r>
      <w:r w:rsidRPr="00FE14EE">
        <w:rPr>
          <w:rFonts w:eastAsia="Cambria" w:cs="Tahoma"/>
          <w:color w:val="000000"/>
        </w:rPr>
        <w:t xml:space="preserve"> they rejoiced about the wrong things and, by contrast, failed to rejoice about the right ones. Why not turn this (moralistic) accusation into (political-intellectual) opportunity? Indeed, the moniker "Afro-Pessimism" emerges at a certain inaugural moment as the embrace of a critical outlook deemed, upon review, to be disappointing or discouraging to an ostensibly progressive, even modernist anti-racism (Hartman 2003). </w:t>
      </w:r>
      <w:r w:rsidRPr="00FE14EE">
        <w:rPr>
          <w:rStyle w:val="Emphasis"/>
        </w:rPr>
        <w:t>Détournement</w:t>
      </w:r>
      <w:r w:rsidRPr="00FE14EE">
        <w:rPr>
          <w:rFonts w:eastAsia="Cambria" w:cs="Tahoma"/>
          <w:color w:val="000000"/>
        </w:rPr>
        <w:t xml:space="preserve">. Resignification. A simple enough term for withstanding the ugliness of the world—and learning from it—might be </w:t>
      </w:r>
      <w:r w:rsidRPr="00FE14EE">
        <w:rPr>
          <w:rStyle w:val="Emphasis"/>
        </w:rPr>
        <w:t>suffering</w:t>
      </w:r>
      <w:r w:rsidRPr="00FE14EE">
        <w:rPr>
          <w:rFonts w:eastAsia="Cambria" w:cs="Tahoma"/>
          <w:color w:val="000000"/>
        </w:rPr>
        <w:t xml:space="preserve"> and </w:t>
      </w:r>
      <w:r w:rsidRPr="00FE14EE">
        <w:rPr>
          <w:rStyle w:val="Emphasis"/>
        </w:rPr>
        <w:t>Afro-Pessimism is, among other things, an attempt to formulate an account of such suffering, to establish the rules of its grammar, "to think again about the position of the ex-slave,"</w:t>
      </w:r>
      <w:r w:rsidRPr="00FE14EE">
        <w:rPr>
          <w:rFonts w:eastAsia="Cambria" w:cs="Tahoma"/>
          <w:color w:val="000000"/>
        </w:rPr>
        <w:t xml:space="preserve"> as Bryan Wagner puts it in his </w:t>
      </w:r>
      <w:r w:rsidRPr="00FE14EE">
        <w:rPr>
          <w:rStyle w:val="Emphasis"/>
        </w:rPr>
        <w:t>Disturbing the Peace</w:t>
      </w:r>
      <w:r w:rsidRPr="00FE14EE">
        <w:rPr>
          <w:rFonts w:eastAsia="Cambria" w:cs="Tahoma"/>
          <w:b/>
          <w:color w:val="000000"/>
        </w:rPr>
        <w:t>,</w:t>
      </w:r>
      <w:r w:rsidRPr="00FE14EE">
        <w:rPr>
          <w:rFonts w:eastAsia="Cambria" w:cs="Tahoma"/>
          <w:color w:val="000000"/>
        </w:rPr>
        <w:t xml:space="preserve"> "without recourse to the consolation of transcendence" (Wagner 2009: 2). The difficulty has to </w:t>
      </w:r>
      <w:r w:rsidRPr="00FE14EE">
        <w:rPr>
          <w:rFonts w:eastAsia="Cambria" w:cs="Tahoma"/>
          <w:color w:val="000000"/>
        </w:rPr>
        <w:lastRenderedPageBreak/>
        <w:t>do with the special force that the consolation of transcendence—be it cultural, economic, geographical, historical, political, psychological, sexual, social or symbolic—brings to bear on the activity of thinking, no less of speaking and writing, about those whose transcendence is foreclosed in and for the modern world.</w:t>
      </w:r>
    </w:p>
    <w:p w:rsidR="00105BEF" w:rsidRPr="00FE14EE" w:rsidRDefault="00105BEF" w:rsidP="00105BEF"/>
    <w:p w:rsidR="00105BEF" w:rsidRPr="00FE14EE" w:rsidRDefault="00105BEF" w:rsidP="00105BEF">
      <w:pPr>
        <w:pStyle w:val="Heading3"/>
      </w:pPr>
      <w:r w:rsidRPr="00FE14EE">
        <w:lastRenderedPageBreak/>
        <w:t>Burn it Down</w:t>
      </w:r>
    </w:p>
    <w:p w:rsidR="00105BEF" w:rsidRPr="00FE14EE" w:rsidRDefault="00105BEF" w:rsidP="00105BEF">
      <w:pPr>
        <w:pStyle w:val="Heading4"/>
      </w:pPr>
      <w:bookmarkStart w:id="2" w:name="_Hlk486679642"/>
      <w:bookmarkEnd w:id="1"/>
      <w:r w:rsidRPr="00FE14EE">
        <w:t xml:space="preserve">The alternative is to reject the affirmative as an act of burning down the civil society that produces violence against the slave. </w:t>
      </w:r>
    </w:p>
    <w:p w:rsidR="00105BEF" w:rsidRPr="00FE14EE" w:rsidRDefault="00105BEF" w:rsidP="00105BEF">
      <w:pPr>
        <w:rPr>
          <w:rStyle w:val="Style13ptBold"/>
          <w:rFonts w:cstheme="majorHAnsi"/>
          <w:b w:val="0"/>
          <w:szCs w:val="16"/>
        </w:rPr>
      </w:pPr>
      <w:r w:rsidRPr="00FE14EE">
        <w:rPr>
          <w:rStyle w:val="Style13ptBold"/>
        </w:rPr>
        <w:t>Farley’5</w:t>
      </w:r>
      <w:r w:rsidRPr="00FE14EE">
        <w:rPr>
          <w:rFonts w:cstheme="majorHAnsi"/>
          <w:szCs w:val="16"/>
        </w:rPr>
        <w:t xml:space="preserve"> {Anthony Paul; Associate prof at Boston college Law school; “perfecting slavery”;pg 235-238;  January 27 2005}AvP</w:t>
      </w:r>
    </w:p>
    <w:p w:rsidR="00105BEF" w:rsidRPr="00FE14EE" w:rsidRDefault="00105BEF" w:rsidP="00105BEF">
      <w:pPr>
        <w:rPr>
          <w:rFonts w:cstheme="majorHAnsi"/>
          <w:bCs/>
          <w:sz w:val="12"/>
          <w:szCs w:val="12"/>
        </w:rPr>
      </w:pPr>
      <w:r w:rsidRPr="00FE14EE">
        <w:rPr>
          <w:rFonts w:cstheme="majorHAnsi"/>
          <w:sz w:val="12"/>
          <w:szCs w:val="12"/>
        </w:rPr>
        <w:t xml:space="preserve">VII. </w:t>
      </w:r>
      <w:r w:rsidRPr="00FE14EE">
        <w:rPr>
          <w:rStyle w:val="Emphasis"/>
        </w:rPr>
        <w:t xml:space="preserve">BURN What is to be done? Two hundred years ago, </w:t>
      </w:r>
      <w:r w:rsidRPr="00FE14EE">
        <w:rPr>
          <w:rStyle w:val="Emphasis"/>
          <w:highlight w:val="yellow"/>
        </w:rPr>
        <w:t>when the slaves in Haiti rose up, they, of necessity, burned everything:</w:t>
      </w:r>
      <w:r w:rsidRPr="00FE14EE">
        <w:rPr>
          <w:rStyle w:val="Emphasis"/>
        </w:rPr>
        <w:t xml:space="preserve"> They burned San Domingo flat so</w:t>
      </w:r>
      <w:r w:rsidRPr="00FE14EE">
        <w:rPr>
          <w:rFonts w:cstheme="majorHAnsi"/>
          <w:sz w:val="12"/>
          <w:szCs w:val="12"/>
        </w:rPr>
        <w:t xml:space="preserve"> that at the end of the war it was a charred desert. Why do you burn everything? asked a French officer of a prisoner. We have a right to burn what we cultivate because a man has a right to dispose of his own labour, was the reply of this unknown anarchist. 48 </w:t>
      </w:r>
      <w:r w:rsidRPr="00FE14EE">
        <w:rPr>
          <w:rStyle w:val="StyleUnderline"/>
          <w:rFonts w:cstheme="majorHAnsi"/>
          <w:sz w:val="12"/>
          <w:szCs w:val="12"/>
        </w:rPr>
        <w:t xml:space="preserve">The slaves burned </w:t>
      </w:r>
      <w:r w:rsidRPr="00FE14EE">
        <w:rPr>
          <w:rStyle w:val="Emphasis"/>
        </w:rPr>
        <w:t xml:space="preserve">everything because </w:t>
      </w:r>
      <w:r w:rsidRPr="00FE14EE">
        <w:rPr>
          <w:rStyle w:val="Emphasis"/>
          <w:highlight w:val="yellow"/>
        </w:rPr>
        <w:t>everything was against them</w:t>
      </w:r>
      <w:r w:rsidRPr="00FE14EE">
        <w:rPr>
          <w:rStyle w:val="Emphasis"/>
        </w:rPr>
        <w:t xml:space="preserve">. Everything was against the slaves, the entire order that it was their lot to follow, the entire order in which they were positioned as worse than senseless things, every plantation, everything. 49 </w:t>
      </w:r>
      <w:r w:rsidRPr="00FE14EE">
        <w:rPr>
          <w:rStyle w:val="Emphasis"/>
          <w:highlight w:val="yellow"/>
        </w:rPr>
        <w:t>“Leave nothing white behind you,”</w:t>
      </w:r>
      <w:r w:rsidRPr="00FE14EE">
        <w:rPr>
          <w:rFonts w:cstheme="majorHAnsi"/>
          <w:sz w:val="12"/>
          <w:szCs w:val="12"/>
        </w:rPr>
        <w:t xml:space="preserve"> said Toussaint to those dedicated to the end of white-overblack. 50 “God gave Noah the rainbow sign. No more water, the fire next time.” 51 </w:t>
      </w:r>
      <w:r w:rsidRPr="00FE14EE">
        <w:rPr>
          <w:rStyle w:val="Emphasis"/>
        </w:rPr>
        <w:t xml:space="preserve">The slaves burned everything, yes, but, unfortunately, they only burned everything in Haiti. 52 </w:t>
      </w:r>
      <w:r w:rsidRPr="00FE14EE">
        <w:rPr>
          <w:rStyle w:val="Emphasis"/>
          <w:highlight w:val="yellow"/>
        </w:rPr>
        <w:t>Theirs was the greatest and most successful revolution in the history of the world</w:t>
      </w:r>
      <w:r w:rsidRPr="00FE14EE">
        <w:rPr>
          <w:rStyle w:val="Emphasis"/>
        </w:rPr>
        <w:t xml:space="preserve"> but the failure of their fire to cross the waters was the great tragedy of the nineteenth century</w:t>
      </w:r>
      <w:r w:rsidRPr="00FE14EE">
        <w:rPr>
          <w:rStyle w:val="StyleUnderline"/>
          <w:rFonts w:cstheme="majorHAnsi"/>
          <w:sz w:val="12"/>
          <w:szCs w:val="12"/>
        </w:rPr>
        <w:t>.</w:t>
      </w:r>
      <w:r w:rsidRPr="00FE14EE">
        <w:rPr>
          <w:rFonts w:cstheme="majorHAnsi"/>
          <w:sz w:val="12"/>
          <w:szCs w:val="12"/>
        </w:rPr>
        <w:t xml:space="preserve"> 53 At the dawn of the twentieth century, W.E.B. Du Bois wrote, “The colorline belts the world.” 54 Du Bois said that </w:t>
      </w:r>
      <w:r w:rsidRPr="00FE14EE">
        <w:rPr>
          <w:rStyle w:val="Emphasis"/>
        </w:rPr>
        <w:t>the problem of the twentieth century was the problem of the colorline. 55 The problem, now, at the dawn of the twenty-first century is the problem of the colorline. The colorline continues to belt the world. Indeed, the slave power that is the United States now threatens an entire world with the death that it has become and so the slaves of yesterday, today, and tomorrow</w:t>
      </w:r>
      <w:r w:rsidRPr="00FE14EE">
        <w:rPr>
          <w:rStyle w:val="StyleUnderline"/>
          <w:rFonts w:cstheme="majorHAnsi"/>
          <w:sz w:val="12"/>
          <w:szCs w:val="12"/>
        </w:rPr>
        <w:t xml:space="preserve">, </w:t>
      </w:r>
      <w:r w:rsidRPr="00FE14EE">
        <w:rPr>
          <w:rFonts w:cstheme="majorHAnsi"/>
          <w:sz w:val="12"/>
          <w:szCs w:val="12"/>
        </w:rPr>
        <w:t xml:space="preserve">those with nothing but their chains to lose, must, if they would be free, if they would escape slavery, win the entire world. VIII. TRAINING We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objecthood is not a calling. The slave, then, during its loneliest loneliness, is divided from itself. This is schizophrenia. The slaves are not called, or, rather, the slaves are called to not be. The slaves are called unfree but this the living can never be and so the slaves burst apart and die. </w:t>
      </w:r>
      <w:r w:rsidRPr="00FE14EE">
        <w:rPr>
          <w:rStyle w:val="Emphasis"/>
        </w:rPr>
        <w:t xml:space="preserve">The </w:t>
      </w:r>
      <w:r w:rsidRPr="00FE14EE">
        <w:rPr>
          <w:rStyle w:val="Emphasis"/>
          <w:highlight w:val="yellow"/>
        </w:rPr>
        <w:t>slaves begin as death</w:t>
      </w:r>
      <w:r w:rsidRPr="00FE14EE">
        <w:rPr>
          <w:rStyle w:val="Emphasis"/>
        </w:rPr>
        <w:t xml:space="preserve">, not as children, and </w:t>
      </w:r>
      <w:r w:rsidRPr="00FE14EE">
        <w:rPr>
          <w:rStyle w:val="Emphasis"/>
          <w:highlight w:val="yellow"/>
        </w:rPr>
        <w:t>death is</w:t>
      </w:r>
      <w:r w:rsidRPr="00FE14EE">
        <w:rPr>
          <w:rStyle w:val="Emphasis"/>
        </w:rPr>
        <w:t xml:space="preserve"> not a beginning but </w:t>
      </w:r>
      <w:r w:rsidRPr="00FE14EE">
        <w:rPr>
          <w:rStyle w:val="Emphasis"/>
          <w:highlight w:val="yellow"/>
        </w:rPr>
        <w:t>an end. There is no progress and no exit from the</w:t>
      </w:r>
      <w:r w:rsidRPr="00FE14EE">
        <w:rPr>
          <w:rStyle w:val="Emphasis"/>
        </w:rPr>
        <w:t xml:space="preserve"> undiscovered country of the </w:t>
      </w:r>
      <w:r w:rsidRPr="00FE14EE">
        <w:rPr>
          <w:rStyle w:val="Emphasis"/>
          <w:highlight w:val="yellow"/>
        </w:rPr>
        <w:t>slave</w:t>
      </w:r>
      <w:r w:rsidRPr="00FE14EE">
        <w:rPr>
          <w:rStyle w:val="Emphasis"/>
        </w:rPr>
        <w:t xml:space="preserve">, or so it seems. </w:t>
      </w:r>
      <w:r w:rsidRPr="00FE14EE">
        <w:rPr>
          <w:rStyle w:val="Emphasis"/>
          <w:highlight w:val="yellow"/>
        </w:rPr>
        <w:t>We are trained to think through a progress narrative</w:t>
      </w:r>
      <w:r w:rsidRPr="00FE14EE">
        <w:rPr>
          <w:rStyle w:val="Emphasis"/>
        </w:rPr>
        <w:t xml:space="preserve">, a grand narrative, the grandest narrative, </w:t>
      </w:r>
      <w:r w:rsidRPr="00FE14EE">
        <w:rPr>
          <w:rStyle w:val="Emphasis"/>
          <w:highlight w:val="yellow"/>
        </w:rPr>
        <w:t>that takes us up from slavery. There is no up from slavery</w:t>
      </w:r>
      <w:r w:rsidRPr="00FE14EE">
        <w:rPr>
          <w:rStyle w:val="Emphasis"/>
        </w:rPr>
        <w:t>. The progress from slavery to the end of history is the progress from white-over-black to white-over-black to white-overblac</w:t>
      </w:r>
      <w:r w:rsidRPr="00FE14EE">
        <w:rPr>
          <w:rStyle w:val="StyleUnderline"/>
          <w:rFonts w:cstheme="majorHAnsi"/>
          <w:sz w:val="12"/>
          <w:szCs w:val="12"/>
        </w:rPr>
        <w:t xml:space="preserve">k. </w:t>
      </w:r>
      <w:r w:rsidRPr="00FE14EE">
        <w:rPr>
          <w:rFonts w:cstheme="majorHAnsi"/>
          <w:sz w:val="12"/>
          <w:szCs w:val="12"/>
        </w:rPr>
        <w:t xml:space="preserve">The progress of slavery runs in the opposite direction of the pastpresent-future timeline. </w:t>
      </w:r>
      <w:r w:rsidRPr="00FE14EE">
        <w:rPr>
          <w:rStyle w:val="Emphasis"/>
          <w:highlight w:val="yellow"/>
        </w:rPr>
        <w:t xml:space="preserve">The slave only becomes the </w:t>
      </w:r>
      <w:r w:rsidRPr="00FE14EE">
        <w:rPr>
          <w:rStyle w:val="Emphasis"/>
          <w:highlight w:val="yellow"/>
        </w:rPr>
        <w:lastRenderedPageBreak/>
        <w:t>perfect slave at the end of the timeline</w:t>
      </w:r>
      <w:r w:rsidRPr="00FE14EE">
        <w:rPr>
          <w:rStyle w:val="Emphasis"/>
        </w:rPr>
        <w:t xml:space="preserve">, only </w:t>
      </w:r>
      <w:r w:rsidRPr="00FE14EE">
        <w:rPr>
          <w:rStyle w:val="Emphasis"/>
          <w:highlight w:val="yellow"/>
        </w:rPr>
        <w:t>under conditions of total juridical freedom</w:t>
      </w:r>
      <w:r w:rsidRPr="00FE14EE">
        <w:rPr>
          <w:rStyle w:val="Emphasis"/>
        </w:rPr>
        <w:t xml:space="preserve">. It is only </w:t>
      </w:r>
      <w:r w:rsidRPr="00FE14EE">
        <w:rPr>
          <w:rStyle w:val="Emphasis"/>
          <w:highlight w:val="yellow"/>
        </w:rPr>
        <w:t>under conditions of freedom</w:t>
      </w:r>
      <w:r w:rsidRPr="00FE14EE">
        <w:rPr>
          <w:rStyle w:val="Emphasis"/>
        </w:rPr>
        <w:t xml:space="preserve">, of bourgeois legality, that the slave can perfect itself as a slave by freely choosing to bow down before its master. The slave perfects itself as a slave by offering a prayer for equal rights. The system of marks is a plantation. The system of property is a plantation. </w:t>
      </w:r>
      <w:r w:rsidRPr="00FE14EE">
        <w:rPr>
          <w:rStyle w:val="Emphasis"/>
          <w:highlight w:val="yellow"/>
        </w:rPr>
        <w:t xml:space="preserve">The system of law is a plantation. </w:t>
      </w:r>
      <w:r w:rsidRPr="00FE14EE">
        <w:rPr>
          <w:rStyle w:val="Emphasis"/>
        </w:rPr>
        <w:t xml:space="preserve">These plantations, all part of the same system, hierarchy, produce white-overblack, white-over-black only, and that continually. The slave perfects itself as a slave through its prayers for equal rights. </w:t>
      </w:r>
      <w:r w:rsidRPr="00FE14EE">
        <w:rPr>
          <w:rStyle w:val="Emphasis"/>
          <w:highlight w:val="yellow"/>
        </w:rPr>
        <w:t>The plantation system will not commit suicide</w:t>
      </w:r>
      <w:r w:rsidRPr="00FE14EE">
        <w:rPr>
          <w:rStyle w:val="Emphasis"/>
        </w:rPr>
        <w:t xml:space="preserve"> and the slave, as stated above, has knowing non-knowledge of this fact. </w:t>
      </w:r>
      <w:r w:rsidRPr="00FE14EE">
        <w:rPr>
          <w:rStyle w:val="Emphasis"/>
          <w:highlight w:val="yellow"/>
        </w:rPr>
        <w:t>The slave finds its way back from the undiscovered country only by burning down every plantation. When the slave prays for equal rights it makes the free choice to be dead,</w:t>
      </w:r>
      <w:r w:rsidRPr="00FE14EE">
        <w:rPr>
          <w:rStyle w:val="Emphasis"/>
        </w:rPr>
        <w:t xml:space="preserve"> and it makes the free choice to not be. </w:t>
      </w:r>
      <w:r w:rsidRPr="00FE14EE">
        <w:rPr>
          <w:rStyle w:val="Emphasis"/>
          <w:highlight w:val="yellow"/>
        </w:rPr>
        <w:t xml:space="preserve">Education is the call. </w:t>
      </w:r>
      <w:r w:rsidRPr="00FE14EE">
        <w:rPr>
          <w:rStyle w:val="Emphasis"/>
        </w:rPr>
        <w:t>We are called to be and then we become something. We become that which we make of ourselves</w:t>
      </w:r>
      <w:r w:rsidRPr="00FE14EE">
        <w:rPr>
          <w:rStyle w:val="StyleUnderline"/>
          <w:rFonts w:cstheme="majorHAnsi"/>
          <w:sz w:val="12"/>
          <w:szCs w:val="12"/>
        </w:rPr>
        <w:t>.</w:t>
      </w:r>
      <w:r w:rsidRPr="00FE14EE">
        <w:rPr>
          <w:rFonts w:cstheme="majorHAnsi"/>
          <w:sz w:val="12"/>
          <w:szCs w:val="12"/>
        </w:rPr>
        <w:t xml:space="preserve"> We follow the call, we pursue a calling. </w:t>
      </w:r>
      <w:r w:rsidRPr="00FE14EE">
        <w:rPr>
          <w:rStyle w:val="Emphasis"/>
        </w:rPr>
        <w:t xml:space="preserve">Freedom is the only calling—it alone contains all possible directions, all of the choices that may later blossom into the fullness of our lives. We can only be free. Slavery is death. How do slaves die? Slaves are not born, they are made. </w:t>
      </w:r>
      <w:r w:rsidRPr="00FE14EE">
        <w:rPr>
          <w:rStyle w:val="Emphasis"/>
          <w:highlight w:val="yellow"/>
        </w:rPr>
        <w:t>The slave must be trained to be that which the living cannot be</w:t>
      </w:r>
      <w:r w:rsidRPr="00FE14EE">
        <w:rPr>
          <w:rStyle w:val="Emphasis"/>
        </w:rPr>
        <w:t>. The only thing that the living are not free to be is dead.</w:t>
      </w:r>
      <w:r w:rsidRPr="00FE14EE">
        <w:rPr>
          <w:rFonts w:cstheme="majorHAnsi"/>
          <w:sz w:val="12"/>
          <w:szCs w:val="12"/>
        </w:rPr>
        <w:t xml:space="preserve"> The slave must be trained to follow the call that is not a call. The slave must be trained to pursue the calling that is not a calling. The slave must be trained to objecthood. The slave must become death. Slavery is white-over-black. White-over-black is death. White-over-black, death, then, is what the slave must become to pursue its calling that is not a calling.</w:t>
      </w:r>
    </w:p>
    <w:bookmarkEnd w:id="2"/>
    <w:p w:rsidR="00105BEF" w:rsidRPr="00FE14EE" w:rsidRDefault="00105BEF" w:rsidP="00105BEF">
      <w:pPr>
        <w:pStyle w:val="Heading3"/>
      </w:pPr>
      <w:r w:rsidRPr="00FE14EE">
        <w:lastRenderedPageBreak/>
        <w:t>Alt vs Deleuze (Nomadism)</w:t>
      </w:r>
    </w:p>
    <w:p w:rsidR="00105BEF" w:rsidRPr="00FE14EE" w:rsidRDefault="00105BEF" w:rsidP="00105BEF">
      <w:pPr>
        <w:keepNext/>
        <w:keepLines/>
        <w:spacing w:before="40" w:after="0"/>
        <w:outlineLvl w:val="3"/>
        <w:rPr>
          <w:rFonts w:eastAsiaTheme="majorEastAsia" w:cstheme="majorBidi"/>
          <w:b/>
          <w:iCs/>
          <w:sz w:val="26"/>
        </w:rPr>
      </w:pPr>
      <w:r w:rsidRPr="00FE14EE">
        <w:rPr>
          <w:rFonts w:eastAsiaTheme="majorEastAsia" w:cstheme="majorBidi"/>
          <w:b/>
          <w:iCs/>
          <w:sz w:val="26"/>
        </w:rPr>
        <w:t>Nomadism is already being enacted by blackness on the level of ontology.</w:t>
      </w:r>
    </w:p>
    <w:p w:rsidR="00105BEF" w:rsidRPr="00FE14EE" w:rsidRDefault="00105BEF" w:rsidP="00105BEF">
      <w:pPr>
        <w:rPr>
          <w:b/>
          <w:bCs/>
          <w:sz w:val="26"/>
        </w:rPr>
      </w:pPr>
      <w:r w:rsidRPr="00FE14EE">
        <w:rPr>
          <w:b/>
          <w:bCs/>
          <w:sz w:val="26"/>
        </w:rPr>
        <w:t xml:space="preserve">Jones 16 </w:t>
      </w:r>
      <w:r w:rsidRPr="00FE14EE">
        <w:t>[Dalton Anthony Jones, Ph.D in African-American and American Studies from Yale, associate professor at Bowling Green State university, “Northern Hieroglyphics: Nomadic Blackness and Spatial Literacy,” Rhizomes issue 29, sections 8-13]</w:t>
      </w:r>
    </w:p>
    <w:p w:rsidR="00105BEF" w:rsidRPr="00FE14EE" w:rsidRDefault="00105BEF" w:rsidP="00105BEF">
      <w:r w:rsidRPr="00FE14EE">
        <w:t>[9</w:t>
      </w:r>
      <w:r w:rsidRPr="00FE14EE">
        <w:rPr>
          <w:rStyle w:val="Emphasis"/>
        </w:rPr>
        <w:t xml:space="preserve">] </w:t>
      </w:r>
      <w:r w:rsidRPr="00FE14EE">
        <w:rPr>
          <w:rStyle w:val="Emphasis"/>
          <w:highlight w:val="yellow"/>
        </w:rPr>
        <w:t>I recognize</w:t>
      </w:r>
      <w:r w:rsidRPr="00FE14EE">
        <w:rPr>
          <w:rStyle w:val="Emphasis"/>
        </w:rPr>
        <w:t xml:space="preserve"> something of </w:t>
      </w:r>
      <w:r w:rsidRPr="00FE14EE">
        <w:rPr>
          <w:rStyle w:val="Emphasis"/>
          <w:highlight w:val="yellow"/>
        </w:rPr>
        <w:t>myself in</w:t>
      </w:r>
      <w:r w:rsidRPr="00FE14EE">
        <w:rPr>
          <w:rStyle w:val="Emphasis"/>
        </w:rPr>
        <w:t xml:space="preserve"> the </w:t>
      </w:r>
      <w:r w:rsidRPr="00FE14EE">
        <w:rPr>
          <w:rStyle w:val="Emphasis"/>
          <w:highlight w:val="yellow"/>
        </w:rPr>
        <w:t>liminal highway literature</w:t>
      </w:r>
      <w:r w:rsidRPr="00FE14EE">
        <w:rPr>
          <w:rStyle w:val="Emphasis"/>
        </w:rPr>
        <w:t xml:space="preserve"> I pass.</w:t>
      </w:r>
      <w:r w:rsidRPr="00FE14EE">
        <w:rPr>
          <w:u w:val="single"/>
        </w:rPr>
        <w:t xml:space="preserve"> </w:t>
      </w:r>
      <w:r w:rsidRPr="00FE14EE">
        <w:rPr>
          <w:rStyle w:val="Emphasis"/>
          <w:highlight w:val="yellow"/>
        </w:rPr>
        <w:t>Graffiti</w:t>
      </w:r>
      <w:r w:rsidRPr="00FE14EE">
        <w:rPr>
          <w:rStyle w:val="Emphasis"/>
        </w:rPr>
        <w:t xml:space="preserve">, wall writing, tags, the errant lines that twist and bend the precision of the surveyor's chainage, </w:t>
      </w:r>
      <w:r w:rsidRPr="00FE14EE">
        <w:rPr>
          <w:rStyle w:val="Emphasis"/>
          <w:highlight w:val="yellow"/>
        </w:rPr>
        <w:t>are</w:t>
      </w:r>
      <w:r w:rsidRPr="00FE14EE">
        <w:rPr>
          <w:rStyle w:val="Emphasis"/>
        </w:rPr>
        <w:t xml:space="preserve"> a </w:t>
      </w:r>
      <w:r w:rsidRPr="00FE14EE">
        <w:rPr>
          <w:rStyle w:val="Emphasis"/>
          <w:highlight w:val="yellow"/>
        </w:rPr>
        <w:t>scripture that belong</w:t>
      </w:r>
      <w:r w:rsidRPr="00FE14EE">
        <w:rPr>
          <w:rStyle w:val="Emphasis"/>
        </w:rPr>
        <w:t xml:space="preserve">s </w:t>
      </w:r>
      <w:r w:rsidRPr="00FE14EE">
        <w:rPr>
          <w:rStyle w:val="Emphasis"/>
          <w:highlight w:val="yellow"/>
        </w:rPr>
        <w:t>in the hands of the displaced</w:t>
      </w:r>
      <w:r w:rsidRPr="00FE14EE">
        <w:rPr>
          <w:rStyle w:val="Emphasis"/>
        </w:rPr>
        <w:t xml:space="preserve"> and the h(a)unted. </w:t>
      </w:r>
      <w:r w:rsidRPr="00FE14EE">
        <w:rPr>
          <w:rStyle w:val="Emphasis"/>
          <w:highlight w:val="yellow"/>
        </w:rPr>
        <w:t>Like jazz, a black sound emerging from</w:t>
      </w:r>
      <w:r w:rsidRPr="00FE14EE">
        <w:rPr>
          <w:rStyle w:val="Emphasis"/>
        </w:rPr>
        <w:t xml:space="preserve"> the contradictions and barbarities of a slave democracy, our-selves, our identities, our desires and aspirations, our wounds and our scars, walk across the plane of language with an improvised disregard for the rules of conduct. As the universal "disappearing subject" of discourse, I am the inability to locate textual authority. I am the measure and value of goods on the market: a black hole on the white face of modernity, my body is the demystification of the mystification of value.</w:t>
      </w:r>
      <w:r w:rsidRPr="00FE14EE">
        <w:t xml:space="preserve"> If the struggle to establish a coherent position within a constantly shifting system of signs is one of the great political struggles of our age, we are, thanks in no small part to the lessons learned from the discursive interventions of the black vernacular and its body, becoming quite effective at performing this radical maneuver. </w:t>
      </w:r>
      <w:r w:rsidRPr="00FE14EE">
        <w:rPr>
          <w:rStyle w:val="StyleUnderline"/>
        </w:rPr>
        <w:t>Letter-by-letter, syllable-by-syllable, word-by-word, image-by-image, a new language, embryonic and inchoate, is defacing the value accumulated in the creaky edifice that is crumbling around us even as it continues to churn out and police its signifiers.</w:t>
      </w:r>
      <w:r w:rsidRPr="00FE14EE">
        <w:t xml:space="preserve"> </w:t>
      </w:r>
      <w:r w:rsidRPr="00FE14EE">
        <w:rPr>
          <w:rStyle w:val="Emphasis"/>
        </w:rPr>
        <w:t>The art of spatial literacy</w:t>
      </w:r>
      <w:r w:rsidRPr="00FE14EE">
        <w:rPr>
          <w:rStyle w:val="StyleUnderline"/>
        </w:rPr>
        <w:t>— the ability to read one's environs in order to decode and disrupt the center of discourse—</w:t>
      </w:r>
      <w:r w:rsidRPr="00FE14EE">
        <w:rPr>
          <w:rStyle w:val="Emphasis"/>
        </w:rPr>
        <w:t>is the lingua franca of blackness</w:t>
      </w:r>
      <w:r w:rsidRPr="00FE14EE">
        <w:t xml:space="preserve">. The disintegration of language, the transcendence of its limitations and the acknowledgement of its betrayals, has led to a fluency with the "multiplication of modes of writing" that fill this littered, lettered landscape. [10] If all of this sounds somewhat familiar, it is. Strategic illiteracy has been at the core of any modernist literary ambition with integrity ever since its genesis in the slave trade's brutal disarticulations of the black subject-in-space and the clearing of the frontier of its indigenous savages. The effacement of colonized space is more than just the revenge of the speech act upon the imposed codification of the written word: it is, at its core, an in-human act and, defiling such a subject position, necessarily a revolutionary one. [11] Roland Barthes spent the last three decades of his life trying to divine the revolution and its saboteurs in boxes of detergent, string-net bags of pasta and Japanese travel guides. Ironically, </w:t>
      </w:r>
      <w:r w:rsidRPr="00FE14EE">
        <w:rPr>
          <w:rStyle w:val="StyleUnderline"/>
        </w:rPr>
        <w:t>if Afro-pessimism affirms the right to assert the living presence of the past, a past it has not just been robbed of but a form of social death it has been refused to mourn and encouraged to forget</w:t>
      </w:r>
      <w:r w:rsidRPr="00FE14EE">
        <w:rPr>
          <w:rStyle w:val="Emphasis"/>
        </w:rPr>
        <w:t xml:space="preserve">, </w:t>
      </w:r>
      <w:r w:rsidRPr="00FE14EE">
        <w:rPr>
          <w:rStyle w:val="Emphasis"/>
          <w:highlight w:val="yellow"/>
        </w:rPr>
        <w:t>escaping the "burden" of the past has been</w:t>
      </w:r>
      <w:r w:rsidRPr="00FE14EE">
        <w:rPr>
          <w:rStyle w:val="Emphasis"/>
        </w:rPr>
        <w:t xml:space="preserve"> one of the </w:t>
      </w:r>
      <w:r w:rsidRPr="00FE14EE">
        <w:rPr>
          <w:rStyle w:val="Emphasis"/>
          <w:highlight w:val="yellow"/>
        </w:rPr>
        <w:t>exemplary</w:t>
      </w:r>
      <w:r w:rsidRPr="00FE14EE">
        <w:rPr>
          <w:rStyle w:val="Emphasis"/>
        </w:rPr>
        <w:t xml:space="preserve"> </w:t>
      </w:r>
      <w:r w:rsidRPr="00FE14EE">
        <w:rPr>
          <w:rStyle w:val="Emphasis"/>
        </w:rPr>
        <w:lastRenderedPageBreak/>
        <w:t xml:space="preserve">missions </w:t>
      </w:r>
      <w:r w:rsidRPr="00FE14EE">
        <w:rPr>
          <w:rStyle w:val="Emphasis"/>
          <w:highlight w:val="yellow"/>
        </w:rPr>
        <w:t>of European high philosophy.</w:t>
      </w:r>
      <w:r w:rsidRPr="00FE14EE">
        <w:rPr>
          <w:rStyle w:val="StyleUnderline"/>
        </w:rPr>
        <w:t xml:space="preserve"> </w:t>
      </w:r>
      <w:r w:rsidRPr="00FE14EE">
        <w:t xml:space="preserve">For Barthes, the father of semiotics and a guiding force in the move away from the stability of order and into the magical land of poststructuralism, history in its entirety stood before us unified in language. All of the dramas of value and exchange were bound and tied by the grammatical inheritance of the word. To be free of the constraints of an authoritarian past meant to be free not only of its narrative, the ideology and bureaucratic tongue that legally and ethically sanctioned the form and order of hierarchy, but to demolish the very structure of its articulation. For him, the purview of "degree zero" therefore meant pushing the linguistic inheritance of old France beyond the materiality of the written word and into a new event horizon, creating a new grammar that spilled over into the abstraction of visuality. Barthes sought his escape by turning to a set of visual codes, elaborating a system that, he argued, was capable of operating beyond the creative constraints of a stale, oppressive, European formalism. He believed passionately </w:t>
      </w:r>
      <w:r w:rsidRPr="00FE14EE">
        <w:rPr>
          <w:rStyle w:val="StyleUnderline"/>
        </w:rPr>
        <w:t>that the protocols of literacy imposed a limited psychic frontier for the free sovereign European subject, a nightmare ontology that could only be surpassed (or suppressed) through the creation of a non-compliant, unbound mode of articulation. [12] But this is where Barthes veered astray and missed the mark. He failed to recognize, or was unable to read the signs of the times he was living in well enough to know that literacy is more than a symbolic act; it is a full out contact activity with dire consequences. Literacy demands full embodiment.</w:t>
      </w:r>
      <w:r w:rsidRPr="00FE14EE">
        <w:t xml:space="preserve"> </w:t>
      </w:r>
      <w:r w:rsidRPr="00FE14EE">
        <w:rPr>
          <w:rStyle w:val="Emphasis"/>
        </w:rPr>
        <w:t>The war in Algeria was more than a media spectacle</w:t>
      </w:r>
      <w:r w:rsidRPr="00FE14EE">
        <w:t>: it was, as he averred but evidently could not grasp, a lethal encounter between men with bullets over territory. In a version of hear no evil, see no evil while one hears and sees evil, Barthes advocated for an "insurrectionary literature" lifted from the convention of the page, without the enforced boundary of authorial intent, a renunciation that was configured as an act of rebellion, an uprising against structure whose modus operandi was respite from the burden of Francophone sterility, hierarchy, and, yes, guilt</w:t>
      </w:r>
      <w:r w:rsidRPr="00FE14EE">
        <w:rPr>
          <w:rStyle w:val="Emphasis"/>
        </w:rPr>
        <w:t>.</w:t>
      </w:r>
      <w:r w:rsidRPr="00FE14EE">
        <w:rPr>
          <w:rStyle w:val="StyleUnderline"/>
        </w:rPr>
        <w:t xml:space="preserve"> A "neutral" writing Barthes tells us, one premised on the democracy of articulation, would emerge from the quest to realize "a mode of writing which might at last achieve innocence."</w:t>
      </w:r>
      <w:hyperlink r:id="rId12" w:anchor="footnote-4" w:history="1">
        <w:r w:rsidRPr="00FE14EE">
          <w:rPr>
            <w:rStyle w:val="StyleUnderline"/>
          </w:rPr>
          <w:t>[4]</w:t>
        </w:r>
      </w:hyperlink>
      <w:r w:rsidRPr="00FE14EE">
        <w:rPr>
          <w:rStyle w:val="StyleUnderline"/>
        </w:rPr>
        <w:t xml:space="preserve"> [13] The democracy of articulation...the burden of the past...a neutral writing...the attainment of innocence.</w:t>
      </w:r>
      <w:r w:rsidRPr="00FE14EE">
        <w:t xml:space="preserve"> Although a perverse fulfillment of Barthes' dream</w:t>
      </w:r>
      <w:r w:rsidRPr="00FE14EE">
        <w:rPr>
          <w:rStyle w:val="Emphasis"/>
        </w:rPr>
        <w:t>, the broken dialect spoken along this corridor might just represent the last stand of the Enlightenment project for which France is at least partly to blame</w:t>
      </w:r>
      <w:r w:rsidRPr="00FE14EE">
        <w:t xml:space="preserve">. It is a grammar of dispossession that poses an insolent challenge to the letter of the law and the ethical cohesion spelled out by liberal Humanism's covenant between power and those it purports to govern. </w:t>
      </w:r>
      <w:r w:rsidRPr="00FE14EE">
        <w:rPr>
          <w:rStyle w:val="Emphasis"/>
        </w:rPr>
        <w:t>One thing is for sure, the authors of this nomadic literature are not waiting for the sanction of high theory to speak</w:t>
      </w:r>
      <w:r w:rsidRPr="00FE14EE">
        <w:t xml:space="preserve">. </w:t>
      </w:r>
      <w:r w:rsidRPr="00FE14EE">
        <w:rPr>
          <w:rStyle w:val="StyleUnderline"/>
        </w:rPr>
        <w:t xml:space="preserve">They do not need to be reminded that the structure of grammar is the pawn of authority or that their voices are locked within a prison-house of language. These negro highway scribes in spirit, speaking in a language that blackness speaks fluently, are trying to liberate the sign from the clutches of the written word, reveling in the act of defacement and recreation, and although it may be a futile task they are, at the very least, </w:t>
      </w:r>
      <w:r w:rsidRPr="00FE14EE">
        <w:rPr>
          <w:rStyle w:val="StyleUnderline"/>
        </w:rPr>
        <w:lastRenderedPageBreak/>
        <w:t>demolishing any pretense of a formal line between signifier and signified, about what the past means and what the present is</w:t>
      </w:r>
      <w:r w:rsidRPr="00FE14EE">
        <w:t>. But blackness is a dark place, full of holey ghosts, and few choose to risk that journey of their own accord.</w:t>
      </w:r>
    </w:p>
    <w:p w:rsidR="00105BEF" w:rsidRPr="00FE14EE" w:rsidRDefault="00105BEF" w:rsidP="00105BEF">
      <w:pPr>
        <w:pStyle w:val="Heading2"/>
      </w:pPr>
      <w:r w:rsidRPr="00FE14EE">
        <w:lastRenderedPageBreak/>
        <w:t>Black Nihilism</w:t>
      </w:r>
    </w:p>
    <w:p w:rsidR="00105BEF" w:rsidRPr="00FE14EE" w:rsidRDefault="00105BEF" w:rsidP="00105BEF">
      <w:pPr>
        <w:pStyle w:val="Heading4"/>
      </w:pPr>
      <w:r w:rsidRPr="00FE14EE">
        <w:t xml:space="preserve">The alternative is black nihilism --- refusing political hope is the only metaphysically coherent response to the constant slaughter of black bodies </w:t>
      </w:r>
    </w:p>
    <w:p w:rsidR="00105BEF" w:rsidRPr="00FE14EE" w:rsidRDefault="00105BEF" w:rsidP="00105BEF">
      <w:r w:rsidRPr="00FE14EE">
        <w:rPr>
          <w:b/>
        </w:rPr>
        <w:t xml:space="preserve">Warren 15 </w:t>
      </w:r>
      <w:r w:rsidRPr="00FE14EE">
        <w:t xml:space="preserve">[Calvin K., Assistant Professor of American Studies at George Washington University, “Black Nihilism and the Politics of Hope,” </w:t>
      </w:r>
      <w:r w:rsidRPr="00FE14EE">
        <w:rPr>
          <w:i/>
        </w:rPr>
        <w:t>CR: The New Centennial Review</w:t>
      </w:r>
      <w:r w:rsidRPr="00FE14EE">
        <w:t>, Volume 15, Number 1, Spring 2015]</w:t>
      </w:r>
    </w:p>
    <w:p w:rsidR="00105BEF" w:rsidRPr="00FE14EE" w:rsidRDefault="00105BEF" w:rsidP="00105BEF">
      <w:pPr>
        <w:rPr>
          <w:rStyle w:val="Emphasis"/>
        </w:rPr>
      </w:pPr>
      <w:r w:rsidRPr="00FE14EE">
        <w:rPr>
          <w:rFonts w:cstheme="majorHAnsi"/>
          <w:sz w:val="10"/>
          <w:szCs w:val="12"/>
        </w:rPr>
        <w:t xml:space="preserve">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FE14EE">
        <w:rPr>
          <w:rStyle w:val="Emphasis"/>
        </w:rPr>
        <w:t xml:space="preserve">Temporal linearity, perfection, betterment, struggle, work, and utopian futurity are </w:t>
      </w:r>
      <w:r w:rsidRPr="00FE14EE">
        <w:rPr>
          <w:rStyle w:val="Emphasis"/>
          <w:highlight w:val="yellow"/>
        </w:rPr>
        <w:t>conceptual instruments of the Political</w:t>
      </w:r>
      <w:r w:rsidRPr="00FE14EE">
        <w:rPr>
          <w:rStyle w:val="Emphasis"/>
        </w:rPr>
        <w:t xml:space="preserve"> that </w:t>
      </w:r>
      <w:r w:rsidRPr="00FE14EE">
        <w:rPr>
          <w:rStyle w:val="Emphasis"/>
          <w:highlight w:val="yellow"/>
        </w:rPr>
        <w:t>will never obviate black suffering</w:t>
      </w:r>
      <w:r w:rsidRPr="00FE14EE">
        <w:rPr>
          <w:rStyle w:val="Emphasis"/>
        </w:rPr>
        <w:t xml:space="preserve"> or anti-black violence; </w:t>
      </w:r>
      <w:r w:rsidRPr="00FE14EE">
        <w:rPr>
          <w:rStyle w:val="Emphasis"/>
          <w:highlight w:val="yellow"/>
        </w:rPr>
        <w:t>these</w:t>
      </w:r>
      <w:r w:rsidRPr="00FE14EE">
        <w:rPr>
          <w:rStyle w:val="Emphasis"/>
        </w:rPr>
        <w:t xml:space="preserve"> concepts only serve to </w:t>
      </w:r>
      <w:r w:rsidRPr="00FE14EE">
        <w:rPr>
          <w:rStyle w:val="Emphasis"/>
          <w:highlight w:val="yellow"/>
        </w:rPr>
        <w:t>reproduce the conditions that render existence unbearable for blacks.</w:t>
      </w:r>
      <w:r w:rsidRPr="00FE14EE">
        <w:rPr>
          <w:rStyle w:val="Emphasis"/>
        </w:rPr>
        <w:t xml:space="preserve"> Political theologians and black optimists avoid the immediacy of black suffering</w:t>
      </w:r>
      <w:r w:rsidRPr="00FE14EE">
        <w:rPr>
          <w:rFonts w:cstheme="majorHAnsi"/>
          <w:sz w:val="10"/>
          <w:szCs w:val="12"/>
        </w:rPr>
        <w:t xml:space="preserve">, the horror of anti-black pulverization, </w:t>
      </w:r>
      <w:r w:rsidRPr="00FE14EE">
        <w:rPr>
          <w:rStyle w:val="Emphasis"/>
        </w:rPr>
        <w:t>and place relief in</w:t>
      </w:r>
      <w:r w:rsidRPr="00FE14EE">
        <w:rPr>
          <w:rFonts w:cstheme="majorHAnsi"/>
          <w:b/>
          <w:u w:val="single"/>
        </w:rPr>
        <w:t xml:space="preserve"> a</w:t>
      </w:r>
      <w:r w:rsidRPr="00FE14EE">
        <w:rPr>
          <w:rFonts w:cstheme="majorHAnsi"/>
          <w:sz w:val="10"/>
          <w:szCs w:val="12"/>
        </w:rPr>
        <w:t xml:space="preserve"> “not-yet-but-is (maybe)-to-come-</w:t>
      </w:r>
      <w:r w:rsidRPr="00FE14EE">
        <w:rPr>
          <w:rStyle w:val="Emphasis"/>
        </w:rPr>
        <w:t>social order” that</w:t>
      </w:r>
      <w:r w:rsidRPr="00FE14EE">
        <w:rPr>
          <w:rFonts w:cstheme="majorHAnsi"/>
          <w:b/>
          <w:sz w:val="10"/>
          <w:szCs w:val="12"/>
        </w:rPr>
        <w:t>,</w:t>
      </w:r>
      <w:r w:rsidRPr="00FE14EE">
        <w:rPr>
          <w:rFonts w:cstheme="majorHAnsi"/>
          <w:sz w:val="10"/>
          <w:szCs w:val="12"/>
        </w:rPr>
        <w:t xml:space="preserve"> itself, </w:t>
      </w:r>
      <w:r w:rsidRPr="00FE14EE">
        <w:rPr>
          <w:rStyle w:val="Emphasis"/>
        </w:rPr>
        <w:t xml:space="preserve">can do little more but admonish blacks to survive to keep struggling. Political </w:t>
      </w:r>
      <w:r w:rsidRPr="00FE14EE">
        <w:rPr>
          <w:rStyle w:val="Emphasis"/>
          <w:highlight w:val="yellow"/>
        </w:rPr>
        <w:t>hope becomes a vicious and abusive cycle</w:t>
      </w:r>
      <w:r w:rsidRPr="00FE14EE">
        <w:rPr>
          <w:rStyle w:val="Emphasis"/>
        </w:rPr>
        <w:t xml:space="preserve"> of struggle</w:t>
      </w:r>
      <w:r w:rsidRPr="00FE14EE">
        <w:rPr>
          <w:rFonts w:cstheme="majorHAnsi"/>
          <w:sz w:val="10"/>
          <w:szCs w:val="12"/>
        </w:rPr>
        <w:t>—it mirrors the Lacanian drive, and we encircle an object (black freedom, justice, relief, redress, equality, etc.) that is inaccessible because it doesn’t really exist</w:t>
      </w:r>
      <w:r w:rsidRPr="00FE14EE">
        <w:rPr>
          <w:rStyle w:val="StyleUnderline"/>
          <w:rFonts w:cstheme="majorHAnsi"/>
          <w:sz w:val="12"/>
          <w:szCs w:val="12"/>
        </w:rPr>
        <w:t xml:space="preserve">. </w:t>
      </w:r>
      <w:r w:rsidRPr="00FE14EE">
        <w:rPr>
          <w:rStyle w:val="Emphasis"/>
        </w:rPr>
        <w:t>The political theologian and black optimist</w:t>
      </w:r>
      <w:r w:rsidRPr="00FE14EE">
        <w:rPr>
          <w:rFonts w:cstheme="majorHAnsi"/>
          <w:sz w:val="10"/>
          <w:szCs w:val="12"/>
        </w:rPr>
        <w:t xml:space="preserve">, then, </w:t>
      </w:r>
      <w:r w:rsidRPr="00FE14EE">
        <w:rPr>
          <w:rStyle w:val="Emphasis"/>
        </w:rPr>
        <w:t>propose a collective Jouissance as an answer to black suffering—finding the joy in struggle</w:t>
      </w:r>
      <w:r w:rsidRPr="00FE14EE">
        <w:rPr>
          <w:rFonts w:cstheme="majorHAnsi"/>
          <w:sz w:val="10"/>
          <w:szCs w:val="12"/>
        </w:rPr>
        <w:t xml:space="preserve">, the victory in toil, and the satisfaction in inefficacious action. </w:t>
      </w:r>
      <w:r w:rsidRPr="00FE14EE">
        <w:rPr>
          <w:rStyle w:val="Emphasis"/>
        </w:rPr>
        <w:t xml:space="preserve">We continue to “struggle” and “work” as black youth are slaughtered daily, black bodies are incarcerated as forms of capital, black infant mortality rates are soaring, and hunger is disabling the bodies, minds, and spirits of desperate black youth. In short, these conditions are </w:t>
      </w:r>
      <w:r w:rsidRPr="00FE14EE">
        <w:rPr>
          <w:rStyle w:val="Emphasis"/>
          <w:highlight w:val="yellow"/>
        </w:rPr>
        <w:t>deep metaphysical problems</w:t>
      </w:r>
      <w:r w:rsidRPr="00FE14EE">
        <w:rPr>
          <w:rStyle w:val="Emphasis"/>
        </w:rPr>
        <w:t>—</w:t>
      </w:r>
      <w:r w:rsidRPr="00FE14EE">
        <w:rPr>
          <w:rFonts w:cstheme="majorHAnsi"/>
          <w:sz w:val="10"/>
          <w:szCs w:val="12"/>
        </w:rPr>
        <w:t>the sadistic pleasure of metaphysical domination—and “</w:t>
      </w:r>
      <w:r w:rsidRPr="00FE14EE">
        <w:rPr>
          <w:rStyle w:val="Emphasis"/>
        </w:rPr>
        <w:t xml:space="preserve">work” </w:t>
      </w:r>
      <w:r w:rsidRPr="00FE14EE">
        <w:rPr>
          <w:rStyle w:val="Emphasis"/>
          <w:highlight w:val="yellow"/>
        </w:rPr>
        <w:t>and “struggle” avoid the terrifying fact that the world depends on black death to sustain itself. Black nihilism attempts to break this “drive”</w:t>
      </w:r>
      <w:r w:rsidRPr="00FE14EE">
        <w:rPr>
          <w:rStyle w:val="Emphasis"/>
        </w:rPr>
        <w:t>—</w:t>
      </w:r>
      <w:r w:rsidRPr="00FE14EE">
        <w:rPr>
          <w:rFonts w:cstheme="majorHAnsi"/>
          <w:sz w:val="10"/>
          <w:szCs w:val="12"/>
        </w:rPr>
        <w:t>to stop it in its tracks, as it were—</w:t>
      </w:r>
      <w:r w:rsidRPr="00FE14EE">
        <w:rPr>
          <w:rStyle w:val="Emphasis"/>
        </w:rPr>
        <w:t>and to end the cycle of insanity that political hope perpetuates. The question that remains is a question often put to the black nihilist: what is the point? This compulsory geometrical structuring of thought—all knowledge must submit to, and is reducible to, a point—it is an epistemic flicker of certainty, determination, and, to put it bluntly, life. “The point” exists for life; it enlivens, enables, and sustains knowledge</w:t>
      </w:r>
      <w:r w:rsidRPr="00FE14EE">
        <w:rPr>
          <w:rFonts w:cstheme="majorHAnsi"/>
          <w:sz w:val="10"/>
          <w:szCs w:val="12"/>
        </w:rPr>
        <w:t xml:space="preserve">. Thought outside of this mandatory point is illegible and useless. </w:t>
      </w:r>
      <w:r w:rsidRPr="00FE14EE">
        <w:rPr>
          <w:rStyle w:val="Emphasis"/>
        </w:rPr>
        <w:t xml:space="preserve">To write outside of the “episteme of life” and its grammar will require a position </w:t>
      </w:r>
      <w:r w:rsidRPr="00FE14EE">
        <w:rPr>
          <w:rStyle w:val="Emphasis"/>
        </w:rPr>
        <w:lastRenderedPageBreak/>
        <w:t>outside of this point, a position somewhere in the infinite horizon of thought</w:t>
      </w:r>
      <w:r w:rsidRPr="00FE14EE">
        <w:rPr>
          <w:rFonts w:cstheme="majorHAnsi"/>
          <w:sz w:val="10"/>
          <w:szCs w:val="12"/>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FE14EE">
        <w:rPr>
          <w:rStyle w:val="Emphasis"/>
        </w:rPr>
        <w:t xml:space="preserve">Black nihilistic hermeneutics resists “the point” but is subjected to it to have one’s voice heard within the marketplace of ideas. The “point” of this essay is that political hope is pointless. Black suffering is an essential part of the world, and placing hope in the very structure that sustains metaphysical violence, </w:t>
      </w:r>
      <w:r w:rsidRPr="00FE14EE">
        <w:rPr>
          <w:rStyle w:val="Emphasis"/>
          <w:highlight w:val="yellow"/>
        </w:rPr>
        <w:t>the Political, will never resolve anything.</w:t>
      </w:r>
      <w:r w:rsidRPr="00FE14EE">
        <w:rPr>
          <w:rFonts w:cstheme="majorHAnsi"/>
          <w:sz w:val="10"/>
          <w:szCs w:val="12"/>
        </w:rPr>
        <w:t xml:space="preserve"> This is why the black nihilist speaks of “exploited hope,” and </w:t>
      </w:r>
      <w:r w:rsidRPr="00FE14EE">
        <w:rPr>
          <w:rStyle w:val="Emphasis"/>
        </w:rPr>
        <w:t xml:space="preserve">the black nihilist attempts to wrest hope from the clutches of the Political. </w:t>
      </w:r>
      <w:r w:rsidRPr="00FE14EE">
        <w:rPr>
          <w:rStyle w:val="Emphasis"/>
          <w:highlight w:val="yellow"/>
        </w:rPr>
        <w:t>Can we think of hope outside the Political?</w:t>
      </w:r>
      <w:r w:rsidRPr="00FE14EE">
        <w:rPr>
          <w:rStyle w:val="Emphasis"/>
        </w:rPr>
        <w:t xml:space="preserve"> Must “salvation” translate into a political grammar or a political program? </w:t>
      </w:r>
      <w:r w:rsidRPr="00FE14EE">
        <w:rPr>
          <w:rStyle w:val="Emphasis"/>
          <w:highlight w:val="yellow"/>
        </w:rPr>
        <w:t>The nihilist</w:t>
      </w:r>
      <w:r w:rsidRPr="00FE14EE">
        <w:rPr>
          <w:rStyle w:val="Emphasis"/>
        </w:rPr>
        <w:t>, then</w:t>
      </w:r>
      <w:r w:rsidRPr="00FE14EE">
        <w:rPr>
          <w:rFonts w:cstheme="majorHAnsi"/>
          <w:sz w:val="10"/>
          <w:szCs w:val="12"/>
        </w:rPr>
        <w:t xml:space="preserve">, </w:t>
      </w:r>
      <w:r w:rsidRPr="00FE14EE">
        <w:rPr>
          <w:rStyle w:val="Emphasis"/>
          <w:highlight w:val="yellow"/>
        </w:rPr>
        <w:t>hopes for the end of political hope and its metaphysical violence. Nihilism is not antithetical to hope; it does not extinguish hope but reconfigures it. Hope is the foundation of the black nihilistic hermeneutic.</w:t>
      </w:r>
      <w:r w:rsidRPr="00FE14EE">
        <w:rPr>
          <w:rFonts w:cstheme="majorHAnsi"/>
          <w:sz w:val="10"/>
          <w:szCs w:val="12"/>
        </w:rPr>
        <w:t xml:space="preserve"> In “Blackness and Nothingness,” Fred </w:t>
      </w:r>
      <w:r w:rsidRPr="00FE14EE">
        <w:rPr>
          <w:rStyle w:val="Emphasis"/>
        </w:rPr>
        <w:t xml:space="preserve">Moten </w:t>
      </w:r>
      <w:r w:rsidRPr="00FE14EE">
        <w:rPr>
          <w:sz w:val="10"/>
        </w:rPr>
        <w:t>(2013)</w:t>
      </w:r>
      <w:r w:rsidRPr="00FE14EE">
        <w:rPr>
          <w:rStyle w:val="Emphasis"/>
        </w:rPr>
        <w:t xml:space="preserve"> conceptualizes blackness as a “pathogen” to metaphysics, something that has the ability to unravel,</w:t>
      </w:r>
      <w:r w:rsidRPr="00FE14EE">
        <w:rPr>
          <w:rFonts w:cstheme="majorHAnsi"/>
          <w:sz w:val="10"/>
          <w:szCs w:val="12"/>
        </w:rPr>
        <w:t xml:space="preserve"> to disable, </w:t>
      </w:r>
      <w:r w:rsidRPr="00FE14EE">
        <w:rPr>
          <w:rStyle w:val="Emphasis"/>
        </w:rPr>
        <w:t>and to destroy anti-blackness. If we read Vattimo through Moten’s</w:t>
      </w:r>
      <w:r w:rsidRPr="00FE14EE">
        <w:rPr>
          <w:rFonts w:cstheme="majorHAnsi"/>
          <w:sz w:val="10"/>
          <w:szCs w:val="12"/>
        </w:rPr>
        <w:t xml:space="preserve"> brilliant analysis, </w:t>
      </w:r>
      <w:r w:rsidRPr="00FE14EE">
        <w:rPr>
          <w:rStyle w:val="Emphasis"/>
        </w:rPr>
        <w:t>we can suggest that blackness is the limit that Heidegger and Nietzsche were really after. It is a “blackened” world that will ultimately end metaphysics, but putting an end to metaphysics will also put an end to the world itself—this is the nihilism that the black nihilist must theorize through. This is a far cry from what we call “anarchy,” however. The black nihilist has as little faith in the metaphysical reorganization of society through anarchy than he [it] does in traditional forms of political existence.</w:t>
      </w:r>
      <w:r w:rsidRPr="00FE14EE">
        <w:rPr>
          <w:rFonts w:cstheme="majorHAnsi"/>
          <w:b/>
          <w:u w:val="single"/>
        </w:rPr>
        <w:t xml:space="preserve"> </w:t>
      </w:r>
      <w:r w:rsidRPr="00FE14EE">
        <w:rPr>
          <w:rStyle w:val="Emphasis"/>
          <w:highlight w:val="yellow"/>
        </w:rPr>
        <w:t>The black nihilist offers political apostasy as the spiritual practice of denouncing metaphysical violence</w:t>
      </w:r>
      <w:r w:rsidRPr="00FE14EE">
        <w:rPr>
          <w:rStyle w:val="Emphasis"/>
        </w:rPr>
        <w:t xml:space="preserve">, black suffering, and the idol of antiblackness. </w:t>
      </w:r>
      <w:r w:rsidRPr="00FE14EE">
        <w:rPr>
          <w:rStyle w:val="Emphasis"/>
          <w:highlight w:val="yellow"/>
        </w:rPr>
        <w:t>The act of renouncing will not change political structures</w:t>
      </w:r>
      <w:r w:rsidRPr="00FE14EE">
        <w:rPr>
          <w:rStyle w:val="Emphasis"/>
        </w:rPr>
        <w:t xml:space="preserve"> or offer a political program; instead, </w:t>
      </w:r>
      <w:r w:rsidRPr="00FE14EE">
        <w:rPr>
          <w:rStyle w:val="Emphasis"/>
          <w:highlight w:val="yellow"/>
        </w:rPr>
        <w:t>it is the act of retrieving the spiritual concept of hope from the captivity of the Political.</w:t>
      </w:r>
      <w:r w:rsidRPr="00FE14EE">
        <w:rPr>
          <w:rStyle w:val="Emphasis"/>
        </w:rPr>
        <w:t xml:space="preserve"> Ultimately, </w:t>
      </w:r>
      <w:r w:rsidRPr="00FE14EE">
        <w:rPr>
          <w:rStyle w:val="Emphasis"/>
          <w:highlight w:val="yellow"/>
        </w:rPr>
        <w:t>it is impossible to end metaphysics without ending blackness</w:t>
      </w:r>
      <w:r w:rsidRPr="00FE14EE">
        <w:rPr>
          <w:rStyle w:val="Emphasis"/>
        </w:rPr>
        <w:t xml:space="preserve">, and the black nihilist will never be able to withdraw from the Political completely without a certain death-drive or being-toward-death. </w:t>
      </w:r>
      <w:r w:rsidRPr="00FE14EE">
        <w:rPr>
          <w:rStyle w:val="Emphasis"/>
          <w:highlight w:val="yellow"/>
        </w:rPr>
        <w:t>This is the essence of black suffering</w:t>
      </w:r>
      <w:r w:rsidRPr="00FE14EE">
        <w:rPr>
          <w:rStyle w:val="Emphasis"/>
        </w:rPr>
        <w:t xml:space="preserve">: the lack of </w:t>
      </w:r>
      <w:r w:rsidRPr="00FE14EE">
        <w:rPr>
          <w:rStyle w:val="Emphasis"/>
        </w:rPr>
        <w:lastRenderedPageBreak/>
        <w:t>reprieve from metaphysics, the tormenting complicity in the reproduction of violence, and the lack of a coherent grammar to articulate these dilemmas. After contemplating these issues for some time in my office, I decided to take a train home. As I awaited my train in the station, an older black woman asked me about the train schedule and when I would expect the next train</w:t>
      </w:r>
      <w:r w:rsidRPr="00FE14EE">
        <w:rPr>
          <w:rFonts w:cstheme="majorHAnsi"/>
          <w:sz w:val="10"/>
          <w:szCs w:val="12"/>
        </w:rPr>
        <w:t xml:space="preserve"> headed toward Dupont Circle. </w:t>
      </w:r>
      <w:r w:rsidRPr="00FE14EE">
        <w:rPr>
          <w:rStyle w:val="Emphasis"/>
        </w:rPr>
        <w:t>When I told her the trains were running slowly, she began to talk about the government shutdown. “They don’t care anything about us, you know,” she said. “We elect these people into office, we vote for them, and they watch black people suffer and have no intentions of doing anything about it.” I shook my head</w:t>
      </w:r>
      <w:r w:rsidRPr="00FE14EE">
        <w:rPr>
          <w:rFonts w:cstheme="majorHAnsi"/>
          <w:sz w:val="10"/>
          <w:szCs w:val="12"/>
        </w:rPr>
        <w:t xml:space="preserve"> in agreement and listened intently. “I’m going to stop voting, and supporting this process; why should I keep doing this and our people continue to suffer,” she said. I looked at her </w:t>
      </w:r>
      <w:r w:rsidRPr="00FE14EE">
        <w:rPr>
          <w:rStyle w:val="Emphasis"/>
        </w:rPr>
        <w:t>and said, “I don’t know ma’am; I just don’t understand it myself.” She then laughed and thanked me for listening to her</w:t>
      </w:r>
      <w:r w:rsidRPr="00FE14EE">
        <w:rPr>
          <w:rFonts w:cstheme="majorHAnsi"/>
          <w:sz w:val="10"/>
          <w:szCs w:val="12"/>
        </w:rPr>
        <w:t xml:space="preserve">—as if our conversation were somewhat cathartic. </w:t>
      </w:r>
      <w:r w:rsidRPr="00FE14EE">
        <w:rPr>
          <w:rStyle w:val="StyleUnderline"/>
          <w:rFonts w:cstheme="majorHAnsi"/>
          <w:sz w:val="12"/>
          <w:szCs w:val="12"/>
        </w:rPr>
        <w:t>“</w:t>
      </w:r>
      <w:r w:rsidRPr="00FE14EE">
        <w:rPr>
          <w:rStyle w:val="Emphasis"/>
        </w:rPr>
        <w:t>You know, people think you’re crazy when you say things like this,” she said giving me a wink. “Yes they do,” I said. “But I am a free woman,” she emphasized “and I won’t go back</w:t>
      </w:r>
      <w:r w:rsidRPr="00FE14EE">
        <w:rPr>
          <w:rFonts w:cstheme="majorHAnsi"/>
          <w:b/>
          <w:u w:val="single"/>
        </w:rPr>
        <w:t>.”</w:t>
      </w:r>
      <w:r w:rsidRPr="00FE14EE">
        <w:rPr>
          <w:rFonts w:cstheme="majorHAnsi"/>
          <w:sz w:val="10"/>
          <w:szCs w:val="12"/>
        </w:rPr>
        <w:t xml:space="preserve"> Shocked, I smiled at her, and she winked at me; at that moment I realized that her wisdom and courage penetrated my mind and demanded answers. I’ve thought about this conversation for some time, and it is for this reason I had to write this essay. </w:t>
      </w:r>
      <w:r w:rsidRPr="00FE14EE">
        <w:rPr>
          <w:rStyle w:val="Emphasis"/>
        </w:rPr>
        <w:t xml:space="preserve">To the brave woman at the train station, I must say you are not crazy at all but </w:t>
      </w:r>
      <w:r w:rsidRPr="00FE14EE">
        <w:rPr>
          <w:rStyle w:val="Emphasis"/>
          <w:highlight w:val="yellow"/>
        </w:rPr>
        <w:t>think</w:t>
      </w:r>
      <w:r w:rsidRPr="00FE14EE">
        <w:rPr>
          <w:rStyle w:val="Emphasis"/>
        </w:rPr>
        <w:t xml:space="preserve">ing </w:t>
      </w:r>
      <w:r w:rsidRPr="00FE14EE">
        <w:rPr>
          <w:rStyle w:val="Emphasis"/>
          <w:highlight w:val="yellow"/>
        </w:rPr>
        <w:t>outside</w:t>
      </w:r>
      <w:r w:rsidRPr="00FE14EE">
        <w:rPr>
          <w:rStyle w:val="Emphasis"/>
        </w:rPr>
        <w:t xml:space="preserve"> of </w:t>
      </w:r>
      <w:r w:rsidRPr="00FE14EE">
        <w:rPr>
          <w:rStyle w:val="Emphasis"/>
          <w:highlight w:val="yellow"/>
        </w:rPr>
        <w:t>metaphysical time</w:t>
      </w:r>
      <w:r w:rsidRPr="00FE14EE">
        <w:rPr>
          <w:rStyle w:val="Emphasis"/>
        </w:rPr>
        <w:t xml:space="preserve">, space, and violence. Ultimately, </w:t>
      </w:r>
      <w:r w:rsidRPr="00FE14EE">
        <w:rPr>
          <w:rStyle w:val="Emphasis"/>
          <w:highlight w:val="yellow"/>
        </w:rPr>
        <w:t>we must hope for the end of political hope.</w:t>
      </w:r>
    </w:p>
    <w:p w:rsidR="00105BEF" w:rsidRPr="00FE14EE" w:rsidRDefault="00105BEF" w:rsidP="00105BEF">
      <w:pPr>
        <w:rPr>
          <w:rFonts w:eastAsiaTheme="minorEastAsia"/>
          <w:lang w:eastAsia="zh-CN"/>
        </w:rPr>
      </w:pPr>
    </w:p>
    <w:p w:rsidR="00105BEF" w:rsidRPr="00FE14EE" w:rsidRDefault="00105BEF" w:rsidP="00105BEF"/>
    <w:p w:rsidR="00105BEF" w:rsidRPr="00FE14EE" w:rsidRDefault="00105BEF" w:rsidP="00105BEF">
      <w:pPr>
        <w:pStyle w:val="Heading2"/>
      </w:pPr>
      <w:r w:rsidRPr="00FE14EE">
        <w:lastRenderedPageBreak/>
        <w:t>Wakework Alt</w:t>
      </w:r>
    </w:p>
    <w:p w:rsidR="00105BEF" w:rsidRPr="00FE14EE" w:rsidRDefault="00105BEF" w:rsidP="00105BEF">
      <w:pPr>
        <w:pStyle w:val="Heading4"/>
        <w:rPr>
          <w:rStyle w:val="Style13ptBold"/>
          <w:b/>
        </w:rPr>
      </w:pPr>
      <w:r w:rsidRPr="00FE14EE">
        <w:rPr>
          <w:rStyle w:val="Style13ptBold"/>
          <w:b/>
        </w:rPr>
        <w:t>The alternative is to engage in the process of Wake Work – and act of mourning that remembers the violence that caused black pain is not yet over – This allows us to understand the hold, and foster resistance in this space</w:t>
      </w:r>
    </w:p>
    <w:p w:rsidR="00105BEF" w:rsidRPr="00FE14EE" w:rsidRDefault="00105BEF" w:rsidP="00105BEF">
      <w:r w:rsidRPr="00FE14EE">
        <w:rPr>
          <w:rStyle w:val="Style13ptBold"/>
        </w:rPr>
        <w:t>Sharpe 16</w:t>
      </w:r>
      <w:r w:rsidRPr="00FE14EE">
        <w:rPr>
          <w:szCs w:val="16"/>
        </w:rPr>
        <w:t xml:space="preserve"> &lt;Christina. Associate Professor of English at Tufts University. "In the Wake: On Blackness and Being" January 2016. Duke University Press. Pg. 29-32&gt;</w:t>
      </w:r>
    </w:p>
    <w:p w:rsidR="00105BEF" w:rsidRPr="00FE14EE" w:rsidRDefault="00105BEF" w:rsidP="00105BEF">
      <w:pPr>
        <w:rPr>
          <w:sz w:val="14"/>
        </w:rPr>
      </w:pPr>
      <w:r w:rsidRPr="00FE14EE">
        <w:rPr>
          <w:sz w:val="14"/>
          <w:szCs w:val="16"/>
        </w:rPr>
        <w:t xml:space="preserve">But even if </w:t>
      </w:r>
      <w:r w:rsidRPr="00FE14EE">
        <w:rPr>
          <w:rStyle w:val="Emphasis"/>
          <w:highlight w:val="yellow"/>
        </w:rPr>
        <w:t>those Africans who were in the holds, who left</w:t>
      </w:r>
      <w:r w:rsidRPr="00FE14EE">
        <w:rPr>
          <w:sz w:val="14"/>
          <w:szCs w:val="16"/>
        </w:rPr>
        <w:t xml:space="preserve"> something of </w:t>
      </w:r>
      <w:r w:rsidRPr="00FE14EE">
        <w:rPr>
          <w:rStyle w:val="Emphasis"/>
          <w:highlight w:val="yellow"/>
        </w:rPr>
        <w:t>their prior selves in those rooms</w:t>
      </w:r>
      <w:r w:rsidRPr="00FE14EE">
        <w:rPr>
          <w:sz w:val="14"/>
          <w:szCs w:val="16"/>
        </w:rPr>
        <w:t xml:space="preserve"> as a trace </w:t>
      </w:r>
      <w:r w:rsidRPr="00FE14EE">
        <w:rPr>
          <w:rStyle w:val="Emphasis"/>
          <w:highlight w:val="yellow"/>
        </w:rPr>
        <w:t>to be discovered, and who passed through the doors of no return did not survive the holding</w:t>
      </w:r>
      <w:r w:rsidRPr="00FE14EE">
        <w:rPr>
          <w:sz w:val="14"/>
          <w:szCs w:val="16"/>
        </w:rPr>
        <w:t xml:space="preserve"> and the sea, </w:t>
      </w:r>
      <w:r w:rsidRPr="00FE14EE">
        <w:rPr>
          <w:rStyle w:val="Emphasis"/>
          <w:highlight w:val="yellow"/>
        </w:rPr>
        <w:t>they</w:t>
      </w:r>
      <w:r w:rsidRPr="00FE14EE">
        <w:rPr>
          <w:sz w:val="14"/>
          <w:szCs w:val="16"/>
        </w:rPr>
        <w:t xml:space="preserve">, like us, </w:t>
      </w:r>
      <w:r w:rsidRPr="00FE14EE">
        <w:rPr>
          <w:rStyle w:val="Emphasis"/>
          <w:highlight w:val="yellow"/>
        </w:rPr>
        <w:t>are alive in hydrogen, in oxygen; in carbon, in phosphorous, and iron; in sodium and chlorine</w:t>
      </w:r>
      <w:r w:rsidRPr="00FE14EE">
        <w:rPr>
          <w:b/>
          <w:highlight w:val="yellow"/>
          <w:u w:val="single"/>
        </w:rPr>
        <w:t>.</w:t>
      </w:r>
      <w:r w:rsidRPr="00FE14EE">
        <w:rPr>
          <w:sz w:val="14"/>
          <w:szCs w:val="16"/>
        </w:rPr>
        <w:t xml:space="preserve"> This is what we know about </w:t>
      </w:r>
      <w:r w:rsidRPr="00FE14EE">
        <w:rPr>
          <w:rStyle w:val="Emphasis"/>
          <w:highlight w:val="yellow"/>
        </w:rPr>
        <w:t>those</w:t>
      </w:r>
      <w:r w:rsidRPr="00FE14EE">
        <w:rPr>
          <w:sz w:val="14"/>
          <w:szCs w:val="16"/>
        </w:rPr>
        <w:t xml:space="preserve"> Africans thrown, jumped, </w:t>
      </w:r>
      <w:r w:rsidRPr="00FE14EE">
        <w:rPr>
          <w:rStyle w:val="Emphasis"/>
          <w:highlight w:val="yellow"/>
        </w:rPr>
        <w:t>dumped overboard in Middle Passage</w:t>
      </w:r>
      <w:r w:rsidRPr="00FE14EE">
        <w:rPr>
          <w:sz w:val="14"/>
          <w:szCs w:val="16"/>
        </w:rPr>
        <w:t xml:space="preserve">; they </w:t>
      </w:r>
      <w:r w:rsidRPr="00FE14EE">
        <w:rPr>
          <w:rStyle w:val="Emphasis"/>
          <w:highlight w:val="yellow"/>
        </w:rPr>
        <w:t>are with us still, in the time of the wake</w:t>
      </w:r>
      <w:r w:rsidRPr="00FE14EE">
        <w:rPr>
          <w:sz w:val="14"/>
          <w:szCs w:val="16"/>
        </w:rPr>
        <w:t xml:space="preserve">, known as residence time. They said with wonder and admiration, you are still alive, like hydrogen, like oxygen. (Brand 2015) Brand does this in A Map to the Door of No Return as well, particularly with her “Ruttier for the Marooned in Diaspora,” which bristles with her refusal to think return, her dislodging of belonging, and her hard insisting on the facts of displacement and the living in and as the displaced of diaspora. NourbeSe Philip does this in Zong! through her destruction of the archive in order to tell “the story that cannot be told” but must still be told (Saunders 2008a, 65). </w:t>
      </w:r>
      <w:r w:rsidRPr="00FE14EE">
        <w:rPr>
          <w:rStyle w:val="Emphasis"/>
          <w:highlight w:val="yellow"/>
        </w:rPr>
        <w:t>We must be</w:t>
      </w:r>
      <w:r w:rsidRPr="00FE14EE">
        <w:rPr>
          <w:sz w:val="14"/>
          <w:szCs w:val="16"/>
        </w:rPr>
        <w:t xml:space="preserve"> (and we already are) </w:t>
      </w:r>
      <w:r w:rsidRPr="00FE14EE">
        <w:rPr>
          <w:rStyle w:val="Emphasis"/>
          <w:highlight w:val="yellow"/>
        </w:rPr>
        <w:t>about</w:t>
      </w:r>
      <w:r w:rsidRPr="00FE14EE">
        <w:rPr>
          <w:sz w:val="14"/>
          <w:szCs w:val="16"/>
        </w:rPr>
        <w:t xml:space="preserve"> the work of what I am calling </w:t>
      </w:r>
      <w:r w:rsidRPr="00FE14EE">
        <w:rPr>
          <w:rStyle w:val="Emphasis"/>
          <w:highlight w:val="yellow"/>
        </w:rPr>
        <w:t>wake work as a theory and praxis of the wake; a theory and a praxis of Black being in diaspora</w:t>
      </w:r>
      <w:r w:rsidRPr="00FE14EE">
        <w:rPr>
          <w:b/>
          <w:highlight w:val="yellow"/>
          <w:u w:val="single"/>
        </w:rPr>
        <w:t>.</w:t>
      </w:r>
      <w:r w:rsidRPr="00FE14EE">
        <w:rPr>
          <w:sz w:val="14"/>
          <w:szCs w:val="16"/>
        </w:rPr>
        <w:t xml:space="preserve"> </w:t>
      </w:r>
      <w:r w:rsidRPr="00FE14EE">
        <w:rPr>
          <w:rStyle w:val="Emphasis"/>
          <w:highlight w:val="yellow"/>
        </w:rPr>
        <w:t>I am trying to find the language</w:t>
      </w:r>
      <w:r w:rsidRPr="00FE14EE">
        <w:rPr>
          <w:sz w:val="14"/>
          <w:szCs w:val="16"/>
        </w:rPr>
        <w:t xml:space="preserve"> for this work, </w:t>
      </w:r>
      <w:r w:rsidRPr="00FE14EE">
        <w:rPr>
          <w:rStyle w:val="Emphasis"/>
          <w:highlight w:val="yellow"/>
        </w:rPr>
        <w:t>find the form</w:t>
      </w:r>
      <w:r w:rsidRPr="00FE14EE">
        <w:rPr>
          <w:sz w:val="14"/>
          <w:szCs w:val="16"/>
        </w:rPr>
        <w:t xml:space="preserve"> for this work. </w:t>
      </w:r>
      <w:r w:rsidRPr="00FE14EE">
        <w:rPr>
          <w:rStyle w:val="Emphasis"/>
          <w:highlight w:val="yellow"/>
        </w:rPr>
        <w:t>Language and form fracture more every day</w:t>
      </w:r>
      <w:r w:rsidRPr="00FE14EE">
        <w:rPr>
          <w:b/>
          <w:highlight w:val="yellow"/>
          <w:u w:val="single"/>
        </w:rPr>
        <w:t>.</w:t>
      </w:r>
      <w:r w:rsidRPr="00FE14EE">
        <w:rPr>
          <w:sz w:val="14"/>
          <w:szCs w:val="16"/>
        </w:rPr>
        <w:t xml:space="preserve"> I am trying, too, to find the words that will articulate care and the words to think what Keguro Macharia (2015) calls those “we formations.” I am trying to think how to perform the labor of them. Or what Tinsley (2008, 191) calls a “feeling and a feeling for” and what Glissant ([1995] 2006, 9) refers to as “knowing ourselves as part and as crowd.” This is what I am calling wake work. With Brand and Philip, I want to sound this language anew, sound a new language. Thinking, still, with Brand and Philip, who demand, always, a new thinking, </w:t>
      </w:r>
      <w:r w:rsidRPr="00FE14EE">
        <w:rPr>
          <w:b/>
          <w:highlight w:val="yellow"/>
          <w:u w:val="single"/>
        </w:rPr>
        <w:t xml:space="preserve">I </w:t>
      </w:r>
      <w:r w:rsidRPr="00FE14EE">
        <w:rPr>
          <w:rStyle w:val="Emphasis"/>
          <w:highlight w:val="yellow"/>
        </w:rPr>
        <w:t>want to distinguish what I am calling Black being in the wake and wake work from the work of melancholia and mourning</w:t>
      </w:r>
      <w:r w:rsidRPr="00FE14EE">
        <w:rPr>
          <w:b/>
          <w:highlight w:val="yellow"/>
          <w:u w:val="single"/>
        </w:rPr>
        <w:t>.</w:t>
      </w:r>
      <w:r w:rsidRPr="00FE14EE">
        <w:rPr>
          <w:sz w:val="14"/>
          <w:szCs w:val="16"/>
        </w:rPr>
        <w:t xml:space="preserve">27 And though </w:t>
      </w:r>
      <w:r w:rsidRPr="00FE14EE">
        <w:rPr>
          <w:rStyle w:val="Emphasis"/>
          <w:highlight w:val="yellow"/>
        </w:rPr>
        <w:t>wake work is</w:t>
      </w:r>
      <w:r w:rsidRPr="00FE14EE">
        <w:rPr>
          <w:sz w:val="14"/>
          <w:szCs w:val="16"/>
        </w:rPr>
        <w:t xml:space="preserve">, at least in part, </w:t>
      </w:r>
      <w:r w:rsidRPr="00FE14EE">
        <w:rPr>
          <w:rStyle w:val="Emphasis"/>
          <w:highlight w:val="yellow"/>
        </w:rPr>
        <w:t>attentive to mourning</w:t>
      </w:r>
      <w:r w:rsidRPr="00FE14EE">
        <w:rPr>
          <w:sz w:val="14"/>
          <w:szCs w:val="16"/>
        </w:rPr>
        <w:t xml:space="preserve"> and the mourning work </w:t>
      </w:r>
      <w:r w:rsidRPr="00FE14EE">
        <w:rPr>
          <w:rStyle w:val="Emphasis"/>
          <w:highlight w:val="yellow"/>
        </w:rPr>
        <w:t>that takes place on local and trans*local and global level</w:t>
      </w:r>
      <w:r w:rsidRPr="00FE14EE">
        <w:rPr>
          <w:b/>
          <w:highlight w:val="yellow"/>
          <w:u w:val="single"/>
        </w:rPr>
        <w:t>s</w:t>
      </w:r>
      <w:r w:rsidRPr="00FE14EE">
        <w:rPr>
          <w:sz w:val="14"/>
          <w:szCs w:val="16"/>
        </w:rPr>
        <w:t xml:space="preserve">, and even as we know that mourning an event might be interminable, </w:t>
      </w:r>
      <w:r w:rsidRPr="00FE14EE">
        <w:rPr>
          <w:rStyle w:val="Emphasis"/>
          <w:highlight w:val="yellow"/>
        </w:rPr>
        <w:t>how does one mourn the interminable event</w:t>
      </w:r>
      <w:r w:rsidRPr="00FE14EE">
        <w:rPr>
          <w:b/>
          <w:highlight w:val="yellow"/>
          <w:u w:val="single"/>
        </w:rPr>
        <w:t>?</w:t>
      </w:r>
      <w:r w:rsidRPr="00FE14EE">
        <w:rPr>
          <w:sz w:val="14"/>
          <w:szCs w:val="16"/>
        </w:rPr>
        <w:t xml:space="preserve"> Just as wake work troubles mourning, so too do the wake and wake work trouble the ways most museums and memorials take up trauma and memory. That is, </w:t>
      </w:r>
      <w:r w:rsidRPr="00FE14EE">
        <w:rPr>
          <w:b/>
          <w:highlight w:val="yellow"/>
          <w:u w:val="single"/>
        </w:rPr>
        <w:t xml:space="preserve">if </w:t>
      </w:r>
      <w:r w:rsidRPr="00FE14EE">
        <w:rPr>
          <w:rStyle w:val="Emphasis"/>
          <w:highlight w:val="yellow"/>
        </w:rPr>
        <w:t>museums and memorials materialize a kind of reparation</w:t>
      </w:r>
      <w:r w:rsidRPr="00FE14EE">
        <w:rPr>
          <w:sz w:val="14"/>
          <w:szCs w:val="16"/>
        </w:rPr>
        <w:t xml:space="preserve"> (repair) </w:t>
      </w:r>
      <w:r w:rsidRPr="00FE14EE">
        <w:rPr>
          <w:rStyle w:val="Emphasis"/>
          <w:highlight w:val="yellow"/>
        </w:rPr>
        <w:t>and enact their own pedagogies as they position visitors to have a particular experience</w:t>
      </w:r>
      <w:r w:rsidRPr="00FE14EE">
        <w:rPr>
          <w:sz w:val="14"/>
          <w:szCs w:val="16"/>
        </w:rPr>
        <w:t xml:space="preserve"> or set of experiences </w:t>
      </w:r>
      <w:r w:rsidRPr="00FE14EE">
        <w:rPr>
          <w:rStyle w:val="Emphasis"/>
          <w:highlight w:val="yellow"/>
        </w:rPr>
        <w:t>about an event that is seen to be past, how does one memorialize chattel slavery and its afterlives, which are unfolding still? How do we memorialize an event that is still ongoing?</w:t>
      </w:r>
      <w:r w:rsidRPr="00FE14EE">
        <w:rPr>
          <w:rStyle w:val="Emphasis"/>
        </w:rPr>
        <w:t xml:space="preserve"> Might we instead understand the absence of a National Slavery Museum in the </w:t>
      </w:r>
      <w:r w:rsidRPr="00FE14EE">
        <w:rPr>
          <w:rStyle w:val="Emphasis"/>
        </w:rPr>
        <w:lastRenderedPageBreak/>
        <w:t>United States as recognition of the ongoingness of the conditions of capture</w:t>
      </w:r>
      <w:r w:rsidRPr="00FE14EE">
        <w:rPr>
          <w:b/>
          <w:u w:val="single"/>
        </w:rPr>
        <w:t>?</w:t>
      </w:r>
      <w:r w:rsidRPr="00FE14EE">
        <w:rPr>
          <w:sz w:val="14"/>
          <w:szCs w:val="16"/>
        </w:rPr>
        <w:t xml:space="preserve"> Because how does one memorialize the everyday? </w:t>
      </w:r>
      <w:r w:rsidRPr="00FE14EE">
        <w:rPr>
          <w:rStyle w:val="Emphasis"/>
          <w:highlight w:val="yellow"/>
        </w:rPr>
        <w:t>How does one</w:t>
      </w:r>
      <w:r w:rsidRPr="00FE14EE">
        <w:rPr>
          <w:sz w:val="14"/>
          <w:szCs w:val="16"/>
        </w:rPr>
        <w:t xml:space="preserve">, in the words so often used by such institutions, </w:t>
      </w:r>
      <w:r w:rsidRPr="00FE14EE">
        <w:rPr>
          <w:b/>
          <w:highlight w:val="yellow"/>
          <w:u w:val="single"/>
        </w:rPr>
        <w:t>“</w:t>
      </w:r>
      <w:r w:rsidRPr="00FE14EE">
        <w:rPr>
          <w:rStyle w:val="Emphasis"/>
          <w:highlight w:val="yellow"/>
        </w:rPr>
        <w:t>come to terms with”</w:t>
      </w:r>
      <w:r w:rsidRPr="00FE14EE">
        <w:rPr>
          <w:sz w:val="14"/>
          <w:szCs w:val="16"/>
        </w:rPr>
        <w:t xml:space="preserve"> (which usually means move past) </w:t>
      </w:r>
      <w:r w:rsidRPr="00FE14EE">
        <w:rPr>
          <w:rStyle w:val="Emphasis"/>
          <w:highlight w:val="yellow"/>
        </w:rPr>
        <w:t>ongoing and quotidian atrocity?</w:t>
      </w:r>
      <w:r w:rsidRPr="00FE14EE">
        <w:rPr>
          <w:sz w:val="14"/>
          <w:szCs w:val="16"/>
        </w:rPr>
        <w:t xml:space="preserve"> Put another way, </w:t>
      </w:r>
      <w:r w:rsidRPr="00FE14EE">
        <w:rPr>
          <w:rStyle w:val="Emphasis"/>
        </w:rPr>
        <w:t>I’m interested in ways of</w:t>
      </w:r>
      <w:r w:rsidRPr="00FE14EE">
        <w:rPr>
          <w:sz w:val="14"/>
          <w:szCs w:val="16"/>
        </w:rPr>
        <w:t xml:space="preserve"> seeing and </w:t>
      </w:r>
      <w:r w:rsidRPr="00FE14EE">
        <w:rPr>
          <w:rStyle w:val="Emphasis"/>
        </w:rPr>
        <w:t>imagining responses to terror</w:t>
      </w:r>
      <w:r w:rsidRPr="00FE14EE">
        <w:rPr>
          <w:sz w:val="14"/>
          <w:szCs w:val="16"/>
        </w:rPr>
        <w:t xml:space="preserve"> in the varied and various ways that our Black lives are lived under occupation; </w:t>
      </w:r>
      <w:r w:rsidRPr="00FE14EE">
        <w:rPr>
          <w:b/>
          <w:u w:val="single"/>
        </w:rPr>
        <w:t>ways that attest to the modalities of Black life lived in</w:t>
      </w:r>
      <w:r w:rsidRPr="00FE14EE">
        <w:rPr>
          <w:sz w:val="14"/>
          <w:szCs w:val="16"/>
        </w:rPr>
        <w:t xml:space="preserve">, as, under, and despite </w:t>
      </w:r>
      <w:r w:rsidRPr="00FE14EE">
        <w:rPr>
          <w:b/>
          <w:u w:val="single"/>
        </w:rPr>
        <w:t>Black death.</w:t>
      </w:r>
      <w:r w:rsidRPr="00FE14EE">
        <w:rPr>
          <w:sz w:val="14"/>
          <w:szCs w:val="16"/>
        </w:rPr>
        <w:t xml:space="preserve"> And I want to think about what this imagining calls forth, to think through what it calls on “us” to do, think, feel in the wake of slavery—which is to say in an ongoing present of subjection and resistance; which is to say wake work, wake theory. I want, too, to distinguish what I am calling and calling for as care from state-imposed regimes of surveillance.28 </w:t>
      </w:r>
      <w:r w:rsidRPr="00FE14EE">
        <w:rPr>
          <w:rStyle w:val="Emphasis"/>
          <w:highlight w:val="yellow"/>
        </w:rPr>
        <w:t>How can we think</w:t>
      </w:r>
      <w:r w:rsidRPr="00FE14EE">
        <w:rPr>
          <w:sz w:val="14"/>
          <w:szCs w:val="16"/>
        </w:rPr>
        <w:t xml:space="preserve"> (and rethink and rethink) </w:t>
      </w:r>
      <w:r w:rsidRPr="00FE14EE">
        <w:rPr>
          <w:rStyle w:val="Emphasis"/>
          <w:highlight w:val="yellow"/>
        </w:rPr>
        <w:t>care laterally, in the register of the intramural, in a different relation than that of the violence of the state? In what ways do we remember the dead, those lost in the Middle Passag</w:t>
      </w:r>
      <w:r w:rsidRPr="00FE14EE">
        <w:rPr>
          <w:b/>
          <w:highlight w:val="yellow"/>
          <w:u w:val="single"/>
        </w:rPr>
        <w:t>e</w:t>
      </w:r>
      <w:r w:rsidRPr="00FE14EE">
        <w:rPr>
          <w:sz w:val="14"/>
          <w:szCs w:val="16"/>
        </w:rPr>
        <w:t xml:space="preserve">, those who arrived reluctantly, and those still arriving? To quote Gaston Bachelard, whom I arrived at through Elizabeth DeLoughrey’s “Heavy Waters,” </w:t>
      </w:r>
      <w:r w:rsidRPr="00FE14EE">
        <w:rPr>
          <w:b/>
          <w:highlight w:val="yellow"/>
          <w:u w:val="single"/>
        </w:rPr>
        <w:t>“</w:t>
      </w:r>
      <w:r w:rsidRPr="00FE14EE">
        <w:rPr>
          <w:rStyle w:val="Emphasis"/>
          <w:highlight w:val="yellow"/>
        </w:rPr>
        <w:t>water is an element ‘which remembers the dead’”</w:t>
      </w:r>
      <w:r w:rsidRPr="00FE14EE">
        <w:rPr>
          <w:sz w:val="14"/>
          <w:szCs w:val="16"/>
        </w:rPr>
        <w:t xml:space="preserve"> (DeLoughrey 2010, 704). </w:t>
      </w:r>
      <w:r w:rsidRPr="00FE14EE">
        <w:rPr>
          <w:rFonts w:cs="Arial"/>
          <w:color w:val="000000"/>
          <w:sz w:val="14"/>
        </w:rPr>
        <w:t xml:space="preserve">What, then, are the ongoing coordinates and effects of the wake, and </w:t>
      </w:r>
      <w:r w:rsidRPr="00FE14EE">
        <w:rPr>
          <w:rStyle w:val="Emphasis"/>
          <w:highlight w:val="yellow"/>
        </w:rPr>
        <w:t>what does it mean to inhabit that Fanonian "zone of non-Being" within and after slavery's denial of Black</w:t>
      </w:r>
      <w:r w:rsidRPr="00FE14EE">
        <w:rPr>
          <w:rFonts w:cs="Arial"/>
          <w:b/>
          <w:bCs/>
          <w:color w:val="000000"/>
          <w:highlight w:val="yellow"/>
          <w:u w:val="single"/>
        </w:rPr>
        <w:t xml:space="preserve"> </w:t>
      </w:r>
      <w:r w:rsidRPr="00FE14EE">
        <w:rPr>
          <w:rStyle w:val="Emphasis"/>
          <w:highlight w:val="yellow"/>
        </w:rPr>
        <w:t>humanity</w:t>
      </w:r>
      <w:r w:rsidRPr="00FE14EE">
        <w:rPr>
          <w:rFonts w:cs="Arial"/>
          <w:b/>
          <w:color w:val="000000"/>
          <w:szCs w:val="24"/>
          <w:highlight w:val="yellow"/>
          <w:u w:val="single"/>
        </w:rPr>
        <w:t>?</w:t>
      </w:r>
      <w:r w:rsidRPr="00FE14EE">
        <w:rPr>
          <w:rFonts w:cs="Arial"/>
          <w:color w:val="000000"/>
          <w:sz w:val="14"/>
        </w:rPr>
        <w:t xml:space="preserve"> 29 Inhabiting here is the state of being inhabited/occupied and also being or dwelling in. In activating the multiple registers of "wake </w:t>
      </w:r>
      <w:r w:rsidRPr="00FE14EE">
        <w:rPr>
          <w:rStyle w:val="Emphasis"/>
        </w:rPr>
        <w:t xml:space="preserve">" </w:t>
      </w:r>
      <w:r w:rsidRPr="00FE14EE">
        <w:rPr>
          <w:rStyle w:val="Emphasis"/>
          <w:highlight w:val="yellow"/>
        </w:rPr>
        <w:t>I have turned to</w:t>
      </w:r>
      <w:r w:rsidRPr="00FE14EE">
        <w:rPr>
          <w:rStyle w:val="Emphasis"/>
        </w:rPr>
        <w:t xml:space="preserve"> images, poetry, and literature that take up </w:t>
      </w:r>
      <w:r w:rsidRPr="00FE14EE">
        <w:rPr>
          <w:rStyle w:val="Emphasis"/>
          <w:highlight w:val="yellow"/>
        </w:rPr>
        <w:t>the wake as a way toward understanding how slavery's continued unfolding is constitutive of the contemporary conditions of spatial, legal, psychic, and material dimensions of Black non/being</w:t>
      </w:r>
      <w:r w:rsidRPr="00FE14EE">
        <w:rPr>
          <w:rStyle w:val="Emphasis"/>
        </w:rPr>
        <w:t xml:space="preserve"> as well as Black aesthetic and other modes of deformation and interruption</w:t>
      </w:r>
      <w:r w:rsidRPr="00FE14EE">
        <w:rPr>
          <w:rFonts w:cs="Arial"/>
          <w:b/>
          <w:color w:val="000000"/>
          <w:szCs w:val="24"/>
          <w:u w:val="single"/>
        </w:rPr>
        <w:t>.</w:t>
      </w:r>
      <w:r w:rsidRPr="00FE14EE">
        <w:rPr>
          <w:rFonts w:cs="Arial"/>
          <w:color w:val="000000"/>
          <w:sz w:val="14"/>
        </w:rPr>
        <w:t xml:space="preserve"> That set of work by Black artists, poets, writers, and thinkers is positioned against a set of quotidian catastrophic events and their reporting that together comprise what I am calling the orthography of the wake. The latter is a dysgraphia of disaster, and these disasters arrive by way of the rapid, deliberate, repetitive, and wide circulation on television and social media of Black social, material, and psychic death. This orthography makes domination in/visible and not/visceral. This orthography is an instance of what I am calling the Weather; it registers and produces the conventions of antiblackness in the present and into the future. A reprise and an elaboration: </w:t>
      </w:r>
      <w:r w:rsidRPr="00FE14EE">
        <w:rPr>
          <w:rStyle w:val="Emphasis"/>
          <w:highlight w:val="yellow"/>
        </w:rPr>
        <w:t>Wakes are processes; through them we think about the dead and about our relations to them; they are rituals through which to enact grief and memory.</w:t>
      </w:r>
      <w:r w:rsidRPr="00FE14EE">
        <w:rPr>
          <w:rStyle w:val="Emphasis"/>
        </w:rPr>
        <w:t xml:space="preserve"> Wakes allow those among the living to mourn the passing of the dead through ritual</w:t>
      </w:r>
      <w:r w:rsidRPr="00FE14EE">
        <w:rPr>
          <w:rFonts w:cs="Arial"/>
          <w:bCs/>
          <w:color w:val="000000"/>
          <w:sz w:val="14"/>
          <w:szCs w:val="16"/>
        </w:rPr>
        <w:t>;</w:t>
      </w:r>
      <w:r w:rsidRPr="00FE14EE">
        <w:rPr>
          <w:rFonts w:cs="Arial"/>
          <w:color w:val="000000"/>
          <w:sz w:val="14"/>
          <w:szCs w:val="16"/>
        </w:rPr>
        <w:t xml:space="preserve"> they are</w:t>
      </w:r>
      <w:r w:rsidRPr="00FE14EE">
        <w:rPr>
          <w:rFonts w:cs="Arial"/>
          <w:color w:val="000000"/>
          <w:sz w:val="14"/>
        </w:rPr>
        <w:t xml:space="preserve"> the watching of relatives and friends beside the body of the deceased from death to burial and the accompanying drinking, feasting, and other observances, a watching practiced as a religious observance. But </w:t>
      </w:r>
      <w:r w:rsidRPr="00FE14EE">
        <w:rPr>
          <w:rStyle w:val="Emphasis"/>
          <w:highlight w:val="yellow"/>
        </w:rPr>
        <w:t>wakes are also "the track left on the water's surface by a ship</w:t>
      </w:r>
      <w:r w:rsidRPr="00FE14EE">
        <w:rPr>
          <w:rFonts w:cs="Arial"/>
          <w:color w:val="000000"/>
          <w:sz w:val="14"/>
        </w:rPr>
        <w:t xml:space="preserve"> (figure 1.4); the disturbance caused by a body swimming, or one that is moved, in water; the air currents behind a body in flight; a region of disturbed flow; in the line of sight of (an observed object); and (something) in the line of recoil of (a gun)"; finally, </w:t>
      </w:r>
      <w:r w:rsidRPr="00FE14EE">
        <w:rPr>
          <w:rStyle w:val="Emphasis"/>
          <w:highlight w:val="yellow"/>
        </w:rPr>
        <w:t>wake means being awake and, also, consciousness.</w:t>
      </w:r>
      <w:r w:rsidRPr="00FE14EE">
        <w:rPr>
          <w:rFonts w:cs="Arial"/>
          <w:color w:val="000000"/>
          <w:sz w:val="14"/>
          <w:highlight w:val="yellow"/>
        </w:rPr>
        <w:t xml:space="preserve"> </w:t>
      </w:r>
      <w:r w:rsidRPr="00FE14EE">
        <w:rPr>
          <w:rStyle w:val="Emphasis"/>
          <w:highlight w:val="yellow"/>
        </w:rPr>
        <w:t>In the wake, the semiotics of the slave ship</w:t>
      </w:r>
      <w:r w:rsidRPr="00FE14EE">
        <w:rPr>
          <w:rFonts w:cs="Arial"/>
          <w:b/>
          <w:bCs/>
          <w:color w:val="000000"/>
          <w:highlight w:val="yellow"/>
          <w:u w:val="single"/>
        </w:rPr>
        <w:t xml:space="preserve"> </w:t>
      </w:r>
      <w:r w:rsidRPr="00FE14EE">
        <w:rPr>
          <w:rStyle w:val="Emphasis"/>
          <w:highlight w:val="yellow"/>
        </w:rPr>
        <w:t>continue</w:t>
      </w:r>
      <w:r w:rsidRPr="00FE14EE">
        <w:rPr>
          <w:rFonts w:cs="Arial"/>
          <w:bCs/>
          <w:color w:val="000000"/>
          <w:sz w:val="14"/>
          <w:szCs w:val="16"/>
        </w:rPr>
        <w:t>:</w:t>
      </w:r>
      <w:r w:rsidRPr="00FE14EE">
        <w:rPr>
          <w:rFonts w:cs="Arial"/>
          <w:color w:val="000000"/>
          <w:sz w:val="14"/>
          <w:szCs w:val="16"/>
        </w:rPr>
        <w:t xml:space="preserve"> from</w:t>
      </w:r>
      <w:r w:rsidRPr="00FE14EE">
        <w:rPr>
          <w:rFonts w:cs="Arial"/>
          <w:color w:val="000000"/>
          <w:sz w:val="14"/>
        </w:rPr>
        <w:t xml:space="preserve"> the forced movements of the enslaved to the forced movements of the migrant and the refugee, to the regulation of Black people in North American streets and neighborhoods, to those ongoing crossings of and drownings in the Mediterranean Sea, to the brutal colonial reimaginings of the slave ship and the ark; to the reappearances of the slave ship in everyday life in the form of the prison, the camp, and the school. </w:t>
      </w:r>
      <w:r w:rsidRPr="00FE14EE">
        <w:rPr>
          <w:rStyle w:val="Emphasis"/>
        </w:rPr>
        <w:t xml:space="preserve">As we go about </w:t>
      </w:r>
      <w:r w:rsidRPr="00FE14EE">
        <w:rPr>
          <w:rStyle w:val="Emphasis"/>
          <w:highlight w:val="yellow"/>
        </w:rPr>
        <w:t>wake work</w:t>
      </w:r>
      <w:r w:rsidRPr="00FE14EE">
        <w:rPr>
          <w:rStyle w:val="Emphasis"/>
        </w:rPr>
        <w:t xml:space="preserve">, we </w:t>
      </w:r>
      <w:r w:rsidRPr="00FE14EE">
        <w:rPr>
          <w:rStyle w:val="Emphasis"/>
          <w:highlight w:val="yellow"/>
        </w:rPr>
        <w:lastRenderedPageBreak/>
        <w:t>must think through</w:t>
      </w:r>
      <w:r w:rsidRPr="00FE14EE">
        <w:rPr>
          <w:rStyle w:val="Emphasis"/>
        </w:rPr>
        <w:t xml:space="preserve"> containment, regulation, punishment, capture, and </w:t>
      </w:r>
      <w:r w:rsidRPr="00FE14EE">
        <w:rPr>
          <w:rStyle w:val="Emphasis"/>
          <w:highlight w:val="yellow"/>
        </w:rPr>
        <w:t>captivity and the ways the</w:t>
      </w:r>
      <w:r w:rsidRPr="00FE14EE">
        <w:rPr>
          <w:rStyle w:val="Emphasis"/>
        </w:rPr>
        <w:t xml:space="preserve"> manifold </w:t>
      </w:r>
      <w:r w:rsidRPr="00FE14EE">
        <w:rPr>
          <w:rStyle w:val="Emphasis"/>
          <w:highlight w:val="yellow"/>
        </w:rPr>
        <w:t>representations of blackness become the symbol</w:t>
      </w:r>
      <w:r w:rsidRPr="00FE14EE">
        <w:rPr>
          <w:rStyle w:val="Emphasis"/>
        </w:rPr>
        <w:t xml:space="preserve">, par excellence, </w:t>
      </w:r>
      <w:r w:rsidRPr="00FE14EE">
        <w:rPr>
          <w:rStyle w:val="Emphasis"/>
          <w:highlight w:val="yellow"/>
        </w:rPr>
        <w:t>for</w:t>
      </w:r>
      <w:r w:rsidRPr="00FE14EE">
        <w:rPr>
          <w:rStyle w:val="Emphasis"/>
        </w:rPr>
        <w:t xml:space="preserve"> the less-than human being condemned to </w:t>
      </w:r>
      <w:r w:rsidRPr="00FE14EE">
        <w:rPr>
          <w:rStyle w:val="Emphasis"/>
          <w:highlight w:val="yellow"/>
        </w:rPr>
        <w:t>death.</w:t>
      </w:r>
      <w:r w:rsidRPr="00FE14EE">
        <w:rPr>
          <w:rStyle w:val="Emphasis"/>
        </w:rPr>
        <w:t xml:space="preserve"> We must think about Black flesh, Black optics, and ways of producing enfleshed work; think </w:t>
      </w:r>
      <w:r w:rsidRPr="00FE14EE">
        <w:rPr>
          <w:rStyle w:val="Emphasis"/>
          <w:highlight w:val="yellow"/>
        </w:rPr>
        <w:t>the ways the hold cannot and does not hold even as the hold remains in the form of the semiotics of the slave ship hold, the prison, the womb, and elsewhere</w:t>
      </w:r>
      <w:r w:rsidRPr="00FE14EE">
        <w:rPr>
          <w:rStyle w:val="Emphasis"/>
        </w:rPr>
        <w:t xml:space="preserve"> in and as the tension between being and instrumentality that is Black being in the wake. </w:t>
      </w:r>
      <w:r w:rsidRPr="00FE14EE">
        <w:rPr>
          <w:rStyle w:val="Emphasis"/>
          <w:highlight w:val="yellow"/>
        </w:rPr>
        <w:t>At stake is not recognizing antiblackness as total climate.</w:t>
      </w:r>
      <w:r w:rsidRPr="00FE14EE">
        <w:rPr>
          <w:rFonts w:cs="Arial"/>
          <w:color w:val="000000"/>
          <w:sz w:val="14"/>
        </w:rPr>
        <w:t xml:space="preserve"> At stake, too, is not recognizing an insistent Black visualsonic resistance to that imposition of non/being. How might we stay in the wake with and as those whom the state positions to die ungrievable deaths and live lives meant to be unlivable? These are questions of temporality, the langue durée, the residence and hold time of the wake </w:t>
      </w:r>
      <w:r w:rsidRPr="00FE14EE">
        <w:rPr>
          <w:rStyle w:val="Emphasis"/>
        </w:rPr>
        <w:t xml:space="preserve">At stake, then is to stay in this wake time toward </w:t>
      </w:r>
      <w:r w:rsidRPr="00FE14EE">
        <w:rPr>
          <w:rStyle w:val="Emphasis"/>
          <w:highlight w:val="yellow"/>
        </w:rPr>
        <w:t>inhabiting a blackened consciousness that would rupture the structural silences produced and facilitated by, and that produce and facilitate, Black social and physical death.</w:t>
      </w:r>
      <w:r w:rsidRPr="00FE14EE">
        <w:rPr>
          <w:rFonts w:cs="Arial"/>
          <w:color w:val="000000"/>
          <w:sz w:val="14"/>
        </w:rPr>
        <w:t xml:space="preserve"> For, if we are lucky, we live in the knowledge that the wake has positioned us as no-citizen.30 If we are lucky, the knowledge of this positioning avails us particular ways of re/seeing, re/inhabiting, and re/ imagining the world. And we might use these ways of being in the wake in our responses to terror and the varied and various ways that our Black lives are lived under </w:t>
      </w:r>
      <w:r w:rsidRPr="00FE14EE">
        <w:rPr>
          <w:rFonts w:cs="Arial"/>
          <w:color w:val="000000"/>
          <w:sz w:val="14"/>
          <w:szCs w:val="16"/>
        </w:rPr>
        <w:t>occupation</w:t>
      </w:r>
      <w:r w:rsidRPr="00FE14EE">
        <w:rPr>
          <w:rFonts w:cs="Arial"/>
          <w:bCs/>
          <w:color w:val="000000"/>
          <w:sz w:val="14"/>
          <w:szCs w:val="16"/>
        </w:rPr>
        <w:t xml:space="preserve">. </w:t>
      </w:r>
      <w:r w:rsidRPr="00FE14EE">
        <w:rPr>
          <w:rStyle w:val="Emphasis"/>
        </w:rPr>
        <w:t xml:space="preserve">I want In the Wake to declare that </w:t>
      </w:r>
      <w:r w:rsidRPr="00FE14EE">
        <w:rPr>
          <w:rStyle w:val="Emphasis"/>
          <w:highlight w:val="yellow"/>
        </w:rPr>
        <w:t>we are Black peoples in the wake with no state or nation to protect us, with no citizenship bound to be respected, and to position us in the modalities of Black life lived in, as, under, despite Black death: to think and be and act from there.</w:t>
      </w:r>
      <w:r w:rsidRPr="00FE14EE">
        <w:rPr>
          <w:rFonts w:cs="Arial"/>
          <w:color w:val="000000"/>
          <w:sz w:val="14"/>
        </w:rPr>
        <w:t xml:space="preserve"> It is my particular hope that the praxis of the wake and wake work, the theory and performance of the wake and wake work, as modes of attending to Black life and Black suffering, are imagined and performed here with enough specificity to attend to the direness of the multiple and overlapping presents that we face; it is also my hope that the praxis of the wake and wake work might have enough capaciousness to travel and do work that I have not here been able to imagine or anticipate.</w:t>
      </w:r>
    </w:p>
    <w:p w:rsidR="00105BEF" w:rsidRPr="00FE14EE" w:rsidRDefault="00105BEF" w:rsidP="00105BEF"/>
    <w:p w:rsidR="00105BEF" w:rsidRPr="00FE14EE" w:rsidRDefault="00105BEF" w:rsidP="00105BEF">
      <w:pPr>
        <w:pStyle w:val="Heading1"/>
      </w:pPr>
      <w:r w:rsidRPr="00FE14EE">
        <w:lastRenderedPageBreak/>
        <w:t>Links</w:t>
      </w:r>
    </w:p>
    <w:p w:rsidR="00105BEF" w:rsidRPr="00FE14EE" w:rsidRDefault="00105BEF" w:rsidP="00105BEF">
      <w:pPr>
        <w:pStyle w:val="Heading3"/>
      </w:pPr>
      <w:r w:rsidRPr="00FE14EE">
        <w:lastRenderedPageBreak/>
        <w:t>Achievement Gap</w:t>
      </w:r>
    </w:p>
    <w:p w:rsidR="00105BEF" w:rsidRPr="00FE14EE" w:rsidRDefault="00105BEF" w:rsidP="00105BEF">
      <w:pPr>
        <w:pStyle w:val="Heading4"/>
      </w:pPr>
      <w:r w:rsidRPr="00FE14EE">
        <w:t>Educational reform marks black children as problems to be solved – by framing policies through the discourse of closing the achievement gap between black and non-black students the law is undergirded by anti-black fetishization that renders black bodies deficient</w:t>
      </w:r>
    </w:p>
    <w:p w:rsidR="00105BEF" w:rsidRPr="00FE14EE" w:rsidRDefault="00105BEF" w:rsidP="00105BEF">
      <w:r w:rsidRPr="00FE14EE">
        <w:rPr>
          <w:rStyle w:val="Style13ptBold"/>
        </w:rPr>
        <w:t>Connie 14</w:t>
      </w:r>
      <w:r w:rsidRPr="00FE14EE">
        <w:t xml:space="preserve"> (Wun, Connie, Works at Mills College, at Transformative Research: An Institute for Research and Social Transformation, PhD from University of California, Berkeley "The anti-black order of No Child Left Behind: Using Lacanian psychoanalysis and critical race theory to examine NCLB." Educational Philosophy and Theory 46.5 (2014): 462-474.)</w:t>
      </w:r>
    </w:p>
    <w:p w:rsidR="00105BEF" w:rsidRPr="00FE14EE" w:rsidRDefault="00105BEF" w:rsidP="00105BEF">
      <w:r w:rsidRPr="00FE14EE">
        <w:t xml:space="preserve">Drafted and implemented during President George W. Bush’s administration, </w:t>
      </w:r>
      <w:r w:rsidRPr="00FE14EE">
        <w:rPr>
          <w:rStyle w:val="StyleUnderline"/>
          <w:highlight w:val="yellow"/>
        </w:rPr>
        <w:t>No Child Left Behind</w:t>
      </w:r>
      <w:r w:rsidRPr="00FE14EE">
        <w:rPr>
          <w:highlight w:val="yellow"/>
        </w:rPr>
        <w:t xml:space="preserve"> </w:t>
      </w:r>
      <w:r w:rsidRPr="00FE14EE">
        <w:rPr>
          <w:rStyle w:val="StyleUnderline"/>
          <w:highlight w:val="yellow"/>
        </w:rPr>
        <w:t>was</w:t>
      </w:r>
      <w:r w:rsidRPr="00FE14EE">
        <w:t xml:space="preserve"> the reauthorization of President Lyndon B. Johnson’s Elementary and Secondary Education Act of 1965 (ESEA). </w:t>
      </w:r>
      <w:r w:rsidRPr="00FE14EE">
        <w:rPr>
          <w:rStyle w:val="StyleUnderline"/>
          <w:highlight w:val="yellow"/>
        </w:rPr>
        <w:t>Ostensibly</w:t>
      </w:r>
      <w:r w:rsidRPr="00FE14EE">
        <w:rPr>
          <w:rStyle w:val="StyleUnderline"/>
        </w:rPr>
        <w:t xml:space="preserve"> </w:t>
      </w:r>
      <w:r w:rsidRPr="00FE14EE">
        <w:rPr>
          <w:rStyle w:val="StyleUnderline"/>
          <w:highlight w:val="yellow"/>
        </w:rPr>
        <w:t>crafted to address educational disparities</w:t>
      </w:r>
      <w:r w:rsidRPr="00FE14EE">
        <w:t xml:space="preserve">, the policy </w:t>
      </w:r>
      <w:r w:rsidRPr="00FE14EE">
        <w:rPr>
          <w:rStyle w:val="StyleUnderline"/>
        </w:rPr>
        <w:t>mandated that federally funded schools be governed by</w:t>
      </w:r>
      <w:r w:rsidRPr="00FE14EE">
        <w:t xml:space="preserve"> </w:t>
      </w:r>
      <w:r w:rsidRPr="00FE14EE">
        <w:rPr>
          <w:rStyle w:val="StyleUnderline"/>
        </w:rPr>
        <w:t>an</w:t>
      </w:r>
      <w:r w:rsidRPr="00FE14EE">
        <w:t xml:space="preserve"> </w:t>
      </w:r>
      <w:r w:rsidRPr="00FE14EE">
        <w:rPr>
          <w:rStyle w:val="StyleUnderline"/>
        </w:rPr>
        <w:t>accountability</w:t>
      </w:r>
      <w:r w:rsidRPr="00FE14EE">
        <w:t xml:space="preserve"> </w:t>
      </w:r>
      <w:r w:rsidRPr="00FE14EE">
        <w:rPr>
          <w:rStyle w:val="StyleUnderline"/>
        </w:rPr>
        <w:t>system</w:t>
      </w:r>
      <w:r w:rsidRPr="00FE14EE">
        <w:t xml:space="preserve"> equipped with standards, measurements and yearly progress reports. NCLB’s Statement of Purpose explains its intent, ‘[c]losing the achievement gap between high- and low-performing children, especially the achievement gaps between minority and nonminority students, and between disadvantaged children and their more advantaged peers’.8 </w:t>
      </w:r>
      <w:r w:rsidRPr="00FE14EE">
        <w:rPr>
          <w:rStyle w:val="StyleUnderline"/>
        </w:rPr>
        <w:t>Proponents of NCLB hailed the policy for bringing to national attention the issue of educational inequalities</w:t>
      </w:r>
      <w:r w:rsidRPr="00FE14EE">
        <w:t xml:space="preserve">. The policy mandated disaggregating student data by income, race and language to monitor student, school and district performance. While there is some praise for this attention, </w:t>
      </w:r>
      <w:r w:rsidRPr="00FE14EE">
        <w:rPr>
          <w:rStyle w:val="StyleUnderline"/>
        </w:rPr>
        <w:t>I argue that NCLB has m</w:t>
      </w:r>
      <w:r w:rsidRPr="00FE14EE">
        <w:rPr>
          <w:rStyle w:val="StyleUnderline"/>
          <w:highlight w:val="yellow"/>
        </w:rPr>
        <w:t>anifested itself as a part of a larger structural framework that fixates on Black bodies as problems</w:t>
      </w:r>
      <w:r w:rsidRPr="00FE14EE">
        <w:rPr>
          <w:rStyle w:val="StyleUnderline"/>
        </w:rPr>
        <w:t>.</w:t>
      </w:r>
      <w:r w:rsidRPr="00FE14EE">
        <w:t xml:space="preserve">9 For example, </w:t>
      </w:r>
      <w:r w:rsidRPr="00FE14EE">
        <w:rPr>
          <w:rStyle w:val="StyleUnderline"/>
        </w:rPr>
        <w:t xml:space="preserve">the </w:t>
      </w:r>
      <w:r w:rsidRPr="00FE14EE">
        <w:rPr>
          <w:rStyle w:val="StyleUnderline"/>
          <w:highlight w:val="yellow"/>
        </w:rPr>
        <w:t>law requires</w:t>
      </w:r>
      <w:r w:rsidRPr="00FE14EE">
        <w:rPr>
          <w:rStyle w:val="StyleUnderline"/>
        </w:rPr>
        <w:t xml:space="preserve"> that the </w:t>
      </w:r>
      <w:r w:rsidRPr="00FE14EE">
        <w:rPr>
          <w:rStyle w:val="StyleUnderline"/>
          <w:highlight w:val="yellow"/>
        </w:rPr>
        <w:t>performance of schools be determined by</w:t>
      </w:r>
      <w:r w:rsidRPr="00FE14EE">
        <w:rPr>
          <w:rStyle w:val="StyleUnderline"/>
        </w:rPr>
        <w:t xml:space="preserve"> ‘annual measurable </w:t>
      </w:r>
      <w:r w:rsidRPr="00FE14EE">
        <w:rPr>
          <w:rStyle w:val="StyleUnderline"/>
          <w:highlight w:val="yellow"/>
        </w:rPr>
        <w:t>objectives’</w:t>
      </w:r>
      <w:r w:rsidRPr="00FE14EE">
        <w:t xml:space="preserve"> (AMOs), </w:t>
      </w:r>
      <w:r w:rsidRPr="00FE14EE">
        <w:rPr>
          <w:rStyle w:val="StyleUnderline"/>
          <w:highlight w:val="yellow"/>
        </w:rPr>
        <w:t>which indicate the minimum percentage of students</w:t>
      </w:r>
      <w:r w:rsidRPr="00FE14EE">
        <w:rPr>
          <w:rStyle w:val="StyleUnderline"/>
        </w:rPr>
        <w:t xml:space="preserve"> necessary </w:t>
      </w:r>
      <w:r w:rsidRPr="00FE14EE">
        <w:rPr>
          <w:rStyle w:val="StyleUnderline"/>
          <w:highlight w:val="yellow"/>
        </w:rPr>
        <w:t>to meet the proficiency level</w:t>
      </w:r>
      <w:r w:rsidRPr="00FE14EE">
        <w:t xml:space="preserve"> of reading and mathematical assessments. These measurement objectives also disaggregated data to assess the specific performance of limited English language learners, students with disabilities, major race and ethnic groups, and economically disadvantaged students. </w:t>
      </w:r>
      <w:r w:rsidRPr="00FE14EE">
        <w:rPr>
          <w:rStyle w:val="StyleUnderline"/>
        </w:rPr>
        <w:t xml:space="preserve">Schools are </w:t>
      </w:r>
      <w:r w:rsidRPr="00FE14EE">
        <w:rPr>
          <w:rStyle w:val="StyleUnderline"/>
          <w:highlight w:val="yellow"/>
        </w:rPr>
        <w:t>measured by the progress of</w:t>
      </w:r>
      <w:r w:rsidRPr="00FE14EE">
        <w:t xml:space="preserve"> these </w:t>
      </w:r>
      <w:r w:rsidRPr="00FE14EE">
        <w:rPr>
          <w:rStyle w:val="StyleUnderline"/>
          <w:highlight w:val="yellow"/>
        </w:rPr>
        <w:t>subgroups</w:t>
      </w:r>
      <w:r w:rsidRPr="00FE14EE">
        <w:t xml:space="preserve">. Studies have shown that some of the subgroups identified by NCLB overlap such that Blacks often fit into a couple of the categories including race and ethnic majority and economically disadvantaged students (Kim &amp; Sunderman, 2004). Thus, </w:t>
      </w:r>
      <w:r w:rsidRPr="00FE14EE">
        <w:rPr>
          <w:rStyle w:val="StyleUnderline"/>
        </w:rPr>
        <w:t xml:space="preserve">NCLB has </w:t>
      </w:r>
      <w:r w:rsidRPr="00FE14EE">
        <w:rPr>
          <w:rStyle w:val="StyleUnderline"/>
          <w:highlight w:val="yellow"/>
        </w:rPr>
        <w:t>popularized</w:t>
      </w:r>
      <w:r w:rsidRPr="00FE14EE">
        <w:rPr>
          <w:rStyle w:val="StyleUnderline"/>
        </w:rPr>
        <w:t xml:space="preserve"> and institutionalized national </w:t>
      </w:r>
      <w:r w:rsidRPr="00FE14EE">
        <w:rPr>
          <w:rStyle w:val="StyleUnderline"/>
          <w:highlight w:val="yellow"/>
        </w:rPr>
        <w:t>attention on Black youth as problems to be solved</w:t>
      </w:r>
      <w:r w:rsidRPr="00FE14EE">
        <w:rPr>
          <w:rStyle w:val="StyleUnderline"/>
        </w:rPr>
        <w:t>.</w:t>
      </w:r>
      <w:r w:rsidRPr="00FE14EE">
        <w:t xml:space="preserve"> </w:t>
      </w:r>
      <w:r w:rsidRPr="00FE14EE">
        <w:rPr>
          <w:rStyle w:val="StyleUnderline"/>
        </w:rPr>
        <w:t xml:space="preserve">They </w:t>
      </w:r>
      <w:r w:rsidRPr="00FE14EE">
        <w:rPr>
          <w:rStyle w:val="StyleUnderline"/>
          <w:highlight w:val="yellow"/>
        </w:rPr>
        <w:t>operate as the premise for conversations on the failing educational system</w:t>
      </w:r>
      <w:r w:rsidRPr="00FE14EE">
        <w:rPr>
          <w:rStyle w:val="StyleUnderline"/>
        </w:rPr>
        <w:t xml:space="preserve">. </w:t>
      </w:r>
      <w:r w:rsidRPr="00FE14EE">
        <w:t xml:space="preserve">The paradox is that </w:t>
      </w:r>
      <w:r w:rsidRPr="00FE14EE">
        <w:rPr>
          <w:rStyle w:val="StyleUnderline"/>
          <w:highlight w:val="yellow"/>
        </w:rPr>
        <w:t>while NCLB is supposed to be a beneficent policy</w:t>
      </w:r>
      <w:r w:rsidRPr="00FE14EE">
        <w:rPr>
          <w:highlight w:val="yellow"/>
        </w:rPr>
        <w:t>,</w:t>
      </w:r>
      <w:r w:rsidRPr="00FE14EE">
        <w:t xml:space="preserve"> one designed to ensure accountability to historically marginalized youth, </w:t>
      </w:r>
      <w:r w:rsidRPr="00FE14EE">
        <w:rPr>
          <w:rStyle w:val="StyleUnderline"/>
          <w:highlight w:val="yellow"/>
        </w:rPr>
        <w:t>it is undergirded by an anti-Black fetishization</w:t>
      </w:r>
      <w:r w:rsidRPr="00FE14EE">
        <w:t xml:space="preserve">——one that </w:t>
      </w:r>
      <w:r w:rsidRPr="00FE14EE">
        <w:rPr>
          <w:rStyle w:val="StyleUnderline"/>
          <w:highlight w:val="yellow"/>
        </w:rPr>
        <w:t>renders Black bodies</w:t>
      </w:r>
      <w:r w:rsidRPr="00FE14EE">
        <w:rPr>
          <w:rStyle w:val="StyleUnderline"/>
        </w:rPr>
        <w:t xml:space="preserve"> </w:t>
      </w:r>
      <w:r w:rsidRPr="00FE14EE">
        <w:t>as</w:t>
      </w:r>
      <w:r w:rsidRPr="00FE14EE">
        <w:rPr>
          <w:rStyle w:val="StyleUnderline"/>
        </w:rPr>
        <w:t xml:space="preserve"> </w:t>
      </w:r>
      <w:r w:rsidRPr="00FE14EE">
        <w:rPr>
          <w:rStyle w:val="StyleUnderline"/>
          <w:highlight w:val="yellow"/>
        </w:rPr>
        <w:t>perennially deficient</w:t>
      </w:r>
      <w:r w:rsidRPr="00FE14EE">
        <w:t>.10</w:t>
      </w:r>
    </w:p>
    <w:p w:rsidR="00105BEF" w:rsidRPr="00FE14EE" w:rsidRDefault="00105BEF" w:rsidP="00105BEF"/>
    <w:p w:rsidR="00105BEF" w:rsidRPr="00FE14EE" w:rsidRDefault="00105BEF" w:rsidP="00105BEF"/>
    <w:p w:rsidR="00105BEF" w:rsidRPr="00FE14EE" w:rsidRDefault="00105BEF" w:rsidP="00105BEF">
      <w:pPr>
        <w:pStyle w:val="Heading3"/>
      </w:pPr>
      <w:r w:rsidRPr="00FE14EE">
        <w:lastRenderedPageBreak/>
        <w:t>Aesthetics</w:t>
      </w:r>
    </w:p>
    <w:p w:rsidR="00105BEF" w:rsidRPr="00FE14EE" w:rsidRDefault="00105BEF" w:rsidP="00105BEF">
      <w:pPr>
        <w:pStyle w:val="Heading4"/>
        <w:rPr>
          <w:i/>
        </w:rPr>
      </w:pPr>
      <w:r w:rsidRPr="00FE14EE">
        <w:t xml:space="preserve">Black Girl Magic does not reflect the vast majority of black girls and is conflated with a particular aesthetic that privileges a specific form of being a black girl </w:t>
      </w:r>
    </w:p>
    <w:p w:rsidR="00105BEF" w:rsidRPr="00FE14EE" w:rsidRDefault="00105BEF" w:rsidP="00105BEF">
      <w:pPr>
        <w:shd w:val="clear" w:color="auto" w:fill="FFFFFF"/>
        <w:rPr>
          <w:rFonts w:eastAsia="Times New Roman" w:cs="Arial"/>
          <w:color w:val="222222"/>
          <w:sz w:val="19"/>
          <w:szCs w:val="19"/>
        </w:rPr>
      </w:pPr>
      <w:r w:rsidRPr="00FE14EE">
        <w:rPr>
          <w:rFonts w:eastAsia="Times New Roman" w:cs="Arial"/>
          <w:color w:val="222222"/>
          <w:sz w:val="19"/>
          <w:szCs w:val="19"/>
        </w:rPr>
        <w:t>Ebanks, 2016</w:t>
      </w:r>
    </w:p>
    <w:p w:rsidR="00105BEF" w:rsidRPr="00FE14EE" w:rsidRDefault="00105BEF" w:rsidP="00105BEF">
      <w:pPr>
        <w:shd w:val="clear" w:color="auto" w:fill="FFFFFF"/>
        <w:rPr>
          <w:rFonts w:eastAsia="Times New Roman" w:cs="Arial"/>
          <w:color w:val="222222"/>
          <w:sz w:val="19"/>
          <w:szCs w:val="19"/>
        </w:rPr>
      </w:pPr>
      <w:r w:rsidRPr="00FE14EE">
        <w:rPr>
          <w:rFonts w:eastAsia="Times New Roman" w:cs="Arial"/>
          <w:color w:val="222222"/>
          <w:sz w:val="19"/>
          <w:szCs w:val="19"/>
        </w:rPr>
        <w:t>(Sophia. “The Problem With #BlackGirlMagic We Still Need To Address.” January 18, 2016. &lt;</w:t>
      </w:r>
      <w:r w:rsidR="00803A4D">
        <w:fldChar w:fldCharType="begin"/>
      </w:r>
      <w:r w:rsidR="00803A4D">
        <w:instrText xml:space="preserve"> HYPERLINK "http://theodysseyonline.com/ccny/the-problem-we-still-need-to-address-with-blackgirlmagic/279994" \t "_blank" </w:instrText>
      </w:r>
      <w:r w:rsidR="00803A4D">
        <w:fldChar w:fldCharType="separate"/>
      </w:r>
      <w:r w:rsidRPr="00FE14EE">
        <w:rPr>
          <w:rFonts w:eastAsia="Times New Roman" w:cs="Arial"/>
          <w:color w:val="1155CC"/>
          <w:sz w:val="19"/>
          <w:szCs w:val="19"/>
          <w:u w:val="single"/>
        </w:rPr>
        <w:t>http://theodysseyonline.com/ccny/the-problem-we-still-need-to-address-with-blackgirlmagic/279994</w:t>
      </w:r>
      <w:r w:rsidR="00803A4D">
        <w:rPr>
          <w:rFonts w:eastAsia="Times New Roman" w:cs="Arial"/>
          <w:color w:val="1155CC"/>
          <w:sz w:val="19"/>
          <w:szCs w:val="19"/>
          <w:u w:val="single"/>
        </w:rPr>
        <w:fldChar w:fldCharType="end"/>
      </w:r>
      <w:r w:rsidRPr="00FE14EE">
        <w:rPr>
          <w:rFonts w:eastAsia="Times New Roman" w:cs="Arial"/>
          <w:color w:val="222222"/>
          <w:sz w:val="19"/>
          <w:szCs w:val="19"/>
        </w:rPr>
        <w:t>&gt; Accessed: 3/31/16 RJS)</w:t>
      </w:r>
    </w:p>
    <w:p w:rsidR="00105BEF" w:rsidRPr="00FE14EE" w:rsidRDefault="00105BEF" w:rsidP="00105BEF">
      <w:pPr>
        <w:shd w:val="clear" w:color="auto" w:fill="FFFFFF"/>
        <w:rPr>
          <w:rFonts w:eastAsia="Times New Roman" w:cs="Arial"/>
          <w:color w:val="222222"/>
          <w:sz w:val="19"/>
          <w:szCs w:val="19"/>
        </w:rPr>
      </w:pPr>
      <w:r w:rsidRPr="00FE14EE">
        <w:rPr>
          <w:rFonts w:eastAsia="Times New Roman" w:cs="Arial"/>
          <w:color w:val="222222"/>
          <w:sz w:val="19"/>
          <w:szCs w:val="19"/>
        </w:rPr>
        <w:t> </w:t>
      </w:r>
    </w:p>
    <w:p w:rsidR="00105BEF" w:rsidRPr="00FE14EE" w:rsidRDefault="00105BEF" w:rsidP="00105BEF">
      <w:pPr>
        <w:shd w:val="clear" w:color="auto" w:fill="FFFFFF"/>
        <w:rPr>
          <w:rStyle w:val="Emphasis"/>
        </w:rPr>
      </w:pPr>
      <w:r w:rsidRPr="00FE14EE">
        <w:rPr>
          <w:rFonts w:eastAsia="Times New Roman" w:cs="Arial"/>
          <w:color w:val="222222"/>
          <w:sz w:val="18"/>
          <w:szCs w:val="18"/>
        </w:rPr>
        <w:t>Although Dr. Linda Chavers might have missed the point</w:t>
      </w:r>
      <w:r w:rsidRPr="00FE14EE">
        <w:rPr>
          <w:rFonts w:eastAsia="Times New Roman" w:cs="Arial"/>
          <w:color w:val="222222"/>
          <w:sz w:val="19"/>
          <w:szCs w:val="19"/>
        </w:rPr>
        <w:t>, </w:t>
      </w:r>
      <w:r w:rsidRPr="00FE14EE">
        <w:rPr>
          <w:rStyle w:val="Emphasis"/>
        </w:rPr>
        <w:t>the movement is still not without its faults</w:t>
      </w:r>
      <w:r w:rsidRPr="00FE14EE">
        <w:rPr>
          <w:rFonts w:eastAsia="Times New Roman" w:cs="Arial"/>
          <w:color w:val="222222"/>
          <w:sz w:val="19"/>
          <w:szCs w:val="19"/>
        </w:rPr>
        <w:t>. </w:t>
      </w:r>
      <w:r w:rsidRPr="00FE14EE">
        <w:rPr>
          <w:rFonts w:eastAsia="Times New Roman" w:cs="Arial"/>
          <w:color w:val="222222"/>
          <w:sz w:val="18"/>
          <w:szCs w:val="18"/>
        </w:rPr>
        <w:t>On Wednesday, Elle Magazine released the article "Here's My Problem With #BlackGirlMagic." Within hours, the Internet - i.e. Black Twitter - erupted, criticizing Elle over publishing the controversial piece. In the article, Dr. Linda Chavers expressed her belief that</w:t>
      </w:r>
      <w:r w:rsidRPr="00FE14EE">
        <w:rPr>
          <w:rFonts w:eastAsia="Times New Roman" w:cs="Arial"/>
          <w:color w:val="222222"/>
          <w:sz w:val="19"/>
          <w:szCs w:val="19"/>
        </w:rPr>
        <w:t> </w:t>
      </w:r>
      <w:r w:rsidRPr="00FE14EE">
        <w:rPr>
          <w:rStyle w:val="Emphasis"/>
          <w:highlight w:val="yellow"/>
        </w:rPr>
        <w:t>#BlackGirlMagic</w:t>
      </w:r>
      <w:r w:rsidRPr="00FE14EE">
        <w:rPr>
          <w:rFonts w:eastAsia="Times New Roman" w:cs="Arial"/>
          <w:color w:val="222222"/>
          <w:sz w:val="19"/>
          <w:szCs w:val="19"/>
        </w:rPr>
        <w:t> </w:t>
      </w:r>
      <w:r w:rsidRPr="00FE14EE">
        <w:rPr>
          <w:rFonts w:eastAsia="Times New Roman" w:cs="Arial"/>
          <w:color w:val="222222"/>
          <w:sz w:val="18"/>
          <w:szCs w:val="18"/>
        </w:rPr>
        <w:t>is just the "strong black woman" trope in disguise. She argued against the use of such an exaggerated proclamation because of our tendency to place ourselves, as black people, between extremes. The main message she wanted to share: "Black girls aren't magical. We're human." Many readers felt that she took the term "magic" a bit too literally in her interpretation of the movement's message. For most, her argument didn't hold up. Many reputable publications, including Colorlines and HuffPost Black Voices, posted articles reaffirming the message behind #BlackGirlMagic. It's used more as a term of endearment - a courageous assertion from one black woman to the next as a reminder of our value in the face of a society that continually makes us feel less-than. It's a rebellious declaration and an attempt to strengthen communal ties. Many response articles made sure to point this out. None took on a compassionate tone. I could understand this response if this was written by a white woman who is on the outside looking in, but Dr. Linda Chavers is a black woman. With shock, I watched as hundreds of people tweeted that Dr. Chavers was pushing the "white agenda" like a "coon" or an "Uncle Tom" does. It was even more startling because from what I saw, Dr. Chavers had no malicious intent behind her article other than to offer another perspective to the #BlackGirlMagic phenomenon. This was something she confirmed in her For Harriet interview posted online Saturday. Still, accusers couldn't catch the irony in the fact that they readily disparaged another black woman in our community for the sake of arguing that all black girls are metaphorically magic. It spoke to the slight resistance that I do hold towards the phrase.</w:t>
      </w:r>
      <w:r w:rsidRPr="00FE14EE">
        <w:rPr>
          <w:rFonts w:eastAsia="Times New Roman" w:cs="Arial"/>
          <w:color w:val="222222"/>
          <w:sz w:val="19"/>
          <w:szCs w:val="19"/>
        </w:rPr>
        <w:t> </w:t>
      </w:r>
      <w:r w:rsidRPr="00FE14EE">
        <w:rPr>
          <w:rStyle w:val="Emphasis"/>
          <w:highlight w:val="yellow"/>
        </w:rPr>
        <w:t xml:space="preserve">I don't think the words "black girls are magic" have ever crossed my lips because I don't think it speaks about the vast majority of black girls. The truth is that ever since the movement came to be, I saw it conflated with a certain kind of aesthetic. We all know the aesthetic I'm talking about: that black girl with the sun-kissed melanin, perfect twist-out or curled natural hairstyle, and the unwavering confidence, backed by her crew of comparable seemingly flawless black girls that all look like they came straight out of a magazine. This aesthetic has taken on a sort of untouchable standard, one that many young black girls around my age - whom I feel #BlackGirlMagic works hardest to impact - try painstakingly to achieve in order to feel and exude </w:t>
      </w:r>
      <w:r w:rsidRPr="00FE14EE">
        <w:rPr>
          <w:rStyle w:val="Emphasis"/>
          <w:highlight w:val="yellow"/>
        </w:rPr>
        <w:lastRenderedPageBreak/>
        <w:t>this magical essence easily believed to be unattainable. I feel that it has successfully created a great sense of self-confidence for these young girls while simultaneously planting giant seeds of self-doubt.  When we think of #BlackGirlMagic, the girls that we see like Amandla Stenberg, Zendaya, Willow Smith, and plenty of other tall, slender, light-skinned young black girls are believed to represent and embody the phrase. Now, visibility for any black girl is definitely a win, but must it only be these kinds of black girls? What about the trans black girls? What about the disabled black girls? What about the fat black girls? What about the dark-skinned black girls? Are they seen as magic? Their near-invisibility and lack of association with the word creates this dangerous exclusivity that can misconstrue the meaning of #BlackGirlMagicAnd does this "magical" factor have only to do with our bodies? What about the homeless black girls? What about the black girls with no degrees? Yes, it is important to make sure that we value our physical appearance. But ensuring that the magic we speak of has so much more to do with who we are as black women in all aspects, other than just looking carefree, can create this movement where each black girl feels she gets a fair amount of shine.</w:t>
      </w:r>
      <w:r w:rsidRPr="00FE14EE">
        <w:rPr>
          <w:rFonts w:eastAsia="Times New Roman" w:cs="Arial"/>
          <w:color w:val="222222"/>
          <w:sz w:val="19"/>
          <w:szCs w:val="19"/>
          <w:u w:val="single"/>
        </w:rPr>
        <w:t> </w:t>
      </w:r>
      <w:r w:rsidRPr="00FE14EE">
        <w:rPr>
          <w:rFonts w:eastAsia="Times New Roman" w:cs="Arial"/>
          <w:color w:val="222222"/>
          <w:sz w:val="18"/>
          <w:szCs w:val="18"/>
        </w:rPr>
        <w:t>I'm grateful for the clarity that the response articles provided about the movement because we need to refocus the message and shift the narrative. In the aforementioned HuffPost article, fashion editor Julee Wilson mentioned a point that I rarely hear in regards to the trademark movement: “#BlackGirlMagic is about living your best life.” This means black girls are magic in all the forms we come in. It’s not about co-opting any other black girl's life to achieve a certain standard. It is very much about, as cliché as it sounds, being true to you.</w:t>
      </w:r>
      <w:r w:rsidRPr="00FE14EE">
        <w:rPr>
          <w:rFonts w:eastAsia="Times New Roman" w:cs="Arial"/>
          <w:color w:val="222222"/>
          <w:sz w:val="19"/>
          <w:szCs w:val="19"/>
        </w:rPr>
        <w:t> </w:t>
      </w:r>
      <w:r w:rsidRPr="00FE14EE">
        <w:rPr>
          <w:rStyle w:val="Emphasis"/>
          <w:highlight w:val="yellow"/>
        </w:rPr>
        <w:t>We can't expect young black girls to get there if there are limited images depicting what it means to be a magical black girl. All black girls need to see themselves reflected in the hashtag.</w:t>
      </w:r>
    </w:p>
    <w:p w:rsidR="00105BEF" w:rsidRPr="00FE14EE" w:rsidRDefault="00105BEF" w:rsidP="00105BEF"/>
    <w:p w:rsidR="00105BEF" w:rsidRPr="00FE14EE" w:rsidRDefault="00105BEF" w:rsidP="00105BEF"/>
    <w:p w:rsidR="00105BEF" w:rsidRPr="00FE14EE" w:rsidRDefault="00105BEF" w:rsidP="00105BEF">
      <w:pPr>
        <w:pStyle w:val="Heading3"/>
      </w:pPr>
      <w:r w:rsidRPr="00FE14EE">
        <w:lastRenderedPageBreak/>
        <w:t>Affect</w:t>
      </w:r>
    </w:p>
    <w:p w:rsidR="00105BEF" w:rsidRPr="00FE14EE" w:rsidRDefault="00105BEF" w:rsidP="00105BEF">
      <w:pPr>
        <w:pStyle w:val="Heading4"/>
        <w:rPr>
          <w:rStyle w:val="Style13ptBold"/>
          <w:b/>
        </w:rPr>
      </w:pPr>
      <w:r w:rsidRPr="00FE14EE">
        <w:rPr>
          <w:rStyle w:val="Style13ptBold"/>
          <w:b/>
        </w:rPr>
        <w:t>Performativity can’t account for the structural position of blackness – affect is structured by antiblack violence, which closes the possibility of performing identity</w:t>
      </w:r>
    </w:p>
    <w:p w:rsidR="00105BEF" w:rsidRPr="00FE14EE" w:rsidRDefault="00105BEF" w:rsidP="00105BEF">
      <w:pPr>
        <w:rPr>
          <w:rStyle w:val="Style13ptBold"/>
        </w:rPr>
      </w:pPr>
      <w:r w:rsidRPr="00FE14EE">
        <w:rPr>
          <w:rStyle w:val="Style13ptBold"/>
        </w:rPr>
        <w:t>Aranke 13</w:t>
      </w:r>
    </w:p>
    <w:p w:rsidR="00105BEF" w:rsidRPr="00FE14EE" w:rsidRDefault="00105BEF" w:rsidP="00105BEF">
      <w:r w:rsidRPr="00FE14EE">
        <w:t xml:space="preserve">(Sampada, PhD Candidate in Performance Studies at University of California at Davis, “Fred Hampton's Murder and the Coming Revolution”, Trans-Scripts?, </w:t>
      </w:r>
      <w:hyperlink r:id="rId13" w:history="1">
        <w:r w:rsidRPr="00FE14EE">
          <w:rPr>
            <w:rStyle w:val="Hyperlink"/>
          </w:rPr>
          <w:t>http://www.humanities.uci.edu/collective/hctr/trans-scripts/2013/2013_03_09.pdf</w:t>
        </w:r>
      </w:hyperlink>
      <w:r w:rsidRPr="00FE14EE">
        <w:t>)</w:t>
      </w:r>
    </w:p>
    <w:p w:rsidR="00105BEF" w:rsidRPr="00FE14EE" w:rsidRDefault="00105BEF" w:rsidP="00105BEF"/>
    <w:p w:rsidR="00105BEF" w:rsidRPr="00FE14EE" w:rsidRDefault="00105BEF" w:rsidP="00105BEF">
      <w:r w:rsidRPr="00FE14EE">
        <w:t xml:space="preserve">Whereas Phelan insists that performance is excessive expenditure that "saves nothing", for Roach, this excessive expenditure is not the nature of performance, but in fact the nature of violence. He insists that "violence is the performance of waste"— excessive, "because to be fully demonstrative, to make its point, it must spend things". This spending is "never senseless but always meaningful" (41). At first glance, it is almost as if Roach replaced Phelan's definition of "performance" with the word "violence"; but </w:t>
      </w:r>
      <w:r w:rsidRPr="00FE14EE">
        <w:rPr>
          <w:rStyle w:val="Emphasis"/>
        </w:rPr>
        <w:t xml:space="preserve">the theoretical implications of Roach's argument leads us to new understandings of how </w:t>
      </w:r>
      <w:r w:rsidRPr="00FE14EE">
        <w:rPr>
          <w:rStyle w:val="Emphasis"/>
          <w:highlight w:val="yellow"/>
        </w:rPr>
        <w:t>race and affect are produced by violence</w:t>
      </w:r>
      <w:r w:rsidRPr="00FE14EE">
        <w:t xml:space="preserve">. If we take that which is excessive as constitutive of how we conceptualize both performance and violence, then </w:t>
      </w:r>
      <w:r w:rsidRPr="00FE14EE">
        <w:rPr>
          <w:rStyle w:val="Emphasis"/>
        </w:rPr>
        <w:t xml:space="preserve">the indication that </w:t>
      </w:r>
      <w:r w:rsidRPr="00FE14EE">
        <w:rPr>
          <w:rStyle w:val="Emphasis"/>
          <w:highlight w:val="yellow"/>
        </w:rPr>
        <w:t>some subjects come into being precisely through violent acts</w:t>
      </w:r>
      <w:r w:rsidRPr="00FE14EE">
        <w:rPr>
          <w:rStyle w:val="Emphasis"/>
        </w:rPr>
        <w:t xml:space="preserve"> </w:t>
      </w:r>
      <w:r w:rsidRPr="00FE14EE">
        <w:rPr>
          <w:rStyle w:val="Emphasis"/>
          <w:highlight w:val="yellow"/>
        </w:rPr>
        <w:t>has</w:t>
      </w:r>
      <w:r w:rsidRPr="00FE14EE">
        <w:rPr>
          <w:rStyle w:val="Emphasis"/>
        </w:rPr>
        <w:t xml:space="preserve"> striking theoretical implications, especially for black subjects, </w:t>
      </w:r>
      <w:r w:rsidRPr="00FE14EE">
        <w:t xml:space="preserve">which is of main concern for both Roach's analysis and mine. </w:t>
      </w:r>
      <w:r w:rsidRPr="00FE14EE">
        <w:rPr>
          <w:rStyle w:val="Emphasis"/>
        </w:rPr>
        <w:t xml:space="preserve">Both aesthetics and violence "exist as forms of cultural expression" wherein the question of </w:t>
      </w:r>
      <w:r w:rsidRPr="00FE14EE">
        <w:rPr>
          <w:rStyle w:val="Emphasis"/>
          <w:highlight w:val="yellow"/>
        </w:rPr>
        <w:t>blackness is the auction block of the world</w:t>
      </w:r>
      <w:r w:rsidRPr="00FE14EE">
        <w:t xml:space="preserve"> (41).</w:t>
      </w:r>
    </w:p>
    <w:p w:rsidR="00105BEF" w:rsidRPr="00FE14EE" w:rsidRDefault="00105BEF" w:rsidP="00105BEF">
      <w:pPr>
        <w:rPr>
          <w:rStyle w:val="Emphasis"/>
        </w:rPr>
      </w:pPr>
      <w:r w:rsidRPr="00FE14EE">
        <w:rPr>
          <w:rStyle w:val="Emphasis"/>
        </w:rPr>
        <w:t xml:space="preserve">This is where Roach's </w:t>
      </w:r>
      <w:r w:rsidRPr="00FE14EE">
        <w:rPr>
          <w:rStyle w:val="Emphasis"/>
          <w:highlight w:val="yellow"/>
        </w:rPr>
        <w:t>definition of race occurs at a structural level, rather than that of identity</w:t>
      </w:r>
      <w:r w:rsidRPr="00FE14EE">
        <w:t xml:space="preserve">. For Phelan, identity is </w:t>
      </w:r>
      <w:r w:rsidRPr="00FE14EE">
        <w:rPr>
          <w:rStyle w:val="Emphasis"/>
          <w:highlight w:val="yellow"/>
        </w:rPr>
        <w:t>marked by and through performance</w:t>
      </w:r>
      <w:r w:rsidRPr="00FE14EE">
        <w:t xml:space="preserve">. Whether in their ephemerality or their repetition, </w:t>
      </w:r>
      <w:r w:rsidRPr="00FE14EE">
        <w:rPr>
          <w:rStyle w:val="Emphasis"/>
          <w:highlight w:val="yellow"/>
        </w:rPr>
        <w:t>representational strategies (performance's excessive expenditure) charge affect in the service of performatively engaging bodies.</w:t>
      </w:r>
      <w:r w:rsidRPr="00FE14EE">
        <w:rPr>
          <w:rStyle w:val="Emphasis"/>
        </w:rPr>
        <w:t xml:space="preserve"> </w:t>
      </w:r>
      <w:r w:rsidRPr="00FE14EE">
        <w:rPr>
          <w:rStyle w:val="Emphasis"/>
          <w:highlight w:val="yellow"/>
        </w:rPr>
        <w:t>This affective charge mobilizes that which is not fully redeemable, understandable, legible, or visible as an indication of how bodies are marked through performance.</w:t>
      </w:r>
      <w:r w:rsidRPr="00FE14EE">
        <w:rPr>
          <w:rStyle w:val="TitleChar"/>
        </w:rPr>
        <w:t xml:space="preserve"> </w:t>
      </w:r>
      <w:r w:rsidRPr="00FE14EE">
        <w:t xml:space="preserve">What I find most generative in Roach's work is his insistence that some bodies — in his case and in mine, </w:t>
      </w:r>
      <w:r w:rsidRPr="00FE14EE">
        <w:rPr>
          <w:rStyle w:val="Emphasis"/>
          <w:highlight w:val="yellow"/>
        </w:rPr>
        <w:t>black bodies — are not marked</w:t>
      </w:r>
      <w:r w:rsidRPr="00FE14EE">
        <w:rPr>
          <w:rStyle w:val="Emphasis"/>
        </w:rPr>
        <w:t xml:space="preserve">, </w:t>
      </w:r>
      <w:r w:rsidRPr="00FE14EE">
        <w:rPr>
          <w:rStyle w:val="Emphasis"/>
          <w:highlight w:val="yellow"/>
        </w:rPr>
        <w:t>they are structurally positioned</w:t>
      </w:r>
      <w:r w:rsidRPr="00FE14EE">
        <w:rPr>
          <w:rStyle w:val="TitleChar"/>
          <w:highlight w:val="yellow"/>
        </w:rPr>
        <w:t xml:space="preserve"> </w:t>
      </w:r>
      <w:r w:rsidRPr="00FE14EE">
        <w:rPr>
          <w:rStyle w:val="Emphasis"/>
          <w:highlight w:val="yellow"/>
        </w:rPr>
        <w:t>as that which is always already saturated with violent meaning. Affect,</w:t>
      </w:r>
      <w:r w:rsidRPr="00FE14EE">
        <w:rPr>
          <w:rStyle w:val="Emphasis"/>
        </w:rPr>
        <w:t xml:space="preserve"> here, </w:t>
      </w:r>
      <w:r w:rsidRPr="00FE14EE">
        <w:rPr>
          <w:rStyle w:val="Emphasis"/>
          <w:highlight w:val="yellow"/>
        </w:rPr>
        <w:t>takes a</w:t>
      </w:r>
      <w:r w:rsidRPr="00FE14EE">
        <w:rPr>
          <w:rStyle w:val="Emphasis"/>
        </w:rPr>
        <w:t xml:space="preserve">n unprecedented </w:t>
      </w:r>
      <w:r w:rsidRPr="00FE14EE">
        <w:rPr>
          <w:rStyle w:val="Emphasis"/>
          <w:highlight w:val="yellow"/>
        </w:rPr>
        <w:t>turn away from</w:t>
      </w:r>
      <w:r w:rsidRPr="00FE14EE">
        <w:rPr>
          <w:rStyle w:val="Emphasis"/>
        </w:rPr>
        <w:t xml:space="preserve"> that which has potential for either </w:t>
      </w:r>
      <w:r w:rsidRPr="00FE14EE">
        <w:rPr>
          <w:rStyle w:val="Emphasis"/>
          <w:highlight w:val="yellow"/>
        </w:rPr>
        <w:t>hegemonic or performative rupture</w:t>
      </w:r>
      <w:r w:rsidRPr="00FE14EE">
        <w:rPr>
          <w:rStyle w:val="Emphasis"/>
        </w:rPr>
        <w:t xml:space="preserve">, toward a more striking accusation: that </w:t>
      </w:r>
      <w:r w:rsidRPr="00FE14EE">
        <w:rPr>
          <w:rStyle w:val="Emphasis"/>
          <w:highlight w:val="yellow"/>
        </w:rPr>
        <w:t>affect is structured by</w:t>
      </w:r>
      <w:r w:rsidRPr="00FE14EE">
        <w:rPr>
          <w:rStyle w:val="Emphasis"/>
        </w:rPr>
        <w:t xml:space="preserve"> that very </w:t>
      </w:r>
      <w:r w:rsidRPr="00FE14EE">
        <w:rPr>
          <w:rStyle w:val="Emphasis"/>
          <w:highlight w:val="yellow"/>
        </w:rPr>
        <w:t>antiblack violence that</w:t>
      </w:r>
      <w:r w:rsidRPr="00FE14EE">
        <w:rPr>
          <w:rStyle w:val="TitleChar"/>
          <w:highlight w:val="yellow"/>
        </w:rPr>
        <w:t xml:space="preserve"> </w:t>
      </w:r>
      <w:r w:rsidRPr="00FE14EE">
        <w:rPr>
          <w:rStyle w:val="Emphasis"/>
          <w:highlight w:val="yellow"/>
        </w:rPr>
        <w:t>forecloses</w:t>
      </w:r>
      <w:r w:rsidRPr="00FE14EE">
        <w:rPr>
          <w:rStyle w:val="Emphasis"/>
        </w:rPr>
        <w:t xml:space="preserve"> </w:t>
      </w:r>
      <w:r w:rsidRPr="00FE14EE">
        <w:rPr>
          <w:rStyle w:val="Emphasis"/>
          <w:highlight w:val="yellow"/>
        </w:rPr>
        <w:t>the</w:t>
      </w:r>
      <w:r w:rsidRPr="00FE14EE">
        <w:rPr>
          <w:rStyle w:val="Emphasis"/>
        </w:rPr>
        <w:t xml:space="preserve"> </w:t>
      </w:r>
      <w:r w:rsidRPr="00FE14EE">
        <w:rPr>
          <w:rStyle w:val="Emphasis"/>
        </w:rPr>
        <w:lastRenderedPageBreak/>
        <w:t xml:space="preserve">recuperative </w:t>
      </w:r>
      <w:r w:rsidRPr="00FE14EE">
        <w:rPr>
          <w:rStyle w:val="Emphasis"/>
          <w:highlight w:val="yellow"/>
        </w:rPr>
        <w:t>possibility</w:t>
      </w:r>
      <w:r w:rsidRPr="00FE14EE">
        <w:rPr>
          <w:rStyle w:val="TitleChar"/>
          <w:highlight w:val="yellow"/>
        </w:rPr>
        <w:t xml:space="preserve"> </w:t>
      </w:r>
      <w:r w:rsidRPr="00FE14EE">
        <w:rPr>
          <w:rStyle w:val="Emphasis"/>
          <w:highlight w:val="yellow"/>
        </w:rPr>
        <w:t>of performing identities and instead circulates performance as violent affirmation of the structural captivity of blackness.</w:t>
      </w:r>
    </w:p>
    <w:p w:rsidR="00105BEF" w:rsidRPr="00FE14EE" w:rsidRDefault="00105BEF" w:rsidP="00105BEF"/>
    <w:p w:rsidR="00105BEF" w:rsidRPr="00FE14EE" w:rsidRDefault="00105BEF" w:rsidP="00105BEF"/>
    <w:p w:rsidR="00105BEF" w:rsidRPr="00FE14EE" w:rsidRDefault="00105BEF" w:rsidP="00105BEF"/>
    <w:p w:rsidR="00105BEF" w:rsidRPr="00FE14EE" w:rsidRDefault="00105BEF" w:rsidP="00105BEF">
      <w:pPr>
        <w:pStyle w:val="Heading3"/>
      </w:pPr>
      <w:r w:rsidRPr="00FE14EE">
        <w:lastRenderedPageBreak/>
        <w:t>Asian American/Model Minority</w:t>
      </w:r>
    </w:p>
    <w:p w:rsidR="00105BEF" w:rsidRPr="00FE14EE" w:rsidRDefault="00105BEF" w:rsidP="00105BEF">
      <w:pPr>
        <w:keepNext/>
        <w:keepLines/>
        <w:spacing w:before="40" w:after="0"/>
        <w:outlineLvl w:val="3"/>
        <w:rPr>
          <w:rFonts w:eastAsiaTheme="majorEastAsia" w:cstheme="majorBidi"/>
          <w:b/>
          <w:iCs/>
          <w:sz w:val="26"/>
          <w:u w:color="000000"/>
        </w:rPr>
      </w:pPr>
      <w:r w:rsidRPr="00FE14EE">
        <w:rPr>
          <w:rFonts w:eastAsiaTheme="majorEastAsia" w:cstheme="majorBidi"/>
          <w:b/>
          <w:iCs/>
          <w:sz w:val="26"/>
          <w:u w:color="000000"/>
        </w:rPr>
        <w:t>The emphasis on the model minority myth is another manifestation of anti-blackness—erasure of black Asians</w:t>
      </w:r>
    </w:p>
    <w:p w:rsidR="00105BEF" w:rsidRPr="00FE14EE" w:rsidRDefault="00105BEF" w:rsidP="00105BEF">
      <w:pPr>
        <w:rPr>
          <w:b/>
          <w:bCs/>
          <w:u w:color="000000"/>
        </w:rPr>
      </w:pPr>
      <w:r w:rsidRPr="00FE14EE">
        <w:rPr>
          <w:b/>
          <w:bCs/>
          <w:sz w:val="26"/>
        </w:rPr>
        <w:t>Pham ’16</w:t>
      </w:r>
      <w:r w:rsidRPr="00FE14EE">
        <w:rPr>
          <w:b/>
          <w:bCs/>
          <w:u w:color="000000"/>
        </w:rPr>
        <w:t xml:space="preserve"> </w:t>
      </w:r>
      <w:r w:rsidRPr="00FE14EE">
        <w:rPr>
          <w:u w:color="000000"/>
        </w:rPr>
        <w:t>(Alex-Quan Pham is a Contributing Writer for Everyday Feminism. They are a Vietnamese femme. They are tender and dangerous. They love mangos. They have places to be and people to scare. Ending Anti-Blackness Needs to Be a Top Priority for Asian Americans – Here</w:t>
      </w:r>
      <w:r w:rsidRPr="00FE14EE">
        <w:rPr>
          <w:u w:color="000000"/>
          <w:lang w:val="fr-FR"/>
        </w:rPr>
        <w:t>’</w:t>
      </w:r>
      <w:r w:rsidRPr="00FE14EE">
        <w:rPr>
          <w:u w:color="000000"/>
        </w:rPr>
        <w:t xml:space="preserve">s Why, Everyday Feminism, February 20,2016 </w:t>
      </w:r>
      <w:r w:rsidRPr="00FE14EE">
        <w:t>http://everydayfeminism.com/2016/02/ending-anti-blackness-asian)</w:t>
      </w:r>
      <w:r w:rsidRPr="00FE14EE">
        <w:rPr>
          <w:u w:color="000000"/>
        </w:rPr>
        <w:t xml:space="preserve"> RA</w:t>
      </w:r>
    </w:p>
    <w:p w:rsidR="00105BEF" w:rsidRPr="00FE14EE" w:rsidRDefault="00105BEF" w:rsidP="00105BEF">
      <w:pPr>
        <w:pBdr>
          <w:top w:val="nil"/>
          <w:left w:val="nil"/>
          <w:bottom w:val="nil"/>
          <w:right w:val="nil"/>
          <w:between w:val="nil"/>
          <w:bar w:val="nil"/>
        </w:pBdr>
        <w:spacing w:after="520" w:line="240" w:lineRule="auto"/>
        <w:rPr>
          <w:rFonts w:eastAsia="Arial Unicode MS" w:cs="Arial Unicode MS"/>
          <w:color w:val="000000"/>
          <w:szCs w:val="24"/>
          <w:bdr w:val="nil"/>
        </w:rPr>
      </w:pPr>
      <w:r w:rsidRPr="00FE14EE">
        <w:rPr>
          <w:rFonts w:eastAsia="Arial Unicode MS" w:cs="Arial Unicode MS"/>
          <w:color w:val="000000"/>
          <w:szCs w:val="24"/>
          <w:bdr w:val="nil"/>
        </w:rPr>
        <w:t xml:space="preserve">One of the ways that we </w:t>
      </w:r>
      <w:r w:rsidRPr="00FE14EE">
        <w:rPr>
          <w:rStyle w:val="Emphasis"/>
          <w:highlight w:val="yellow"/>
        </w:rPr>
        <w:t>Asian Americans attempt to show that we are valuable under the Euro-American gaze is by distancing ourselves from what we perceive to be Blackness –</w:t>
      </w:r>
      <w:r w:rsidRPr="00FE14EE">
        <w:rPr>
          <w:rStyle w:val="Emphasis"/>
        </w:rPr>
        <w:t> </w:t>
      </w:r>
      <w:r w:rsidRPr="00FE14EE">
        <w:rPr>
          <w:rFonts w:eastAsia="Arial Unicode MS" w:cs="Arial Unicode MS"/>
          <w:color w:val="000000"/>
          <w:szCs w:val="24"/>
          <w:bdr w:val="nil"/>
        </w:rPr>
        <w:t xml:space="preserve">meaning we draw ourselves in stark contrast to the narrow stereotypes that non-Black people have already assigned to Black people. In the context of the beauty industry, </w:t>
      </w:r>
      <w:r w:rsidRPr="00FE14EE">
        <w:rPr>
          <w:rStyle w:val="Emphasis"/>
          <w:highlight w:val="yellow"/>
        </w:rPr>
        <w:t>this results in non-Black folks finding ways to bleach our skin, color our eyes and hair, and do our makeup in ways that not only reaches towards whiteness but also distances us from Blackness</w:t>
      </w:r>
      <w:r w:rsidRPr="00FE14EE">
        <w:rPr>
          <w:rStyle w:val="Emphasis"/>
        </w:rPr>
        <w:t>.</w:t>
      </w:r>
      <w:r w:rsidRPr="00FE14EE">
        <w:rPr>
          <w:rFonts w:eastAsia="Arial Unicode MS" w:cs="Arial Unicode MS"/>
          <w:color w:val="000000"/>
          <w:szCs w:val="24"/>
          <w:bdr w:val="nil"/>
        </w:rPr>
        <w:t xml:space="preserve"> For Asian Americans, </w:t>
      </w:r>
      <w:r w:rsidRPr="00FE14EE">
        <w:rPr>
          <w:rStyle w:val="Emphasis"/>
        </w:rPr>
        <w:t>the lighter the skin, the more beautiful you perceived to be</w:t>
      </w:r>
      <w:r w:rsidRPr="00FE14EE">
        <w:rPr>
          <w:rFonts w:eastAsia="Arial Unicode MS" w:cs="Arial Unicode MS"/>
          <w:bCs/>
          <w:color w:val="000000"/>
          <w:sz w:val="24"/>
          <w:szCs w:val="24"/>
          <w:u w:val="single"/>
          <w:bdr w:val="nil"/>
        </w:rPr>
        <w:t xml:space="preserve">. </w:t>
      </w:r>
      <w:r w:rsidRPr="00FE14EE">
        <w:rPr>
          <w:rFonts w:eastAsia="Arial Unicode MS" w:cs="Arial Unicode MS"/>
          <w:color w:val="000000"/>
          <w:szCs w:val="24"/>
          <w:bdr w:val="nil"/>
        </w:rPr>
        <w:t xml:space="preserve">And across the Asian continent, </w:t>
      </w:r>
      <w:r w:rsidRPr="00FE14EE">
        <w:rPr>
          <w:rStyle w:val="Emphasis"/>
        </w:rPr>
        <w:t xml:space="preserve">lighter skin is a mark of beauty, while </w:t>
      </w:r>
      <w:r w:rsidRPr="00FE14EE">
        <w:rPr>
          <w:rStyle w:val="Emphasis"/>
          <w:highlight w:val="yellow"/>
        </w:rPr>
        <w:t>darkness is equated to ugliness</w:t>
      </w:r>
      <w:r w:rsidRPr="00FE14EE">
        <w:rPr>
          <w:rFonts w:eastAsia="Arial Unicode MS" w:cs="Arial Unicode MS"/>
          <w:color w:val="000000"/>
          <w:szCs w:val="24"/>
          <w:highlight w:val="yellow"/>
          <w:bdr w:val="nil"/>
        </w:rPr>
        <w:t>.</w:t>
      </w:r>
      <w:r w:rsidRPr="00FE14EE">
        <w:rPr>
          <w:rFonts w:eastAsia="Arial Unicode MS" w:cs="Arial Unicode MS"/>
          <w:color w:val="000000"/>
          <w:szCs w:val="24"/>
          <w:bdr w:val="nil"/>
        </w:rPr>
        <w:t xml:space="preserve"> Girls, especially, have their bodies policed to make sure they conform to anti-Black ideas of beauty. As for income, </w:t>
      </w:r>
      <w:r w:rsidRPr="00FE14EE">
        <w:rPr>
          <w:rStyle w:val="Emphasis"/>
          <w:highlight w:val="yellow"/>
        </w:rPr>
        <w:t>Asian Americans often struggle to attain financial and political wealth</w:t>
      </w:r>
      <w:r w:rsidRPr="00FE14EE">
        <w:rPr>
          <w:rStyle w:val="Emphasis"/>
        </w:rPr>
        <w:t xml:space="preserve"> in order </w:t>
      </w:r>
      <w:r w:rsidRPr="00FE14EE">
        <w:rPr>
          <w:rStyle w:val="Emphasis"/>
          <w:highlight w:val="yellow"/>
        </w:rPr>
        <w:t>to move out of poor, Black neighborhoods and prove to white people that we are not “like the Black folks.”</w:t>
      </w:r>
      <w:r w:rsidRPr="00FE14EE">
        <w:rPr>
          <w:rFonts w:eastAsia="Arial Unicode MS" w:cs="Arial Unicode MS"/>
          <w:color w:val="000000"/>
          <w:szCs w:val="24"/>
          <w:bdr w:val="nil"/>
        </w:rPr>
        <w:t xml:space="preserve"> As a result, </w:t>
      </w:r>
      <w:r w:rsidRPr="00FE14EE">
        <w:rPr>
          <w:rStyle w:val="Emphasis"/>
          <w:highlight w:val="yellow"/>
        </w:rPr>
        <w:t>we</w:t>
      </w:r>
      <w:r w:rsidRPr="00FE14EE">
        <w:rPr>
          <w:rStyle w:val="Emphasis"/>
        </w:rPr>
        <w:t xml:space="preserve"> willfully </w:t>
      </w:r>
      <w:r w:rsidRPr="00FE14EE">
        <w:rPr>
          <w:rStyle w:val="Emphasis"/>
          <w:highlight w:val="yellow"/>
        </w:rPr>
        <w:t>buy into the “model minority myth</w:t>
      </w:r>
      <w:r w:rsidRPr="00FE14EE">
        <w:rPr>
          <w:rFonts w:eastAsia="Arial Unicode MS" w:cs="Arial Unicode MS"/>
          <w:color w:val="000000"/>
          <w:sz w:val="24"/>
          <w:szCs w:val="24"/>
          <w:highlight w:val="yellow"/>
          <w:u w:val="single"/>
          <w:bdr w:val="nil"/>
        </w:rPr>
        <w:t>,</w:t>
      </w:r>
      <w:r w:rsidRPr="00FE14EE">
        <w:rPr>
          <w:rFonts w:eastAsia="Arial Unicode MS" w:cs="Arial Unicode MS"/>
          <w:color w:val="000000"/>
          <w:szCs w:val="24"/>
          <w:highlight w:val="yellow"/>
          <w:bdr w:val="nil"/>
        </w:rPr>
        <w:t>”</w:t>
      </w:r>
      <w:r w:rsidRPr="00FE14EE">
        <w:rPr>
          <w:rFonts w:eastAsia="Arial Unicode MS" w:cs="Arial Unicode MS"/>
          <w:color w:val="000000"/>
          <w:szCs w:val="24"/>
          <w:bdr w:val="nil"/>
        </w:rPr>
        <w:t xml:space="preserve"> which is the puke-inducing idea that Asian Americans are the good, hardworking example of what a minority should be. The term was </w:t>
      </w:r>
      <w:hyperlink r:id="rId14" w:history="1">
        <w:r w:rsidRPr="00FE14EE">
          <w:rPr>
            <w:rFonts w:eastAsia="Arial Unicode MS" w:cs="Arial Unicode MS"/>
            <w:color w:val="000000"/>
            <w:szCs w:val="24"/>
            <w:bdr w:val="nil"/>
          </w:rPr>
          <w:t>coined</w:t>
        </w:r>
      </w:hyperlink>
      <w:r w:rsidRPr="00FE14EE">
        <w:rPr>
          <w:rFonts w:eastAsia="Arial Unicode MS" w:cs="Arial Unicode MS"/>
          <w:color w:val="000000"/>
          <w:szCs w:val="24"/>
          <w:bdr w:val="nil"/>
        </w:rPr>
        <w:t xml:space="preserve"> by sociologist William Petersen in 1966 to describe the success of Japanese Americans in the face of anti-Japanese sentiment. Despite the fact that he was only describing a single ethnicity out of the </w:t>
      </w:r>
      <w:r w:rsidRPr="00FE14EE">
        <w:rPr>
          <w:rFonts w:eastAsia="Arial Unicode MS" w:cs="Arial Unicode MS"/>
          <w:iCs/>
          <w:color w:val="000000"/>
          <w:szCs w:val="24"/>
          <w:bdr w:val="nil"/>
        </w:rPr>
        <w:t>many</w:t>
      </w:r>
      <w:r w:rsidRPr="00FE14EE">
        <w:rPr>
          <w:rFonts w:eastAsia="Arial Unicode MS" w:cs="Arial Unicode MS"/>
          <w:color w:val="000000"/>
          <w:szCs w:val="24"/>
          <w:bdr w:val="nil"/>
        </w:rPr>
        <w:t xml:space="preserve"> ethnicities in Asia – go read a map to remind yourself of how fucking big Asia is – people then began using the term to refer to Asian Americans as a whole. Yeah, people started using this model minority myth while talking about </w:t>
      </w:r>
      <w:r w:rsidRPr="00FE14EE">
        <w:rPr>
          <w:rFonts w:eastAsia="Arial Unicode MS" w:cs="Arial Unicode MS"/>
          <w:iCs/>
          <w:color w:val="000000"/>
          <w:szCs w:val="24"/>
          <w:bdr w:val="nil"/>
        </w:rPr>
        <w:t>all immigrants from the entire continent of Asia – </w:t>
      </w:r>
      <w:r w:rsidRPr="00FE14EE">
        <w:rPr>
          <w:rFonts w:eastAsia="Arial Unicode MS" w:cs="Arial Unicode MS"/>
          <w:color w:val="000000"/>
          <w:szCs w:val="24"/>
          <w:bdr w:val="nil"/>
        </w:rPr>
        <w:t xml:space="preserve">that shit was </w:t>
      </w:r>
      <w:r w:rsidRPr="00FE14EE">
        <w:rPr>
          <w:rStyle w:val="Emphasis"/>
        </w:rPr>
        <w:t>ridiculous</w:t>
      </w:r>
      <w:r w:rsidRPr="00FE14EE">
        <w:rPr>
          <w:rFonts w:eastAsia="Arial Unicode MS" w:cs="Arial Unicode MS"/>
          <w:color w:val="000000"/>
          <w:szCs w:val="24"/>
          <w:bdr w:val="nil"/>
        </w:rPr>
        <w:t xml:space="preserve"> to say the least. </w:t>
      </w:r>
      <w:r w:rsidRPr="00FE14EE">
        <w:rPr>
          <w:rStyle w:val="Emphasis"/>
          <w:highlight w:val="yellow"/>
        </w:rPr>
        <w:t xml:space="preserve">This myth only holds true if </w:t>
      </w:r>
      <w:hyperlink r:id="rId15" w:history="1">
        <w:r w:rsidRPr="00FE14EE">
          <w:rPr>
            <w:rStyle w:val="Emphasis"/>
            <w:highlight w:val="yellow"/>
          </w:rPr>
          <w:t>Asian Americans are willing to maintain</w:t>
        </w:r>
      </w:hyperlink>
      <w:r w:rsidRPr="00FE14EE">
        <w:rPr>
          <w:rStyle w:val="Emphasis"/>
          <w:highlight w:val="yellow"/>
        </w:rPr>
        <w:t xml:space="preserve"> that Black folks are a “bad minority.”</w:t>
      </w:r>
      <w:r w:rsidRPr="00FE14EE">
        <w:rPr>
          <w:rStyle w:val="Emphasis"/>
        </w:rPr>
        <w:t xml:space="preserve"> The assigned value of non-Black Asian Americans is entirely dependent on the lack of value they assign to Blackness. </w:t>
      </w:r>
      <w:r w:rsidRPr="00FE14EE">
        <w:rPr>
          <w:rFonts w:eastAsia="Arial Unicode MS" w:cs="Arial Unicode MS"/>
          <w:color w:val="000000"/>
          <w:szCs w:val="24"/>
          <w:bdr w:val="nil"/>
        </w:rPr>
        <w:t xml:space="preserve">But the truth is that in 2015, many communities of Asian Americans have begun to </w:t>
      </w:r>
      <w:hyperlink r:id="rId16" w:history="1">
        <w:r w:rsidRPr="00FE14EE">
          <w:rPr>
            <w:rFonts w:eastAsia="Arial Unicode MS" w:cs="Arial Unicode MS"/>
            <w:color w:val="000000"/>
            <w:szCs w:val="24"/>
            <w:bdr w:val="nil"/>
            <w:lang w:val="it-IT"/>
          </w:rPr>
          <w:t>access</w:t>
        </w:r>
      </w:hyperlink>
      <w:r w:rsidRPr="00FE14EE">
        <w:rPr>
          <w:rFonts w:eastAsia="Arial Unicode MS" w:cs="Arial Unicode MS"/>
          <w:color w:val="000000"/>
          <w:szCs w:val="24"/>
          <w:bdr w:val="nil"/>
        </w:rPr>
        <w:t xml:space="preserve"> the privileges that have been traditionally associated with white Americans. The danger is in saying that Asian Americans, as a whole, are a successful minority by capitalist standards, because there are many Southeast Asians, for example, disproportionately living in </w:t>
      </w:r>
      <w:hyperlink r:id="rId17" w:history="1">
        <w:r w:rsidRPr="00FE14EE">
          <w:rPr>
            <w:rFonts w:eastAsia="Arial Unicode MS" w:cs="Arial Unicode MS"/>
            <w:color w:val="000000"/>
            <w:szCs w:val="24"/>
            <w:bdr w:val="nil"/>
          </w:rPr>
          <w:t>poverty</w:t>
        </w:r>
      </w:hyperlink>
      <w:r w:rsidRPr="00FE14EE">
        <w:rPr>
          <w:rFonts w:eastAsia="Arial Unicode MS" w:cs="Arial Unicode MS"/>
          <w:color w:val="000000"/>
          <w:szCs w:val="24"/>
          <w:bdr w:val="nil"/>
        </w:rPr>
        <w:t xml:space="preserve"> and with </w:t>
      </w:r>
      <w:hyperlink r:id="rId18" w:history="1">
        <w:r w:rsidRPr="00FE14EE">
          <w:rPr>
            <w:rFonts w:eastAsia="Arial Unicode MS" w:cs="Arial Unicode MS"/>
            <w:color w:val="000000"/>
            <w:szCs w:val="24"/>
            <w:bdr w:val="nil"/>
            <w:lang w:val="sv-SE"/>
          </w:rPr>
          <w:t>mental illness</w:t>
        </w:r>
      </w:hyperlink>
      <w:r w:rsidRPr="00FE14EE">
        <w:rPr>
          <w:rFonts w:eastAsia="Arial Unicode MS" w:cs="Arial Unicode MS"/>
          <w:color w:val="000000"/>
          <w:szCs w:val="24"/>
          <w:bdr w:val="nil"/>
        </w:rPr>
        <w:t xml:space="preserve">. There are many undocumented Asians, too, who are </w:t>
      </w:r>
      <w:hyperlink r:id="rId19" w:history="1">
        <w:r w:rsidRPr="00FE14EE">
          <w:rPr>
            <w:rFonts w:eastAsia="Arial Unicode MS" w:cs="Arial Unicode MS"/>
            <w:color w:val="000000"/>
            <w:szCs w:val="24"/>
            <w:bdr w:val="nil"/>
          </w:rPr>
          <w:t>not even taken</w:t>
        </w:r>
      </w:hyperlink>
      <w:r w:rsidRPr="00FE14EE">
        <w:rPr>
          <w:rFonts w:eastAsia="Arial Unicode MS" w:cs="Arial Unicode MS"/>
          <w:color w:val="000000"/>
          <w:szCs w:val="24"/>
          <w:bdr w:val="nil"/>
        </w:rPr>
        <w:t xml:space="preserve"> into account in the rare cases that Asian Americans are even included in race-oriented surveys. There are also South and West Asians who are being victimized by the onslaught of Islamophobic hatred. </w:t>
      </w:r>
      <w:r w:rsidRPr="00FE14EE">
        <w:rPr>
          <w:rStyle w:val="Emphasis"/>
        </w:rPr>
        <w:t xml:space="preserve">The thing is that </w:t>
      </w:r>
      <w:r w:rsidRPr="00FE14EE">
        <w:rPr>
          <w:rStyle w:val="Emphasis"/>
          <w:highlight w:val="yellow"/>
        </w:rPr>
        <w:t xml:space="preserve">this </w:t>
      </w:r>
      <w:r w:rsidRPr="00FE14EE">
        <w:rPr>
          <w:rStyle w:val="Emphasis"/>
        </w:rPr>
        <w:t xml:space="preserve">model minority </w:t>
      </w:r>
      <w:r w:rsidRPr="00FE14EE">
        <w:rPr>
          <w:rStyle w:val="Emphasis"/>
          <w:highlight w:val="yellow"/>
        </w:rPr>
        <w:t xml:space="preserve">myth did not consider </w:t>
      </w:r>
      <w:r w:rsidRPr="00FE14EE">
        <w:rPr>
          <w:rStyle w:val="Emphasis"/>
        </w:rPr>
        <w:t xml:space="preserve">at all </w:t>
      </w:r>
      <w:r w:rsidRPr="00FE14EE">
        <w:rPr>
          <w:rStyle w:val="Emphasis"/>
          <w:highlight w:val="yellow"/>
        </w:rPr>
        <w:t>that Black Asians exist, and that Black Asians are facing the inconceivable violence of anti-Blackness</w:t>
      </w:r>
      <w:r w:rsidRPr="00FE14EE">
        <w:rPr>
          <w:rStyle w:val="Emphasis"/>
        </w:rPr>
        <w:t>, too. The colonial imposition of racial categories was not made to uphold the complexities of bodies and identities</w:t>
      </w:r>
      <w:r w:rsidRPr="00FE14EE">
        <w:rPr>
          <w:rFonts w:eastAsia="Arial Unicode MS" w:cs="Arial Unicode MS"/>
          <w:color w:val="000000"/>
          <w:szCs w:val="24"/>
          <w:bdr w:val="nil"/>
        </w:rPr>
        <w:t>. Where do Black Asians fit in the context of anti-Blackness and a model minority?</w:t>
      </w:r>
    </w:p>
    <w:p w:rsidR="00105BEF" w:rsidRPr="00FE14EE" w:rsidRDefault="00105BEF" w:rsidP="00105BEF">
      <w:pPr>
        <w:pStyle w:val="Heading3"/>
        <w:rPr>
          <w:rStyle w:val="Emphasis"/>
          <w:b/>
        </w:rPr>
      </w:pPr>
      <w:r w:rsidRPr="00FE14EE">
        <w:rPr>
          <w:rStyle w:val="Emphasis"/>
          <w:b/>
        </w:rPr>
        <w:lastRenderedPageBreak/>
        <w:t>Becoming</w:t>
      </w:r>
    </w:p>
    <w:p w:rsidR="00105BEF" w:rsidRPr="00FE14EE" w:rsidRDefault="00105BEF" w:rsidP="00105BEF">
      <w:pPr>
        <w:pStyle w:val="Heading4"/>
      </w:pPr>
      <w:r w:rsidRPr="00FE14EE">
        <w:t xml:space="preserve">The ground upon which their advocacy is enacted is already governed by prescriptions of difference as non-being. There is no synthesis between blackness and whiteness, this is exactly where the phenomena of double consciousness and unspeakable ethics comes from. Instead, think non-being according to blackness as an unflinching analysis for how historical material power is enacted. </w:t>
      </w:r>
    </w:p>
    <w:p w:rsidR="00105BEF" w:rsidRPr="00FE14EE" w:rsidRDefault="00105BEF" w:rsidP="00105BEF">
      <w:r w:rsidRPr="00FE14EE">
        <w:rPr>
          <w:rStyle w:val="Style13ptBold"/>
        </w:rPr>
        <w:t xml:space="preserve">Barber 16 </w:t>
      </w:r>
      <w:r w:rsidRPr="00FE14EE">
        <w:t>(Daniel Colucciello Barber, PHD in religious studies from Duke University, Fellow at ICI Berlin, “The Creation of Non-Being,” Rhizomes issue 29, sections 9-16)</w:t>
      </w:r>
    </w:p>
    <w:p w:rsidR="00105BEF" w:rsidRPr="00FE14EE" w:rsidRDefault="00105BEF" w:rsidP="00105BEF">
      <w:pPr>
        <w:rPr>
          <w:rStyle w:val="StyleUnderline"/>
        </w:rPr>
      </w:pPr>
      <w:r w:rsidRPr="00FE14EE">
        <w:t xml:space="preserve">[9] </w:t>
      </w:r>
      <w:r w:rsidRPr="00FE14EE">
        <w:rPr>
          <w:rStyle w:val="Emphasis"/>
        </w:rPr>
        <w:t xml:space="preserve">My argument, </w:t>
      </w:r>
      <w:r w:rsidRPr="00FE14EE">
        <w:rPr>
          <w:rStyle w:val="Emphasis"/>
          <w:highlight w:val="yellow"/>
        </w:rPr>
        <w:t>drawing on Deleuze</w:t>
      </w:r>
      <w:r w:rsidRPr="00FE14EE">
        <w:rPr>
          <w:rStyle w:val="Emphasis"/>
        </w:rPr>
        <w:t xml:space="preserve">, is that </w:t>
      </w:r>
      <w:r w:rsidRPr="00FE14EE">
        <w:rPr>
          <w:rStyle w:val="Emphasis"/>
          <w:highlight w:val="yellow"/>
        </w:rPr>
        <w:t>the logic of possibility actually serves to modulatively reproduce the anti-black grammar of the world.</w:t>
      </w:r>
      <w:r w:rsidRPr="00FE14EE">
        <w:rPr>
          <w:rStyle w:val="Emphasis"/>
        </w:rPr>
        <w:t xml:space="preserve"> Creation, defined as a break with the presently given world, is not a possibility. It is rather immanent with an axiomatic No to such possibility, with habits of negativity</w:t>
      </w:r>
      <w:r w:rsidRPr="00FE14EE">
        <w:t>. [10] This thesis concerns a key problematic that stems from the Afro-Pessimist analysis of anti-blackness: if blackness stands both within the habitus of modernity, as an organizing principle, and without this habitus, as a perpetually banished subjectivity, then the very articulation of blackness would seem to depend on and reproduce such a habitus. In other words</w:t>
      </w:r>
      <w:r w:rsidRPr="00FE14EE">
        <w:rPr>
          <w:rStyle w:val="StyleUnderline"/>
        </w:rPr>
        <w:t>, both being-within and being-without are possibilities governed by modernity's dominative positioning of blackness</w:t>
      </w:r>
      <w:r w:rsidRPr="00FE14EE">
        <w:t xml:space="preserve">. The articulation of blackness is in fact bound by this problematic insofar as one remains within the ambit of habits of affirmation. In other words, the presumption of affirmation is co-extensive with the reproduction of the habitus of modernity: </w:t>
      </w:r>
      <w:r w:rsidRPr="00FE14EE">
        <w:rPr>
          <w:rStyle w:val="Emphasis"/>
        </w:rPr>
        <w:t>that which is presently available for affirmation is already governed by modernity and its articulation of blackness</w:t>
      </w:r>
      <w:r w:rsidRPr="00FE14EE">
        <w:rPr>
          <w:rStyle w:val="StyleUnderline"/>
        </w:rPr>
        <w:t xml:space="preserve">, and so </w:t>
      </w:r>
      <w:r w:rsidRPr="00FE14EE">
        <w:rPr>
          <w:rStyle w:val="Emphasis"/>
          <w:highlight w:val="yellow"/>
        </w:rPr>
        <w:t>habits of affirmation inevitably participate in and reproduce the double-bind in which modernity positions blackness</w:t>
      </w:r>
      <w:r w:rsidRPr="00FE14EE">
        <w:rPr>
          <w:highlight w:val="yellow"/>
        </w:rPr>
        <w:t>.</w:t>
      </w:r>
      <w:r w:rsidRPr="00FE14EE">
        <w:t xml:space="preserve"> [11</w:t>
      </w:r>
      <w:r w:rsidRPr="00FE14EE">
        <w:rPr>
          <w:rStyle w:val="Emphasis"/>
        </w:rPr>
        <w:t>] Against such reproduction, it is essential to insist on habits of negativity.</w:t>
      </w:r>
      <w:r w:rsidRPr="00FE14EE">
        <w:t xml:space="preserve"> Such insistence is total: since </w:t>
      </w:r>
      <w:r w:rsidRPr="00FE14EE">
        <w:rPr>
          <w:rStyle w:val="StyleUnderline"/>
        </w:rPr>
        <w:t>it is affirmation as such that entails participation in the being here indexed by modernity, even a modicum of affirmation mitigates the force enacted by negativity</w:t>
      </w:r>
      <w:r w:rsidRPr="00FE14EE">
        <w:t xml:space="preserve">. </w:t>
      </w:r>
      <w:r w:rsidRPr="00FE14EE">
        <w:rPr>
          <w:rStyle w:val="Emphasis"/>
          <w:highlight w:val="yellow"/>
        </w:rPr>
        <w:t>The power of creation therefore resides entirely and essentially on the side of negativity—and not at all on the side of affirmation</w:t>
      </w:r>
      <w:r w:rsidRPr="00FE14EE">
        <w:rPr>
          <w:rStyle w:val="Emphasis"/>
        </w:rPr>
        <w:t>.</w:t>
      </w:r>
      <w:r w:rsidRPr="00FE14EE">
        <w:t xml:space="preserve"> Concomitantly, to invoke such power actually entails an unmitigated refusal of habits of affirmation; affirmation does not name or support, but on the contrary denies, the power of creation</w:t>
      </w:r>
      <w:r w:rsidRPr="00FE14EE">
        <w:rPr>
          <w:rStyle w:val="StyleUnderline"/>
        </w:rPr>
        <w:t xml:space="preserve">. Given the double-bind in which modernity positions blackness, this is to say that the </w:t>
      </w:r>
      <w:r w:rsidRPr="00FE14EE">
        <w:rPr>
          <w:rStyle w:val="StyleUnderline"/>
          <w:highlight w:val="yellow"/>
        </w:rPr>
        <w:t>negativity</w:t>
      </w:r>
      <w:r w:rsidRPr="00FE14EE">
        <w:rPr>
          <w:rStyle w:val="StyleUnderline"/>
        </w:rPr>
        <w:t xml:space="preserve"> of the non, in virtue of its immanence with a force of creation, </w:t>
      </w:r>
      <w:r w:rsidRPr="00FE14EE">
        <w:rPr>
          <w:rStyle w:val="StyleUnderline"/>
          <w:highlight w:val="yellow"/>
        </w:rPr>
        <w:t>indexes blackness as a power of non-being,</w:t>
      </w:r>
      <w:r w:rsidRPr="00FE14EE">
        <w:rPr>
          <w:rStyle w:val="StyleUnderline"/>
        </w:rPr>
        <w:t xml:space="preserve"> as that which is without need of—and in fact </w:t>
      </w:r>
      <w:r w:rsidRPr="00FE14EE">
        <w:rPr>
          <w:rStyle w:val="StyleUnderline"/>
          <w:highlight w:val="yellow"/>
        </w:rPr>
        <w:t>opposed to</w:t>
      </w:r>
      <w:r w:rsidRPr="00FE14EE">
        <w:rPr>
          <w:rStyle w:val="StyleUnderline"/>
        </w:rPr>
        <w:t>—</w:t>
      </w:r>
      <w:r w:rsidRPr="00FE14EE">
        <w:rPr>
          <w:rStyle w:val="StyleUnderline"/>
          <w:highlight w:val="yellow"/>
        </w:rPr>
        <w:lastRenderedPageBreak/>
        <w:t>reliance on the affirmative</w:t>
      </w:r>
      <w:r w:rsidRPr="00FE14EE">
        <w:t xml:space="preserve">. [12]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w:t>
      </w:r>
      <w:r w:rsidRPr="00FE14EE">
        <w:rPr>
          <w:rStyle w:val="StyleUnderline"/>
          <w:highlight w:val="yellow"/>
        </w:rPr>
        <w:t>Deleuze argues</w:t>
      </w:r>
      <w:r w:rsidRPr="00FE14EE">
        <w:rPr>
          <w:rStyle w:val="StyleUnderline"/>
        </w:rPr>
        <w:t xml:space="preserve"> that "</w:t>
      </w:r>
      <w:r w:rsidRPr="00FE14EE">
        <w:rPr>
          <w:rStyle w:val="StyleUnderline"/>
          <w:highlight w:val="yellow"/>
        </w:rPr>
        <w:t>being is difference itself</w:t>
      </w:r>
      <w:r w:rsidRPr="00FE14EE">
        <w:rPr>
          <w:rStyle w:val="StyleUnderline"/>
        </w:rPr>
        <w:t>. Being is also non-being, but non-being is not the being of the negative . . . non-being is Difference"</w:t>
      </w:r>
      <w:r w:rsidRPr="00FE14EE">
        <w:t xml:space="preserv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w:t>
      </w:r>
      <w:r w:rsidRPr="00FE14EE">
        <w:rPr>
          <w:rStyle w:val="StyleUnderline"/>
        </w:rPr>
        <w:t xml:space="preserve">, </w:t>
      </w:r>
      <w:r w:rsidRPr="00FE14EE">
        <w:rPr>
          <w:rStyle w:val="StyleUnderline"/>
          <w:highlight w:val="yellow"/>
        </w:rPr>
        <w:t>difference is not between opposed beings but in itself</w:t>
      </w:r>
      <w:r w:rsidRPr="00FE14EE">
        <w:rPr>
          <w:rStyle w:val="StyleUnderline"/>
        </w:rPr>
        <w:t>, autonomous from and antecedent to every being or thing; difference is real, but precisely as a matter of non-being. Its reality is not the being of a thing, it is no-thing. [14] Such theorization enables the delinking of creation (as force of non-being, or no-thing) from affirmation (as possibility of being).</w:t>
      </w:r>
      <w:r w:rsidRPr="00FE14EE">
        <w:t xml:space="preserve"> Difference, or non-being, marks a real force of creation that is without, and incommensurable with, being. In virtue of this unanalogizability of non-being with being, </w:t>
      </w:r>
      <w:r w:rsidRPr="00FE14EE">
        <w:rPr>
          <w:rStyle w:val="StyleUnderline"/>
        </w:rPr>
        <w:t>creation is articulated as a force stemming from negativity, and not at all from affirmation: affirmation is said of being and its possibilization, whereas creation is said of non-being</w:t>
      </w:r>
      <w:r w:rsidRPr="00FE14EE">
        <w:t xml:space="preserve">. Habits of negativity, which antagonize every (positively or negatively described) being, or being as such, are thus coeval with an insistence on the real force of non-being. [15] </w:t>
      </w:r>
      <w:r w:rsidRPr="00FE14EE">
        <w:rPr>
          <w:rStyle w:val="StyleUnderline"/>
          <w:highlight w:val="yellow"/>
        </w:rPr>
        <w:t>This argument can</w:t>
      </w:r>
      <w:r w:rsidRPr="00FE14EE">
        <w:rPr>
          <w:rStyle w:val="StyleUnderline"/>
        </w:rPr>
        <w:t xml:space="preserve"> be used to </w:t>
      </w:r>
      <w:r w:rsidRPr="00FE14EE">
        <w:rPr>
          <w:rStyle w:val="StyleUnderline"/>
          <w:highlight w:val="yellow"/>
        </w:rPr>
        <w:t>negotiate a tension between the Afro-Pessimist emphasis</w:t>
      </w:r>
      <w:r w:rsidRPr="00FE14EE">
        <w:rPr>
          <w:rStyle w:val="StyleUnderline"/>
        </w:rPr>
        <w:t xml:space="preserve"> on irresolvable negativity </w:t>
      </w:r>
      <w:r w:rsidRPr="00FE14EE">
        <w:rPr>
          <w:rStyle w:val="StyleUnderline"/>
          <w:highlight w:val="yellow"/>
        </w:rPr>
        <w:t xml:space="preserve">and </w:t>
      </w:r>
      <w:r w:rsidRPr="00FE14EE">
        <w:rPr>
          <w:rStyle w:val="StyleUnderline"/>
        </w:rPr>
        <w:t xml:space="preserve">the concern of </w:t>
      </w:r>
      <w:r w:rsidRPr="00FE14EE">
        <w:rPr>
          <w:rStyle w:val="StyleUnderline"/>
          <w:highlight w:val="yellow"/>
        </w:rPr>
        <w:t>Black Optimism</w:t>
      </w:r>
      <w:r w:rsidRPr="00FE14EE">
        <w:rPr>
          <w:rStyle w:val="StyleUnderline"/>
        </w:rPr>
        <w:t xml:space="preserve"> to emphasize a power named by blackness: while the former's emphasis on negativity extends to habits of affirmation as such, this negativity immanently involves—and thus does not abandon—an insistence on the power of creation</w:t>
      </w:r>
      <w:r w:rsidRPr="00FE14EE">
        <w:t xml:space="preserve">. Consequently, the Black Op concern to speak of the power of blackness may be satisfied entirely within the space of negativity, or social death, on which Afro-Pessimism insists. Such satisfaction does not then require recourse to qualifications that would mitigate the negativity of this space, On the contrary, power is immanent to a redoubled negativity, or a negativity toward both being and the affirmation of the possibility of being-otherwise. [16] Yet </w:t>
      </w:r>
      <w:r w:rsidRPr="00FE14EE">
        <w:rPr>
          <w:rStyle w:val="StyleUnderline"/>
        </w:rPr>
        <w:t xml:space="preserve">even as Deleuze's philosophical efforts may be deployed by and for the articulation of Afro-Pessimist claims, these claims vertiginously intensify Deleuze's theorization of non-being: </w:t>
      </w:r>
      <w:r w:rsidRPr="00FE14EE">
        <w:rPr>
          <w:rStyle w:val="StyleUnderline"/>
          <w:highlight w:val="yellow"/>
        </w:rPr>
        <w:t>Deleuze theorizes non-being in terms of a "vertigo"</w:t>
      </w:r>
      <w:r w:rsidRPr="00FE14EE">
        <w:rPr>
          <w:rStyle w:val="StyleUnderline"/>
        </w:rPr>
        <w:t xml:space="preserve"> of immanence</w:t>
      </w:r>
      <w:r w:rsidRPr="00FE14EE">
        <w:t xml:space="preserve"> (Deleuze and Guattari 1996: 48),</w:t>
      </w:r>
      <w:r w:rsidRPr="00FE14EE">
        <w:rPr>
          <w:rStyle w:val="StyleUnderline"/>
        </w:rPr>
        <w:t xml:space="preserve"> yet blackness is the historical, material experience of such vertigo. </w:t>
      </w:r>
      <w:r w:rsidRPr="00FE14EE">
        <w:rPr>
          <w:rStyle w:val="StyleUnderline"/>
          <w:highlight w:val="yellow"/>
        </w:rPr>
        <w:t>Drawing on a distinction made by Wilderson,</w:t>
      </w:r>
      <w:r w:rsidRPr="00FE14EE">
        <w:rPr>
          <w:rStyle w:val="StyleUnderline"/>
        </w:rPr>
        <w:t xml:space="preserve"> this is to say that for Deleuze </w:t>
      </w:r>
      <w:r w:rsidRPr="00FE14EE">
        <w:rPr>
          <w:rStyle w:val="StyleUnderline"/>
          <w:highlight w:val="yellow"/>
        </w:rPr>
        <w:t xml:space="preserve">non-being is a </w:t>
      </w:r>
      <w:r w:rsidRPr="00FE14EE">
        <w:rPr>
          <w:rStyle w:val="StyleUnderline"/>
          <w:highlight w:val="yellow"/>
        </w:rPr>
        <w:lastRenderedPageBreak/>
        <w:t>"subjective vertigo</w:t>
      </w:r>
      <w:r w:rsidRPr="00FE14EE">
        <w:rPr>
          <w:rStyle w:val="StyleUnderline"/>
        </w:rPr>
        <w:t xml:space="preserve">," or a vertigo into which Deleuze's thought makes an entrance, </w:t>
      </w:r>
      <w:r w:rsidRPr="00FE14EE">
        <w:rPr>
          <w:rStyle w:val="StyleUnderline"/>
          <w:highlight w:val="yellow"/>
        </w:rPr>
        <w:t>while blackness is experienced as "objective vertigo," meaning that vertigo is—historically or materially—always already there</w:t>
      </w:r>
      <w:r w:rsidRPr="00FE14EE">
        <w:t xml:space="preserve"> (Wilderson 2011: 3). </w:t>
      </w:r>
      <w:r w:rsidRPr="00FE14EE">
        <w:rPr>
          <w:rStyle w:val="StyleUnderline"/>
        </w:rPr>
        <w:t>Immanence, or the vertigo of non-being, remains an object for the thought of Deleuze; blackness is historically or materially the objective reality of non-being—the very reality of the vertigo of immanence. Consequently, to think non-being according to blackness entails the reading of Deleuze's theoretical articulation in terms of the operations by which historical, material power is enacted.</w:t>
      </w:r>
    </w:p>
    <w:p w:rsidR="00105BEF" w:rsidRPr="00FE14EE" w:rsidRDefault="00105BEF" w:rsidP="00105BEF">
      <w:pPr>
        <w:pStyle w:val="Heading4"/>
      </w:pPr>
      <w:r w:rsidRPr="00FE14EE">
        <w:t xml:space="preserve">The threshold for weighing their theory boils down to the question of its relationship to material violence. What is it that gives one the potential to become? It is precisely the logic of inheritance that sustains being. What this entails is that the theoretical grounds for enacting instances of their metaphysics holds antiblackness as a necessity. </w:t>
      </w:r>
    </w:p>
    <w:p w:rsidR="00105BEF" w:rsidRPr="00FE14EE" w:rsidRDefault="00105BEF" w:rsidP="00105BEF">
      <w:r w:rsidRPr="00FE14EE">
        <w:rPr>
          <w:rStyle w:val="Style13ptBold"/>
        </w:rPr>
        <w:t xml:space="preserve">Barber 16 </w:t>
      </w:r>
      <w:r w:rsidRPr="00FE14EE">
        <w:t>(Daniel Colucciello Barber, PHD in religious studies from Duke University, Fellow at ICI Berlin, “The Creation of Non-Being,” Rhizomes issue 29, Sections 17-49)</w:t>
      </w:r>
    </w:p>
    <w:p w:rsidR="00105BEF" w:rsidRPr="00FE14EE" w:rsidRDefault="00105BEF" w:rsidP="00105BEF">
      <w:pPr>
        <w:rPr>
          <w:rStyle w:val="StyleUnderline"/>
        </w:rPr>
      </w:pPr>
      <w:r w:rsidRPr="00FE14EE">
        <w:t xml:space="preserve"> [17</w:t>
      </w:r>
      <w:r w:rsidRPr="00FE14EE">
        <w:rPr>
          <w:rStyle w:val="StyleUnderline"/>
        </w:rPr>
        <w:t>] A central feature of control is debt</w:t>
      </w:r>
      <w:r w:rsidRPr="00FE14EE">
        <w:t xml:space="preserve">. As Deleuze remarks, "A man is no longer a man confined but a man in debt" (Deleuze 1997: 179). </w:t>
      </w:r>
      <w:r w:rsidRPr="00FE14EE">
        <w:rPr>
          <w:rStyle w:val="StyleUnderline"/>
        </w:rPr>
        <w:t xml:space="preserve">The experience of the indebted man is one of endless postponement, for the creditor-debtor relation sets the terms, in the present, for the future of this relation. Otherwise put, </w:t>
      </w:r>
      <w:r w:rsidRPr="00FE14EE">
        <w:rPr>
          <w:rStyle w:val="StyleUnderline"/>
          <w:highlight w:val="yellow"/>
        </w:rPr>
        <w:t>the relation between present and future is circumscribed within the relation between creditor and debtor</w:t>
      </w:r>
      <w:r w:rsidRPr="00FE14EE">
        <w:rPr>
          <w:rStyle w:val="StyleUnderline"/>
        </w:rPr>
        <w:t>: to have credit is to have the future as a present creditor; to have debt is to have the future as a present debtor</w:t>
      </w:r>
      <w:r w:rsidRPr="00FE14EE">
        <w:rPr>
          <w:rStyle w:val="Emphasis"/>
        </w:rPr>
        <w:t xml:space="preserve">. </w:t>
      </w:r>
      <w:r w:rsidRPr="00FE14EE">
        <w:rPr>
          <w:rStyle w:val="StyleUnderline"/>
          <w:highlight w:val="yellow"/>
        </w:rPr>
        <w:t>The future is given credit by the present</w:t>
      </w:r>
      <w:r w:rsidRPr="00FE14EE">
        <w:rPr>
          <w:rStyle w:val="StyleUnderline"/>
        </w:rPr>
        <w:t>, or the future is what one is given to pay off the debt of the present</w:t>
      </w:r>
      <w:r w:rsidRPr="00FE14EE">
        <w:t xml:space="preserve">. In such a relation, </w:t>
      </w:r>
      <w:r w:rsidRPr="00FE14EE">
        <w:rPr>
          <w:rStyle w:val="Emphasis"/>
          <w:highlight w:val="yellow"/>
        </w:rPr>
        <w:t>the future is endlessly postponed while the present remains, endures, as credit and debt</w:t>
      </w:r>
      <w:r w:rsidRPr="00FE14EE">
        <w:t xml:space="preserve">. </w:t>
      </w:r>
      <w:r w:rsidRPr="00FE14EE">
        <w:rPr>
          <w:rStyle w:val="StyleUnderline"/>
        </w:rPr>
        <w:t>Any negativity toward the present is foreclosed, and so the future is never created.</w:t>
      </w:r>
      <w:r w:rsidRPr="00FE14EE">
        <w:t xml:space="preserve"> [18] Yet Deleuze's analysis of control, and thereby of debt, is inchoate. For this reason, it will be useful to turn to the arguments set forth in Lazzarato's recent text, The Making of the Indebted Man, which offers a thoroughgoing development of the insights of Deleuze's analysis. The usefulness of this text arises, additionally, from the fact that Lazzarato—unlike many who work in a Deleuzian vein—tends to avoid dependence on an ineliminable excess of being that is presumed to overcome the limits of the present. Rather than treat Deleuze's thought as the index of an indefatigable, constitutive power of being that guarantees political possibility, Lazzarato attends to the ways in which control has foreclosed such possibility. </w:t>
      </w:r>
      <w:r w:rsidRPr="00FE14EE">
        <w:rPr>
          <w:rStyle w:val="StyleUnderline"/>
        </w:rPr>
        <w:t xml:space="preserve">As such, Lazzarato is perhaps the best available </w:t>
      </w:r>
      <w:r w:rsidRPr="00FE14EE">
        <w:rPr>
          <w:rStyle w:val="StyleUnderline"/>
        </w:rPr>
        <w:lastRenderedPageBreak/>
        <w:t xml:space="preserve">candidate for exemplifying Deleuzian thought without the presumption of affirmation. </w:t>
      </w:r>
      <w:r w:rsidRPr="00FE14EE">
        <w:t xml:space="preserve">[19] Lazzarato presents the indebted man as the subjective terrain of communicative capitalism's apparatus of control, and in doing so develops some of Deleuze's central claims. For instance, he observes how </w:t>
      </w:r>
      <w:r w:rsidRPr="00FE14EE">
        <w:rPr>
          <w:rStyle w:val="StyleUnderline"/>
        </w:rPr>
        <w:t xml:space="preserve">debt "preempts non-chronological time, </w:t>
      </w:r>
      <w:r w:rsidRPr="00FE14EE">
        <w:rPr>
          <w:rStyle w:val="StyleUnderline"/>
          <w:highlight w:val="yellow"/>
        </w:rPr>
        <w:t>each person's future</w:t>
      </w:r>
      <w:r w:rsidRPr="00FE14EE">
        <w:rPr>
          <w:rStyle w:val="StyleUnderline"/>
        </w:rPr>
        <w:t xml:space="preserve"> as well as the future of society as a whole," and </w:t>
      </w:r>
      <w:r w:rsidRPr="00FE14EE">
        <w:rPr>
          <w:rStyle w:val="StyleUnderline"/>
          <w:highlight w:val="yellow"/>
        </w:rPr>
        <w:t>contends that debt is the "principal explanation for the strange sensation of living in a society without time, without possibility, without foreseeable rupture</w:t>
      </w:r>
      <w:r w:rsidRPr="00FE14EE">
        <w:rPr>
          <w:rStyle w:val="StyleUnderline"/>
        </w:rPr>
        <w:t>"</w:t>
      </w:r>
      <w:r w:rsidRPr="00FE14EE">
        <w:t xml:space="preserve"> (Lazzarato 2012: 46-47). </w:t>
      </w:r>
      <w:r w:rsidRPr="00FE14EE">
        <w:rPr>
          <w:rStyle w:val="StyleUnderline"/>
        </w:rPr>
        <w:t>Furthermore, he confirms that debt marks the appearance of capitalism's capacity to make being as such, and thus to make the future: "The power of capitalism, like the world it aims to appropriate and control, is always in the process of being made"</w:t>
      </w:r>
      <w:r w:rsidRPr="00FE14EE">
        <w:t xml:space="preserve"> (Lazzarato 2012: 107). [20] Lazzarato offers a key advance on Deleuze with his emphasis on the aforementioned being-making capacity of capitalism. Specifically, he insists that</w:t>
      </w:r>
      <w:r w:rsidRPr="00FE14EE">
        <w:rPr>
          <w:rStyle w:val="StyleUnderline"/>
        </w:rPr>
        <w:t xml:space="preserve"> </w:t>
      </w:r>
      <w:r w:rsidRPr="00FE14EE">
        <w:rPr>
          <w:rStyle w:val="StyleUnderline"/>
          <w:highlight w:val="yellow"/>
        </w:rPr>
        <w:t>debt is not a scientific necessity</w:t>
      </w:r>
      <w:r w:rsidRPr="00FE14EE">
        <w:rPr>
          <w:rStyle w:val="StyleUnderline"/>
        </w:rPr>
        <w:t xml:space="preserve">—something that stems from autonomous economic laws—but rather a product of power. </w:t>
      </w:r>
      <w:r w:rsidRPr="00FE14EE">
        <w:rPr>
          <w:rStyle w:val="StyleUnderline"/>
          <w:highlight w:val="yellow"/>
        </w:rPr>
        <w:t>Debt belongs to the exercise of power, and as such it is a making of beings that are logically prior to</w:t>
      </w:r>
      <w:r w:rsidRPr="00FE14EE">
        <w:rPr>
          <w:rStyle w:val="StyleUnderline"/>
        </w:rPr>
        <w:t>—and thus do not gain their coherence through—</w:t>
      </w:r>
      <w:r w:rsidRPr="00FE14EE">
        <w:rPr>
          <w:rStyle w:val="StyleUnderline"/>
          <w:highlight w:val="yellow"/>
        </w:rPr>
        <w:t>any science of economy</w:t>
      </w:r>
      <w:r w:rsidRPr="00FE14EE">
        <w:rPr>
          <w:rStyle w:val="StyleUnderline"/>
        </w:rPr>
        <w:t>. "Measure, evaluation, and appraisal"—the means by which debt expresses and constructs itself—"all arise from the question of power, before there is any question of economics"</w:t>
      </w:r>
      <w:r w:rsidRPr="00FE14EE">
        <w:t xml:space="preserve"> (Lazzarato 2012: 80). It is in virtue of the centrality of power within his analysis that Lazzarato offers an additional advance: the claim that attention to the debt-relation is inseparable from attention to the Christian relation. The power at issue, Lazzarato argues, is one in which the "origin of valuation and measure is both religious and political" (Lazzarato 2012: 81). [21] Lazzarato's theorization of capitalism as a power to make the debt-relation—and not as a secular science regulating this relation—leads him to introduce and emphasize the Christian valence of "debt obligations" (Lazzarato 2012: 40-41). He argues that </w:t>
      </w:r>
      <w:r w:rsidRPr="00FE14EE">
        <w:rPr>
          <w:rStyle w:val="StyleUnderline"/>
        </w:rPr>
        <w:t>what makes the debt-relation hold (as its necessary, if not sufficient, condition) is obligation, and that the theorization of this obligation requires attending to the Christian character of debt. Being is made through the establishment of a creditor-debtor relation,</w:t>
      </w:r>
      <w:r w:rsidRPr="00FE14EE">
        <w:t xml:space="preserve"> yet essential to this relation is the establishment of obligation, and obligation, Lazzarato argues, is established by Christianity (from which capitalism inherits it). Simply put, the making of beings through debt is made through obligation, which is made through Christianity. It is along these lines that he claims we are now "indebted to the 'god' Capital" (Lazzarato 2012: 32). Lazzarato's analysis of the debt-relation thereby demonstrates that the power by which capitalism makes being is bound up with a power named by Christianity. Capitalist power must then be analyzed in its undividedness from Christian power, and in a way that attends to the negativity of non-being against being. Asymmetry as Analogy [22] </w:t>
      </w:r>
      <w:r w:rsidRPr="00FE14EE">
        <w:rPr>
          <w:rStyle w:val="StyleUnderline"/>
        </w:rPr>
        <w:t>One way of addressing this task is to think debt as inheritance—</w:t>
      </w:r>
      <w:r w:rsidRPr="00FE14EE">
        <w:t xml:space="preserve">that is, to think the inheritance of Christian debt by capitalism, and in doing so to think how a capacity of being is inherited by capitalism from Christianity. </w:t>
      </w:r>
      <w:r w:rsidRPr="00FE14EE">
        <w:rPr>
          <w:rStyle w:val="StyleUnderline"/>
          <w:highlight w:val="yellow"/>
        </w:rPr>
        <w:t>We inherit debt, and debt requires that our future be inherited</w:t>
      </w:r>
      <w:r w:rsidRPr="00FE14EE">
        <w:rPr>
          <w:rStyle w:val="StyleUnderline"/>
        </w:rPr>
        <w:t xml:space="preserve">—ahead of time—as the debt enacted in the </w:t>
      </w:r>
      <w:r w:rsidRPr="00FE14EE">
        <w:rPr>
          <w:rStyle w:val="StyleUnderline"/>
        </w:rPr>
        <w:lastRenderedPageBreak/>
        <w:t xml:space="preserve">present. But it is not just that debt is inherited, it </w:t>
      </w:r>
      <w:r w:rsidRPr="00FE14EE">
        <w:rPr>
          <w:rStyle w:val="StyleUnderline"/>
          <w:highlight w:val="yellow"/>
        </w:rPr>
        <w:t>is also that debt constitutes its inheritors as something, as beings analogically belonging to a "we."</w:t>
      </w:r>
      <w:r w:rsidRPr="00FE14EE">
        <w:t xml:space="preserve"> Note, for instance, the collective first-person of Lazzarato's claim: "We are no longer the inheritors of original sin but rather of the debt of preceding generations" (Lazzarato 2012: 32). Who is "we"? [23] It is by way of this question that one begins to encounter a limit of Lazzarato's analysis, which I will address in a logical register before returning to the explicitly historical marks of the inheritance that he tracks. This limit, logically speaking, is Lazzarato's focus on asymmetry. He clearly observes the injustice of the debt-relation by articulating the deep asymmetry between creditor and debtor.[11] </w:t>
      </w:r>
      <w:r w:rsidRPr="00FE14EE">
        <w:rPr>
          <w:rStyle w:val="StyleUnderline"/>
        </w:rPr>
        <w:t xml:space="preserve">While this observation is not incorrect, the approach to which it belongs ignores the ways in which asymmetry remains within being. </w:t>
      </w:r>
      <w:r w:rsidRPr="00FE14EE">
        <w:rPr>
          <w:rStyle w:val="StyleUnderline"/>
          <w:highlight w:val="yellow"/>
        </w:rPr>
        <w:t>In order for one thing to be communicated as asymmetrical</w:t>
      </w:r>
      <w:r w:rsidRPr="00FE14EE">
        <w:rPr>
          <w:rStyle w:val="StyleUnderline"/>
        </w:rPr>
        <w:t xml:space="preserve"> with or disproportionate to another thing, </w:t>
      </w:r>
      <w:r w:rsidRPr="00FE14EE">
        <w:rPr>
          <w:rStyle w:val="StyleUnderline"/>
          <w:highlight w:val="yellow"/>
        </w:rPr>
        <w:t>these things must be analogical to one another,</w:t>
      </w:r>
      <w:r w:rsidRPr="00FE14EE">
        <w:rPr>
          <w:rStyle w:val="StyleUnderline"/>
        </w:rPr>
        <w:t xml:space="preserve"> possessing a minimal degree of likeness or commonality</w:t>
      </w:r>
      <w:r w:rsidRPr="00FE14EE">
        <w:t xml:space="preserve">. Therefore creditor and debtor, despite the extremity of their asymmetry, remain analogous to each other as beings. [24] </w:t>
      </w:r>
      <w:r w:rsidRPr="00FE14EE">
        <w:rPr>
          <w:rStyle w:val="StyleUnderline"/>
        </w:rPr>
        <w:t>This is to say that the debt-relation</w:t>
      </w:r>
      <w:r w:rsidRPr="00FE14EE">
        <w:t xml:space="preserve"> operates as a domain of analogous being, and that Lazzarato—by presupposing and leaving in place this domain—</w:t>
      </w:r>
      <w:r w:rsidRPr="00FE14EE">
        <w:rPr>
          <w:rStyle w:val="StyleUnderline"/>
        </w:rPr>
        <w:t>fails to encounter the negativity of non-being</w:t>
      </w:r>
      <w:r w:rsidRPr="00FE14EE">
        <w:t>.[12</w:t>
      </w:r>
      <w:r w:rsidRPr="00FE14EE">
        <w:rPr>
          <w:rStyle w:val="StyleUnderline"/>
        </w:rPr>
        <w:t xml:space="preserve">] Whereas asymmetry presupposes the commonality and analogical relation of beings, non-being names that which is without being, and thus without analogical relation to being(s): something and nothing are not asymmetrical but incommensurable. </w:t>
      </w:r>
      <w:r w:rsidRPr="00FE14EE">
        <w:t xml:space="preserve">Lazzarato's critique of debt, by focusing on asymmetry, ignores this absence of analogy between being (whether positive or negative, creditor or debtor) and non-being, and so it can only amount to a modulation of being—that is, a modulation of we. [25] Returning to Lazzarato's history of Christian-capitalist inheritance, I contend that this modulation is evident as an apparent transmutation within the "we": we were once the inheritors of original sin, whereas we are now the inheritors of debt. Yet a deeper continuity remains, for while we are different, it is we who have undergone—and survived—discontinuity: we are still we. Previously we inherited original sin, whereas now we inherit debt, but we are still those who inherit—and, in virtue of this being-inherited or inheriting-being, we are something. </w:t>
      </w:r>
      <w:r w:rsidRPr="00FE14EE">
        <w:rPr>
          <w:rStyle w:val="StyleUnderline"/>
        </w:rPr>
        <w:t xml:space="preserve">We are we, and we remain we, across any apparent discontinuity of Christianity and capitalism, because what remains, what is constant, is the capacity to inherit. Such inheritance is not so happy, of course, for to inherit sin, or to inherit debt, is to be exploited by God or capital. Yet this structure of exploitation maintains an analogy between exploiter and exploited: we are exploited, but precisely through this exploitation, this inheritance of debt, we still know ourselves as we. [26] In this sense, "we" names the inherited capacity to be-something, or the capacity to inherit being. </w:t>
      </w:r>
      <w:r w:rsidRPr="00FE14EE">
        <w:rPr>
          <w:rStyle w:val="StyleUnderline"/>
          <w:highlight w:val="yellow"/>
        </w:rPr>
        <w:t>What is ultimately inherited is not debt</w:t>
      </w:r>
      <w:r w:rsidRPr="00FE14EE">
        <w:rPr>
          <w:rStyle w:val="StyleUnderline"/>
        </w:rPr>
        <w:t xml:space="preserve"> so much as this capacity: </w:t>
      </w:r>
      <w:r w:rsidRPr="00FE14EE">
        <w:rPr>
          <w:rStyle w:val="StyleUnderline"/>
          <w:highlight w:val="yellow"/>
        </w:rPr>
        <w:t xml:space="preserve">the debt that exploits is the debt that gives being, that gives the capacity to be in analogy with other beings, and thus to </w:t>
      </w:r>
      <w:r w:rsidRPr="00FE14EE">
        <w:rPr>
          <w:rStyle w:val="StyleUnderline"/>
          <w:highlight w:val="yellow"/>
        </w:rPr>
        <w:lastRenderedPageBreak/>
        <w:t>participate in or communicate as we.</w:t>
      </w:r>
      <w:r w:rsidRPr="00FE14EE">
        <w:t xml:space="preserve"> </w:t>
      </w:r>
      <w:r w:rsidRPr="00FE14EE">
        <w:rPr>
          <w:rStyle w:val="StyleUnderline"/>
        </w:rPr>
        <w:t>To frame the inheritance of debt primarily in terms of its asymmetry or exploitation is thus to obscure the fact that inheritability, or the ability to inherit, is the common or communicable being underlying all asymmetry. This is to say that Lazzarato focuses his analysis on the conflictual relation between beings of the anti-black world and thereby fails to address the more essential antagonism between blackness and the world. Lazzarato remains within the being of inheritance, or within the we that underlies and guarantees the "coherence</w:t>
      </w:r>
      <w:r w:rsidRPr="00FE14EE">
        <w:t xml:space="preserve">"[13] (Hartman and Wilderson 2003: 187) of asymmetrical relation, whereas any break with the present must be articulated according to blackness, which is without relation. [27] </w:t>
      </w:r>
      <w:r w:rsidRPr="00FE14EE">
        <w:rPr>
          <w:rStyle w:val="StyleUnderline"/>
        </w:rPr>
        <w:t>The break, then, must be articulated according to the uninheritability of blackness. For Lazzarato, however, blackness remains in "the position of the unthought"</w:t>
      </w:r>
      <w:r w:rsidRPr="00FE14EE">
        <w:t xml:space="preserve"> (Hartman and Wilderson 2003: 185), and this is precisely because he adheres to the universalizable horizon of the we. </w:t>
      </w:r>
      <w:r w:rsidRPr="00FE14EE">
        <w:rPr>
          <w:rStyle w:val="StyleUnderline"/>
        </w:rPr>
        <w:t xml:space="preserve">"Everyone is a 'debtor,' accountable to and guilty before. Capital has become the Great Creditor, the Universal Creditor" </w:t>
      </w:r>
      <w:r w:rsidRPr="00FE14EE">
        <w:t xml:space="preserve">(Lazzarato 2012: 11).[14] </w:t>
      </w:r>
      <w:r w:rsidRPr="00FE14EE">
        <w:rPr>
          <w:rStyle w:val="StyleUnderline"/>
        </w:rPr>
        <w:t xml:space="preserve">Yet </w:t>
      </w:r>
      <w:r w:rsidRPr="00FE14EE">
        <w:rPr>
          <w:rStyle w:val="StyleUnderline"/>
          <w:highlight w:val="yellow"/>
        </w:rPr>
        <w:t>it is clear that there are those who do not participate in the we of the indebted man</w:t>
      </w:r>
      <w:r w:rsidRPr="00FE14EE">
        <w:rPr>
          <w:rStyle w:val="StyleUnderline"/>
        </w:rPr>
        <w:t>.[</w:t>
      </w:r>
      <w:r w:rsidRPr="00FE14EE">
        <w:t xml:space="preserve">15] </w:t>
      </w:r>
      <w:r w:rsidRPr="00FE14EE">
        <w:rPr>
          <w:rStyle w:val="Emphasis"/>
          <w:highlight w:val="yellow"/>
        </w:rPr>
        <w:t>Logically prior to the domination articulated via asymmetrical relations of we (inheritance of debt), there is domination articulated as non-being: "the damned of the earth"[16] do not inherit</w:t>
      </w:r>
      <w:r w:rsidRPr="00FE14EE">
        <w:t xml:space="preserve">. </w:t>
      </w:r>
      <w:r w:rsidRPr="00FE14EE">
        <w:rPr>
          <w:rStyle w:val="StyleUnderline"/>
        </w:rPr>
        <w:t>The Anti-Blackness of the Indebted Man [28</w:t>
      </w:r>
      <w:r w:rsidRPr="00FE14EE">
        <w:t>] This is to name the essential limit of Lazzarato's account as the failure to analyze the ways in which</w:t>
      </w:r>
      <w:r w:rsidRPr="00FE14EE">
        <w:rPr>
          <w:rStyle w:val="StyleUnderline"/>
        </w:rPr>
        <w:t xml:space="preserve"> the domination of capitalism is constituted by the domination of anti-blackness. </w:t>
      </w:r>
      <w:r w:rsidRPr="00FE14EE">
        <w:t xml:space="preserve">In making this claim, I am following Wilderson's argument that </w:t>
      </w:r>
      <w:r w:rsidRPr="00FE14EE">
        <w:rPr>
          <w:rStyle w:val="StyleUnderline"/>
        </w:rPr>
        <w:t>"the privileged subject of Marxist discourse is a subaltern who is approached by variable capital—a wage. In other words, Marxism assumes a subaltern structured by capital, not by white supremacy"</w:t>
      </w:r>
      <w:r w:rsidRPr="00FE14EE">
        <w:t xml:space="preserve"> (Wilderson 2003: 225). </w:t>
      </w:r>
      <w:r w:rsidRPr="00FE14EE">
        <w:rPr>
          <w:rStyle w:val="Emphasis"/>
        </w:rPr>
        <w:t>The essential limit of Marxism, he argues, is its theorization of capitalism in terms of "exploitation (rather than accumulation and death)"</w:t>
      </w:r>
      <w:r w:rsidRPr="00FE14EE">
        <w:t xml:space="preserve"> (Wilderson 2003: 234</w:t>
      </w:r>
      <w:r w:rsidRPr="00FE14EE">
        <w:rPr>
          <w:rStyle w:val="StyleUnderline"/>
        </w:rPr>
        <w:t>). Marxism thus begins from and stays within the being of whiteness, a being whose coherence is premised on the denial of the fact that capital "was kick-started by approaching a particular body (a Black body) with direct relations of force, not by approaching a White body with variable capital</w:t>
      </w:r>
      <w:r w:rsidRPr="00FE14EE">
        <w:t xml:space="preserve">" (Wilderson 2003: 230). [29] The position of the worker, in virtue of its raced difference from the position of the slave, asserts a capacity for analogical relation—even amidst exploitation—with the exploiter. The exploited and the exploiter, despite their asymmetry, share a being that is made through the </w:t>
      </w:r>
      <w:r w:rsidRPr="00FE14EE">
        <w:lastRenderedPageBreak/>
        <w:t xml:space="preserve">denial of blackness, which is positioned as the slave; the worker possesses an analogical relation to the owner that the slave does not. </w:t>
      </w:r>
      <w:r w:rsidRPr="00FE14EE">
        <w:rPr>
          <w:rStyle w:val="StyleUnderline"/>
        </w:rPr>
        <w:t>To presume that the slave position can be analogized with the worker position is thus to attribute the latter's analogical capacity to the former, which is without analogy.</w:t>
      </w:r>
      <w:r w:rsidRPr="00FE14EE">
        <w:t xml:space="preserve"> It is to presume an analogy between what is capable of being analogous with what is not: "the ruse of analogy" (Wilderson 2010: 37). [30] </w:t>
      </w:r>
      <w:r w:rsidRPr="00FE14EE">
        <w:rPr>
          <w:rStyle w:val="StyleUnderline"/>
        </w:rPr>
        <w:t>This means, as well, that there can be no question of an intersection between separate but equal spheres of class and anti-black racism, much less of an account that takes up anti-blackness as a means of proceeding toward a supposedly essential antagonism of class</w:t>
      </w:r>
      <w:r w:rsidRPr="00FE14EE">
        <w:t>. Against such accounts, Wilderson remarks that, within them, "racism is read off the base, as it were, as being derivative of political economy" (Wilderson 2003: 225). On the contrary, what is essential is anti-black racism, or the incommensurability between non-being and being: class division concerns relations between analogizable terms (owner and worker) that, however conflictual or exploitative, presume a common being, a being whose making—and being made coherent—is premised on (the denial of) the real non-being of the slave. [31] All this is to say that</w:t>
      </w:r>
      <w:r w:rsidRPr="00FE14EE">
        <w:rPr>
          <w:rStyle w:val="StyleUnderline"/>
        </w:rPr>
        <w:t xml:space="preserve"> anti-black racial ontology is the condition of possibility for the Marxist demand</w:t>
      </w:r>
      <w:r w:rsidRPr="00FE14EE">
        <w:t>—central to Lazzarato's own version of autonomist Marxism—for being free from exploitation. As Christina Sharpe remarks: "</w:t>
      </w:r>
      <w:r w:rsidRPr="00FE14EE">
        <w:rPr>
          <w:rStyle w:val="StyleUnderline"/>
        </w:rPr>
        <w:t>The legal captivity of Africans and their descendants was central to the codification of rights and freedoms for those legally constituted as white and their legally white descendants. That is, freedoms for those people constituted as white were and are produced through an other's body legally and otherwise being made to wear unfreedom and to serve as a placeholder for access to the freedoms that are denied the black subject"</w:t>
      </w:r>
      <w:r w:rsidRPr="00FE14EE">
        <w:t xml:space="preserve"> (Sharpe 2010: 15</w:t>
      </w:r>
      <w:r w:rsidRPr="00FE14EE">
        <w:rPr>
          <w:rStyle w:val="StyleUnderline"/>
        </w:rPr>
        <w:t>). The being of freedom, or the articulation of a free being – that is, the very link between being and freedom—is premised upon a denial of blackness, or non-being</w:t>
      </w:r>
      <w:r w:rsidRPr="00FE14EE">
        <w:rPr>
          <w:rStyle w:val="Emphasis"/>
        </w:rPr>
        <w:t xml:space="preserve">. </w:t>
      </w:r>
      <w:r w:rsidRPr="00FE14EE">
        <w:rPr>
          <w:rStyle w:val="Emphasis"/>
          <w:highlight w:val="yellow"/>
        </w:rPr>
        <w:t xml:space="preserve">This is the case </w:t>
      </w:r>
      <w:r w:rsidRPr="00FE14EE">
        <w:rPr>
          <w:rStyle w:val="Emphasis"/>
        </w:rPr>
        <w:t xml:space="preserve">even (or especially) when freedom is expressed as a possibility, </w:t>
      </w:r>
      <w:r w:rsidRPr="00FE14EE">
        <w:rPr>
          <w:rStyle w:val="Emphasis"/>
          <w:highlight w:val="yellow"/>
        </w:rPr>
        <w:t>for such possibility—pertaining only to that which has already emerged as being—cannot articulate that which this emergence denies</w:t>
      </w:r>
      <w:r w:rsidRPr="00FE14EE">
        <w:t>. As Saidiya V. Hartman remarks, the "</w:t>
      </w:r>
      <w:r w:rsidRPr="00FE14EE">
        <w:rPr>
          <w:rStyle w:val="StyleUnderline"/>
        </w:rPr>
        <w:t>language of freedom no longer becomes that which rescues the slave from his or her former condition, but the site of the re-elaboration of that condition</w:t>
      </w:r>
      <w:r w:rsidRPr="00FE14EE">
        <w:t xml:space="preserve">" (Hartman and Wilderson 2003: 185). [32] Freedom names the modulative, mutational possibilities of being(s). Marxist discourse, however innovative, addresses free beings, or the being of freedom. It leaves unthought non-being, the reality of which is logically prior to all being, and thus to all possibilities of being. It is for this reason that Lazzarato's account of capitalism in terms of debt, while an extremely innovative form of contemporary Marxism, still fails to articulate the essential antagonism of non-being.[17] When Lazzarato speaks of the indebted man, of the "we" of debt inheritance, he is speaking of the position that Marxism ascribes to the worker—instead of a capital-work relation we have, in Lazzarato, a credit-debt relation.[18] Debt innovatively re-defines the meaning of work, but it does not change the positionality of the worker, which remains as the position of the debtor.[19] His critique proceeds in virtue of a link—foreclosed by debt—between being and freedom, without ever articulating that the very possibility of this link is premised on the </w:t>
      </w:r>
      <w:r w:rsidRPr="00FE14EE">
        <w:lastRenderedPageBreak/>
        <w:t xml:space="preserve">denial of non-being, on the making of blackness as that which is without the possibility of being free. Lazzarato thereby fails to address how the being of the worker, now the indebted man, is rendered visible by standing out against the background of (black) flesh.[20] Accumulation, Time, and Relative Negativity [33] </w:t>
      </w:r>
      <w:r w:rsidRPr="00FE14EE">
        <w:rPr>
          <w:rStyle w:val="StyleUnderline"/>
        </w:rPr>
        <w:t>The encounter between Lazzarato and Wilderson is of interest because it shows that even an innovated and deeply critical Marxism, responsive to the contemporary foreclosure of the future (or to the relative negativity therein), remains complicit in anti-blackness.</w:t>
      </w:r>
      <w:r w:rsidRPr="00FE14EE">
        <w:t xml:space="preserve"> This may be further elaborated by attending to the ways in which Lazzarato, by conceiving capitalism as a matter of power rather than of scientific economy, actually seems to require attention to the anti-blackness that he nonetheless evades. In other words, to give power's violence analytic priority over economy's rationality, as Lazzarato does, is to begin to theorize capitalism's constitutive violence—that is, the gratuitous violence that Wilderson locates in slavery (Wilderson 2010: 38). [34] This dynamic is particularly evident in the apparent convergence between Lazzarato's analysis of primitive (or "original") accumulation and Wilderson's argument that the slave position perdures in contemporary capitalism. For Lazzarato, the power that is enacted in the creditor-debtor relation—even if it is now peculiarly manifest—is not merely contemporary. On the contrary, he argues that capitalism has always been a matter of a power irreducible to economic structure, from its beginning to its unending present, and that this is because accumulation is never simply primitive. What gets cast as primitive accumulation is actually something that never ceases: "The original accumulation of capital is always contemporaneous with its expansion; accumulation is not an historical stage, but an ever-renewed actuality" (Lazzarato 2012: 43).[21] In other words</w:t>
      </w:r>
      <w:r w:rsidRPr="00FE14EE">
        <w:rPr>
          <w:rStyle w:val="StyleUnderline"/>
        </w:rPr>
        <w:t>, capitalism is the power to accumulate, and must be treated as such, without any developmental distinction between primitive and contemporary accumulations.</w:t>
      </w:r>
      <w:r w:rsidRPr="00FE14EE">
        <w:t xml:space="preserve"> [35] Lazzarato's refusal to abide by such a developmental distinction is connected to what I have called relative negativity. The present, defined by control, appears to foreclose rather than develop possibilities of the future. Faced with such foreclosure, a developmentally oriented Marxism, with its tendency toward mediatic or hegemonic advance, is put under severe stress. Its emphasis on affirmation, which underwrites historically progressive development, is called into question by the present foreclosure of the future. In contrast to this approach, Lazzarato takes up a relative negativity: he refuses the distinction (between primitive and contemporary accumulation) on which the affirmation of progress rests. In doing so, he permits theorization of the foreclosure of possibility</w:t>
      </w:r>
      <w:r w:rsidRPr="00FE14EE">
        <w:rPr>
          <w:rStyle w:val="StyleUnderline"/>
        </w:rPr>
        <w:t>: if the affirmative basis (on which progress depends) is refused, then the foreclosure of progress into the future ceases to be inexplicable</w:t>
      </w:r>
      <w:r w:rsidRPr="00FE14EE">
        <w:t xml:space="preserve">. [36] An instance of the sort of affirmative basis that Lazzarato refuses is provided by Antonio Negri's ontological redescription of labor power. For Negri, the possibility of the future can never be entirely foreclosed because the priority of labor to capital is ontological. </w:t>
      </w:r>
      <w:r w:rsidRPr="00FE14EE">
        <w:rPr>
          <w:rStyle w:val="StyleUnderline"/>
        </w:rPr>
        <w:t>Labor-power, no matter how exploited, belongs to a "constitutent" power of being and thereby rests upon an inextinguishably affirmative basis</w:t>
      </w:r>
      <w:r w:rsidRPr="00FE14EE">
        <w:t xml:space="preserve">.[22] Along these lines, Lazzarato's emphasis on debt, as opposed to labor, may be understood as an attempt to </w:t>
      </w:r>
      <w:r w:rsidRPr="00FE14EE">
        <w:rPr>
          <w:rStyle w:val="StyleUnderline"/>
        </w:rPr>
        <w:t>articulate a subjectivity without affirmative basis, a subjectivity that cannot access the guarantees provided to labor by its supposed ontological priority</w:t>
      </w:r>
      <w:r w:rsidRPr="00FE14EE">
        <w:t>. [37] Nonetheless, Lazzarato's negativity remains merely relative; it does not accede to the negativity of non-being.[23] Once again, this is peculiarly striking insofar as his refusal to narrate a development from primitive to contemporary accumulation should force him to</w:t>
      </w:r>
      <w:r w:rsidRPr="00FE14EE">
        <w:rPr>
          <w:rStyle w:val="Emphasis"/>
        </w:rPr>
        <w:t xml:space="preserve"> encounter the anti-blackness in which capitalism was always already subsumed</w:t>
      </w:r>
      <w:r w:rsidRPr="00FE14EE">
        <w:t>—long before the more recent development of real subsumption</w:t>
      </w:r>
      <w:r w:rsidRPr="00FE14EE">
        <w:rPr>
          <w:rStyle w:val="StyleUnderline"/>
        </w:rPr>
        <w:t>. In other words, if capital's accumulation is just as much primitive as it is contemporary, then the conditions marking the former—namely the slave basis of capitalism—</w:t>
      </w:r>
      <w:r w:rsidRPr="00FE14EE">
        <w:rPr>
          <w:rStyle w:val="StyleUnderline"/>
        </w:rPr>
        <w:lastRenderedPageBreak/>
        <w:t>remain essential to the establishment of the present</w:t>
      </w:r>
      <w:r w:rsidRPr="00FE14EE">
        <w:t xml:space="preserve">. Lazzarato's articulation of the contemporaneity of capitalism's "original accumulation" thus entails the contemporaneity of anti-blackness. [38] Yet he keeps distance from the essence of capitalism—that is, from the non-being marked by anti-blackness (social death of the slave). Simply put, Lazzarato's own analysis of the temporality of capitalist accumulation should lead him, for instance, to Hartman's articulation of the "time of slavery": temporality that "negates the common-sense intuition of time as continuity or progression," and that does so in virtue of an insistence that "then and now coexist; we are coeval with the dead" (Hartman 2002: 759; emphases mine). Seeking to escape this negativity, Lazzarato affirms a different "we"—not a "we" "coeval with the dead," with non-being, but rather an indebted "we" that continues to presume the capacity to be. The Logic of Inheritance [39] This capacitation of being is structured by a logic of inheritance. Lazzarato, despite his ultimate collusion with such capacitation, already espied this logic when he observed a certain undividedness of Christian power and capitalist power. Nonetheless, his analysis of inheritance (in terms of debt) evades encounter with the essence of the power that inheritance enacts: the power to damn non-being. This logic of inheritance is the logic of the contemporary world;[24] the contemporary, or the presently given, is given precisely as inheritance. Such a claim refuses the understanding of the contemporary world as secular—that is, as divided from, in supersession of, an historically prior period of Christianity.[25] In doing so, it serves to emphasize the constitutive violence of the secular.[26] [40] Essential to the secular is the disavowal of its own violence, which it accomplishes by referring such violence to a domain of religion that is cast into the past. The gratuitous violence of secular anti-blackness exceeds the self-definition of the secular, but this excess is warded off, denied contemporary appearance, insofar as the secular treats violence as a matter of religion, which it claims to supersede in principle and to inevitably progress beyond in practice. To insist on the inheritance of Christianity by secular capitalism, then, is to refuse any operation whereby the violence of the secular—indexed, via Christianity, as (a) being that gratuitously damns—is disavowed. It is to insist that damnation perdures within a purportedly distinct secular frame. [41] The logic of inheritance thus refuses any narrative according to which the secular divides from and thereby progresses beyond the Christian. Yet to refuse this division is not to reduce capitalist power to Christian power—as if capitalism were simply Christianity in disguise. Nor is it to understand the anti-blackness of secular capitalism as reducible to—and thus as a ruse for—the mode of domination set forth by Christianity. On the contrary, there is—amidst the undividedness of inheritance—a qualitative intensification of violence. [42] In other words, just as the logic of inheritance tracks the secular "backward" into the Christian, so it tracks the Christian "forward" into the secular. This last is partially indicated by Lewis R. Gordon's claim that Christian being was inherited by or passed on as anti-black being: "Th[e] problematic of blackness is symbiotically linked to the world in which Christendom was transformed into Europe, where Germanic and Mediterranean Christians were transformed into whites ... blackness is fundamental to the formation of European modernity as it is one that imagines itself legitimate and pure through the expurgation of blackness" (Gordon 2013: 728-9). The qualitative intensification at issue in this passage from Christian to secular may be articulated by way of the passage from the (Christian) positioning of Jews and Muslims to the (secular) positioning of blackness. [43] Christianity subjected Jews and Muslims, who had "wrong religion," to the choice between conversion and death. Importantly, having-wrong-religion was simultaneously racialized: Christian religion named the properly human, and so having-wrong-religion also meant being on the wrong side of the human race. Not only does the secular world inherit the Christian religio-racial discourse, it also intensifies this discourse as anti-blackness: Jews and Muslims, due to their possession of religion, were positioned as being capable (in theory) of converting to the full humanity named by Christianity and thereby retained a minimum of humanity;[27] blacks, however, were denied the possibility of humanity. In other words, when Jews and Muslims were damned by Christianity, they were damned as possible humans—humans who lacked the actualization of full humanity (Christian being), but humans nevertheless. In secular capitalism, on the other hand, the form of actualization is no longer Christian being but a more generalized human being—one that is denied to blackness, to the position of the slave, as such. The damnation of Christian power is thus inherited, and qualitatively intensified, through the positioning of blackness by secular power as that which is denied even the possibility of human being. [44] This passage "forward," while a qualitative intensification, did not have the effect of leaving Christianity behind. On the contrary, secular anti-black racialization was able to be "retroactively" applied by Christianity to the subjects of its domination. This is evident, for instance, in the case of the Moriscos (Muslims baptized as part of their forced conversion to Christianity). As Ramón Grosfoguel observes, "Despite the Christian church prohibition to enslave Christians and people baptized as Christian," after the historical establishment of anti-blackness "Moriscos were massively enslaved in Granada" (Grosfoguel 2013: 85). In other words, a position that Christianity had prohibited or saved from enslavement was, in view of a consequent anti-blackness, subjected to the violence of such anti-blackness. [45] The argument that I am advancing must be made precise. It is not that the violence of anti-blackness was already articulated by Christianity, such that the position of blackness was the mere extension of a position here exemplified by the Moriscos. This cannot be the case, since Christianity had already positioned Moriscos so as to be saved from enslavement. Nor is the point that the position of Moriscos, after enslavement, became analogous to the position of blackness—unlike blacks, Moriscos have the capacity to narrate enslavement as the loss of a prior being-saved from enslavement. The point is simply that once anti-blackness is articulated, Christianity does not mitigate—much less refuse—such violence. On the contrary, it renders such violence operable </w:t>
      </w:r>
      <w:r w:rsidRPr="00FE14EE">
        <w:lastRenderedPageBreak/>
        <w:t>within its own logic. In this sense, Christian damnation recognizes the anti-blackness operative under secular capitalism as its own heir, as a violence whose qualitative intensification remains something that Christianity is able to recognize and claim as its own. [46] Christianity's readiness to recognize and claim this violence as its own demonstrates its ultimate commensurability with the anti-black violence of secular capitalism. To attend to this commensurability is to understand that the limits of any Christian humanitarianism—when posed as a possible ally in combating anti-blackness—stem from (intrinsic) logical operation rather than from (extrinsic) historical conjuncture. This is to say, for instance, that an abolitionist claim motivated by Christian humanitarianism is contradictory at essence. In fact, even to grant such contradictions of intention is already too generous: if Christianity is ultimately commensurable with anti-blackness, then such a call for abolition is the capture of antagonism toward anti-blackness by means of the (redemptive) possibility of human being or freedom. It reproductively modulates the anti-black world through the possibility of emancipation—a possibility that is already narratively inscribed within Christian salvation as the redemption from sin, or debt. And debt remains a matter of inheritance. [47</w:t>
      </w:r>
      <w:r w:rsidRPr="00FE14EE">
        <w:rPr>
          <w:rStyle w:val="StyleUnderline"/>
        </w:rPr>
        <w:t>] The logic of inheritance is meant to emphasize not only the undividedness of Christian power and secular power, of Christian being and secular being, but also the means by which this world makes (and continuously remakes) the division between being and non-being: kinship. This is to follow Hortense J. Spillers' argument concerning the central role played by (the denial of) kinship in anti-blackness. She remarks, for instance, that this establishment is one in which kinship, in terms of blackness, "loses meaning, since it can be invaded at any given and arbitrary moment by property relations</w:t>
      </w:r>
      <w:r w:rsidRPr="00FE14EE">
        <w:t xml:space="preserve">" (Spillers 1987: 74). </w:t>
      </w:r>
      <w:r w:rsidRPr="00FE14EE">
        <w:rPr>
          <w:rStyle w:val="StyleUnderline"/>
        </w:rPr>
        <w:t>Blackness is subjected to a violence, enacted in slavery, from which kinship saves. Hence it is not just blackness, but also the possibility of kinship within or for blackness, that is subjected to expurgation:</w:t>
      </w:r>
      <w:r w:rsidRPr="00FE14EE">
        <w:t xml:space="preserve"> "under conditions of captivity, the offspring of the female does not 'belong' to the mother, nor is s/he 'related' to the 'owner,' though the latter 'possesses' it, and in the African-American instance, often fathered it, and, as often, without whatever benefit of patrimony" (Spillers 1987: 74). </w:t>
      </w:r>
      <w:r w:rsidRPr="00FE14EE">
        <w:rPr>
          <w:rStyle w:val="StyleUnderline"/>
        </w:rPr>
        <w:t>The gratuitous violence to which blackness becomes subject, then, is both brought about by and reproduced as the denial of kinship. [48] It is this violence, this uninheritability, that remains unthought in Lazzarato and thereby marks the commensurability of his analysis of debt with the anti-black world.</w:t>
      </w:r>
      <w:r w:rsidRPr="00FE14EE">
        <w:t xml:space="preserve"> As I have argued, his focus on the asymmetry of the creditor-debtor relation remains within the domain of being, and thus his account of the capitalist inheritance of Christianity fails to address the damnation marked by non-being. This means that even as he rightly articulates capitalism as the power to make being, he evades the central means of this making: not the power of debt that forecloses the freedom of being, but the power of kinship that denies blackness.[28] [49] </w:t>
      </w:r>
      <w:r w:rsidRPr="00FE14EE">
        <w:rPr>
          <w:rStyle w:val="StyleUnderline"/>
          <w:highlight w:val="yellow"/>
        </w:rPr>
        <w:t xml:space="preserve">Blackness is denied the capacity to inherit, </w:t>
      </w:r>
      <w:r w:rsidRPr="00FE14EE">
        <w:rPr>
          <w:rStyle w:val="StyleUnderline"/>
        </w:rPr>
        <w:t xml:space="preserve">whereas whiteness, </w:t>
      </w:r>
      <w:r w:rsidRPr="00FE14EE">
        <w:rPr>
          <w:rStyle w:val="StyleUnderline"/>
          <w:highlight w:val="yellow"/>
        </w:rPr>
        <w:t>no matter how exploited, still possesses this capacity—in fact, to be white is to inherit capacity as such</w:t>
      </w:r>
      <w:r w:rsidRPr="00FE14EE">
        <w:rPr>
          <w:rStyle w:val="StyleUnderline"/>
        </w:rPr>
        <w:t xml:space="preserve">. Making the same point, but from another angle, this is to say that blackness is subject to and imaginable in terms of enslavement precisely because kinship—the capacity for or inheritance of which defines one as </w:t>
      </w:r>
      <w:r w:rsidRPr="00FE14EE">
        <w:rPr>
          <w:rStyle w:val="StyleUnderline"/>
        </w:rPr>
        <w:lastRenderedPageBreak/>
        <w:t>something, and particularly as something that cannot simply be treated in terms of non-being—is already defined in terms of whiteness. It is not only that the experience of slavery deprives blackness of kinship, it is also that blackness is subjected to this experience of slavery precisely because kinship, as that which precludes such subjection, is already articulated as whiteness.[29]</w:t>
      </w:r>
    </w:p>
    <w:p w:rsidR="00105BEF" w:rsidRPr="00FE14EE" w:rsidRDefault="00105BEF" w:rsidP="00105BEF"/>
    <w:p w:rsidR="00105BEF" w:rsidRPr="00FE14EE" w:rsidRDefault="00105BEF" w:rsidP="00105BEF">
      <w:pPr>
        <w:pStyle w:val="Heading4"/>
      </w:pPr>
      <w:r w:rsidRPr="00FE14EE">
        <w:t>Becoming is a political task to relegate the black body to a permanent state of deterritorialized identity marked by difference from the majority this results in the consumption of otherness</w:t>
      </w:r>
    </w:p>
    <w:p w:rsidR="00105BEF" w:rsidRPr="00FE14EE" w:rsidRDefault="00105BEF" w:rsidP="00105BEF">
      <w:r w:rsidRPr="00FE14EE">
        <w:rPr>
          <w:rStyle w:val="Style13ptBold"/>
        </w:rPr>
        <w:t>Nealon 98</w:t>
      </w:r>
      <w:r w:rsidRPr="00FE14EE">
        <w:t xml:space="preserve"> – Professor of English and Philosophy, Penn State University (Jeffrey Thomas Nealon, 1998, Alterity Politics: Ethics and Performative Subjectivity, Duke University Press, p. 129, edge – malia)</w:t>
      </w:r>
    </w:p>
    <w:p w:rsidR="00105BEF" w:rsidRPr="00FE14EE" w:rsidRDefault="00105BEF" w:rsidP="00105BEF">
      <w:pPr>
        <w:rPr>
          <w:rStyle w:val="Emphasis"/>
        </w:rPr>
      </w:pPr>
      <w:r w:rsidRPr="00FE14EE">
        <w:t xml:space="preserve">And this brings us back to </w:t>
      </w:r>
      <w:r w:rsidRPr="00FE14EE">
        <w:rPr>
          <w:rStyle w:val="StyleUnderline"/>
          <w:highlight w:val="yellow"/>
        </w:rPr>
        <w:t>Deleuze and Guattari</w:t>
      </w:r>
      <w:r w:rsidRPr="00FE14EE">
        <w:t xml:space="preserve">'s odd </w:t>
      </w:r>
      <w:r w:rsidRPr="00FE14EE">
        <w:rPr>
          <w:rStyle w:val="StyleUnderline"/>
          <w:highlight w:val="yellow"/>
        </w:rPr>
        <w:t>claim</w:t>
      </w:r>
      <w:r w:rsidRPr="00FE14EE">
        <w:rPr>
          <w:rStyle w:val="StyleUnderline"/>
        </w:rPr>
        <w:t xml:space="preserve"> that </w:t>
      </w:r>
      <w:r w:rsidRPr="00FE14EE">
        <w:rPr>
          <w:rStyle w:val="StyleUnderline"/>
          <w:highlight w:val="yellow"/>
        </w:rPr>
        <w:t>even blacks must become-black</w:t>
      </w:r>
      <w:r w:rsidRPr="00FE14EE">
        <w:rPr>
          <w:highlight w:val="yellow"/>
        </w:rPr>
        <w:t>.</w:t>
      </w:r>
      <w:r w:rsidRPr="00FE14EE">
        <w:t xml:space="preserve"> As they go on to clarify, </w:t>
      </w:r>
      <w:r w:rsidRPr="00FE14EE">
        <w:rPr>
          <w:highlight w:val="yellow"/>
        </w:rPr>
        <w:t>"</w:t>
      </w:r>
      <w:r w:rsidRPr="00FE14EE">
        <w:rPr>
          <w:rStyle w:val="StyleUnderline"/>
          <w:highlight w:val="yellow"/>
        </w:rPr>
        <w:t xml:space="preserve">if blacks must become-black, it is because only a minority is </w:t>
      </w:r>
      <w:r w:rsidRPr="00FE14EE">
        <w:rPr>
          <w:rStyle w:val="Emphasis"/>
          <w:highlight w:val="yellow"/>
        </w:rPr>
        <w:t>capable of</w:t>
      </w:r>
      <w:r w:rsidRPr="00FE14EE">
        <w:rPr>
          <w:rStyle w:val="StyleUnderline"/>
        </w:rPr>
        <w:t xml:space="preserve"> serving as the active medium of </w:t>
      </w:r>
      <w:r w:rsidRPr="00FE14EE">
        <w:rPr>
          <w:rStyle w:val="Emphasis"/>
          <w:highlight w:val="yellow"/>
        </w:rPr>
        <w:t>becoming</w:t>
      </w:r>
      <w:r w:rsidRPr="00FE14EE">
        <w:rPr>
          <w:rStyle w:val="StyleUnderline"/>
        </w:rPr>
        <w:t>, but under such conditions that it ceases to be a definable aggregate in relation to the majority"</w:t>
      </w:r>
      <w:r w:rsidRPr="00FE14EE">
        <w:t xml:space="preserve"> (Thousand, 291). </w:t>
      </w:r>
      <w:r w:rsidRPr="00FE14EE">
        <w:rPr>
          <w:rStyle w:val="StyleUnderline"/>
          <w:highlight w:val="yellow"/>
        </w:rPr>
        <w:t xml:space="preserve">If indeed we all must become-other, </w:t>
      </w:r>
      <w:r w:rsidRPr="00FE14EE">
        <w:rPr>
          <w:rStyle w:val="Emphasis"/>
          <w:highlight w:val="yellow"/>
        </w:rPr>
        <w:t>this becoming-other presupposes remaining in a minority status</w:t>
      </w:r>
      <w:r w:rsidRPr="00FE14EE">
        <w:t>—</w:t>
      </w:r>
      <w:r w:rsidRPr="00FE14EE">
        <w:rPr>
          <w:rStyle w:val="StyleUnderline"/>
        </w:rPr>
        <w:t>in a state other than "whole." Becoming-minority is, in other words, a status that "ceases to be a definable aggregate in relation to the majority"</w:t>
      </w:r>
      <w:r w:rsidRPr="00FE14EE">
        <w:t xml:space="preserve"> </w:t>
      </w:r>
      <w:r w:rsidRPr="00FE14EE">
        <w:rPr>
          <w:rStyle w:val="StyleUnderline"/>
        </w:rPr>
        <w:t>because the majority is itself deterritorialized by the minority's repetition with a difference.</w:t>
      </w:r>
      <w:r w:rsidRPr="00FE14EE">
        <w:t xml:space="preserve">18 As Baraka writes about the specificity of African American cultures, "Without the dissent, the struggle, the outside of the inside, the aesthetic is neither genuinely Black nor Blue" ("Blues Aesthetic," 109; my italics). The </w:t>
      </w:r>
      <w:r w:rsidRPr="00FE14EE">
        <w:rPr>
          <w:rStyle w:val="StyleUnderline"/>
          <w:highlight w:val="yellow"/>
        </w:rPr>
        <w:t>deterritorialization performed by the "Black" aesthetic</w:t>
      </w:r>
      <w:r w:rsidRPr="00FE14EE">
        <w:t xml:space="preserve"> or the "Blue[s]" tradition </w:t>
      </w:r>
      <w:r w:rsidRPr="00FE14EE">
        <w:rPr>
          <w:rStyle w:val="StyleUnderline"/>
          <w:highlight w:val="yellow"/>
        </w:rPr>
        <w:t>deploys directional, conflicted vectors of becoming</w:t>
      </w:r>
      <w:r w:rsidRPr="00FE14EE">
        <w:t xml:space="preserve">—the forceful interruptive movement of "the outside of the inside," the minority's alteration of the majority. </w:t>
      </w:r>
      <w:r w:rsidRPr="00FE14EE">
        <w:rPr>
          <w:rStyle w:val="StyleUnderline"/>
        </w:rPr>
        <w:t xml:space="preserve">Both </w:t>
      </w:r>
      <w:r w:rsidRPr="00FE14EE">
        <w:rPr>
          <w:rStyle w:val="StyleUnderline"/>
          <w:highlight w:val="yellow"/>
        </w:rPr>
        <w:t>blackness and whiteness are inexorably transformed by the performative movements of becoming-black</w:t>
      </w:r>
      <w:r w:rsidRPr="00FE14EE">
        <w:t xml:space="preserve">. / </w:t>
      </w:r>
      <w:r w:rsidRPr="00FE14EE">
        <w:rPr>
          <w:rStyle w:val="Emphasis"/>
        </w:rPr>
        <w:t xml:space="preserve">All that </w:t>
      </w:r>
      <w:r w:rsidRPr="00FE14EE">
        <w:rPr>
          <w:rStyle w:val="StyleUnderline"/>
        </w:rPr>
        <w:t xml:space="preserve">having been </w:t>
      </w:r>
      <w:r w:rsidRPr="00FE14EE">
        <w:rPr>
          <w:rStyle w:val="Emphasis"/>
        </w:rPr>
        <w:t>said</w:t>
      </w:r>
      <w:r w:rsidRPr="00FE14EE">
        <w:rPr>
          <w:rStyle w:val="StyleUnderline"/>
        </w:rPr>
        <w:t xml:space="preserve">, however, </w:t>
      </w:r>
      <w:r w:rsidRPr="00FE14EE">
        <w:rPr>
          <w:rStyle w:val="Emphasis"/>
          <w:highlight w:val="yellow"/>
        </w:rPr>
        <w:t>we still</w:t>
      </w:r>
      <w:r w:rsidRPr="00FE14EE">
        <w:rPr>
          <w:rStyle w:val="StyleUnderline"/>
        </w:rPr>
        <w:t xml:space="preserve"> seem to </w:t>
      </w:r>
      <w:r w:rsidRPr="00FE14EE">
        <w:rPr>
          <w:rStyle w:val="Emphasis"/>
          <w:highlight w:val="yellow"/>
        </w:rPr>
        <w:t>find ourselves within a</w:t>
      </w:r>
      <w:r w:rsidRPr="00FE14EE">
        <w:rPr>
          <w:rStyle w:val="StyleUnderline"/>
          <w:highlight w:val="yellow"/>
        </w:rPr>
        <w:t xml:space="preserve"> familiarly </w:t>
      </w:r>
      <w:r w:rsidRPr="00FE14EE">
        <w:rPr>
          <w:rStyle w:val="Emphasis"/>
          <w:highlight w:val="yellow"/>
        </w:rPr>
        <w:t>binary vocabulary</w:t>
      </w:r>
      <w:r w:rsidRPr="00FE14EE">
        <w:rPr>
          <w:rStyle w:val="StyleUnderline"/>
          <w:highlight w:val="yellow"/>
        </w:rPr>
        <w:t>:</w:t>
      </w:r>
      <w:r w:rsidRPr="00FE14EE">
        <w:t xml:space="preserve"> even if it is not exactly the opposite of majority reterritorialization, </w:t>
      </w:r>
      <w:r w:rsidRPr="00FE14EE">
        <w:rPr>
          <w:rStyle w:val="StyleUnderline"/>
        </w:rPr>
        <w:t>minority deterritorialization seems clearly to be the privileged</w:t>
      </w:r>
      <w:r w:rsidRPr="00FE14EE">
        <w:t xml:space="preserve">, good term of active becoming, with the static weight of some chimeric "mainstream" having been left in the dust. </w:t>
      </w:r>
      <w:r w:rsidRPr="00FE14EE">
        <w:rPr>
          <w:rStyle w:val="StyleUnderline"/>
        </w:rPr>
        <w:t xml:space="preserve">So-called </w:t>
      </w:r>
      <w:r w:rsidRPr="00FE14EE">
        <w:rPr>
          <w:rStyle w:val="StyleUnderline"/>
          <w:highlight w:val="yellow"/>
        </w:rPr>
        <w:t xml:space="preserve">whites, it might seem, must simply abandon their whiteness and become-black. But, if this is indeed the case, </w:t>
      </w:r>
      <w:r w:rsidRPr="00FE14EE">
        <w:rPr>
          <w:rStyle w:val="StyleUnderline"/>
          <w:highlight w:val="yellow"/>
        </w:rPr>
        <w:lastRenderedPageBreak/>
        <w:t>what get iterated in deterritorialization are the stale platitudes of the twentieth-century</w:t>
      </w:r>
      <w:r w:rsidRPr="00FE14EE">
        <w:rPr>
          <w:rStyle w:val="StyleUnderline"/>
        </w:rPr>
        <w:t xml:space="preserve"> white avant-garde, sentiments increasingly translatable into late capital's orientalizing lingo of advertising: </w:t>
      </w:r>
      <w:r w:rsidRPr="00FE14EE">
        <w:rPr>
          <w:rStyle w:val="StyleUnderline"/>
          <w:highlight w:val="yellow"/>
        </w:rPr>
        <w:t>calling for site-specific improvisation—</w:t>
      </w:r>
      <w:r w:rsidRPr="00FE14EE">
        <w:rPr>
          <w:rStyle w:val="Emphasis"/>
          <w:highlight w:val="yellow"/>
        </w:rPr>
        <w:t>deterritorializing lines of flight—seems merely a call to "make it new."</w:t>
      </w:r>
    </w:p>
    <w:p w:rsidR="00105BEF" w:rsidRPr="00FE14EE" w:rsidRDefault="00105BEF" w:rsidP="00105BEF">
      <w:pPr>
        <w:pStyle w:val="Heading3"/>
        <w:rPr>
          <w:rStyle w:val="Emphasis"/>
          <w:b/>
        </w:rPr>
      </w:pPr>
      <w:r w:rsidRPr="00FE14EE">
        <w:rPr>
          <w:rStyle w:val="Emphasis"/>
          <w:b/>
        </w:rPr>
        <w:lastRenderedPageBreak/>
        <w:t>Capitalism</w:t>
      </w:r>
    </w:p>
    <w:p w:rsidR="00105BEF" w:rsidRPr="00FE14EE" w:rsidRDefault="00105BEF" w:rsidP="00105BEF">
      <w:pPr>
        <w:pStyle w:val="Heading4"/>
      </w:pPr>
      <w:r w:rsidRPr="00FE14EE">
        <w:t>Their critique of capitalism/neoliberalism continues anti-blackness – The assumption of the universality of capital’s impact ignores the differential effects of capital on black bodies</w:t>
      </w:r>
    </w:p>
    <w:p w:rsidR="00105BEF" w:rsidRPr="00FE14EE" w:rsidRDefault="00105BEF" w:rsidP="00105BEF">
      <w:pPr>
        <w:rPr>
          <w:rFonts w:cstheme="majorHAnsi"/>
        </w:rPr>
      </w:pPr>
      <w:r w:rsidRPr="00FE14EE">
        <w:rPr>
          <w:rStyle w:val="Style13ptBold"/>
        </w:rPr>
        <w:t>Woods 7</w:t>
      </w:r>
      <w:r w:rsidRPr="00FE14EE">
        <w:rPr>
          <w:rFonts w:cstheme="majorHAnsi"/>
          <w:szCs w:val="16"/>
        </w:rPr>
        <w:t xml:space="preserve"> (Tryon Woods, professor of criminal justice at Sonoma State University, PhD in the Department of Criminology, Law &amp; Society from UC Irvine, Summer 2007, “The Fact of Anti-Blackness: Decolonization in Chiapas and the Niger River Delta,” </w:t>
      </w:r>
      <w:r w:rsidRPr="00FE14EE">
        <w:rPr>
          <w:rFonts w:cstheme="majorHAnsi"/>
          <w:i/>
          <w:szCs w:val="16"/>
        </w:rPr>
        <w:t>Human Architecture: Journal of the Sociology of Self-Knowledge</w:t>
      </w:r>
      <w:r w:rsidRPr="00FE14EE">
        <w:rPr>
          <w:rFonts w:cstheme="majorHAnsi"/>
          <w:szCs w:val="16"/>
        </w:rPr>
        <w:t xml:space="preserve"> Volume 5 Issue 3, modified, pg. 319-320) </w:t>
      </w:r>
    </w:p>
    <w:p w:rsidR="00105BEF" w:rsidRPr="00FE14EE" w:rsidRDefault="00105BEF" w:rsidP="00105BEF">
      <w:pPr>
        <w:rPr>
          <w:rStyle w:val="Emphasis"/>
        </w:rPr>
      </w:pPr>
      <w:r w:rsidRPr="00FE14EE">
        <w:rPr>
          <w:rFonts w:cstheme="majorHAnsi"/>
          <w:sz w:val="12"/>
          <w:szCs w:val="12"/>
        </w:rPr>
        <w:t xml:space="preserve">This article considers Frantz Fanon’s interrogation of the fact of anti-blackness in light of the ongoing decolonization struggles in our current historical moment. 3 Debt regimes, structural adjustment, neoliberal military-prison industrial complexes, and corporate impunity are some of the idioms of power through which colonialist legacies and imperialist desires live today. </w:t>
      </w:r>
      <w:r w:rsidRPr="00FE14EE">
        <w:rPr>
          <w:rStyle w:val="Emphasis"/>
          <w:highlight w:val="yellow"/>
        </w:rPr>
        <w:t xml:space="preserve">The anti-globalization and anti-war movements have developed eloquent critiques of </w:t>
      </w:r>
      <w:r w:rsidRPr="00FE14EE">
        <w:rPr>
          <w:rStyle w:val="Emphasis"/>
        </w:rPr>
        <w:t xml:space="preserve">the vagaries of </w:t>
      </w:r>
      <w:r w:rsidRPr="00FE14EE">
        <w:rPr>
          <w:rStyle w:val="Emphasis"/>
          <w:highlight w:val="yellow"/>
        </w:rPr>
        <w:t>neo-liberalism</w:t>
      </w:r>
      <w:r w:rsidRPr="00FE14EE">
        <w:rPr>
          <w:rStyle w:val="underline"/>
          <w:rFonts w:cstheme="majorHAnsi"/>
          <w:sz w:val="12"/>
          <w:szCs w:val="12"/>
        </w:rPr>
        <w:t>,</w:t>
      </w:r>
      <w:r w:rsidRPr="00FE14EE">
        <w:rPr>
          <w:rFonts w:cstheme="majorHAnsi"/>
          <w:sz w:val="12"/>
          <w:szCs w:val="12"/>
        </w:rPr>
        <w:t xml:space="preserve"> including the machinations of corporate media and the omnipresence of market relations. </w:t>
      </w:r>
      <w:r w:rsidRPr="00FE14EE">
        <w:rPr>
          <w:rStyle w:val="Emphasis"/>
          <w:highlight w:val="yellow"/>
        </w:rPr>
        <w:t>By obscuring the black’s singular relation to suffering</w:t>
      </w:r>
      <w:r w:rsidRPr="00FE14EE">
        <w:rPr>
          <w:rFonts w:cstheme="majorHAnsi"/>
          <w:sz w:val="12"/>
          <w:szCs w:val="12"/>
        </w:rPr>
        <w:t xml:space="preserve">, however, </w:t>
      </w:r>
      <w:r w:rsidRPr="00FE14EE">
        <w:rPr>
          <w:rStyle w:val="Emphasis"/>
          <w:highlight w:val="yellow"/>
        </w:rPr>
        <w:t>these important challenges serve to reconstitute the anti-black world. To make it plain: when critiques of globalization</w:t>
      </w:r>
      <w:r w:rsidRPr="00FE14EE">
        <w:rPr>
          <w:rStyle w:val="underline"/>
          <w:rFonts w:cstheme="majorHAnsi"/>
          <w:sz w:val="12"/>
          <w:szCs w:val="12"/>
        </w:rPr>
        <w:t>,</w:t>
      </w:r>
      <w:r w:rsidRPr="00FE14EE">
        <w:rPr>
          <w:rFonts w:cstheme="majorHAnsi"/>
          <w:sz w:val="12"/>
          <w:szCs w:val="12"/>
        </w:rPr>
        <w:t xml:space="preserve"> such as those proffered by the Zapatistas out of southern Mexico, </w:t>
      </w:r>
      <w:r w:rsidRPr="00FE14EE">
        <w:rPr>
          <w:rStyle w:val="Emphasis"/>
          <w:highlight w:val="yellow"/>
        </w:rPr>
        <w:t>speak of solidarity with all peoples injured</w:t>
      </w:r>
      <w:r w:rsidRPr="00FE14EE">
        <w:rPr>
          <w:rStyle w:val="underline"/>
          <w:rFonts w:cstheme="majorHAnsi"/>
          <w:sz w:val="12"/>
          <w:szCs w:val="12"/>
        </w:rPr>
        <w:t xml:space="preserve"> </w:t>
      </w:r>
      <w:r w:rsidRPr="00FE14EE">
        <w:rPr>
          <w:rFonts w:cstheme="majorHAnsi"/>
          <w:sz w:val="12"/>
          <w:szCs w:val="12"/>
        </w:rPr>
        <w:t xml:space="preserve">and threatened with extinction </w:t>
      </w:r>
      <w:r w:rsidRPr="00FE14EE">
        <w:rPr>
          <w:rStyle w:val="Emphasis"/>
          <w:highlight w:val="yellow"/>
        </w:rPr>
        <w:t>by neo-liberalism, they do nothing to undo the Manichean world Fanon shows us</w:t>
      </w:r>
      <w:r w:rsidRPr="00FE14EE">
        <w:rPr>
          <w:rFonts w:cstheme="majorHAnsi"/>
          <w:sz w:val="12"/>
          <w:szCs w:val="12"/>
        </w:rPr>
        <w:t>. In this “Manichean delirium</w:t>
      </w:r>
      <w:r w:rsidRPr="00FE14EE">
        <w:rPr>
          <w:rStyle w:val="Emphasis"/>
          <w:highlight w:val="yellow"/>
        </w:rPr>
        <w:t>,” the Black is overdetermined from the outside</w:t>
      </w:r>
      <w:r w:rsidRPr="00FE14EE">
        <w:rPr>
          <w:rFonts w:cstheme="majorHAnsi"/>
          <w:sz w:val="12"/>
          <w:szCs w:val="12"/>
        </w:rPr>
        <w:t xml:space="preserve">; to use Nigel Gibson’s formulation of Fanon, </w:t>
      </w:r>
      <w:r w:rsidRPr="00FE14EE">
        <w:rPr>
          <w:rStyle w:val="Emphasis"/>
          <w:highlight w:val="yellow"/>
        </w:rPr>
        <w:t>the “Black is body and the body’s death is death</w:t>
      </w:r>
      <w:r w:rsidRPr="00FE14EE">
        <w:rPr>
          <w:rFonts w:cstheme="majorHAnsi"/>
          <w:b/>
          <w:highlight w:val="yellow"/>
          <w:u w:val="single"/>
        </w:rPr>
        <w:t>”</w:t>
      </w:r>
      <w:r w:rsidRPr="00FE14EE">
        <w:rPr>
          <w:rStyle w:val="underline"/>
          <w:rFonts w:cstheme="majorHAnsi"/>
          <w:sz w:val="12"/>
          <w:szCs w:val="12"/>
        </w:rPr>
        <w:t xml:space="preserve"> </w:t>
      </w:r>
      <w:r w:rsidRPr="00FE14EE">
        <w:rPr>
          <w:rFonts w:cstheme="majorHAnsi"/>
          <w:sz w:val="12"/>
          <w:szCs w:val="12"/>
        </w:rPr>
        <w:t xml:space="preserve">(2003: 20). In other words, </w:t>
      </w:r>
      <w:r w:rsidRPr="00FE14EE">
        <w:rPr>
          <w:rStyle w:val="Emphasis"/>
          <w:highlight w:val="yellow"/>
        </w:rPr>
        <w:t>black people experience bodily punishment</w:t>
      </w:r>
      <w:r w:rsidRPr="00FE14EE">
        <w:rPr>
          <w:rStyle w:val="Emphasis"/>
        </w:rPr>
        <w:t>;</w:t>
      </w:r>
      <w:r w:rsidRPr="00FE14EE">
        <w:rPr>
          <w:rFonts w:cstheme="majorHAnsi"/>
          <w:sz w:val="12"/>
          <w:szCs w:val="12"/>
        </w:rPr>
        <w:t xml:space="preserve"> they are imprisoned, harassed, beaten, or murdered; criminalized, stigmatized, tortured or killed; impoverished, diseased, exiled, or homeless </w:t>
      </w:r>
      <w:r w:rsidRPr="00FE14EE">
        <w:rPr>
          <w:rStyle w:val="Emphasis"/>
          <w:highlight w:val="yellow"/>
        </w:rPr>
        <w:t>not because of a particular political economy</w:t>
      </w:r>
      <w:r w:rsidRPr="00FE14EE">
        <w:rPr>
          <w:rFonts w:cstheme="majorHAnsi"/>
          <w:sz w:val="12"/>
          <w:szCs w:val="12"/>
        </w:rPr>
        <w:t xml:space="preserve">, nor because of national oppression or underdevelopment. They are not hunted down because they have organized themselves militarily to resist state violence </w:t>
      </w:r>
      <w:r w:rsidRPr="00FE14EE">
        <w:rPr>
          <w:rStyle w:val="Emphasis"/>
          <w:highlight w:val="yellow"/>
        </w:rPr>
        <w:t>and the designs of capita</w:t>
      </w:r>
      <w:r w:rsidRPr="00FE14EE">
        <w:rPr>
          <w:rFonts w:cstheme="majorHAnsi"/>
          <w:b/>
          <w:highlight w:val="yellow"/>
          <w:u w:val="single"/>
        </w:rPr>
        <w:t>l</w:t>
      </w:r>
      <w:r w:rsidRPr="00FE14EE">
        <w:rPr>
          <w:rStyle w:val="underline"/>
          <w:rFonts w:cstheme="majorHAnsi"/>
          <w:sz w:val="12"/>
          <w:szCs w:val="12"/>
        </w:rPr>
        <w:t xml:space="preserve"> </w:t>
      </w:r>
      <w:r w:rsidRPr="00FE14EE">
        <w:rPr>
          <w:rFonts w:cstheme="majorHAnsi"/>
          <w:sz w:val="12"/>
          <w:szCs w:val="12"/>
        </w:rPr>
        <w:t xml:space="preserve">for the exploitation of their lands, as in the case of the Zapatista Rebellion, the most prominent social movement currently active in Chiapas. Rather, </w:t>
      </w:r>
      <w:r w:rsidRPr="00FE14EE">
        <w:rPr>
          <w:rStyle w:val="Emphasis"/>
          <w:highlight w:val="yellow"/>
        </w:rPr>
        <w:t>they are subjected to premature death because they are black, and as such, they are the violence that must be countered and expunged.</w:t>
      </w:r>
      <w:r w:rsidRPr="00FE14EE">
        <w:rPr>
          <w:rStyle w:val="Emphasis"/>
        </w:rPr>
        <w:t xml:space="preserve"> </w:t>
      </w:r>
    </w:p>
    <w:p w:rsidR="00105BEF" w:rsidRPr="00FE14EE" w:rsidRDefault="00105BEF" w:rsidP="00105BEF">
      <w:pPr>
        <w:pStyle w:val="Heading4"/>
      </w:pPr>
      <w:r w:rsidRPr="00FE14EE">
        <w:t>The impact of blackness on oppression is greater, where capital makes things into exchange values, blackness reduces to subhuman objects – We outweigh</w:t>
      </w:r>
    </w:p>
    <w:p w:rsidR="00105BEF" w:rsidRPr="00FE14EE" w:rsidRDefault="00105BEF" w:rsidP="00105BEF">
      <w:pPr>
        <w:rPr>
          <w:rFonts w:cstheme="majorHAnsi"/>
        </w:rPr>
      </w:pPr>
      <w:r w:rsidRPr="00FE14EE">
        <w:rPr>
          <w:rFonts w:cstheme="majorHAnsi"/>
        </w:rPr>
        <w:t>-- Anti-blackness is critical to the existence of the modern capitalist state</w:t>
      </w:r>
    </w:p>
    <w:p w:rsidR="00105BEF" w:rsidRPr="00FE14EE" w:rsidRDefault="00105BEF" w:rsidP="00105BEF">
      <w:pPr>
        <w:rPr>
          <w:rFonts w:cstheme="majorHAnsi"/>
        </w:rPr>
      </w:pPr>
      <w:r w:rsidRPr="00FE14EE">
        <w:rPr>
          <w:rStyle w:val="Emphasis"/>
        </w:rPr>
        <w:t>Woods 7</w:t>
      </w:r>
      <w:r w:rsidRPr="00FE14EE">
        <w:rPr>
          <w:rFonts w:cstheme="majorHAnsi"/>
          <w:szCs w:val="16"/>
        </w:rPr>
        <w:t xml:space="preserve"> (Tryon Woods, professor of criminal justice at Sonoma State University, PhD in the Department of Criminology, Law &amp; Society from UC Irvine, Summer 2007, “The Fact of Anti-Blackness: Decolonization in Chiapas and the Niger River Delta,” </w:t>
      </w:r>
      <w:r w:rsidRPr="00FE14EE">
        <w:rPr>
          <w:rFonts w:cstheme="majorHAnsi"/>
          <w:i/>
          <w:szCs w:val="16"/>
        </w:rPr>
        <w:t>Human Architecture: Journal of the Sociology of Self-Knowledge</w:t>
      </w:r>
      <w:r w:rsidRPr="00FE14EE">
        <w:rPr>
          <w:rFonts w:cstheme="majorHAnsi"/>
          <w:szCs w:val="16"/>
        </w:rPr>
        <w:t xml:space="preserve"> Volume 5 Issue 3, modified, pg. 322)</w:t>
      </w:r>
    </w:p>
    <w:p w:rsidR="00105BEF" w:rsidRPr="00FE14EE" w:rsidRDefault="00105BEF" w:rsidP="00105BEF">
      <w:pPr>
        <w:rPr>
          <w:rFonts w:cstheme="majorHAnsi"/>
          <w:sz w:val="12"/>
          <w:szCs w:val="12"/>
        </w:rPr>
      </w:pPr>
      <w:r w:rsidRPr="00FE14EE">
        <w:rPr>
          <w:rFonts w:cstheme="majorHAnsi"/>
          <w:sz w:val="12"/>
        </w:rPr>
        <w:t xml:space="preserve">In Wretched of the Earth, Fanon makes clear </w:t>
      </w:r>
      <w:r w:rsidRPr="00FE14EE">
        <w:rPr>
          <w:rStyle w:val="Emphasis"/>
          <w:rFonts w:cstheme="majorHAnsi"/>
          <w:highlight w:val="yellow"/>
        </w:rPr>
        <w:t>the distinction between domination and colonialism</w:t>
      </w:r>
      <w:r w:rsidRPr="00FE14EE">
        <w:rPr>
          <w:rFonts w:cstheme="majorHAnsi"/>
          <w:sz w:val="12"/>
        </w:rPr>
        <w:t xml:space="preserve">. The difference </w:t>
      </w:r>
      <w:r w:rsidRPr="00FE14EE">
        <w:rPr>
          <w:rStyle w:val="Emphasis"/>
          <w:rFonts w:cstheme="majorHAnsi"/>
          <w:highlight w:val="yellow"/>
        </w:rPr>
        <w:t xml:space="preserve">is that being dominated racially is not the </w:t>
      </w:r>
      <w:r w:rsidRPr="00FE14EE">
        <w:rPr>
          <w:rStyle w:val="Emphasis"/>
          <w:rFonts w:cstheme="majorHAnsi"/>
          <w:highlight w:val="yellow"/>
        </w:rPr>
        <w:lastRenderedPageBreak/>
        <w:t>same as having one’s humanity expunged</w:t>
      </w:r>
      <w:r w:rsidRPr="00FE14EE">
        <w:rPr>
          <w:rFonts w:cstheme="majorHAnsi"/>
          <w:sz w:val="12"/>
        </w:rPr>
        <w:t xml:space="preserve">. In the colonial condition, </w:t>
      </w:r>
      <w:r w:rsidRPr="00FE14EE">
        <w:rPr>
          <w:rStyle w:val="Emphasis"/>
          <w:rFonts w:cstheme="majorHAnsi"/>
          <w:highlight w:val="yellow"/>
        </w:rPr>
        <w:t>the humanity of the colonized becomes the thing that requires justiﬁcation</w:t>
      </w:r>
      <w:r w:rsidRPr="00FE14EE">
        <w:rPr>
          <w:rFonts w:cstheme="majorHAnsi"/>
          <w:sz w:val="12"/>
        </w:rPr>
        <w:t xml:space="preserve">: as Fanon puts it, not only must the designated inferior race ask who am I, but also, what am I? </w:t>
      </w:r>
      <w:r w:rsidRPr="00FE14EE">
        <w:rPr>
          <w:rStyle w:val="Emphasis"/>
          <w:rFonts w:cstheme="majorHAnsi"/>
          <w:highlight w:val="yellow"/>
        </w:rPr>
        <w:t>The universe of meanings that colonialism has created, that lexicon of endlessly repeating and entangled opposites, is therefore qualitatively distinct from the structure of the political economy. Although both levels structure the lived experiences of Africans</w:t>
      </w:r>
      <w:r w:rsidRPr="00FE14EE">
        <w:rPr>
          <w:rStyle w:val="underline"/>
          <w:rFonts w:cstheme="majorHAnsi"/>
        </w:rPr>
        <w:t xml:space="preserve"> </w:t>
      </w:r>
      <w:r w:rsidRPr="00FE14EE">
        <w:rPr>
          <w:rFonts w:cstheme="majorHAnsi"/>
          <w:sz w:val="12"/>
        </w:rPr>
        <w:t xml:space="preserve">and indigenous Americans, Fanon reminds us that </w:t>
      </w:r>
      <w:r w:rsidRPr="00FE14EE">
        <w:rPr>
          <w:rStyle w:val="Emphasis"/>
          <w:rFonts w:cstheme="majorHAnsi"/>
          <w:highlight w:val="yellow"/>
        </w:rPr>
        <w:t>the materiality of the colonized subject cannot be found in labor exploitation or national oppression. Rather, violence provides the materiality of the colonial subject</w:t>
      </w:r>
      <w:r w:rsidRPr="00FE14EE">
        <w:rPr>
          <w:rFonts w:cstheme="majorHAnsi"/>
          <w:sz w:val="12"/>
        </w:rPr>
        <w:t xml:space="preserve"> (Judy 1998). </w:t>
      </w:r>
      <w:r w:rsidRPr="00FE14EE">
        <w:rPr>
          <w:rStyle w:val="Emphasis"/>
          <w:rFonts w:cstheme="majorHAnsi"/>
          <w:highlight w:val="yellow"/>
        </w:rPr>
        <w:t>The historical circumstances</w:t>
      </w:r>
      <w:r w:rsidRPr="00FE14EE">
        <w:rPr>
          <w:rStyle w:val="underline"/>
          <w:rFonts w:cstheme="majorHAnsi"/>
        </w:rPr>
        <w:t xml:space="preserve"> </w:t>
      </w:r>
      <w:r w:rsidRPr="00FE14EE">
        <w:rPr>
          <w:rFonts w:cstheme="majorHAnsi"/>
          <w:sz w:val="12"/>
        </w:rPr>
        <w:t>of being “locked in thingness by non-recognition,” as B. Marie Perinbam puts it, or in Fanon’s words, ﬁxed into the position of the thingslave, as one who “is condemned to bite himself</w:t>
      </w:r>
      <w:r w:rsidRPr="00FE14EE">
        <w:rPr>
          <w:rStyle w:val="underline"/>
          <w:rFonts w:cstheme="majorHAnsi"/>
        </w:rPr>
        <w:t xml:space="preserve">,” </w:t>
      </w:r>
      <w:r w:rsidRPr="00FE14EE">
        <w:rPr>
          <w:rStyle w:val="Emphasis"/>
          <w:rFonts w:cstheme="majorHAnsi"/>
          <w:highlight w:val="yellow"/>
        </w:rPr>
        <w:t>means</w:t>
      </w:r>
      <w:r w:rsidRPr="00FE14EE">
        <w:rPr>
          <w:rFonts w:cstheme="majorHAnsi"/>
          <w:sz w:val="12"/>
        </w:rPr>
        <w:t xml:space="preserve"> that </w:t>
      </w:r>
      <w:r w:rsidRPr="00FE14EE">
        <w:rPr>
          <w:rStyle w:val="Emphasis"/>
          <w:rFonts w:cstheme="majorHAnsi"/>
          <w:highlight w:val="yellow"/>
        </w:rPr>
        <w:t>consciousness is predicated on violence</w:t>
      </w:r>
      <w:r w:rsidRPr="00FE14EE">
        <w:rPr>
          <w:rFonts w:cstheme="majorHAnsi"/>
          <w:sz w:val="12"/>
        </w:rPr>
        <w:t xml:space="preserve"> (Perinbam 1982: </w:t>
      </w:r>
      <w:r w:rsidRPr="00FE14EE">
        <w:rPr>
          <w:rFonts w:cstheme="majorHAnsi"/>
          <w:sz w:val="12"/>
          <w:szCs w:val="12"/>
        </w:rPr>
        <w:t xml:space="preserve">20). This section brieﬂy considers, then, the violence that colonialism produces. </w:t>
      </w:r>
    </w:p>
    <w:p w:rsidR="00105BEF" w:rsidRPr="00FE14EE" w:rsidRDefault="00105BEF" w:rsidP="00105BEF">
      <w:pPr>
        <w:rPr>
          <w:rFonts w:cstheme="majorHAnsi"/>
          <w:sz w:val="12"/>
          <w:szCs w:val="12"/>
        </w:rPr>
      </w:pPr>
      <w:r w:rsidRPr="00FE14EE">
        <w:rPr>
          <w:rStyle w:val="Emphasis"/>
          <w:highlight w:val="yellow"/>
        </w:rPr>
        <w:t>As a result of slavery, the concept of freedom</w:t>
      </w:r>
      <w:r w:rsidRPr="00FE14EE">
        <w:rPr>
          <w:rFonts w:cstheme="majorHAnsi"/>
          <w:sz w:val="12"/>
          <w:szCs w:val="12"/>
        </w:rPr>
        <w:t xml:space="preserve"> in the West </w:t>
      </w:r>
      <w:r w:rsidRPr="00FE14EE">
        <w:rPr>
          <w:rStyle w:val="Emphasis"/>
          <w:highlight w:val="yellow"/>
        </w:rPr>
        <w:t>developed through its negation</w:t>
      </w:r>
      <w:r w:rsidRPr="00FE14EE">
        <w:rPr>
          <w:rFonts w:cstheme="majorHAnsi"/>
          <w:sz w:val="12"/>
          <w:szCs w:val="12"/>
        </w:rPr>
        <w:t xml:space="preserve">, unfreedom. </w:t>
      </w:r>
      <w:r w:rsidRPr="00FE14EE">
        <w:rPr>
          <w:rStyle w:val="Emphasis"/>
          <w:highlight w:val="yellow"/>
        </w:rPr>
        <w:t>Since to be human is to be free</w:t>
      </w:r>
      <w:r w:rsidRPr="00FE14EE">
        <w:rPr>
          <w:rFonts w:cstheme="majorHAnsi"/>
          <w:sz w:val="12"/>
          <w:szCs w:val="12"/>
        </w:rPr>
        <w:t xml:space="preserve">, the emergence of Western </w:t>
      </w:r>
      <w:r w:rsidRPr="00FE14EE">
        <w:rPr>
          <w:rStyle w:val="Emphasis"/>
          <w:highlight w:val="yellow"/>
        </w:rPr>
        <w:t>modernity came about through the production of “races.” Knowledge about human freedom</w:t>
      </w:r>
      <w:r w:rsidRPr="00FE14EE">
        <w:rPr>
          <w:rFonts w:cstheme="majorHAnsi"/>
          <w:sz w:val="12"/>
          <w:szCs w:val="12"/>
        </w:rPr>
        <w:t xml:space="preserve"> in the modern world thus </w:t>
      </w:r>
      <w:r w:rsidRPr="00FE14EE">
        <w:rPr>
          <w:rStyle w:val="Emphasis"/>
          <w:highlight w:val="yellow"/>
        </w:rPr>
        <w:t>needs to be grounded in the historical production of slavery</w:t>
      </w:r>
      <w:r w:rsidRPr="00FE14EE">
        <w:rPr>
          <w:rFonts w:cstheme="majorHAnsi"/>
          <w:sz w:val="12"/>
          <w:szCs w:val="12"/>
        </w:rPr>
        <w:t xml:space="preserve"> (Patterson 1982). One of the signifi- cant meanings of the African slave trade, then, is that </w:t>
      </w:r>
      <w:r w:rsidRPr="00FE14EE">
        <w:rPr>
          <w:rStyle w:val="Emphasis"/>
          <w:highlight w:val="yellow"/>
        </w:rPr>
        <w:t>violence against the black body is the precondition for the formation of the modern bourgeois state</w:t>
      </w:r>
      <w:r w:rsidRPr="00FE14EE">
        <w:rPr>
          <w:rFonts w:cstheme="majorHAnsi"/>
          <w:sz w:val="12"/>
          <w:szCs w:val="12"/>
        </w:rPr>
        <w:t xml:space="preserve"> (Wilderson 2005). </w:t>
      </w:r>
      <w:r w:rsidRPr="00FE14EE">
        <w:rPr>
          <w:rStyle w:val="Emphasis"/>
          <w:highlight w:val="yellow"/>
        </w:rPr>
        <w:t>Africa as a concept remains the metaphor through which the West sees itself</w:t>
      </w:r>
      <w:r w:rsidRPr="00FE14EE">
        <w:rPr>
          <w:rFonts w:cstheme="majorHAnsi"/>
          <w:sz w:val="12"/>
          <w:szCs w:val="12"/>
        </w:rPr>
        <w:t>—or as Achille Mbembe puts it, Africa is a media- tion for the West’s self-deception (Mbembe 2001: 3). Africa thus becomes the site of lack, or absence, of non-being, for the West, going all the way back to Hegel, for whom Africa was the place where all that is for- eign to humanity is to be found. This non- being-ness is precisely the essence of a slave formation: the slave (the Black) and the slave formation (Africa) are figures and places without history. Being socially dead, expelled from humanity altogether, the slave’s central value lies in his or her use- fulness: he or she has nothing but an ap- pearance, only a body that the colonizer/ master can seize and use as needed</w:t>
      </w:r>
      <w:r w:rsidRPr="00FE14EE">
        <w:rPr>
          <w:rFonts w:cstheme="majorHAnsi"/>
          <w:b/>
          <w:highlight w:val="yellow"/>
          <w:u w:val="single"/>
        </w:rPr>
        <w:t xml:space="preserve">. </w:t>
      </w:r>
      <w:r w:rsidRPr="00FE14EE">
        <w:rPr>
          <w:rStyle w:val="Emphasis"/>
          <w:highlight w:val="yellow"/>
        </w:rPr>
        <w:t>The constituent elements of slavery are thus not exploitation and alienation, but accumulation and fungibility</w:t>
      </w:r>
      <w:r w:rsidRPr="00FE14EE">
        <w:rPr>
          <w:rFonts w:cstheme="majorHAnsi"/>
          <w:sz w:val="12"/>
          <w:szCs w:val="12"/>
        </w:rPr>
        <w:t xml:space="preserve">—the condition of be- ing owned and used. </w:t>
      </w:r>
      <w:r w:rsidRPr="00FE14EE">
        <w:rPr>
          <w:rStyle w:val="Emphasis"/>
          <w:highlight w:val="yellow"/>
        </w:rPr>
        <w:t>The relationship between humanity and slavery is therefore a structural positionality marked by its use- fulness for the master/settler.</w:t>
      </w:r>
      <w:r w:rsidRPr="00FE14EE">
        <w:rPr>
          <w:rStyle w:val="Emphasis"/>
        </w:rPr>
        <w:t xml:space="preserve"> </w:t>
      </w:r>
      <w:r w:rsidRPr="00FE14EE">
        <w:rPr>
          <w:rFonts w:cstheme="majorHAnsi"/>
          <w:sz w:val="12"/>
          <w:szCs w:val="12"/>
        </w:rPr>
        <w:t xml:space="preserve">In short, </w:t>
      </w:r>
      <w:r w:rsidRPr="00FE14EE">
        <w:rPr>
          <w:rStyle w:val="Emphasis"/>
          <w:highlight w:val="yellow"/>
        </w:rPr>
        <w:t>the world uses the black to establish what is not human</w:t>
      </w:r>
      <w:r w:rsidRPr="00FE14EE">
        <w:rPr>
          <w:rFonts w:cstheme="majorHAnsi"/>
          <w:b/>
          <w:highlight w:val="yellow"/>
          <w:u w:val="single"/>
        </w:rPr>
        <w:t>.</w:t>
      </w:r>
      <w:r w:rsidRPr="00FE14EE">
        <w:rPr>
          <w:rFonts w:cstheme="majorHAnsi"/>
          <w:sz w:val="12"/>
          <w:szCs w:val="12"/>
        </w:rPr>
        <w:t xml:space="preserve"> Fanon puts it succinctly: “The white man slaves to reach a human level” (1952: 9).</w:t>
      </w:r>
    </w:p>
    <w:p w:rsidR="00105BEF" w:rsidRPr="00FE14EE" w:rsidRDefault="00105BEF" w:rsidP="00105BEF">
      <w:pPr>
        <w:pStyle w:val="Heading4"/>
        <w:rPr>
          <w:rStyle w:val="Style13ptBold"/>
          <w:b/>
        </w:rPr>
      </w:pPr>
      <w:r w:rsidRPr="00FE14EE">
        <w:rPr>
          <w:rStyle w:val="Style13ptBold"/>
          <w:b/>
        </w:rPr>
        <w:t>Their Aff reduces an epistemological and ontological condition of anti-blackness to a material question of capital accumulation – this leaves the coordinates of anti-black oppression intact – Only the K solves the logic that makes genocide possible</w:t>
      </w:r>
    </w:p>
    <w:p w:rsidR="00105BEF" w:rsidRPr="00FE14EE" w:rsidRDefault="00105BEF" w:rsidP="00105BEF">
      <w:r w:rsidRPr="00FE14EE">
        <w:rPr>
          <w:rStyle w:val="Style13ptBold"/>
          <w:rFonts w:cstheme="majorHAnsi"/>
        </w:rPr>
        <w:t xml:space="preserve">Woods 7 </w:t>
      </w:r>
      <w:r w:rsidRPr="00FE14EE">
        <w:t xml:space="preserve">(Tryon Woods- Assistant Prof of Sociology, Anthropology, and Crime &amp; Justice Studies at the University of Massachusetts, Dartmouth , The Fact of Anti-Blackness: Decolonization in Chiapas and the Niger River </w:t>
      </w:r>
      <w:r w:rsidRPr="00FE14EE">
        <w:lastRenderedPageBreak/>
        <w:t>Delta, Human Architecture: Journal of the Sociology of Self-Knowledge, Volume 5, Article 29, Issue 3 Reflections on Fanon, 327-328)</w:t>
      </w:r>
    </w:p>
    <w:p w:rsidR="00105BEF" w:rsidRPr="00FE14EE" w:rsidRDefault="00105BEF" w:rsidP="00105BEF">
      <w:pPr>
        <w:rPr>
          <w:sz w:val="10"/>
        </w:rPr>
      </w:pPr>
      <w:r w:rsidRPr="00FE14EE">
        <w:rPr>
          <w:rFonts w:cstheme="majorHAnsi"/>
          <w:sz w:val="10"/>
          <w:szCs w:val="12"/>
        </w:rPr>
        <w:t xml:space="preserve">In effect, the Zapatistas have scaled down the structural antagonism of geno- cide to a social conflict within the discur- sive space of the nation. </w:t>
      </w:r>
      <w:r w:rsidRPr="00FE14EE">
        <w:rPr>
          <w:rStyle w:val="Emphasis"/>
          <w:highlight w:val="yellow"/>
        </w:rPr>
        <w:t>Civil society cannot be ethically restored</w:t>
      </w:r>
      <w:r w:rsidRPr="00FE14EE">
        <w:rPr>
          <w:rStyle w:val="Emphasis"/>
        </w:rPr>
        <w:t>,</w:t>
      </w:r>
      <w:r w:rsidRPr="00FE14EE">
        <w:rPr>
          <w:rFonts w:cstheme="majorHAnsi"/>
          <w:sz w:val="10"/>
          <w:szCs w:val="12"/>
        </w:rPr>
        <w:t xml:space="preserve"> however, </w:t>
      </w:r>
      <w:r w:rsidRPr="00FE14EE">
        <w:rPr>
          <w:rStyle w:val="Emphasis"/>
          <w:highlight w:val="yellow"/>
        </w:rPr>
        <w:t>simply by shifting its paradigm of resource accumulation and distribution; to produce</w:t>
      </w:r>
      <w:r w:rsidRPr="00FE14EE">
        <w:rPr>
          <w:rStyle w:val="Emphasis"/>
        </w:rPr>
        <w:t>,</w:t>
      </w:r>
      <w:r w:rsidRPr="00FE14EE">
        <w:rPr>
          <w:rFonts w:cstheme="majorHAnsi"/>
          <w:sz w:val="10"/>
          <w:szCs w:val="12"/>
        </w:rPr>
        <w:t xml:space="preserve"> as Fanon would have it, </w:t>
      </w:r>
      <w:r w:rsidRPr="00FE14EE">
        <w:rPr>
          <w:rStyle w:val="Emphasis"/>
          <w:highlight w:val="yellow"/>
        </w:rPr>
        <w:t>a world of mutual human recognition, also requires adjusting the society’s epistemological and ontological foundations.</w:t>
      </w:r>
      <w:r w:rsidRPr="00FE14EE">
        <w:rPr>
          <w:rFonts w:cstheme="majorHAnsi"/>
          <w:sz w:val="10"/>
          <w:szCs w:val="12"/>
        </w:rPr>
        <w:t xml:space="preserve"> The living death of geno- cide for the indigenous figure, as with enslavement for the Black, can only be grasped by way of a narrative about some- thing that it is not—sovereignty. The point, however, is not that the Zapatistas have re- treated from the only ethical stance that genocide demands. Zapatismo is nuanced enough that what appears at one juncture to be a disabling contradiction, turns out to have carved a space for singular life-forms otherwise threatened with extinction in the homogenizing world of the market.6 The point is that there was an alternative option available to them at all. This availability is the primary and enduring distinction be- tween the Niger Delta and Chiapas. </w:t>
      </w:r>
      <w:r w:rsidRPr="00FE14EE">
        <w:rPr>
          <w:rStyle w:val="Emphasis"/>
          <w:highlight w:val="yellow"/>
        </w:rPr>
        <w:t>Although Zapatismo represent</w:t>
      </w:r>
      <w:r w:rsidRPr="00FE14EE">
        <w:rPr>
          <w:rFonts w:cstheme="majorHAnsi"/>
          <w:b/>
          <w:highlight w:val="yellow"/>
          <w:u w:val="single"/>
        </w:rPr>
        <w:t>s</w:t>
      </w:r>
      <w:r w:rsidRPr="00FE14EE">
        <w:rPr>
          <w:rFonts w:cstheme="majorHAnsi"/>
          <w:sz w:val="10"/>
          <w:szCs w:val="12"/>
        </w:rPr>
        <w:t xml:space="preserve"> profoundly </w:t>
      </w:r>
      <w:r w:rsidRPr="00FE14EE">
        <w:rPr>
          <w:rStyle w:val="Emphasis"/>
          <w:highlight w:val="yellow"/>
        </w:rPr>
        <w:t>troubling possibilities for</w:t>
      </w:r>
      <w:r w:rsidRPr="00FE14EE">
        <w:rPr>
          <w:rStyle w:val="Emphasis"/>
        </w:rPr>
        <w:t xml:space="preserve"> </w:t>
      </w:r>
      <w:r w:rsidRPr="00FE14EE">
        <w:rPr>
          <w:rFonts w:cstheme="majorHAnsi"/>
          <w:sz w:val="10"/>
          <w:szCs w:val="12"/>
        </w:rPr>
        <w:t xml:space="preserve">the nation-state and international </w:t>
      </w:r>
      <w:r w:rsidRPr="00FE14EE">
        <w:rPr>
          <w:rStyle w:val="Style13ptBold"/>
          <w:sz w:val="10"/>
          <w:highlight w:val="yellow"/>
        </w:rPr>
        <w:t>capital, it is not an ethical restoration of humanity because it rests upon this silent disavowal of the suffering of the slave and of the genocided indigenous. While Zapatismo may not be an active form of anti-blackness, it nevertheless activates its ontological structure by articulating with the nation through the nameable loss of sovereignty</w:t>
      </w:r>
      <w:r w:rsidRPr="00FE14EE">
        <w:rPr>
          <w:rFonts w:cstheme="majorHAnsi"/>
          <w:b/>
          <w:highlight w:val="yellow"/>
          <w:u w:val="single"/>
        </w:rPr>
        <w:t>.</w:t>
      </w:r>
      <w:r w:rsidRPr="00FE14EE">
        <w:rPr>
          <w:rFonts w:cstheme="majorHAnsi"/>
          <w:sz w:val="10"/>
          <w:szCs w:val="12"/>
        </w:rPr>
        <w:t xml:space="preserve"> The gritty reality of this situation is that </w:t>
      </w:r>
      <w:r w:rsidRPr="00FE14EE">
        <w:rPr>
          <w:rStyle w:val="Emphasis"/>
          <w:highlight w:val="yellow"/>
        </w:rPr>
        <w:t>as the Zapatistas access the universal language of liberal political community, the logos of modern humanity, the Niger Delta recedes further into non-existence</w:t>
      </w:r>
      <w:r w:rsidRPr="00FE14EE">
        <w:rPr>
          <w:rFonts w:cstheme="majorHAnsi"/>
          <w:b/>
          <w:highlight w:val="yellow"/>
          <w:u w:val="single"/>
        </w:rPr>
        <w:t>.</w:t>
      </w:r>
      <w:r w:rsidRPr="00FE14EE">
        <w:rPr>
          <w:rFonts w:cstheme="majorHAnsi"/>
          <w:sz w:val="10"/>
          <w:szCs w:val="12"/>
        </w:rPr>
        <w:t xml:space="preserve"> In contrast to the Zapatistas, the discourse coming out of the Delta has not promi- nently featured calls for greater rights and inclusion within the Nigerian political body. Instead, it has explicitly linked the struggle against a neo-colonialist state and multinational corporations to a longer history and broader picture of imperial conquest. A leader of the Ijaw-based Niger Delta People’s Volunteer Force recently explained: “We were forced into Nigeria by the British colonialists. We are not Nigeri- ans—there is no such nation as Nigeria” (Al-Jazeera 2004). Direct challenges to the social order in the Delta have taken the form of kidnapping or killing foreign oil workers, attacking and disabling oil production infrastructure, and sabotaging pipelines for the illicit market in fuel. Mili- tary repression is intense, regular, and extensive—the historical timeline is dotted with numerous massacres of Delta commu- nities and constant clashes between the state, the security forces of the oil compa- nies, and various private militia groups. </w:t>
      </w:r>
      <w:r w:rsidRPr="00FE14EE">
        <w:rPr>
          <w:rStyle w:val="Emphasis"/>
          <w:highlight w:val="yellow"/>
        </w:rPr>
        <w:t>The spectacle always obscures the mundane, however, and it is the banality of violence that marks the post-colony in Africa.</w:t>
      </w:r>
      <w:r w:rsidRPr="00FE14EE">
        <w:rPr>
          <w:rFonts w:cstheme="majorHAnsi"/>
          <w:sz w:val="10"/>
          <w:szCs w:val="12"/>
        </w:rPr>
        <w:t xml:space="preserve"> The form of power that governs this space is carnivorous: killing a human being proceeds from the same logic as killing an animal. Like that of the animal whose throat is cut, the death inflicted on a human being is perceived as em- bracing nothing. It is the death of a purely negative essence without substance, the emptying of a hol- low, unsubstantial object that, fall- ing back into loss, “finds itself only as a lost soul.” In other words, the hollow object dies of its own ac- cord. (Mbembe 2001: 200) </w:t>
      </w:r>
      <w:r w:rsidRPr="00FE14EE">
        <w:rPr>
          <w:rStyle w:val="Emphasis"/>
          <w:highlight w:val="yellow"/>
        </w:rPr>
        <w:t>The neo-liberal carnivore delegates the killing to the colonized themselves, the negated subject</w:t>
      </w:r>
      <w:r w:rsidRPr="00FE14EE">
        <w:rPr>
          <w:rFonts w:cstheme="majorHAnsi"/>
          <w:sz w:val="10"/>
          <w:szCs w:val="12"/>
        </w:rPr>
        <w:t xml:space="preserve"> who already experiences death at the very heart of his existence (Mbembe 2001: 201). Under structural adjustment, debt is the ideological mecha- nism through which the delegated killing in the Delta is understood: </w:t>
      </w:r>
      <w:r w:rsidRPr="00FE14EE">
        <w:rPr>
          <w:rStyle w:val="Emphasis"/>
          <w:highlight w:val="yellow"/>
        </w:rPr>
        <w:t>the black becomes the “locus of blame” for the inar- ticulable violence of colonialism and “the site of aberrance” for the repressed violence of the post-colony</w:t>
      </w:r>
      <w:r w:rsidRPr="00FE14EE">
        <w:rPr>
          <w:rFonts w:cstheme="majorHAnsi"/>
          <w:sz w:val="10"/>
          <w:szCs w:val="12"/>
        </w:rPr>
        <w:t xml:space="preserve"> (Hartman 1997: 133). </w:t>
      </w:r>
      <w:r w:rsidRPr="00FE14EE">
        <w:rPr>
          <w:rStyle w:val="Emphasis"/>
          <w:highlight w:val="yellow"/>
        </w:rPr>
        <w:t>It is an inversion through which genocide appears as suicide</w:t>
      </w:r>
      <w:r w:rsidRPr="00FE14EE">
        <w:rPr>
          <w:rFonts w:cstheme="majorHAnsi"/>
          <w:b/>
          <w:highlight w:val="yellow"/>
          <w:u w:val="single"/>
        </w:rPr>
        <w:t>.</w:t>
      </w:r>
      <w:r w:rsidRPr="00FE14EE">
        <w:rPr>
          <w:rFonts w:cstheme="majorHAnsi"/>
          <w:sz w:val="10"/>
          <w:szCs w:val="12"/>
        </w:rPr>
        <w:t>7</w:t>
      </w:r>
    </w:p>
    <w:p w:rsidR="00105BEF" w:rsidRPr="00FE14EE" w:rsidRDefault="00105BEF" w:rsidP="00105BEF">
      <w:pPr>
        <w:pStyle w:val="Heading3"/>
      </w:pPr>
      <w:r w:rsidRPr="00FE14EE">
        <w:lastRenderedPageBreak/>
        <w:t>Charter Schools</w:t>
      </w:r>
    </w:p>
    <w:p w:rsidR="00105BEF" w:rsidRPr="00FE14EE" w:rsidRDefault="00105BEF" w:rsidP="00105BEF">
      <w:pPr>
        <w:pStyle w:val="Heading4"/>
      </w:pPr>
      <w:r w:rsidRPr="00FE14EE">
        <w:t>Charter schools have empirically anti-black sentiment – schools refuse to enroll low performing, poor students. These Charter schools are entrenched in blatant policies of segregation.</w:t>
      </w:r>
    </w:p>
    <w:p w:rsidR="00105BEF" w:rsidRPr="00FE14EE" w:rsidRDefault="00105BEF" w:rsidP="00105BEF">
      <w:pPr>
        <w:rPr>
          <w:sz w:val="20"/>
          <w:szCs w:val="20"/>
        </w:rPr>
      </w:pPr>
      <w:r w:rsidRPr="00FE14EE">
        <w:rPr>
          <w:b/>
          <w:sz w:val="24"/>
          <w:szCs w:val="24"/>
        </w:rPr>
        <w:t>Bonastia ’15</w:t>
      </w:r>
      <w:r w:rsidRPr="00FE14EE">
        <w:rPr>
          <w:sz w:val="24"/>
          <w:szCs w:val="24"/>
        </w:rPr>
        <w:t xml:space="preserve"> </w:t>
      </w:r>
      <w:r w:rsidRPr="00FE14EE">
        <w:rPr>
          <w:sz w:val="20"/>
          <w:szCs w:val="20"/>
        </w:rPr>
        <w:t xml:space="preserve">[Christopher Bonastia is Associate Professor of Sociology at Lehman College and the CUNY Graduate Center. He is the author of Southern Stalemate: Five Years without Public Education in Prince Edward County, Virginia (University of Chicago Press, 2012). “The Racist History of the Charter School Movement,” Alternet, January 6 2015, </w:t>
      </w:r>
      <w:hyperlink r:id="rId20" w:history="1">
        <w:r w:rsidRPr="00FE14EE">
          <w:rPr>
            <w:rStyle w:val="Hyperlink"/>
            <w:sz w:val="20"/>
            <w:szCs w:val="20"/>
          </w:rPr>
          <w:t>http://www.alternet.org/education/racist-history-charter-school-movement</w:t>
        </w:r>
      </w:hyperlink>
      <w:r w:rsidRPr="00FE14EE">
        <w:rPr>
          <w:sz w:val="20"/>
          <w:szCs w:val="20"/>
        </w:rPr>
        <w:t>] mdm</w:t>
      </w:r>
    </w:p>
    <w:p w:rsidR="00105BEF" w:rsidRPr="00FE14EE" w:rsidRDefault="00105BEF" w:rsidP="00105BEF">
      <w:r w:rsidRPr="00FE14EE">
        <w:t xml:space="preserve">As a parent </w:t>
      </w:r>
      <w:r w:rsidRPr="00FE14EE">
        <w:rPr>
          <w:rStyle w:val="StyleUnderline"/>
        </w:rPr>
        <w:t>I find it easy to understand the appeal of charter schools</w:t>
      </w:r>
      <w:r w:rsidRPr="00FE14EE">
        <w:t xml:space="preserve">, </w:t>
      </w:r>
      <w:r w:rsidRPr="00FE14EE">
        <w:rPr>
          <w:rStyle w:val="StyleUnderline"/>
        </w:rPr>
        <w:t>especially for parents and students who feel that traditional public schools have failed them</w:t>
      </w:r>
      <w:r w:rsidRPr="00FE14EE">
        <w:rPr>
          <w:rStyle w:val="StyleUnderline"/>
          <w:highlight w:val="yellow"/>
        </w:rPr>
        <w:t>.</w:t>
      </w:r>
      <w:r w:rsidRPr="00FE14EE">
        <w:rPr>
          <w:highlight w:val="yellow"/>
        </w:rPr>
        <w:t xml:space="preserve"> </w:t>
      </w:r>
      <w:r w:rsidRPr="00FE14EE">
        <w:rPr>
          <w:rStyle w:val="StyleUnderline"/>
          <w:highlight w:val="yellow"/>
        </w:rPr>
        <w:t>As a historical sociologist who studies race</w:t>
      </w:r>
      <w:r w:rsidRPr="00FE14EE">
        <w:rPr>
          <w:rStyle w:val="StyleUnderline"/>
        </w:rPr>
        <w:t xml:space="preserve"> and politics, however, </w:t>
      </w:r>
      <w:r w:rsidRPr="00FE14EE">
        <w:rPr>
          <w:rStyle w:val="StyleUnderline"/>
          <w:highlight w:val="yellow"/>
        </w:rPr>
        <w:t>I am disturbed</w:t>
      </w:r>
      <w:r w:rsidRPr="00FE14EE">
        <w:rPr>
          <w:rStyle w:val="StyleUnderline"/>
        </w:rPr>
        <w:t xml:space="preserve"> both </w:t>
      </w:r>
      <w:r w:rsidRPr="00FE14EE">
        <w:rPr>
          <w:rStyle w:val="StyleUnderline"/>
          <w:highlight w:val="yellow"/>
        </w:rPr>
        <w:t xml:space="preserve">by the </w:t>
      </w:r>
      <w:r w:rsidRPr="00FE14EE">
        <w:rPr>
          <w:rStyle w:val="StyleUnderline"/>
        </w:rPr>
        <w:t xml:space="preserve">significant </w:t>
      </w:r>
      <w:r w:rsidRPr="00FE14EE">
        <w:rPr>
          <w:rStyle w:val="StyleUnderline"/>
          <w:highlight w:val="yellow"/>
        </w:rPr>
        <w:t>challenges that plague the</w:t>
      </w:r>
      <w:r w:rsidRPr="00FE14EE">
        <w:rPr>
          <w:rStyle w:val="StyleUnderline"/>
        </w:rPr>
        <w:t xml:space="preserve"> contemporary </w:t>
      </w:r>
      <w:r w:rsidRPr="00FE14EE">
        <w:rPr>
          <w:rStyle w:val="StyleUnderline"/>
          <w:highlight w:val="yellow"/>
        </w:rPr>
        <w:t>charter school movement</w:t>
      </w:r>
      <w:r w:rsidRPr="00FE14EE">
        <w:rPr>
          <w:rStyle w:val="StyleUnderline"/>
        </w:rPr>
        <w:t xml:space="preserve">, </w:t>
      </w:r>
      <w:r w:rsidRPr="00FE14EE">
        <w:rPr>
          <w:rStyle w:val="StyleUnderline"/>
          <w:highlight w:val="yellow"/>
        </w:rPr>
        <w:t>and</w:t>
      </w:r>
      <w:r w:rsidRPr="00FE14EE">
        <w:rPr>
          <w:rStyle w:val="StyleUnderline"/>
        </w:rPr>
        <w:t xml:space="preserve"> by </w:t>
      </w:r>
      <w:r w:rsidRPr="00FE14EE">
        <w:rPr>
          <w:rStyle w:val="StyleUnderline"/>
          <w:highlight w:val="yellow"/>
        </w:rPr>
        <w:t>the ugly history of segregationist tactics that link past</w:t>
      </w:r>
      <w:r w:rsidRPr="00FE14EE">
        <w:rPr>
          <w:rStyle w:val="StyleUnderline"/>
        </w:rPr>
        <w:t xml:space="preserve"> educational practices </w:t>
      </w:r>
      <w:r w:rsidRPr="00FE14EE">
        <w:rPr>
          <w:rStyle w:val="StyleUnderline"/>
          <w:highlight w:val="yellow"/>
        </w:rPr>
        <w:t>to the troubling present</w:t>
      </w:r>
      <w:r w:rsidRPr="00FE14EE">
        <w:rPr>
          <w:rStyle w:val="StyleUnderline"/>
        </w:rPr>
        <w:t>.</w:t>
      </w:r>
      <w:r w:rsidRPr="00FE14EE">
        <w:t xml:space="preserve"> </w:t>
      </w:r>
      <w:r w:rsidRPr="00FE14EE">
        <w:rPr>
          <w:rStyle w:val="StyleUnderline"/>
          <w:highlight w:val="yellow"/>
        </w:rPr>
        <w:t>The now-popular idea</w:t>
      </w:r>
      <w:r w:rsidRPr="00FE14EE">
        <w:rPr>
          <w:rStyle w:val="StyleUnderline"/>
        </w:rPr>
        <w:t xml:space="preserve"> of offering public education dollars to private entrepreneurs </w:t>
      </w:r>
      <w:r w:rsidRPr="00FE14EE">
        <w:rPr>
          <w:rStyle w:val="StyleUnderline"/>
          <w:highlight w:val="yellow"/>
        </w:rPr>
        <w:t>has historical roots in white resistance to school desegregation after Brown v. Board of Ed</w:t>
      </w:r>
      <w:r w:rsidRPr="00FE14EE">
        <w:rPr>
          <w:rStyle w:val="StyleUnderline"/>
        </w:rPr>
        <w:t>ucation</w:t>
      </w:r>
      <w:r w:rsidRPr="00FE14EE">
        <w:t xml:space="preserve"> (1954). </w:t>
      </w:r>
      <w:r w:rsidRPr="00FE14EE">
        <w:rPr>
          <w:rStyle w:val="StyleUnderline"/>
          <w:highlight w:val="yellow"/>
        </w:rPr>
        <w:t>The desired outcome was few or, better yet, no black students in white schools.</w:t>
      </w:r>
      <w:r w:rsidRPr="00FE14EE">
        <w:t xml:space="preserve"> </w:t>
      </w:r>
      <w:r w:rsidRPr="00FE14EE">
        <w:rPr>
          <w:rStyle w:val="StyleUnderline"/>
          <w:highlight w:val="yellow"/>
        </w:rPr>
        <w:t>In</w:t>
      </w:r>
      <w:r w:rsidRPr="00FE14EE">
        <w:rPr>
          <w:rStyle w:val="StyleUnderline"/>
        </w:rPr>
        <w:t xml:space="preserve"> Prince Edward County, </w:t>
      </w:r>
      <w:r w:rsidRPr="00FE14EE">
        <w:rPr>
          <w:rStyle w:val="StyleUnderline"/>
          <w:highlight w:val="yellow"/>
        </w:rPr>
        <w:t>Virginia</w:t>
      </w:r>
      <w:r w:rsidRPr="00FE14EE">
        <w:t>, one of the five cases decided in Brown</w:t>
      </w:r>
      <w:r w:rsidRPr="00FE14EE">
        <w:rPr>
          <w:rStyle w:val="StyleUnderline"/>
        </w:rPr>
        <w:t xml:space="preserve">, </w:t>
      </w:r>
      <w:r w:rsidRPr="00FE14EE">
        <w:rPr>
          <w:rStyle w:val="StyleUnderline"/>
          <w:highlight w:val="yellow"/>
        </w:rPr>
        <w:t>segregationist whites sought to outwit integration by directing taxpayer funds to segregated private schools</w:t>
      </w:r>
      <w:r w:rsidRPr="00FE14EE">
        <w:rPr>
          <w:rStyle w:val="StyleUnderline"/>
        </w:rPr>
        <w:t>.</w:t>
      </w:r>
      <w:r w:rsidRPr="00FE14EE">
        <w:t xml:space="preserve"> Two years before a federal court set a final desegregation deadline for fall</w:t>
      </w:r>
      <w:r w:rsidRPr="00FE14EE">
        <w:rPr>
          <w:rStyle w:val="StyleUnderline"/>
        </w:rPr>
        <w:t xml:space="preserve"> 1959, </w:t>
      </w:r>
      <w:r w:rsidRPr="00FE14EE">
        <w:rPr>
          <w:rStyle w:val="StyleUnderline"/>
          <w:highlight w:val="yellow"/>
        </w:rPr>
        <w:t>local newspaper</w:t>
      </w:r>
      <w:r w:rsidRPr="00FE14EE">
        <w:rPr>
          <w:rStyle w:val="StyleUnderline"/>
        </w:rPr>
        <w:t xml:space="preserve"> publisher J. Barrye </w:t>
      </w:r>
      <w:r w:rsidRPr="00FE14EE">
        <w:rPr>
          <w:rStyle w:val="StyleUnderline"/>
          <w:highlight w:val="yellow"/>
        </w:rPr>
        <w:t>Wall shared white</w:t>
      </w:r>
      <w:r w:rsidRPr="00FE14EE">
        <w:rPr>
          <w:rStyle w:val="StyleUnderline"/>
        </w:rPr>
        <w:t xml:space="preserve"> county leaders’ </w:t>
      </w:r>
      <w:r w:rsidRPr="00FE14EE">
        <w:rPr>
          <w:rStyle w:val="StyleUnderline"/>
          <w:highlight w:val="yellow"/>
        </w:rPr>
        <w:t>strategy</w:t>
      </w:r>
      <w:r w:rsidRPr="00FE14EE">
        <w:rPr>
          <w:rStyle w:val="StyleUnderline"/>
        </w:rPr>
        <w:t xml:space="preserve"> of resistance with Congressman Watkins Abbitt: “</w:t>
      </w:r>
      <w:r w:rsidRPr="00FE14EE">
        <w:rPr>
          <w:rStyle w:val="StyleUnderline"/>
          <w:highlight w:val="yellow"/>
        </w:rPr>
        <w:t>We are working [on] a scheme</w:t>
      </w:r>
      <w:r w:rsidRPr="00FE14EE">
        <w:rPr>
          <w:rStyle w:val="StyleUnderline"/>
        </w:rPr>
        <w:t xml:space="preserve"> in which </w:t>
      </w:r>
      <w:r w:rsidRPr="00FE14EE">
        <w:rPr>
          <w:rStyle w:val="StyleUnderline"/>
          <w:highlight w:val="yellow"/>
        </w:rPr>
        <w:t>we will abandon public schools</w:t>
      </w:r>
      <w:r w:rsidRPr="00FE14EE">
        <w:rPr>
          <w:rStyle w:val="StyleUnderline"/>
        </w:rPr>
        <w:t xml:space="preserve">, sell the buildings to our corporation, </w:t>
      </w:r>
      <w:r w:rsidRPr="00FE14EE">
        <w:rPr>
          <w:rStyle w:val="StyleUnderline"/>
          <w:highlight w:val="yellow"/>
        </w:rPr>
        <w:t>reopen as privately operated schools</w:t>
      </w:r>
      <w:r w:rsidRPr="00FE14EE">
        <w:rPr>
          <w:rStyle w:val="StyleUnderline"/>
        </w:rPr>
        <w:t xml:space="preserve"> with tuition grants from [Virginia] and P.E. county as the basic financial program</w:t>
      </w:r>
      <w:r w:rsidRPr="00FE14EE">
        <w:t>,” he wrote. “</w:t>
      </w:r>
      <w:r w:rsidRPr="00FE14EE">
        <w:rPr>
          <w:rStyle w:val="StyleUnderline"/>
          <w:highlight w:val="yellow"/>
        </w:rPr>
        <w:t>Those wishing to go to integrated schools</w:t>
      </w:r>
      <w:r w:rsidRPr="00FE14EE">
        <w:rPr>
          <w:rStyle w:val="StyleUnderline"/>
        </w:rPr>
        <w:t xml:space="preserve"> </w:t>
      </w:r>
      <w:r w:rsidRPr="00FE14EE">
        <w:rPr>
          <w:rStyle w:val="StyleUnderline"/>
          <w:highlight w:val="yellow"/>
        </w:rPr>
        <w:t>can</w:t>
      </w:r>
      <w:r w:rsidRPr="00FE14EE">
        <w:rPr>
          <w:rStyle w:val="StyleUnderline"/>
        </w:rPr>
        <w:t xml:space="preserve"> take their tuition grants and </w:t>
      </w:r>
      <w:r w:rsidRPr="00FE14EE">
        <w:rPr>
          <w:rStyle w:val="StyleUnderline"/>
          <w:highlight w:val="yellow"/>
        </w:rPr>
        <w:t>operate their own schools.</w:t>
      </w:r>
      <w:r w:rsidRPr="00FE14EE">
        <w:rPr>
          <w:rStyle w:val="StyleUnderline"/>
        </w:rPr>
        <w:t xml:space="preserve"> To hell with 'em.”</w:t>
      </w:r>
      <w:r w:rsidRPr="00FE14EE">
        <w:t xml:space="preserve"> Though the county ultimately refused to sell the public school buildings, public education in </w:t>
      </w:r>
      <w:r w:rsidRPr="00FE14EE">
        <w:rPr>
          <w:rStyle w:val="StyleUnderline"/>
        </w:rPr>
        <w:t>Prince Edward County was nevertheless abandoned for five years</w:t>
      </w:r>
      <w:r w:rsidRPr="00FE14EE">
        <w:t xml:space="preserve"> (1959-1964), </w:t>
      </w:r>
      <w:r w:rsidRPr="00FE14EE">
        <w:rPr>
          <w:rStyle w:val="StyleUnderline"/>
        </w:rPr>
        <w:t>as taxpayer dollars were funneled to the segregated white academies</w:t>
      </w:r>
      <w:r w:rsidRPr="00FE14EE">
        <w:t xml:space="preserve">, which were housed in privately owned facilities such as churches and the local Moose Lodge. Federal courts struck down this use of taxpayer funds after a year. </w:t>
      </w:r>
      <w:r w:rsidRPr="00FE14EE">
        <w:rPr>
          <w:rStyle w:val="StyleUnderline"/>
        </w:rPr>
        <w:t xml:space="preserve">Still, </w:t>
      </w:r>
      <w:r w:rsidRPr="00FE14EE">
        <w:rPr>
          <w:rStyle w:val="StyleUnderline"/>
          <w:highlight w:val="yellow"/>
        </w:rPr>
        <w:t>whites won and blacks lost</w:t>
      </w:r>
      <w:r w:rsidRPr="00FE14EE">
        <w:rPr>
          <w:rStyle w:val="StyleUnderline"/>
        </w:rPr>
        <w:t>.</w:t>
      </w:r>
      <w:r w:rsidRPr="00FE14EE">
        <w:t xml:space="preserve"> Because </w:t>
      </w:r>
      <w:r w:rsidRPr="00FE14EE">
        <w:rPr>
          <w:rStyle w:val="StyleUnderline"/>
        </w:rPr>
        <w:t xml:space="preserve">there were no </w:t>
      </w:r>
      <w:r w:rsidRPr="00FE14EE">
        <w:rPr>
          <w:rStyle w:val="StyleUnderline"/>
        </w:rPr>
        <w:lastRenderedPageBreak/>
        <w:t xml:space="preserve">local taxes assessed to operate public schools during those years, </w:t>
      </w:r>
      <w:r w:rsidRPr="00FE14EE">
        <w:rPr>
          <w:rStyle w:val="StyleUnderline"/>
          <w:highlight w:val="yellow"/>
        </w:rPr>
        <w:t>whites could invest in private schools for their children</w:t>
      </w:r>
      <w:r w:rsidRPr="00FE14EE">
        <w:rPr>
          <w:rStyle w:val="StyleUnderline"/>
        </w:rPr>
        <w:t xml:space="preserve">, while </w:t>
      </w:r>
      <w:r w:rsidRPr="00FE14EE">
        <w:rPr>
          <w:rStyle w:val="StyleUnderline"/>
          <w:highlight w:val="yellow"/>
        </w:rPr>
        <w:t>blacks</w:t>
      </w:r>
      <w:r w:rsidRPr="00FE14EE">
        <w:rPr>
          <w:rStyle w:val="StyleUnderline"/>
        </w:rPr>
        <w:t xml:space="preserve"> in the county</w:t>
      </w:r>
      <w:r w:rsidRPr="00FE14EE">
        <w:t>—unable and unwilling to finance their own private, segregated schools—</w:t>
      </w:r>
      <w:r w:rsidRPr="00FE14EE">
        <w:rPr>
          <w:rStyle w:val="StyleUnderline"/>
          <w:highlight w:val="yellow"/>
        </w:rPr>
        <w:t>were left to fend for themselves</w:t>
      </w:r>
      <w:r w:rsidRPr="00FE14EE">
        <w:rPr>
          <w:rStyle w:val="StyleUnderline"/>
        </w:rPr>
        <w:t>, with many black children shut out of school for multiple years.</w:t>
      </w:r>
      <w:r w:rsidRPr="00FE14EE">
        <w:t xml:space="preserve"> Meanwhile, in </w:t>
      </w:r>
      <w:r w:rsidRPr="00FE14EE">
        <w:rPr>
          <w:rStyle w:val="StyleUnderline"/>
          <w:highlight w:val="yellow"/>
        </w:rPr>
        <w:t>less blatant attempts to avoid desegregation</w:t>
      </w:r>
      <w:r w:rsidRPr="00FE14EE">
        <w:rPr>
          <w:rStyle w:val="StyleUnderline"/>
        </w:rPr>
        <w:t xml:space="preserve">, states and localities also </w:t>
      </w:r>
      <w:r w:rsidRPr="00FE14EE">
        <w:rPr>
          <w:rStyle w:val="StyleUnderline"/>
          <w:highlight w:val="yellow"/>
        </w:rPr>
        <w:t>enacted “freedom of choice” plans</w:t>
      </w:r>
      <w:r w:rsidRPr="00FE14EE">
        <w:rPr>
          <w:rStyle w:val="StyleUnderline"/>
        </w:rPr>
        <w:t xml:space="preserve"> that typically a</w:t>
      </w:r>
      <w:r w:rsidRPr="00FE14EE">
        <w:rPr>
          <w:rStyle w:val="StyleUnderline"/>
          <w:highlight w:val="yellow"/>
        </w:rPr>
        <w:t>llowed white students to transfer out of desegregated schools,</w:t>
      </w:r>
      <w:r w:rsidRPr="00FE14EE">
        <w:rPr>
          <w:rStyle w:val="StyleUnderline"/>
        </w:rPr>
        <w:t xml:space="preserve"> but </w:t>
      </w:r>
      <w:r w:rsidRPr="00FE14EE">
        <w:rPr>
          <w:rStyle w:val="StyleUnderline"/>
          <w:highlight w:val="yellow"/>
        </w:rPr>
        <w:t>forced black students to clear numerous</w:t>
      </w:r>
      <w:r w:rsidRPr="00FE14EE">
        <w:rPr>
          <w:rStyle w:val="StyleUnderline"/>
        </w:rPr>
        <w:t xml:space="preserve"> administrative </w:t>
      </w:r>
      <w:r w:rsidRPr="00FE14EE">
        <w:rPr>
          <w:rStyle w:val="StyleUnderline"/>
          <w:highlight w:val="yellow"/>
        </w:rPr>
        <w:t>hurdles and</w:t>
      </w:r>
      <w:r w:rsidRPr="00FE14EE">
        <w:rPr>
          <w:rStyle w:val="StyleUnderline"/>
        </w:rPr>
        <w:t xml:space="preserve">, not infrequently, </w:t>
      </w:r>
      <w:r w:rsidRPr="00FE14EE">
        <w:rPr>
          <w:rStyle w:val="StyleUnderline"/>
          <w:highlight w:val="yellow"/>
        </w:rPr>
        <w:t>withstand harassment</w:t>
      </w:r>
      <w:r w:rsidRPr="00FE14EE">
        <w:rPr>
          <w:rStyle w:val="StyleUnderline"/>
        </w:rPr>
        <w:t xml:space="preserve"> from teachers and students </w:t>
      </w:r>
      <w:r w:rsidRPr="00FE14EE">
        <w:rPr>
          <w:rStyle w:val="StyleUnderline"/>
          <w:highlight w:val="yellow"/>
        </w:rPr>
        <w:t>if they entered formerly all-white schools</w:t>
      </w:r>
      <w:r w:rsidRPr="00FE14EE">
        <w:rPr>
          <w:rStyle w:val="StyleUnderline"/>
        </w:rPr>
        <w:t>.</w:t>
      </w:r>
      <w:r w:rsidRPr="00FE14EE">
        <w:t xml:space="preserve"> When </w:t>
      </w:r>
      <w:r w:rsidRPr="00FE14EE">
        <w:rPr>
          <w:rStyle w:val="StyleUnderline"/>
        </w:rPr>
        <w:t xml:space="preserve">some </w:t>
      </w:r>
      <w:r w:rsidRPr="00FE14EE">
        <w:rPr>
          <w:rStyle w:val="StyleUnderline"/>
          <w:highlight w:val="yellow"/>
        </w:rPr>
        <w:t>segregationists</w:t>
      </w:r>
      <w:r w:rsidRPr="00FE14EE">
        <w:rPr>
          <w:rStyle w:val="StyleUnderline"/>
        </w:rPr>
        <w:t xml:space="preserve"> began to acknowledge that separate black and white schools were no longer viable legally, they s</w:t>
      </w:r>
      <w:r w:rsidRPr="00FE14EE">
        <w:rPr>
          <w:rStyle w:val="StyleUnderline"/>
          <w:highlight w:val="yellow"/>
        </w:rPr>
        <w:t>ought other means to eliminate "undesirables.</w:t>
      </w:r>
      <w:r w:rsidRPr="00FE14EE">
        <w:rPr>
          <w:highlight w:val="yellow"/>
        </w:rPr>
        <w:t>"</w:t>
      </w:r>
      <w:r w:rsidRPr="00FE14EE">
        <w:t xml:space="preserve"> </w:t>
      </w:r>
      <w:r w:rsidRPr="00FE14EE">
        <w:rPr>
          <w:rStyle w:val="StyleUnderline"/>
        </w:rPr>
        <w:t>Attorney David Mays</w:t>
      </w:r>
      <w:r w:rsidRPr="00FE14EE">
        <w:t xml:space="preserve">, who advised high-ranking Virginia politicians on school strategy, </w:t>
      </w:r>
      <w:r w:rsidRPr="00FE14EE">
        <w:rPr>
          <w:rStyle w:val="StyleUnderline"/>
        </w:rPr>
        <w:t>reasoned, “Negroes could be let in [to white schools] and then chased out by setting high academic standards they could not maintain, by hazing if necessary, by economic pressures in some cases, etc. This should leave few Negroes in the white schools. The federal courts can easily force Negroes into our white schools, but they can’t possibly administer them and listen to the merits of thousands of bellyaches.”</w:t>
      </w:r>
      <w:r w:rsidRPr="00FE14EE">
        <w:t xml:space="preserve"> (Mays vastly underestimated the determination of individual black families and federal officials.) These nefarious motives may seem a far cry from the desire of many charter school operators to “reinvent” public education for students whom traditional public schools have failed. In theory, these committed bands of reformers come with good intentions: they purport to bring in dedicated teachers who have not been pummeled into complacency; energize their students by creating by a caring, rigorous school environment; and build a parent body that is inspired (in some cases compelled) to become more involved in their children’s education both inside and outside the school. And in some cases, charter schools deliver what they promise. In others, however, this </w:t>
      </w:r>
      <w:r w:rsidRPr="00FE14EE">
        <w:rPr>
          <w:rStyle w:val="StyleUnderline"/>
        </w:rPr>
        <w:t>sparkling veneer masks less attractive realities that are too often dismissed, or ignored, as the complaints of reactionaries with a vested interest in propping up our failed system of public education</w:t>
      </w:r>
      <w:r w:rsidRPr="00FE14EE">
        <w:t xml:space="preserve">. The driving assumption for </w:t>
      </w:r>
      <w:r w:rsidRPr="00FE14EE">
        <w:rPr>
          <w:rStyle w:val="StyleUnderline"/>
        </w:rPr>
        <w:t>the pro-charter side, of course, is that market competition in education will b</w:t>
      </w:r>
      <w:r w:rsidRPr="00FE14EE">
        <w:t xml:space="preserve">e like that for toothpaste — providing </w:t>
      </w:r>
      <w:r w:rsidRPr="00FE14EE">
        <w:rPr>
          <w:rStyle w:val="StyleUnderline"/>
        </w:rPr>
        <w:t xml:space="preserve">an array of appealing options. But </w:t>
      </w:r>
      <w:r w:rsidRPr="00FE14EE">
        <w:rPr>
          <w:rStyle w:val="StyleUnderline"/>
          <w:highlight w:val="yellow"/>
        </w:rPr>
        <w:t>education</w:t>
      </w:r>
      <w:r w:rsidRPr="00FE14EE">
        <w:rPr>
          <w:rStyle w:val="StyleUnderline"/>
        </w:rPr>
        <w:t>,</w:t>
      </w:r>
      <w:r w:rsidRPr="00FE14EE">
        <w:t xml:space="preserve"> like healthcare, </w:t>
      </w:r>
      <w:r w:rsidRPr="00FE14EE">
        <w:rPr>
          <w:rStyle w:val="StyleUnderline"/>
          <w:highlight w:val="yellow"/>
        </w:rPr>
        <w:t>is not a typical consumer market</w:t>
      </w:r>
      <w:r w:rsidRPr="00FE14EE">
        <w:rPr>
          <w:rStyle w:val="StyleUnderline"/>
        </w:rPr>
        <w:t xml:space="preserve">. </w:t>
      </w:r>
      <w:r w:rsidRPr="00FE14EE">
        <w:rPr>
          <w:rStyle w:val="StyleUnderline"/>
          <w:highlight w:val="yellow"/>
        </w:rPr>
        <w:t>Providers</w:t>
      </w:r>
      <w:r w:rsidRPr="00FE14EE">
        <w:t xml:space="preserve"> in these fields have a disincentive to </w:t>
      </w:r>
      <w:r w:rsidRPr="00FE14EE">
        <w:rPr>
          <w:rStyle w:val="StyleUnderline"/>
          <w:highlight w:val="yellow"/>
        </w:rPr>
        <w:t>accept</w:t>
      </w:r>
      <w:r w:rsidRPr="00FE14EE">
        <w:rPr>
          <w:rStyle w:val="StyleUnderline"/>
        </w:rPr>
        <w:t xml:space="preserve"> </w:t>
      </w:r>
      <w:r w:rsidRPr="00FE14EE">
        <w:t xml:space="preserve">or retain </w:t>
      </w:r>
      <w:r w:rsidRPr="00FE14EE">
        <w:rPr>
          <w:rStyle w:val="StyleUnderline"/>
        </w:rPr>
        <w:t>“</w:t>
      </w:r>
      <w:r w:rsidRPr="00FE14EE">
        <w:rPr>
          <w:rStyle w:val="StyleUnderline"/>
          <w:highlight w:val="yellow"/>
        </w:rPr>
        <w:t>clients” who require intensive interventions</w:t>
      </w:r>
      <w:r w:rsidRPr="00FE14EE">
        <w:rPr>
          <w:rStyle w:val="StyleUnderline"/>
        </w:rPr>
        <w:t xml:space="preserve"> to maintain desired outcomes</w:t>
      </w:r>
      <w:r w:rsidRPr="00FE14EE">
        <w:t>—</w:t>
      </w:r>
      <w:r w:rsidRPr="00FE14EE">
        <w:rPr>
          <w:rStyle w:val="StyleUnderline"/>
        </w:rPr>
        <w:t>in the case of education, high</w:t>
      </w:r>
      <w:r w:rsidRPr="00FE14EE">
        <w:t xml:space="preserve"> standardized </w:t>
      </w:r>
      <w:r w:rsidRPr="00FE14EE">
        <w:rPr>
          <w:rStyle w:val="StyleUnderline"/>
        </w:rPr>
        <w:t>test scores</w:t>
      </w:r>
      <w:r w:rsidRPr="00FE14EE">
        <w:t xml:space="preserve"> </w:t>
      </w:r>
      <w:r w:rsidRPr="00FE14EE">
        <w:rPr>
          <w:rStyle w:val="StyleUnderline"/>
        </w:rPr>
        <w:t xml:space="preserve">that </w:t>
      </w:r>
      <w:r w:rsidRPr="00FE14EE">
        <w:t xml:space="preserve">will </w:t>
      </w:r>
      <w:r w:rsidRPr="00FE14EE">
        <w:rPr>
          <w:rStyle w:val="StyleUnderline"/>
        </w:rPr>
        <w:t xml:space="preserve">allow charters to stay in business. </w:t>
      </w:r>
      <w:r w:rsidRPr="00FE14EE">
        <w:rPr>
          <w:rStyle w:val="StyleUnderline"/>
          <w:highlight w:val="yellow"/>
        </w:rPr>
        <w:t xml:space="preserve">The result? A segmented marketplace in which providers compete for the “good risks,” </w:t>
      </w:r>
      <w:r w:rsidRPr="00FE14EE">
        <w:rPr>
          <w:rStyle w:val="StyleUnderline"/>
          <w:highlight w:val="yellow"/>
        </w:rPr>
        <w:lastRenderedPageBreak/>
        <w:t>while the undesirables get triage</w:t>
      </w:r>
      <w:r w:rsidRPr="00FE14EE">
        <w:t xml:space="preserve">. </w:t>
      </w:r>
      <w:r w:rsidRPr="00FE14EE">
        <w:rPr>
          <w:rStyle w:val="StyleUnderline"/>
        </w:rPr>
        <w:t>By design, markets produce winners, losers and unintended or hidden consequences. Charter school operators</w:t>
      </w:r>
      <w:r w:rsidRPr="00FE14EE">
        <w:t xml:space="preserve"> (like health insurers who exclude potentially costly applicants) </w:t>
      </w:r>
      <w:r w:rsidRPr="00FE14EE">
        <w:rPr>
          <w:rStyle w:val="StyleUnderline"/>
        </w:rPr>
        <w:t>have developed methods to screen out applicants who are likely to depress overall test scores.</w:t>
      </w:r>
      <w:r w:rsidRPr="00FE14EE">
        <w:t xml:space="preserve"> Sifting mechanisms may include interviews with parents (since parents of low-performing students are less likely to show up for the interview), essays by students, letters of recommendation and scrutiny of attendance records</w:t>
      </w:r>
      <w:r w:rsidRPr="00FE14EE">
        <w:rPr>
          <w:rStyle w:val="StyleUnderline"/>
        </w:rPr>
        <w:t xml:space="preserve">. </w:t>
      </w:r>
      <w:r w:rsidRPr="00FE14EE">
        <w:rPr>
          <w:rStyle w:val="StyleUnderline"/>
          <w:highlight w:val="yellow"/>
        </w:rPr>
        <w:t>Low-achieving students enrolled in charters can</w:t>
      </w:r>
      <w:r w:rsidRPr="00FE14EE">
        <w:rPr>
          <w:rStyle w:val="StyleUnderline"/>
        </w:rPr>
        <w:t xml:space="preserve">, for example, </w:t>
      </w:r>
      <w:r w:rsidRPr="00FE14EE">
        <w:rPr>
          <w:rStyle w:val="StyleUnderline"/>
          <w:highlight w:val="yellow"/>
        </w:rPr>
        <w:t>be recommended for special ed</w:t>
      </w:r>
      <w:r w:rsidRPr="00FE14EE">
        <w:rPr>
          <w:rStyle w:val="StyleUnderline"/>
        </w:rPr>
        <w:t xml:space="preserve">ucation </w:t>
      </w:r>
      <w:r w:rsidRPr="00FE14EE">
        <w:rPr>
          <w:rStyle w:val="StyleUnderline"/>
          <w:highlight w:val="yellow"/>
        </w:rPr>
        <w:t>programs that the school</w:t>
      </w:r>
      <w:r w:rsidRPr="00FE14EE">
        <w:rPr>
          <w:rStyle w:val="StyleUnderline"/>
        </w:rPr>
        <w:t xml:space="preserve"> lacks, thus forcing their transfer to a traditional public school. (More brazenly, some schools have experienced, and perhaps even encouraged, rampant cheating on standardized tests.) </w:t>
      </w:r>
      <w:r w:rsidRPr="00FE14EE">
        <w:t>Operators have clear motives to avoid students who require special services (i.e., English-language learners, “special needs” children and so on) and those who are unlikely to produce the high achievement test scores that form the basis of school evaluations. Whether intended or otherwise,</w:t>
      </w:r>
      <w:r w:rsidRPr="00FE14EE">
        <w:rPr>
          <w:rStyle w:val="StyleUnderline"/>
        </w:rPr>
        <w:t xml:space="preserve"> these sifting mechanisms have the ultimate effect of reinscribing racial and economic segregation among the students they educate</w:t>
      </w:r>
      <w:r w:rsidRPr="00FE14EE">
        <w:t xml:space="preserve"> -- as the research on this topic is increasingly bearing out. A 2010 report by the UCLA-based Civil Rights Project, "Choice without Equity: Charter School Segregation and the Need for Civil Rights Standards," uncovers some troublesome facts in this regard. “</w:t>
      </w:r>
      <w:r w:rsidRPr="00FE14EE">
        <w:rPr>
          <w:rStyle w:val="StyleUnderline"/>
        </w:rPr>
        <w:t xml:space="preserve">While </w:t>
      </w:r>
      <w:r w:rsidRPr="00FE14EE">
        <w:rPr>
          <w:rStyle w:val="StyleUnderline"/>
          <w:highlight w:val="yellow"/>
        </w:rPr>
        <w:t>segregation for blacks among</w:t>
      </w:r>
      <w:r w:rsidRPr="00FE14EE">
        <w:rPr>
          <w:rStyle w:val="StyleUnderline"/>
        </w:rPr>
        <w:t xml:space="preserve"> all </w:t>
      </w:r>
      <w:r w:rsidRPr="00FE14EE">
        <w:rPr>
          <w:rStyle w:val="StyleUnderline"/>
          <w:highlight w:val="yellow"/>
        </w:rPr>
        <w:t>public schools has been increasing for nearly two decades, black students in charter schools are far more likely than their traditional public school counterparts to be educated in intensely segregated settings</w:t>
      </w:r>
      <w:r w:rsidRPr="00FE14EE">
        <w:rPr>
          <w:rStyle w:val="StyleUnderline"/>
        </w:rPr>
        <w:t>.</w:t>
      </w:r>
      <w:r w:rsidRPr="00FE14EE">
        <w:t xml:space="preserve"> At the national level</w:t>
      </w:r>
      <w:r w:rsidRPr="00FE14EE">
        <w:rPr>
          <w:rStyle w:val="StyleUnderline"/>
        </w:rPr>
        <w:t>, 70 percent of black charter school students attend intensely segregated minority charter schools</w:t>
      </w:r>
      <w:r w:rsidRPr="00FE14EE">
        <w:t xml:space="preserve"> (which enroll 90-100 percent of students from under-represented minority backgrounds), </w:t>
      </w:r>
      <w:r w:rsidRPr="00FE14EE">
        <w:rPr>
          <w:rStyle w:val="StyleUnderline"/>
        </w:rPr>
        <w:t>or twice as many as the share of intensely segregated black students in traditional public schools</w:t>
      </w:r>
      <w:r w:rsidRPr="00FE14EE">
        <w:t xml:space="preserve">.” In the first decade of the 2000s, charter school enrollment nearly tripled; </w:t>
      </w:r>
      <w:r w:rsidRPr="00FE14EE">
        <w:rPr>
          <w:rStyle w:val="StyleUnderline"/>
        </w:rPr>
        <w:t>today around 2.5 percent of public school students are enrolled in charters.</w:t>
      </w:r>
      <w:r w:rsidRPr="00FE14EE">
        <w:t xml:space="preserve"> Blacks are overrepresented in charter schools (32 percent vs. 16 percent in the entire public-school population), whites are underrepresented (39 percent versus 56 percent), and Latinos, Asians and American Indians are enrolled in roughly equal proportions in charters and traditional public schools. These snapshots mask considerable variation. In the West and some areas of the South, it appears that charter schools “serve as havens for white flight from public schools,” according to the Civil Rights Project. There are also preliminary indications that some charter schools under-enroll students qualifying for free lunch and English-language learners, thereby reducing the enrollment of low-income and Latino students, but data is limited in these areas, as it is on non-test-related factors such as graduation rates and college enrollment. How can we compare the performance of charters versus traditional public schools if we don’t know whether they are enrolling the same types of students? At the national and state levels, </w:t>
      </w:r>
      <w:r w:rsidRPr="00FE14EE">
        <w:rPr>
          <w:rStyle w:val="StyleUnderline"/>
          <w:highlight w:val="yellow"/>
        </w:rPr>
        <w:t xml:space="preserve">policymakers are pushing for the rapid expansion of charter schools on the basis of hope rather than evidence. </w:t>
      </w:r>
      <w:r w:rsidRPr="00FE14EE">
        <w:rPr>
          <w:rStyle w:val="StyleUnderline"/>
        </w:rPr>
        <w:t xml:space="preserve">This points to a larger historical issue. The widespread enthusiasm for and rapid proliferation of charter schools also appears to mirror a persistent issue in American education: expanding </w:t>
      </w:r>
      <w:r w:rsidRPr="00FE14EE">
        <w:rPr>
          <w:rStyle w:val="StyleUnderline"/>
        </w:rPr>
        <w:lastRenderedPageBreak/>
        <w:t>new programs before we know if they work, and how successes might be replicated on a larger scale.</w:t>
      </w:r>
      <w:r w:rsidRPr="00FE14EE">
        <w:t xml:space="preserve"> As the historian Charles M. Payne observed, “Perhaps the safest generalization one can make about urban schools or school districts is that most of them are trying to do too much too fast, initiating programs on the basis of what’s needed rather than on the basis of what they are capable of.” As charter schools face the uncertainty of contract renewal (which occurs typically at the three- to five-year mark), they may be tempted to overlay a multitude of seemingly innovative instructional strategies without sufficient monitoring of effectiveness. </w:t>
      </w:r>
    </w:p>
    <w:p w:rsidR="00105BEF" w:rsidRPr="00FE14EE" w:rsidRDefault="00105BEF" w:rsidP="00105BEF">
      <w:pPr>
        <w:pStyle w:val="Heading3"/>
      </w:pPr>
      <w:r w:rsidRPr="00FE14EE">
        <w:lastRenderedPageBreak/>
        <w:t>Coalitions</w:t>
      </w:r>
    </w:p>
    <w:p w:rsidR="00105BEF" w:rsidRPr="00FE14EE" w:rsidRDefault="00105BEF" w:rsidP="00105BEF">
      <w:pPr>
        <w:pStyle w:val="Heading4"/>
      </w:pPr>
      <w:r w:rsidRPr="00FE14EE">
        <w:t>Say no to coalitions</w:t>
      </w:r>
    </w:p>
    <w:p w:rsidR="00105BEF" w:rsidRPr="00FE14EE" w:rsidRDefault="00105BEF" w:rsidP="00105BEF">
      <w:pPr>
        <w:rPr>
          <w:rStyle w:val="Style13ptBold"/>
          <w:b w:val="0"/>
          <w:sz w:val="22"/>
        </w:rPr>
      </w:pPr>
      <w:r w:rsidRPr="00FE14EE">
        <w:rPr>
          <w:rStyle w:val="Style13ptBold"/>
        </w:rPr>
        <w:t xml:space="preserve">Sexton 16 </w:t>
      </w:r>
      <w:r w:rsidRPr="00FE14EE">
        <w:rPr>
          <w:rStyle w:val="Style13ptBold"/>
          <w:b w:val="0"/>
          <w:sz w:val="22"/>
        </w:rPr>
        <w:t>(Jared, Director of African American Studies at UC Irvine, “Afro-Pessimism: The Unclear Word,” Rhizomes, Issue 29, 2016, http://www.rhizomes.net/issue29/sexton.html)//glen</w:t>
      </w:r>
    </w:p>
    <w:p w:rsidR="00105BEF" w:rsidRPr="00FE14EE" w:rsidRDefault="00105BEF" w:rsidP="00105BEF">
      <w:pPr>
        <w:rPr>
          <w:sz w:val="14"/>
        </w:rPr>
      </w:pPr>
      <w:r w:rsidRPr="00FE14EE">
        <w:rPr>
          <w:sz w:val="14"/>
        </w:rPr>
        <w:t xml:space="preserve">[6] Astonishingly, all of this refuses to countenance the rhetorical dimensions of the discourse of Afro-Pessimism (despite the minor detail that its principal author is a noted creative writer and its first major statement is found in an award-winning literary work of memoir) and the productive theoretical effects of the fiction it creates, namely, a meditation on a poetics and politics of abjection wherein racial blackness operates as an asymptotic approximation of that which disturbs every claim or formation of identity and difference as such.[2] </w:t>
      </w:r>
      <w:r w:rsidRPr="00FE14EE">
        <w:rPr>
          <w:rStyle w:val="Emphasis"/>
        </w:rPr>
        <w:t>Afro-</w:t>
      </w:r>
      <w:r w:rsidRPr="00FE14EE">
        <w:rPr>
          <w:rStyle w:val="Emphasis"/>
          <w:highlight w:val="yellow"/>
        </w:rPr>
        <w:t>Pessimism is</w:t>
      </w:r>
      <w:r w:rsidRPr="00FE14EE">
        <w:rPr>
          <w:sz w:val="14"/>
        </w:rPr>
        <w:t xml:space="preserve"> thus </w:t>
      </w:r>
      <w:r w:rsidRPr="00FE14EE">
        <w:rPr>
          <w:rStyle w:val="Emphasis"/>
          <w:highlight w:val="yellow"/>
        </w:rPr>
        <w:t>not against the politics of coalition simply because coalitions tend systematically to render supposed common interests as the concealed particular interests of the most powerful</w:t>
      </w:r>
      <w:r w:rsidRPr="00FE14EE">
        <w:rPr>
          <w:rStyle w:val="Emphasis"/>
        </w:rPr>
        <w:t xml:space="preserve"> and privileged elements of the alliance. Foremost, </w:t>
      </w:r>
      <w:r w:rsidRPr="00FE14EE">
        <w:rPr>
          <w:rStyle w:val="Emphasis"/>
          <w:highlight w:val="yellow"/>
        </w:rPr>
        <w:t>Afro-Pessimism</w:t>
      </w:r>
      <w:r w:rsidRPr="00FE14EE">
        <w:rPr>
          <w:sz w:val="14"/>
        </w:rPr>
        <w:t xml:space="preserve"> it </w:t>
      </w:r>
      <w:r w:rsidRPr="00FE14EE">
        <w:rPr>
          <w:rStyle w:val="Emphasis"/>
          <w:highlight w:val="yellow"/>
        </w:rPr>
        <w:t>seeks</w:t>
      </w:r>
      <w:r w:rsidRPr="00FE14EE">
        <w:rPr>
          <w:sz w:val="14"/>
        </w:rPr>
        <w:t xml:space="preserve">, in Wilderson's parlance, </w:t>
      </w:r>
      <w:r w:rsidRPr="00FE14EE">
        <w:rPr>
          <w:highlight w:val="yellow"/>
          <w:u w:val="single"/>
        </w:rPr>
        <w:t>"</w:t>
      </w:r>
      <w:r w:rsidRPr="00FE14EE">
        <w:rPr>
          <w:rStyle w:val="Emphasis"/>
          <w:highlight w:val="yellow"/>
        </w:rPr>
        <w:t>to shit on the inspiration of</w:t>
      </w:r>
      <w:r w:rsidRPr="00FE14EE">
        <w:rPr>
          <w:rStyle w:val="Emphasis"/>
        </w:rPr>
        <w:t xml:space="preserve"> the personal pronoun </w:t>
      </w:r>
      <w:r w:rsidRPr="00FE14EE">
        <w:rPr>
          <w:rStyle w:val="Emphasis"/>
          <w:highlight w:val="yellow"/>
        </w:rPr>
        <w:t>we"</w:t>
      </w:r>
      <w:r w:rsidRPr="00FE14EE">
        <w:rPr>
          <w:sz w:val="14"/>
        </w:rPr>
        <w:t xml:space="preserve"> (143) </w:t>
      </w:r>
      <w:r w:rsidRPr="00FE14EE">
        <w:rPr>
          <w:rStyle w:val="Emphasis"/>
          <w:highlight w:val="yellow"/>
        </w:rPr>
        <w:t>because</w:t>
      </w:r>
      <w:r w:rsidRPr="00FE14EE">
        <w:rPr>
          <w:rStyle w:val="Emphasis"/>
        </w:rPr>
        <w:t xml:space="preserve"> </w:t>
      </w:r>
      <w:r w:rsidRPr="00FE14EE">
        <w:rPr>
          <w:rStyle w:val="Emphasis"/>
          <w:highlight w:val="yellow"/>
        </w:rPr>
        <w:t>coalitions require a logic of identity and difference, of collective selves modeled on the</w:t>
      </w:r>
      <w:r w:rsidRPr="00FE14EE">
        <w:rPr>
          <w:rStyle w:val="Emphasis"/>
        </w:rPr>
        <w:t xml:space="preserve"> </w:t>
      </w:r>
      <w:r w:rsidRPr="00FE14EE">
        <w:rPr>
          <w:rStyle w:val="Emphasis"/>
          <w:highlight w:val="yellow"/>
        </w:rPr>
        <w:t>construct of the modern individual, an entity whose coherence is purchased at the expense of whatever is cast off by definition.</w:t>
      </w:r>
      <w:r w:rsidRPr="00FE14EE">
        <w:rPr>
          <w:rStyle w:val="Emphasis"/>
        </w:rPr>
        <w:t xml:space="preserve"> The subject of politics is essentially dividual and there is in effect always another intervention to be made on behalf of some aspect of the group excluded in the name of the proper</w:t>
      </w:r>
      <w:r w:rsidRPr="00FE14EE">
        <w:rPr>
          <w:u w:val="single"/>
        </w:rPr>
        <w:t>.</w:t>
      </w:r>
      <w:r w:rsidRPr="00FE14EE">
        <w:rPr>
          <w:sz w:val="14"/>
        </w:rPr>
        <w:t xml:space="preserve">[3] </w:t>
      </w:r>
      <w:r w:rsidRPr="00FE14EE">
        <w:rPr>
          <w:rStyle w:val="Emphasis"/>
          <w:highlight w:val="yellow"/>
        </w:rPr>
        <w:t>The ever-expansive inclusionary gesture must</w:t>
      </w:r>
      <w:r w:rsidRPr="00FE14EE">
        <w:rPr>
          <w:rStyle w:val="Emphasis"/>
        </w:rPr>
        <w:t xml:space="preserve"> thus </w:t>
      </w:r>
      <w:r w:rsidRPr="00FE14EE">
        <w:rPr>
          <w:rStyle w:val="Emphasis"/>
          <w:highlight w:val="yellow"/>
        </w:rPr>
        <w:t>be</w:t>
      </w:r>
      <w:r w:rsidRPr="00FE14EE">
        <w:rPr>
          <w:rStyle w:val="Emphasis"/>
        </w:rPr>
        <w:t xml:space="preserve"> </w:t>
      </w:r>
      <w:r w:rsidRPr="00FE14EE">
        <w:rPr>
          <w:rStyle w:val="Emphasis"/>
          <w:highlight w:val="yellow"/>
        </w:rPr>
        <w:t>displaced by a</w:t>
      </w:r>
      <w:r w:rsidRPr="00FE14EE">
        <w:rPr>
          <w:rStyle w:val="Emphasis"/>
        </w:rPr>
        <w:t xml:space="preserve">nother </w:t>
      </w:r>
      <w:r w:rsidRPr="00FE14EE">
        <w:rPr>
          <w:rStyle w:val="Emphasis"/>
          <w:highlight w:val="yellow"/>
        </w:rPr>
        <w:t>more radical approach: an ethics of the real, a politics of the imperative, engaged in</w:t>
      </w:r>
      <w:r w:rsidRPr="00FE14EE">
        <w:rPr>
          <w:rStyle w:val="Emphasis"/>
        </w:rPr>
        <w:t xml:space="preserve"> its </w:t>
      </w:r>
      <w:r w:rsidRPr="00FE14EE">
        <w:rPr>
          <w:rStyle w:val="Emphasis"/>
          <w:highlight w:val="yellow"/>
        </w:rPr>
        <w:t>interminably downward movement. This daunting task entails</w:t>
      </w:r>
      <w:r w:rsidRPr="00FE14EE">
        <w:rPr>
          <w:rStyle w:val="Emphasis"/>
        </w:rPr>
        <w:t xml:space="preserve"> making necessity out of virtue, as it were, </w:t>
      </w:r>
      <w:r w:rsidRPr="00FE14EE">
        <w:rPr>
          <w:rStyle w:val="Emphasis"/>
          <w:highlight w:val="yellow"/>
        </w:rPr>
        <w:t>willing the need for the black radical imagination</w:t>
      </w:r>
      <w:r w:rsidRPr="00FE14EE">
        <w:rPr>
          <w:rStyle w:val="Emphasis"/>
        </w:rPr>
        <w:t xml:space="preserve"> and </w:t>
      </w:r>
      <w:r w:rsidRPr="00FE14EE">
        <w:rPr>
          <w:rStyle w:val="Emphasis"/>
          <w:highlight w:val="yellow"/>
        </w:rPr>
        <w:t>not just its revisable demand.</w:t>
      </w:r>
      <w:r w:rsidRPr="00FE14EE">
        <w:rPr>
          <w:sz w:val="14"/>
          <w:highlight w:val="yellow"/>
        </w:rPr>
        <w:t xml:space="preserve"> I</w:t>
      </w:r>
      <w:r w:rsidRPr="00FE14EE">
        <w:rPr>
          <w:sz w:val="14"/>
        </w:rPr>
        <w:t xml:space="preserve">f certain scholars whose work has been instructive or inspirational for Afro-Pessimism miss this point too, it may have something to do with the search for a method of gaining agency that, while rightly suspending the assumption of an a priori agent, nonetheless rushes past the hidden structure of violence that underwrites so many violent acts, whether spectacular or mundane. </w:t>
      </w:r>
    </w:p>
    <w:p w:rsidR="00105BEF" w:rsidRPr="00FE14EE" w:rsidRDefault="00105BEF" w:rsidP="00105BEF">
      <w:pPr>
        <w:pStyle w:val="Heading3"/>
      </w:pPr>
      <w:r w:rsidRPr="00FE14EE">
        <w:lastRenderedPageBreak/>
        <w:t>Desegregation</w:t>
      </w:r>
    </w:p>
    <w:p w:rsidR="00105BEF" w:rsidRPr="00FE14EE" w:rsidRDefault="00105BEF" w:rsidP="00105BEF">
      <w:pPr>
        <w:pStyle w:val="Heading4"/>
      </w:pPr>
      <w:r w:rsidRPr="00FE14EE">
        <w:t>The aff forecloses genuine change by assuming that blackness is a subject rather than an object positioned by gratuitous violence – that makes desegregation impossible</w:t>
      </w:r>
    </w:p>
    <w:p w:rsidR="00105BEF" w:rsidRPr="00FE14EE" w:rsidRDefault="00105BEF" w:rsidP="00105BEF">
      <w:r w:rsidRPr="00FE14EE">
        <w:rPr>
          <w:rStyle w:val="Style13ptBold"/>
        </w:rPr>
        <w:t>Wilderson, 10</w:t>
      </w:r>
      <w:r w:rsidRPr="00FE14EE">
        <w:t xml:space="preserve"> (Frank B. Wilderson, American writer, dramatist, filmmaker and critic, 2010, “Red, White &amp; Black: Cinema and the Structure of U.S. Antagonisms,” </w:t>
      </w:r>
      <w:r w:rsidRPr="00FE14EE">
        <w:rPr>
          <w:i/>
        </w:rPr>
        <w:t>Pearson</w:t>
      </w:r>
      <w:r w:rsidRPr="00FE14EE">
        <w:t>, GG)</w:t>
      </w:r>
    </w:p>
    <w:p w:rsidR="00105BEF" w:rsidRPr="00FE14EE" w:rsidRDefault="00105BEF" w:rsidP="00105BEF">
      <w:pPr>
        <w:rPr>
          <w:rStyle w:val="Emphasis"/>
        </w:rPr>
      </w:pPr>
      <w:r w:rsidRPr="00FE14EE">
        <w:t xml:space="preserve">IN THE INTRODUCTION and chapter 1, we saw how the aporia between Black being and political ontology has existed since Arab and European enslavement of Africans. The crafting of questions through which one might arrive at an unflinching paradigmatic analysis of political ontology, a language that could express the structural and performative violence of Slave-making, is repeatedly thwarted. </w:t>
      </w:r>
      <w:r w:rsidRPr="00FE14EE">
        <w:rPr>
          <w:rStyle w:val="Emphasis"/>
          <w:highlight w:val="yellow"/>
        </w:rPr>
        <w:t>Humanist discourse</w:t>
      </w:r>
      <w:r w:rsidRPr="00FE14EE">
        <w:rPr>
          <w:rStyle w:val="Emphasis"/>
        </w:rPr>
        <w:t xml:space="preserve">, whose epistemological machinations </w:t>
      </w:r>
      <w:r w:rsidRPr="00FE14EE">
        <w:rPr>
          <w:rStyle w:val="Emphasis"/>
          <w:highlight w:val="yellow"/>
        </w:rPr>
        <w:t>provide our conceptual frameworks for thinking political ontology</w:t>
      </w:r>
      <w:r w:rsidRPr="00FE14EE">
        <w:rPr>
          <w:rStyle w:val="Emphasis"/>
        </w:rPr>
        <w:t>, is diverse and contrary. But for all its diversity and contrariness it is sutured by an implicit rhetorical consensus that violence accrues to the Human body as a result of transgressions, whether real or imagined, within the symbolic order.</w:t>
      </w:r>
      <w:r w:rsidRPr="00FE14EE">
        <w:t xml:space="preserve"> That is to say, Humanist discourse can only think a subject’s relation to violence as a contingency and not as a matrix that positions the subject. </w:t>
      </w:r>
      <w:r w:rsidRPr="00FE14EE">
        <w:rPr>
          <w:rStyle w:val="Emphasis"/>
        </w:rPr>
        <w:t xml:space="preserve">Put another way, </w:t>
      </w:r>
      <w:r w:rsidRPr="00FE14EE">
        <w:rPr>
          <w:rStyle w:val="Emphasis"/>
          <w:highlight w:val="yellow"/>
        </w:rPr>
        <w:t>Humanism has no theory of the Slave because it imagines a subject who has been either alienated</w:t>
      </w:r>
      <w:r w:rsidRPr="00FE14EE">
        <w:rPr>
          <w:rStyle w:val="Emphasis"/>
        </w:rPr>
        <w:t xml:space="preserve"> in language or alienated from his or her cartographic and temporal capacities.1 </w:t>
      </w:r>
      <w:r w:rsidRPr="00FE14EE">
        <w:rPr>
          <w:rStyle w:val="Emphasis"/>
          <w:highlight w:val="yellow"/>
        </w:rPr>
        <w:t>It cannot imagine an object who has been positioned by gratuitous violence and who has no cartographic and temporal capacities to lose—a sentient being for whom recognition and incorporation is impossible.</w:t>
      </w:r>
      <w:r w:rsidRPr="00FE14EE">
        <w:rPr>
          <w:rStyle w:val="Emphasis"/>
        </w:rPr>
        <w:t xml:space="preserve"> </w:t>
      </w:r>
      <w:r w:rsidRPr="00FE14EE">
        <w:t>In short, political ontology, as imagined through Humanism, can only produce discourse that has as its foundation alienation and exploitation as a grammar of suffering, when what is needed (for "</w:t>
      </w:r>
      <w:r w:rsidRPr="00FE14EE">
        <w:rPr>
          <w:rStyle w:val="Emphasis"/>
        </w:rPr>
        <w:t>the Black, who is always already a Slave) is an ensemble of ontological questions that has as its foundation accumulation and fungibility as a grammar of suffering.2</w:t>
      </w:r>
    </w:p>
    <w:p w:rsidR="00105BEF" w:rsidRPr="00FE14EE" w:rsidRDefault="00105BEF" w:rsidP="00105BEF">
      <w:pPr>
        <w:rPr>
          <w:u w:val="single"/>
        </w:rPr>
      </w:pPr>
    </w:p>
    <w:p w:rsidR="00105BEF" w:rsidRPr="00FE14EE" w:rsidRDefault="00105BEF" w:rsidP="00105BEF">
      <w:pPr>
        <w:pStyle w:val="Heading4"/>
      </w:pPr>
      <w:r w:rsidRPr="00FE14EE">
        <w:t>Single focused discrimination laws displace blame onto individuals and papers over the way power relationships shape the entire institution</w:t>
      </w:r>
    </w:p>
    <w:p w:rsidR="00105BEF" w:rsidRPr="00FE14EE" w:rsidRDefault="00105BEF" w:rsidP="00105BEF">
      <w:r w:rsidRPr="00FE14EE">
        <w:rPr>
          <w:rStyle w:val="Style13ptBold"/>
        </w:rPr>
        <w:t>Stanley and Smith, 11</w:t>
      </w:r>
      <w:r w:rsidRPr="00FE14EE">
        <w:rPr>
          <w:b/>
        </w:rPr>
        <w:t xml:space="preserve"> </w:t>
      </w:r>
      <w:r w:rsidRPr="00FE14EE">
        <w:t xml:space="preserve">(Eric Stanley, Nat Smith, a radical queer activist, outlaw academic, experimental filmmaker, “Captive Genders,” </w:t>
      </w:r>
      <w:hyperlink r:id="rId21" w:history="1">
        <w:r w:rsidRPr="00FE14EE">
          <w:rPr>
            <w:rStyle w:val="Hyperlink"/>
          </w:rPr>
          <w:t>https://theloon2013.wikispaces.com/file/view/Stanley-Eric-Captive-Genders-Trans-Embodiment-and-Prison-Industrial-Complex.pdf</w:t>
        </w:r>
      </w:hyperlink>
      <w:r w:rsidRPr="00FE14EE">
        <w:t>, GG)</w:t>
      </w:r>
    </w:p>
    <w:p w:rsidR="00105BEF" w:rsidRPr="00FE14EE" w:rsidRDefault="00105BEF" w:rsidP="00105BEF">
      <w:r w:rsidRPr="00FE14EE">
        <w:rPr>
          <w:rStyle w:val="Emphasis"/>
          <w:highlight w:val="yellow"/>
        </w:rPr>
        <w:t>Discrimination laws</w:t>
      </w:r>
      <w:r w:rsidRPr="00FE14EE">
        <w:rPr>
          <w:rStyle w:val="Emphasis"/>
        </w:rPr>
        <w:t xml:space="preserve"> and hate crimes laws </w:t>
      </w:r>
      <w:r w:rsidRPr="00FE14EE">
        <w:rPr>
          <w:rStyle w:val="Emphasis"/>
          <w:highlight w:val="yellow"/>
        </w:rPr>
        <w:t xml:space="preserve">encourage us to understand oppression as something that happens when </w:t>
      </w:r>
      <w:r w:rsidRPr="00FE14EE">
        <w:rPr>
          <w:rStyle w:val="Emphasis"/>
          <w:highlight w:val="yellow"/>
        </w:rPr>
        <w:lastRenderedPageBreak/>
        <w:t>individuals use bias to deny someone a job because of race or sex or some other characteristic</w:t>
      </w:r>
      <w:r w:rsidRPr="00FE14EE">
        <w:rPr>
          <w:rStyle w:val="Emphasis"/>
        </w:rPr>
        <w:t>, or beat up or kill someone because of such a characteristic</w:t>
      </w:r>
      <w:r w:rsidRPr="00FE14EE">
        <w:rPr>
          <w:u w:val="single"/>
        </w:rPr>
        <w:t>.</w:t>
      </w:r>
      <w:r w:rsidRPr="00FE14EE">
        <w:t xml:space="preserve"> </w:t>
      </w:r>
      <w:r w:rsidRPr="00FE14EE">
        <w:rPr>
          <w:rStyle w:val="Emphasis"/>
          <w:highlight w:val="yellow"/>
        </w:rPr>
        <w:t>This</w:t>
      </w:r>
      <w:r w:rsidRPr="00FE14EE">
        <w:rPr>
          <w:rStyle w:val="Emphasis"/>
        </w:rPr>
        <w:t xml:space="preserve"> way of thinking, sometimes called the </w:t>
      </w:r>
      <w:r w:rsidRPr="00FE14EE">
        <w:rPr>
          <w:rStyle w:val="Emphasis"/>
          <w:highlight w:val="yellow"/>
        </w:rPr>
        <w:t>“perpetrator perspective,”</w:t>
      </w:r>
      <w:r w:rsidRPr="00FE14EE">
        <w:rPr>
          <w:rStyle w:val="Emphasis"/>
        </w:rPr>
        <w:t xml:space="preserve">14 </w:t>
      </w:r>
      <w:r w:rsidRPr="00FE14EE">
        <w:rPr>
          <w:rStyle w:val="Emphasis"/>
          <w:highlight w:val="yellow"/>
        </w:rPr>
        <w:t>makes people think about racism, sexism, homophobia, transphobia, and ableism in terms of individual behaviors</w:t>
      </w:r>
      <w:r w:rsidRPr="00FE14EE">
        <w:rPr>
          <w:rStyle w:val="Emphasis"/>
        </w:rPr>
        <w:t xml:space="preserve"> and bad intentions r</w:t>
      </w:r>
      <w:r w:rsidRPr="00FE14EE">
        <w:rPr>
          <w:rStyle w:val="Emphasis"/>
          <w:highlight w:val="yellow"/>
        </w:rPr>
        <w:t xml:space="preserve">ather than wide-scale structural oppression that often operates without some obvious </w:t>
      </w:r>
      <w:r w:rsidRPr="00FE14EE">
        <w:rPr>
          <w:rStyle w:val="Emphasis"/>
        </w:rPr>
        <w:t xml:space="preserve">individual </w:t>
      </w:r>
      <w:r w:rsidRPr="00FE14EE">
        <w:rPr>
          <w:rStyle w:val="Emphasis"/>
          <w:highlight w:val="yellow"/>
        </w:rPr>
        <w:t>actor</w:t>
      </w:r>
      <w:r w:rsidRPr="00FE14EE">
        <w:rPr>
          <w:rStyle w:val="Emphasis"/>
        </w:rPr>
        <w:t xml:space="preserve"> aimed at denying an individual person an opportunity.</w:t>
      </w:r>
      <w:r w:rsidRPr="00FE14EE">
        <w:t xml:space="preserve"> The violence of imprisoning millions of poor people and people of color, for example, can’t be adequately explained by finding one nasty racist individual, but instead requires looking at a whole web of institutions, policies, and practices that make it “normal” and “necessary” to warehouse, displace, discard, and annihilate poor people and people of color. </w:t>
      </w:r>
      <w:r w:rsidRPr="00FE14EE">
        <w:rPr>
          <w:rStyle w:val="Emphasis"/>
          <w:highlight w:val="yellow"/>
        </w:rPr>
        <w:t>Thinking about violence</w:t>
      </w:r>
      <w:r w:rsidRPr="00FE14EE">
        <w:rPr>
          <w:rStyle w:val="Emphasis"/>
        </w:rPr>
        <w:t xml:space="preserve"> and oppression </w:t>
      </w:r>
      <w:r w:rsidRPr="00FE14EE">
        <w:rPr>
          <w:rStyle w:val="Emphasis"/>
          <w:highlight w:val="yellow"/>
        </w:rPr>
        <w:t>as the work of “a few</w:t>
      </w:r>
      <w:r w:rsidRPr="00FE14EE">
        <w:rPr>
          <w:rStyle w:val="Emphasis"/>
        </w:rPr>
        <w:t xml:space="preserve"> bad apples” </w:t>
      </w:r>
      <w:r w:rsidRPr="00FE14EE">
        <w:rPr>
          <w:rStyle w:val="Emphasis"/>
          <w:highlight w:val="yellow"/>
        </w:rPr>
        <w:t>undermines our ability to analyze</w:t>
      </w:r>
      <w:r w:rsidRPr="00FE14EE">
        <w:rPr>
          <w:rStyle w:val="Emphasis"/>
        </w:rPr>
        <w:t xml:space="preserve"> our </w:t>
      </w:r>
      <w:r w:rsidRPr="00FE14EE">
        <w:rPr>
          <w:rStyle w:val="Emphasis"/>
          <w:highlight w:val="yellow"/>
        </w:rPr>
        <w:t>conditions systemically</w:t>
      </w:r>
      <w:r w:rsidRPr="00FE14EE">
        <w:rPr>
          <w:rStyle w:val="Emphasis"/>
        </w:rPr>
        <w:t xml:space="preserve"> and intergenerationally, and to therefore organize for systemic change.</w:t>
      </w:r>
      <w:r w:rsidRPr="00FE14EE">
        <w:t xml:space="preserve"> Captive Genders 24 </w:t>
      </w:r>
      <w:r w:rsidRPr="00FE14EE">
        <w:rPr>
          <w:rStyle w:val="StyleUnderline"/>
        </w:rPr>
        <w:t>This narrow way of thinking about oppression is repeated in law, policy, the media, and nonprofits</w:t>
      </w:r>
      <w:r w:rsidRPr="00FE14EE">
        <w:t xml:space="preserve">. </w:t>
      </w:r>
      <w:r w:rsidRPr="00FE14EE">
        <w:rPr>
          <w:rStyle w:val="StyleUnderline"/>
        </w:rPr>
        <w:t>EXAMPLE: Megan’s Laws are statutes that require people convicted of sexual offenses to register and that require this information be available to the public</w:t>
      </w:r>
      <w:r w:rsidRPr="00FE14EE">
        <w:t xml:space="preserve">. These laws have been passed in jurisdictions around the country in the last two decades, prompted by and generating public outrage about child sexual abuse (CSA). Studies estimate that 1 in 3 people raised as girls and 1 in 6 people raised as boys were sexually abused as children, as a result of intergenerational trauma, community- and state-sanctioned abusive norms, and alienation. </w:t>
      </w:r>
      <w:r w:rsidRPr="00FE14EE">
        <w:rPr>
          <w:rStyle w:val="StyleUnderline"/>
        </w:rPr>
        <w:t xml:space="preserve">Rather than resourcing comprehensive programs to support the healing of survivors and transformation of people who have been sexually abusive, or interrupt the family and community norms that contribute to the widespread abuse of children, Megan’s Laws have ensured that people convicted of a range of sexual offenses face violence, the inability to find work or a place to live, and severely reduced chances of recovery and healing. </w:t>
      </w:r>
      <w:r w:rsidRPr="00FE14EE">
        <w:t>Despite the limited or nonexistent deterrent effect of such laws, they remain the dominant “official” approach to the systemic problems of CSA.</w:t>
      </w:r>
      <w:r w:rsidRPr="00FE14EE">
        <w:rPr>
          <w:u w:val="single"/>
        </w:rPr>
        <w:t xml:space="preserve">15 EXAMPLE: As we write this, the Matthew Shepard Local Law Enforcement Enhancement Act has recently passed in the US Senate, and if signed into law would give $10 million to state and local law enforcement agencies, expand federal law enforcement power focused on hate crimes, and add the death penalty as a possible punishment for those convicted. </w:t>
      </w:r>
      <w:r w:rsidRPr="00FE14EE">
        <w:t xml:space="preserve">This bill is heralded as a victory for transgender people because it will make gender identity an included category in Federal Hate Crimes law. Like Megan’s Law, this law and the advocacy surrounding it (including advocacy by large LGBT nonprofit organizations) focus attention on individuals who kill people because of their identities. </w:t>
      </w:r>
      <w:r w:rsidRPr="00FE14EE">
        <w:rPr>
          <w:rStyle w:val="Emphasis"/>
          <w:highlight w:val="yellow"/>
        </w:rPr>
        <w:t>These laws frame the problem of violence in our communities as one of individual “hateful” people, when in reality</w:t>
      </w:r>
      <w:r w:rsidRPr="00FE14EE">
        <w:rPr>
          <w:rStyle w:val="Emphasis"/>
        </w:rPr>
        <w:t xml:space="preserve">, </w:t>
      </w:r>
      <w:r w:rsidRPr="00FE14EE">
        <w:rPr>
          <w:rStyle w:val="Emphasis"/>
          <w:highlight w:val="yellow"/>
        </w:rPr>
        <w:t xml:space="preserve">trans people face </w:t>
      </w:r>
      <w:r w:rsidRPr="00FE14EE">
        <w:rPr>
          <w:rStyle w:val="Emphasis"/>
        </w:rPr>
        <w:t xml:space="preserve">short life-spans because of the enormous systemic violence in welfare systems, shelters, prisons, jails, foster care, </w:t>
      </w:r>
      <w:r w:rsidRPr="00FE14EE">
        <w:rPr>
          <w:rStyle w:val="Emphasis"/>
        </w:rPr>
        <w:lastRenderedPageBreak/>
        <w:t>juvenile punishment systems, and immigration, and</w:t>
      </w:r>
      <w:r w:rsidRPr="00FE14EE">
        <w:rPr>
          <w:rStyle w:val="Emphasis"/>
          <w:highlight w:val="yellow"/>
        </w:rPr>
        <w:t xml:space="preserve"> the inability to access basic survival resources.</w:t>
      </w:r>
      <w:r w:rsidRPr="00FE14EE">
        <w:rPr>
          <w:rStyle w:val="StyleUnderline"/>
          <w:highlight w:val="yellow"/>
        </w:rPr>
        <w:t xml:space="preserve"> These laws do nothing to prevent our deaths, they just use our deaths to expand a system that endangers our lives and places a chokehold on our communities.</w:t>
      </w:r>
      <w:r w:rsidRPr="00FE14EE">
        <w:rPr>
          <w:rStyle w:val="StyleUnderline"/>
        </w:rPr>
        <w:t>16</w:t>
      </w:r>
    </w:p>
    <w:p w:rsidR="00105BEF" w:rsidRPr="00FE14EE" w:rsidRDefault="00105BEF" w:rsidP="00105BEF">
      <w:pPr>
        <w:pStyle w:val="Heading4"/>
      </w:pPr>
      <w:r w:rsidRPr="00FE14EE">
        <w:t>Their framing of desegregation is a form of racial liberalism that offers feel-good redemption, rescuing white people from white supremacy and guilt, letting white people off the hook for confronting their complicity with antiblackness. Th</w:t>
      </w:r>
    </w:p>
    <w:p w:rsidR="00105BEF" w:rsidRPr="00FE14EE" w:rsidRDefault="00105BEF" w:rsidP="00105BEF">
      <w:pPr>
        <w:rPr>
          <w:rStyle w:val="Style13ptBold"/>
          <w:b w:val="0"/>
          <w:sz w:val="22"/>
        </w:rPr>
      </w:pPr>
      <w:r w:rsidRPr="00FE14EE">
        <w:rPr>
          <w:rStyle w:val="Style13ptBold"/>
        </w:rPr>
        <w:t xml:space="preserve">Dumas 13 </w:t>
      </w:r>
      <w:r w:rsidRPr="00FE14EE">
        <w:rPr>
          <w:rStyle w:val="Style13ptBold"/>
          <w:b w:val="0"/>
          <w:sz w:val="22"/>
        </w:rPr>
        <w:t>(Michael J., Assistant Professor at the University of California, Berkeley in the Graduate School of Education and the African American Studies Department, “’Waiting for Superman’ to save black people: racial representation and the official antiracism of neoliberal school reform,” Discourse: Studies in the Cultural Politics of Education, 34:4, 2013)//glen</w:t>
      </w:r>
    </w:p>
    <w:p w:rsidR="00105BEF" w:rsidRPr="00FE14EE" w:rsidRDefault="00105BEF" w:rsidP="00105BEF">
      <w:pPr>
        <w:rPr>
          <w:sz w:val="14"/>
        </w:rPr>
      </w:pPr>
      <w:r w:rsidRPr="00FE14EE">
        <w:rPr>
          <w:rStyle w:val="Emphasis"/>
        </w:rPr>
        <w:t>One of the most prominent means of disseminating stories of black experience were protest novels</w:t>
      </w:r>
      <w:r w:rsidRPr="00FE14EE">
        <w:rPr>
          <w:u w:val="single"/>
        </w:rPr>
        <w:t>,</w:t>
      </w:r>
      <w:r w:rsidRPr="00FE14EE">
        <w:rPr>
          <w:sz w:val="14"/>
        </w:rPr>
        <w:t xml:space="preserve"> such as Richard Wright ’ s( 1940 ) Native Son , </w:t>
      </w:r>
      <w:r w:rsidRPr="00FE14EE">
        <w:rPr>
          <w:u w:val="single"/>
        </w:rPr>
        <w:t xml:space="preserve">in </w:t>
      </w:r>
      <w:r w:rsidRPr="00FE14EE">
        <w:rPr>
          <w:rStyle w:val="Emphasis"/>
        </w:rPr>
        <w:t>which black protagonists</w:t>
      </w:r>
      <w:r w:rsidRPr="00FE14EE">
        <w:rPr>
          <w:sz w:val="14"/>
        </w:rPr>
        <w:t xml:space="preserve"> both </w:t>
      </w:r>
      <w:r w:rsidRPr="00FE14EE">
        <w:rPr>
          <w:rStyle w:val="Emphasis"/>
        </w:rPr>
        <w:t>experienced racism, but also sought to be saved from it</w:t>
      </w:r>
      <w:r w:rsidRPr="00FE14EE">
        <w:rPr>
          <w:u w:val="single"/>
        </w:rPr>
        <w:t>.</w:t>
      </w:r>
      <w:r w:rsidRPr="00FE14EE">
        <w:rPr>
          <w:sz w:val="14"/>
        </w:rPr>
        <w:t xml:space="preserve"> Unfortunately, in the view of critics, including James Baldwin (cited in Melamed, 2009 ), </w:t>
      </w:r>
      <w:r w:rsidRPr="00FE14EE">
        <w:rPr>
          <w:rStyle w:val="Emphasis"/>
          <w:highlight w:val="yellow"/>
        </w:rPr>
        <w:t>protest novels presented</w:t>
      </w:r>
      <w:r w:rsidRPr="00FE14EE">
        <w:rPr>
          <w:rStyle w:val="Emphasis"/>
        </w:rPr>
        <w:t xml:space="preserve"> racism as merely a moral flaw, and </w:t>
      </w:r>
      <w:r w:rsidRPr="00FE14EE">
        <w:rPr>
          <w:rStyle w:val="Emphasis"/>
          <w:highlight w:val="yellow"/>
        </w:rPr>
        <w:t>black people as tragic figures whose salvation required their integration into the very system that terrorized them in the first place.</w:t>
      </w:r>
      <w:r w:rsidRPr="00FE14EE">
        <w:rPr>
          <w:sz w:val="14"/>
        </w:rPr>
        <w:t xml:space="preserve"> As Baldwin recounts in his essay, ‘ Everybody ’ s Protest Novel ’ , a white liberal once remarked to him, ‘ As long as such books are being published ... everything will be alright ’ (quoted in Melamed, 2009 , p. xiii). In this view – and central to Baldwin ’ s critique – </w:t>
      </w:r>
      <w:r w:rsidRPr="00FE14EE">
        <w:rPr>
          <w:rStyle w:val="Emphasis"/>
          <w:highlight w:val="yellow"/>
        </w:rPr>
        <w:t>the very existence of the protest novel was seen to guarantee ‘ everybody ’ s ’ redemption, rescuing whites from white supremacy, and black people from the burden of their own blackness</w:t>
      </w:r>
      <w:r w:rsidRPr="00FE14EE">
        <w:rPr>
          <w:highlight w:val="yellow"/>
          <w:u w:val="single"/>
        </w:rPr>
        <w:t>.</w:t>
      </w:r>
      <w:r w:rsidRPr="00FE14EE">
        <w:rPr>
          <w:sz w:val="14"/>
        </w:rPr>
        <w:t xml:space="preserve"> As a result, Melamed explains: </w:t>
      </w:r>
      <w:r w:rsidRPr="00FE14EE">
        <w:rPr>
          <w:rStyle w:val="StyleUnderline"/>
        </w:rPr>
        <w:t xml:space="preserve">Rather than a challenge to normal orders, </w:t>
      </w:r>
      <w:r w:rsidRPr="00FE14EE">
        <w:rPr>
          <w:rStyle w:val="StyleUnderline"/>
          <w:highlight w:val="yellow"/>
        </w:rPr>
        <w:t>protest novel discourse</w:t>
      </w:r>
      <w:r w:rsidRPr="00FE14EE">
        <w:rPr>
          <w:rStyle w:val="StyleUnderline"/>
        </w:rPr>
        <w:t xml:space="preserve"> came across as thoroughly normative,</w:t>
      </w:r>
      <w:r w:rsidRPr="00FE14EE">
        <w:rPr>
          <w:sz w:val="14"/>
        </w:rPr>
        <w:t xml:space="preserve"> in the sense that </w:t>
      </w:r>
      <w:r w:rsidRPr="00FE14EE">
        <w:rPr>
          <w:rStyle w:val="StyleUnderline"/>
        </w:rPr>
        <w:t xml:space="preserve">it </w:t>
      </w:r>
      <w:r w:rsidRPr="00FE14EE">
        <w:rPr>
          <w:rStyle w:val="StyleUnderline"/>
          <w:highlight w:val="yellow"/>
        </w:rPr>
        <w:t>generated precisely the knowledges about race</w:t>
      </w:r>
      <w:r w:rsidRPr="00FE14EE">
        <w:rPr>
          <w:rStyle w:val="StyleUnderline"/>
        </w:rPr>
        <w:t xml:space="preserve"> that</w:t>
      </w:r>
      <w:r w:rsidRPr="00FE14EE">
        <w:rPr>
          <w:sz w:val="14"/>
        </w:rPr>
        <w:t xml:space="preserve"> contemporary epistemological and political forms of </w:t>
      </w:r>
      <w:r w:rsidRPr="00FE14EE">
        <w:rPr>
          <w:rStyle w:val="Emphasis"/>
          <w:highlight w:val="yellow"/>
        </w:rPr>
        <w:t>postwar American modernity required.</w:t>
      </w:r>
      <w:r w:rsidRPr="00FE14EE">
        <w:rPr>
          <w:sz w:val="14"/>
        </w:rPr>
        <w:t xml:space="preserve"> (p. xiii) Thus, </w:t>
      </w:r>
      <w:r w:rsidRPr="00FE14EE">
        <w:rPr>
          <w:rStyle w:val="Emphasis"/>
        </w:rPr>
        <w:t>these kinds of Black representations</w:t>
      </w:r>
      <w:r w:rsidRPr="00FE14EE">
        <w:rPr>
          <w:sz w:val="14"/>
        </w:rPr>
        <w:t xml:space="preserve"> destroyed a full sense of black humanity (since white racial salvation necessitated that black people also give up racial claims), and more materially, </w:t>
      </w:r>
      <w:r w:rsidRPr="00FE14EE">
        <w:rPr>
          <w:rStyle w:val="Emphasis"/>
        </w:rPr>
        <w:t xml:space="preserve">justified continued racial violence globally in the name of advancing a capitalist and colonialist US state that was now presumably antiracist. The protest novel appeared </w:t>
      </w:r>
      <w:r w:rsidRPr="00FE14EE">
        <w:rPr>
          <w:rStyle w:val="Emphasis"/>
          <w:highlight w:val="yellow"/>
        </w:rPr>
        <w:t>during</w:t>
      </w:r>
      <w:r w:rsidRPr="00FE14EE">
        <w:rPr>
          <w:u w:val="single"/>
        </w:rPr>
        <w:t xml:space="preserve"> </w:t>
      </w:r>
      <w:r w:rsidRPr="00FE14EE">
        <w:rPr>
          <w:sz w:val="14"/>
        </w:rPr>
        <w:t xml:space="preserve">the period of </w:t>
      </w:r>
      <w:r w:rsidRPr="00FE14EE">
        <w:rPr>
          <w:rStyle w:val="Emphasis"/>
          <w:highlight w:val="yellow"/>
        </w:rPr>
        <w:t>racial liberalism</w:t>
      </w:r>
      <w:r w:rsidRPr="00FE14EE">
        <w:rPr>
          <w:u w:val="single"/>
        </w:rPr>
        <w:t xml:space="preserve"> , </w:t>
      </w:r>
      <w:r w:rsidRPr="00FE14EE">
        <w:rPr>
          <w:sz w:val="14"/>
        </w:rPr>
        <w:t xml:space="preserve">which Melamed identifies as the first era of official antiracism, spanning from the mid-1930s through the 1950s. During the early part of this period, </w:t>
      </w:r>
      <w:r w:rsidRPr="00FE14EE">
        <w:rPr>
          <w:rStyle w:val="Emphasis"/>
          <w:highlight w:val="yellow"/>
        </w:rPr>
        <w:t>the focus was</w:t>
      </w:r>
      <w:r w:rsidRPr="00FE14EE">
        <w:rPr>
          <w:rStyle w:val="Emphasis"/>
        </w:rPr>
        <w:t xml:space="preserve"> primarily </w:t>
      </w:r>
      <w:r w:rsidRPr="00FE14EE">
        <w:rPr>
          <w:rStyle w:val="Emphasis"/>
          <w:highlight w:val="yellow"/>
        </w:rPr>
        <w:t>on correcting</w:t>
      </w:r>
      <w:r w:rsidRPr="00FE14EE">
        <w:rPr>
          <w:rStyle w:val="Emphasis"/>
        </w:rPr>
        <w:t xml:space="preserve"> the attitudes of </w:t>
      </w:r>
      <w:r w:rsidRPr="00FE14EE">
        <w:rPr>
          <w:rStyle w:val="Emphasis"/>
          <w:highlight w:val="yellow"/>
        </w:rPr>
        <w:t>white Southerner</w:t>
      </w:r>
      <w:r w:rsidRPr="00FE14EE">
        <w:rPr>
          <w:rStyle w:val="Emphasis"/>
        </w:rPr>
        <w:t>s</w:t>
      </w:r>
      <w:r w:rsidRPr="00FE14EE">
        <w:rPr>
          <w:sz w:val="14"/>
        </w:rPr>
        <w:t xml:space="preserve">. </w:t>
      </w:r>
      <w:r w:rsidRPr="00FE14EE">
        <w:rPr>
          <w:sz w:val="14"/>
        </w:rPr>
        <w:lastRenderedPageBreak/>
        <w:t xml:space="preserve">The latter part of this period centered more on addressing white prejudices more generally, </w:t>
      </w:r>
      <w:r w:rsidRPr="00FE14EE">
        <w:rPr>
          <w:rStyle w:val="StyleUnderline"/>
          <w:highlight w:val="yellow"/>
        </w:rPr>
        <w:t>and opening</w:t>
      </w:r>
      <w:r w:rsidRPr="00FE14EE">
        <w:rPr>
          <w:rStyle w:val="StyleUnderline"/>
        </w:rPr>
        <w:t xml:space="preserve"> up </w:t>
      </w:r>
      <w:r w:rsidRPr="00FE14EE">
        <w:rPr>
          <w:rStyle w:val="StyleUnderline"/>
          <w:highlight w:val="yellow"/>
        </w:rPr>
        <w:t>opportunities for black people to pursue</w:t>
      </w:r>
      <w:r w:rsidRPr="00FE14EE">
        <w:rPr>
          <w:rStyle w:val="StyleUnderline"/>
        </w:rPr>
        <w:t xml:space="preserve"> their own social and </w:t>
      </w:r>
      <w:r w:rsidRPr="00FE14EE">
        <w:rPr>
          <w:rStyle w:val="StyleUnderline"/>
          <w:highlight w:val="yellow"/>
        </w:rPr>
        <w:t xml:space="preserve">economic mobility as American citizens. </w:t>
      </w:r>
      <w:r w:rsidRPr="00FE14EE">
        <w:rPr>
          <w:rStyle w:val="Emphasis"/>
          <w:highlight w:val="yellow"/>
        </w:rPr>
        <w:t>The</w:t>
      </w:r>
      <w:r w:rsidRPr="00FE14EE">
        <w:rPr>
          <w:rStyle w:val="Emphasis"/>
        </w:rPr>
        <w:t xml:space="preserve"> primary – and </w:t>
      </w:r>
      <w:r w:rsidRPr="00FE14EE">
        <w:rPr>
          <w:rStyle w:val="Emphasis"/>
          <w:highlight w:val="yellow"/>
        </w:rPr>
        <w:t>ultimately destructive – limitation of racial liberalism is that it never required white citizens to take responsibility for their own complicity in</w:t>
      </w:r>
      <w:r w:rsidRPr="00FE14EE">
        <w:rPr>
          <w:rStyle w:val="Emphasis"/>
        </w:rPr>
        <w:t xml:space="preserve">, and benefit from, </w:t>
      </w:r>
      <w:r w:rsidRPr="00FE14EE">
        <w:rPr>
          <w:rStyle w:val="Emphasis"/>
          <w:highlight w:val="yellow"/>
        </w:rPr>
        <w:t>structural</w:t>
      </w:r>
      <w:r w:rsidRPr="00FE14EE">
        <w:rPr>
          <w:rStyle w:val="Emphasis"/>
        </w:rPr>
        <w:t xml:space="preserve"> forms of </w:t>
      </w:r>
      <w:r w:rsidRPr="00FE14EE">
        <w:rPr>
          <w:rStyle w:val="Emphasis"/>
          <w:highlight w:val="yellow"/>
        </w:rPr>
        <w:t>racial</w:t>
      </w:r>
      <w:r w:rsidRPr="00FE14EE">
        <w:rPr>
          <w:rStyle w:val="Emphasis"/>
        </w:rPr>
        <w:t xml:space="preserve"> </w:t>
      </w:r>
      <w:r w:rsidRPr="00FE14EE">
        <w:rPr>
          <w:rStyle w:val="Emphasis"/>
          <w:highlight w:val="yellow"/>
        </w:rPr>
        <w:t>inequality.</w:t>
      </w:r>
      <w:r w:rsidRPr="00FE14EE">
        <w:rPr>
          <w:rStyle w:val="Emphasis"/>
        </w:rPr>
        <w:t xml:space="preserve"> Instead, racial liberalism invited black people </w:t>
      </w:r>
      <w:r w:rsidRPr="00FE14EE">
        <w:rPr>
          <w:rStyle w:val="Emphasis"/>
          <w:highlight w:val="yellow"/>
        </w:rPr>
        <w:t>to pursue mobility as</w:t>
      </w:r>
      <w:r w:rsidRPr="00FE14EE">
        <w:rPr>
          <w:rStyle w:val="Emphasis"/>
        </w:rPr>
        <w:t xml:space="preserve"> individuals, as </w:t>
      </w:r>
      <w:r w:rsidRPr="00FE14EE">
        <w:rPr>
          <w:rStyle w:val="Emphasis"/>
          <w:highlight w:val="yellow"/>
        </w:rPr>
        <w:t>Americans, without acknowledging the intransigence of antiblack racism both in the market, and</w:t>
      </w:r>
      <w:r w:rsidRPr="00FE14EE">
        <w:rPr>
          <w:rStyle w:val="Emphasis"/>
        </w:rPr>
        <w:t xml:space="preserve"> in </w:t>
      </w:r>
      <w:r w:rsidRPr="00FE14EE">
        <w:rPr>
          <w:rStyle w:val="Emphasis"/>
          <w:highlight w:val="yellow"/>
        </w:rPr>
        <w:t>state policies</w:t>
      </w:r>
      <w:r w:rsidRPr="00FE14EE">
        <w:rPr>
          <w:rStyle w:val="Emphasis"/>
        </w:rPr>
        <w:t xml:space="preserve"> intended to ‘ free ’ that market for exploitation by individual capitalist-citizens</w:t>
      </w:r>
      <w:r w:rsidRPr="00FE14EE">
        <w:rPr>
          <w:u w:val="single"/>
        </w:rPr>
        <w:t xml:space="preserve">. </w:t>
      </w:r>
      <w:r w:rsidRPr="00FE14EE">
        <w:rPr>
          <w:sz w:val="14"/>
        </w:rPr>
        <w:t xml:space="preserve">Of course, it is also during this period that the US pursued the decidedly non- liberal racial policy of physically removing and incarcerating thousands of Japanese Americans, so it is important to understand that the trajectory of racial liberalism identified by Melamed is applicable specifically to black people. As such, the preoccupation here is in addressing the divide between black and white citizens, and again, primarily in the South, which is imagined in this formation as the region with the most egregious (and perhaps only truly damaging) racial problem. </w:t>
      </w:r>
      <w:r w:rsidRPr="00FE14EE">
        <w:rPr>
          <w:rStyle w:val="Emphasis"/>
        </w:rPr>
        <w:t>By the early 1960s, racial liberalism gave way to</w:t>
      </w:r>
      <w:r w:rsidRPr="00FE14EE">
        <w:rPr>
          <w:sz w:val="14"/>
        </w:rPr>
        <w:t xml:space="preserve"> what Melamed calls </w:t>
      </w:r>
      <w:r w:rsidRPr="00FE14EE">
        <w:rPr>
          <w:rStyle w:val="Emphasis"/>
        </w:rPr>
        <w:t>liberal multiculturalism</w:t>
      </w:r>
      <w:r w:rsidRPr="00FE14EE">
        <w:rPr>
          <w:u w:val="single"/>
        </w:rPr>
        <w:t>,</w:t>
      </w:r>
      <w:r w:rsidRPr="00FE14EE">
        <w:rPr>
          <w:sz w:val="14"/>
        </w:rPr>
        <w:t xml:space="preserve"> as a number of new social movements offered materialist antiracisms arguing convincingly that white goodwill was insufficient to create genuine opportunities for black advancement, and as the black-white racial paradigm itself collapsed in the face of similar demands from other marginalized peoples of color. Even so, Melamed contends, </w:t>
      </w:r>
      <w:r w:rsidRPr="00FE14EE">
        <w:rPr>
          <w:rStyle w:val="Emphasis"/>
        </w:rPr>
        <w:t>these challenges to liberalism were co-opted</w:t>
      </w:r>
      <w:r w:rsidRPr="00FE14EE">
        <w:rPr>
          <w:sz w:val="14"/>
        </w:rPr>
        <w:t xml:space="preserve">, or in Omi and Winant ’ s( 1994 ) term, ‘ absorbed ’ , </w:t>
      </w:r>
      <w:r w:rsidRPr="00FE14EE">
        <w:rPr>
          <w:rStyle w:val="Emphasis"/>
        </w:rPr>
        <w:t xml:space="preserve">into </w:t>
      </w:r>
      <w:r w:rsidRPr="00FE14EE">
        <w:rPr>
          <w:rStyle w:val="Emphasis"/>
          <w:highlight w:val="yellow"/>
        </w:rPr>
        <w:t>a new liberal multiculturalism</w:t>
      </w:r>
      <w:r w:rsidRPr="00FE14EE">
        <w:rPr>
          <w:rStyle w:val="Emphasis"/>
        </w:rPr>
        <w:t xml:space="preserve">, which </w:t>
      </w:r>
      <w:r w:rsidRPr="00FE14EE">
        <w:rPr>
          <w:rStyle w:val="Emphasis"/>
          <w:highlight w:val="yellow"/>
        </w:rPr>
        <w:t>appropriated radical calls</w:t>
      </w:r>
      <w:r w:rsidRPr="00FE14EE">
        <w:rPr>
          <w:rStyle w:val="Emphasis"/>
        </w:rPr>
        <w:t xml:space="preserve"> to recognize cultural difference </w:t>
      </w:r>
      <w:r w:rsidRPr="00FE14EE">
        <w:rPr>
          <w:rStyle w:val="Emphasis"/>
          <w:highlight w:val="yellow"/>
        </w:rPr>
        <w:t>in ways that made difference marketable</w:t>
      </w:r>
      <w:r w:rsidRPr="00FE14EE">
        <w:rPr>
          <w:rStyle w:val="Emphasis"/>
        </w:rPr>
        <w:t xml:space="preserve"> as a value and skill to be taught in the university, and as a principle that could be used </w:t>
      </w:r>
      <w:r w:rsidRPr="00FE14EE">
        <w:rPr>
          <w:rStyle w:val="Emphasis"/>
          <w:highlight w:val="yellow"/>
        </w:rPr>
        <w:t>to serve the interests of the market</w:t>
      </w:r>
      <w:r w:rsidRPr="00FE14EE">
        <w:rPr>
          <w:sz w:val="14"/>
        </w:rPr>
        <w:t xml:space="preserve">, all the while further extending citizenship to a broad range of marginalized racial groups. </w:t>
      </w:r>
      <w:r w:rsidRPr="00FE14EE">
        <w:rPr>
          <w:rStyle w:val="Emphasis"/>
        </w:rPr>
        <w:t>If liberal multiculturalism invited all citizens to celebrate cultural pluralism on</w:t>
      </w:r>
      <w:r w:rsidRPr="00FE14EE">
        <w:rPr>
          <w:sz w:val="14"/>
        </w:rPr>
        <w:t xml:space="preserve"> (and perhaps as) </w:t>
      </w:r>
      <w:r w:rsidRPr="00FE14EE">
        <w:rPr>
          <w:rStyle w:val="Emphasis"/>
        </w:rPr>
        <w:t xml:space="preserve">the pathway to economic mobility, </w:t>
      </w:r>
      <w:r w:rsidRPr="00FE14EE">
        <w:rPr>
          <w:rStyle w:val="Emphasis"/>
          <w:highlight w:val="yellow"/>
        </w:rPr>
        <w:t>it</w:t>
      </w:r>
      <w:r w:rsidRPr="00FE14EE">
        <w:rPr>
          <w:rStyle w:val="Emphasis"/>
        </w:rPr>
        <w:t xml:space="preserve"> also </w:t>
      </w:r>
      <w:r w:rsidRPr="00FE14EE">
        <w:rPr>
          <w:rStyle w:val="Emphasis"/>
          <w:highlight w:val="yellow"/>
        </w:rPr>
        <w:t>insisted</w:t>
      </w:r>
      <w:r w:rsidRPr="00FE14EE">
        <w:rPr>
          <w:rStyle w:val="Emphasis"/>
        </w:rPr>
        <w:t xml:space="preserve"> that </w:t>
      </w:r>
      <w:r w:rsidRPr="00FE14EE">
        <w:rPr>
          <w:rStyle w:val="Emphasis"/>
          <w:highlight w:val="yellow"/>
        </w:rPr>
        <w:t>persistent social reproduction of poverty along</w:t>
      </w:r>
      <w:r w:rsidRPr="00FE14EE">
        <w:rPr>
          <w:rStyle w:val="Emphasis"/>
        </w:rPr>
        <w:t xml:space="preserve"> certain </w:t>
      </w:r>
      <w:r w:rsidRPr="00FE14EE">
        <w:rPr>
          <w:rStyle w:val="Emphasis"/>
          <w:highlight w:val="yellow"/>
        </w:rPr>
        <w:t>lines of racial difference was due to</w:t>
      </w:r>
      <w:r w:rsidRPr="00FE14EE">
        <w:rPr>
          <w:rStyle w:val="Emphasis"/>
        </w:rPr>
        <w:t xml:space="preserve"> specific </w:t>
      </w:r>
      <w:r w:rsidRPr="00FE14EE">
        <w:rPr>
          <w:rStyle w:val="Emphasis"/>
          <w:highlight w:val="yellow"/>
        </w:rPr>
        <w:t>groups ’ own failures</w:t>
      </w:r>
      <w:r w:rsidRPr="00FE14EE">
        <w:rPr>
          <w:sz w:val="14"/>
        </w:rPr>
        <w:t xml:space="preserve"> to take advantage of the opportunities being provided by the multicultural antiracist state. Important for my analysis here, it is during this period that a greater number of affluent and middle-class whites gained access to multiculturalism through consumption of multicultural texts offered in the university classroom. As Hazel Carby ( 1992 ) has lamented: For white suburbia, as well as for white students in universities, these texts are becoming a way of gaining knowledge of the ‘ other ’ : a knowledge that appears to satisfy and replace the desire to challenge existing frameworks of segregation. (p. 17) Characteristic of this period, and perhaps due to increased confidence (or arrogance perhaps) afforded by greater (textual) familiarity with things multicultural, it became easier for all citizens to offer – without racial guilt – bold assessments of the relative worth of different groups ’ claims of racial injustice. Melamed explains: Within racialized communities and</w:t>
      </w:r>
      <w:r w:rsidRPr="00FE14EE">
        <w:rPr>
          <w:u w:val="single"/>
        </w:rPr>
        <w:t xml:space="preserve"> </w:t>
      </w:r>
      <w:r w:rsidRPr="00FE14EE">
        <w:rPr>
          <w:rStyle w:val="Emphasis"/>
        </w:rPr>
        <w:t>according to the dictates of liberal multiculturalism</w:t>
      </w:r>
      <w:r w:rsidRPr="00FE14EE">
        <w:rPr>
          <w:u w:val="single"/>
        </w:rPr>
        <w:t>,</w:t>
      </w:r>
      <w:r w:rsidRPr="00FE14EE">
        <w:rPr>
          <w:sz w:val="14"/>
        </w:rPr>
        <w:t xml:space="preserve"> responsible and representative community members were identified as good over and against those identified as bad, while</w:t>
      </w:r>
      <w:r w:rsidRPr="00FE14EE">
        <w:rPr>
          <w:u w:val="single"/>
        </w:rPr>
        <w:t xml:space="preserve"> </w:t>
      </w:r>
      <w:r w:rsidRPr="00FE14EE">
        <w:rPr>
          <w:rStyle w:val="Emphasis"/>
          <w:highlight w:val="yellow"/>
        </w:rPr>
        <w:t>relational</w:t>
      </w:r>
      <w:r w:rsidRPr="00FE14EE">
        <w:rPr>
          <w:rStyle w:val="Emphasis"/>
        </w:rPr>
        <w:t xml:space="preserve"> </w:t>
      </w:r>
      <w:r w:rsidRPr="00FE14EE">
        <w:rPr>
          <w:rStyle w:val="Emphasis"/>
          <w:highlight w:val="yellow"/>
        </w:rPr>
        <w:t>judgments were made</w:t>
      </w:r>
      <w:r w:rsidRPr="00FE14EE">
        <w:rPr>
          <w:rStyle w:val="Emphasis"/>
        </w:rPr>
        <w:t xml:space="preserve"> about minoritized communities as a whole, </w:t>
      </w:r>
      <w:r w:rsidRPr="00FE14EE">
        <w:rPr>
          <w:rStyle w:val="Emphasis"/>
          <w:highlight w:val="yellow"/>
        </w:rPr>
        <w:t>with model minorities – primarily Asian racial formations –</w:t>
      </w:r>
      <w:r w:rsidRPr="00FE14EE">
        <w:rPr>
          <w:rStyle w:val="Emphasis"/>
        </w:rPr>
        <w:t xml:space="preserve"> being </w:t>
      </w:r>
      <w:r w:rsidRPr="00FE14EE">
        <w:rPr>
          <w:rStyle w:val="Emphasis"/>
          <w:highlight w:val="yellow"/>
        </w:rPr>
        <w:t>elevated over and against African American racial formations that came to signify intractability in the face of liberal-multicultural mores</w:t>
      </w:r>
      <w:r w:rsidRPr="00FE14EE">
        <w:rPr>
          <w:highlight w:val="yellow"/>
          <w:u w:val="single"/>
        </w:rPr>
        <w:t>.</w:t>
      </w:r>
      <w:r w:rsidRPr="00FE14EE">
        <w:rPr>
          <w:u w:val="single"/>
        </w:rPr>
        <w:t xml:space="preserve"> </w:t>
      </w:r>
      <w:r w:rsidRPr="00FE14EE">
        <w:rPr>
          <w:sz w:val="14"/>
        </w:rPr>
        <w:t xml:space="preserve">( 2009 , p. 38) As </w:t>
      </w:r>
      <w:r w:rsidRPr="00FE14EE">
        <w:rPr>
          <w:sz w:val="14"/>
        </w:rPr>
        <w:lastRenderedPageBreak/>
        <w:t xml:space="preserve">I will demonstrate in my analysis of Waiting for Superman , </w:t>
      </w:r>
      <w:r w:rsidRPr="00FE14EE">
        <w:rPr>
          <w:rStyle w:val="Emphasis"/>
          <w:highlight w:val="yellow"/>
        </w:rPr>
        <w:t>black families become subject to the patronizing liberal-multicultural gaze</w:t>
      </w:r>
      <w:r w:rsidRPr="00FE14EE">
        <w:rPr>
          <w:u w:val="single"/>
        </w:rPr>
        <w:t>;</w:t>
      </w:r>
      <w:r w:rsidRPr="00FE14EE">
        <w:rPr>
          <w:sz w:val="14"/>
        </w:rPr>
        <w:t xml:space="preserve"> racial representations powerfully signify their status as moral citizens and as deserving (or not) of educational opportunity.</w:t>
      </w:r>
    </w:p>
    <w:p w:rsidR="00105BEF" w:rsidRPr="00FE14EE" w:rsidRDefault="00105BEF" w:rsidP="00105BEF">
      <w:pPr>
        <w:pStyle w:val="Heading3"/>
        <w:rPr>
          <w:rStyle w:val="Style13ptBold"/>
          <w:b/>
          <w:color w:val="000000" w:themeColor="text1"/>
        </w:rPr>
      </w:pPr>
      <w:r w:rsidRPr="00FE14EE">
        <w:rPr>
          <w:rStyle w:val="Style13ptBold"/>
          <w:b/>
          <w:color w:val="000000" w:themeColor="text1"/>
        </w:rPr>
        <w:lastRenderedPageBreak/>
        <w:t>Disabilities</w:t>
      </w:r>
    </w:p>
    <w:p w:rsidR="00105BEF" w:rsidRPr="00FE14EE" w:rsidRDefault="00105BEF" w:rsidP="00105BEF">
      <w:pPr>
        <w:pStyle w:val="Heading4"/>
      </w:pPr>
      <w:r w:rsidRPr="00FE14EE">
        <w:t>The 1AC’s act of refusing ableism within the structures of civil society is only the upending of a conflict withing civil society that mystifies the fundamental antagonism that structures civil society and the world writ large: The non-being of blackness – Anti-blackness provides coherence to the “human” subject.</w:t>
      </w:r>
    </w:p>
    <w:p w:rsidR="00105BEF" w:rsidRPr="00FE14EE" w:rsidRDefault="00105BEF" w:rsidP="00105BEF">
      <w:pPr>
        <w:rPr>
          <w:rFonts w:cstheme="majorHAnsi"/>
          <w:szCs w:val="16"/>
        </w:rPr>
      </w:pPr>
      <w:r w:rsidRPr="00FE14EE">
        <w:rPr>
          <w:rStyle w:val="Style13ptBold"/>
        </w:rPr>
        <w:t>Kim 13</w:t>
      </w:r>
      <w:r w:rsidRPr="00FE14EE">
        <w:rPr>
          <w:rStyle w:val="Strong"/>
          <w:rFonts w:eastAsiaTheme="majorEastAsia" w:cstheme="majorHAnsi"/>
          <w:color w:val="333333"/>
          <w:szCs w:val="16"/>
        </w:rPr>
        <w:t xml:space="preserve">, </w:t>
      </w:r>
      <w:r w:rsidRPr="00FE14EE">
        <w:rPr>
          <w:rFonts w:cstheme="majorHAnsi"/>
          <w:szCs w:val="16"/>
        </w:rPr>
        <w:t xml:space="preserve">Hyo K. Kim is an assistant professor of English at Medgar Evers College, City University of New York, where he teaches Asian American literature and literary theory. He is currently involved in two research projects; one editing a collection of critical essays on Theresa Cha’s Dictee; another is a book-length study exploring the connections between minor affects and the aesthetics of minority literatures in the United States, Published in Penumbra: An Interdisciplinary Journal  of Critical and Creative Inquiry, </w:t>
      </w:r>
      <w:hyperlink r:id="rId22" w:history="1">
        <w:r w:rsidRPr="00FE14EE">
          <w:rPr>
            <w:rStyle w:val="Hyperlink"/>
            <w:rFonts w:cstheme="majorHAnsi"/>
            <w:szCs w:val="16"/>
          </w:rPr>
          <w:t>http://unionpenumbra.org/article/the-ruse-of-analogy-blackness-in-asian-american-and-disability-studies/</w:t>
        </w:r>
      </w:hyperlink>
    </w:p>
    <w:p w:rsidR="00105BEF" w:rsidRPr="00FE14EE" w:rsidRDefault="00105BEF" w:rsidP="00105BEF">
      <w:pPr>
        <w:rPr>
          <w:rStyle w:val="Emphasis"/>
        </w:rPr>
      </w:pPr>
      <w:r w:rsidRPr="00FE14EE">
        <w:rPr>
          <w:rFonts w:cstheme="majorHAnsi"/>
          <w:sz w:val="14"/>
        </w:rPr>
        <w:t xml:space="preserve">For instance, what at first glance seems merely naïve―that is </w:t>
      </w:r>
      <w:r w:rsidRPr="00FE14EE">
        <w:rPr>
          <w:rStyle w:val="Emphasis"/>
        </w:rPr>
        <w:t>the observation that in the U.S. “[b]eing disabled is just like being black”―actually does index how disability cannot be synonymous with Whiteness</w:t>
      </w:r>
      <w:r w:rsidRPr="00FE14EE">
        <w:rPr>
          <w:rFonts w:cstheme="majorHAnsi"/>
          <w:b/>
          <w:u w:val="single"/>
        </w:rPr>
        <w:t>.</w:t>
      </w:r>
      <w:r w:rsidRPr="00FE14EE">
        <w:rPr>
          <w:rFonts w:cstheme="majorHAnsi"/>
          <w:sz w:val="14"/>
        </w:rPr>
        <w:t xml:space="preserve"> For what is suggested through the forced parity between the construction of blackness and disability is that the disabled body or mind cannot properly embody Whiteness in toto. And that is what Anna Stubblefield demonstrates in “‘Beyond the Pale’: Tainted Whiteness, Cognitive Disability and Eugenic Sterilization,” which iterates how disabled white persons have historically been categorized as embodying a tainted form of whiteness. She convincingly argues that beginning from the 1800s in the U.S. those who were considered feebleminded, a form of cognitive disability, lost the full privileges attendant with white citizenship. As she writes, “… to grasp feeblemindedness fully as a signifier of tainted whiteness, it is important to understand that the state-sponsored, involuntary sterilization of tainted whites meant that they had, in effect, lost the full protection that whiteness conferred in a white supremacist society” (178; emphasis added). Not only did the so-called feebleminded whites come to embody a compromised form of whiteness but also the “ … white men [and women] labeled as criminal, sexually deviate, homosexual, … or insane … ” (Stubblefield 178). What Stubblefield emphasizes is that </w:t>
      </w:r>
      <w:r w:rsidRPr="00FE14EE">
        <w:rPr>
          <w:rStyle w:val="Emphasis"/>
          <w:highlight w:val="yellow"/>
        </w:rPr>
        <w:t>disability as a social construct cannot easily be detached from its imbricated positioning within a network of material forces that include not only race but sexuality, class, and gender</w:t>
      </w:r>
      <w:r w:rsidRPr="00FE14EE">
        <w:rPr>
          <w:rFonts w:cstheme="majorHAnsi"/>
          <w:b/>
          <w:highlight w:val="yellow"/>
          <w:u w:val="single"/>
        </w:rPr>
        <w:t>.</w:t>
      </w:r>
      <w:r w:rsidRPr="00FE14EE">
        <w:rPr>
          <w:rFonts w:cstheme="majorHAnsi"/>
          <w:sz w:val="14"/>
        </w:rPr>
        <w:t xml:space="preserve"> Her study foregrounds </w:t>
      </w:r>
      <w:r w:rsidRPr="00FE14EE">
        <w:rPr>
          <w:rStyle w:val="Emphasis"/>
        </w:rPr>
        <w:t>the need for Disability studies to attend to racialization as not a tangential focus but central to its overall theoretical and political project</w:t>
      </w:r>
      <w:r w:rsidRPr="00FE14EE">
        <w:rPr>
          <w:rFonts w:cstheme="majorHAnsi"/>
          <w:b/>
          <w:u w:val="single"/>
        </w:rPr>
        <w:t>.</w:t>
      </w:r>
      <w:r w:rsidRPr="00FE14EE">
        <w:rPr>
          <w:rFonts w:cstheme="majorHAnsi"/>
          <w:sz w:val="14"/>
        </w:rPr>
        <w:t xml:space="preserve"> Interestingly Stubblefield’s study of how disability can dispossess whites of their “full personhood” under U.S. law seemingly lends support to what “Dismodernism” authorizes, which is </w:t>
      </w:r>
      <w:r w:rsidRPr="00FE14EE">
        <w:rPr>
          <w:rStyle w:val="Emphasis"/>
        </w:rPr>
        <w:t xml:space="preserve">the idea that the suffering of blacks can be made equivalent to not only what disabled whites come to embody but also to all those other Others represented under the category of “people of color.” In short, </w:t>
      </w:r>
      <w:r w:rsidRPr="00FE14EE">
        <w:rPr>
          <w:rStyle w:val="Emphasis"/>
          <w:highlight w:val="yellow"/>
        </w:rPr>
        <w:t>disability has the potential to democratize civil society by recalling how all citizens are common in their humanity―that is, equally exposed to disability.</w:t>
      </w:r>
      <w:r w:rsidRPr="00FE14EE">
        <w:rPr>
          <w:rFonts w:cstheme="majorHAnsi"/>
          <w:sz w:val="14"/>
        </w:rPr>
        <w:t xml:space="preserve"> Yet, if we read between the lines of Stubblefield’s summary of how “feebleminded whites” can become “tainted,” the singularity of “blackness’s grammar of suffering” emerges. For </w:t>
      </w:r>
      <w:r w:rsidRPr="00FE14EE">
        <w:rPr>
          <w:rStyle w:val="Emphasis"/>
          <w:highlight w:val="yellow"/>
        </w:rPr>
        <w:t>what distinguishes “blackness grammar of suffering” is how it does not operate according to the assumptive logic of capability</w:t>
      </w:r>
      <w:r w:rsidRPr="00FE14EE">
        <w:rPr>
          <w:rStyle w:val="Emphasis"/>
        </w:rPr>
        <w:t xml:space="preserve">. In other words, to approach “blackness’s grammar of suffering,” Wilderson insists that one must be able to imagine “an ethicality … so terrifying that, as a space to be inhabited and terror to be embraced” (41), it </w:t>
      </w:r>
      <w:r w:rsidRPr="00FE14EE">
        <w:rPr>
          <w:rStyle w:val="Emphasis"/>
        </w:rPr>
        <w:lastRenderedPageBreak/>
        <w:t xml:space="preserve">resists language. It is a “grammar of suffering” based not upon the logic of a “lost” capacity but that of a deontologized property, the Slave that is not “exploited and alienated” but rather “accumulated and fungible.” </w:t>
      </w:r>
      <w:r w:rsidRPr="00FE14EE">
        <w:rPr>
          <w:rStyle w:val="Emphasis"/>
          <w:highlight w:val="yellow"/>
        </w:rPr>
        <w:t>The effect of this singular grammar on</w:t>
      </w:r>
      <w:r w:rsidRPr="00FE14EE">
        <w:rPr>
          <w:rStyle w:val="Emphasis"/>
        </w:rPr>
        <w:t xml:space="preserve"> Asian American and </w:t>
      </w:r>
      <w:r w:rsidRPr="00FE14EE">
        <w:rPr>
          <w:rStyle w:val="Emphasis"/>
          <w:highlight w:val="yellow"/>
        </w:rPr>
        <w:t xml:space="preserve">Disability studies is significant, but the impact of Wilderson’s </w:t>
      </w:r>
      <w:r w:rsidRPr="00FE14EE">
        <w:rPr>
          <w:rStyle w:val="Emphasis"/>
        </w:rPr>
        <w:t xml:space="preserve">critique on the “scholarly and aesthetic production” of the “Black theorist” </w:t>
      </w:r>
      <w:r w:rsidRPr="00FE14EE">
        <w:rPr>
          <w:rStyle w:val="Emphasis"/>
          <w:highlight w:val="yellow"/>
        </w:rPr>
        <w:t>is radical</w:t>
      </w:r>
      <w:r w:rsidRPr="00FE14EE">
        <w:rPr>
          <w:rStyle w:val="Emphasis"/>
        </w:rPr>
        <w:t xml:space="preserve"> by comparison</w:t>
      </w:r>
      <w:r w:rsidRPr="00FE14EE">
        <w:rPr>
          <w:rFonts w:cstheme="majorHAnsi"/>
          <w:b/>
          <w:u w:val="single"/>
        </w:rPr>
        <w:t>.</w:t>
      </w:r>
      <w:r w:rsidRPr="00FE14EE">
        <w:rPr>
          <w:rFonts w:cstheme="majorHAnsi"/>
          <w:sz w:val="14"/>
        </w:rPr>
        <w:t xml:space="preserve"> As he writes: This [“blackness’s grammar suffering”] makes the labor of disavowal in Black scholarly and aesthetic production doubly burdensome, for it is triggered by a dread of both being ‘discovered,’ and of discovering oneself, as ontological incapacity. Thus, through borrowed institutionality―the feigned capacity to be essentially exploited and alienated (rather than accumulated and fungible) in the first ontological instance (in other words, a fantasy to be just like everyone else, which is a fantasy to be)―the work of Black film theory [and by extension Black studies] operates through a myriad of compensatory gestures in which the Black theorists assumes subjective capacity to be universal and thus ‘finds’ it everywhere. (42) Placed within the frame of “blackness’s grammar of suffering,” I want to examine the consequences of Davis’s attempt to render disability cosmopolitan. While the move has the virtual effect of equalizing all bodies around human capacity to suffer―such an ethical cum political strategy requires the disavowal of how concepts such as “human” and “civil society” in the U.S. have structurally depended on the production of social death, i.e. the Black (and the Red). As it should be obvious by now, what </w:t>
      </w:r>
      <w:r w:rsidRPr="00FE14EE">
        <w:rPr>
          <w:rStyle w:val="Emphasis"/>
        </w:rPr>
        <w:t xml:space="preserve">is therefore unthinkable in Davis’s attempt to make civil society cohere around the universality of human suffering is the contingent nature of the term human itself. </w:t>
      </w:r>
      <w:r w:rsidRPr="00FE14EE">
        <w:rPr>
          <w:rFonts w:cstheme="majorHAnsi"/>
          <w:sz w:val="14"/>
        </w:rPr>
        <w:t xml:space="preserve">This in fact is what Bells intuits but cannot name in his influential essay entitled “Introducing White Disability Studies: A Modest Proposal.” Bell’s hesitation is partly attributable to how pain or suffering is both social (that is communicable, sharable by all humans in equal measure) and incommunicable within Disability studies. That is, </w:t>
      </w:r>
      <w:r w:rsidRPr="00FE14EE">
        <w:rPr>
          <w:rStyle w:val="Emphasis"/>
          <w:highlight w:val="yellow"/>
        </w:rPr>
        <w:t>Disability studies’ uneven attention to the incommunicability of suffering is seemingly capable of accommodating the unrepresentability that is constituent of “blackness’s grammar of suffering.”</w:t>
      </w:r>
      <w:r w:rsidRPr="00FE14EE">
        <w:rPr>
          <w:rFonts w:cstheme="majorHAnsi"/>
          <w:sz w:val="14"/>
        </w:rPr>
        <w:t xml:space="preserve"> As Siebers insists, “[i]ndividuality derived from the incommunicability of pain easily enforces a myth of hyperindividuality, a sense that each individual is locked in solitary confinement where suffering is the only object of contemplation. People with disabilities are already too politically isolated for this myth to be attractive” (176). Yet in an attempt to intervene in the poststructuralist tendency to idealize “physical pain” as site of either transcendent power or pleasure, Siebers also adds, “… [p]hysical pain is [at once] highly individualistic, unpredictable, and raw as reality. Pain is not a resource of political change. It is not a well of delight for the individual” (178). What is directly pertinent to the present essay is how the universal figure of the “individual”- human marks the critical horizon of Disability theory. Or, to put a finer point to it via Widerson’s reading of Frantz Fanon’s Black Skin, White Mask, “… the Negro … ‘is comparison,’ nothing more and certainly nothing less, for what is less than comparison? … [And as such] ‘No one knows yet who [the Negro] is, but he knows that fear will fill the world when the world finds out’” (42). We find in the most sophisticated Asian Americanist deployment of poststructuralist strategies of reading―such as the one advanced in the influential work by Kandice Chuh―a similar call to abandon politics based on social identity.6 While I am in agreement with both Davis’s and Chuh’s overarching critique of uniform identity, I find troubling their wholesale critique of all identity formation as a priori essentialist. For such framing of social identity as necessarily restrictive can only lead to the return of the repressed in our present era of colorblindness―the ideal of abstract citizenship. As she writes: “</w:t>
      </w:r>
      <w:r w:rsidRPr="00FE14EE">
        <w:rPr>
          <w:rFonts w:cstheme="majorHAnsi"/>
          <w:b/>
          <w:u w:val="single"/>
        </w:rPr>
        <w:t>‘Asian American’ … connotes the violence</w:t>
      </w:r>
      <w:r w:rsidRPr="00FE14EE">
        <w:rPr>
          <w:rFonts w:cstheme="majorHAnsi"/>
          <w:sz w:val="14"/>
        </w:rPr>
        <w:t xml:space="preserve">, exclusion, dislocation, and disenfranchisement that has </w:t>
      </w:r>
      <w:r w:rsidRPr="00FE14EE">
        <w:rPr>
          <w:rFonts w:cstheme="majorHAnsi"/>
          <w:b/>
          <w:u w:val="single"/>
        </w:rPr>
        <w:t>attended the codification of certain bodies</w:t>
      </w:r>
      <w:r w:rsidRPr="00FE14EE">
        <w:rPr>
          <w:rFonts w:cstheme="majorHAnsi"/>
          <w:sz w:val="14"/>
        </w:rPr>
        <w:t xml:space="preserve"> as variously, Oriental, yellow, sometimes brown, inscrutable, devious, always alien. It speaks to the active denial of personhood to the individuals inhabiting those bodies” (Chuh 27). In this, </w:t>
      </w:r>
      <w:r w:rsidRPr="00FE14EE">
        <w:rPr>
          <w:rFonts w:cstheme="majorHAnsi"/>
          <w:b/>
          <w:u w:val="single"/>
        </w:rPr>
        <w:t>Chuh</w:t>
      </w:r>
      <w:r w:rsidRPr="00FE14EE">
        <w:rPr>
          <w:rFonts w:cstheme="majorHAnsi"/>
          <w:sz w:val="14"/>
        </w:rPr>
        <w:t xml:space="preserve">―along with Davis and Siebers―unwittingly </w:t>
      </w:r>
      <w:r w:rsidRPr="00FE14EE">
        <w:rPr>
          <w:rFonts w:cstheme="majorHAnsi"/>
          <w:b/>
          <w:u w:val="single"/>
        </w:rPr>
        <w:t>announces the displacement and the erasure of “blackness’s grammar of suffering,”</w:t>
      </w:r>
      <w:r w:rsidRPr="00FE14EE">
        <w:rPr>
          <w:rFonts w:cstheme="majorHAnsi"/>
          <w:sz w:val="14"/>
        </w:rPr>
        <w:t xml:space="preserve"> as their strategies of reading the presence or absence of justice within U.S. civil society is predicated upon exploitation and alienation of the a priori human subject. Nevertheless, by embodying the self―Disability studies helps to shift (though only slightly) critical theory toward an alternative ethicality that does not programmatically endorse the idea and ideals of abstract citizenship. For contrary to the liberal model of the political subject that achieves “hyperindividuality” through social and material detachment, the alternative model of subjectivity that is afforded through the disabled body is a self that is always already in the process of negotiating complex relations to the materiality of the social. Thus, the embodied model of subjectivity helps to re-imagine “personhood” as relation itself, leading not to the reification or essentialization of self, this relational model of subjectivity demands that any identity whatsoever be thought not as autonomous substance but rather as a site, comprising of unfinished, mobile, heterogeneously constituted relations across an embodied hermeneutic horizon. It bears mentioning here that it is this interconnected and radically open vision of “personhood” as relation that is foreclosed in the liberal model of abstract citizenship. For in the liberal model of the self, the ideal is to attain singular indeterminacy through the negation of such social relations, without which no self can hope to attain intelligibility. As Alcoff’s important work suggests: Social identities … are more properly understood as sites from which we perceive, act, and engage with others. These sites are not simply locations or positions, but also hermeneutic horizons comprised of experiences, basic beliefs, and communal values […] . We are not boxed in by them, </w:t>
      </w:r>
      <w:r w:rsidRPr="00FE14EE">
        <w:rPr>
          <w:rFonts w:cstheme="majorHAnsi"/>
          <w:sz w:val="14"/>
        </w:rPr>
        <w:lastRenderedPageBreak/>
        <w:t xml:space="preserve">constrained, restricted, or held captive―unless … it makes sense to say that we are boxed in by the fact that we have bodies . … (287) Interestingly </w:t>
      </w:r>
      <w:r w:rsidRPr="00FE14EE">
        <w:rPr>
          <w:rStyle w:val="Emphasis"/>
        </w:rPr>
        <w:t>it</w:t>
      </w:r>
      <w:r w:rsidRPr="00FE14EE">
        <w:rPr>
          <w:rFonts w:cstheme="majorHAnsi"/>
          <w:b/>
          <w:u w:val="single"/>
        </w:rPr>
        <w:t xml:space="preserve"> </w:t>
      </w:r>
      <w:r w:rsidRPr="00FE14EE">
        <w:rPr>
          <w:rStyle w:val="Emphasis"/>
        </w:rPr>
        <w:t xml:space="preserve">is by </w:t>
      </w:r>
      <w:r w:rsidRPr="00FE14EE">
        <w:rPr>
          <w:rStyle w:val="Emphasis"/>
          <w:highlight w:val="yellow"/>
        </w:rPr>
        <w:t>attending to how the self is embodied</w:t>
      </w:r>
      <w:r w:rsidRPr="00FE14EE">
        <w:rPr>
          <w:rStyle w:val="Emphasis"/>
        </w:rPr>
        <w:t xml:space="preserve"> and embedded </w:t>
      </w:r>
      <w:r w:rsidRPr="00FE14EE">
        <w:rPr>
          <w:rStyle w:val="Emphasis"/>
          <w:highlight w:val="yellow"/>
        </w:rPr>
        <w:t>in social reality</w:t>
      </w:r>
      <w:r w:rsidRPr="00FE14EE">
        <w:rPr>
          <w:rStyle w:val="Emphasis"/>
        </w:rPr>
        <w:t xml:space="preserve"> that </w:t>
      </w:r>
      <w:r w:rsidRPr="00FE14EE">
        <w:rPr>
          <w:rStyle w:val="Emphasis"/>
          <w:highlight w:val="yellow"/>
        </w:rPr>
        <w:t>clarifies the radical singularity of the Black’s structural non-relationality</w:t>
      </w:r>
      <w:r w:rsidRPr="00FE14EE">
        <w:rPr>
          <w:rStyle w:val="Emphasis"/>
        </w:rPr>
        <w:t>, which in turn helps to bring into focus not only what Wilderson calls the “structural antagonisms” that contour U.S. civil society but also unexplored ethico-political limits and possibilities of sub-fields such as Disability and Asian American studies.</w:t>
      </w:r>
      <w:r w:rsidRPr="00FE14EE">
        <w:rPr>
          <w:rFonts w:cstheme="majorHAnsi"/>
          <w:sz w:val="14"/>
        </w:rPr>
        <w:t xml:space="preserve"> For according to Wilderson’s Red, White &amp; Black what gives internal coherence to such terms as “human” and “civil society” in the U.S. is the disavowal of the structural (historical) relation blacks have with what is essentially non-human, a form of social death known as slavery. As he summarizes: During the emergence of new ontological relations in the modern world, from the late Middle Ages through the 1500s, many different kinds of people experienced slavery. … But African, or more precisely </w:t>
      </w:r>
      <w:r w:rsidRPr="00FE14EE">
        <w:rPr>
          <w:rStyle w:val="Emphasis"/>
        </w:rPr>
        <w:t>Blackness, refers to an individual who is by definition always already void of relationality. Thus modernity marks the emergence of a new ontology because it is an era in which an entire race appears, people who, a priori, that is prior to the contingency of the ‘transgressive act’</w:t>
      </w:r>
      <w:r w:rsidRPr="00FE14EE">
        <w:rPr>
          <w:rFonts w:cstheme="majorHAnsi"/>
          <w:sz w:val="14"/>
        </w:rPr>
        <w:t xml:space="preserve"> (such as losing a war or being convicted of a crime), </w:t>
      </w:r>
      <w:r w:rsidRPr="00FE14EE">
        <w:rPr>
          <w:rStyle w:val="Emphasis"/>
        </w:rPr>
        <w:t>stand as socially dead in relation to the rest of the world.</w:t>
      </w:r>
      <w:r w:rsidRPr="00FE14EE">
        <w:rPr>
          <w:rFonts w:cstheme="majorHAnsi"/>
          <w:sz w:val="14"/>
        </w:rPr>
        <w:t xml:space="preserve"> (17-8) Wilderson’s intervention therefore hinges on isolating and exposing this dual operation by which civil society makes sense of itself to itself―the simultaneous disavowal of and parasitic dependency on the Black. In other words, </w:t>
      </w:r>
      <w:r w:rsidRPr="00FE14EE">
        <w:rPr>
          <w:rStyle w:val="Emphasis"/>
          <w:highlight w:val="yellow"/>
        </w:rPr>
        <w:t>the desire to make blackness an analogue of disability amounts to denying the structural relevancy of slavery to the formation of U.S. civil society.</w:t>
      </w:r>
      <w:r w:rsidRPr="00FE14EE">
        <w:rPr>
          <w:rStyle w:val="Emphasis"/>
        </w:rPr>
        <w:t xml:space="preserve"> Wilderson’s reading of Fanon helps to articulate the radical singularity of “blackness’s grammar of suffering,” as it emphasizes how “… the gratuitous violence of the Black’s first ontological instance, the Middle Passage, ‘wiped out [his or her] metaphysics … his [or her] customs and sources on which they are based.’ </w:t>
      </w:r>
      <w:r w:rsidRPr="00FE14EE">
        <w:rPr>
          <w:rStyle w:val="Emphasis"/>
          <w:highlight w:val="yellow"/>
        </w:rPr>
        <w:t>Jews went into Auschwitz and came out as Jews. Africans went into the ships and came out as Blacks”</w:t>
      </w:r>
      <w:r w:rsidRPr="00FE14EE">
        <w:rPr>
          <w:rStyle w:val="Emphasis"/>
        </w:rPr>
        <w:t xml:space="preserve"> (38). What Wilderson calls the </w:t>
      </w:r>
      <w:r w:rsidRPr="00FE14EE">
        <w:rPr>
          <w:rStyle w:val="Emphasis"/>
          <w:highlight w:val="yellow"/>
        </w:rPr>
        <w:t>“blackness’s grammar of suffering,”</w:t>
      </w:r>
      <w:r w:rsidRPr="00FE14EE">
        <w:rPr>
          <w:rStyle w:val="Emphasis"/>
        </w:rPr>
        <w:t xml:space="preserve"> consequently, </w:t>
      </w:r>
      <w:r w:rsidRPr="00FE14EE">
        <w:rPr>
          <w:rStyle w:val="Emphasis"/>
          <w:highlight w:val="yellow"/>
        </w:rPr>
        <w:t>has no analogue</w:t>
      </w:r>
      <w:r w:rsidRPr="00FE14EE">
        <w:rPr>
          <w:rStyle w:val="Emphasis"/>
        </w:rPr>
        <w:t xml:space="preserve"> in either the assumptive figure of the “individual” </w:t>
      </w:r>
      <w:r w:rsidRPr="00FE14EE">
        <w:rPr>
          <w:rStyle w:val="Emphasis"/>
          <w:highlight w:val="yellow"/>
        </w:rPr>
        <w:t>that subtends Disability studies</w:t>
      </w:r>
      <w:r w:rsidRPr="00FE14EE">
        <w:rPr>
          <w:rStyle w:val="Emphasis"/>
        </w:rPr>
        <w:t xml:space="preserve"> and those other Others within U.S. civil society that have become included within the frame known as “people of color.” In this, “blackness’s grammar of suffering” gestures toward what is unnamable, a form of suffering that is in excess of any ethical language which is based upon the universal figure of the human. This is how Wilderson radically undermines the desire to transpose “blackness’s grammar of suffering” into the ethico-political language upon which civil </w:t>
      </w:r>
      <w:r w:rsidRPr="00FE14EE">
        <w:rPr>
          <w:rStyle w:val="Emphasis"/>
        </w:rPr>
        <w:lastRenderedPageBreak/>
        <w:t>society’s depends to make suffering (physical, psychic or otherwise) intelligible</w:t>
      </w:r>
      <w:r w:rsidRPr="00FE14EE">
        <w:rPr>
          <w:rFonts w:cstheme="majorHAnsi"/>
          <w:b/>
          <w:u w:val="single"/>
        </w:rPr>
        <w:t>.</w:t>
      </w:r>
      <w:r w:rsidRPr="00FE14EE">
        <w:rPr>
          <w:rFonts w:cstheme="majorHAnsi"/>
          <w:sz w:val="14"/>
        </w:rPr>
        <w:t xml:space="preserve"> As he writes: The ruse of analogy erroneously locates Blacks in the world―a place where they have not been since the dawn of Blackness. This attempt to position the Black in the world by way of analogy is not only a mystification, and often erasure, of Blackness’s grammar of suffering (accumulation and fungibility or the status of being non-Human) but simultaneously also a provision for civil society, promising an enabling modality for Human ethical dilemmas. It is a mystification and an erasure because … their grammars of suffering are irreconcilable. (37) </w:t>
      </w:r>
      <w:r w:rsidRPr="00FE14EE">
        <w:rPr>
          <w:rFonts w:cstheme="majorHAnsi"/>
          <w:sz w:val="14"/>
          <w:szCs w:val="12"/>
        </w:rPr>
        <w:t xml:space="preserve">Such is the logic that animates Bell’s critique of Disability studies but it does not, cannot obtain the force of Wilderson’s intervention because Bell cannot or dare not disarticulate the Black from the world. Nevertheless both Wilderson and Bell help foreground the important fact that even suffering obtains a “grammar,” that is, has a way of indexing―whether positively in the form of identification or negatively through dis- or even through non-identification, the presence or absence of a world. What Bell’s and especially Wilderson’s critique bring into sharp relief is that anti-blackness is part and parcel of the episteme that gives internal coherence to U.S. civil society. To approach “blackness’s grammar suffering” is therefore to contemplate, albeit always indirectly, not the paradigm of disability which is always already predicated on agency but a radical non-capacity. Wilderson’s illumination of how </w:t>
      </w:r>
      <w:r w:rsidRPr="00FE14EE">
        <w:rPr>
          <w:rFonts w:cstheme="majorHAnsi"/>
          <w:sz w:val="12"/>
          <w:szCs w:val="12"/>
          <w:u w:val="single"/>
        </w:rPr>
        <w:t xml:space="preserve">the </w:t>
      </w:r>
      <w:r w:rsidRPr="00FE14EE">
        <w:rPr>
          <w:rFonts w:cstheme="majorHAnsi"/>
          <w:b/>
          <w:highlight w:val="yellow"/>
          <w:u w:val="single"/>
        </w:rPr>
        <w:t>“</w:t>
      </w:r>
      <w:r w:rsidRPr="00FE14EE">
        <w:rPr>
          <w:rStyle w:val="Emphasis"/>
          <w:highlight w:val="yellow"/>
        </w:rPr>
        <w:t>antagonism”</w:t>
      </w:r>
      <w:r w:rsidRPr="00FE14EE">
        <w:rPr>
          <w:rStyle w:val="Emphasis"/>
        </w:rPr>
        <w:t xml:space="preserve"> that </w:t>
      </w:r>
      <w:r w:rsidRPr="00FE14EE">
        <w:rPr>
          <w:rStyle w:val="Emphasis"/>
          <w:highlight w:val="yellow"/>
        </w:rPr>
        <w:t>obtains around blackness is structural</w:t>
      </w:r>
      <w:r w:rsidRPr="00FE14EE">
        <w:rPr>
          <w:rStyle w:val="Emphasis"/>
        </w:rPr>
        <w:t xml:space="preserve"> to the </w:t>
      </w:r>
      <w:r w:rsidRPr="00FE14EE">
        <w:rPr>
          <w:rStyle w:val="Emphasis"/>
          <w:highlight w:val="yellow"/>
        </w:rPr>
        <w:t>formation of U.S. civil society</w:t>
      </w:r>
      <w:r w:rsidRPr="00FE14EE">
        <w:rPr>
          <w:rStyle w:val="Emphasis"/>
        </w:rPr>
        <w:t xml:space="preserve"> has the effect of clarifying the positioning of sub-fields such as </w:t>
      </w:r>
      <w:r w:rsidRPr="00FE14EE">
        <w:rPr>
          <w:rStyle w:val="Emphasis"/>
          <w:highlight w:val="yellow"/>
        </w:rPr>
        <w:t>Disability and Asian American studies</w:t>
      </w:r>
      <w:r w:rsidRPr="00FE14EE">
        <w:rPr>
          <w:rStyle w:val="Emphasis"/>
        </w:rPr>
        <w:t xml:space="preserve">, especially when their protocols aim toward establishing some form of political justice based upon “exploitation and alienation,” which </w:t>
      </w:r>
      <w:r w:rsidRPr="00FE14EE">
        <w:rPr>
          <w:rStyle w:val="Emphasis"/>
          <w:highlight w:val="yellow"/>
        </w:rPr>
        <w:t>is at odds with “blackness’s grammar of suffering.”</w:t>
      </w:r>
      <w:r w:rsidRPr="00FE14EE">
        <w:rPr>
          <w:rStyle w:val="Emphasis"/>
        </w:rPr>
        <w:t xml:space="preserve"> As previously mentioned, Wilderson draws a sharp distinction between “conflict” and “antagonism.” And this is key, as it is </w:t>
      </w:r>
      <w:r w:rsidRPr="00FE14EE">
        <w:rPr>
          <w:rStyle w:val="Emphasis"/>
          <w:highlight w:val="yellow"/>
        </w:rPr>
        <w:t>only when anti-blackness is positioned</w:t>
      </w:r>
      <w:r w:rsidRPr="00FE14EE">
        <w:rPr>
          <w:rStyle w:val="Emphasis"/>
        </w:rPr>
        <w:t xml:space="preserve"> as an “antagonism” that the residual and structural effects of the Slave (the non-human) </w:t>
      </w:r>
      <w:r w:rsidRPr="00FE14EE">
        <w:rPr>
          <w:rStyle w:val="Emphasis"/>
          <w:highlight w:val="yellow"/>
        </w:rPr>
        <w:t>can be allowed to erupt into the living present of U.S. civil society.</w:t>
      </w:r>
      <w:r w:rsidRPr="00FE14EE">
        <w:rPr>
          <w:rStyle w:val="Emphasis"/>
        </w:rPr>
        <w:t xml:space="preserve"> </w:t>
      </w:r>
      <w:r w:rsidRPr="00FE14EE">
        <w:rPr>
          <w:rFonts w:cstheme="majorHAnsi"/>
          <w:sz w:val="14"/>
          <w:szCs w:val="12"/>
        </w:rPr>
        <w:t xml:space="preserve">As such, though by comparison far more optimistic than Wilderson’s study, Alexander’s The New Jim Crow (2010) gives powerful evidence to Wilderson’s theory of the “structural antagonisms” that contour U.S. civil society. This is how a critical theory based upon advancing a colorblind world or an ethicality based upon the universal human effectively silences the suffering of the Black. As Alexander argues: Far from being a worthy goal … colorblindness has proved catastrophic for African Americans. It is not an overstatement to say that the systematic mass incarceration of people of color in the United States would not have been possible in the post-civil rights era if the nation had not fallen under the spell of a callous colorblindness. … Saying that one does not care about race is offered as an exculpatory virtue, when in fact it can be a form of cruelty. … Our blindness also prevents us from seeing the racial and structural divisions that persist in society: the segregated, unequal schools, the segregated, jobless ghettos, and the segregated public discourse―a public conversation that excludes the current pariah of caste [the incarcerated black males in U.S. civil society]. (228) In this, Wilderson’s Red, White, &amp; Black and Alexander’s The New Jim Crow bring into sharp focus why </w:t>
      </w:r>
      <w:r w:rsidRPr="00FE14EE">
        <w:rPr>
          <w:rFonts w:cstheme="majorHAnsi"/>
          <w:sz w:val="12"/>
          <w:szCs w:val="12"/>
          <w:u w:val="single"/>
        </w:rPr>
        <w:t xml:space="preserve">the </w:t>
      </w:r>
      <w:r w:rsidRPr="00FE14EE">
        <w:rPr>
          <w:rStyle w:val="Emphasis"/>
          <w:highlight w:val="yellow"/>
        </w:rPr>
        <w:t>framing of blackness within U.S. civil society cannot do without the ruse of analogy</w:t>
      </w:r>
      <w:r w:rsidRPr="00FE14EE">
        <w:rPr>
          <w:rStyle w:val="Emphasis"/>
        </w:rPr>
        <w:t xml:space="preserve"> which </w:t>
      </w:r>
      <w:r w:rsidRPr="00FE14EE">
        <w:rPr>
          <w:rStyle w:val="Emphasis"/>
          <w:highlight w:val="yellow"/>
        </w:rPr>
        <w:t>effectively</w:t>
      </w:r>
      <w:r w:rsidRPr="00FE14EE">
        <w:rPr>
          <w:rStyle w:val="Emphasis"/>
        </w:rPr>
        <w:t xml:space="preserve"> puts under </w:t>
      </w:r>
      <w:r w:rsidRPr="00FE14EE">
        <w:rPr>
          <w:rStyle w:val="Emphasis"/>
          <w:highlight w:val="yellow"/>
        </w:rPr>
        <w:t>erasure</w:t>
      </w:r>
      <w:r w:rsidRPr="00FE14EE">
        <w:rPr>
          <w:rStyle w:val="Emphasis"/>
        </w:rPr>
        <w:t xml:space="preserve"> a “… violence which turns a body into flesh, ripped apart literally and imaginatively, destroy[ing] the possibility of ontology because it positions the Black in an infinite and indeterminately horrifying and open vulnerability, an object made available</w:t>
      </w:r>
      <w:r w:rsidRPr="00FE14EE">
        <w:rPr>
          <w:rFonts w:cstheme="majorHAnsi"/>
          <w:sz w:val="14"/>
          <w:szCs w:val="12"/>
        </w:rPr>
        <w:t xml:space="preserve"> (which is to say fungible) for any subject” (Wilderson, 38). Put otherwise, </w:t>
      </w:r>
      <w:r w:rsidRPr="00FE14EE">
        <w:rPr>
          <w:rStyle w:val="Emphasis"/>
        </w:rPr>
        <w:t xml:space="preserve">this </w:t>
      </w:r>
      <w:r w:rsidRPr="00FE14EE">
        <w:rPr>
          <w:rStyle w:val="Emphasis"/>
          <w:highlight w:val="yellow"/>
        </w:rPr>
        <w:t>“violence”</w:t>
      </w:r>
      <w:r w:rsidRPr="00FE14EE">
        <w:rPr>
          <w:rStyle w:val="Emphasis"/>
        </w:rPr>
        <w:t xml:space="preserve"> which is in excess of that ideologically saturated term called Humanity </w:t>
      </w:r>
      <w:r w:rsidRPr="00FE14EE">
        <w:rPr>
          <w:rStyle w:val="Emphasis"/>
          <w:highlight w:val="yellow"/>
        </w:rPr>
        <w:t>demands the infinitely difficult yet necessary encountering with</w:t>
      </w:r>
      <w:r w:rsidRPr="00FE14EE">
        <w:rPr>
          <w:rStyle w:val="Emphasis"/>
        </w:rPr>
        <w:t xml:space="preserve"> what gives </w:t>
      </w:r>
      <w:r w:rsidRPr="00FE14EE">
        <w:rPr>
          <w:rStyle w:val="Emphasis"/>
          <w:highlight w:val="yellow"/>
        </w:rPr>
        <w:t>U.S. civil society</w:t>
      </w:r>
      <w:r w:rsidRPr="00FE14EE">
        <w:rPr>
          <w:rStyle w:val="Emphasis"/>
        </w:rPr>
        <w:t xml:space="preserve"> the simulacrum of ethical and political decency.</w:t>
      </w:r>
      <w:r w:rsidRPr="00FE14EE">
        <w:rPr>
          <w:rFonts w:cstheme="majorHAnsi"/>
          <w:sz w:val="14"/>
          <w:szCs w:val="12"/>
        </w:rPr>
        <w:t xml:space="preserve"> </w:t>
      </w:r>
    </w:p>
    <w:p w:rsidR="00105BEF" w:rsidRPr="00FE14EE" w:rsidRDefault="00105BEF" w:rsidP="00105BEF"/>
    <w:p w:rsidR="00105BEF" w:rsidRPr="00FE14EE" w:rsidRDefault="00105BEF" w:rsidP="00105BEF">
      <w:pPr>
        <w:pStyle w:val="Heading3"/>
      </w:pPr>
      <w:r w:rsidRPr="00FE14EE">
        <w:lastRenderedPageBreak/>
        <w:t>Environmental Education</w:t>
      </w:r>
    </w:p>
    <w:p w:rsidR="00105BEF" w:rsidRPr="00FE14EE" w:rsidRDefault="00105BEF" w:rsidP="00105BEF">
      <w:pPr>
        <w:pStyle w:val="Heading4"/>
      </w:pPr>
      <w:r w:rsidRPr="00FE14EE">
        <w:t>Environmental progress needs to both incorporate black radical tactics and eschew the state as a partner in reform in order to compel polluters to stop and protect devalued, predominantly black, communities utilized as pollution sinks in the status quo</w:t>
      </w:r>
    </w:p>
    <w:p w:rsidR="00105BEF" w:rsidRPr="00FE14EE" w:rsidRDefault="00105BEF" w:rsidP="00105BEF">
      <w:pPr>
        <w:rPr>
          <w:bCs/>
          <w:sz w:val="20"/>
          <w:szCs w:val="20"/>
        </w:rPr>
      </w:pPr>
      <w:r w:rsidRPr="00FE14EE">
        <w:rPr>
          <w:rStyle w:val="Style13ptBold"/>
        </w:rPr>
        <w:t xml:space="preserve">Cotton et al 16, </w:t>
      </w:r>
      <w:r w:rsidRPr="00FE14EE">
        <w:rPr>
          <w:rStyle w:val="Style13ptBold"/>
          <w:b w:val="0"/>
          <w:sz w:val="20"/>
          <w:szCs w:val="20"/>
        </w:rPr>
        <w:t>Nicole-Marie Cotton is a graduate from the University of California, Santa Barbara. Her studies were focused on the intersections of racism and environmental justice. Laura Pulido is an assistant professor of geography at the University of Southern California. Ellen Kohl is a professor of Geography at Texas A&amp;M. She has a PhD in Geography from the University of Georgia. “State Regulation and Environmental Justice: The Need for Strategy Reassessment,” NN</w:t>
      </w:r>
    </w:p>
    <w:p w:rsidR="00105BEF" w:rsidRPr="00FE14EE" w:rsidRDefault="00105BEF" w:rsidP="00105BEF">
      <w:pPr>
        <w:rPr>
          <w:sz w:val="12"/>
        </w:rPr>
      </w:pPr>
      <w:r w:rsidRPr="00FE14EE">
        <w:rPr>
          <w:rStyle w:val="StyleUnderline"/>
        </w:rPr>
        <w:t xml:space="preserve">We have argued that through its </w:t>
      </w:r>
      <w:r w:rsidRPr="00FE14EE">
        <w:rPr>
          <w:rStyle w:val="StyleUnderline"/>
          <w:highlight w:val="yellow"/>
        </w:rPr>
        <w:t>reliance on the state the EJ movement has not been successful</w:t>
      </w:r>
      <w:r w:rsidRPr="00FE14EE">
        <w:rPr>
          <w:rStyle w:val="StyleUnderline"/>
        </w:rPr>
        <w:t xml:space="preserve"> at improving the environmental quality of vulnerable populations.</w:t>
      </w:r>
      <w:r w:rsidRPr="00FE14EE">
        <w:rPr>
          <w:sz w:val="12"/>
        </w:rPr>
        <w:t xml:space="preserve"> </w:t>
      </w:r>
      <w:r w:rsidRPr="00FE14EE">
        <w:rPr>
          <w:rStyle w:val="StyleUnderline"/>
          <w:sz w:val="12"/>
          <w:u w:val="none"/>
        </w:rPr>
        <w:t>Exide Technologies illustrates the inability and/or refusal of diverse parts of the state to enforce existing laws.</w:t>
      </w:r>
      <w:r w:rsidRPr="00FE14EE">
        <w:rPr>
          <w:sz w:val="12"/>
        </w:rPr>
        <w:t xml:space="preserve"> </w:t>
      </w:r>
      <w:r w:rsidRPr="00FE14EE">
        <w:rPr>
          <w:rStyle w:val="StyleUnderline"/>
        </w:rPr>
        <w:t xml:space="preserve">The many </w:t>
      </w:r>
      <w:r w:rsidRPr="00FE14EE">
        <w:rPr>
          <w:rStyle w:val="StyleUnderline"/>
          <w:highlight w:val="yellow"/>
        </w:rPr>
        <w:t>reasons</w:t>
      </w:r>
      <w:r w:rsidRPr="00FE14EE">
        <w:rPr>
          <w:rStyle w:val="StyleUnderline"/>
        </w:rPr>
        <w:t xml:space="preserve"> for this </w:t>
      </w:r>
      <w:r w:rsidRPr="00FE14EE">
        <w:rPr>
          <w:rStyle w:val="StyleUnderline"/>
          <w:highlight w:val="yellow"/>
        </w:rPr>
        <w:t>include a lack of awareness,</w:t>
      </w:r>
      <w:r w:rsidRPr="00FE14EE">
        <w:rPr>
          <w:rStyle w:val="StyleUnderline"/>
        </w:rPr>
        <w:t xml:space="preserve"> the </w:t>
      </w:r>
      <w:r w:rsidRPr="00FE14EE">
        <w:rPr>
          <w:rStyle w:val="StyleUnderline"/>
          <w:highlight w:val="yellow"/>
        </w:rPr>
        <w:t>judiciary’s willingness to strike deals</w:t>
      </w:r>
      <w:r w:rsidRPr="00FE14EE">
        <w:rPr>
          <w:rStyle w:val="StyleUnderline"/>
        </w:rPr>
        <w:t xml:space="preserve">, and the </w:t>
      </w:r>
      <w:r w:rsidRPr="00FE14EE">
        <w:rPr>
          <w:rStyle w:val="StyleUnderline"/>
          <w:highlight w:val="yellow"/>
        </w:rPr>
        <w:t>local regulatory agency</w:t>
      </w:r>
      <w:r w:rsidRPr="00FE14EE">
        <w:rPr>
          <w:rStyle w:val="StyleUnderline"/>
        </w:rPr>
        <w:t xml:space="preserve">’s </w:t>
      </w:r>
      <w:r w:rsidRPr="00FE14EE">
        <w:rPr>
          <w:rStyle w:val="StyleUnderline"/>
          <w:highlight w:val="yellow"/>
        </w:rPr>
        <w:t>failure</w:t>
      </w:r>
      <w:r w:rsidRPr="00FE14EE">
        <w:rPr>
          <w:rStyle w:val="StyleUnderline"/>
        </w:rPr>
        <w:t xml:space="preserve"> and/or unwillingness to close the facility when it did not comply with regulations. In the second case, a </w:t>
      </w:r>
      <w:r w:rsidRPr="00FE14EE">
        <w:rPr>
          <w:rStyle w:val="StyleUnderline"/>
          <w:highlight w:val="yellow"/>
        </w:rPr>
        <w:t>predominantly Black community</w:t>
      </w:r>
      <w:r w:rsidRPr="00FE14EE">
        <w:rPr>
          <w:rStyle w:val="StyleUnderline"/>
        </w:rPr>
        <w:t xml:space="preserve"> in Gainesville Georgia </w:t>
      </w:r>
      <w:r w:rsidRPr="00FE14EE">
        <w:rPr>
          <w:rStyle w:val="StyleUnderline"/>
          <w:highlight w:val="yellow"/>
        </w:rPr>
        <w:t>has not been able to secure a clean environment for decades</w:t>
      </w:r>
      <w:r w:rsidRPr="00FE14EE">
        <w:rPr>
          <w:rStyle w:val="StyleUnderline"/>
        </w:rPr>
        <w:t>.</w:t>
      </w:r>
      <w:r w:rsidRPr="00FE14EE">
        <w:rPr>
          <w:sz w:val="12"/>
        </w:rPr>
        <w:t xml:space="preserve"> Here, no laws are being broken. Rather, there is an absence of meaningful regulation and enforcement, especially concerning small emitters. The local state consistently tells activists that its hands are tied and that nothing can be done, when in reality, the inaction reflects a lack of political will. Though certainly there is room for enhanced regulatory science and policy practices, especially around cumulative exposure (Sadd et al. 2011), it should be clear that the problem is primarily one of politics. The question we are left with is “why?” Why have these communities and the larger EJ movement been unable to extract meaningful protection from the state? Part of the challenge in answering this question is the diversity of the EJ movement, the myriad challenges individual communities face, and the various measures of success within and outside the movement. Despite this diversity, we feel there are important overarching themes. The first point to stress is the extent to which vulnerable communities, in this case communities of color, are essential to the functioning of racial capitalism. </w:t>
      </w:r>
      <w:r w:rsidRPr="00FE14EE">
        <w:rPr>
          <w:rStyle w:val="StyleUnderline"/>
          <w:highlight w:val="yellow"/>
        </w:rPr>
        <w:t>Racial capitalism is</w:t>
      </w:r>
      <w:r w:rsidRPr="00FE14EE">
        <w:rPr>
          <w:rStyle w:val="StyleUnderline"/>
        </w:rPr>
        <w:t xml:space="preserve"> a </w:t>
      </w:r>
      <w:r w:rsidRPr="00FE14EE">
        <w:rPr>
          <w:rStyle w:val="StyleUnderline"/>
          <w:highlight w:val="yellow"/>
        </w:rPr>
        <w:t>distinct</w:t>
      </w:r>
      <w:r w:rsidRPr="00FE14EE">
        <w:rPr>
          <w:rStyle w:val="StyleUnderline"/>
        </w:rPr>
        <w:t xml:space="preserve"> interpretation of capitalism that </w:t>
      </w:r>
      <w:r w:rsidRPr="00FE14EE">
        <w:rPr>
          <w:rStyle w:val="StyleUnderline"/>
          <w:highlight w:val="yellow"/>
        </w:rPr>
        <w:t>acknowledges race as a structuring logic</w:t>
      </w:r>
      <w:r w:rsidRPr="00FE14EE">
        <w:rPr>
          <w:rStyle w:val="StyleUnderline"/>
        </w:rPr>
        <w:t xml:space="preserve"> (Robinson [1983] 2000). </w:t>
      </w:r>
      <w:r w:rsidRPr="00FE14EE">
        <w:rPr>
          <w:rStyle w:val="StyleUnderline"/>
          <w:highlight w:val="yellow"/>
        </w:rPr>
        <w:t>Racism</w:t>
      </w:r>
      <w:r w:rsidRPr="00FE14EE">
        <w:rPr>
          <w:rStyle w:val="StyleUnderline"/>
        </w:rPr>
        <w:t xml:space="preserve">, as a material and ideological system that </w:t>
      </w:r>
      <w:r w:rsidRPr="00FE14EE">
        <w:rPr>
          <w:rStyle w:val="StyleUnderline"/>
          <w:highlight w:val="yellow"/>
        </w:rPr>
        <w:t>produces differential meaning and value</w:t>
      </w:r>
      <w:r w:rsidRPr="00FE14EE">
        <w:rPr>
          <w:rStyle w:val="StyleUnderline"/>
        </w:rPr>
        <w:t xml:space="preserve">, is harnessed by capital in order to exploit the differences that racism creates. In this case, </w:t>
      </w:r>
      <w:r w:rsidRPr="00FE14EE">
        <w:rPr>
          <w:rStyle w:val="StyleUnderline"/>
          <w:highlight w:val="yellow"/>
        </w:rPr>
        <w:t>devalued communities</w:t>
      </w:r>
      <w:r w:rsidRPr="00FE14EE">
        <w:rPr>
          <w:rStyle w:val="StyleUnderline"/>
        </w:rPr>
        <w:t xml:space="preserve">, places, and people </w:t>
      </w:r>
      <w:r w:rsidRPr="00FE14EE">
        <w:rPr>
          <w:rStyle w:val="StyleUnderline"/>
          <w:highlight w:val="yellow"/>
        </w:rPr>
        <w:t>serve as pollution “sinks</w:t>
      </w:r>
      <w:r w:rsidRPr="00FE14EE">
        <w:rPr>
          <w:rStyle w:val="StyleUnderline"/>
        </w:rPr>
        <w:t xml:space="preserve">,” that enable firms to accumulate more surplus than would otherwise be possible (see also Faber 2008, ch. 1). </w:t>
      </w:r>
      <w:r w:rsidRPr="00FE14EE">
        <w:rPr>
          <w:rStyle w:val="StyleUnderline"/>
          <w:highlight w:val="yellow"/>
        </w:rPr>
        <w:t>We must bear this</w:t>
      </w:r>
      <w:r w:rsidRPr="00FE14EE">
        <w:rPr>
          <w:rStyle w:val="StyleUnderline"/>
        </w:rPr>
        <w:t xml:space="preserve"> fundamental </w:t>
      </w:r>
      <w:r w:rsidRPr="00FE14EE">
        <w:rPr>
          <w:rStyle w:val="StyleUnderline"/>
          <w:highlight w:val="yellow"/>
        </w:rPr>
        <w:t>truth</w:t>
      </w:r>
      <w:r w:rsidRPr="00FE14EE">
        <w:rPr>
          <w:rStyle w:val="StyleUnderline"/>
        </w:rPr>
        <w:t xml:space="preserve"> in mind when </w:t>
      </w:r>
      <w:r w:rsidRPr="00FE14EE">
        <w:rPr>
          <w:rStyle w:val="StyleUnderline"/>
          <w:highlight w:val="yellow"/>
        </w:rPr>
        <w:t>considering how the EJ movement has imagined the state and approached it.</w:t>
      </w:r>
      <w:r w:rsidRPr="00FE14EE">
        <w:rPr>
          <w:sz w:val="12"/>
        </w:rPr>
        <w:t xml:space="preserve"> </w:t>
      </w:r>
      <w:r w:rsidRPr="00FE14EE">
        <w:rPr>
          <w:rStyle w:val="StyleUnderline"/>
        </w:rPr>
        <w:t xml:space="preserve">There is no doubt that </w:t>
      </w:r>
      <w:r w:rsidRPr="00FE14EE">
        <w:rPr>
          <w:rStyle w:val="StyleUnderline"/>
          <w:highlight w:val="yellow"/>
        </w:rPr>
        <w:t>activists understand that they are essential to racial capitalism,</w:t>
      </w:r>
      <w:r w:rsidRPr="00FE14EE">
        <w:rPr>
          <w:rStyle w:val="StyleUnderline"/>
        </w:rPr>
        <w:t xml:space="preserve"> even if they do not express it in those terms. But </w:t>
      </w:r>
      <w:r w:rsidRPr="00FE14EE">
        <w:rPr>
          <w:rStyle w:val="StyleUnderline"/>
          <w:highlight w:val="yellow"/>
        </w:rPr>
        <w:t>they</w:t>
      </w:r>
      <w:r w:rsidRPr="00FE14EE">
        <w:rPr>
          <w:rStyle w:val="StyleUnderline"/>
        </w:rPr>
        <w:t xml:space="preserve"> seem to </w:t>
      </w:r>
      <w:r w:rsidRPr="00FE14EE">
        <w:rPr>
          <w:rStyle w:val="StyleUnderline"/>
          <w:highlight w:val="yellow"/>
        </w:rPr>
        <w:t>believe that the state will</w:t>
      </w:r>
      <w:r w:rsidRPr="00FE14EE">
        <w:rPr>
          <w:rStyle w:val="StyleUnderline"/>
        </w:rPr>
        <w:t xml:space="preserve"> actually </w:t>
      </w:r>
      <w:r w:rsidRPr="00FE14EE">
        <w:rPr>
          <w:rStyle w:val="StyleUnderline"/>
          <w:highlight w:val="yellow"/>
        </w:rPr>
        <w:t xml:space="preserve">protect </w:t>
      </w:r>
      <w:r w:rsidRPr="00FE14EE">
        <w:rPr>
          <w:rStyle w:val="StyleUnderline"/>
          <w:highlight w:val="yellow"/>
        </w:rPr>
        <w:lastRenderedPageBreak/>
        <w:t>them</w:t>
      </w:r>
      <w:r w:rsidRPr="00FE14EE">
        <w:rPr>
          <w:rStyle w:val="StyleUnderline"/>
        </w:rPr>
        <w:t xml:space="preserve">. Accordingly, </w:t>
      </w:r>
      <w:r w:rsidRPr="00FE14EE">
        <w:rPr>
          <w:rStyle w:val="StyleUnderline"/>
          <w:highlight w:val="yellow"/>
        </w:rPr>
        <w:t>they approach the state with</w:t>
      </w:r>
      <w:r w:rsidRPr="00FE14EE">
        <w:rPr>
          <w:rStyle w:val="StyleUnderline"/>
        </w:rPr>
        <w:t xml:space="preserve"> a great deal of faith and </w:t>
      </w:r>
      <w:r w:rsidRPr="00FE14EE">
        <w:rPr>
          <w:rStyle w:val="StyleUnderline"/>
          <w:highlight w:val="yellow"/>
        </w:rPr>
        <w:t>hope</w:t>
      </w:r>
      <w:r w:rsidRPr="00FE14EE">
        <w:rPr>
          <w:rStyle w:val="StyleUnderline"/>
        </w:rPr>
        <w:t>.</w:t>
      </w:r>
      <w:r w:rsidRPr="00FE14EE">
        <w:rPr>
          <w:sz w:val="12"/>
        </w:rPr>
        <w:t xml:space="preserve"> This is especially the case in California with its many Latina/o politicians. Hope and faith are not the only emotions that accompany interactions with the state, however. There is also distrust, disappointment, and desperation. In the case of the NFC, who have worked with EPA Region 4 for over 25 years and seen little change in the community, they still feel that the EPA is the only option, even if they are pessimistic that such efforts will actually result in meaningful change. </w:t>
      </w:r>
      <w:r w:rsidRPr="00FE14EE">
        <w:rPr>
          <w:rStyle w:val="StyleUnderline"/>
        </w:rPr>
        <w:t>The fact that activists continually turn to the state and see it as the only option suggests the hegemony of the state in terms of creating social change: activists cannot readily identify paths outside of the framework offered by the state. It is important here to recall the deep connections between the CRM and the EJ movement. While Swyngedouw and Heynen (2003) have argued that the EJ movement is a fundamentally liberal project,</w:t>
      </w:r>
      <w:r w:rsidRPr="00FE14EE">
        <w:rPr>
          <w:sz w:val="12"/>
        </w:rPr>
        <w:t xml:space="preserve"> we believe that the movement includes a diversity of political orientations, including some quite radical and some more conservative (Carter 2016). Yet, there is no denying that the movement’s dominant strand is liberal. Indeed, Pellow and Brulle (2005) have advocated for a critical EJ studies. As a primarily liberal movement, </w:t>
      </w:r>
      <w:r w:rsidRPr="00FE14EE">
        <w:rPr>
          <w:rStyle w:val="StyleUnderline"/>
          <w:highlight w:val="yellow"/>
        </w:rPr>
        <w:t>EJ seeks to address the most problematic aspects of capitalism</w:t>
      </w:r>
      <w:r w:rsidRPr="00FE14EE">
        <w:rPr>
          <w:rStyle w:val="StyleUnderline"/>
        </w:rPr>
        <w:t xml:space="preserve"> and racial domination, </w:t>
      </w:r>
      <w:r w:rsidRPr="00FE14EE">
        <w:rPr>
          <w:rStyle w:val="StyleUnderline"/>
          <w:highlight w:val="yellow"/>
        </w:rPr>
        <w:t xml:space="preserve">without </w:t>
      </w:r>
      <w:r w:rsidRPr="00FE14EE">
        <w:rPr>
          <w:rStyle w:val="StyleUnderline"/>
        </w:rPr>
        <w:t xml:space="preserve">necessarily </w:t>
      </w:r>
      <w:r w:rsidRPr="00FE14EE">
        <w:rPr>
          <w:rStyle w:val="StyleUnderline"/>
          <w:highlight w:val="yellow"/>
        </w:rPr>
        <w:t>challenging capitalism or the state’s efforts to protect it</w:t>
      </w:r>
      <w:r w:rsidRPr="00FE14EE">
        <w:rPr>
          <w:rStyle w:val="StyleUnderline"/>
        </w:rPr>
        <w:t>. Perhaps EJ is following the path of many other social movements, splintering between more liberal and radical factions</w:t>
      </w:r>
      <w:r w:rsidRPr="00FE14EE">
        <w:rPr>
          <w:sz w:val="12"/>
        </w:rPr>
        <w:t xml:space="preserve">. Liberal groups will continue to work with the state, while the latter confronts it, perhaps through alliances with anarchist and/or anti-capitalist formations, with environmentalists from the Global South, or with counterhegemonic identity movements, such as Black Lives Matter. </w:t>
      </w:r>
      <w:r w:rsidRPr="00FE14EE">
        <w:rPr>
          <w:rStyle w:val="StyleUnderline"/>
          <w:highlight w:val="yellow"/>
        </w:rPr>
        <w:t>Using conventional strategies</w:t>
      </w:r>
      <w:r w:rsidRPr="00FE14EE">
        <w:rPr>
          <w:rStyle w:val="StyleUnderline"/>
        </w:rPr>
        <w:t xml:space="preserve">, especially relying on the state in this neoliberal era, </w:t>
      </w:r>
      <w:r w:rsidRPr="00FE14EE">
        <w:rPr>
          <w:rStyle w:val="StyleUnderline"/>
          <w:highlight w:val="yellow"/>
        </w:rPr>
        <w:t>will not produce conditions that compel polluters to stop</w:t>
      </w:r>
      <w:r w:rsidRPr="00FE14EE">
        <w:rPr>
          <w:rStyle w:val="StyleUnderline"/>
        </w:rPr>
        <w:t>.</w:t>
      </w:r>
      <w:r w:rsidRPr="00FE14EE">
        <w:rPr>
          <w:sz w:val="12"/>
        </w:rPr>
        <w:t xml:space="preserve"> </w:t>
      </w:r>
      <w:r w:rsidRPr="00FE14EE">
        <w:rPr>
          <w:rStyle w:val="Emphasis"/>
          <w:sz w:val="12"/>
          <w:u w:val="none"/>
        </w:rPr>
        <w:t>The state is not about to eliminate the necessary “sinks” that communities of color provide, for fear of both capital flight and the wrath of conservatives.</w:t>
      </w:r>
      <w:r w:rsidRPr="00FE14EE">
        <w:rPr>
          <w:sz w:val="12"/>
        </w:rPr>
        <w:t xml:space="preserve"> Instead, </w:t>
      </w:r>
      <w:r w:rsidRPr="00FE14EE">
        <w:rPr>
          <w:rStyle w:val="Emphasis"/>
          <w:sz w:val="12"/>
          <w:u w:val="none"/>
        </w:rPr>
        <w:t>the state gives lip-service to EJ but in fact does little to change the materiality of disproportionate pollution patterns.</w:t>
      </w:r>
      <w:r w:rsidRPr="00FE14EE">
        <w:rPr>
          <w:sz w:val="12"/>
        </w:rPr>
        <w:t xml:space="preserve"> In the case of Exide, it was only after the story had been publicized for years by the Los Angeles Times that the facility was finally closed down. The inability of regulators to control Exide became a joke, and the legitimacy of state and local regulators was threatened.3 And recall, Exide decided to close instead of facing criminal charges. </w:t>
      </w:r>
      <w:r w:rsidRPr="00FE14EE">
        <w:rPr>
          <w:rStyle w:val="Emphasis"/>
          <w:sz w:val="12"/>
          <w:u w:val="none"/>
        </w:rPr>
        <w:t xml:space="preserve">What is needed on the part of the EJ movement </w:t>
      </w:r>
      <w:r w:rsidRPr="00FE14EE">
        <w:rPr>
          <w:rStyle w:val="StyleUnderline"/>
        </w:rPr>
        <w:t xml:space="preserve">is a fundamental rethinking of its attitude towards the state. </w:t>
      </w:r>
      <w:r w:rsidRPr="00FE14EE">
        <w:rPr>
          <w:rStyle w:val="StyleUnderline"/>
          <w:highlight w:val="yellow"/>
        </w:rPr>
        <w:t xml:space="preserve">Instead of seeing the state as a </w:t>
      </w:r>
      <w:r w:rsidRPr="00FE14EE">
        <w:rPr>
          <w:rStyle w:val="StyleUnderline"/>
        </w:rPr>
        <w:t xml:space="preserve">helpmate or </w:t>
      </w:r>
      <w:r w:rsidRPr="00FE14EE">
        <w:rPr>
          <w:rStyle w:val="StyleUnderline"/>
          <w:highlight w:val="yellow"/>
        </w:rPr>
        <w:t>partner, it needs to see the state as an adversary</w:t>
      </w:r>
      <w:r w:rsidRPr="00FE14EE">
        <w:rPr>
          <w:rStyle w:val="StyleUnderline"/>
        </w:rPr>
        <w:t xml:space="preserve"> and directly challenge it. While the early EJ movement did this, over the decades it has been increasingly co-opted by the state and lost much of its oppositional content. It can regain its radical position by not only challenging the state, but refusing to participate in regulatory charades. </w:t>
      </w:r>
      <w:r w:rsidRPr="00FE14EE">
        <w:rPr>
          <w:rStyle w:val="StyleUnderline"/>
          <w:highlight w:val="yellow"/>
        </w:rPr>
        <w:t>The EJ movement should take a page from Black Lives Matter. It’s not about being respectable, acknowledged, and included</w:t>
      </w:r>
      <w:r w:rsidRPr="00FE14EE">
        <w:rPr>
          <w:rStyle w:val="StyleUnderline"/>
          <w:sz w:val="12"/>
          <w:u w:val="none"/>
        </w:rPr>
        <w:t>. It’s about raising hell for both polluters and the agencies that protect them. Given the planetary crisis we are facing, we need a radicalized EJ movement more than ever.</w:t>
      </w:r>
    </w:p>
    <w:p w:rsidR="00105BEF" w:rsidRPr="00FE14EE" w:rsidRDefault="00105BEF" w:rsidP="00105BEF">
      <w:pPr>
        <w:pStyle w:val="Heading3"/>
      </w:pPr>
      <w:r w:rsidRPr="00FE14EE">
        <w:lastRenderedPageBreak/>
        <w:t>Extinction</w:t>
      </w:r>
    </w:p>
    <w:p w:rsidR="00105BEF" w:rsidRPr="00FE14EE" w:rsidRDefault="00105BEF" w:rsidP="00105BEF">
      <w:pPr>
        <w:pStyle w:val="Heading4"/>
        <w:rPr>
          <w:rFonts w:cstheme="majorHAnsi"/>
          <w:bCs/>
        </w:rPr>
      </w:pPr>
      <w:r w:rsidRPr="00FE14EE">
        <w:rPr>
          <w:rStyle w:val="Style13ptBold"/>
          <w:rFonts w:cstheme="majorHAnsi"/>
          <w:b/>
        </w:rPr>
        <w:t>Whiteness relies on futurity and apocalyptic fear – the threat of crisis locks in attachment to the structures of whiteness and acts as a mechanism to uphold itself</w:t>
      </w:r>
    </w:p>
    <w:p w:rsidR="00105BEF" w:rsidRPr="00FE14EE" w:rsidRDefault="00105BEF" w:rsidP="00105BEF">
      <w:pPr>
        <w:rPr>
          <w:rStyle w:val="Style13ptBold"/>
          <w:rFonts w:cstheme="majorHAnsi"/>
          <w:b w:val="0"/>
          <w:szCs w:val="16"/>
        </w:rPr>
      </w:pPr>
      <w:r w:rsidRPr="00FE14EE">
        <w:rPr>
          <w:rStyle w:val="Style13ptBold"/>
          <w:rFonts w:cstheme="majorHAnsi"/>
        </w:rPr>
        <w:t xml:space="preserve">Baldwin 12 </w:t>
      </w:r>
      <w:r w:rsidRPr="00FE14EE">
        <w:rPr>
          <w:rStyle w:val="Style13ptBold"/>
          <w:rFonts w:cstheme="majorHAnsi"/>
          <w:szCs w:val="16"/>
        </w:rPr>
        <w:t xml:space="preserve">– </w:t>
      </w:r>
      <w:r w:rsidRPr="00FE14EE">
        <w:t>prof of geography @ Durham University (Andrew, Whiteness and futurity: towards a research agenda, Progress in Human Geography April 2012 vol. 36 no. 2 172-187)</w:t>
      </w:r>
    </w:p>
    <w:p w:rsidR="00105BEF" w:rsidRPr="00FE14EE" w:rsidRDefault="00105BEF" w:rsidP="00105BEF">
      <w:pPr>
        <w:rPr>
          <w:rFonts w:cstheme="majorHAnsi"/>
          <w:sz w:val="12"/>
          <w:szCs w:val="12"/>
        </w:rPr>
      </w:pPr>
      <w:r w:rsidRPr="00FE14EE">
        <w:rPr>
          <w:rFonts w:cstheme="majorHAnsi"/>
          <w:sz w:val="12"/>
          <w:szCs w:val="12"/>
        </w:rPr>
        <w:t xml:space="preserve">This paper argues that research on whiteness and geography is oriented almost exclusively around some notion of the past. While this is perhaps to be expected given that whiteness studies builds off two past-oriented bodies of scholarship – US labour studies (Roediger, 1991) and postcolonial theory (Said, 1994) – the argument is that privileging the past when researching geographies of whiteness risks overlooking the ways in which </w:t>
      </w:r>
      <w:r w:rsidRPr="00FE14EE">
        <w:rPr>
          <w:rStyle w:val="Emphasis"/>
        </w:rPr>
        <w:t>whiteness and</w:t>
      </w:r>
      <w:r w:rsidRPr="00FE14EE">
        <w:rPr>
          <w:rFonts w:cstheme="majorHAnsi"/>
          <w:sz w:val="12"/>
          <w:szCs w:val="12"/>
        </w:rPr>
        <w:t xml:space="preserve"> hence various forms of </w:t>
      </w:r>
      <w:r w:rsidRPr="00FE14EE">
        <w:rPr>
          <w:rStyle w:val="Emphasis"/>
        </w:rPr>
        <w:t>racism are configured in relation to</w:t>
      </w:r>
      <w:r w:rsidRPr="00FE14EE">
        <w:rPr>
          <w:rFonts w:cstheme="majorHAnsi"/>
          <w:sz w:val="12"/>
          <w:szCs w:val="12"/>
        </w:rPr>
        <w:t xml:space="preserve"> a different temporal horizon: </w:t>
      </w:r>
      <w:r w:rsidRPr="00FE14EE">
        <w:rPr>
          <w:rStyle w:val="Emphasis"/>
        </w:rPr>
        <w:t>the future</w:t>
      </w:r>
      <w:r w:rsidRPr="00FE14EE">
        <w:rPr>
          <w:rFonts w:cstheme="majorHAnsi"/>
          <w:sz w:val="12"/>
          <w:szCs w:val="12"/>
        </w:rPr>
        <w:t xml:space="preserve">. In pressing this claim, the argument is not to suggest that history is irrelevant for understanding the politics of whiteness. Analysing the past remains indispensable for understanding the numerous forms whiteness can take. Instead, the argument is that </w:t>
      </w:r>
      <w:r w:rsidRPr="00FE14EE">
        <w:rPr>
          <w:rStyle w:val="Emphasis"/>
        </w:rPr>
        <w:t>analysing discourses of ‘the future’ can reveal important insights about</w:t>
      </w:r>
      <w:r w:rsidRPr="00FE14EE">
        <w:rPr>
          <w:rFonts w:cstheme="majorHAnsi"/>
          <w:b/>
          <w:u w:val="single"/>
        </w:rPr>
        <w:t xml:space="preserve"> </w:t>
      </w:r>
      <w:r w:rsidRPr="00FE14EE">
        <w:rPr>
          <w:rFonts w:cstheme="majorHAnsi"/>
          <w:sz w:val="12"/>
          <w:szCs w:val="12"/>
        </w:rPr>
        <w:t xml:space="preserve">the ways in which </w:t>
      </w:r>
      <w:r w:rsidRPr="00FE14EE">
        <w:rPr>
          <w:rStyle w:val="Emphasis"/>
        </w:rPr>
        <w:t>white geographies</w:t>
      </w:r>
      <w:r w:rsidRPr="00FE14EE">
        <w:rPr>
          <w:rFonts w:cstheme="majorHAnsi"/>
          <w:sz w:val="12"/>
          <w:szCs w:val="12"/>
        </w:rPr>
        <w:t xml:space="preserve"> are configured that might otherwise be foreclosed if the past is privileged as the exclusive time-space through which such geographies are produced and maintained. As such, </w:t>
      </w:r>
      <w:r w:rsidRPr="00FE14EE">
        <w:rPr>
          <w:rStyle w:val="Emphasis"/>
          <w:highlight w:val="yellow"/>
        </w:rPr>
        <w:t>any politics seeking to challenge whitenesses</w:t>
      </w:r>
      <w:r w:rsidRPr="00FE14EE">
        <w:rPr>
          <w:rStyle w:val="Emphasis"/>
        </w:rPr>
        <w:t xml:space="preserve"> and</w:t>
      </w:r>
      <w:r w:rsidRPr="00FE14EE">
        <w:rPr>
          <w:rFonts w:cstheme="majorHAnsi"/>
          <w:sz w:val="12"/>
          <w:szCs w:val="12"/>
        </w:rPr>
        <w:t xml:space="preserve"> their hold on </w:t>
      </w:r>
      <w:r w:rsidRPr="00FE14EE">
        <w:rPr>
          <w:rStyle w:val="Emphasis"/>
        </w:rPr>
        <w:t xml:space="preserve">racist social imaginaries </w:t>
      </w:r>
      <w:r w:rsidRPr="00FE14EE">
        <w:rPr>
          <w:rStyle w:val="Emphasis"/>
          <w:highlight w:val="yellow"/>
        </w:rPr>
        <w:t>may benefit by analysing how the future is invoked in articulations of white identity</w:t>
      </w:r>
      <w:r w:rsidRPr="00FE14EE">
        <w:rPr>
          <w:rFonts w:cstheme="majorHAnsi"/>
          <w:sz w:val="12"/>
          <w:szCs w:val="12"/>
        </w:rPr>
        <w:t xml:space="preserve"> and how such future-oriented articulations shape geographies of all kinds.¶ Why the future? By future I refer to an imagined time that is yet-to-come. The future can be understood to follow sequentially from a past-present trajectory, or it can be understood as a form of absent presence. </w:t>
      </w:r>
      <w:r w:rsidRPr="00FE14EE">
        <w:rPr>
          <w:rStyle w:val="Emphasis"/>
        </w:rPr>
        <w:t xml:space="preserve">From </w:t>
      </w:r>
      <w:r w:rsidRPr="00FE14EE">
        <w:rPr>
          <w:rStyle w:val="Emphasis"/>
          <w:highlight w:val="yellow"/>
        </w:rPr>
        <w:t xml:space="preserve">tropes of </w:t>
      </w:r>
      <w:r w:rsidRPr="00FE14EE">
        <w:rPr>
          <w:rStyle w:val="Emphasis"/>
        </w:rPr>
        <w:t xml:space="preserve">uncertainty, Utopia, </w:t>
      </w:r>
      <w:r w:rsidRPr="00FE14EE">
        <w:rPr>
          <w:rStyle w:val="Emphasis"/>
          <w:highlight w:val="yellow"/>
        </w:rPr>
        <w:t>apocalypse</w:t>
      </w:r>
      <w:r w:rsidRPr="00FE14EE">
        <w:rPr>
          <w:rStyle w:val="Emphasis"/>
        </w:rPr>
        <w:t xml:space="preserve">, prophesy, </w:t>
      </w:r>
      <w:r w:rsidRPr="00FE14EE">
        <w:rPr>
          <w:rStyle w:val="Emphasis"/>
          <w:highlight w:val="yellow"/>
        </w:rPr>
        <w:t>hope, fear</w:t>
      </w:r>
      <w:r w:rsidRPr="00FE14EE">
        <w:rPr>
          <w:rStyle w:val="Emphasis"/>
        </w:rPr>
        <w:t xml:space="preserve">, possibility and potentiality, the future </w:t>
      </w:r>
      <w:r w:rsidRPr="00FE14EE">
        <w:rPr>
          <w:rStyle w:val="Emphasis"/>
          <w:highlight w:val="yellow"/>
        </w:rPr>
        <w:t>shape</w:t>
      </w:r>
      <w:r w:rsidRPr="00FE14EE">
        <w:rPr>
          <w:rStyle w:val="Emphasis"/>
        </w:rPr>
        <w:t xml:space="preserve">s </w:t>
      </w:r>
      <w:r w:rsidRPr="00FE14EE">
        <w:rPr>
          <w:rStyle w:val="Emphasis"/>
          <w:highlight w:val="yellow"/>
        </w:rPr>
        <w:t>the present</w:t>
      </w:r>
      <w:r w:rsidRPr="00FE14EE">
        <w:rPr>
          <w:rFonts w:cstheme="majorHAnsi"/>
          <w:sz w:val="12"/>
          <w:szCs w:val="12"/>
        </w:rPr>
        <w:t xml:space="preserve"> in all manner of ways. For instance, </w:t>
      </w:r>
      <w:r w:rsidRPr="00FE14EE">
        <w:rPr>
          <w:rStyle w:val="Emphasis"/>
        </w:rPr>
        <w:t xml:space="preserve">in politics, </w:t>
      </w:r>
      <w:r w:rsidRPr="00FE14EE">
        <w:rPr>
          <w:rStyle w:val="Emphasis"/>
          <w:highlight w:val="yellow"/>
        </w:rPr>
        <w:t>rights are</w:t>
      </w:r>
      <w:r w:rsidRPr="00FE14EE">
        <w:rPr>
          <w:rStyle w:val="Emphasis"/>
        </w:rPr>
        <w:t xml:space="preserve"> often </w:t>
      </w:r>
      <w:r w:rsidRPr="00FE14EE">
        <w:rPr>
          <w:rStyle w:val="Emphasis"/>
          <w:highlight w:val="yellow"/>
        </w:rPr>
        <w:t>suspended to safeguard against future events of</w:t>
      </w:r>
      <w:r w:rsidRPr="00FE14EE">
        <w:rPr>
          <w:rFonts w:cstheme="majorHAnsi"/>
          <w:sz w:val="12"/>
          <w:szCs w:val="12"/>
        </w:rPr>
        <w:t xml:space="preserve"> insurrection, </w:t>
      </w:r>
      <w:r w:rsidRPr="00FE14EE">
        <w:rPr>
          <w:rStyle w:val="Emphasis"/>
          <w:highlight w:val="yellow"/>
        </w:rPr>
        <w:t>catastrophe</w:t>
      </w:r>
      <w:r w:rsidRPr="00FE14EE">
        <w:rPr>
          <w:rStyle w:val="Emphasis"/>
        </w:rPr>
        <w:t xml:space="preserve"> and terror.</w:t>
      </w:r>
      <w:r w:rsidRPr="00FE14EE">
        <w:rPr>
          <w:rFonts w:cstheme="majorHAnsi"/>
          <w:sz w:val="12"/>
          <w:szCs w:val="12"/>
        </w:rPr>
        <w:t xml:space="preserve"> In religion, moral judgements in the present are shaped by a concern for one’s safe passage into a future afterlife, and, in finance, the pricing of securities necessarily entails some calculation of future risk. Given the ubiquity of the future in the present, it is perhaps no surprise that the future is an important object of inquiry in contemporary thought (see, for example, Adams and Groves, 2007; Anderson, 2010b; Jameson, 2005; Luhmann, 1993).¶ Ben Anderson (2010a) provides a useful sketch of this research in a recent article in this journal. His point is that </w:t>
      </w:r>
      <w:r w:rsidRPr="00FE14EE">
        <w:rPr>
          <w:rStyle w:val="Emphasis"/>
          <w:highlight w:val="yellow"/>
        </w:rPr>
        <w:t>the future is rendered knowable through</w:t>
      </w:r>
      <w:r w:rsidRPr="00FE14EE">
        <w:rPr>
          <w:rStyle w:val="Emphasis"/>
        </w:rPr>
        <w:t xml:space="preserve"> specific practices (i.e. </w:t>
      </w:r>
      <w:r w:rsidRPr="00FE14EE">
        <w:rPr>
          <w:rStyle w:val="Emphasis"/>
          <w:highlight w:val="yellow"/>
        </w:rPr>
        <w:t>calculation, imagination and performance</w:t>
      </w:r>
      <w:r w:rsidRPr="00FE14EE">
        <w:rPr>
          <w:rStyle w:val="Emphasis"/>
        </w:rPr>
        <w:t>) and, in turn, intervenes on the present through</w:t>
      </w:r>
      <w:r w:rsidRPr="00FE14EE">
        <w:rPr>
          <w:rFonts w:cstheme="majorHAnsi"/>
          <w:sz w:val="12"/>
          <w:szCs w:val="12"/>
        </w:rPr>
        <w:t xml:space="preserve"> three anticipatory logics (i.e. pre-caution, pre-emption and preparedness). So, too, others have made the case that </w:t>
      </w:r>
      <w:r w:rsidRPr="00FE14EE">
        <w:rPr>
          <w:rStyle w:val="Emphasis"/>
        </w:rPr>
        <w:t xml:space="preserve">pre-empting the future is now a common feature of contemporary political life (Braun, 2007; Cooper, 2006). Futurity is also an important feature of the affective dimensions of daily life. Take, for instance, </w:t>
      </w:r>
      <w:r w:rsidRPr="00FE14EE">
        <w:rPr>
          <w:rStyle w:val="Emphasis"/>
          <w:highlight w:val="yellow"/>
        </w:rPr>
        <w:t>fear</w:t>
      </w:r>
      <w:r w:rsidRPr="00FE14EE">
        <w:rPr>
          <w:rFonts w:cstheme="majorHAnsi"/>
          <w:sz w:val="12"/>
          <w:szCs w:val="12"/>
        </w:rPr>
        <w:t xml:space="preserve"> (Pain, 2009) and hope (Anderson, 2006; Anderson and Holden, 2008). Both </w:t>
      </w:r>
      <w:r w:rsidRPr="00FE14EE">
        <w:rPr>
          <w:rStyle w:val="Emphasis"/>
          <w:highlight w:val="yellow"/>
        </w:rPr>
        <w:t>are</w:t>
      </w:r>
      <w:r w:rsidRPr="00FE14EE">
        <w:rPr>
          <w:rFonts w:cstheme="majorHAnsi"/>
          <w:sz w:val="12"/>
          <w:szCs w:val="12"/>
        </w:rPr>
        <w:t xml:space="preserve"> simultaneously </w:t>
      </w:r>
      <w:r w:rsidRPr="00FE14EE">
        <w:rPr>
          <w:rStyle w:val="Emphasis"/>
          <w:highlight w:val="yellow"/>
        </w:rPr>
        <w:t>embodied experiences and</w:t>
      </w:r>
      <w:r w:rsidRPr="00FE14EE">
        <w:rPr>
          <w:rStyle w:val="Emphasis"/>
        </w:rPr>
        <w:t xml:space="preserve"> atmospheric </w:t>
      </w:r>
      <w:r w:rsidRPr="00FE14EE">
        <w:rPr>
          <w:rStyle w:val="Emphasis"/>
          <w:highlight w:val="yellow"/>
        </w:rPr>
        <w:t>qualities animated by imagined futures</w:t>
      </w:r>
      <w:r w:rsidRPr="00FE14EE">
        <w:rPr>
          <w:rFonts w:cstheme="majorHAnsi"/>
          <w:sz w:val="12"/>
          <w:szCs w:val="12"/>
        </w:rPr>
        <w:t xml:space="preserve">: one fears the yet-to-come and the other hopes for better things to come. In both, </w:t>
      </w:r>
      <w:r w:rsidRPr="00FE14EE">
        <w:rPr>
          <w:rFonts w:cstheme="majorHAnsi"/>
          <w:b/>
          <w:u w:val="single"/>
        </w:rPr>
        <w:t>the here-and-now of the psyche</w:t>
      </w:r>
      <w:r w:rsidRPr="00FE14EE">
        <w:rPr>
          <w:rFonts w:cstheme="majorHAnsi"/>
          <w:sz w:val="12"/>
          <w:szCs w:val="12"/>
        </w:rPr>
        <w:t xml:space="preserve"> or of collective mood </w:t>
      </w:r>
      <w:r w:rsidRPr="00FE14EE">
        <w:rPr>
          <w:rFonts w:cstheme="majorHAnsi"/>
          <w:b/>
          <w:u w:val="single"/>
        </w:rPr>
        <w:t xml:space="preserve">is </w:t>
      </w:r>
      <w:r w:rsidRPr="00FE14EE">
        <w:rPr>
          <w:rStyle w:val="Emphasis"/>
          <w:highlight w:val="yellow"/>
        </w:rPr>
        <w:t>shaped by the yet-to-come</w:t>
      </w:r>
      <w:r w:rsidRPr="00FE14EE">
        <w:rPr>
          <w:rStyle w:val="Emphasis"/>
        </w:rPr>
        <w:t>.</w:t>
      </w:r>
      <w:r w:rsidRPr="00FE14EE">
        <w:rPr>
          <w:rFonts w:cstheme="majorHAnsi"/>
          <w:sz w:val="12"/>
          <w:szCs w:val="12"/>
        </w:rPr>
        <w:t xml:space="preserve"> Or, as Brian Massumi (2002) argues, </w:t>
      </w:r>
      <w:r w:rsidRPr="00FE14EE">
        <w:rPr>
          <w:rStyle w:val="Emphasis"/>
          <w:rFonts w:cstheme="majorHAnsi"/>
          <w:highlight w:val="yellow"/>
        </w:rPr>
        <w:t>a</w:t>
      </w:r>
      <w:r w:rsidRPr="00FE14EE">
        <w:rPr>
          <w:rStyle w:val="Emphasis"/>
          <w:highlight w:val="yellow"/>
        </w:rPr>
        <w:t>ffect occurs</w:t>
      </w:r>
      <w:r w:rsidRPr="00FE14EE">
        <w:rPr>
          <w:rStyle w:val="Emphasis"/>
        </w:rPr>
        <w:t xml:space="preserve"> precisely </w:t>
      </w:r>
      <w:r w:rsidRPr="00FE14EE">
        <w:rPr>
          <w:rStyle w:val="Emphasis"/>
          <w:highlight w:val="yellow"/>
        </w:rPr>
        <w:t>in the overlap between the actual and the virtual</w:t>
      </w:r>
      <w:r w:rsidRPr="00FE14EE">
        <w:rPr>
          <w:rFonts w:cstheme="majorHAnsi"/>
          <w:sz w:val="12"/>
          <w:szCs w:val="12"/>
        </w:rPr>
        <w:t xml:space="preserve">, which I take to mean an overlap between that which is and a very specific form of the virtual – the yet-to-come. By virtual I refer to things that are real but not actual (Shields, 2003); in this way, </w:t>
      </w:r>
      <w:r w:rsidRPr="00FE14EE">
        <w:rPr>
          <w:rStyle w:val="Emphasis"/>
        </w:rPr>
        <w:t>the future is exemplary of the virtual. It can be known and hence real</w:t>
      </w:r>
      <w:r w:rsidRPr="00FE14EE">
        <w:rPr>
          <w:rFonts w:cstheme="majorHAnsi"/>
          <w:sz w:val="12"/>
          <w:szCs w:val="12"/>
        </w:rPr>
        <w:t xml:space="preserve">, as Anderson suggests, </w:t>
      </w:r>
      <w:r w:rsidRPr="00FE14EE">
        <w:rPr>
          <w:rStyle w:val="Emphasis"/>
        </w:rPr>
        <w:t xml:space="preserve">but because it can never be fully actualized </w:t>
      </w:r>
      <w:r w:rsidRPr="00FE14EE">
        <w:rPr>
          <w:rStyle w:val="Emphasis"/>
        </w:rPr>
        <w:lastRenderedPageBreak/>
        <w:t xml:space="preserve">as the future, the future remains a permanent virtuality. Thus, analysing atmospheres of fear </w:t>
      </w:r>
      <w:r w:rsidRPr="00FE14EE">
        <w:rPr>
          <w:rFonts w:cstheme="majorHAnsi"/>
          <w:sz w:val="12"/>
          <w:szCs w:val="12"/>
        </w:rPr>
        <w:t xml:space="preserve">and hope, for instance, </w:t>
      </w:r>
      <w:r w:rsidRPr="00FE14EE">
        <w:rPr>
          <w:rStyle w:val="Emphasis"/>
        </w:rPr>
        <w:t>may tell us something about the way politics takes shape through the conjugation of the actual and the virtual</w:t>
      </w:r>
      <w:r w:rsidRPr="00FE14EE">
        <w:rPr>
          <w:rFonts w:cstheme="majorHAnsi"/>
          <w:b/>
          <w:u w:val="single"/>
        </w:rPr>
        <w:t xml:space="preserve">, </w:t>
      </w:r>
      <w:r w:rsidRPr="00FE14EE">
        <w:rPr>
          <w:rStyle w:val="IntenseEmphasis"/>
          <w:rFonts w:cstheme="majorHAnsi"/>
          <w:sz w:val="8"/>
          <w:szCs w:val="8"/>
        </w:rPr>
        <w:t>or at the threshold of the future event.</w:t>
      </w:r>
      <w:r w:rsidRPr="00FE14EE">
        <w:rPr>
          <w:rFonts w:cstheme="majorHAnsi"/>
          <w:sz w:val="8"/>
          <w:szCs w:val="8"/>
        </w:rPr>
        <w:t xml:space="preserve">¶ But the future as an object or orientation of inquiry is not limited to the affective, and nor is it confined to an actual-virtual binary. Hegel, for instance, paid considerable attention to transactions of the actual and the possible. For Hegel, the dialectic is made possible by the actual-possible relation where the dialectical movement of the actual is the possible.1 So, too, Heidegger argued that the future is indispensable to meaning. For instance, the significance that attaches to certain kinds of information would vanish were it not for the anticipated (i.e. future) consequences that lay dormant in information. Currency exchange rates would matter little, for instance, were it not for the anticipated consequences of exchange rate volatility. Although radically different, the Hegelian and Heideggerian traditions share in common the idea not simply that politics take shape through the collision of social forces that gathered pace in the past, but that political contests are shaped by the future as well.¶ </w:t>
      </w:r>
      <w:r w:rsidRPr="00FE14EE">
        <w:rPr>
          <w:rStyle w:val="IntenseEmphasis"/>
          <w:rFonts w:cstheme="majorHAnsi"/>
          <w:sz w:val="8"/>
          <w:szCs w:val="8"/>
        </w:rPr>
        <w:t>This essay</w:t>
      </w:r>
      <w:r w:rsidRPr="00FE14EE">
        <w:rPr>
          <w:rFonts w:cstheme="majorHAnsi"/>
          <w:sz w:val="8"/>
          <w:szCs w:val="8"/>
        </w:rPr>
        <w:t xml:space="preserve"> argues for a research agenda that </w:t>
      </w:r>
      <w:r w:rsidRPr="00FE14EE">
        <w:rPr>
          <w:rStyle w:val="IntenseEmphasis"/>
          <w:rFonts w:cstheme="majorHAnsi"/>
          <w:sz w:val="8"/>
          <w:szCs w:val="8"/>
        </w:rPr>
        <w:t>situates the future at the centre of analyses of white geographies.</w:t>
      </w:r>
      <w:r w:rsidRPr="00FE14EE">
        <w:rPr>
          <w:rFonts w:cstheme="majorHAnsi"/>
          <w:sz w:val="8"/>
          <w:szCs w:val="8"/>
        </w:rPr>
        <w:t xml:space="preserve"> It shows how the geographic literature on whiteness is past-oriented and suggests how this literature might benefit by attending to the ways in which white geographies are infused by notions of futurity. I develop this argument more fully below. For now let me offer a few preliminary thoughts about geographies of whiteness. By whiteness I refer to a racialized subject position that is remarkable for its seeming invisibility (Dwyer and Jones, 2000; Dyer, 1997). In this sense, whiteness is only partially about skin. More important, whiteness plays a foundational role in racist epistemology by serving as the norm against which others come to be viewed as different (Dwyer and Jones, 2000; Kobayashi and Peake, 2000). As such, whiteness does not name a set of stereotypes, so much as a set of ‘narrative structural positions, rhetorical tropes and habits of perception’ (Dyer, 1997: 12) that stand in for the normal. This makes defining whiteness almost impossible but then, as Richard Dyer (1997) argues, the power of whiteness lies in its capacity for almost infinite variability (see also Kobayashi, 2003; Vanderbeck, 2006). For myself, the power of racisms rest in their capacity to normalize their corresponding whitenesses (Kobayashi and Peake, 2000).¶ What, then, are geographies of whiteness? For my purposes here, they refer to geographies – spaces, places, landscapes, natures, mobilities, bodies, etc. – that are assumed to be white or are in some way structured, though often implicitly, by some notion of whiteness (Bonnett, 1997; McCarthy and Hague, 2004; Vanderbeck, 2006). The argument put forward in this paper is that research on geographies of whiteness is almost invariably past-oriented (Bonnett, 1997, 2000; Hoelscher, 2003; Pulido, 2000). By ‘past-oriented’ I mean that whiteness, whether understood as a past or present phenomenon, tends to be explained, accounted for and examined as an expression of social relations that took shape in the past (Satzewich, 2007). In the paper, I aim to show how this work is dominated by an orientation that looks to the past as the temporal horizon through which research and learning about past or present white racial identity occurs. By and large, this work assumes that in order to challenge or reconfigure whitenesses and their corresponding racisms whiteness must be diagnosed using some form of past-oriented analysis (Bonnett, 1997). The racist past is, thus, used to explain the racist present. A brief example makes the point. In an essay that many (Baldwin, 2009a; Dwyer and Jones, 2000; Jackson, 1998; McCarthy and Hague, 2004) suggest is a main point of reference for debate about whiteness in geography, Alastair Bonnett (1997) argues that whiteness ought to be understood as a function of historical geography.2 As such, Bonnett privileges a methodological approach that reaches into the past for answers about contemporary race and racism. Elsewhere, Audrey Kobayashi and Linda Peake (2000) make a similar claim that whiteness is a historically constructed position: to understand whiteness requires understanding its multiple genealogies.¶ I do wonder, though, whether a past-oriented approach to the study of white geographies reproduces the teleological assumption that white racism can be modernized away. Such an assumption privileges an ontology of linear causality in which the past is thought to act on the present and the present is said to be an effect of whatever came before. Consequently, efforts to understand racism are thought to proceed from, or be enhanced by, some correct historical analysis of whiteness. According to this kind of temporality, the future is the terrain upon or through which white racism will get resolved. It cleaves the future from the present and, thus, gives the future discrete ontological form. Yet, in so doing, this kind of temporality disregards the ways in which </w:t>
      </w:r>
      <w:r w:rsidRPr="00FE14EE">
        <w:rPr>
          <w:rStyle w:val="IntenseEmphasis"/>
          <w:rFonts w:cstheme="majorHAnsi"/>
          <w:sz w:val="8"/>
          <w:szCs w:val="8"/>
        </w:rPr>
        <w:t>the future is very often already present in the present not as a discrete ontological time-space, but as an absent or virtual presence that constitutes the very meaning of the present</w:t>
      </w:r>
      <w:r w:rsidRPr="00FE14EE">
        <w:rPr>
          <w:rFonts w:cstheme="majorHAnsi"/>
          <w:sz w:val="8"/>
          <w:szCs w:val="8"/>
        </w:rPr>
        <w:t xml:space="preserve"> (Anderson, 2010a; Massumi, 2007). This is a rather significant oversight when attempting to account for geographies of whiteness because it means that such geographies are not simply a function of the past but of the future as well.¶ So, then, what about the future? To what extent are geographies of whiteness a function not just of the past but of the future? How are white geographies maintained in relation to the future? </w:t>
      </w:r>
      <w:r w:rsidRPr="00FE14EE">
        <w:rPr>
          <w:rStyle w:val="IntenseEmphasis"/>
          <w:rFonts w:cstheme="majorHAnsi"/>
          <w:sz w:val="8"/>
          <w:szCs w:val="8"/>
        </w:rPr>
        <w:t>In what ways is the future already present in various forms of whiteness?</w:t>
      </w:r>
      <w:r w:rsidRPr="00FE14EE">
        <w:rPr>
          <w:rFonts w:cstheme="majorHAnsi"/>
          <w:sz w:val="8"/>
          <w:szCs w:val="8"/>
        </w:rPr>
        <w:t xml:space="preserve"> It seems that the geographic literature on whiteness is silent on these questions. In pointing this out, I do not mean to indict or discredit the historicist approach that has come to dominate understandings of whiteness. Again, past-oriented analyses of various kinds have been and continue to be critical for understanding whitenesses and the various racisms to which they give rise. I simply wish to acknowledge that by foregrounding the past in the present the geographic study of whiteness risks overlooking how whitenesses are made and maintained in relation to futures both distant and immanent. Here, the task for a future-oriented geographic research on whiteness might be to understand how both contemporary and past forms of whiteness relate to the future (Anderson, 2010a), or how specific geographic </w:t>
      </w:r>
      <w:r w:rsidRPr="00FE14EE">
        <w:rPr>
          <w:rStyle w:val="IntenseEmphasis"/>
          <w:rFonts w:cstheme="majorHAnsi"/>
          <w:sz w:val="8"/>
          <w:szCs w:val="8"/>
        </w:rPr>
        <w:t>expressions of whiteness are contingent on the future</w:t>
      </w:r>
      <w:r w:rsidRPr="00FE14EE">
        <w:rPr>
          <w:rFonts w:cstheme="majorHAnsi"/>
          <w:sz w:val="8"/>
          <w:szCs w:val="8"/>
        </w:rPr>
        <w:t>. For instance, the task might be to understand how</w:t>
      </w:r>
      <w:r w:rsidRPr="00FE14EE">
        <w:rPr>
          <w:rFonts w:cstheme="majorHAnsi"/>
          <w:sz w:val="12"/>
          <w:szCs w:val="12"/>
        </w:rPr>
        <w:t xml:space="preserve"> </w:t>
      </w:r>
      <w:r w:rsidRPr="00FE14EE">
        <w:rPr>
          <w:rStyle w:val="Emphasis"/>
          <w:highlight w:val="yellow"/>
        </w:rPr>
        <w:t>discourses of futurity shape</w:t>
      </w:r>
      <w:r w:rsidRPr="00FE14EE">
        <w:rPr>
          <w:rStyle w:val="Emphasis"/>
        </w:rPr>
        <w:t xml:space="preserve"> various forms of </w:t>
      </w:r>
      <w:r w:rsidRPr="00FE14EE">
        <w:rPr>
          <w:rStyle w:val="Emphasis"/>
          <w:highlight w:val="yellow"/>
        </w:rPr>
        <w:t>white supremacy from</w:t>
      </w:r>
      <w:r w:rsidRPr="00FE14EE">
        <w:rPr>
          <w:rStyle w:val="Emphasis"/>
        </w:rPr>
        <w:t xml:space="preserve"> right-wing </w:t>
      </w:r>
      <w:r w:rsidRPr="00FE14EE">
        <w:rPr>
          <w:rStyle w:val="Emphasis"/>
          <w:highlight w:val="yellow"/>
        </w:rPr>
        <w:t>xenophobias to</w:t>
      </w:r>
      <w:r w:rsidRPr="00FE14EE">
        <w:rPr>
          <w:rStyle w:val="Emphasis"/>
        </w:rPr>
        <w:t xml:space="preserve"> left-</w:t>
      </w:r>
      <w:r w:rsidRPr="00FE14EE">
        <w:rPr>
          <w:rStyle w:val="Emphasis"/>
          <w:highlight w:val="yellow"/>
        </w:rPr>
        <w:t>nationalisms to</w:t>
      </w:r>
      <w:r w:rsidRPr="00FE14EE">
        <w:rPr>
          <w:rStyle w:val="Emphasis"/>
        </w:rPr>
        <w:t xml:space="preserve"> practices of </w:t>
      </w:r>
      <w:r w:rsidRPr="00FE14EE">
        <w:rPr>
          <w:rStyle w:val="Emphasis"/>
          <w:highlight w:val="yellow"/>
        </w:rPr>
        <w:t>liberal humanitarianism</w:t>
      </w:r>
      <w:r w:rsidRPr="00FE14EE">
        <w:rPr>
          <w:rFonts w:cstheme="majorHAnsi"/>
          <w:sz w:val="12"/>
          <w:szCs w:val="12"/>
        </w:rPr>
        <w:t xml:space="preserve">, and how these shape, for instance, geographies of place, nature, space, mobility, bodies and so on. A worthwhile starting point for this work might be to analyse how </w:t>
      </w:r>
      <w:r w:rsidRPr="00FE14EE">
        <w:rPr>
          <w:rStyle w:val="Emphasis"/>
          <w:rFonts w:cstheme="majorHAnsi"/>
          <w:highlight w:val="yellow"/>
        </w:rPr>
        <w:t xml:space="preserve">discourses of </w:t>
      </w:r>
      <w:r w:rsidRPr="00FE14EE">
        <w:rPr>
          <w:rStyle w:val="Emphasis"/>
          <w:highlight w:val="yellow"/>
        </w:rPr>
        <w:t>white crisis</w:t>
      </w:r>
      <w:r w:rsidRPr="00FE14EE">
        <w:rPr>
          <w:rStyle w:val="Emphasis"/>
        </w:rPr>
        <w:t>, such as</w:t>
      </w:r>
      <w:r w:rsidRPr="00FE14EE">
        <w:rPr>
          <w:rFonts w:cstheme="majorHAnsi"/>
          <w:sz w:val="12"/>
          <w:szCs w:val="12"/>
        </w:rPr>
        <w:t xml:space="preserve"> those found in Great Britain in the early 1900s (Bonnett, 2004) or throughout the West </w:t>
      </w:r>
      <w:r w:rsidRPr="00FE14EE">
        <w:rPr>
          <w:rStyle w:val="Emphasis"/>
        </w:rPr>
        <w:t>during</w:t>
      </w:r>
      <w:r w:rsidRPr="00FE14EE">
        <w:rPr>
          <w:rFonts w:cstheme="majorHAnsi"/>
          <w:sz w:val="12"/>
          <w:szCs w:val="12"/>
        </w:rPr>
        <w:t xml:space="preserve"> processes of post-Second World War </w:t>
      </w:r>
      <w:r w:rsidRPr="00FE14EE">
        <w:rPr>
          <w:rStyle w:val="Emphasis"/>
        </w:rPr>
        <w:t>decolonization</w:t>
      </w:r>
      <w:r w:rsidRPr="00FE14EE">
        <w:rPr>
          <w:rFonts w:cstheme="majorHAnsi"/>
          <w:sz w:val="12"/>
          <w:szCs w:val="12"/>
        </w:rPr>
        <w:t xml:space="preserve"> (Thobani, 2007), relate to and </w:t>
      </w:r>
      <w:r w:rsidRPr="00FE14EE">
        <w:rPr>
          <w:rStyle w:val="Emphasis"/>
          <w:rFonts w:cstheme="majorHAnsi"/>
          <w:highlight w:val="yellow"/>
        </w:rPr>
        <w:t>are shaped by notions of futurity</w:t>
      </w:r>
      <w:r w:rsidRPr="00FE14EE">
        <w:rPr>
          <w:rFonts w:cstheme="majorHAnsi"/>
          <w:b/>
          <w:u w:val="single"/>
        </w:rPr>
        <w:t>.</w:t>
      </w:r>
      <w:r w:rsidRPr="00FE14EE">
        <w:rPr>
          <w:rFonts w:cstheme="majorHAnsi"/>
          <w:sz w:val="12"/>
          <w:szCs w:val="12"/>
        </w:rPr>
        <w:t xml:space="preserve"> They do relate to the future. The question is: how and to what effect?¶ Acknowledging how the future is made present in white geographies is important for at least three reasons. First, as many now argue (Grusin, 2010; Massumi, 2007), </w:t>
      </w:r>
      <w:r w:rsidRPr="00FE14EE">
        <w:rPr>
          <w:rStyle w:val="Emphasis"/>
        </w:rPr>
        <w:t>the future is an important site through which individuals and societies are governed</w:t>
      </w:r>
      <w:r w:rsidRPr="00FE14EE">
        <w:rPr>
          <w:rFonts w:cstheme="majorHAnsi"/>
          <w:sz w:val="12"/>
          <w:szCs w:val="12"/>
        </w:rPr>
        <w:t xml:space="preserve"> (Anderson, 2010a). A focus on whiteness and futurity provides scope for thinking about the way in which </w:t>
      </w:r>
      <w:r w:rsidRPr="00FE14EE">
        <w:rPr>
          <w:rStyle w:val="Emphasis"/>
          <w:highlight w:val="yellow"/>
        </w:rPr>
        <w:t>governing through the future might inaugurate new or reconfigure old forms of whiteness</w:t>
      </w:r>
      <w:r w:rsidRPr="00FE14EE">
        <w:rPr>
          <w:rStyle w:val="Emphasis"/>
          <w:rFonts w:cstheme="majorHAnsi"/>
          <w:highlight w:val="yellow"/>
        </w:rPr>
        <w:t>.</w:t>
      </w:r>
      <w:r w:rsidRPr="00FE14EE">
        <w:rPr>
          <w:rFonts w:cstheme="majorHAnsi"/>
          <w:sz w:val="12"/>
          <w:szCs w:val="12"/>
        </w:rPr>
        <w:t xml:space="preserve"> Eugenic science is a useful example here. Eugenics was underwritten by an imagined future eradicated of human imperfections. Thus we might seek to understand how </w:t>
      </w:r>
      <w:r w:rsidRPr="00FE14EE">
        <w:rPr>
          <w:rStyle w:val="Emphasis"/>
        </w:rPr>
        <w:t>white geographies are reproduced through new future-oriented technologies, like genetic screening and nanotechnology</w:t>
      </w:r>
      <w:r w:rsidRPr="00FE14EE">
        <w:rPr>
          <w:rFonts w:cstheme="majorHAnsi"/>
          <w:sz w:val="12"/>
          <w:szCs w:val="12"/>
        </w:rPr>
        <w:t xml:space="preserve"> (Rose, 2007). Second, understanding how white geographies articulate with discourses of futurity opens up new terrains for conceptualizing and challenging racism. If white supremacy is, in part, reproduced through shared practices of futurity, what then are these practices? What kinds of futures do such practices seek to expunge or produce, and how can they be resisted? The case of genetic medicine is again illustrative. For instance, individual gene mapping allows ‘genetic citizens’ to witness their ‘future’ health by assessing their genetic predisposition for disease (Rose, 2007). Genetic citizenship is, in turn, shaped by new practices of bodily purification aimed at foreclosing certain ‘unhealthy’ futures. We might ask whether and how these practices are white. Third, </w:t>
      </w:r>
      <w:r w:rsidRPr="00FE14EE">
        <w:rPr>
          <w:rStyle w:val="Emphasis"/>
        </w:rPr>
        <w:t>a focus on whiteness and futurity points to the idea that</w:t>
      </w:r>
      <w:r w:rsidRPr="00FE14EE">
        <w:rPr>
          <w:rFonts w:cstheme="majorHAnsi"/>
          <w:b/>
          <w:u w:val="single"/>
        </w:rPr>
        <w:t xml:space="preserve"> </w:t>
      </w:r>
      <w:r w:rsidRPr="00FE14EE">
        <w:rPr>
          <w:rStyle w:val="Emphasis"/>
          <w:highlight w:val="yellow"/>
        </w:rPr>
        <w:t>affect shapes white racial formation</w:t>
      </w:r>
      <w:r w:rsidRPr="00FE14EE">
        <w:rPr>
          <w:rFonts w:cstheme="majorHAnsi"/>
          <w:sz w:val="12"/>
          <w:szCs w:val="12"/>
        </w:rPr>
        <w:t xml:space="preserve"> (Hook, 2005). For </w:t>
      </w:r>
      <w:r w:rsidRPr="00FE14EE">
        <w:rPr>
          <w:rStyle w:val="Emphasis"/>
          <w:highlight w:val="yellow"/>
        </w:rPr>
        <w:t>the future can never exist except as a</w:t>
      </w:r>
      <w:r w:rsidRPr="00FE14EE">
        <w:rPr>
          <w:rStyle w:val="Emphasis"/>
        </w:rPr>
        <w:t xml:space="preserve"> form of </w:t>
      </w:r>
      <w:r w:rsidRPr="00FE14EE">
        <w:rPr>
          <w:rStyle w:val="Emphasis"/>
          <w:highlight w:val="yellow"/>
        </w:rPr>
        <w:t>virtual present</w:t>
      </w:r>
      <w:r w:rsidRPr="00FE14EE">
        <w:rPr>
          <w:rStyle w:val="Emphasis"/>
        </w:rPr>
        <w:t>, and affect can be understood</w:t>
      </w:r>
      <w:r w:rsidRPr="00FE14EE">
        <w:rPr>
          <w:rFonts w:cstheme="majorHAnsi"/>
          <w:sz w:val="12"/>
          <w:szCs w:val="12"/>
        </w:rPr>
        <w:t>, in part,</w:t>
      </w:r>
      <w:r w:rsidRPr="00FE14EE">
        <w:rPr>
          <w:rStyle w:val="Emphasis"/>
        </w:rPr>
        <w:t xml:space="preserve"> as a generalized attitude towards the presencing of particular futures</w:t>
      </w:r>
      <w:r w:rsidRPr="00FE14EE">
        <w:rPr>
          <w:rFonts w:cstheme="majorHAnsi"/>
          <w:b/>
          <w:u w:val="single"/>
        </w:rPr>
        <w:t>.</w:t>
      </w:r>
      <w:r w:rsidRPr="00FE14EE">
        <w:rPr>
          <w:rFonts w:cstheme="majorHAnsi"/>
          <w:sz w:val="12"/>
          <w:szCs w:val="12"/>
        </w:rPr>
        <w:t xml:space="preserve"> (Important, however, is that affect can also be understood as a generalized attitude towards presencings of the past. Think, for example, affects of nostalgia and loss.) </w:t>
      </w:r>
      <w:r w:rsidRPr="00FE14EE">
        <w:rPr>
          <w:rStyle w:val="Emphasis"/>
        </w:rPr>
        <w:t>Thus, we might ask: what futures infuse the affective logics of whiteness? How does this future presencing occur</w:t>
      </w:r>
      <w:r w:rsidRPr="00FE14EE">
        <w:rPr>
          <w:rFonts w:cstheme="majorHAnsi"/>
          <w:b/>
          <w:u w:val="single"/>
        </w:rPr>
        <w:t>?</w:t>
      </w:r>
      <w:r w:rsidRPr="00FE14EE">
        <w:rPr>
          <w:rFonts w:cstheme="majorHAnsi"/>
          <w:sz w:val="12"/>
          <w:szCs w:val="12"/>
        </w:rPr>
        <w:t xml:space="preserve"> And how, if at all, are these futures constitutive of specific white spatio-temporalities? These reasons together provide a rationale for a research agenda concerned with understanding how the future works as a resource in the geographic expression of whitenesses.</w:t>
      </w:r>
    </w:p>
    <w:p w:rsidR="00105BEF" w:rsidRPr="00FE14EE" w:rsidRDefault="00105BEF" w:rsidP="00105BEF">
      <w:pPr>
        <w:pStyle w:val="Heading4"/>
      </w:pPr>
      <w:r w:rsidRPr="00FE14EE">
        <w:lastRenderedPageBreak/>
        <w:t>The Plan to increase funding or regulation of schools is another fad that is supposed to make “quality of life better” but life within this world is conditional upon antiblack violence. Life is built around the libidinal economy of White supremacy which takes pleasure in the pain and violence against the black body. There is no value to life.</w:t>
      </w:r>
    </w:p>
    <w:p w:rsidR="00105BEF" w:rsidRPr="00FE14EE" w:rsidRDefault="00105BEF" w:rsidP="00105BEF">
      <w:pPr>
        <w:rPr>
          <w:rStyle w:val="Style13ptBold"/>
          <w:b w:val="0"/>
          <w:bCs w:val="0"/>
          <w:sz w:val="16"/>
        </w:rPr>
      </w:pPr>
      <w:r w:rsidRPr="00FE14EE">
        <w:rPr>
          <w:rStyle w:val="Style13ptBold"/>
        </w:rPr>
        <w:t xml:space="preserve">Wilderson 14 </w:t>
      </w:r>
      <w:r w:rsidRPr="00FE14EE">
        <w:t>“[2014, Frank B. Wilderson is an Associate Professor of African-American Studies at UC Irvine and has a Ph.D. from UC Berkeley “We’re trying to destroy the world” Anti-Blackness &amp; Police Violence After Ferguson An Interview with Frank B. Wilderson, III Radio Transcription, October 14</w:t>
      </w:r>
    </w:p>
    <w:p w:rsidR="00105BEF" w:rsidRPr="00FE14EE" w:rsidRDefault="00105BEF" w:rsidP="00105BEF">
      <w:r w:rsidRPr="00FE14EE">
        <w:t xml:space="preserve">JB - This idea that </w:t>
      </w:r>
      <w:r w:rsidRPr="00FE14EE">
        <w:rPr>
          <w:rStyle w:val="Emphasis"/>
        </w:rPr>
        <w:t xml:space="preserve">there is a sort of </w:t>
      </w:r>
      <w:r w:rsidRPr="00FE14EE">
        <w:rPr>
          <w:rStyle w:val="Emphasis"/>
          <w:highlight w:val="yellow"/>
        </w:rPr>
        <w:t>necessity, for the quality of life</w:t>
      </w:r>
      <w:r w:rsidRPr="00FE14EE">
        <w:t xml:space="preserve">—i.e. </w:t>
      </w:r>
      <w:r w:rsidRPr="00FE14EE">
        <w:rPr>
          <w:rStyle w:val="Emphasis"/>
          <w:highlight w:val="yellow"/>
        </w:rPr>
        <w:t>that the existence of an anti-Black perspective is life for those</w:t>
      </w:r>
      <w:r w:rsidRPr="00FE14EE">
        <w:t xml:space="preserve"> who are </w:t>
      </w:r>
      <w:r w:rsidRPr="00FE14EE">
        <w:rPr>
          <w:rStyle w:val="Emphasis"/>
        </w:rPr>
        <w:t xml:space="preserve">involved in the </w:t>
      </w:r>
      <w:r w:rsidRPr="00FE14EE">
        <w:rPr>
          <w:rStyle w:val="Emphasis"/>
          <w:highlight w:val="yellow"/>
        </w:rPr>
        <w:t>mutilating</w:t>
      </w:r>
      <w:r w:rsidRPr="00FE14EE">
        <w:rPr>
          <w:rStyle w:val="Emphasis"/>
        </w:rPr>
        <w:t>,</w:t>
      </w:r>
      <w:r w:rsidRPr="00FE14EE">
        <w:t xml:space="preserve"> torturing, terrorizing </w:t>
      </w:r>
      <w:r w:rsidRPr="00FE14EE">
        <w:rPr>
          <w:rStyle w:val="Emphasis"/>
          <w:highlight w:val="yellow"/>
        </w:rPr>
        <w:t>Black</w:t>
      </w:r>
      <w:r w:rsidRPr="00FE14EE">
        <w:t xml:space="preserve"> people...what’s preventing Black people from understanding this? Some folks, such as Fanon, Frances Cress Welsing, etc., have attempted to grasp the psychic relation between the terrorizer and the terrorized, but most folks won’t go so far as to say that </w:t>
      </w:r>
      <w:r w:rsidRPr="00FE14EE">
        <w:rPr>
          <w:rStyle w:val="Emphasis"/>
          <w:highlight w:val="yellow"/>
        </w:rPr>
        <w:t>there is a health and even a sense of pleasure in that libidinal economy for Whites to enact an anti-Black perspective</w:t>
      </w:r>
      <w:r w:rsidRPr="00FE14EE">
        <w:t>. What’s preventing folks from understanding that? To read two Black authors, Hortense Spillers and Fanon</w:t>
      </w:r>
      <w:r w:rsidRPr="00FE14EE">
        <w:rPr>
          <w:rFonts w:cs="Calibri"/>
        </w:rPr>
        <w:t>’</w:t>
      </w:r>
      <w:r w:rsidRPr="00FE14EE">
        <w:t xml:space="preserve">s Black Skin White Masks, in particular for those moments where they are at a loss to address what they have come up against. What we tend to do -- and I’m not criticizing this, we have to help Black people make it through the day, which is the job of Black psychologists and Black psychoanalysts -- but we also need people like me, who point to the failures of what Fanon called the “healthy infrastructure of the psyche”. And then I’d also suggest moving to the more uncompromising literature of David Marriot and Jared Sexton, who will deal with psychoanalysis but will not offer any cure. Here’s the deal: in a nutshell, </w:t>
      </w:r>
      <w:r w:rsidRPr="00FE14EE">
        <w:rPr>
          <w:rStyle w:val="Emphasis"/>
          <w:highlight w:val="yellow"/>
        </w:rPr>
        <w:t>every other group lives in a context of violence</w:t>
      </w:r>
      <w:r w:rsidRPr="00FE14EE">
        <w:rPr>
          <w:rStyle w:val="Emphasis"/>
        </w:rPr>
        <w:t xml:space="preserve"> which has</w:t>
      </w:r>
      <w:r w:rsidRPr="00FE14EE">
        <w:t xml:space="preserve"> what I would call a sort of </w:t>
      </w:r>
      <w:r w:rsidRPr="00FE14EE">
        <w:rPr>
          <w:rStyle w:val="Emphasis"/>
        </w:rPr>
        <w:t>psychological grounding wire,</w:t>
      </w:r>
      <w:r w:rsidRPr="00FE14EE">
        <w:t xml:space="preserve"> which </w:t>
      </w:r>
      <w:r w:rsidRPr="00FE14EE">
        <w:rPr>
          <w:rStyle w:val="Emphasis"/>
        </w:rPr>
        <w:t>means that they can write a sentence about why they are experiencing that violence.</w:t>
      </w:r>
      <w:r w:rsidRPr="00FE14EE">
        <w:t xml:space="preserve"> Native Americans can write a sentence that says ‘I’m experiencing violence because this is an ongoing tactic within a strategy of colonization’. White feminists can say the same, that ‘this is an ongoing tactic within a strategy of patriarchy’. </w:t>
      </w:r>
      <w:r w:rsidRPr="00FE14EE">
        <w:rPr>
          <w:rStyle w:val="Emphasis"/>
          <w:highlight w:val="yellow"/>
        </w:rPr>
        <w:t>For a</w:t>
      </w:r>
      <w:r w:rsidRPr="00FE14EE">
        <w:rPr>
          <w:rStyle w:val="Emphasis"/>
        </w:rPr>
        <w:t xml:space="preserve"> </w:t>
      </w:r>
      <w:r w:rsidRPr="00FE14EE">
        <w:rPr>
          <w:rStyle w:val="Emphasis"/>
          <w:highlight w:val="yellow"/>
        </w:rPr>
        <w:t>Black</w:t>
      </w:r>
      <w:r w:rsidRPr="00FE14EE">
        <w:t xml:space="preserve"> person </w:t>
      </w:r>
      <w:r w:rsidRPr="00FE14EE">
        <w:rPr>
          <w:rStyle w:val="Emphasis"/>
          <w:highlight w:val="yellow"/>
        </w:rPr>
        <w:t>to</w:t>
      </w:r>
      <w:r w:rsidRPr="00FE14EE">
        <w:t xml:space="preserve"> try and </w:t>
      </w:r>
      <w:r w:rsidRPr="00FE14EE">
        <w:rPr>
          <w:rStyle w:val="Emphasis"/>
          <w:highlight w:val="yellow"/>
        </w:rPr>
        <w:t>emulate tha</w:t>
      </w:r>
      <w:r w:rsidRPr="00FE14EE">
        <w:rPr>
          <w:rStyle w:val="Emphasis"/>
        </w:rPr>
        <w:t xml:space="preserve">t kind of interpretive lens, </w:t>
      </w:r>
      <w:r w:rsidRPr="00FE14EE">
        <w:rPr>
          <w:rStyle w:val="Emphasis"/>
          <w:highlight w:val="yellow"/>
        </w:rPr>
        <w:t>the problem becomes</w:t>
      </w:r>
      <w:r w:rsidRPr="00FE14EE">
        <w:rPr>
          <w:rStyle w:val="Emphasis"/>
        </w:rPr>
        <w:t xml:space="preserve"> a lot </w:t>
      </w:r>
      <w:r w:rsidRPr="00FE14EE">
        <w:rPr>
          <w:rStyle w:val="Emphasis"/>
          <w:highlight w:val="yellow"/>
        </w:rPr>
        <w:t>bigger</w:t>
      </w:r>
      <w:r w:rsidRPr="00FE14EE">
        <w:rPr>
          <w:rStyle w:val="Emphasis"/>
        </w:rPr>
        <w:t xml:space="preserve">. For us this is the </w:t>
      </w:r>
      <w:r w:rsidRPr="00FE14EE">
        <w:rPr>
          <w:rStyle w:val="Emphasis"/>
          <w:highlight w:val="yellow"/>
        </w:rPr>
        <w:t>ongoing tactic of a strategy for human renewal. The violence against us becomes a tactic within a strategy to secure Humanity’s place.</w:t>
      </w:r>
      <w:r w:rsidRPr="00FE14EE">
        <w:t xml:space="preserve"> It’s not a tactic in an ongoing strategy to take our land away, or to take our rights away. </w:t>
      </w:r>
      <w:r w:rsidRPr="00FE14EE">
        <w:rPr>
          <w:rStyle w:val="Emphasis"/>
        </w:rPr>
        <w:t xml:space="preserve">We </w:t>
      </w:r>
      <w:r w:rsidRPr="00FE14EE">
        <w:rPr>
          <w:rStyle w:val="Emphasis"/>
          <w:highlight w:val="yellow"/>
        </w:rPr>
        <w:t>never had any right</w:t>
      </w:r>
      <w:r w:rsidRPr="00FE14EE">
        <w:rPr>
          <w:rStyle w:val="Emphasis"/>
        </w:rPr>
        <w:t>s</w:t>
      </w:r>
      <w:r w:rsidRPr="00FE14EE">
        <w:t xml:space="preserve">. The other thing is </w:t>
      </w:r>
      <w:r w:rsidRPr="00FE14EE">
        <w:rPr>
          <w:rStyle w:val="Emphasis"/>
        </w:rPr>
        <w:t xml:space="preserve">that our </w:t>
      </w:r>
      <w:r w:rsidRPr="00FE14EE">
        <w:rPr>
          <w:rStyle w:val="Emphasis"/>
          <w:highlight w:val="yellow"/>
        </w:rPr>
        <w:t>psyche does not obey the objective laws of the structure</w:t>
      </w:r>
      <w:r w:rsidRPr="00FE14EE">
        <w:t xml:space="preserve">. The simple way of putting that would be to say that </w:t>
      </w:r>
      <w:r w:rsidRPr="00FE14EE">
        <w:rPr>
          <w:rStyle w:val="Emphasis"/>
        </w:rPr>
        <w:t xml:space="preserve">we </w:t>
      </w:r>
      <w:r w:rsidRPr="00FE14EE">
        <w:rPr>
          <w:rStyle w:val="Emphasis"/>
          <w:highlight w:val="yellow"/>
        </w:rPr>
        <w:t>exist in an external superviolence, and</w:t>
      </w:r>
      <w:r w:rsidRPr="00FE14EE">
        <w:t xml:space="preserve"> we exist in </w:t>
      </w:r>
      <w:r w:rsidRPr="00FE14EE">
        <w:rPr>
          <w:rStyle w:val="Emphasis"/>
          <w:highlight w:val="yellow"/>
        </w:rPr>
        <w:t>an internal soup which has self-hatred as one of its main components</w:t>
      </w:r>
      <w:r w:rsidRPr="00FE14EE">
        <w:t xml:space="preserve">. One of the things that Marriot and Fanon each say is that, generically speaking, the structure by which human beings are recognized by other human beings and incorporated into a community of human beings, is anti-slave. And </w:t>
      </w:r>
      <w:r w:rsidRPr="00FE14EE">
        <w:rPr>
          <w:rStyle w:val="Emphasis"/>
          <w:highlight w:val="yellow"/>
        </w:rPr>
        <w:t>slaveness is something that has consumed Blackness</w:t>
      </w:r>
      <w:r w:rsidRPr="00FE14EE">
        <w:t xml:space="preserve"> and Africanness, </w:t>
      </w:r>
      <w:r w:rsidRPr="00FE14EE">
        <w:rPr>
          <w:rStyle w:val="Emphasis"/>
        </w:rPr>
        <w:t xml:space="preserve">making it </w:t>
      </w:r>
      <w:r w:rsidRPr="00FE14EE">
        <w:rPr>
          <w:rStyle w:val="Emphasis"/>
          <w:highlight w:val="yellow"/>
        </w:rPr>
        <w:t>impossible to divide slavery from Blackness</w:t>
      </w:r>
      <w:r w:rsidRPr="00FE14EE">
        <w:rPr>
          <w:rStyle w:val="Emphasis"/>
        </w:rPr>
        <w:t>.</w:t>
      </w:r>
      <w:r w:rsidRPr="00FE14EE">
        <w:t xml:space="preserve"> Even if I say to myself, “I am not a Slave”, </w:t>
      </w:r>
      <w:r w:rsidRPr="00FE14EE">
        <w:rPr>
          <w:rStyle w:val="Emphasis"/>
          <w:highlight w:val="yellow"/>
        </w:rPr>
        <w:t>we don’t make our own way in the world</w:t>
      </w:r>
      <w:r w:rsidRPr="00FE14EE">
        <w:t xml:space="preserve">. So we know every day, before walking out of the </w:t>
      </w:r>
      <w:r w:rsidRPr="00FE14EE">
        <w:lastRenderedPageBreak/>
        <w:t xml:space="preserve">house—and I think the American </w:t>
      </w:r>
      <w:r w:rsidRPr="00FE14EE">
        <w:rPr>
          <w:rStyle w:val="Emphasis"/>
          <w:highlight w:val="yellow"/>
        </w:rPr>
        <w:t>Black</w:t>
      </w:r>
      <w:r w:rsidRPr="00FE14EE">
        <w:t xml:space="preserve"> knows it quicker, like say at age 3, the Caribbean and African Black might know it a little bit later on in life, like Fanon says, ‘I was 18 when I learned it’—that we </w:t>
      </w:r>
      <w:r w:rsidRPr="00FE14EE">
        <w:rPr>
          <w:rStyle w:val="Emphasis"/>
          <w:highlight w:val="yellow"/>
        </w:rPr>
        <w:t>cannot enter into a structure of recognition as a being</w:t>
      </w:r>
      <w:r w:rsidRPr="00FE14EE">
        <w:rPr>
          <w:rStyle w:val="Emphasis"/>
        </w:rPr>
        <w:t xml:space="preserve">, an </w:t>
      </w:r>
      <w:r w:rsidRPr="00FE14EE">
        <w:rPr>
          <w:rStyle w:val="Emphasis"/>
          <w:highlight w:val="yellow"/>
        </w:rPr>
        <w:t>incorporation into a community</w:t>
      </w:r>
      <w:r w:rsidRPr="00FE14EE">
        <w:rPr>
          <w:rStyle w:val="Emphasis"/>
        </w:rPr>
        <w:t xml:space="preserve"> of beings, </w:t>
      </w:r>
      <w:r w:rsidRPr="00FE14EE">
        <w:rPr>
          <w:rStyle w:val="Emphasis"/>
          <w:highlight w:val="yellow"/>
        </w:rPr>
        <w:t>without recognition and incorporation being completely destroyed</w:t>
      </w:r>
      <w:r w:rsidRPr="00FE14EE">
        <w:rPr>
          <w:rStyle w:val="Emphasis"/>
        </w:rPr>
        <w:t xml:space="preserve">. We know that we </w:t>
      </w:r>
      <w:r w:rsidRPr="00FE14EE">
        <w:rPr>
          <w:rStyle w:val="Emphasis"/>
          <w:highlight w:val="yellow"/>
        </w:rPr>
        <w:t>are the antithesis of recognition and incorporation</w:t>
      </w:r>
      <w:r w:rsidRPr="00FE14EE">
        <w:rPr>
          <w:b/>
          <w:u w:val="single"/>
        </w:rPr>
        <w:t>.</w:t>
      </w:r>
      <w:r w:rsidRPr="00FE14EE">
        <w:t xml:space="preserve"> And sometimes we build to a point that we can’t even call it political because it’s bigger than politics, a point of mobilization and organization and theorization that is in some way informed by this, and we just set it off, and I think that Harriet Tubman, Nat Turner, and the Black Liberation Army are episodes of that. But the response to these moments, where we recognize that we cannot be recognized and we move on that, the response is so overwhelmingly, it seeks to crush us to the point that nobody ever gets that idea in their head again. Normally people are not radical, normally people are not moving against the system: normally people are just trying to live, to have a bit of romance and to feed their kids. And what people want is to be recognized, to be incorporated. And when we understand that </w:t>
      </w:r>
      <w:r w:rsidRPr="00FE14EE">
        <w:rPr>
          <w:rStyle w:val="Emphasis"/>
          <w:highlight w:val="yellow"/>
        </w:rPr>
        <w:t>recognition and incorporation are</w:t>
      </w:r>
      <w:r w:rsidRPr="00FE14EE">
        <w:t xml:space="preserve"> generically </w:t>
      </w:r>
      <w:r w:rsidRPr="00FE14EE">
        <w:rPr>
          <w:rStyle w:val="Emphasis"/>
          <w:highlight w:val="yellow"/>
        </w:rPr>
        <w:t>anti-Black</w:t>
      </w:r>
      <w:r w:rsidRPr="00FE14EE">
        <w:t>, then we don’t typically pick up the gun and move against the system, even though that</w:t>
      </w:r>
      <w:r w:rsidRPr="00FE14EE">
        <w:rPr>
          <w:rFonts w:cs="Calibri"/>
        </w:rPr>
        <w:t>’</w:t>
      </w:r>
      <w:r w:rsidRPr="00FE14EE">
        <w:t xml:space="preserve">s impossible. And I think that our language is symptomatic of that when we say that </w:t>
      </w:r>
      <w:r w:rsidRPr="00FE14EE">
        <w:rPr>
          <w:rFonts w:cs="Calibri"/>
        </w:rPr>
        <w:t>‘</w:t>
      </w:r>
      <w:r w:rsidRPr="00FE14EE">
        <w:t>I don</w:t>
      </w:r>
      <w:r w:rsidRPr="00FE14EE">
        <w:rPr>
          <w:rFonts w:cs="Calibri"/>
        </w:rPr>
        <w:t>’</w:t>
      </w:r>
      <w:r w:rsidRPr="00FE14EE">
        <w:t>t like police brutality</w:t>
      </w:r>
      <w:r w:rsidRPr="00FE14EE">
        <w:rPr>
          <w:rFonts w:cs="Calibri"/>
        </w:rPr>
        <w:t>’</w:t>
      </w:r>
      <w:r w:rsidRPr="00FE14EE">
        <w:t xml:space="preserve">. Because, here we are saying to the world, to our so-called </w:t>
      </w:r>
      <w:r w:rsidRPr="00FE14EE">
        <w:rPr>
          <w:rFonts w:cs="Calibri"/>
        </w:rPr>
        <w:t>‘</w:t>
      </w:r>
      <w:r w:rsidRPr="00FE14EE">
        <w:t>people of color allies</w:t>
      </w:r>
      <w:r w:rsidRPr="00FE14EE">
        <w:rPr>
          <w:rFonts w:cs="Calibri"/>
        </w:rPr>
        <w:t>’</w:t>
      </w:r>
      <w:r w:rsidRPr="00FE14EE">
        <w:t xml:space="preserve"> and to the white progressives, ‘we’re not going to bring all the Black problems down on you today. If you could just help us with this little thing, I won’t tell you about the whole deal that is going on with us.’ </w:t>
      </w:r>
    </w:p>
    <w:p w:rsidR="00105BEF" w:rsidRPr="00FE14EE" w:rsidRDefault="00105BEF" w:rsidP="00105BEF">
      <w:pPr>
        <w:rPr>
          <w:rStyle w:val="Emphasis"/>
        </w:rPr>
      </w:pPr>
    </w:p>
    <w:p w:rsidR="00105BEF" w:rsidRPr="00FE14EE" w:rsidRDefault="00105BEF" w:rsidP="00105BEF"/>
    <w:p w:rsidR="00105BEF" w:rsidRPr="00FE14EE" w:rsidRDefault="00105BEF" w:rsidP="00105BEF">
      <w:pPr>
        <w:pStyle w:val="Heading3"/>
      </w:pPr>
      <w:r w:rsidRPr="00FE14EE">
        <w:lastRenderedPageBreak/>
        <w:t>Faciality</w:t>
      </w:r>
    </w:p>
    <w:p w:rsidR="00105BEF" w:rsidRPr="00FE14EE" w:rsidRDefault="00105BEF" w:rsidP="00105BEF">
      <w:pPr>
        <w:pStyle w:val="Heading4"/>
      </w:pPr>
      <w:r w:rsidRPr="00FE14EE">
        <w:t>Slave law required only that one be considered non-black – “Indian” and mulatto slave ownership prove slaves are paradigmatically black, although not all free persons are white.</w:t>
      </w:r>
    </w:p>
    <w:p w:rsidR="00105BEF" w:rsidRPr="00FE14EE" w:rsidRDefault="00105BEF" w:rsidP="00105BEF">
      <w:r w:rsidRPr="00FE14EE">
        <w:rPr>
          <w:rStyle w:val="Style13ptBold"/>
        </w:rPr>
        <w:t xml:space="preserve">Sexton 10 </w:t>
      </w:r>
      <w:r w:rsidRPr="00FE14EE">
        <w:t>Sexton (Jared, Professor of African-American Studies at UC-Irvine) 2010 (The Curtain of the Sky: An Introduction, Critical Sociology, Vol. 36 (1), pg. 11-24, C.A.)</w:t>
      </w:r>
    </w:p>
    <w:p w:rsidR="00105BEF" w:rsidRPr="00FE14EE" w:rsidRDefault="00105BEF" w:rsidP="00105BEF">
      <w:r w:rsidRPr="00FE14EE">
        <w:rPr>
          <w:rStyle w:val="Emphasis"/>
        </w:rPr>
        <w:t xml:space="preserve">Yet, for Wilderson, </w:t>
      </w:r>
      <w:r w:rsidRPr="00FE14EE">
        <w:rPr>
          <w:rStyle w:val="Emphasis"/>
          <w:highlight w:val="yellow"/>
        </w:rPr>
        <w:t xml:space="preserve">there is </w:t>
      </w:r>
      <w:r w:rsidRPr="00FE14EE">
        <w:rPr>
          <w:rStyle w:val="Emphasis"/>
        </w:rPr>
        <w:t xml:space="preserve">a qualitative </w:t>
      </w:r>
      <w:r w:rsidRPr="00FE14EE">
        <w:rPr>
          <w:rStyle w:val="Emphasis"/>
          <w:highlight w:val="yellow"/>
        </w:rPr>
        <w:t>difference</w:t>
      </w:r>
      <w:r w:rsidRPr="00FE14EE">
        <w:rPr>
          <w:rStyle w:val="Emphasis"/>
        </w:rPr>
        <w:t xml:space="preserve">, an </w:t>
      </w:r>
      <w:r w:rsidRPr="00FE14EE">
        <w:rPr>
          <w:rStyle w:val="Emphasis"/>
          <w:highlight w:val="yellow"/>
        </w:rPr>
        <w:t>ontological</w:t>
      </w:r>
      <w:r w:rsidRPr="00FE14EE">
        <w:rPr>
          <w:rStyle w:val="Emphasis"/>
        </w:rPr>
        <w:t xml:space="preserve"> one, </w:t>
      </w:r>
      <w:r w:rsidRPr="00FE14EE">
        <w:rPr>
          <w:rStyle w:val="Emphasis"/>
          <w:highlight w:val="yellow"/>
        </w:rPr>
        <w:t xml:space="preserve">between the </w:t>
      </w:r>
      <w:r w:rsidRPr="00FE14EE">
        <w:rPr>
          <w:rStyle w:val="Emphasis"/>
        </w:rPr>
        <w:t xml:space="preserve">inferiorization or </w:t>
      </w:r>
      <w:r w:rsidRPr="00FE14EE">
        <w:rPr>
          <w:rStyle w:val="Emphasis"/>
          <w:highlight w:val="yellow"/>
        </w:rPr>
        <w:t>dehumanization of</w:t>
      </w:r>
      <w:r w:rsidRPr="00FE14EE">
        <w:rPr>
          <w:rStyle w:val="Emphasis"/>
        </w:rPr>
        <w:t xml:space="preserve"> the masses of </w:t>
      </w:r>
      <w:r w:rsidRPr="00FE14EE">
        <w:rPr>
          <w:rStyle w:val="Emphasis"/>
          <w:highlight w:val="yellow"/>
        </w:rPr>
        <w:t>people ‘in Asia …</w:t>
      </w:r>
      <w:r w:rsidRPr="00FE14EE">
        <w:rPr>
          <w:rStyle w:val="Emphasis"/>
        </w:rPr>
        <w:t xml:space="preserve"> in </w:t>
      </w:r>
      <w:r w:rsidRPr="00FE14EE">
        <w:rPr>
          <w:rStyle w:val="Emphasis"/>
          <w:highlight w:val="yellow"/>
        </w:rPr>
        <w:t>America and the islands</w:t>
      </w:r>
      <w:r w:rsidRPr="00FE14EE">
        <w:rPr>
          <w:rStyle w:val="Emphasis"/>
        </w:rPr>
        <w:t xml:space="preserve"> of the sea’, </w:t>
      </w:r>
      <w:r w:rsidRPr="00FE14EE">
        <w:rPr>
          <w:rStyle w:val="Emphasis"/>
          <w:highlight w:val="yellow"/>
        </w:rPr>
        <w:t>including</w:t>
      </w:r>
      <w:r w:rsidRPr="00FE14EE">
        <w:rPr>
          <w:rStyle w:val="Emphasis"/>
        </w:rPr>
        <w:t xml:space="preserve"> the </w:t>
      </w:r>
      <w:r w:rsidRPr="00FE14EE">
        <w:rPr>
          <w:rStyle w:val="Emphasis"/>
          <w:highlight w:val="yellow"/>
        </w:rPr>
        <w:t>colonization</w:t>
      </w:r>
      <w:r w:rsidRPr="00FE14EE">
        <w:rPr>
          <w:rStyle w:val="Emphasis"/>
        </w:rPr>
        <w:t xml:space="preserve"> of their land and resources, the </w:t>
      </w:r>
      <w:r w:rsidRPr="00FE14EE">
        <w:rPr>
          <w:rStyle w:val="Emphasis"/>
          <w:highlight w:val="yellow"/>
        </w:rPr>
        <w:t>exploitation of their labor and even their extermination</w:t>
      </w:r>
      <w:r w:rsidRPr="00FE14EE">
        <w:rPr>
          <w:rStyle w:val="Emphasis"/>
        </w:rPr>
        <w:t xml:space="preserve"> in whole or in part, </w:t>
      </w:r>
      <w:r w:rsidRPr="00FE14EE">
        <w:rPr>
          <w:rStyle w:val="Emphasis"/>
          <w:highlight w:val="yellow"/>
        </w:rPr>
        <w:t>and the singular commodification of human being pursued under racial slavery, that structure of gratuitous violence in which bodies are rendered</w:t>
      </w:r>
      <w:r w:rsidRPr="00FE14EE">
        <w:rPr>
          <w:rStyle w:val="Emphasis"/>
        </w:rPr>
        <w:t xml:space="preserve"> as </w:t>
      </w:r>
      <w:r w:rsidRPr="00FE14EE">
        <w:rPr>
          <w:rStyle w:val="Emphasis"/>
          <w:highlight w:val="yellow"/>
        </w:rPr>
        <w:t>flesh to be accumulated and exchanged</w:t>
      </w:r>
      <w:r w:rsidRPr="00FE14EE">
        <w:rPr>
          <w:highlight w:val="yellow"/>
        </w:rPr>
        <w:t>.</w:t>
      </w:r>
      <w:r w:rsidRPr="00FE14EE">
        <w:t xml:space="preserve"> 7On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w:t>
      </w:r>
      <w:r w:rsidRPr="00FE14EE">
        <w:rPr>
          <w:rStyle w:val="Emphasis"/>
          <w:highlight w:val="yellow"/>
        </w:rPr>
        <w:t>it is racial blackness as a necessary condition for enslavement that matters most, rather than whiteness as a sufficient condition for freedom</w:t>
      </w:r>
      <w:r w:rsidRPr="00FE14EE">
        <w:rPr>
          <w:rStyle w:val="Emphasis"/>
        </w:rPr>
        <w:t xml:space="preserve">. The structural position of </w:t>
      </w:r>
      <w:r w:rsidRPr="00FE14EE">
        <w:rPr>
          <w:rStyle w:val="Emphasis"/>
          <w:highlight w:val="yellow"/>
        </w:rPr>
        <w:t>the Indian slaveholder</w:t>
      </w:r>
      <w:r w:rsidRPr="00FE14EE">
        <w:rPr>
          <w:rStyle w:val="Emphasis"/>
        </w:rPr>
        <w:t xml:space="preserve"> – or, for that matter, </w:t>
      </w:r>
      <w:r w:rsidRPr="00FE14EE">
        <w:rPr>
          <w:rStyle w:val="Emphasis"/>
          <w:highlight w:val="yellow"/>
        </w:rPr>
        <w:t>the</w:t>
      </w:r>
      <w:r w:rsidRPr="00FE14EE">
        <w:rPr>
          <w:rStyle w:val="Emphasis"/>
        </w:rPr>
        <w:t xml:space="preserve"> smattering of </w:t>
      </w:r>
      <w:r w:rsidRPr="00FE14EE">
        <w:rPr>
          <w:rStyle w:val="Emphasis"/>
          <w:highlight w:val="yellow"/>
        </w:rPr>
        <w:t>free black slaveholders</w:t>
      </w:r>
      <w:r w:rsidRPr="00FE14EE">
        <w:rPr>
          <w:rStyle w:val="Emphasis"/>
        </w:rPr>
        <w:t xml:space="preserve"> in the USA </w:t>
      </w:r>
      <w:r w:rsidRPr="00FE14EE">
        <w:rPr>
          <w:rStyle w:val="Emphasis"/>
          <w:highlight w:val="yellow"/>
        </w:rPr>
        <w:t>or the slaveholding mulatto elite in the Caribbean – is a case in point</w:t>
      </w:r>
      <w:r w:rsidRPr="00FE14EE">
        <w:t xml:space="preserve"> (Blackburn 1997; Koger 2006; Miles and Holland 2006). </w:t>
      </w:r>
      <w:r w:rsidRPr="00FE14EE">
        <w:rPr>
          <w:rStyle w:val="Emphasis"/>
        </w:rPr>
        <w:t xml:space="preserve">Freedom from the rule of </w:t>
      </w:r>
      <w:r w:rsidRPr="00FE14EE">
        <w:rPr>
          <w:rStyle w:val="Emphasis"/>
          <w:highlight w:val="yellow"/>
        </w:rPr>
        <w:t>slave law requires only that one be considered non-black, whether that non-black racial designation be ‘white’</w:t>
      </w:r>
      <w:r w:rsidRPr="00FE14EE">
        <w:rPr>
          <w:rStyle w:val="Emphasis"/>
        </w:rPr>
        <w:t xml:space="preserve"> or </w:t>
      </w:r>
      <w:r w:rsidRPr="00FE14EE">
        <w:rPr>
          <w:rStyle w:val="Emphasis"/>
          <w:highlight w:val="yellow"/>
        </w:rPr>
        <w:t>‘Indian’ or,</w:t>
      </w:r>
      <w:r w:rsidRPr="00FE14EE">
        <w:rPr>
          <w:rStyle w:val="Emphasis"/>
        </w:rPr>
        <w:t xml:space="preserve"> in the rare case, </w:t>
      </w:r>
      <w:r w:rsidRPr="00FE14EE">
        <w:rPr>
          <w:rStyle w:val="Emphasis"/>
          <w:highlight w:val="yellow"/>
        </w:rPr>
        <w:t>‘Orienta</w:t>
      </w:r>
      <w:r w:rsidRPr="00FE14EE">
        <w:rPr>
          <w:b/>
          <w:highlight w:val="yellow"/>
          <w:u w:val="single"/>
        </w:rPr>
        <w:t>l’</w:t>
      </w:r>
      <w:r w:rsidRPr="00FE14EE">
        <w:t xml:space="preserve"> – this despite the fact that each of these groups have at one point or another labored in conditions similar to or contiguous with enslaved African-derived groups. In other words, it is not labor relations, but property relations that are constitutive of slavery. To repeat: </w:t>
      </w:r>
      <w:r w:rsidRPr="00FE14EE">
        <w:rPr>
          <w:rStyle w:val="Emphasis"/>
          <w:highlight w:val="yellow"/>
        </w:rPr>
        <w:t>not all free persons are white</w:t>
      </w:r>
      <w:r w:rsidRPr="00FE14EE">
        <w:t xml:space="preserve"> (nor are they equal or equally free), </w:t>
      </w:r>
      <w:r w:rsidRPr="00FE14EE">
        <w:rPr>
          <w:rStyle w:val="Emphasis"/>
          <w:highlight w:val="yellow"/>
        </w:rPr>
        <w:t>but slaves are paradigmatically black</w:t>
      </w:r>
      <w:r w:rsidRPr="00FE14EE">
        <w:t xml:space="preserve">. Because </w:t>
      </w:r>
      <w:r w:rsidRPr="00FE14EE">
        <w:rPr>
          <w:rStyle w:val="Emphasis"/>
        </w:rPr>
        <w:t>blackness</w:t>
      </w:r>
      <w:r w:rsidRPr="00FE14EE">
        <w:t xml:space="preserve"> serves as the basis of enslavement in the logic of a transnational political and legal culture, it </w:t>
      </w:r>
      <w:r w:rsidRPr="00FE14EE">
        <w:rPr>
          <w:rStyle w:val="Emphasis"/>
        </w:rPr>
        <w:t>permanently destabilizes the position of any nominally free black populatio</w:t>
      </w:r>
      <w:r w:rsidRPr="00FE14EE">
        <w:rPr>
          <w:b/>
          <w:u w:val="single"/>
        </w:rPr>
        <w:t>n</w:t>
      </w:r>
      <w:r w:rsidRPr="00FE14EE">
        <w:t xml:space="preserve">. Stuart Hall might call this the articulation of elements of a discourse, the production of a ‘non-necessary correspondence’ between the signifiers of blackness and slavery (Hall 1996). But </w:t>
      </w:r>
      <w:r w:rsidRPr="00FE14EE">
        <w:rPr>
          <w:rStyle w:val="Emphasis"/>
        </w:rPr>
        <w:t xml:space="preserve">it is the historical materialization of the logic of a transnational political and legal culture such that the contingency of its articulation is generally lost to the infrastructure of the Atlantic world that provides </w:t>
      </w:r>
      <w:r w:rsidRPr="00FE14EE">
        <w:rPr>
          <w:rStyle w:val="Emphasis"/>
          <w:highlight w:val="yellow"/>
        </w:rPr>
        <w:t>Wilderson</w:t>
      </w:r>
      <w:r w:rsidRPr="00FE14EE">
        <w:rPr>
          <w:rStyle w:val="Emphasis"/>
        </w:rPr>
        <w:t xml:space="preserve"> a basis for the concept of a political ontology of race that </w:t>
      </w:r>
      <w:r w:rsidRPr="00FE14EE">
        <w:rPr>
          <w:rStyle w:val="Emphasis"/>
          <w:highlight w:val="yellow"/>
        </w:rPr>
        <w:t>locates</w:t>
      </w:r>
      <w:r w:rsidRPr="00FE14EE">
        <w:rPr>
          <w:rStyle w:val="Emphasis"/>
        </w:rPr>
        <w:t xml:space="preserve"> </w:t>
      </w:r>
      <w:r w:rsidRPr="00FE14EE">
        <w:rPr>
          <w:rStyle w:val="Emphasis"/>
          <w:highlight w:val="yellow"/>
        </w:rPr>
        <w:lastRenderedPageBreak/>
        <w:t>the color line vis-a-vis slavery: black/non-black rather than white/non-white.</w:t>
      </w:r>
      <w:r w:rsidRPr="00FE14EE">
        <w:rPr>
          <w:rStyle w:val="Emphasis"/>
        </w:rPr>
        <w:t xml:space="preserve"> The USA provides the point of focus here, but the dynamics under examination are not restricted to its bounds</w:t>
      </w:r>
      <w:r w:rsidRPr="00FE14EE">
        <w:t xml:space="preserve">. Political ontology is not a metaphysical notion, because it is the explicit outcome of a politics and thereby available to historic challenge through collective struggle. But it is not simply a description of a political status either, even an oppressed or subjugated political status, because it functions as if it were a metaphysical property across the longue durée of the pre-modern, modern and now postmodern eras. That is to say, borrowing a distinction from Jürgen Habermas, the application of the law of racial slavery is pervasive, regardless of variance or permutation in its operation across the better part of a millennium (Habermas 1985). 8 </w:t>
      </w:r>
      <w:r w:rsidRPr="00FE14EE">
        <w:rPr>
          <w:rStyle w:val="Emphasis"/>
        </w:rPr>
        <w:t xml:space="preserve">In Wilderson’s terms, </w:t>
      </w:r>
      <w:r w:rsidRPr="00FE14EE">
        <w:rPr>
          <w:rStyle w:val="Emphasis"/>
          <w:highlight w:val="yellow"/>
        </w:rPr>
        <w:t>the libidinal economy of anti-blackness is pervasive, regardless of variance or permutation in its political economy</w:t>
      </w:r>
      <w:r w:rsidRPr="00FE14EE">
        <w:rPr>
          <w:rStyle w:val="Emphasis"/>
        </w:rPr>
        <w:t xml:space="preserve">. </w:t>
      </w:r>
      <w:r w:rsidRPr="00FE14EE">
        <w:t>9 In fact</w:t>
      </w:r>
      <w:r w:rsidRPr="00FE14EE">
        <w:rPr>
          <w:b/>
          <w:u w:val="single"/>
        </w:rPr>
        <w:t xml:space="preserve">, </w:t>
      </w:r>
      <w:r w:rsidRPr="00FE14EE">
        <w:rPr>
          <w:rStyle w:val="Emphasis"/>
        </w:rPr>
        <w:t>the application of slave law among the free</w:t>
      </w:r>
      <w:r w:rsidRPr="00FE14EE">
        <w:t xml:space="preserve"> (i.e. the disposition that ‘with respect to the African shows no internal recognition of the libidinal costs of turning human bodies into sentient flesh’) </w:t>
      </w:r>
      <w:r w:rsidRPr="00FE14EE">
        <w:rPr>
          <w:rStyle w:val="Emphasis"/>
        </w:rPr>
        <w:t>has outlived in the post-emancipation world a certain form of its prior operation – the property relations specific to the institution of chattel and the plantation-based agrarian economy in which it was sustained</w:t>
      </w:r>
      <w:r w:rsidRPr="00FE14EE">
        <w:rPr>
          <w:b/>
          <w:u w:val="single"/>
        </w:rPr>
        <w:t>.</w:t>
      </w:r>
      <w:r w:rsidRPr="00FE14EE">
        <w:t xml:space="preserve"> As noted, Hartman describes this in her memoir as the afterlife of slavery: ‘a measure of man and a ranking of life and worth that has yet to be undone … a racial calculus and a political arithmetic that were entrenched centuries ago’ (Hartman 2007: 6). </w:t>
      </w:r>
      <w:r w:rsidRPr="00FE14EE">
        <w:rPr>
          <w:rStyle w:val="Emphasis"/>
        </w:rPr>
        <w:t>On that score, it is not inappropriate to say that the continuing application of slave law facilitated the reconfiguration of its operation with the passage of the Thirteenth Amendment to the US Constitution, rather than its abolition</w:t>
      </w:r>
      <w:r w:rsidRPr="00FE14EE">
        <w:t xml:space="preserve"> (on the conventional reading) or even its circumscription ‘as punishment for crime whereof the party shall have been duly convicted’ (on the progressive reading of contemporary critics of the prisonindustrial complex). It is one of the great values of Wacquant’s work, especially in Wilderson’s hands, that it provides an historical schema for tracking such reconfigurations ‘from slavery to mass incarceration’ without losing track of the structural dimension. 10 The challenge for all subsequent scholarship in the overlapping fields of the sociology of race and ethnic and racial studies is to orient itself within this theoretical horizon if it is to attain what is most essential.</w:t>
      </w:r>
    </w:p>
    <w:p w:rsidR="00105BEF" w:rsidRPr="00FE14EE" w:rsidRDefault="00105BEF" w:rsidP="00105BEF"/>
    <w:p w:rsidR="00105BEF" w:rsidRPr="00FE14EE" w:rsidRDefault="00105BEF" w:rsidP="00105BEF">
      <w:pPr>
        <w:pStyle w:val="Heading4"/>
      </w:pPr>
      <w:r w:rsidRPr="00FE14EE">
        <w:t>Racism isn’t structured by distance from the white-man face, but by proximity to blackness as the site of absolute dereliction, the map of gratuitous violence through which civil society is made possible.</w:t>
      </w:r>
    </w:p>
    <w:p w:rsidR="00105BEF" w:rsidRPr="00FE14EE" w:rsidRDefault="00105BEF" w:rsidP="00105BEF">
      <w:r w:rsidRPr="00FE14EE">
        <w:rPr>
          <w:rStyle w:val="Style13ptBold"/>
        </w:rPr>
        <w:t>Wilderson 2007</w:t>
      </w:r>
      <w:r w:rsidRPr="00FE14EE">
        <w:t xml:space="preserve"> (Frank, </w:t>
      </w:r>
      <w:r w:rsidRPr="00FE14EE">
        <w:rPr>
          <w:rStyle w:val="Style13ptBold"/>
          <w:b w:val="0"/>
          <w:sz w:val="22"/>
        </w:rPr>
        <w:t>professor of Drama and African American studies at UC Irvine, BA in government and philosophy from Dartmouth, Masters in Fine Arts from Columbia, PhD in Rhetoric and Film from UC Berkeley,</w:t>
      </w:r>
      <w:r w:rsidRPr="00FE14EE">
        <w:t xml:space="preserve"> “The Prison Slave as Hegemony’s Silent Scandal” in </w:t>
      </w:r>
      <w:r w:rsidRPr="00FE14EE">
        <w:rPr>
          <w:i/>
        </w:rPr>
        <w:t>Warfare in the American Homeland</w:t>
      </w:r>
      <w:r w:rsidRPr="00FE14EE">
        <w:t>, 31-32)</w:t>
      </w:r>
    </w:p>
    <w:p w:rsidR="00105BEF" w:rsidRPr="00FE14EE" w:rsidRDefault="00105BEF" w:rsidP="00105BEF">
      <w:pPr>
        <w:rPr>
          <w:rStyle w:val="Emphasis"/>
        </w:rPr>
      </w:pPr>
      <w:r w:rsidRPr="00FE14EE">
        <w:rPr>
          <w:rStyle w:val="StyleUnderline"/>
          <w:highlight w:val="yellow"/>
        </w:rPr>
        <w:t xml:space="preserve">Slavery is the </w:t>
      </w:r>
      <w:r w:rsidRPr="00FE14EE">
        <w:rPr>
          <w:rStyle w:val="Emphasis"/>
          <w:highlight w:val="yellow"/>
        </w:rPr>
        <w:t>great leveler of the black subjects positionality</w:t>
      </w:r>
      <w:r w:rsidRPr="00FE14EE">
        <w:rPr>
          <w:sz w:val="14"/>
          <w:highlight w:val="yellow"/>
        </w:rPr>
        <w:t>.</w:t>
      </w:r>
      <w:r w:rsidRPr="00FE14EE">
        <w:rPr>
          <w:sz w:val="14"/>
        </w:rPr>
        <w:t xml:space="preserve"> The black American subject does not generate historical categories of entitlement, sover</w:t>
      </w:r>
      <w:r w:rsidRPr="00FE14EE">
        <w:rPr>
          <w:sz w:val="14"/>
        </w:rPr>
        <w:softHyphen/>
        <w:t>eignty, and immigration for the record.</w:t>
      </w:r>
      <w:r w:rsidRPr="00FE14EE">
        <w:rPr>
          <w:rStyle w:val="StyleUnderline"/>
          <w:sz w:val="14"/>
          <w:u w:val="none"/>
        </w:rPr>
        <w:t xml:space="preserve"> </w:t>
      </w:r>
      <w:r w:rsidRPr="00FE14EE">
        <w:rPr>
          <w:rStyle w:val="StyleUnderline"/>
        </w:rPr>
        <w:t xml:space="preserve">We are </w:t>
      </w:r>
      <w:r w:rsidRPr="00FE14EE">
        <w:rPr>
          <w:rStyle w:val="StyleUnderline"/>
          <w:highlight w:val="yellow"/>
        </w:rPr>
        <w:t>"off the map" with respect to the cartography that charts civil society's semiotics</w:t>
      </w:r>
      <w:r w:rsidRPr="00FE14EE">
        <w:rPr>
          <w:sz w:val="14"/>
        </w:rPr>
        <w:t>; we have a past but not a heri</w:t>
      </w:r>
      <w:r w:rsidRPr="00FE14EE">
        <w:rPr>
          <w:sz w:val="14"/>
        </w:rPr>
        <w:softHyphen/>
        <w:t xml:space="preserve">tage. To the data-generating demands of the </w:t>
      </w:r>
      <w:r w:rsidRPr="00FE14EE">
        <w:rPr>
          <w:sz w:val="14"/>
        </w:rPr>
        <w:lastRenderedPageBreak/>
        <w:t>Historical Axis, we present a vir</w:t>
      </w:r>
      <w:r w:rsidRPr="00FE14EE">
        <w:rPr>
          <w:sz w:val="14"/>
        </w:rPr>
        <w:softHyphen/>
        <w:t xml:space="preserve">tual blank, much like that which the Khoisan presented to the Anthropological Axis. </w:t>
      </w:r>
      <w:r w:rsidRPr="00FE14EE">
        <w:rPr>
          <w:rStyle w:val="StyleUnderline"/>
        </w:rPr>
        <w:t xml:space="preserve">This places us </w:t>
      </w:r>
      <w:r w:rsidRPr="00FE14EE">
        <w:rPr>
          <w:rStyle w:val="StyleUnderline"/>
          <w:highlight w:val="yellow"/>
        </w:rPr>
        <w:t>in a structurally impossible position</w:t>
      </w:r>
      <w:r w:rsidRPr="00FE14EE">
        <w:rPr>
          <w:sz w:val="14"/>
        </w:rPr>
        <w:t xml:space="preserve">, one that is </w:t>
      </w:r>
      <w:r w:rsidRPr="00FE14EE">
        <w:rPr>
          <w:rStyle w:val="Emphasis"/>
          <w:highlight w:val="yellow"/>
        </w:rPr>
        <w:t>outside the articulations of hegemony.</w:t>
      </w:r>
      <w:r w:rsidRPr="00FE14EE">
        <w:rPr>
          <w:sz w:val="14"/>
        </w:rPr>
        <w:t xml:space="preserve"> However, </w:t>
      </w:r>
      <w:r w:rsidRPr="00FE14EE">
        <w:rPr>
          <w:rStyle w:val="StyleUnderline"/>
          <w:highlight w:val="yellow"/>
        </w:rPr>
        <w:t>it</w:t>
      </w:r>
      <w:r w:rsidRPr="00FE14EE">
        <w:rPr>
          <w:sz w:val="14"/>
        </w:rPr>
        <w:t xml:space="preserve"> also places hegemony in a structurally impossible position because—and this is key—</w:t>
      </w:r>
      <w:r w:rsidRPr="00FE14EE">
        <w:rPr>
          <w:rStyle w:val="StyleUnderline"/>
          <w:sz w:val="14"/>
          <w:u w:val="none"/>
        </w:rPr>
        <w:t xml:space="preserve">our presence </w:t>
      </w:r>
      <w:r w:rsidRPr="00FE14EE">
        <w:rPr>
          <w:rStyle w:val="StyleUnderline"/>
          <w:highlight w:val="yellow"/>
        </w:rPr>
        <w:t>works back on the grammar of hegemony and threatens it with incoherence</w:t>
      </w:r>
      <w:r w:rsidRPr="00FE14EE">
        <w:rPr>
          <w:sz w:val="14"/>
          <w:highlight w:val="yellow"/>
        </w:rPr>
        <w:t>.</w:t>
      </w:r>
      <w:r w:rsidRPr="00FE14EE">
        <w:rPr>
          <w:sz w:val="14"/>
        </w:rPr>
        <w:t xml:space="preserve"> </w:t>
      </w:r>
      <w:r w:rsidRPr="00FE14EE">
        <w:rPr>
          <w:rStyle w:val="StyleUnderline"/>
          <w:sz w:val="14"/>
          <w:u w:val="none"/>
        </w:rPr>
        <w:t>If every subject</w:t>
      </w:r>
      <w:r w:rsidRPr="00FE14EE">
        <w:rPr>
          <w:sz w:val="14"/>
        </w:rPr>
        <w:t>— even-the most massacred among them, Indians—</w:t>
      </w:r>
      <w:r w:rsidRPr="00FE14EE">
        <w:rPr>
          <w:rStyle w:val="StyleUnderline"/>
          <w:sz w:val="14"/>
          <w:u w:val="none"/>
        </w:rPr>
        <w:t>is required to have analogs within the nations structuring narrative, and the experience of one subject on whom the nations order of wealth was built is without analog</w:t>
      </w:r>
      <w:r w:rsidRPr="00FE14EE">
        <w:rPr>
          <w:sz w:val="14"/>
        </w:rPr>
        <w:t xml:space="preserve">, </w:t>
      </w:r>
      <w:r w:rsidRPr="00FE14EE">
        <w:rPr>
          <w:rStyle w:val="StyleUnderline"/>
          <w:sz w:val="14"/>
          <w:u w:val="none"/>
        </w:rPr>
        <w:t>then that sub</w:t>
      </w:r>
      <w:r w:rsidRPr="00FE14EE">
        <w:rPr>
          <w:rStyle w:val="StyleUnderline"/>
          <w:sz w:val="14"/>
          <w:u w:val="none"/>
        </w:rPr>
        <w:softHyphen/>
        <w:t>jects presence destabilizes all other analogs</w:t>
      </w:r>
      <w:r w:rsidRPr="00FE14EE">
        <w:rPr>
          <w:sz w:val="14"/>
        </w:rPr>
        <w:t xml:space="preserve">. Fanon writes, "Decolonization, which sets out to change the order of the world, is, obviously, a program of complete disorder."12 If we take him at his word, then we must accept that </w:t>
      </w:r>
      <w:r w:rsidRPr="00FE14EE">
        <w:rPr>
          <w:rStyle w:val="StyleUnderline"/>
          <w:highlight w:val="yellow"/>
        </w:rPr>
        <w:t>no other body functions</w:t>
      </w:r>
      <w:r w:rsidRPr="00FE14EE">
        <w:rPr>
          <w:rStyle w:val="StyleUnderline"/>
        </w:rPr>
        <w:t xml:space="preserve"> in the Imaginary, the Symbolic, or the Real </w:t>
      </w:r>
      <w:r w:rsidRPr="00FE14EE">
        <w:rPr>
          <w:rStyle w:val="StyleUnderline"/>
          <w:highlight w:val="yellow"/>
        </w:rPr>
        <w:t>so completely as a repository of complete disorder</w:t>
      </w:r>
      <w:r w:rsidRPr="00FE14EE">
        <w:rPr>
          <w:rStyle w:val="StyleUnderline"/>
        </w:rPr>
        <w:t xml:space="preserve"> as the black body</w:t>
      </w:r>
      <w:r w:rsidRPr="00FE14EE">
        <w:rPr>
          <w:sz w:val="14"/>
        </w:rPr>
        <w:t xml:space="preserve">. </w:t>
      </w:r>
      <w:r w:rsidRPr="00FE14EE">
        <w:rPr>
          <w:rStyle w:val="StyleUnderline"/>
          <w:highlight w:val="yellow"/>
        </w:rPr>
        <w:t xml:space="preserve">Blackness is </w:t>
      </w:r>
      <w:r w:rsidRPr="00FE14EE">
        <w:rPr>
          <w:rStyle w:val="Emphasis"/>
          <w:highlight w:val="yellow"/>
        </w:rPr>
        <w:t>the site of absolute dereliction</w:t>
      </w:r>
      <w:r w:rsidRPr="00FE14EE">
        <w:rPr>
          <w:rStyle w:val="StyleUnderline"/>
          <w:highlight w:val="yellow"/>
        </w:rPr>
        <w:t xml:space="preserve"> at the level of the Real, for </w:t>
      </w:r>
      <w:r w:rsidRPr="00FE14EE">
        <w:rPr>
          <w:rStyle w:val="Emphasis"/>
          <w:highlight w:val="yellow"/>
        </w:rPr>
        <w:t>in its magnetizing of bullets</w:t>
      </w:r>
      <w:r w:rsidRPr="00FE14EE">
        <w:rPr>
          <w:rStyle w:val="StyleUnderline"/>
          <w:highlight w:val="yellow"/>
        </w:rPr>
        <w:t xml:space="preserve"> the black body functions as the map of gra</w:t>
      </w:r>
      <w:r w:rsidRPr="00FE14EE">
        <w:rPr>
          <w:rStyle w:val="StyleUnderline"/>
          <w:highlight w:val="yellow"/>
        </w:rPr>
        <w:softHyphen/>
        <w:t>tuitous violence</w:t>
      </w:r>
      <w:r w:rsidRPr="00FE14EE">
        <w:rPr>
          <w:sz w:val="14"/>
          <w:highlight w:val="yellow"/>
        </w:rPr>
        <w:t xml:space="preserve">, </w:t>
      </w:r>
      <w:r w:rsidRPr="00FE14EE">
        <w:rPr>
          <w:rStyle w:val="StyleUnderline"/>
          <w:highlight w:val="yellow"/>
        </w:rPr>
        <w:t>through which civil society is possible</w:t>
      </w:r>
      <w:r w:rsidRPr="00FE14EE">
        <w:rPr>
          <w:sz w:val="14"/>
          <w:highlight w:val="yellow"/>
        </w:rPr>
        <w:t xml:space="preserve">— </w:t>
      </w:r>
      <w:r w:rsidRPr="00FE14EE">
        <w:rPr>
          <w:rStyle w:val="StyleUnderline"/>
          <w:highlight w:val="yellow"/>
        </w:rPr>
        <w:t>namely, those bodies for which violence</w:t>
      </w:r>
      <w:r w:rsidRPr="00FE14EE">
        <w:rPr>
          <w:rStyle w:val="StyleUnderline"/>
        </w:rPr>
        <w:t xml:space="preserve"> is, or </w:t>
      </w:r>
      <w:r w:rsidRPr="00FE14EE">
        <w:rPr>
          <w:rStyle w:val="StyleUnderline"/>
          <w:highlight w:val="yellow"/>
        </w:rPr>
        <w:t xml:space="preserve">can be, contingent. </w:t>
      </w:r>
      <w:r w:rsidRPr="00FE14EE">
        <w:rPr>
          <w:rStyle w:val="Emphasis"/>
          <w:highlight w:val="yellow"/>
        </w:rPr>
        <w:t>Blackness is the site of absolute dereliction at the level of the Symbolic</w:t>
      </w:r>
      <w:r w:rsidRPr="00FE14EE">
        <w:rPr>
          <w:rStyle w:val="StyleUnderline"/>
          <w:highlight w:val="yellow"/>
        </w:rPr>
        <w:t>, for blackness</w:t>
      </w:r>
      <w:r w:rsidRPr="00FE14EE">
        <w:rPr>
          <w:rStyle w:val="StyleUnderline"/>
        </w:rPr>
        <w:t xml:space="preserve"> in America </w:t>
      </w:r>
      <w:r w:rsidRPr="00FE14EE">
        <w:rPr>
          <w:rStyle w:val="StyleUnderline"/>
          <w:highlight w:val="yellow"/>
        </w:rPr>
        <w:t>generates no categories for the chromosome of history</w:t>
      </w:r>
      <w:r w:rsidRPr="00FE14EE">
        <w:rPr>
          <w:rStyle w:val="StyleUnderline"/>
        </w:rPr>
        <w:t xml:space="preserve"> and </w:t>
      </w:r>
      <w:r w:rsidRPr="00FE14EE">
        <w:rPr>
          <w:rStyle w:val="StyleUnderline"/>
          <w:highlight w:val="yellow"/>
        </w:rPr>
        <w:t>no data for the categories of im</w:t>
      </w:r>
      <w:r w:rsidRPr="00FE14EE">
        <w:rPr>
          <w:rStyle w:val="StyleUnderline"/>
          <w:highlight w:val="yellow"/>
        </w:rPr>
        <w:softHyphen/>
        <w:t>migration or sovereignty</w:t>
      </w:r>
      <w:r w:rsidRPr="00FE14EE">
        <w:rPr>
          <w:sz w:val="14"/>
          <w:highlight w:val="yellow"/>
        </w:rPr>
        <w:t>.</w:t>
      </w:r>
      <w:r w:rsidRPr="00FE14EE">
        <w:rPr>
          <w:sz w:val="14"/>
        </w:rPr>
        <w:t xml:space="preserve"> It is an experience without analog—a past without a heritage. </w:t>
      </w:r>
      <w:r w:rsidRPr="00FE14EE">
        <w:rPr>
          <w:rStyle w:val="StyleUnderline"/>
          <w:highlight w:val="yellow"/>
        </w:rPr>
        <w:t>Blackness is the site of absolute dereliction at the level of the Imaginary, for "whoever says 'rape'</w:t>
      </w:r>
      <w:r w:rsidRPr="00FE14EE">
        <w:rPr>
          <w:rStyle w:val="StyleUnderline"/>
        </w:rPr>
        <w:t xml:space="preserve"> says Black"</w:t>
      </w:r>
      <w:r w:rsidRPr="00FE14EE">
        <w:rPr>
          <w:sz w:val="14"/>
        </w:rPr>
        <w:t xml:space="preserve"> (Fanon), </w:t>
      </w:r>
      <w:r w:rsidRPr="00FE14EE">
        <w:rPr>
          <w:rStyle w:val="StyleUnderline"/>
          <w:highlight w:val="yellow"/>
        </w:rPr>
        <w:t>whoever says "prison"</w:t>
      </w:r>
      <w:r w:rsidRPr="00FE14EE">
        <w:rPr>
          <w:rStyle w:val="StyleUnderline"/>
        </w:rPr>
        <w:t xml:space="preserve"> says black</w:t>
      </w:r>
      <w:r w:rsidRPr="00FE14EE">
        <w:rPr>
          <w:sz w:val="14"/>
        </w:rPr>
        <w:t xml:space="preserve"> (Sexton), and </w:t>
      </w:r>
      <w:r w:rsidRPr="00FE14EE">
        <w:rPr>
          <w:rStyle w:val="StyleUnderline"/>
          <w:highlight w:val="yellow"/>
        </w:rPr>
        <w:t>whoever says "aids" says black—the "Negro is a phobogenic object."</w:t>
      </w:r>
      <w:r w:rsidRPr="00FE14EE">
        <w:rPr>
          <w:sz w:val="14"/>
        </w:rPr>
        <w:t xml:space="preserve">13 Indeed, </w:t>
      </w:r>
      <w:r w:rsidRPr="00FE14EE">
        <w:rPr>
          <w:rStyle w:val="StyleUnderline"/>
        </w:rPr>
        <w:t xml:space="preserve">it means all those things: a phobogenic object, a past without a heritage, </w:t>
      </w:r>
      <w:r w:rsidRPr="00FE14EE">
        <w:rPr>
          <w:rStyle w:val="StyleUnderline"/>
          <w:highlight w:val="yellow"/>
        </w:rPr>
        <w:t>the map of gratuitous violence, and a program of complete disorder.</w:t>
      </w:r>
      <w:r w:rsidRPr="00FE14EE">
        <w:rPr>
          <w:sz w:val="14"/>
        </w:rPr>
        <w:t xml:space="preserve"> Whereas this realization is, and should be, cause for alarm, it should not be cause for lament or, worse, disavowal—not at least, for a true revolutionary or for a truly revolutionary movement such as prison abolition. If a social move</w:t>
      </w:r>
      <w:r w:rsidRPr="00FE14EE">
        <w:rPr>
          <w:sz w:val="14"/>
        </w:rPr>
        <w:softHyphen/>
        <w:t>ment is to be neither social-democratic nor Marxist in terms of structure of political desire, then it should grasp the invitation to assume the positionality of subjects of social death. If we are to be honest with ourselves, we must admit that the "Negro" has been inviting whites, as well as civil society's junior part</w:t>
      </w:r>
      <w:r w:rsidRPr="00FE14EE">
        <w:rPr>
          <w:sz w:val="14"/>
        </w:rPr>
        <w:softHyphen/>
        <w:t xml:space="preserve">ners, to the dance of social death for hundreds of years, but few have wanted to learn the steps. They have been, and remain today—even in the most antiracist movements, such as the prison abolition movement—invested elsewhere. This is not to say that </w:t>
      </w:r>
      <w:r w:rsidRPr="00FE14EE">
        <w:rPr>
          <w:rStyle w:val="StyleUnderline"/>
          <w:highlight w:val="yellow"/>
        </w:rPr>
        <w:t>all oppositional political desire</w:t>
      </w:r>
      <w:r w:rsidRPr="00FE14EE">
        <w:rPr>
          <w:sz w:val="14"/>
        </w:rPr>
        <w:t xml:space="preserve"> today is pro-white, but it </w:t>
      </w:r>
      <w:r w:rsidRPr="00FE14EE">
        <w:rPr>
          <w:rStyle w:val="StyleUnderline"/>
          <w:highlight w:val="yellow"/>
        </w:rPr>
        <w:t>is</w:t>
      </w:r>
      <w:r w:rsidRPr="00FE14EE">
        <w:rPr>
          <w:rStyle w:val="StyleUnderline"/>
        </w:rPr>
        <w:t xml:space="preserve"> usually </w:t>
      </w:r>
      <w:r w:rsidRPr="00FE14EE">
        <w:rPr>
          <w:rStyle w:val="StyleUnderline"/>
          <w:highlight w:val="yellow"/>
        </w:rPr>
        <w:t>antiblack, meaning</w:t>
      </w:r>
      <w:r w:rsidRPr="00FE14EE">
        <w:rPr>
          <w:rStyle w:val="StyleUnderline"/>
        </w:rPr>
        <w:t xml:space="preserve"> that </w:t>
      </w:r>
      <w:r w:rsidRPr="00FE14EE">
        <w:rPr>
          <w:rStyle w:val="StyleUnderline"/>
          <w:highlight w:val="yellow"/>
        </w:rPr>
        <w:t>it will not dance with death</w:t>
      </w:r>
      <w:r w:rsidRPr="00FE14EE">
        <w:rPr>
          <w:sz w:val="14"/>
          <w:highlight w:val="yellow"/>
        </w:rPr>
        <w:t xml:space="preserve">. </w:t>
      </w:r>
      <w:r w:rsidRPr="00FE14EE">
        <w:rPr>
          <w:rStyle w:val="StyleUnderline"/>
          <w:highlight w:val="yellow"/>
        </w:rPr>
        <w:t>Black liberation</w:t>
      </w:r>
      <w:r w:rsidRPr="00FE14EE">
        <w:rPr>
          <w:sz w:val="14"/>
          <w:highlight w:val="yellow"/>
        </w:rPr>
        <w:t>,</w:t>
      </w:r>
      <w:r w:rsidRPr="00FE14EE">
        <w:rPr>
          <w:sz w:val="14"/>
        </w:rPr>
        <w:t xml:space="preserve"> as a prospect, </w:t>
      </w:r>
      <w:r w:rsidRPr="00FE14EE">
        <w:rPr>
          <w:rStyle w:val="StyleUnderline"/>
          <w:highlight w:val="yellow"/>
        </w:rPr>
        <w:t>makes radicalism</w:t>
      </w:r>
      <w:r w:rsidRPr="00FE14EE">
        <w:rPr>
          <w:rStyle w:val="StyleUnderline"/>
        </w:rPr>
        <w:t xml:space="preserve"> more </w:t>
      </w:r>
      <w:r w:rsidRPr="00FE14EE">
        <w:rPr>
          <w:rStyle w:val="StyleUnderline"/>
          <w:highlight w:val="yellow"/>
        </w:rPr>
        <w:t>dangerous to the U</w:t>
      </w:r>
      <w:r w:rsidRPr="00FE14EE">
        <w:rPr>
          <w:rStyle w:val="StyleUnderline"/>
        </w:rPr>
        <w:t xml:space="preserve">nited </w:t>
      </w:r>
      <w:r w:rsidRPr="00FE14EE">
        <w:rPr>
          <w:rStyle w:val="StyleUnderline"/>
          <w:highlight w:val="yellow"/>
        </w:rPr>
        <w:t>S</w:t>
      </w:r>
      <w:r w:rsidRPr="00FE14EE">
        <w:rPr>
          <w:rStyle w:val="StyleUnderline"/>
        </w:rPr>
        <w:t>tates</w:t>
      </w:r>
      <w:r w:rsidRPr="00FE14EE">
        <w:rPr>
          <w:rStyle w:val="StyleUnderline"/>
          <w:highlight w:val="yellow"/>
        </w:rPr>
        <w:t>.</w:t>
      </w:r>
      <w:r w:rsidRPr="00FE14EE">
        <w:rPr>
          <w:sz w:val="14"/>
        </w:rPr>
        <w:t xml:space="preserve"> This is not because it raises the specter of an alternative polity (such as socialism or community control of existing resources), but </w:t>
      </w:r>
      <w:r w:rsidRPr="00FE14EE">
        <w:rPr>
          <w:rStyle w:val="StyleUnderline"/>
          <w:highlight w:val="yellow"/>
        </w:rPr>
        <w:t>because its condition of possibility and gesture of resistance function as a negative dialec</w:t>
      </w:r>
      <w:r w:rsidRPr="00FE14EE">
        <w:rPr>
          <w:rStyle w:val="StyleUnderline"/>
          <w:highlight w:val="yellow"/>
        </w:rPr>
        <w:softHyphen/>
        <w:t>tic: a politics of</w:t>
      </w:r>
      <w:r w:rsidRPr="00FE14EE">
        <w:rPr>
          <w:rStyle w:val="StyleUnderline"/>
        </w:rPr>
        <w:t xml:space="preserve"> refusal and </w:t>
      </w:r>
      <w:r w:rsidRPr="00FE14EE">
        <w:rPr>
          <w:rStyle w:val="StyleUnderline"/>
          <w:highlight w:val="yellow"/>
        </w:rPr>
        <w:t>a refusal to affirm</w:t>
      </w:r>
      <w:r w:rsidRPr="00FE14EE">
        <w:rPr>
          <w:rStyle w:val="Emphasis"/>
          <w:highlight w:val="yellow"/>
        </w:rPr>
        <w:t>, a "program of complete disorder</w:t>
      </w:r>
      <w:r w:rsidRPr="00FE14EE">
        <w:rPr>
          <w:sz w:val="14"/>
          <w:highlight w:val="yellow"/>
        </w:rPr>
        <w:t xml:space="preserve">." </w:t>
      </w:r>
      <w:r w:rsidRPr="00FE14EE">
        <w:rPr>
          <w:rStyle w:val="StyleUnderline"/>
          <w:highlight w:val="yellow"/>
        </w:rPr>
        <w:t>One must embrace its disorder, its incoherence,</w:t>
      </w:r>
      <w:r w:rsidRPr="00FE14EE">
        <w:rPr>
          <w:rStyle w:val="StyleUnderline"/>
        </w:rPr>
        <w:t xml:space="preserve"> and allow oneself to be elabo</w:t>
      </w:r>
      <w:r w:rsidRPr="00FE14EE">
        <w:rPr>
          <w:rStyle w:val="StyleUnderline"/>
        </w:rPr>
        <w:softHyphen/>
        <w:t xml:space="preserve">rated by it </w:t>
      </w:r>
      <w:r w:rsidRPr="00FE14EE">
        <w:rPr>
          <w:rStyle w:val="StyleUnderline"/>
          <w:highlight w:val="yellow"/>
        </w:rPr>
        <w:t xml:space="preserve">if, indeed, ones politics are to be underwritten by a desire to take </w:t>
      </w:r>
      <w:r w:rsidRPr="00FE14EE">
        <w:rPr>
          <w:rStyle w:val="StyleUnderline"/>
          <w:highlight w:val="yellow"/>
        </w:rPr>
        <w:lastRenderedPageBreak/>
        <w:t>down this country</w:t>
      </w:r>
      <w:r w:rsidRPr="00FE14EE">
        <w:rPr>
          <w:sz w:val="14"/>
          <w:highlight w:val="yellow"/>
        </w:rPr>
        <w:t>.</w:t>
      </w:r>
      <w:r w:rsidRPr="00FE14EE">
        <w:rPr>
          <w:sz w:val="14"/>
        </w:rPr>
        <w:t xml:space="preserve"> </w:t>
      </w:r>
      <w:r w:rsidRPr="00FE14EE">
        <w:rPr>
          <w:rStyle w:val="StyleUnderline"/>
          <w:sz w:val="14"/>
          <w:u w:val="none"/>
        </w:rPr>
        <w:t>If this is not the desire that underwrites ones politics, then through what strategy of legitimation is the word "prison" being linked to the word "abolition</w:t>
      </w:r>
      <w:r w:rsidRPr="00FE14EE">
        <w:rPr>
          <w:sz w:val="14"/>
        </w:rPr>
        <w:t xml:space="preserve">"? What are this movements lines of political accountability? </w:t>
      </w:r>
      <w:r w:rsidRPr="00FE14EE">
        <w:rPr>
          <w:rStyle w:val="StyleUnderline"/>
          <w:sz w:val="14"/>
          <w:u w:val="none"/>
        </w:rPr>
        <w:t>There is nothing foreign, frightening, or even unpracticed about the embrace of disorder and incoherence.</w:t>
      </w:r>
      <w:r w:rsidRPr="00FE14EE">
        <w:rPr>
          <w:sz w:val="14"/>
        </w:rPr>
        <w:t xml:space="preserve"> The desire to be embraced, and elaborated, by dis</w:t>
      </w:r>
      <w:r w:rsidRPr="00FE14EE">
        <w:rPr>
          <w:sz w:val="14"/>
        </w:rPr>
        <w:softHyphen/>
        <w:t xml:space="preserve">order and incoherence is not anathema in and of itself. No one, for example, has ever been known to say, "Gee-whiz, if only my orgasms would end a little sooner, or maybe not come at all." Yet </w:t>
      </w:r>
      <w:r w:rsidRPr="00FE14EE">
        <w:rPr>
          <w:rStyle w:val="Emphasis"/>
          <w:highlight w:val="yellow"/>
        </w:rPr>
        <w:t>few so-called radicals desire to be</w:t>
      </w:r>
      <w:r w:rsidRPr="00FE14EE">
        <w:rPr>
          <w:rStyle w:val="Emphasis"/>
        </w:rPr>
        <w:t xml:space="preserve"> em</w:t>
      </w:r>
      <w:r w:rsidRPr="00FE14EE">
        <w:rPr>
          <w:rStyle w:val="Emphasis"/>
        </w:rPr>
        <w:softHyphen/>
        <w:t xml:space="preserve">braced, and </w:t>
      </w:r>
      <w:r w:rsidRPr="00FE14EE">
        <w:rPr>
          <w:rStyle w:val="Emphasis"/>
          <w:highlight w:val="yellow"/>
        </w:rPr>
        <w:t>elaborated, by the disorder and incoherence of blackness</w:t>
      </w:r>
      <w:r w:rsidRPr="00FE14EE">
        <w:rPr>
          <w:sz w:val="14"/>
          <w:highlight w:val="yellow"/>
        </w:rPr>
        <w:t>—</w:t>
      </w:r>
      <w:r w:rsidRPr="00FE14EE">
        <w:rPr>
          <w:rStyle w:val="StyleUnderline"/>
          <w:highlight w:val="yellow"/>
        </w:rPr>
        <w:t>and the state of political movements in the U</w:t>
      </w:r>
      <w:r w:rsidRPr="00FE14EE">
        <w:rPr>
          <w:rStyle w:val="StyleUnderline"/>
        </w:rPr>
        <w:t xml:space="preserve">nited </w:t>
      </w:r>
      <w:r w:rsidRPr="00FE14EE">
        <w:rPr>
          <w:rStyle w:val="StyleUnderline"/>
          <w:highlight w:val="yellow"/>
        </w:rPr>
        <w:t>S</w:t>
      </w:r>
      <w:r w:rsidRPr="00FE14EE">
        <w:rPr>
          <w:rStyle w:val="StyleUnderline"/>
        </w:rPr>
        <w:t xml:space="preserve">tates </w:t>
      </w:r>
      <w:r w:rsidRPr="00FE14EE">
        <w:rPr>
          <w:rStyle w:val="StyleUnderline"/>
          <w:highlight w:val="yellow"/>
        </w:rPr>
        <w:t>today is marked by this very Negrophobogenisis: "Gee-whiz, if only black rage could be more coherent, or maybe not come at all."</w:t>
      </w:r>
      <w:r w:rsidRPr="00FE14EE">
        <w:rPr>
          <w:rStyle w:val="StyleUnderline"/>
        </w:rPr>
        <w:t xml:space="preserve"> </w:t>
      </w:r>
      <w:r w:rsidRPr="00FE14EE">
        <w:rPr>
          <w:sz w:val="14"/>
        </w:rPr>
        <w:t xml:space="preserve">Perhaps there is something more terrifying about the foy of black than there is in the joy of sex (unless one is talking sex with a Negro). Perhaps </w:t>
      </w:r>
      <w:r w:rsidRPr="00FE14EE">
        <w:rPr>
          <w:rStyle w:val="StyleUnderline"/>
          <w:highlight w:val="yellow"/>
        </w:rPr>
        <w:t>coalitions today prefer to remain in-orgasmic in the face of civil society—with hegemony as a handy prophylactic</w:t>
      </w:r>
      <w:r w:rsidRPr="00FE14EE">
        <w:rPr>
          <w:sz w:val="14"/>
        </w:rPr>
        <w:t xml:space="preserve">, just in case. If through this stasis or paralysis they try to do </w:t>
      </w:r>
      <w:r w:rsidRPr="00FE14EE">
        <w:rPr>
          <w:rStyle w:val="Emphasis"/>
          <w:highlight w:val="yellow"/>
        </w:rPr>
        <w:t>the work of prison abolition</w:t>
      </w:r>
      <w:r w:rsidRPr="00FE14EE">
        <w:rPr>
          <w:rStyle w:val="Emphasis"/>
        </w:rPr>
        <w:t xml:space="preserve">, the work </w:t>
      </w:r>
      <w:r w:rsidRPr="00FE14EE">
        <w:rPr>
          <w:rStyle w:val="Emphasis"/>
          <w:highlight w:val="yellow"/>
        </w:rPr>
        <w:t>will fail, for it is always work from a position of coherence</w:t>
      </w:r>
      <w:r w:rsidRPr="00FE14EE">
        <w:rPr>
          <w:sz w:val="14"/>
        </w:rPr>
        <w:t xml:space="preserve"> (i.e., the worker) </w:t>
      </w:r>
      <w:r w:rsidRPr="00FE14EE">
        <w:rPr>
          <w:rStyle w:val="StyleUnderline"/>
          <w:highlight w:val="yellow"/>
        </w:rPr>
        <w:t>on behalf of a position of incoherence of the black subject</w:t>
      </w:r>
      <w:r w:rsidRPr="00FE14EE">
        <w:rPr>
          <w:rStyle w:val="StyleUnderline"/>
        </w:rPr>
        <w:t>, or prison slave</w:t>
      </w:r>
      <w:r w:rsidRPr="00FE14EE">
        <w:rPr>
          <w:sz w:val="14"/>
        </w:rPr>
        <w:t xml:space="preserve">. In this way, </w:t>
      </w:r>
      <w:r w:rsidRPr="00FE14EE">
        <w:rPr>
          <w:rStyle w:val="StyleUnderline"/>
          <w:sz w:val="14"/>
          <w:u w:val="none"/>
        </w:rPr>
        <w:t>social formations on the left remain blind to the contradictions of coalitions between workers and slaves.</w:t>
      </w:r>
      <w:r w:rsidRPr="00FE14EE">
        <w:rPr>
          <w:sz w:val="14"/>
        </w:rPr>
        <w:t xml:space="preserve"> </w:t>
      </w:r>
      <w:r w:rsidRPr="00FE14EE">
        <w:rPr>
          <w:rStyle w:val="StyleUnderline"/>
          <w:highlight w:val="yellow"/>
        </w:rPr>
        <w:t>They remain coalitions operating within the logic of civil society</w:t>
      </w:r>
      <w:r w:rsidRPr="00FE14EE">
        <w:rPr>
          <w:rStyle w:val="StyleUnderline"/>
        </w:rPr>
        <w:t xml:space="preserve"> and </w:t>
      </w:r>
      <w:r w:rsidRPr="00FE14EE">
        <w:rPr>
          <w:rStyle w:val="StyleUnderline"/>
          <w:highlight w:val="yellow"/>
        </w:rPr>
        <w:t>function less</w:t>
      </w:r>
      <w:r w:rsidRPr="00FE14EE">
        <w:rPr>
          <w:rStyle w:val="StyleUnderline"/>
        </w:rPr>
        <w:t xml:space="preserve"> as </w:t>
      </w:r>
      <w:r w:rsidRPr="00FE14EE">
        <w:rPr>
          <w:rStyle w:val="StyleUnderline"/>
          <w:highlight w:val="yellow"/>
        </w:rPr>
        <w:t>revolutionary</w:t>
      </w:r>
      <w:r w:rsidRPr="00FE14EE">
        <w:rPr>
          <w:rStyle w:val="StyleUnderline"/>
        </w:rPr>
        <w:t xml:space="preserve"> promises </w:t>
      </w:r>
      <w:r w:rsidRPr="00FE14EE">
        <w:rPr>
          <w:rStyle w:val="StyleUnderline"/>
          <w:highlight w:val="yellow"/>
        </w:rPr>
        <w:t>than</w:t>
      </w:r>
      <w:r w:rsidRPr="00FE14EE">
        <w:rPr>
          <w:rStyle w:val="StyleUnderline"/>
        </w:rPr>
        <w:t xml:space="preserve"> as </w:t>
      </w:r>
      <w:r w:rsidRPr="00FE14EE">
        <w:rPr>
          <w:rStyle w:val="StyleUnderline"/>
          <w:highlight w:val="yellow"/>
        </w:rPr>
        <w:t>crowding</w:t>
      </w:r>
      <w:r w:rsidRPr="00FE14EE">
        <w:rPr>
          <w:rStyle w:val="StyleUnderline"/>
        </w:rPr>
        <w:t xml:space="preserve"> </w:t>
      </w:r>
      <w:r w:rsidRPr="00FE14EE">
        <w:rPr>
          <w:rStyle w:val="StyleUnderline"/>
          <w:highlight w:val="yellow"/>
        </w:rPr>
        <w:t>out scenarios of black antagonisms</w:t>
      </w:r>
      <w:r w:rsidRPr="00FE14EE">
        <w:rPr>
          <w:sz w:val="14"/>
        </w:rPr>
        <w:t xml:space="preserve">, simply feeding our frustration. </w:t>
      </w:r>
      <w:r w:rsidRPr="00FE14EE">
        <w:rPr>
          <w:rStyle w:val="StyleUnderline"/>
          <w:highlight w:val="yellow"/>
        </w:rPr>
        <w:t>Whereas the positionality of the worker</w:t>
      </w:r>
      <w:r w:rsidRPr="00FE14EE">
        <w:rPr>
          <w:sz w:val="14"/>
        </w:rPr>
        <w:t xml:space="preserve"> (whether a factory worker demand</w:t>
      </w:r>
      <w:r w:rsidRPr="00FE14EE">
        <w:rPr>
          <w:sz w:val="14"/>
        </w:rPr>
        <w:softHyphen/>
        <w:t xml:space="preserve">ing a monetary wage, an immigrant, or a white woman demanding a social wage) </w:t>
      </w:r>
      <w:r w:rsidRPr="00FE14EE">
        <w:rPr>
          <w:rStyle w:val="StyleUnderline"/>
          <w:highlight w:val="yellow"/>
        </w:rPr>
        <w:t>gestures toward the reconfiguration of civil society, the positionality of the black subject</w:t>
      </w:r>
      <w:r w:rsidRPr="00FE14EE">
        <w:rPr>
          <w:sz w:val="14"/>
        </w:rPr>
        <w:t xml:space="preserve"> (whether a prison slave or a prison slave-in-waiting) </w:t>
      </w:r>
      <w:r w:rsidRPr="00FE14EE">
        <w:rPr>
          <w:rStyle w:val="Emphasis"/>
          <w:highlight w:val="yellow"/>
        </w:rPr>
        <w:t>gestures toward</w:t>
      </w:r>
      <w:r w:rsidRPr="00FE14EE">
        <w:rPr>
          <w:rStyle w:val="Emphasis"/>
        </w:rPr>
        <w:t xml:space="preserve"> the </w:t>
      </w:r>
      <w:r w:rsidRPr="00FE14EE">
        <w:rPr>
          <w:rStyle w:val="Emphasis"/>
          <w:highlight w:val="yellow"/>
        </w:rPr>
        <w:t>disconfiguration</w:t>
      </w:r>
      <w:r w:rsidRPr="00FE14EE">
        <w:rPr>
          <w:rStyle w:val="Emphasis"/>
        </w:rPr>
        <w:t xml:space="preserve"> of civil society</w:t>
      </w:r>
      <w:r w:rsidRPr="00FE14EE">
        <w:rPr>
          <w:sz w:val="14"/>
        </w:rPr>
        <w:t>. From the coherence of civil so</w:t>
      </w:r>
      <w:r w:rsidRPr="00FE14EE">
        <w:rPr>
          <w:sz w:val="14"/>
        </w:rPr>
        <w:softHyphen/>
        <w:t xml:space="preserve">ciety, </w:t>
      </w:r>
      <w:r w:rsidRPr="00FE14EE">
        <w:rPr>
          <w:rStyle w:val="StyleUnderline"/>
          <w:highlight w:val="yellow"/>
        </w:rPr>
        <w:t>the black subject beckons with</w:t>
      </w:r>
      <w:r w:rsidRPr="00FE14EE">
        <w:rPr>
          <w:rStyle w:val="StyleUnderline"/>
        </w:rPr>
        <w:t xml:space="preserve"> the incoherence of civil war, </w:t>
      </w:r>
      <w:r w:rsidRPr="00FE14EE">
        <w:rPr>
          <w:rStyle w:val="StyleUnderline"/>
          <w:highlight w:val="yellow"/>
        </w:rPr>
        <w:t>a war that re</w:t>
      </w:r>
      <w:r w:rsidRPr="00FE14EE">
        <w:rPr>
          <w:rStyle w:val="StyleUnderline"/>
          <w:highlight w:val="yellow"/>
        </w:rPr>
        <w:softHyphen/>
        <w:t>claims blackness not as a positive value but as a politically enabling site</w:t>
      </w:r>
      <w:r w:rsidRPr="00FE14EE">
        <w:rPr>
          <w:sz w:val="14"/>
          <w:highlight w:val="yellow"/>
        </w:rPr>
        <w:t>,</w:t>
      </w:r>
      <w:r w:rsidRPr="00FE14EE">
        <w:rPr>
          <w:sz w:val="14"/>
        </w:rPr>
        <w:t xml:space="preserve"> to quote Fanon, </w:t>
      </w:r>
      <w:r w:rsidRPr="00FE14EE">
        <w:rPr>
          <w:rStyle w:val="StyleUnderline"/>
          <w:highlight w:val="yellow"/>
        </w:rPr>
        <w:t>of "absolute dereliction."</w:t>
      </w:r>
      <w:r w:rsidRPr="00FE14EE">
        <w:rPr>
          <w:sz w:val="14"/>
        </w:rPr>
        <w:t xml:space="preserve"> </w:t>
      </w:r>
      <w:r w:rsidRPr="00FE14EE">
        <w:rPr>
          <w:rStyle w:val="Emphasis"/>
        </w:rPr>
        <w:t xml:space="preserve">It is </w:t>
      </w:r>
      <w:r w:rsidRPr="00FE14EE">
        <w:rPr>
          <w:rStyle w:val="Emphasis"/>
          <w:highlight w:val="yellow"/>
        </w:rPr>
        <w:t>a "scandal" that rends civil society asun</w:t>
      </w:r>
      <w:r w:rsidRPr="00FE14EE">
        <w:rPr>
          <w:rStyle w:val="Emphasis"/>
          <w:highlight w:val="yellow"/>
        </w:rPr>
        <w:softHyphen/>
        <w:t>der</w:t>
      </w:r>
      <w:r w:rsidRPr="00FE14EE">
        <w:rPr>
          <w:sz w:val="14"/>
        </w:rPr>
        <w:t xml:space="preserve">. Civil war, then, becomes the unthought, but never forgotten, understudy of hegemony. </w:t>
      </w:r>
      <w:r w:rsidRPr="00FE14EE">
        <w:rPr>
          <w:rStyle w:val="Emphasis"/>
        </w:rPr>
        <w:t xml:space="preserve">It is a black specter waiting in the wings, an endless antagonism that cannot be satisfied (via reform or reparation) but that must, nonetheless, be pursued to the death. </w:t>
      </w:r>
    </w:p>
    <w:p w:rsidR="00105BEF" w:rsidRPr="00FE14EE" w:rsidRDefault="00105BEF" w:rsidP="00105BEF"/>
    <w:p w:rsidR="00105BEF" w:rsidRPr="00FE14EE" w:rsidRDefault="00105BEF" w:rsidP="00105BEF">
      <w:pPr>
        <w:pStyle w:val="Heading4"/>
      </w:pPr>
      <w:r w:rsidRPr="00FE14EE">
        <w:lastRenderedPageBreak/>
        <w:t>The Middle Passage was human and metaphysical genocide that makes locating Blacks on the grid of faciality a provision for civil society that functions as an enabling modality for Human ethical dilemmas, i.e. a refusal to confront the foundational antagonism of antiblackness.</w:t>
      </w:r>
    </w:p>
    <w:p w:rsidR="00105BEF" w:rsidRPr="00FE14EE" w:rsidRDefault="00105BEF" w:rsidP="00105BEF">
      <w:pPr>
        <w:rPr>
          <w:bCs/>
        </w:rPr>
      </w:pPr>
      <w:r w:rsidRPr="00FE14EE">
        <w:rPr>
          <w:rStyle w:val="Style13ptBold"/>
        </w:rPr>
        <w:t xml:space="preserve">Wilderson 10 </w:t>
      </w:r>
      <w:r w:rsidRPr="00FE14EE">
        <w:rPr>
          <w:rStyle w:val="Style13ptBold"/>
          <w:b w:val="0"/>
          <w:sz w:val="22"/>
        </w:rPr>
        <w:t>(Frank, professor of Drama and African American studies at UC Irvine, BA in government and philosophy from Dartmouth, Masters in Fine Arts from Columbia, PhD in Rhetoric and Film from UC Berkeley,</w:t>
      </w:r>
      <w:r w:rsidRPr="00FE14EE">
        <w:rPr>
          <w:rStyle w:val="Style13ptBold"/>
          <w:b w:val="0"/>
          <w:i/>
          <w:sz w:val="22"/>
        </w:rPr>
        <w:t xml:space="preserve"> Red, White &amp; Black: Cinema and the Structure of US Antagonisms</w:t>
      </w:r>
      <w:r w:rsidRPr="00FE14EE">
        <w:rPr>
          <w:rStyle w:val="Style13ptBold"/>
          <w:b w:val="0"/>
          <w:sz w:val="22"/>
        </w:rPr>
        <w:t>, Duke University Press, 2010)</w:t>
      </w:r>
    </w:p>
    <w:p w:rsidR="00105BEF" w:rsidRPr="00FE14EE" w:rsidRDefault="00105BEF" w:rsidP="00105BEF">
      <w:r w:rsidRPr="00FE14EE">
        <w:rPr>
          <w:sz w:val="14"/>
        </w:rPr>
        <w:t xml:space="preserve">This is one of several moments in Black Skin, White Masks when </w:t>
      </w:r>
      <w:r w:rsidRPr="00FE14EE">
        <w:rPr>
          <w:rStyle w:val="StyleUnderline"/>
          <w:highlight w:val="yellow"/>
        </w:rPr>
        <w:t>Fanon splits the hair between social oppression and structural suffering</w:t>
      </w:r>
      <w:r w:rsidRPr="00FE14EE">
        <w:rPr>
          <w:rStyle w:val="StyleUnderline"/>
        </w:rPr>
        <w:t xml:space="preserve">, making it possible </w:t>
      </w:r>
      <w:r w:rsidRPr="00FE14EE">
        <w:rPr>
          <w:rStyle w:val="StyleUnderline"/>
          <w:highlight w:val="yellow"/>
        </w:rPr>
        <w:t>to theorize the impossibility of a Black ontology</w:t>
      </w:r>
      <w:r w:rsidRPr="00FE14EE">
        <w:rPr>
          <w:sz w:val="14"/>
        </w:rPr>
        <w:t xml:space="preserve">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upon such meditations. </w:t>
      </w:r>
      <w:r w:rsidRPr="00FE14EE">
        <w:rPr>
          <w:rStyle w:val="StyleUnderline"/>
          <w:highlight w:val="yellow"/>
        </w:rPr>
        <w:t>The ruse of analogy erroneously locates the Black in the world</w:t>
      </w:r>
      <w:r w:rsidRPr="00FE14EE">
        <w:rPr>
          <w:sz w:val="14"/>
        </w:rPr>
        <w:t>—</w:t>
      </w:r>
      <w:r w:rsidRPr="00FE14EE">
        <w:rPr>
          <w:rStyle w:val="StyleUnderline"/>
        </w:rPr>
        <w:t xml:space="preserve">a place </w:t>
      </w:r>
      <w:r w:rsidRPr="00FE14EE">
        <w:rPr>
          <w:rStyle w:val="StyleUnderline"/>
          <w:highlight w:val="yellow"/>
        </w:rPr>
        <w:t>where s/he has not been</w:t>
      </w:r>
      <w:r w:rsidRPr="00FE14EE">
        <w:rPr>
          <w:rStyle w:val="StyleUnderline"/>
        </w:rPr>
        <w:t xml:space="preserve"> since the dawning of Blackness. </w:t>
      </w:r>
      <w:r w:rsidRPr="00FE14EE">
        <w:rPr>
          <w:rStyle w:val="StyleUnderline"/>
          <w:highlight w:val="yellow"/>
        </w:rPr>
        <w:t>This attempt to position the Black in the world by way of analogy is not only a mystification, and</w:t>
      </w:r>
      <w:r w:rsidRPr="00FE14EE">
        <w:rPr>
          <w:rStyle w:val="StyleUnderline"/>
        </w:rPr>
        <w:t xml:space="preserve"> often </w:t>
      </w:r>
      <w:r w:rsidRPr="00FE14EE">
        <w:rPr>
          <w:rStyle w:val="StyleUnderline"/>
          <w:highlight w:val="yellow"/>
        </w:rPr>
        <w:t>erasure, of Blackness’s grammar of suffering</w:t>
      </w:r>
      <w:r w:rsidRPr="00FE14EE">
        <w:rPr>
          <w:rStyle w:val="StyleUnderline"/>
        </w:rPr>
        <w:t xml:space="preserve"> (accumulation and fungibility or the status of being non-Human) </w:t>
      </w:r>
      <w:r w:rsidRPr="00FE14EE">
        <w:rPr>
          <w:rStyle w:val="StyleUnderline"/>
          <w:highlight w:val="yellow"/>
        </w:rPr>
        <w:t>but simultaneously</w:t>
      </w:r>
      <w:r w:rsidRPr="00FE14EE">
        <w:rPr>
          <w:rStyle w:val="StyleUnderline"/>
        </w:rPr>
        <w:t xml:space="preserve"> also </w:t>
      </w:r>
      <w:r w:rsidRPr="00FE14EE">
        <w:rPr>
          <w:rStyle w:val="StyleUnderline"/>
          <w:highlight w:val="yellow"/>
        </w:rPr>
        <w:t>a provision for civil society, promising an enabling modality for Human ethical dilemmas.</w:t>
      </w:r>
      <w:r w:rsidRPr="00FE14EE">
        <w:rPr>
          <w:rStyle w:val="StyleUnderline"/>
        </w:rPr>
        <w:t xml:space="preserve"> It is a mystification and an erasure because, whereas </w:t>
      </w:r>
      <w:r w:rsidRPr="00FE14EE">
        <w:rPr>
          <w:rStyle w:val="StyleUnderline"/>
          <w:highlight w:val="yellow"/>
        </w:rPr>
        <w:t>Masters</w:t>
      </w:r>
      <w:r w:rsidRPr="00FE14EE">
        <w:rPr>
          <w:rStyle w:val="StyleUnderline"/>
        </w:rPr>
        <w:t xml:space="preserve"> may share the same fantasies as Slaves, </w:t>
      </w:r>
      <w:r w:rsidRPr="00FE14EE">
        <w:rPr>
          <w:rStyle w:val="StyleUnderline"/>
          <w:highlight w:val="yellow"/>
        </w:rPr>
        <w:t>and Slaves</w:t>
      </w:r>
      <w:r w:rsidRPr="00FE14EE">
        <w:rPr>
          <w:rStyle w:val="StyleUnderline"/>
        </w:rPr>
        <w:t xml:space="preserve"> can speak as though they have the same interests as Masters, their </w:t>
      </w:r>
      <w:r w:rsidRPr="00FE14EE">
        <w:rPr>
          <w:rStyle w:val="StyleUnderline"/>
          <w:highlight w:val="yellow"/>
        </w:rPr>
        <w:t>respective grammars of suffering are irreconcilable</w:t>
      </w:r>
      <w:r w:rsidRPr="00FE14EE">
        <w:rPr>
          <w:sz w:val="14"/>
          <w:highlight w:val="yellow"/>
        </w:rPr>
        <w:t>.</w:t>
      </w:r>
      <w:r w:rsidRPr="00FE14EE">
        <w:rPr>
          <w:sz w:val="14"/>
        </w:rPr>
        <w:t xml:space="preserve"> In dragging his interlocutors kicking and screaming through “Fact of Blackness,” or what Ronald Judy has translated more pointedly as “The Lived Experience of the Black,” </w:t>
      </w:r>
      <w:r w:rsidRPr="00FE14EE">
        <w:rPr>
          <w:rStyle w:val="StyleUnderline"/>
          <w:sz w:val="14"/>
          <w:u w:val="none"/>
        </w:rPr>
        <w:t xml:space="preserve">Fanon is not attempting to play “oppression Olympics” and thus draw conclusions that Blacks are at the top of every empirical hierarchy of social discrimination, </w:t>
      </w:r>
      <w:r w:rsidRPr="00FE14EE">
        <w:rPr>
          <w:sz w:val="14"/>
        </w:rPr>
        <w:t xml:space="preserve">though that case has also been made.xv </w:t>
      </w:r>
      <w:r w:rsidRPr="00FE14EE">
        <w:rPr>
          <w:rStyle w:val="StyleUnderline"/>
          <w:sz w:val="14"/>
          <w:u w:val="none"/>
        </w:rPr>
        <w:t>Having established that, yes, the Jew is oppressed</w:t>
      </w:r>
      <w:r w:rsidRPr="00FE14EE">
        <w:rPr>
          <w:sz w:val="14"/>
        </w:rPr>
        <w:t xml:space="preserve"> (and, yes, the Black is oppressed) </w:t>
      </w:r>
      <w:r w:rsidRPr="00FE14EE">
        <w:rPr>
          <w:rStyle w:val="StyleUnderline"/>
          <w:sz w:val="14"/>
          <w:u w:val="none"/>
        </w:rPr>
        <w:t xml:space="preserve">Fanon refuses to let the lived experience of oppression dictate the terms of his meditations on suffering. </w:t>
      </w:r>
      <w:r w:rsidRPr="00FE14EE">
        <w:rPr>
          <w:sz w:val="14"/>
        </w:rPr>
        <w:t xml:space="preserve">He writes: [The Jew] belongs to the race of those [who] since the beginning of time have never known cannibalism. What an idea, to eat one’s father! Simple enough one has only not to be a nigger [emphasis mine]...[I]n my case everything takes on a new guise. I am the slave not of an idea others have of me but of my own appearance. (Black Skin, White Masks 115-16) Two tensions are at work here. One operates under the labor of ethical dilemmas-- </w:t>
      </w:r>
      <w:r w:rsidRPr="00FE14EE">
        <w:rPr>
          <w:rStyle w:val="StyleUnderline"/>
          <w:highlight w:val="yellow"/>
        </w:rPr>
        <w:t>“simple enough one has only not to be [black]</w:t>
      </w:r>
      <w:r w:rsidRPr="00FE14EE">
        <w:rPr>
          <w:sz w:val="14"/>
        </w:rPr>
        <w:t xml:space="preserve"> a nigger.”xvi </w:t>
      </w:r>
      <w:r w:rsidRPr="00FE14EE">
        <w:rPr>
          <w:rStyle w:val="StyleUnderline"/>
          <w:highlight w:val="yellow"/>
        </w:rPr>
        <w:t>This</w:t>
      </w:r>
      <w:r w:rsidRPr="00FE14EE">
        <w:rPr>
          <w:sz w:val="14"/>
        </w:rPr>
        <w:t xml:space="preserve">, I submit, </w:t>
      </w:r>
      <w:r w:rsidRPr="00FE14EE">
        <w:rPr>
          <w:rStyle w:val="StyleUnderline"/>
          <w:highlight w:val="yellow"/>
        </w:rPr>
        <w:t>is the essence of being for the White and non-Black position: ontology scaled down to a global common denominator.</w:t>
      </w:r>
      <w:r w:rsidRPr="00FE14EE">
        <w:rPr>
          <w:sz w:val="14"/>
        </w:rPr>
        <w:t xml:space="preserve"> The other tension is found in the impossibility of ethical dilemmas for the Black: “I am,” Fanon writes, “a slave not of an idea others have of me but of my own appearance.” Being can thus be thought of, in the first ontological instance, as non- niggerness; and slavery then as niggerness. The visual field, “my own appearance,” is the cut, the mechanism that elaborates the division between the non-niggerness and slavery, the difference between the living and the dead. </w:t>
      </w:r>
      <w:r w:rsidRPr="00FE14EE">
        <w:rPr>
          <w:rStyle w:val="StyleUnderline"/>
          <w:highlight w:val="yellow"/>
        </w:rPr>
        <w:t>Whereas Humans exist on some plane of being and thus can become existentially present through some struggle for</w:t>
      </w:r>
      <w:r w:rsidRPr="00FE14EE">
        <w:rPr>
          <w:sz w:val="14"/>
        </w:rPr>
        <w:t xml:space="preserve">/of/through </w:t>
      </w:r>
      <w:r w:rsidRPr="00FE14EE">
        <w:rPr>
          <w:rStyle w:val="StyleUnderline"/>
          <w:highlight w:val="yellow"/>
        </w:rPr>
        <w:t>recognition, Blacks cannot attain the plane of recognition</w:t>
      </w:r>
      <w:r w:rsidRPr="00FE14EE">
        <w:rPr>
          <w:rStyle w:val="StyleUnderline"/>
        </w:rPr>
        <w:t xml:space="preserve"> </w:t>
      </w:r>
      <w:r w:rsidRPr="00FE14EE">
        <w:rPr>
          <w:sz w:val="14"/>
        </w:rPr>
        <w:t xml:space="preserve">(West 82). </w:t>
      </w:r>
      <w:r w:rsidRPr="00FE14EE">
        <w:rPr>
          <w:sz w:val="14"/>
        </w:rPr>
        <w:lastRenderedPageBreak/>
        <w:t xml:space="preserve">Spillers, Fanon, and Hartman maintain that </w:t>
      </w:r>
      <w:r w:rsidRPr="00FE14EE">
        <w:rPr>
          <w:rStyle w:val="StyleUnderline"/>
          <w:highlight w:val="yellow"/>
        </w:rPr>
        <w:t>the violence that</w:t>
      </w:r>
      <w:r w:rsidRPr="00FE14EE">
        <w:rPr>
          <w:rStyle w:val="StyleUnderline"/>
        </w:rPr>
        <w:t xml:space="preserve"> has positioned and </w:t>
      </w:r>
      <w:r w:rsidRPr="00FE14EE">
        <w:rPr>
          <w:rStyle w:val="StyleUnderline"/>
          <w:highlight w:val="yellow"/>
        </w:rPr>
        <w:t>repetitively re-positions the Black as a void of historical movement is without analog in the suffering dynamics of the ontologically alive.</w:t>
      </w:r>
      <w:r w:rsidRPr="00FE14EE">
        <w:rPr>
          <w:rStyle w:val="StyleUnderline"/>
        </w:rPr>
        <w:t xml:space="preserve"> The violence that turns the African into a thing is without analog </w:t>
      </w:r>
      <w:r w:rsidRPr="00FE14EE">
        <w:rPr>
          <w:rStyle w:val="StyleUnderline"/>
          <w:highlight w:val="yellow"/>
        </w:rPr>
        <w:t>because it does not simply oppress the Black through</w:t>
      </w:r>
      <w:r w:rsidRPr="00FE14EE">
        <w:rPr>
          <w:rStyle w:val="StyleUnderline"/>
        </w:rPr>
        <w:t xml:space="preserve"> tactile and </w:t>
      </w:r>
      <w:r w:rsidRPr="00FE14EE">
        <w:rPr>
          <w:rStyle w:val="StyleUnderline"/>
          <w:highlight w:val="yellow"/>
        </w:rPr>
        <w:t>empirical technologies of oppression</w:t>
      </w:r>
      <w:r w:rsidRPr="00FE14EE">
        <w:rPr>
          <w:rStyle w:val="StyleUnderline"/>
        </w:rPr>
        <w:t>,</w:t>
      </w:r>
      <w:r w:rsidRPr="00FE14EE">
        <w:rPr>
          <w:sz w:val="14"/>
        </w:rPr>
        <w:t xml:space="preserve"> like the “little family quarrels” which for Fanon exemplify the Jewish Holocaust. </w:t>
      </w:r>
      <w:r w:rsidRPr="00FE14EE">
        <w:rPr>
          <w:rStyle w:val="StyleUnderline"/>
          <w:highlight w:val="yellow"/>
        </w:rPr>
        <w:t>Rather, the gratuitous violence of the</w:t>
      </w:r>
      <w:r w:rsidRPr="00FE14EE">
        <w:rPr>
          <w:rStyle w:val="StyleUnderline"/>
        </w:rPr>
        <w:t xml:space="preserve"> Black’s first ontological instance, the </w:t>
      </w:r>
      <w:r w:rsidRPr="00FE14EE">
        <w:rPr>
          <w:rStyle w:val="StyleUnderline"/>
          <w:highlight w:val="yellow"/>
        </w:rPr>
        <w:t>Middle Passage, “wiped out [his/her] metaphysics...his [her] customs and sources on which they are based</w:t>
      </w:r>
      <w:r w:rsidRPr="00FE14EE">
        <w:rPr>
          <w:sz w:val="14"/>
          <w:highlight w:val="yellow"/>
        </w:rPr>
        <w:t>”</w:t>
      </w:r>
      <w:r w:rsidRPr="00FE14EE">
        <w:rPr>
          <w:sz w:val="14"/>
        </w:rPr>
        <w:t xml:space="preserve"> (BSWM 110). </w:t>
      </w:r>
      <w:r w:rsidRPr="00FE14EE">
        <w:rPr>
          <w:rStyle w:val="StyleUnderline"/>
          <w:highlight w:val="yellow"/>
        </w:rPr>
        <w:t>Jews went into Auschwitz and came out as Jews. Africans went into the ships and came out as Blacks. The</w:t>
      </w:r>
      <w:r w:rsidRPr="00FE14EE">
        <w:rPr>
          <w:sz w:val="14"/>
        </w:rPr>
        <w:t xml:space="preserve"> former is a Human holocaust; the </w:t>
      </w:r>
      <w:r w:rsidRPr="00FE14EE">
        <w:rPr>
          <w:rStyle w:val="StyleUnderline"/>
          <w:highlight w:val="yellow"/>
        </w:rPr>
        <w:t>latter is a Human and</w:t>
      </w:r>
      <w:r w:rsidRPr="00FE14EE">
        <w:rPr>
          <w:rStyle w:val="StyleUnderline"/>
        </w:rPr>
        <w:t xml:space="preserve"> a </w:t>
      </w:r>
      <w:r w:rsidRPr="00FE14EE">
        <w:rPr>
          <w:rStyle w:val="StyleUnderline"/>
          <w:highlight w:val="yellow"/>
        </w:rPr>
        <w:t>metaphysical holocaust.</w:t>
      </w:r>
      <w:r w:rsidRPr="00FE14EE">
        <w:rPr>
          <w:sz w:val="14"/>
        </w:rPr>
        <w:t xml:space="preserve"> That is why it makes little sense to attempt analogy: </w:t>
      </w:r>
      <w:r w:rsidRPr="00FE14EE">
        <w:rPr>
          <w:rStyle w:val="StyleUnderline"/>
        </w:rPr>
        <w:t>the Jews have the Dead</w:t>
      </w:r>
      <w:r w:rsidRPr="00FE14EE">
        <w:rPr>
          <w:sz w:val="14"/>
        </w:rPr>
        <w:t xml:space="preserve"> (the Muselmenn) among them; </w:t>
      </w:r>
      <w:r w:rsidRPr="00FE14EE">
        <w:rPr>
          <w:rStyle w:val="StyleUnderline"/>
        </w:rPr>
        <w:t xml:space="preserve">the Dead have the Blacks among them. </w:t>
      </w:r>
      <w:r w:rsidRPr="00FE14EE">
        <w:rPr>
          <w:rStyle w:val="StyleUnderline"/>
          <w:highlight w:val="yellow"/>
        </w:rPr>
        <w:t>This violence which turns a body into flesh, ripped apart literally and imaginatively, destroys the possibility of ontology because it positions the Black within an infinite and indeterminately horrifying and open vulnerability, an object made available</w:t>
      </w:r>
      <w:r w:rsidRPr="00FE14EE">
        <w:rPr>
          <w:sz w:val="14"/>
        </w:rPr>
        <w:t xml:space="preserve"> (which is to say </w:t>
      </w:r>
      <w:r w:rsidRPr="00FE14EE">
        <w:rPr>
          <w:rStyle w:val="StyleUnderline"/>
          <w:highlight w:val="yellow"/>
        </w:rPr>
        <w:t>fungible</w:t>
      </w:r>
      <w:r w:rsidRPr="00FE14EE">
        <w:rPr>
          <w:sz w:val="14"/>
          <w:highlight w:val="yellow"/>
        </w:rPr>
        <w:t xml:space="preserve">) </w:t>
      </w:r>
      <w:r w:rsidRPr="00FE14EE">
        <w:rPr>
          <w:rStyle w:val="StyleUnderline"/>
          <w:highlight w:val="yellow"/>
        </w:rPr>
        <w:t>for any subject</w:t>
      </w:r>
      <w:r w:rsidRPr="00FE14EE">
        <w:rPr>
          <w:rStyle w:val="StyleUnderline"/>
        </w:rPr>
        <w:t>.</w:t>
      </w:r>
      <w:r w:rsidRPr="00FE14EE">
        <w:rPr>
          <w:sz w:val="14"/>
        </w:rPr>
        <w:t xml:space="preserve"> As such, </w:t>
      </w:r>
      <w:r w:rsidRPr="00FE14EE">
        <w:rPr>
          <w:sz w:val="14"/>
          <w:highlight w:val="yellow"/>
        </w:rPr>
        <w:t>“t</w:t>
      </w:r>
      <w:r w:rsidRPr="00FE14EE">
        <w:rPr>
          <w:rStyle w:val="StyleUnderline"/>
          <w:highlight w:val="yellow"/>
        </w:rPr>
        <w:t>he black has no ontological resistance in</w:t>
      </w:r>
      <w:r w:rsidRPr="00FE14EE">
        <w:rPr>
          <w:rStyle w:val="StyleUnderline"/>
        </w:rPr>
        <w:t xml:space="preserve"> the eyes of the white man”</w:t>
      </w:r>
      <w:r w:rsidRPr="00FE14EE">
        <w:rPr>
          <w:sz w:val="14"/>
        </w:rPr>
        <w:t xml:space="preserve"> (110) </w:t>
      </w:r>
      <w:r w:rsidRPr="00FE14EE">
        <w:rPr>
          <w:rStyle w:val="StyleUnderline"/>
        </w:rPr>
        <w:t xml:space="preserve">or, more precisely, in </w:t>
      </w:r>
      <w:r w:rsidRPr="00FE14EE">
        <w:rPr>
          <w:rStyle w:val="StyleUnderline"/>
          <w:highlight w:val="yellow"/>
        </w:rPr>
        <w:t>the eyes of Humanity.</w:t>
      </w:r>
    </w:p>
    <w:p w:rsidR="00105BEF" w:rsidRPr="00FE14EE" w:rsidRDefault="00105BEF" w:rsidP="00105BEF">
      <w:pPr>
        <w:pStyle w:val="Heading4"/>
      </w:pPr>
      <w:r w:rsidRPr="00FE14EE">
        <w:t>Blackness is categorically outside the categories of face or subjectivity and functions as the abject outside that constitutes the grid of faciality itself.</w:t>
      </w:r>
    </w:p>
    <w:p w:rsidR="00105BEF" w:rsidRPr="00FE14EE" w:rsidRDefault="00105BEF" w:rsidP="00105BEF">
      <w:pPr>
        <w:ind w:left="-5"/>
      </w:pPr>
      <w:r w:rsidRPr="00FE14EE">
        <w:rPr>
          <w:rStyle w:val="Style13ptBold"/>
        </w:rPr>
        <w:t>Krall 15</w:t>
      </w:r>
      <w:r w:rsidRPr="00FE14EE">
        <w:t xml:space="preserve"> [</w:t>
      </w:r>
      <w:r w:rsidRPr="00FE14EE">
        <w:rPr>
          <w:sz w:val="24"/>
          <w:szCs w:val="24"/>
        </w:rPr>
        <w:t xml:space="preserve">Joe Krallm graduate student in comparative literature at the UC Irvine, “Facing the Light: Deleuze and the Critique of Faciality,” </w:t>
      </w:r>
      <w:hyperlink r:id="rId23" w:history="1">
        <w:r w:rsidRPr="00FE14EE">
          <w:rPr>
            <w:rStyle w:val="Hyperlink"/>
            <w:sz w:val="24"/>
            <w:szCs w:val="24"/>
          </w:rPr>
          <w:t>https://uci.academia.edu/JoeKrall</w:t>
        </w:r>
      </w:hyperlink>
      <w:r w:rsidRPr="00FE14EE">
        <w:rPr>
          <w:sz w:val="24"/>
          <w:szCs w:val="24"/>
        </w:rPr>
        <w:t xml:space="preserve"> 3/13/15</w:t>
      </w:r>
      <w:r w:rsidRPr="00FE14EE">
        <w:t xml:space="preserve">] </w:t>
      </w:r>
    </w:p>
    <w:p w:rsidR="00105BEF" w:rsidRPr="00FE14EE" w:rsidRDefault="00105BEF" w:rsidP="00105BEF">
      <w:pPr>
        <w:rPr>
          <w:u w:val="single"/>
        </w:rPr>
      </w:pPr>
      <w:r w:rsidRPr="00FE14EE">
        <w:rPr>
          <w:sz w:val="14"/>
        </w:rPr>
        <w:t xml:space="preserve"> I will begin with a brief note on method: In this paper I would like to present a response to Deleuze and Guattari’s description of </w:t>
      </w:r>
      <w:r w:rsidRPr="00FE14EE">
        <w:rPr>
          <w:rStyle w:val="StyleUnderline"/>
        </w:rPr>
        <w:t xml:space="preserve">the abstract machine of </w:t>
      </w:r>
      <w:r w:rsidRPr="00FE14EE">
        <w:rPr>
          <w:rStyle w:val="StyleUnderline"/>
          <w:highlight w:val="yellow"/>
        </w:rPr>
        <w:t>faciality</w:t>
      </w:r>
      <w:r w:rsidRPr="00FE14EE">
        <w:rPr>
          <w:sz w:val="14"/>
        </w:rPr>
        <w:t xml:space="preserve"> in the seventh chapter of A Thousand Plateaus, which offers up a description of the process of facial determination </w:t>
      </w:r>
      <w:r w:rsidRPr="00FE14EE">
        <w:rPr>
          <w:rStyle w:val="StyleUnderline"/>
          <w:highlight w:val="yellow"/>
        </w:rPr>
        <w:t>as localized around</w:t>
      </w:r>
      <w:r w:rsidRPr="00FE14EE">
        <w:rPr>
          <w:rStyle w:val="StyleUnderline"/>
        </w:rPr>
        <w:t xml:space="preserve"> the figure of the white face, personified in Jesus </w:t>
      </w:r>
      <w:r w:rsidRPr="00FE14EE">
        <w:rPr>
          <w:rStyle w:val="StyleUnderline"/>
          <w:highlight w:val="yellow"/>
        </w:rPr>
        <w:t>Christ</w:t>
      </w:r>
      <w:r w:rsidRPr="00FE14EE">
        <w:rPr>
          <w:sz w:val="14"/>
        </w:rPr>
        <w:t xml:space="preserve">. I argue that </w:t>
      </w:r>
      <w:r w:rsidRPr="00FE14EE">
        <w:rPr>
          <w:rStyle w:val="Emphasis"/>
        </w:rPr>
        <w:t xml:space="preserve">this description </w:t>
      </w:r>
      <w:r w:rsidRPr="00FE14EE">
        <w:rPr>
          <w:rStyle w:val="Emphasis"/>
          <w:highlight w:val="yellow"/>
        </w:rPr>
        <w:t>fails to account for the manner in which this white face’s construction is dependent on a prior violence against</w:t>
      </w:r>
      <w:r w:rsidRPr="00FE14EE">
        <w:rPr>
          <w:rStyle w:val="Emphasis"/>
        </w:rPr>
        <w:t xml:space="preserve"> the figure of </w:t>
      </w:r>
      <w:r w:rsidRPr="00FE14EE">
        <w:rPr>
          <w:rStyle w:val="Emphasis"/>
          <w:highlight w:val="yellow"/>
        </w:rPr>
        <w:t>the black face, a figure</w:t>
      </w:r>
      <w:r w:rsidRPr="00FE14EE">
        <w:rPr>
          <w:rStyle w:val="Emphasis"/>
        </w:rPr>
        <w:t xml:space="preserve"> implicit in, but </w:t>
      </w:r>
      <w:r w:rsidRPr="00FE14EE">
        <w:rPr>
          <w:rStyle w:val="Emphasis"/>
          <w:highlight w:val="yellow"/>
        </w:rPr>
        <w:t>continually repressed by the Deleuzean schemata</w:t>
      </w:r>
      <w:r w:rsidRPr="00FE14EE">
        <w:rPr>
          <w:sz w:val="14"/>
          <w:highlight w:val="yellow"/>
        </w:rPr>
        <w:t>.</w:t>
      </w:r>
      <w:r w:rsidRPr="00FE14EE">
        <w:rPr>
          <w:sz w:val="14"/>
        </w:rPr>
        <w:t xml:space="preserve"> In order to do this I will situate the faciality chapter against a counter construction of the face that I read in the visual apparatus of Minneapolis hip-hop artist I Self Devine’s music video for the song Exist to Remain. Following Frank Wilderson’s work in Red, White &amp; Black, I present this video not as an analogy for the metaphysical principles under discussion—this would make the mistake of thinking the grammar of anti-black violence as placed within the metaphysical thought-world of Deleuzean philosophy rather than as its enabling condition. Instead I present the video as a demonstration—and I mean this term in the mathematical sense—of a certain narrative and representational logic, the logic of </w:t>
      </w:r>
      <w:r w:rsidRPr="00FE14EE">
        <w:rPr>
          <w:sz w:val="14"/>
        </w:rPr>
        <w:lastRenderedPageBreak/>
        <w:t xml:space="preserve">anti-blackness. Or, to put a finer point on the matter, as a demonstration of metaphysics’ a priori reliance on a certain performance of anti-black violence. As Deleuze and Guittari develop their critique through the model of a “black hole/white wall system,” before we can directly address “Year Zero”, it is worth grounding our discussion with a few points from Deleuze’s earlier, ontological work, Difference and Repetition (“Year Zero” 179). Deleuze opens the first chapter of the work, “Difference in Itself”, with a description of the way that thoughts of blackness and whiteness structure indifference: Indifference has two aspects: the undifferentiated abyss, the black nothingness, the indeterminate animal in which everything is dissolved—but also the white nothingness, the once more calm surface upon which float unconnected determinations like scattered members: a head without a neck, an arm without a shoulder, eyes without brows. The indeterminate is completely indifferent, but such floating determinations are no less indifferent to each other (Difference and Repetition 28). Blackness, here, operates by bearing the mark nothingness in the ontological field, where it serves to disarticulate the possibility of Being—“everything is dissolved.” Deleuze characterizes this movement as an animalistic (perhaps not an entirely pejorative term for Deleuze) violence; indifference is produced in this instance through the dissolution of the structures of perception as the coordinates of determination become disjoint and an absolute indeterminacy takes hold. Whiteness, by contrast, renders the field indifferent by fracturing the relations between determinations. Rather than produce the non-Being of indeterminacy, whiteness affirms positive Being by providing a “calm surface” for the appearance of determination. “Head…arm…[and] eyes” come into Being dissociated from the “neck…shoulder…[and] brows” which would provide geographic coordination for their appearance through association, yet still they appear. What the previous description provides for us, then, is a description of different forms of indifference. By bringing these indifferences into contact, rendering them finite in a co-presence or a relationality, rather than their former infinite solitudes (for certainly the comparative description does exactly the work of constructing a relation between the two formerly infinite fields), we construct difference itself, an operation that Deleuze calls “thought.” “[T]hought is that moment in which determination makes itself one, by virtue of maintaining a unilateral and precise relation to the indeterminate. Thought ‘makes’ difference” (Difference and Repetition 29). Yet here we see something troubling. The white field of indifference supports determinations by providing a surface for them to dissociatively slide across, yet determination “makes itself” only through a relation to the indeterminate, or the ontologically black. Indeed, for Deleuze “[d]ifference is the state in which one can speak of determination as such” (Difference and Repetition 28). The white field thus depends on maintaining a relation to black, yet the indeterminate black nothingness is characterized by no such dependency. The Deleuzean model is thus capable of thinking blackness as such and in itself, yet the construction of a pure whiteness, or an infinite field of white indifference, is possible only by eliminating or (to use the phenomenological term) reducing blackness. </w:t>
      </w:r>
      <w:r w:rsidRPr="00FE14EE">
        <w:rPr>
          <w:rStyle w:val="StyleUnderline"/>
          <w:highlight w:val="yellow"/>
        </w:rPr>
        <w:t>Whiteness is</w:t>
      </w:r>
      <w:r w:rsidRPr="00FE14EE">
        <w:rPr>
          <w:rStyle w:val="StyleUnderline"/>
        </w:rPr>
        <w:t xml:space="preserve"> thus </w:t>
      </w:r>
      <w:r w:rsidRPr="00FE14EE">
        <w:rPr>
          <w:rStyle w:val="StyleUnderline"/>
          <w:highlight w:val="yellow"/>
        </w:rPr>
        <w:t>parasitically</w:t>
      </w:r>
      <w:r w:rsidRPr="00FE14EE">
        <w:rPr>
          <w:rStyle w:val="StyleUnderline"/>
        </w:rPr>
        <w:t xml:space="preserve"> or </w:t>
      </w:r>
      <w:r w:rsidRPr="00FE14EE">
        <w:rPr>
          <w:rStyle w:val="StyleUnderline"/>
          <w:highlight w:val="yellow"/>
        </w:rPr>
        <w:t>“unilaterally” related to blackness.</w:t>
      </w:r>
      <w:r w:rsidRPr="00FE14EE">
        <w:rPr>
          <w:sz w:val="14"/>
        </w:rPr>
        <w:t xml:space="preserve"> This relation, which we call “difference or determination as such is also cruelty” (Difference and Repetition 28). What remains most troubling here, is the way in which this recognition of determination as cruelty follows the prior description of the nature of the ontological markers. Whiteness attains its characteristic of calmness in this reduction, which is to say that its calmness, the peace which renders determinations stable within the field, is ontologically grounded in the repression or the forgetting of a prior cruelty. Blackness, by contrast, attains its violent function of dissolution only in the active recognition of its overtaking determination. That is to say that blackness is violent not in itself, or in its essential and ontological character, but rather in its undoing of a determination which it makes possible a priori. The opening description thus functions to invert the scales and relations of violence. </w:t>
      </w:r>
      <w:r w:rsidRPr="00FE14EE">
        <w:rPr>
          <w:rStyle w:val="StyleUnderline"/>
        </w:rPr>
        <w:t xml:space="preserve">Whiteness is parasitically </w:t>
      </w:r>
      <w:r w:rsidRPr="00FE14EE">
        <w:rPr>
          <w:rStyle w:val="StyleUnderline"/>
          <w:highlight w:val="yellow"/>
        </w:rPr>
        <w:t>dependent on the violent eradication of blackness</w:t>
      </w:r>
      <w:r w:rsidRPr="00FE14EE">
        <w:rPr>
          <w:sz w:val="14"/>
        </w:rPr>
        <w:t xml:space="preserve">, yet it appears as peaceful tranquility. Blackness is self-stabilizing and prior, yet it appears destructive and posterior. The face then, as it appears in the later work, “Year Zero”, emerges through the function of “an abstract machine of faciality” that unites these ontological fields through their co-delimitation within the horizon of a “surface-holes, holey surface, system” (“Year Zero” 168; 170). This system brings together “black hole[s]” and “white wall[s],” representational objects that bear the markers of the two poles of indifference discussed in the earlier work (“Year Zero” 177). Again this combination generates the possibility of determination, which is here elaborated along two lines: the face “delimit[s] a field that neutralizes in advance any expressions or connections unamenable to the appropriate significations” and “form[s] a loci of resonance that select[s] the sensed or mental reality and make[s] it conform in advance to a dominant reality” (“Year Zero” 168). The structure of determination presented here is that of a violent reduction of the field of indeterminate possibility to the singularity of an overdetermined, univocal expression: the face as collapse. And yet, for Deleuze and Guattari, this power is not bound up in any face at all, in the generality of this-or-that face, but rather in the “entirely specific idea” of “Christ… your average ordinary White Man” (“Year Zero 176;178). Here the power of determination is linked with the divine power of the Christ figure and distributed along the lines of white raciality, in a move that configures racism away from a model of interiority and exteriority to an operation “by the determination of degrees of deviance in relation to the White-Man face” (“Year Zero” 178). </w:t>
      </w:r>
      <w:r w:rsidRPr="00FE14EE">
        <w:rPr>
          <w:rStyle w:val="Emphasis"/>
          <w:highlight w:val="yellow"/>
        </w:rPr>
        <w:t>Racism’s “cruelty [in this system] is equaled only by its incompetence and naïveté” and understanding which subsumes all bodies under the heading of</w:t>
      </w:r>
      <w:r w:rsidRPr="00FE14EE">
        <w:rPr>
          <w:rStyle w:val="Emphasis"/>
        </w:rPr>
        <w:t xml:space="preserve"> a more or less </w:t>
      </w:r>
      <w:r w:rsidRPr="00FE14EE">
        <w:rPr>
          <w:rStyle w:val="Emphasis"/>
          <w:highlight w:val="yellow"/>
        </w:rPr>
        <w:t>deviant whiteness</w:t>
      </w:r>
      <w:r w:rsidRPr="00FE14EE">
        <w:rPr>
          <w:sz w:val="14"/>
        </w:rPr>
        <w:t xml:space="preserve"> (“Year Zero” 178). To elaborate the functioning of this schema, Deleuze and Guatarri turn to a series of examples drawn from artistic mediation. The most illuminating of these examples is their description of the film screen as analogue for the facial function. Here</w:t>
      </w:r>
      <w:r w:rsidRPr="00FE14EE">
        <w:rPr>
          <w:rStyle w:val="StyleUnderline"/>
        </w:rPr>
        <w:t xml:space="preserve">, the white wall of the face is transformed into the reflective surface of a film screen off which significations bounce. The black holes which mar this surface interrupt the purity of this reflective behavior, generating determination through the relativity of </w:t>
      </w:r>
      <w:r w:rsidRPr="00FE14EE">
        <w:rPr>
          <w:rStyle w:val="StyleUnderline"/>
        </w:rPr>
        <w:lastRenderedPageBreak/>
        <w:t>the topographic distribution.</w:t>
      </w:r>
      <w:r w:rsidRPr="00FE14EE">
        <w:rPr>
          <w:sz w:val="14"/>
        </w:rPr>
        <w:t xml:space="preserve"> The affirmation of the bounce is reduced by the negativity the holes’ nonbounce and a differential field is thereby generated. What Deleuze and Guatarri neglect in this construction is the way in which the facial machine, conceived here as the film screen, gains its power only within the horizon of a more significant and prior machine: the projector itself. The face-as-screen gains its power and even its function only within the beam of a projected light. What else, after all, could bounce from the screen? What mediates the bounce? </w:t>
      </w:r>
      <w:r w:rsidRPr="00FE14EE">
        <w:rPr>
          <w:rStyle w:val="StyleUnderline"/>
        </w:rPr>
        <w:t xml:space="preserve">Seen in this wider frame, the distribution of the light authorizes the screen as screen, the hole as hole. The screen is that part of the field which, allying itself with the light, bounces, multiplying the light in an unlimited escalation of intensity. The hole is that part of the field that sets itself against the light, swallowing the light and halting its propagation. </w:t>
      </w:r>
      <w:r w:rsidRPr="00FE14EE">
        <w:rPr>
          <w:rStyle w:val="StyleUnderline"/>
          <w:highlight w:val="yellow"/>
        </w:rPr>
        <w:t>Against Deleuze</w:t>
      </w:r>
      <w:r w:rsidRPr="00FE14EE">
        <w:rPr>
          <w:rStyle w:val="StyleUnderline"/>
        </w:rPr>
        <w:t xml:space="preserve"> and Guatarri I ask us instead to think of the framing of the face they offer as a white face overdetermined by the light</w:t>
      </w:r>
      <w:r w:rsidRPr="00FE14EE">
        <w:rPr>
          <w:rStyle w:val="Emphasis"/>
        </w:rPr>
        <w:t xml:space="preserve">. Its sanctity and its power derive from the alliance between the light and the white, whiteness’s position in the Deleuzean framework as that which intensifies the light. We might ask then, what the face does outside of this overdetermination. </w:t>
      </w:r>
      <w:r w:rsidRPr="00FE14EE">
        <w:rPr>
          <w:rStyle w:val="StyleUnderline"/>
        </w:rPr>
        <w:t>Might we introduce instead a different principle with which to over(or under)determine the face</w:t>
      </w:r>
      <w:r w:rsidRPr="00FE14EE">
        <w:rPr>
          <w:rStyle w:val="Emphasis"/>
        </w:rPr>
        <w:t xml:space="preserve">? </w:t>
      </w:r>
      <w:r w:rsidRPr="00FE14EE">
        <w:rPr>
          <w:rStyle w:val="Emphasis"/>
          <w:highlight w:val="yellow"/>
        </w:rPr>
        <w:t>I suggest</w:t>
      </w:r>
      <w:r w:rsidRPr="00FE14EE">
        <w:rPr>
          <w:sz w:val="14"/>
        </w:rPr>
        <w:t xml:space="preserve"> that I Self Devine’s video does exactly this work, demonstrating through the logic of its construction a different critique of the face</w:t>
      </w:r>
      <w:r w:rsidRPr="00FE14EE">
        <w:rPr>
          <w:rStyle w:val="Emphasis"/>
        </w:rPr>
        <w:t xml:space="preserve">, </w:t>
      </w:r>
      <w:r w:rsidRPr="00FE14EE">
        <w:rPr>
          <w:rStyle w:val="Emphasis"/>
          <w:highlight w:val="yellow"/>
        </w:rPr>
        <w:t>a critique which recognizes the</w:t>
      </w:r>
      <w:r w:rsidRPr="00FE14EE">
        <w:rPr>
          <w:rStyle w:val="Emphasis"/>
        </w:rPr>
        <w:t xml:space="preserve"> politics of the </w:t>
      </w:r>
      <w:r w:rsidRPr="00FE14EE">
        <w:rPr>
          <w:rStyle w:val="Emphasis"/>
          <w:highlight w:val="yellow"/>
        </w:rPr>
        <w:t>black/white antagonism</w:t>
      </w:r>
      <w:r w:rsidRPr="00FE14EE">
        <w:rPr>
          <w:sz w:val="14"/>
          <w:highlight w:val="yellow"/>
        </w:rPr>
        <w:t>.</w:t>
      </w:r>
      <w:r w:rsidRPr="00FE14EE">
        <w:rPr>
          <w:sz w:val="14"/>
        </w:rPr>
        <w:t xml:space="preserve"> The video opens for us with the domestic scene of black life, showing the artist engaged in the patterns of familial exchange, and accoutered with the adornments of contemporary domestic life: the French press, house keys, waffles. I read this scene as an invocation of the life-world, the establishment of a horizon within which the business of the domestic scene may take place. Against this the video offers us a second scene in which we find I Self Devine standing alone in a darkened space adjacent from a television. This second scene serves to demonstrate a space outside of the overdetermination of the light. This is signaled by the strobic effect of the light, which burts into the space in momentary illuminations only to recede again, unable to assert itself as the dominant mode of signification. Like Deleuze and Guatarri, I Self Devine metaphorizes facial construction through a media object, in this case the television screen in the dark space. Yet, unlike D&amp;G, I Self Devine’s metaphorization recognizes the alliance between screen and light through their unified embodiment. Here is not a screen which bounces the light, but rather a screen which produces it in harsh flashes. The high contrast nature of the filming shows renders these flashes as violent impositions on the darkened space. They fix the face in stills that haunt the space in the light’s disappearance, violently imposing a fixed determination on the structure of a face that experiences flux and movement only between these punctuations. In view of this conflict, I Self Devine’s choice to wear sun glasses functions as a moment of self-preservation, the donning of an armor against the light and its anti-black operation. Moving back to the domestic scene, we find the explication of a narrative wherein I Self Devine leaves his home and makes his way to a bus station. Here, he and others watch transfixed as a dispute erupts between a white man and a black man. The conflict, which begins with a muttered phrase by the white man, quickly escalates past words as both men draw knives. As they fight a second white man enters the scene. Non-witness to the originary insult, this third man finds the conflict mid-fight, yet siding immediately with the fighting white man, this new arrival draws a gun and executes the black man, ending the conflict. Yet is this resolution unexpected? The arrival of this second man on the scene has been given special significance by a particular use of the camera</w:t>
      </w:r>
      <w:r w:rsidRPr="00FE14EE">
        <w:rPr>
          <w:rStyle w:val="StyleUnderline"/>
        </w:rPr>
        <w:t xml:space="preserve">. His face, shot at an upward angle, is illuminated by some source outside the frame to such an extent that the light appears to emanate from his skin itself. How are we to read this image if not as an allusion to the traditional iconography of Christ, who is frequently (if not always) depicted as the source or conduit of a divine light. </w:t>
      </w:r>
      <w:r w:rsidRPr="00FE14EE">
        <w:rPr>
          <w:rStyle w:val="StyleUnderline"/>
          <w:highlight w:val="yellow"/>
        </w:rPr>
        <w:t>This white man is</w:t>
      </w:r>
      <w:r w:rsidRPr="00FE14EE">
        <w:rPr>
          <w:rStyle w:val="StyleUnderline"/>
        </w:rPr>
        <w:t xml:space="preserve"> here </w:t>
      </w:r>
      <w:r w:rsidRPr="00FE14EE">
        <w:rPr>
          <w:rStyle w:val="StyleUnderline"/>
          <w:highlight w:val="yellow"/>
        </w:rPr>
        <w:t>anointed Christ in order to deliver a violent death to the black man.</w:t>
      </w:r>
      <w:r w:rsidRPr="00FE14EE">
        <w:rPr>
          <w:rStyle w:val="StyleUnderline"/>
        </w:rPr>
        <w:t xml:space="preserve"> Following the shot, </w:t>
      </w:r>
      <w:r w:rsidRPr="00FE14EE">
        <w:rPr>
          <w:rStyle w:val="StyleUnderline"/>
          <w:highlight w:val="yellow"/>
        </w:rPr>
        <w:t>we see</w:t>
      </w:r>
      <w:r w:rsidRPr="00FE14EE">
        <w:rPr>
          <w:rStyle w:val="StyleUnderline"/>
        </w:rPr>
        <w:t xml:space="preserve"> the </w:t>
      </w:r>
      <w:r w:rsidRPr="00FE14EE">
        <w:rPr>
          <w:rStyle w:val="StyleUnderline"/>
          <w:highlight w:val="yellow"/>
        </w:rPr>
        <w:lastRenderedPageBreak/>
        <w:t>white spectators flee the scene while the</w:t>
      </w:r>
      <w:r w:rsidRPr="00FE14EE">
        <w:rPr>
          <w:rStyle w:val="StyleUnderline"/>
        </w:rPr>
        <w:t xml:space="preserve"> present </w:t>
      </w:r>
      <w:r w:rsidRPr="00FE14EE">
        <w:rPr>
          <w:rStyle w:val="StyleUnderline"/>
          <w:highlight w:val="yellow"/>
        </w:rPr>
        <w:t>black spectators stand transfixed, unable to escape the violence of the scene.</w:t>
      </w:r>
      <w:r w:rsidRPr="00FE14EE">
        <w:rPr>
          <w:rStyle w:val="StyleUnderline"/>
        </w:rPr>
        <w:t xml:space="preserve"> As the music winds down and the final moments play out, </w:t>
      </w:r>
      <w:r w:rsidRPr="00FE14EE">
        <w:rPr>
          <w:rStyle w:val="StyleUnderline"/>
          <w:highlight w:val="yellow"/>
        </w:rPr>
        <w:t>we watch as a pool of black blood pushes its way into the light, asserting the reality of anti-black violence over and against</w:t>
      </w:r>
      <w:r w:rsidRPr="00FE14EE">
        <w:rPr>
          <w:rStyle w:val="StyleUnderline"/>
        </w:rPr>
        <w:t xml:space="preserve"> the </w:t>
      </w:r>
      <w:r w:rsidRPr="00FE14EE">
        <w:rPr>
          <w:rStyle w:val="StyleUnderline"/>
          <w:highlight w:val="yellow"/>
        </w:rPr>
        <w:t>illusionary whiteness</w:t>
      </w:r>
      <w:r w:rsidRPr="00FE14EE">
        <w:rPr>
          <w:rStyle w:val="StyleUnderline"/>
        </w:rPr>
        <w:t xml:space="preserve"> produced by lighting of the scene. </w:t>
      </w:r>
      <w:r w:rsidRPr="00FE14EE">
        <w:rPr>
          <w:rStyle w:val="StyleUnderline"/>
          <w:highlight w:val="yellow"/>
        </w:rPr>
        <w:t>This recognition, which Deleuze represses, sets the film to running backwards,</w:t>
      </w:r>
      <w:r w:rsidRPr="00FE14EE">
        <w:rPr>
          <w:rStyle w:val="StyleUnderline"/>
        </w:rPr>
        <w:t xml:space="preserve"> disarticulating the narrative and </w:t>
      </w:r>
      <w:r w:rsidRPr="00FE14EE">
        <w:rPr>
          <w:rStyle w:val="StyleUnderline"/>
          <w:highlight w:val="yellow"/>
        </w:rPr>
        <w:t>nullifying the prior fantasy of black domestic life.</w:t>
      </w:r>
    </w:p>
    <w:p w:rsidR="00105BEF" w:rsidRPr="00FE14EE" w:rsidRDefault="00105BEF" w:rsidP="00105BEF">
      <w:pPr>
        <w:pStyle w:val="Heading3"/>
      </w:pPr>
      <w:r w:rsidRPr="00FE14EE">
        <w:lastRenderedPageBreak/>
        <w:t>Fem</w:t>
      </w:r>
    </w:p>
    <w:p w:rsidR="00105BEF" w:rsidRPr="00FE14EE" w:rsidRDefault="00105BEF" w:rsidP="00105BEF">
      <w:pPr>
        <w:pStyle w:val="Heading4"/>
      </w:pPr>
      <w:r w:rsidRPr="00FE14EE">
        <w:t>Blackness undergirds the construction of sexualized identities and results in the destruction of manhood and womanhood – any politics of reclamation of those categories for rights or liberation will ignore the violence of blackness and how it shapes this violence</w:t>
      </w:r>
    </w:p>
    <w:p w:rsidR="00105BEF" w:rsidRPr="00FE14EE" w:rsidRDefault="00105BEF" w:rsidP="00105BEF">
      <w:r w:rsidRPr="00FE14EE">
        <w:rPr>
          <w:rStyle w:val="Style13ptBold"/>
        </w:rPr>
        <w:t>Woods 13</w:t>
      </w:r>
      <w:r w:rsidRPr="00FE14EE">
        <w:t xml:space="preserve"> (Woods, Tryon P.  Assistant Prof of Sociology, Anthropology, and Crime &amp; Justice Studies at the University of Massachusetts, Dartmouth, where he is affiliated with the African and African American and Women and Gender Studies programs. "Surrogate selves: Notes on anti-trafficking and anti-blackness." Social Identities 19.1 (2013): 120-134. http://cult320.cwillse.net/wp-content/uploads/2013/01/Woods-2013.pdf)</w:t>
      </w:r>
    </w:p>
    <w:p w:rsidR="00105BEF" w:rsidRPr="00FE14EE" w:rsidRDefault="00105BEF" w:rsidP="00105BEF">
      <w:r w:rsidRPr="00FE14EE">
        <w:rPr>
          <w:rStyle w:val="StyleUnderline"/>
          <w:highlight w:val="yellow"/>
        </w:rPr>
        <w:t>The organizing violence of Western civilization</w:t>
      </w:r>
      <w:r w:rsidRPr="00FE14EE">
        <w:t xml:space="preserve"> has entailed a </w:t>
      </w:r>
      <w:r w:rsidRPr="00FE14EE">
        <w:rPr>
          <w:rStyle w:val="StyleUnderline"/>
        </w:rPr>
        <w:t xml:space="preserve">graphically </w:t>
      </w:r>
      <w:r w:rsidRPr="00FE14EE">
        <w:rPr>
          <w:rStyle w:val="StyleUnderline"/>
          <w:highlight w:val="yellow"/>
        </w:rPr>
        <w:t>sexualized dichotomy</w:t>
      </w:r>
      <w:r w:rsidRPr="00FE14EE">
        <w:t xml:space="preserve"> between rational and sensory nature, </w:t>
      </w:r>
      <w:r w:rsidRPr="00FE14EE">
        <w:rPr>
          <w:rStyle w:val="StyleUnderline"/>
          <w:highlight w:val="yellow"/>
        </w:rPr>
        <w:t>between white and non-white persons</w:t>
      </w:r>
      <w:r w:rsidRPr="00FE14EE">
        <w:rPr>
          <w:rStyle w:val="StyleUnderline"/>
        </w:rPr>
        <w:t xml:space="preserve"> and</w:t>
      </w:r>
      <w:r w:rsidRPr="00FE14EE">
        <w:t xml:space="preserve">, in particular, </w:t>
      </w:r>
      <w:r w:rsidRPr="00FE14EE">
        <w:rPr>
          <w:rStyle w:val="StyleUnderline"/>
          <w:highlight w:val="yellow"/>
        </w:rPr>
        <w:t>the conceptualization of black people as</w:t>
      </w:r>
      <w:r w:rsidRPr="00FE14EE">
        <w:rPr>
          <w:rStyle w:val="StyleUnderline"/>
        </w:rPr>
        <w:t xml:space="preserve"> an undisciplined mass of </w:t>
      </w:r>
      <w:r w:rsidRPr="00FE14EE">
        <w:rPr>
          <w:rStyle w:val="StyleUnderline"/>
          <w:highlight w:val="yellow"/>
        </w:rPr>
        <w:t>sexual savages</w:t>
      </w:r>
      <w:r w:rsidRPr="00FE14EE">
        <w:rPr>
          <w:rStyle w:val="StyleUnderline"/>
        </w:rPr>
        <w:t>.</w:t>
      </w:r>
      <w:r w:rsidRPr="00FE14EE">
        <w:t xml:space="preserve"> Frantz Fanon wrote in Black Skin, White Masks, ‘</w:t>
      </w:r>
      <w:r w:rsidRPr="00FE14EE">
        <w:rPr>
          <w:rStyle w:val="StyleUnderline"/>
        </w:rPr>
        <w:t>In the case of the Jew, one thinks of money and its cognates. In that of the Negro, one thinks of sex’</w:t>
      </w:r>
      <w:r w:rsidRPr="00FE14EE">
        <w:t xml:space="preserve"> (Fanon, 1952, p. 160). Fanon went on to name </w:t>
      </w:r>
      <w:r w:rsidRPr="00FE14EE">
        <w:rPr>
          <w:rStyle w:val="StyleUnderline"/>
        </w:rPr>
        <w:t>the sexual neurosis of white supremacy as ‘negrophobia</w:t>
      </w:r>
      <w:r w:rsidRPr="00FE14EE">
        <w:t xml:space="preserve">,’ instructing us to read </w:t>
      </w:r>
      <w:r w:rsidRPr="00FE14EE">
        <w:rPr>
          <w:rStyle w:val="StyleUnderline"/>
        </w:rPr>
        <w:t>the terror of racism as sexual revulsion</w:t>
      </w:r>
      <w:r w:rsidRPr="00FE14EE">
        <w:t xml:space="preserve">, as a disavowed desire for ‘immoral and shameful things’ ! </w:t>
      </w:r>
      <w:r w:rsidRPr="00FE14EE">
        <w:rPr>
          <w:rStyle w:val="StyleUnderline"/>
        </w:rPr>
        <w:t>black bodies, the lusted-after objects of colonial desire</w:t>
      </w:r>
      <w:r w:rsidRPr="00FE14EE">
        <w:t xml:space="preserve">, imagined by the colonizer and slave master alike as hyper-sexual and bestial (Fanon, 1952, pp. 154!156). Thomas thus observes that </w:t>
      </w:r>
      <w:r w:rsidRPr="00FE14EE">
        <w:rPr>
          <w:rStyle w:val="StyleUnderline"/>
          <w:highlight w:val="yellow"/>
        </w:rPr>
        <w:t>the production of ‘race’ through</w:t>
      </w:r>
      <w:r w:rsidRPr="00FE14EE">
        <w:rPr>
          <w:rStyle w:val="StyleUnderline"/>
        </w:rPr>
        <w:t xml:space="preserve"> violent </w:t>
      </w:r>
      <w:r w:rsidRPr="00FE14EE">
        <w:rPr>
          <w:rStyle w:val="StyleUnderline"/>
          <w:highlight w:val="yellow"/>
        </w:rPr>
        <w:t>carnality i</w:t>
      </w:r>
      <w:r w:rsidRPr="00FE14EE">
        <w:rPr>
          <w:rStyle w:val="StyleUnderline"/>
        </w:rPr>
        <w:t xml:space="preserve">s simultaneously </w:t>
      </w:r>
      <w:r w:rsidRPr="00FE14EE">
        <w:rPr>
          <w:rStyle w:val="StyleUnderline"/>
          <w:highlight w:val="yellow"/>
        </w:rPr>
        <w:t>the normative process by which ‘sex’ or ‘sexuality’ is conferred</w:t>
      </w:r>
      <w:r w:rsidRPr="00FE14EE">
        <w:t xml:space="preserve"> (Thomas, 2003, p. 239). Pointedly, </w:t>
      </w:r>
      <w:r w:rsidRPr="00FE14EE">
        <w:rPr>
          <w:rStyle w:val="StyleUnderline"/>
        </w:rPr>
        <w:t>the reproduction of slavery</w:t>
      </w:r>
      <w:r w:rsidRPr="00FE14EE">
        <w:t xml:space="preserve"> and colonial power ! of white supremacy and anti-blackness ! </w:t>
      </w:r>
      <w:r w:rsidRPr="00FE14EE">
        <w:rPr>
          <w:rStyle w:val="StyleUnderline"/>
        </w:rPr>
        <w:t>is grounded in sexual violence and expresses ‘itself along a range of stress points, including where human biology’ would otherwise intersect with the project of culture</w:t>
      </w:r>
      <w:r w:rsidRPr="00FE14EE">
        <w:t xml:space="preserve">, and where the terrain of desire and sexuality meant nothing less than the intimate combat of trench warfare (Spillers, 2003, p. 204). For Hortense Spillers, </w:t>
      </w:r>
      <w:r w:rsidRPr="00FE14EE">
        <w:rPr>
          <w:rStyle w:val="StyleUnderline"/>
          <w:highlight w:val="yellow"/>
        </w:rPr>
        <w:t>this socio-sexual politics</w:t>
      </w:r>
      <w:r w:rsidRPr="00FE14EE">
        <w:t xml:space="preserve"> ‘represents for its African and indigenous peoples a scene of actual mutilation, dismemberment, and exile’ that both </w:t>
      </w:r>
      <w:r w:rsidRPr="00FE14EE">
        <w:rPr>
          <w:rStyle w:val="StyleUnderline"/>
          <w:highlight w:val="yellow"/>
        </w:rPr>
        <w:t>explodes the</w:t>
      </w:r>
      <w:r w:rsidRPr="00FE14EE">
        <w:rPr>
          <w:rStyle w:val="StyleUnderline"/>
        </w:rPr>
        <w:t xml:space="preserve"> prevailing </w:t>
      </w:r>
      <w:r w:rsidRPr="00FE14EE">
        <w:rPr>
          <w:rStyle w:val="StyleUnderline"/>
          <w:highlight w:val="yellow"/>
        </w:rPr>
        <w:t>assumptive logic of gender</w:t>
      </w:r>
      <w:r w:rsidRPr="00FE14EE">
        <w:rPr>
          <w:rStyle w:val="StyleUnderline"/>
        </w:rPr>
        <w:t xml:space="preserve"> </w:t>
      </w:r>
      <w:r w:rsidRPr="00FE14EE">
        <w:rPr>
          <w:rStyle w:val="StyleUnderline"/>
          <w:highlight w:val="yellow"/>
        </w:rPr>
        <w:t>categorization</w:t>
      </w:r>
      <w:r w:rsidRPr="00FE14EE">
        <w:rPr>
          <w:rStyle w:val="StyleUnderline"/>
        </w:rPr>
        <w:t xml:space="preserve"> itself</w:t>
      </w:r>
      <w:r w:rsidRPr="00FE14EE">
        <w:t xml:space="preserve"> as the necessary corollary of the slavocracy </w:t>
      </w:r>
      <w:r w:rsidRPr="00FE14EE">
        <w:rPr>
          <w:rStyle w:val="StyleUnderline"/>
          <w:highlight w:val="yellow"/>
        </w:rPr>
        <w:t>and underscores the</w:t>
      </w:r>
      <w:r w:rsidRPr="00FE14EE">
        <w:rPr>
          <w:rStyle w:val="StyleUnderline"/>
        </w:rPr>
        <w:t xml:space="preserve"> essential </w:t>
      </w:r>
      <w:r w:rsidRPr="00FE14EE">
        <w:rPr>
          <w:rStyle w:val="StyleUnderline"/>
          <w:highlight w:val="yellow"/>
        </w:rPr>
        <w:t>bodily disintegration attendant to the captive black body</w:t>
      </w:r>
      <w:r w:rsidRPr="00FE14EE">
        <w:t xml:space="preserve"> (Spillers, 2003, p. 206). The fact that </w:t>
      </w:r>
      <w:r w:rsidRPr="00FE14EE">
        <w:rPr>
          <w:rStyle w:val="StyleUnderline"/>
          <w:highlight w:val="yellow"/>
        </w:rPr>
        <w:t>slavery structures black bodies in antithetical opposition to Western categories of sex</w:t>
      </w:r>
      <w:r w:rsidRPr="00FE14EE">
        <w:rPr>
          <w:rStyle w:val="StyleUnderline"/>
        </w:rPr>
        <w:t xml:space="preserve"> and gender bears massive consequences for our present study of the black incarcerated body, criminalized globally for commercial sex or for being contraband in the global war on drugs</w:t>
      </w:r>
      <w:r w:rsidRPr="00FE14EE">
        <w:t xml:space="preserve">. Thomas observes that </w:t>
      </w:r>
      <w:r w:rsidRPr="00FE14EE">
        <w:rPr>
          <w:rStyle w:val="StyleUnderline"/>
          <w:highlight w:val="yellow"/>
        </w:rPr>
        <w:t xml:space="preserve">in </w:t>
      </w:r>
      <w:r w:rsidRPr="00FE14EE">
        <w:rPr>
          <w:rStyle w:val="StyleUnderline"/>
          <w:highlight w:val="yellow"/>
        </w:rPr>
        <w:lastRenderedPageBreak/>
        <w:t>the historiography of slavery there has been a tendency</w:t>
      </w:r>
      <w:r w:rsidRPr="00FE14EE">
        <w:t xml:space="preserve"> (even among black feminist authors</w:t>
      </w:r>
      <w:r w:rsidRPr="00FE14EE">
        <w:rPr>
          <w:rStyle w:val="StyleUnderline"/>
        </w:rPr>
        <w:t xml:space="preserve">) </w:t>
      </w:r>
      <w:r w:rsidRPr="00FE14EE">
        <w:rPr>
          <w:rStyle w:val="StyleUnderline"/>
          <w:highlight w:val="yellow"/>
        </w:rPr>
        <w:t>to reduce the violence of slavery, and the violations of sex therein, to a social conflict</w:t>
      </w:r>
      <w:r w:rsidRPr="00FE14EE">
        <w:t xml:space="preserve"> ! or as Hazel Carby famously put it, </w:t>
      </w:r>
      <w:r w:rsidRPr="00FE14EE">
        <w:rPr>
          <w:rStyle w:val="StyleUnderline"/>
        </w:rPr>
        <w:t>the black female is said to embody ‘a locus of contradictions’</w:t>
      </w:r>
      <w:r w:rsidRPr="00FE14EE">
        <w:t xml:space="preserve"> (1987, p. 15). The Nigerian migrant woman incarcerated in Western prisons, however, represents a locus of antagonisms, not a </w:t>
      </w:r>
      <w:r w:rsidRPr="00FE14EE">
        <w:rPr>
          <w:rStyle w:val="StyleUnderline"/>
          <w:highlight w:val="yellow"/>
        </w:rPr>
        <w:t>social conflict</w:t>
      </w:r>
      <w:r w:rsidRPr="00FE14EE">
        <w:rPr>
          <w:rStyle w:val="StyleUnderline"/>
        </w:rPr>
        <w:t xml:space="preserve"> or a set of material contradictions, </w:t>
      </w:r>
      <w:r w:rsidRPr="00FE14EE">
        <w:rPr>
          <w:rStyle w:val="StyleUnderline"/>
          <w:highlight w:val="yellow"/>
        </w:rPr>
        <w:t>that cannot be resolved by ‘reconstructing [her] womanhood</w:t>
      </w:r>
      <w:r w:rsidRPr="00FE14EE">
        <w:rPr>
          <w:rStyle w:val="StyleUnderline"/>
        </w:rPr>
        <w:t>’</w:t>
      </w:r>
      <w:r w:rsidRPr="00FE14EE">
        <w:t xml:space="preserve"> (in Carby’s terms), as in a social scientific or juridical demonstration of the consensual dimensions to her commercial activity ! sexual, illicit, or otherwise ! or by pointing to the fact that her victimization, as the case may be, is facilitated by other blacks (traffickers, parents, pimps, the African state, etc.). </w:t>
      </w:r>
      <w:r w:rsidRPr="00FE14EE">
        <w:rPr>
          <w:rStyle w:val="StyleUnderline"/>
          <w:highlight w:val="yellow"/>
        </w:rPr>
        <w:t>The deployment of sexual crimes</w:t>
      </w:r>
      <w:r w:rsidRPr="00FE14EE">
        <w:rPr>
          <w:rStyle w:val="StyleUnderline"/>
        </w:rPr>
        <w:t xml:space="preserve"> </w:t>
      </w:r>
      <w:r w:rsidRPr="00FE14EE">
        <w:rPr>
          <w:rStyle w:val="StyleUnderline"/>
          <w:highlight w:val="yellow"/>
        </w:rPr>
        <w:t>to reproduce</w:t>
      </w:r>
      <w:r w:rsidRPr="00FE14EE">
        <w:rPr>
          <w:rStyle w:val="StyleUnderline"/>
        </w:rPr>
        <w:t xml:space="preserve"> the relations of </w:t>
      </w:r>
      <w:r w:rsidRPr="00FE14EE">
        <w:rPr>
          <w:rStyle w:val="StyleUnderline"/>
          <w:highlight w:val="yellow"/>
        </w:rPr>
        <w:t>slavery</w:t>
      </w:r>
      <w:r w:rsidRPr="00FE14EE">
        <w:t xml:space="preserve"> (motherless and fatherless breeding) </w:t>
      </w:r>
      <w:r w:rsidRPr="00FE14EE">
        <w:rPr>
          <w:rStyle w:val="StyleUnderline"/>
          <w:highlight w:val="yellow"/>
        </w:rPr>
        <w:t>points to how</w:t>
      </w:r>
      <w:r w:rsidRPr="00FE14EE">
        <w:t xml:space="preserve">, in Sylvia Wynter’s terms, </w:t>
      </w:r>
      <w:r w:rsidRPr="00FE14EE">
        <w:rPr>
          <w:rStyle w:val="StyleUnderline"/>
          <w:highlight w:val="yellow"/>
        </w:rPr>
        <w:t>blackness is the symbolic negation of womanhood and manhood, as much as it is of whiteness</w:t>
      </w:r>
      <w:r w:rsidRPr="00FE14EE">
        <w:t xml:space="preserve"> ! thereby, </w:t>
      </w:r>
      <w:r w:rsidRPr="00FE14EE">
        <w:rPr>
          <w:rStyle w:val="StyleUnderline"/>
          <w:highlight w:val="yellow"/>
        </w:rPr>
        <w:t>underscoring the fundamental antagonism of blackness</w:t>
      </w:r>
      <w:r w:rsidRPr="00FE14EE">
        <w:rPr>
          <w:rStyle w:val="StyleUnderline"/>
        </w:rPr>
        <w:t xml:space="preserve"> </w:t>
      </w:r>
      <w:r w:rsidRPr="00FE14EE">
        <w:t xml:space="preserve">(Thomas, 2005, pp. 79!80). This is not the stuff of a social conflict, resolvable through an end to exploitation or a transfer in political power (to wit, the era of formal legal equality and multiculturalism in North America, or national independence in formerly colonized Africa). </w:t>
      </w:r>
      <w:r w:rsidRPr="00FE14EE">
        <w:rPr>
          <w:rStyle w:val="StyleUnderline"/>
        </w:rPr>
        <w:t>The discourse on anti-trafficking repackages the time-worn theme of colonialism’s so-called civilizing mission.</w:t>
      </w:r>
      <w:r w:rsidRPr="00FE14EE">
        <w:t xml:space="preserve"> Fanon explained in Wretched of the Earth how </w:t>
      </w:r>
      <w:r w:rsidRPr="00FE14EE">
        <w:rPr>
          <w:rStyle w:val="StyleUnderline"/>
        </w:rPr>
        <w:t>colonialism teaches the colonized that decolonization would result in ‘‘‘barbarism,’</w:t>
      </w:r>
      <w:r w:rsidRPr="00FE14EE">
        <w:t>’ degradation, and bestiality’ (1961, p. 211). The anti-trafficking discourse simultaneously projects this savagery onto contemporary post-independence Africa and denounces the continent’s sexual regression after the end of formal colonial rule, having constructed it as such after the image of the West’s own negrophobia. If we can understand the slavocracy and the colony in terms of the measure of sexual license it reserved for the privileged, we should read the era of globalization and its ‘helping’ discourses (anti-trafficking) and institutions (human rights doctrine) in similar terms.</w:t>
      </w:r>
    </w:p>
    <w:p w:rsidR="00105BEF" w:rsidRPr="00FE14EE" w:rsidRDefault="00105BEF" w:rsidP="00105BEF">
      <w:pPr>
        <w:pStyle w:val="Heading4"/>
      </w:pPr>
      <w:r w:rsidRPr="00FE14EE">
        <w:t xml:space="preserve">Feminist adherence to “progression” or even radical revolution in response to the present aligns itself implicitly with liberal conceptions of temporality – the ability to describe progress into the future and to see it as the freedom from all of violence allows the violence of the present to manifest itself continually </w:t>
      </w:r>
    </w:p>
    <w:p w:rsidR="00105BEF" w:rsidRPr="00FE14EE" w:rsidRDefault="00105BEF" w:rsidP="00105BEF">
      <w:r w:rsidRPr="00FE14EE">
        <w:rPr>
          <w:rStyle w:val="Style13ptBold"/>
        </w:rPr>
        <w:t>Dillon 13</w:t>
      </w:r>
      <w:r w:rsidRPr="00FE14EE">
        <w:t xml:space="preserve"> (Dillon, Stephen. assistant professor of Queer Studies, holds a B.A. from the University of Iowa and a Ph.D. in American Studies with a minor in Critical Feminist and Sexuality Studies from the University of Minnesota. "“It's here, it's that time:” Race, queer futurity, and the temporality of violence in Born in Flames." Women &amp; Performance: a journal of feminist theory 23.1 (2013): 38-51. http://cwillse.net/wp-content/uploads/2014/03/Dillon.BIF_.pdf)</w:t>
      </w:r>
    </w:p>
    <w:p w:rsidR="00105BEF" w:rsidRPr="00FE14EE" w:rsidRDefault="00105BEF" w:rsidP="00105BEF">
      <w:r w:rsidRPr="00FE14EE">
        <w:t xml:space="preserve">In one of the first lines of the film, a state newscaster covering the celebration of the revolution’s tenth anniversary says that the news program will look “at the progress of the last ten years, and will look forward to the future.” 4 </w:t>
      </w:r>
      <w:r w:rsidRPr="00FE14EE">
        <w:rPr>
          <w:rStyle w:val="StyleUnderline"/>
          <w:highlight w:val="yellow"/>
        </w:rPr>
        <w:t>Progress is central to</w:t>
      </w:r>
      <w:r w:rsidRPr="00FE14EE">
        <w:rPr>
          <w:rStyle w:val="StyleUnderline"/>
        </w:rPr>
        <w:t xml:space="preserve"> the </w:t>
      </w:r>
      <w:r w:rsidRPr="00FE14EE">
        <w:rPr>
          <w:rStyle w:val="StyleUnderline"/>
          <w:highlight w:val="yellow"/>
        </w:rPr>
        <w:t>discourses produced by the</w:t>
      </w:r>
      <w:r w:rsidRPr="00FE14EE">
        <w:t xml:space="preserve"> revolutionary state and is the </w:t>
      </w:r>
      <w:r w:rsidRPr="00FE14EE">
        <w:rPr>
          <w:rStyle w:val="StyleUnderline"/>
          <w:highlight w:val="yellow"/>
        </w:rPr>
        <w:t>liberal conception of time</w:t>
      </w:r>
      <w:r w:rsidRPr="00FE14EE">
        <w:rPr>
          <w:rStyle w:val="StyleUnderline"/>
        </w:rPr>
        <w:t xml:space="preserve"> that</w:t>
      </w:r>
      <w:r w:rsidRPr="00FE14EE">
        <w:t xml:space="preserve"> the Women’s Army attempts to undo. </w:t>
      </w:r>
      <w:r w:rsidRPr="00FE14EE">
        <w:rPr>
          <w:rStyle w:val="StyleUnderline"/>
          <w:highlight w:val="yellow"/>
        </w:rPr>
        <w:t>Progress is</w:t>
      </w:r>
      <w:r w:rsidRPr="00FE14EE">
        <w:rPr>
          <w:rStyle w:val="StyleUnderline"/>
        </w:rPr>
        <w:t xml:space="preserve"> named as a time that is </w:t>
      </w:r>
      <w:r w:rsidRPr="00FE14EE">
        <w:rPr>
          <w:rStyle w:val="StyleUnderline"/>
          <w:highlight w:val="yellow"/>
        </w:rPr>
        <w:t>cyclical and forcefully forgetful</w:t>
      </w:r>
      <w:r w:rsidRPr="00FE14EE">
        <w:t xml:space="preserve"> (Söderbäck 2012, 303). Indeed, </w:t>
      </w:r>
      <w:r w:rsidRPr="00FE14EE">
        <w:rPr>
          <w:rStyle w:val="StyleUnderline"/>
          <w:highlight w:val="yellow"/>
        </w:rPr>
        <w:t>progress, patience, and reform</w:t>
      </w:r>
      <w:r w:rsidRPr="00FE14EE">
        <w:rPr>
          <w:rStyle w:val="StyleUnderline"/>
        </w:rPr>
        <w:t xml:space="preserve"> </w:t>
      </w:r>
      <w:r w:rsidRPr="00FE14EE">
        <w:rPr>
          <w:rStyle w:val="StyleUnderline"/>
          <w:highlight w:val="yellow"/>
        </w:rPr>
        <w:t>are</w:t>
      </w:r>
      <w:r w:rsidRPr="00FE14EE">
        <w:rPr>
          <w:rStyle w:val="StyleUnderline"/>
        </w:rPr>
        <w:t xml:space="preserve"> </w:t>
      </w:r>
      <w:r w:rsidRPr="00FE14EE">
        <w:rPr>
          <w:rStyle w:val="StyleUnderline"/>
        </w:rPr>
        <w:lastRenderedPageBreak/>
        <w:t xml:space="preserve">the temporalities </w:t>
      </w:r>
      <w:r w:rsidRPr="00FE14EE">
        <w:rPr>
          <w:rStyle w:val="StyleUnderline"/>
          <w:highlight w:val="yellow"/>
        </w:rPr>
        <w:t>used by the state to justify and erase the violence that continues under the names of justice, equality, and democracy</w:t>
      </w:r>
      <w:r w:rsidRPr="00FE14EE">
        <w:t xml:space="preserve">. </w:t>
      </w:r>
      <w:r w:rsidRPr="00FE14EE">
        <w:rPr>
          <w:rStyle w:val="StyleUnderline"/>
        </w:rPr>
        <w:t xml:space="preserve">The state </w:t>
      </w:r>
      <w:r w:rsidRPr="00FE14EE">
        <w:rPr>
          <w:rStyle w:val="StyleUnderline"/>
          <w:highlight w:val="yellow"/>
        </w:rPr>
        <w:t>describes</w:t>
      </w:r>
      <w:r w:rsidRPr="00FE14EE">
        <w:rPr>
          <w:rStyle w:val="StyleUnderline"/>
        </w:rPr>
        <w:t xml:space="preserve"> </w:t>
      </w:r>
      <w:r w:rsidRPr="00FE14EE">
        <w:rPr>
          <w:rStyle w:val="StyleUnderline"/>
          <w:highlight w:val="yellow"/>
        </w:rPr>
        <w:t>the future as a space of safety</w:t>
      </w:r>
      <w:r w:rsidRPr="00FE14EE">
        <w:rPr>
          <w:rStyle w:val="StyleUnderline"/>
        </w:rPr>
        <w:t xml:space="preserve"> and security in order </w:t>
      </w:r>
      <w:r w:rsidRPr="00FE14EE">
        <w:rPr>
          <w:rStyle w:val="StyleUnderline"/>
          <w:highlight w:val="yellow"/>
        </w:rPr>
        <w:t>to maintain the violence of the present</w:t>
      </w:r>
      <w:r w:rsidRPr="00FE14EE">
        <w:t xml:space="preserve">, and to temper the rage of those who refuse to wait for the future’s warm embrace to arrive. According to the state media, the Women’s Army is not “interested in the progress of all of us” because their actions and demands contradict the teleology of state development and reform.5 The state declares change will come, to be patient, to trust in the progress of time. Critically, </w:t>
      </w:r>
      <w:r w:rsidRPr="00FE14EE">
        <w:rPr>
          <w:rStyle w:val="StyleUnderline"/>
          <w:highlight w:val="yellow"/>
        </w:rPr>
        <w:t>this narrative is not just produced by the state, but also by the white feminist</w:t>
      </w:r>
      <w:r w:rsidRPr="00FE14EE">
        <w:t xml:space="preserve"> editors of the Socialist Youth Review. When asked about the actions of the Women’s Army, and more specifically about the continuation of sexual violence in the revolution, they respond: Well, I think </w:t>
      </w:r>
      <w:r w:rsidRPr="00FE14EE">
        <w:rPr>
          <w:rStyle w:val="StyleUnderline"/>
        </w:rPr>
        <w:t>statistics will show you that the percentage of rape and prostitution at this point is lower than it was in pre-revolutionary society and that obviously it’s an advancement, it’s a step forward.</w:t>
      </w:r>
      <w:r w:rsidRPr="00FE14EE">
        <w:t xml:space="preserve">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exist.6  Here, </w:t>
      </w:r>
      <w:r w:rsidRPr="00FE14EE">
        <w:rPr>
          <w:rStyle w:val="StyleUnderline"/>
          <w:highlight w:val="yellow"/>
        </w:rPr>
        <w:t>white feminism aligns itself with the state through its adherence to liberal Western notions of time and history</w:t>
      </w:r>
      <w:r w:rsidRPr="00FE14EE">
        <w:t xml:space="preserve">. This is a </w:t>
      </w:r>
      <w:r w:rsidRPr="00FE14EE">
        <w:rPr>
          <w:rStyle w:val="StyleUnderline"/>
        </w:rPr>
        <w:t xml:space="preserve">notion of history </w:t>
      </w:r>
      <w:r w:rsidRPr="00FE14EE">
        <w:rPr>
          <w:rStyle w:val="StyleUnderline"/>
          <w:highlight w:val="yellow"/>
        </w:rPr>
        <w:t>where</w:t>
      </w:r>
      <w:r w:rsidRPr="00FE14EE">
        <w:rPr>
          <w:rStyle w:val="StyleUnderline"/>
        </w:rPr>
        <w:t xml:space="preserve"> </w:t>
      </w:r>
      <w:r w:rsidRPr="00FE14EE">
        <w:rPr>
          <w:rStyle w:val="StyleUnderline"/>
          <w:highlight w:val="yellow"/>
        </w:rPr>
        <w:t>the passage of time washes away</w:t>
      </w:r>
      <w:r w:rsidRPr="00FE14EE">
        <w:rPr>
          <w:rStyle w:val="StyleUnderline"/>
        </w:rPr>
        <w:t xml:space="preserve"> the </w:t>
      </w:r>
      <w:r w:rsidRPr="00FE14EE">
        <w:rPr>
          <w:rStyle w:val="StyleUnderline"/>
          <w:highlight w:val="yellow"/>
        </w:rPr>
        <w:t>violence</w:t>
      </w:r>
      <w:r w:rsidRPr="00FE14EE">
        <w:rPr>
          <w:rStyle w:val="StyleUnderline"/>
        </w:rPr>
        <w:t xml:space="preserve"> of then and now </w:t>
      </w:r>
      <w:r w:rsidRPr="00FE14EE">
        <w:rPr>
          <w:rStyle w:val="StyleUnderline"/>
          <w:highlight w:val="yellow"/>
        </w:rPr>
        <w:t>so that the future is free from the horrors of the past</w:t>
      </w:r>
      <w:r w:rsidRPr="00FE14EE">
        <w:t xml:space="preserve">. In this way, the </w:t>
      </w:r>
      <w:r w:rsidRPr="00FE14EE">
        <w:rPr>
          <w:rStyle w:val="StyleUnderline"/>
        </w:rPr>
        <w:t>past is constructed as a space of radical alterity, an aberration to the progress of the future</w:t>
      </w:r>
      <w:r w:rsidRPr="00FE14EE">
        <w:t xml:space="preserve">. </w:t>
      </w:r>
      <w:r w:rsidRPr="00FE14EE">
        <w:rPr>
          <w:rStyle w:val="StyleUnderline"/>
          <w:highlight w:val="yellow"/>
        </w:rPr>
        <w:t>Sexual violence will be left behind by the progress of the revolution</w:t>
      </w:r>
      <w:r w:rsidRPr="00FE14EE">
        <w:t xml:space="preserve">. Time will temper terror. Yet, </w:t>
      </w:r>
      <w:r w:rsidRPr="00FE14EE">
        <w:rPr>
          <w:rStyle w:val="StyleUnderline"/>
          <w:highlight w:val="yellow"/>
        </w:rPr>
        <w:t>the very ability</w:t>
      </w:r>
      <w:r w:rsidRPr="00FE14EE">
        <w:rPr>
          <w:rStyle w:val="StyleUnderline"/>
        </w:rPr>
        <w:t xml:space="preserve"> of the editors </w:t>
      </w:r>
      <w:r w:rsidRPr="00FE14EE">
        <w:rPr>
          <w:rStyle w:val="StyleUnderline"/>
          <w:highlight w:val="yellow"/>
        </w:rPr>
        <w:t>to believe in the progress of time is tied to the immunity of whiteness from structural</w:t>
      </w:r>
      <w:r w:rsidRPr="00FE14EE">
        <w:rPr>
          <w:rStyle w:val="StyleUnderline"/>
        </w:rPr>
        <w:t xml:space="preserve"> forms of racial </w:t>
      </w:r>
      <w:r w:rsidRPr="00FE14EE">
        <w:rPr>
          <w:rStyle w:val="StyleUnderline"/>
          <w:highlight w:val="yellow"/>
        </w:rPr>
        <w:t>violence, regulation, and social death</w:t>
      </w:r>
      <w:r w:rsidRPr="00FE14EE">
        <w:rPr>
          <w:rStyle w:val="StyleUnderline"/>
        </w:rPr>
        <w:t>.</w:t>
      </w:r>
      <w:r w:rsidRPr="00FE14EE">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FE14EE">
        <w:rPr>
          <w:rStyle w:val="StyleUnderline"/>
        </w:rPr>
        <w:t>There are problems, we know. But things are so much better than they were before. Things are not going to happen overnight. It’s important that the party remains strong so progress can be made</w:t>
      </w:r>
      <w:r w:rsidRPr="00FE14EE">
        <w:t xml:space="preserve">.” 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For the editors, </w:t>
      </w:r>
      <w:r w:rsidRPr="00FE14EE">
        <w:rPr>
          <w:rStyle w:val="StyleUnderline"/>
        </w:rPr>
        <w:t>the future of the revolution will be free from state and non-state forms of racialized and gendered violence because the reforms sutured to time’s progression will undo the horrors of the present</w:t>
      </w:r>
      <w:r w:rsidRPr="00FE14EE">
        <w:t xml:space="preserve">. But for Norris, </w:t>
      </w:r>
      <w:r w:rsidRPr="00FE14EE">
        <w:rPr>
          <w:rStyle w:val="StyleUnderline"/>
          <w:highlight w:val="yellow"/>
        </w:rPr>
        <w:t>gendered racism built into the banality of everyday life undoes the imagined progress of time</w:t>
      </w:r>
      <w:r w:rsidRPr="00FE14EE">
        <w:rPr>
          <w:rStyle w:val="StyleUnderline"/>
        </w:rPr>
        <w:t xml:space="preserve">, so that </w:t>
      </w:r>
      <w:r w:rsidRPr="00FE14EE">
        <w:rPr>
          <w:rStyle w:val="StyleUnderline"/>
          <w:highlight w:val="yellow"/>
        </w:rPr>
        <w:lastRenderedPageBreak/>
        <w:t xml:space="preserve">time’s passage is merely the modification and intensification of older modes of </w:t>
      </w:r>
      <w:r w:rsidRPr="00FE14EE">
        <w:rPr>
          <w:rStyle w:val="StyleUnderline"/>
        </w:rPr>
        <w:t xml:space="preserve">subjection and </w:t>
      </w:r>
      <w:r w:rsidRPr="00FE14EE">
        <w:rPr>
          <w:rStyle w:val="StyleUnderline"/>
          <w:highlight w:val="yellow"/>
        </w:rPr>
        <w:t>subjugation</w:t>
      </w:r>
      <w:r w:rsidRPr="00FE14EE">
        <w:rPr>
          <w:rStyle w:val="StyleUnderline"/>
        </w:rPr>
        <w:t xml:space="preserve">. </w:t>
      </w:r>
      <w:r w:rsidRPr="00FE14EE">
        <w:t>For those bearing the brunt of white supremacy and heteropatriarchy, the past, present, and future are not distinct temporal spaces. In other words, Born in Flames documents the amplification, modification, and protraction of the past in the present, where the past is not an isolated aberration of what is here, but, rather, is an anticipation of the present and future. The past is an image of the future because the future will be a repetition of the past. In this way, the film critiques normative notions of time and a liberal conception of history</w:t>
      </w:r>
    </w:p>
    <w:p w:rsidR="00105BEF" w:rsidRPr="00FE14EE" w:rsidRDefault="00105BEF" w:rsidP="00105BEF"/>
    <w:p w:rsidR="00105BEF" w:rsidRPr="00FE14EE" w:rsidRDefault="00105BEF" w:rsidP="00105BEF">
      <w:pPr>
        <w:pStyle w:val="Heading3"/>
      </w:pPr>
      <w:r w:rsidRPr="00FE14EE">
        <w:lastRenderedPageBreak/>
        <w:t>Fluidity</w:t>
      </w:r>
    </w:p>
    <w:p w:rsidR="00105BEF" w:rsidRPr="00FE14EE" w:rsidRDefault="00105BEF" w:rsidP="00105BEF">
      <w:pPr>
        <w:pStyle w:val="Heading4"/>
      </w:pPr>
      <w:r w:rsidRPr="00FE14EE">
        <w:t>Blackness is a static facticity that escapes any notion of fluidity. Their call to make racial categories fluid is whiteness’s drive to totalize all for itself to perfect the category of the human.</w:t>
      </w:r>
    </w:p>
    <w:p w:rsidR="00105BEF" w:rsidRPr="00FE14EE" w:rsidRDefault="00105BEF" w:rsidP="00105BEF">
      <w:pPr>
        <w:rPr>
          <w:sz w:val="36"/>
        </w:rPr>
      </w:pPr>
      <w:r w:rsidRPr="00FE14EE">
        <w:rPr>
          <w:rStyle w:val="Style13ptBold"/>
        </w:rPr>
        <w:t>Yancy 5</w:t>
      </w:r>
      <w:r w:rsidRPr="00FE14EE">
        <w:rPr>
          <w:b/>
          <w:bCs/>
        </w:rPr>
        <w:t xml:space="preserve"> </w:t>
      </w:r>
      <w:r w:rsidRPr="00FE14EE">
        <w:t>(George, Associate Professor of Philosophy at Duquesne University, “Whiteness and the Return of the Black Body,” 2005, 215-241)</w:t>
      </w:r>
    </w:p>
    <w:p w:rsidR="00105BEF" w:rsidRPr="00FE14EE" w:rsidRDefault="00105BEF" w:rsidP="00105BEF">
      <w:pPr>
        <w:pStyle w:val="card"/>
        <w:ind w:left="0"/>
        <w:rPr>
          <w:sz w:val="16"/>
        </w:rPr>
      </w:pPr>
      <w:r w:rsidRPr="00FE14EE">
        <w:rPr>
          <w:sz w:val="16"/>
        </w:rPr>
        <w:t xml:space="preserve">The reader will note that the question regarding how it feels to be a problem does not apply to people who have at some point in their lives felt themselves to be a problem. In such cases, feeling like a problem is a contingent disposition that is relatively finite and transitory. </w:t>
      </w:r>
      <w:r w:rsidRPr="00FE14EE">
        <w:rPr>
          <w:rStyle w:val="StyleUnderline"/>
          <w:rFonts w:eastAsiaTheme="majorEastAsia"/>
        </w:rPr>
        <w:t xml:space="preserve">When Black people are asked the same question by white America, </w:t>
      </w:r>
      <w:r w:rsidRPr="00FE14EE">
        <w:rPr>
          <w:rStyle w:val="StyleUnderline"/>
          <w:rFonts w:eastAsiaTheme="majorEastAsia"/>
          <w:highlight w:val="yellow"/>
        </w:rPr>
        <w:t>the relationship between being Black and being a problem is non-contingent. It is a necessary relation. Outgrowing this ontological state of being a problem is</w:t>
      </w:r>
      <w:r w:rsidRPr="00FE14EE">
        <w:rPr>
          <w:rStyle w:val="StyleUnderline"/>
          <w:rFonts w:eastAsiaTheme="majorEastAsia"/>
        </w:rPr>
        <w:t xml:space="preserve"> believed </w:t>
      </w:r>
      <w:r w:rsidRPr="00FE14EE">
        <w:rPr>
          <w:rStyle w:val="StyleUnderline"/>
          <w:rFonts w:eastAsiaTheme="majorEastAsia"/>
          <w:highlight w:val="yellow"/>
        </w:rPr>
        <w:t>impossible</w:t>
      </w:r>
      <w:r w:rsidRPr="00FE14EE">
        <w:rPr>
          <w:rStyle w:val="StyleUnderline"/>
          <w:rFonts w:eastAsiaTheme="majorEastAsia"/>
        </w:rPr>
        <w:t>.</w:t>
      </w:r>
      <w:r w:rsidRPr="00FE14EE">
        <w:rPr>
          <w:sz w:val="16"/>
        </w:rPr>
        <w:t xml:space="preserve"> Hence, when regarding one's "existence as problematic," </w:t>
      </w:r>
      <w:r w:rsidRPr="00FE14EE">
        <w:rPr>
          <w:rStyle w:val="StyleUnderline"/>
          <w:rFonts w:eastAsiaTheme="majorEastAsia"/>
        </w:rPr>
        <w:t>temporality is frozen. One is a problem forever.</w:t>
      </w:r>
      <w:r w:rsidRPr="00FE14EE">
        <w:rPr>
          <w:sz w:val="16"/>
        </w:rPr>
        <w:t xml:space="preserve"> However, it is important to note that it is from within the white imaginary that the question "How does it feel to be a problem?" is given birth. To be human is to be thrown-in-the-world. To be human not only means to be thrown within a context of facticity, but it also means to be in the mode of the subjunctive. It is interesting to note that the etymology of the word "problem" suggests the sense of being "thrown forward," as if being thrown in front of something, as an obstacle. </w:t>
      </w:r>
      <w:r w:rsidRPr="00FE14EE">
        <w:rPr>
          <w:rStyle w:val="StyleUnderline"/>
          <w:rFonts w:eastAsiaTheme="majorEastAsia"/>
        </w:rPr>
        <w:t xml:space="preserve">Within the white imaginary, </w:t>
      </w:r>
      <w:r w:rsidRPr="00FE14EE">
        <w:rPr>
          <w:rStyle w:val="StyleUnderline"/>
          <w:rFonts w:eastAsiaTheme="majorEastAsia"/>
          <w:highlight w:val="yellow"/>
        </w:rPr>
        <w:t>to be Black means to be born an obstacle at the very core of one's being. To exist as Black is not</w:t>
      </w:r>
      <w:r w:rsidRPr="00FE14EE">
        <w:rPr>
          <w:rStyle w:val="StyleUnderline"/>
          <w:rFonts w:eastAsiaTheme="majorEastAsia"/>
        </w:rPr>
        <w:t xml:space="preserve"> "to stand out" </w:t>
      </w:r>
      <w:r w:rsidRPr="00FE14EE">
        <w:rPr>
          <w:rStyle w:val="StyleUnderline"/>
          <w:rFonts w:eastAsiaTheme="majorEastAsia"/>
          <w:highlight w:val="yellow"/>
        </w:rPr>
        <w:t>facing an ontological horizon filled with future possibilities of being other than what one is.</w:t>
      </w:r>
      <w:r w:rsidRPr="00FE14EE">
        <w:rPr>
          <w:rStyle w:val="StyleUnderline"/>
          <w:rFonts w:eastAsiaTheme="majorEastAsia"/>
        </w:rPr>
        <w:t xml:space="preserve"> Rather, being Black negates the "ex" of existence. </w:t>
      </w:r>
      <w:r w:rsidRPr="00FE14EE">
        <w:rPr>
          <w:rStyle w:val="StyleUnderline"/>
          <w:rFonts w:eastAsiaTheme="majorEastAsia"/>
          <w:highlight w:val="yellow"/>
        </w:rPr>
        <w:t>Being Black is reduced to facticity</w:t>
      </w:r>
      <w:r w:rsidRPr="00FE14EE">
        <w:rPr>
          <w:sz w:val="16"/>
        </w:rPr>
        <w:t xml:space="preserve">. For example, it is not as if it is only within the light of my freely chosen projects that things are experienced as obstacles, as Sartre might say; as Black, by definition, I am an obstacle. As Black, I am the very obstacle to my own meta-stability and trans-phenomenal being. As Black, I am not a project at all. </w:t>
      </w:r>
      <w:r w:rsidRPr="00FE14EE">
        <w:rPr>
          <w:rStyle w:val="StyleUnderline"/>
          <w:rFonts w:eastAsiaTheme="majorEastAsia"/>
        </w:rPr>
        <w:t xml:space="preserve">Hence, within the framework of the white imaginary, </w:t>
      </w:r>
      <w:r w:rsidRPr="00FE14EE">
        <w:rPr>
          <w:rStyle w:val="StyleUnderline"/>
          <w:rFonts w:eastAsiaTheme="majorEastAsia"/>
          <w:highlight w:val="yellow"/>
        </w:rPr>
        <w:t>to be Black and</w:t>
      </w:r>
      <w:r w:rsidRPr="00FE14EE">
        <w:rPr>
          <w:rStyle w:val="StyleUnderline"/>
          <w:rFonts w:eastAsiaTheme="majorEastAsia"/>
        </w:rPr>
        <w:t xml:space="preserve"> to be </w:t>
      </w:r>
      <w:r w:rsidRPr="00FE14EE">
        <w:rPr>
          <w:rStyle w:val="StyleUnderline"/>
          <w:rFonts w:eastAsiaTheme="majorEastAsia"/>
          <w:highlight w:val="yellow"/>
        </w:rPr>
        <w:t>human are contradictory</w:t>
      </w:r>
      <w:r w:rsidRPr="00FE14EE">
        <w:rPr>
          <w:rStyle w:val="StyleUnderline"/>
          <w:rFonts w:eastAsiaTheme="majorEastAsia"/>
        </w:rPr>
        <w:t xml:space="preserve"> terms.</w:t>
      </w:r>
      <w:r w:rsidRPr="00FE14EE">
        <w:rPr>
          <w:sz w:val="16"/>
        </w:rPr>
        <w:t xml:space="preserve"> [End Page 237] Substituting the historical constructivity of whiteness for "manifest destiny," </w:t>
      </w:r>
      <w:r w:rsidRPr="00FE14EE">
        <w:rPr>
          <w:rStyle w:val="StyleUnderline"/>
          <w:rFonts w:eastAsiaTheme="majorEastAsia"/>
        </w:rPr>
        <w:t>whites remain imprisoned within a space of white ethical solipsism</w:t>
      </w:r>
      <w:r w:rsidRPr="00FE14EE">
        <w:rPr>
          <w:sz w:val="16"/>
        </w:rPr>
        <w:t xml:space="preserve"> (only whites possess needs and desires that are truly worthy of being respected [Sullivan 2001, 100]). It would seem that </w:t>
      </w:r>
      <w:r w:rsidRPr="00FE14EE">
        <w:rPr>
          <w:rStyle w:val="StyleUnderline"/>
          <w:rFonts w:eastAsiaTheme="majorEastAsia"/>
        </w:rPr>
        <w:t xml:space="preserve">many </w:t>
      </w:r>
      <w:r w:rsidRPr="00FE14EE">
        <w:rPr>
          <w:rStyle w:val="StyleUnderline"/>
          <w:rFonts w:eastAsiaTheme="majorEastAsia"/>
          <w:highlight w:val="yellow"/>
        </w:rPr>
        <w:t>whites would rather remain imprisoned within the ontology of sameness</w:t>
      </w:r>
      <w:r w:rsidRPr="00FE14EE">
        <w:rPr>
          <w:rStyle w:val="StyleUnderline"/>
          <w:rFonts w:eastAsiaTheme="majorEastAsia"/>
        </w:rPr>
        <w:t>,</w:t>
      </w:r>
      <w:r w:rsidRPr="00FE14EE">
        <w:rPr>
          <w:sz w:val="16"/>
        </w:rPr>
        <w:t xml:space="preserve"> refusing to reject the ideological structure of their identities as "superior." </w:t>
      </w:r>
      <w:r w:rsidRPr="00FE14EE">
        <w:rPr>
          <w:rStyle w:val="StyleUnderline"/>
          <w:rFonts w:eastAsiaTheme="majorEastAsia"/>
        </w:rPr>
        <w:t>The call of the Other qua Other remains unheard within the space of whiteness's sameness.</w:t>
      </w:r>
      <w:r w:rsidRPr="00FE14EE">
        <w:rPr>
          <w:sz w:val="16"/>
        </w:rPr>
        <w:t xml:space="preserve"> Locked within their self-enthralled structure of whiteness, </w:t>
      </w:r>
      <w:r w:rsidRPr="00FE14EE">
        <w:rPr>
          <w:rStyle w:val="StyleUnderline"/>
          <w:rFonts w:eastAsiaTheme="majorEastAsia"/>
        </w:rPr>
        <w:t>whites occlude the possibility of developing new forms of ethical relationality to themselves and to non-whites. It is</w:t>
      </w:r>
      <w:r w:rsidRPr="00FE14EE">
        <w:rPr>
          <w:sz w:val="16"/>
        </w:rPr>
        <w:t xml:space="preserve"> partly </w:t>
      </w:r>
      <w:r w:rsidRPr="00FE14EE">
        <w:rPr>
          <w:rStyle w:val="StyleUnderline"/>
          <w:rFonts w:eastAsiaTheme="majorEastAsia"/>
        </w:rPr>
        <w:t>through</w:t>
      </w:r>
      <w:r w:rsidRPr="00FE14EE">
        <w:rPr>
          <w:sz w:val="16"/>
        </w:rPr>
        <w:t xml:space="preserve"> the process of </w:t>
      </w:r>
      <w:r w:rsidRPr="00FE14EE">
        <w:rPr>
          <w:rStyle w:val="StyleUnderline"/>
          <w:rFonts w:eastAsiaTheme="majorEastAsia"/>
        </w:rPr>
        <w:t>abandoning</w:t>
      </w:r>
      <w:r w:rsidRPr="00FE14EE">
        <w:rPr>
          <w:sz w:val="16"/>
        </w:rPr>
        <w:t xml:space="preserve"> their </w:t>
      </w:r>
      <w:r w:rsidRPr="00FE14EE">
        <w:rPr>
          <w:rStyle w:val="StyleUnderline"/>
          <w:rFonts w:eastAsiaTheme="majorEastAsia"/>
        </w:rPr>
        <w:t>hegemonic</w:t>
      </w:r>
      <w:r w:rsidRPr="00FE14EE">
        <w:rPr>
          <w:sz w:val="16"/>
        </w:rPr>
        <w:t xml:space="preserve">, monologistic </w:t>
      </w:r>
      <w:r w:rsidRPr="00FE14EE">
        <w:rPr>
          <w:rStyle w:val="StyleUnderline"/>
          <w:rFonts w:eastAsiaTheme="majorEastAsia"/>
        </w:rPr>
        <w:t>discourse</w:t>
      </w:r>
      <w:r w:rsidRPr="00FE14EE">
        <w:rPr>
          <w:sz w:val="16"/>
        </w:rPr>
        <w:t xml:space="preserve"> </w:t>
      </w:r>
      <w:r w:rsidRPr="00FE14EE">
        <w:rPr>
          <w:sz w:val="16"/>
        </w:rPr>
        <w:lastRenderedPageBreak/>
        <w:t xml:space="preserve">(functioning as the "oracle voice") </w:t>
      </w:r>
      <w:r w:rsidRPr="00FE14EE">
        <w:rPr>
          <w:rStyle w:val="StyleUnderline"/>
          <w:rFonts w:eastAsiaTheme="majorEastAsia"/>
        </w:rPr>
        <w:t xml:space="preserve">that whites might </w:t>
      </w:r>
      <w:r w:rsidRPr="00FE14EE">
        <w:rPr>
          <w:sz w:val="16"/>
        </w:rPr>
        <w:t xml:space="preserve">reach across the chasm of (nonhierarchical) difference and </w:t>
      </w:r>
      <w:r w:rsidRPr="00FE14EE">
        <w:rPr>
          <w:rStyle w:val="StyleUnderline"/>
          <w:rFonts w:eastAsiaTheme="majorEastAsia"/>
        </w:rPr>
        <w:t>embrace the non-white Other</w:t>
      </w:r>
      <w:r w:rsidRPr="00FE14EE">
        <w:rPr>
          <w:sz w:val="16"/>
        </w:rPr>
        <w:t xml:space="preserve"> in his or her Otherness. "A true and worthy ideal," as Du Bois writes, "frees and uplifts a people" (1995b, 456). He adds, "But say to a people: 'The one virtue is to be white,' and people rush to the inevitable conclusion, "Kill the 'nigger'!" Of course, the idea that "the one virtue is white" is a false ideal, for it "imprisons and lowers" (456). </w:t>
      </w:r>
      <w:r w:rsidRPr="00FE14EE">
        <w:rPr>
          <w:rStyle w:val="StyleUnderline"/>
          <w:rFonts w:eastAsiaTheme="majorEastAsia"/>
        </w:rPr>
        <w:t>Whiteness is a "particular social and historical [formation] that [is] reproduced through specific discursive and material processes and circuits of desire and power</w:t>
      </w:r>
      <w:r w:rsidRPr="00FE14EE">
        <w:rPr>
          <w:sz w:val="16"/>
        </w:rPr>
        <w:t xml:space="preserve">" (McLaren 1998, 66). On this score, reproduced through circuits of desire and power, </w:t>
      </w:r>
      <w:r w:rsidRPr="00FE14EE">
        <w:rPr>
          <w:rStyle w:val="StyleUnderline"/>
          <w:rFonts w:eastAsiaTheme="majorEastAsia"/>
          <w:highlight w:val="yellow"/>
        </w:rPr>
        <w:t>whiteness strives for totalization; it desires to claim the entire world for itself and has the misanthropic effrontery to territorialize the very meaning of the "human</w:t>
      </w:r>
      <w:r w:rsidRPr="00FE14EE">
        <w:rPr>
          <w:sz w:val="16"/>
          <w:highlight w:val="yellow"/>
        </w:rPr>
        <w:t>."</w:t>
      </w:r>
    </w:p>
    <w:p w:rsidR="00105BEF" w:rsidRPr="00FE14EE" w:rsidRDefault="00105BEF" w:rsidP="00105BEF">
      <w:pPr>
        <w:pStyle w:val="Heading3"/>
      </w:pPr>
      <w:r w:rsidRPr="00FE14EE">
        <w:lastRenderedPageBreak/>
        <w:t>Freire</w:t>
      </w:r>
    </w:p>
    <w:p w:rsidR="00105BEF" w:rsidRPr="00FE14EE" w:rsidRDefault="00105BEF" w:rsidP="00105BEF">
      <w:pPr>
        <w:pStyle w:val="Heading4"/>
      </w:pPr>
      <w:r w:rsidRPr="00FE14EE">
        <w:t>Freire fails to adequately theorize black positionality and denies black existence</w:t>
      </w:r>
    </w:p>
    <w:p w:rsidR="00105BEF" w:rsidRPr="00FE14EE" w:rsidRDefault="00105BEF" w:rsidP="00105BEF">
      <w:r w:rsidRPr="00FE14EE">
        <w:rPr>
          <w:rStyle w:val="Style13ptBold"/>
        </w:rPr>
        <w:t xml:space="preserve">Martin 13 </w:t>
      </w:r>
      <w:r w:rsidRPr="00FE14EE">
        <w:rPr>
          <w:rStyle w:val="Style13ptBold"/>
          <w:b w:val="0"/>
          <w:sz w:val="22"/>
        </w:rPr>
        <w:t>(Danny Bernard Martin, professor in the College of Education and the Department of Mathematics, Statistics, and Computer Science at the University of Illinois at Chicago, “Race, Racial Projects, and Mathematics Education,” Journal for Research in Mathematics Education, 2013, Vol. 44, No. 1, http://education.uic.edu/sites/default/files/Race_Racial_Projects.pdf)//glen</w:t>
      </w:r>
    </w:p>
    <w:p w:rsidR="00105BEF" w:rsidRPr="00FE14EE" w:rsidRDefault="00105BEF" w:rsidP="00105BEF">
      <w:pPr>
        <w:rPr>
          <w:sz w:val="8"/>
        </w:rPr>
      </w:pPr>
      <w:r w:rsidRPr="00FE14EE">
        <w:rPr>
          <w:sz w:val="8"/>
        </w:rPr>
        <w:t xml:space="preserve">My reading of Gutstein’s critical research program is that, despite his advocating for mathematics as a tool to understand and combat racial and class-based oppres - sion, he continues to privilege a market-focused analysis in his critiques of global - ization, capitalism, and neoliberalism. Largely absent from his work is explicit theorizing about race, racism, and racialization—drawing on sociological or race- critical accounts (Bonilla-Silva, 2001, 2003; Bulmer &amp; Solomos, 2004; Essed &amp; Goldberg, 2002; Macedo &amp; Gounari, 2006; Omi &amp; Winant, 1994; Winant, 2004). 4 Gutstein has never made the conceptual error of reducing issues of race to issues of class, recognizing that there is a complex dialectic between the two, and he does draw on various tenets of African American liberatory education (Gutstein, 2006). However, </w:t>
      </w:r>
      <w:r w:rsidRPr="00FE14EE">
        <w:rPr>
          <w:rStyle w:val="Emphasis"/>
        </w:rPr>
        <w:t xml:space="preserve">the </w:t>
      </w:r>
      <w:r w:rsidRPr="00FE14EE">
        <w:rPr>
          <w:rStyle w:val="Emphasis"/>
          <w:highlight w:val="yellow"/>
        </w:rPr>
        <w:t>Freirian</w:t>
      </w:r>
      <w:r w:rsidRPr="00FE14EE">
        <w:rPr>
          <w:rStyle w:val="Emphasis"/>
        </w:rPr>
        <w:t xml:space="preserve"> perspective</w:t>
      </w:r>
      <w:r w:rsidRPr="00FE14EE">
        <w:rPr>
          <w:sz w:val="8"/>
        </w:rPr>
        <w:t xml:space="preserve"> from which Gutstein draws heavily—and </w:t>
      </w:r>
      <w:r w:rsidRPr="00FE14EE">
        <w:rPr>
          <w:rStyle w:val="Emphasis"/>
        </w:rPr>
        <w:t>that many other scholars appropriate</w:t>
      </w:r>
      <w:r w:rsidRPr="00FE14EE">
        <w:rPr>
          <w:sz w:val="8"/>
        </w:rPr>
        <w:t xml:space="preserve"> from his work—</w:t>
      </w:r>
      <w:r w:rsidRPr="00FE14EE">
        <w:rPr>
          <w:rStyle w:val="Emphasis"/>
        </w:rPr>
        <w:t>has been criticized for its treat - ment of race and racism</w:t>
      </w:r>
      <w:r w:rsidRPr="00FE14EE">
        <w:rPr>
          <w:sz w:val="8"/>
        </w:rPr>
        <w:t xml:space="preserve">, especially in relation to the Black Diaspora. Haymes (2002), for example, stated: </w:t>
      </w:r>
      <w:r w:rsidRPr="00FE14EE">
        <w:rPr>
          <w:rStyle w:val="Emphasis"/>
        </w:rPr>
        <w:t>Freire and his supporters seem to be confident</w:t>
      </w:r>
      <w:r w:rsidRPr="00FE14EE">
        <w:rPr>
          <w:sz w:val="8"/>
        </w:rPr>
        <w:t xml:space="preserve"> that </w:t>
      </w:r>
      <w:r w:rsidRPr="00FE14EE">
        <w:rPr>
          <w:rStyle w:val="Emphasis"/>
        </w:rPr>
        <w:t>his work after Pedagogy of the Oppressed addresses race and racism. The question is not that Freire does not look at race,</w:t>
      </w:r>
      <w:r w:rsidRPr="00FE14EE">
        <w:rPr>
          <w:sz w:val="8"/>
        </w:rPr>
        <w:t xml:space="preserve"> and that there is no doubt about his sincere commitment to fighting racism, </w:t>
      </w:r>
      <w:r w:rsidRPr="00FE14EE">
        <w:rPr>
          <w:rStyle w:val="Emphasis"/>
        </w:rPr>
        <w:t xml:space="preserve">but it is his </w:t>
      </w:r>
      <w:r w:rsidRPr="00FE14EE">
        <w:rPr>
          <w:rStyle w:val="Emphasis"/>
          <w:highlight w:val="yellow"/>
        </w:rPr>
        <w:t>conceptual limitations regarding race</w:t>
      </w:r>
      <w:r w:rsidRPr="00FE14EE">
        <w:rPr>
          <w:rStyle w:val="Emphasis"/>
        </w:rPr>
        <w:t xml:space="preserve"> that </w:t>
      </w:r>
      <w:r w:rsidRPr="00FE14EE">
        <w:rPr>
          <w:rStyle w:val="Emphasis"/>
          <w:highlight w:val="yellow"/>
        </w:rPr>
        <w:t>must be called into question. . . .</w:t>
      </w:r>
      <w:r w:rsidRPr="00FE14EE">
        <w:rPr>
          <w:rStyle w:val="Emphasis"/>
        </w:rPr>
        <w:t xml:space="preserve"> The problem</w:t>
      </w:r>
      <w:r w:rsidRPr="00FE14EE">
        <w:rPr>
          <w:sz w:val="8"/>
        </w:rPr>
        <w:t xml:space="preserve">, then, </w:t>
      </w:r>
      <w:r w:rsidRPr="00FE14EE">
        <w:rPr>
          <w:u w:val="single"/>
        </w:rPr>
        <w:t xml:space="preserve">with </w:t>
      </w:r>
      <w:r w:rsidRPr="00FE14EE">
        <w:rPr>
          <w:rStyle w:val="Emphasis"/>
          <w:highlight w:val="yellow"/>
        </w:rPr>
        <w:t>Freire’s pedagogy of the oppressed</w:t>
      </w:r>
      <w:r w:rsidRPr="00FE14EE">
        <w:rPr>
          <w:rStyle w:val="Emphasis"/>
        </w:rPr>
        <w:t xml:space="preserve"> is that he </w:t>
      </w:r>
      <w:r w:rsidRPr="00FE14EE">
        <w:rPr>
          <w:rStyle w:val="Emphasis"/>
          <w:highlight w:val="yellow"/>
        </w:rPr>
        <w:t>assigns to the category “working class” a universal and transcendental quality. . . . Thus, when Freire says, “[he] did not focus specifically on</w:t>
      </w:r>
      <w:r w:rsidRPr="00FE14EE">
        <w:rPr>
          <w:rStyle w:val="Emphasis"/>
        </w:rPr>
        <w:t xml:space="preserve"> oppression marked by the specificities [of </w:t>
      </w:r>
      <w:r w:rsidRPr="00FE14EE">
        <w:rPr>
          <w:rStyle w:val="Emphasis"/>
          <w:highlight w:val="yellow"/>
        </w:rPr>
        <w:t>race</w:t>
      </w:r>
      <w:r w:rsidRPr="00FE14EE">
        <w:rPr>
          <w:rStyle w:val="Emphasis"/>
        </w:rPr>
        <w:t xml:space="preserve"> and color]” </w:t>
      </w:r>
      <w:r w:rsidRPr="00FE14EE">
        <w:rPr>
          <w:rStyle w:val="Emphasis"/>
          <w:highlight w:val="yellow"/>
        </w:rPr>
        <w:t>in that “[he] was more preoccupied with the oppressed as a social class,” Freire fails to see that working class</w:t>
      </w:r>
      <w:r w:rsidRPr="00FE14EE">
        <w:rPr>
          <w:rStyle w:val="Emphasis"/>
        </w:rPr>
        <w:t xml:space="preserve"> identities, and class identities more gener - ally, </w:t>
      </w:r>
      <w:r w:rsidRPr="00FE14EE">
        <w:rPr>
          <w:rStyle w:val="Emphasis"/>
          <w:highlight w:val="yellow"/>
        </w:rPr>
        <w:t>can also be “black.” . . . Freire’s pedagogy in fact denies black existence</w:t>
      </w:r>
      <w:r w:rsidRPr="00FE14EE">
        <w:rPr>
          <w:rStyle w:val="Emphasis"/>
        </w:rPr>
        <w:t xml:space="preserve"> a</w:t>
      </w:r>
      <w:r w:rsidRPr="00FE14EE">
        <w:rPr>
          <w:sz w:val="8"/>
        </w:rPr>
        <w:t>nd in doing so it denies that black people have a point of view in the world. Yet, this point of view is the very place that a black radical humanist pedagogy of liberation in the Africana context begins. (pp. 155–158)</w:t>
      </w:r>
    </w:p>
    <w:p w:rsidR="00105BEF" w:rsidRPr="00FE14EE" w:rsidRDefault="00105BEF" w:rsidP="00105BEF">
      <w:pPr>
        <w:pStyle w:val="Heading3"/>
        <w:rPr>
          <w:rStyle w:val="Style13ptBold"/>
          <w:b/>
          <w:color w:val="000000" w:themeColor="text1"/>
        </w:rPr>
      </w:pPr>
      <w:r w:rsidRPr="00FE14EE">
        <w:rPr>
          <w:rStyle w:val="Style13ptBold"/>
          <w:b/>
          <w:color w:val="000000" w:themeColor="text1"/>
        </w:rPr>
        <w:lastRenderedPageBreak/>
        <w:t>Generic Political Access</w:t>
      </w:r>
    </w:p>
    <w:p w:rsidR="00105BEF" w:rsidRPr="00FE14EE" w:rsidRDefault="00105BEF" w:rsidP="00105BEF">
      <w:pPr>
        <w:pStyle w:val="Heading4"/>
      </w:pPr>
      <w:r w:rsidRPr="00FE14EE">
        <w:t>The black female ethic of care is simultaneously what sustains black radicalism and black life in general and written out of the history of those things – Politics is inaccessible to the fugitive for whom the only option is to survive – those who were never meant to survive do when she provides for them even though this position of provider of care has been produced by processes of anti-black racism</w:t>
      </w:r>
    </w:p>
    <w:p w:rsidR="00105BEF" w:rsidRPr="00FE14EE" w:rsidRDefault="00105BEF" w:rsidP="00105BEF">
      <w:pPr>
        <w:rPr>
          <w:rStyle w:val="StyleUnderline"/>
          <w:u w:val="none"/>
        </w:rPr>
      </w:pPr>
      <w:r w:rsidRPr="00FE14EE">
        <w:rPr>
          <w:rStyle w:val="Style13ptBold"/>
        </w:rPr>
        <w:t>Hartman 16</w:t>
      </w:r>
      <w:r w:rsidRPr="00FE14EE">
        <w:t xml:space="preserve"> (Hartman, Saidiya. Professor at Columbia University specializing in African American literature and history. She grew up in Brooklyn and received her B.A. from Wesleyan University and Ph.D. from Yale University. "The belly of the world: A note on black women’s labors." Souls 18.1 (2016): 166-173. http://www.blacklivesmattersyllabus.com/wp-content/uploads/2016/07/The-Belly-of-the-World-A-Note-on-Black-Women-s-Labors.pdf)ls</w:t>
      </w:r>
    </w:p>
    <w:p w:rsidR="00105BEF" w:rsidRPr="00FE14EE" w:rsidRDefault="00105BEF" w:rsidP="00105BEF">
      <w:r w:rsidRPr="00FE14EE">
        <w:t xml:space="preserve">Where does the impossible domestic fit into the general strike?12 What is the text of her insurgency and the genre of her refusal? What visions of the future world encourage her to run, or propel her flight? Or is she, as Spillers observes, a subject still awaiting her verb? </w:t>
      </w:r>
      <w:r w:rsidRPr="00FE14EE">
        <w:rPr>
          <w:rStyle w:val="StyleUnderline"/>
          <w:highlight w:val="yellow"/>
        </w:rPr>
        <w:t>Strategies of</w:t>
      </w:r>
      <w:r w:rsidRPr="00FE14EE">
        <w:rPr>
          <w:rStyle w:val="StyleUnderline"/>
        </w:rPr>
        <w:t xml:space="preserve"> endurance and </w:t>
      </w:r>
      <w:r w:rsidRPr="00FE14EE">
        <w:rPr>
          <w:rStyle w:val="StyleUnderline"/>
          <w:highlight w:val="yellow"/>
        </w:rPr>
        <w:t>subsistence do not yield</w:t>
      </w:r>
      <w:r w:rsidRPr="00FE14EE">
        <w:rPr>
          <w:rStyle w:val="StyleUnderline"/>
        </w:rPr>
        <w:t xml:space="preserve"> easily </w:t>
      </w:r>
      <w:r w:rsidRPr="00FE14EE">
        <w:rPr>
          <w:rStyle w:val="StyleUnderline"/>
          <w:highlight w:val="yellow"/>
        </w:rPr>
        <w:t xml:space="preserve">to the </w:t>
      </w:r>
      <w:r w:rsidRPr="00FE14EE">
        <w:rPr>
          <w:rStyle w:val="StyleUnderline"/>
        </w:rPr>
        <w:t xml:space="preserve">grand </w:t>
      </w:r>
      <w:r w:rsidRPr="00FE14EE">
        <w:rPr>
          <w:rStyle w:val="StyleUnderline"/>
          <w:highlight w:val="yellow"/>
        </w:rPr>
        <w:t>narrative of revolution</w:t>
      </w:r>
      <w:r w:rsidRPr="00FE14EE">
        <w:t xml:space="preserve">, nor has a space been cleared for the sex worker, welfare mother, and domestic laborer in the annals of the black radical tradition.13 Perhaps understandable, even if unacceptable, when the costs of enduring are so great. </w:t>
      </w:r>
      <w:r w:rsidRPr="00FE14EE">
        <w:rPr>
          <w:rStyle w:val="StyleUnderline"/>
          <w:highlight w:val="yellow"/>
        </w:rPr>
        <w:t>Mere survival is an achievement in a context so brutal</w:t>
      </w:r>
      <w:r w:rsidRPr="00FE14EE">
        <w:t xml:space="preserve">. </w:t>
      </w:r>
      <w:r w:rsidRPr="00FE14EE">
        <w:rPr>
          <w:rStyle w:val="StyleUnderline"/>
        </w:rPr>
        <w:t>If we</w:t>
      </w:r>
      <w:r w:rsidRPr="00FE14EE">
        <w:t xml:space="preserve"> </w:t>
      </w:r>
      <w:r w:rsidRPr="00FE14EE">
        <w:rPr>
          <w:rStyle w:val="StyleUnderline"/>
        </w:rPr>
        <w:t>intend to do more than</w:t>
      </w:r>
      <w:r w:rsidRPr="00FE14EE">
        <w:t xml:space="preserve"> make the recalcitrant domestic, the outcast, and insurrectionist a figure for our revolutionary longing, or </w:t>
      </w:r>
      <w:r w:rsidRPr="00FE14EE">
        <w:rPr>
          <w:rStyle w:val="StyleUnderline"/>
        </w:rPr>
        <w:t xml:space="preserve">impose yet another burden on black female flesh by making it “a placeholder for freedom,”14 then </w:t>
      </w:r>
      <w:r w:rsidRPr="00FE14EE">
        <w:rPr>
          <w:rStyle w:val="StyleUnderline"/>
          <w:highlight w:val="yellow"/>
        </w:rPr>
        <w:t>we must never lose sight of the material conditions of her existence</w:t>
      </w:r>
      <w:r w:rsidRPr="00FE14EE">
        <w:rPr>
          <w:rStyle w:val="StyleUnderline"/>
        </w:rPr>
        <w:t xml:space="preserve"> or how much she has been required to give for our survival.</w:t>
      </w:r>
      <w:r w:rsidRPr="00FE14EE">
        <w:t xml:space="preserve"> Those of us who have been “touched by the mother” need acknowledge that </w:t>
      </w:r>
      <w:r w:rsidRPr="00FE14EE">
        <w:rPr>
          <w:rStyle w:val="StyleUnderline"/>
          <w:highlight w:val="yellow"/>
        </w:rPr>
        <w:t>her ability to provide care</w:t>
      </w:r>
      <w:r w:rsidRPr="00FE14EE">
        <w:rPr>
          <w:highlight w:val="yellow"/>
        </w:rPr>
        <w:t>,</w:t>
      </w:r>
      <w:r w:rsidRPr="00FE14EE">
        <w:t xml:space="preserve"> food, and refuge often </w:t>
      </w:r>
      <w:r w:rsidRPr="00FE14EE">
        <w:rPr>
          <w:rStyle w:val="StyleUnderline"/>
          <w:highlight w:val="yellow"/>
        </w:rPr>
        <w:t>has placed her in</w:t>
      </w:r>
      <w:r w:rsidRPr="00FE14EE">
        <w:rPr>
          <w:rStyle w:val="StyleUnderline"/>
        </w:rPr>
        <w:t xml:space="preserve"> great </w:t>
      </w:r>
      <w:r w:rsidRPr="00FE14EE">
        <w:rPr>
          <w:rStyle w:val="StyleUnderline"/>
          <w:highlight w:val="yellow"/>
        </w:rPr>
        <w:t>jeopardy</w:t>
      </w:r>
      <w:r w:rsidRPr="00FE14EE">
        <w:t xml:space="preserve"> and, above all, required her to give with no expectation of reciprocity or return. </w:t>
      </w:r>
      <w:r w:rsidRPr="00FE14EE">
        <w:rPr>
          <w:rStyle w:val="StyleUnderline"/>
          <w:highlight w:val="yellow"/>
        </w:rPr>
        <w:t>All we have is what she holds in her outstretched hands</w:t>
      </w:r>
      <w:r w:rsidRPr="00FE14EE">
        <w:rPr>
          <w:rStyle w:val="StyleUnderline"/>
        </w:rPr>
        <w:t>.</w:t>
      </w:r>
      <w:r w:rsidRPr="00FE14EE">
        <w:t xml:space="preserve"> 15 There is no getting around this. Yet, </w:t>
      </w:r>
      <w:r w:rsidRPr="00FE14EE">
        <w:rPr>
          <w:rStyle w:val="StyleUnderline"/>
          <w:highlight w:val="yellow"/>
        </w:rPr>
        <w:t>her</w:t>
      </w:r>
      <w:r w:rsidRPr="00FE14EE">
        <w:t xml:space="preserve"> freedom </w:t>
      </w:r>
      <w:r w:rsidRPr="00FE14EE">
        <w:rPr>
          <w:rStyle w:val="StyleUnderline"/>
          <w:highlight w:val="yellow"/>
        </w:rPr>
        <w:t>struggle</w:t>
      </w:r>
      <w:r w:rsidRPr="00FE14EE">
        <w:t xml:space="preserve"> </w:t>
      </w:r>
      <w:r w:rsidRPr="00FE14EE">
        <w:rPr>
          <w:rStyle w:val="StyleUnderline"/>
          <w:highlight w:val="yellow"/>
        </w:rPr>
        <w:t>remains</w:t>
      </w:r>
      <w:r w:rsidRPr="00FE14EE">
        <w:t xml:space="preserve"> opaque, </w:t>
      </w:r>
      <w:r w:rsidRPr="00FE14EE">
        <w:rPr>
          <w:rStyle w:val="StyleUnderline"/>
          <w:highlight w:val="yellow"/>
        </w:rPr>
        <w:t>untranslatable into the</w:t>
      </w:r>
      <w:r w:rsidRPr="00FE14EE">
        <w:rPr>
          <w:rStyle w:val="StyleUnderline"/>
        </w:rPr>
        <w:t xml:space="preserve"> </w:t>
      </w:r>
      <w:r w:rsidRPr="00FE14EE">
        <w:t xml:space="preserve">lexicon of the </w:t>
      </w:r>
      <w:r w:rsidRPr="00FE14EE">
        <w:rPr>
          <w:rStyle w:val="StyleUnderline"/>
          <w:highlight w:val="yellow"/>
        </w:rPr>
        <w:t>political</w:t>
      </w:r>
      <w:r w:rsidRPr="00FE14EE">
        <w:t xml:space="preserve">. </w:t>
      </w:r>
      <w:r w:rsidRPr="00FE14EE">
        <w:rPr>
          <w:rStyle w:val="StyleUnderline"/>
        </w:rPr>
        <w:t>She provides</w:t>
      </w:r>
      <w:r w:rsidRPr="00FE14EE">
        <w:t xml:space="preserve"> so much, </w:t>
      </w:r>
      <w:r w:rsidRPr="00FE14EE">
        <w:rPr>
          <w:rStyle w:val="StyleUnderline"/>
        </w:rPr>
        <w:t xml:space="preserve">yet </w:t>
      </w:r>
      <w:r w:rsidRPr="00FE14EE">
        <w:rPr>
          <w:rStyle w:val="StyleUnderline"/>
          <w:highlight w:val="yellow"/>
        </w:rPr>
        <w:t>rarely does she thrive</w:t>
      </w:r>
      <w:r w:rsidRPr="00FE14EE">
        <w:t xml:space="preserve">. It seems that her role has been fixed and that </w:t>
      </w:r>
      <w:r w:rsidRPr="00FE14EE">
        <w:rPr>
          <w:rStyle w:val="StyleUnderline"/>
        </w:rPr>
        <w:t>her role is as a provider of care</w:t>
      </w:r>
      <w:r w:rsidRPr="00FE14EE">
        <w:t xml:space="preserve">, </w:t>
      </w:r>
      <w:r w:rsidRPr="00FE14EE">
        <w:rPr>
          <w:rStyle w:val="StyleUnderline"/>
        </w:rPr>
        <w:t>which is the very mode of her exploitation</w:t>
      </w:r>
      <w:r w:rsidRPr="00FE14EE">
        <w:t xml:space="preserve"> and indifferent use by the world, a world blind to her gifts, her intellect, her talents. </w:t>
      </w:r>
      <w:r w:rsidRPr="00FE14EE">
        <w:rPr>
          <w:rStyle w:val="StyleUnderline"/>
          <w:highlight w:val="yellow"/>
        </w:rPr>
        <w:t>This</w:t>
      </w:r>
      <w:r w:rsidRPr="00FE14EE">
        <w:t xml:space="preserve"> brilliant and formidable </w:t>
      </w:r>
      <w:r w:rsidRPr="00FE14EE">
        <w:rPr>
          <w:rStyle w:val="StyleUnderline"/>
          <w:highlight w:val="yellow"/>
        </w:rPr>
        <w:t>labor of care,</w:t>
      </w:r>
      <w:r w:rsidRPr="00FE14EE">
        <w:t xml:space="preserve"> paradoxically, </w:t>
      </w:r>
      <w:r w:rsidRPr="00FE14EE">
        <w:rPr>
          <w:rStyle w:val="StyleUnderline"/>
          <w:highlight w:val="yellow"/>
        </w:rPr>
        <w:t>has been produced through</w:t>
      </w:r>
      <w:r w:rsidRPr="00FE14EE">
        <w:t xml:space="preserve"> violent structures of </w:t>
      </w:r>
      <w:r w:rsidRPr="00FE14EE">
        <w:rPr>
          <w:rStyle w:val="StyleUnderline"/>
          <w:highlight w:val="yellow"/>
        </w:rPr>
        <w:t>slavery</w:t>
      </w:r>
      <w:r w:rsidRPr="00FE14EE">
        <w:rPr>
          <w:highlight w:val="yellow"/>
        </w:rPr>
        <w:t xml:space="preserve">, </w:t>
      </w:r>
      <w:r w:rsidRPr="00FE14EE">
        <w:rPr>
          <w:rStyle w:val="StyleUnderline"/>
          <w:highlight w:val="yellow"/>
        </w:rPr>
        <w:t>anti-black racism</w:t>
      </w:r>
      <w:r w:rsidRPr="00FE14EE">
        <w:rPr>
          <w:rStyle w:val="StyleUnderline"/>
        </w:rPr>
        <w:t xml:space="preserve">, virulent sexism, </w:t>
      </w:r>
      <w:r w:rsidRPr="00FE14EE">
        <w:rPr>
          <w:rStyle w:val="StyleUnderline"/>
          <w:highlight w:val="yellow"/>
        </w:rPr>
        <w:t>and disposability</w:t>
      </w:r>
      <w:r w:rsidRPr="00FE14EE">
        <w:t xml:space="preserve">.16 The forms of care, intimacy, and sustenance exploited by racial capitalism, most importantly, are not reducible to or exhausted by it. </w:t>
      </w:r>
      <w:r w:rsidRPr="00FE14EE">
        <w:rPr>
          <w:rStyle w:val="StyleUnderline"/>
          <w:highlight w:val="yellow"/>
        </w:rPr>
        <w:t>These labors</w:t>
      </w:r>
      <w:r w:rsidRPr="00FE14EE">
        <w:rPr>
          <w:rStyle w:val="StyleUnderline"/>
        </w:rPr>
        <w:t xml:space="preserve"> cannot be assimilated</w:t>
      </w:r>
      <w:r w:rsidRPr="00FE14EE">
        <w:t xml:space="preserve"> to the template or grid of the black worker, </w:t>
      </w:r>
      <w:r w:rsidRPr="00FE14EE">
        <w:rPr>
          <w:rStyle w:val="StyleUnderline"/>
        </w:rPr>
        <w:t xml:space="preserve">but instead </w:t>
      </w:r>
      <w:r w:rsidRPr="00FE14EE">
        <w:rPr>
          <w:rStyle w:val="StyleUnderline"/>
          <w:highlight w:val="yellow"/>
        </w:rPr>
        <w:t>nourish the latent text of the fugitive</w:t>
      </w:r>
      <w:r w:rsidRPr="00FE14EE">
        <w:t xml:space="preserve">. </w:t>
      </w:r>
      <w:r w:rsidRPr="00FE14EE">
        <w:rPr>
          <w:rStyle w:val="StyleUnderline"/>
          <w:highlight w:val="yellow"/>
        </w:rPr>
        <w:t>They enable those “who were never meant to survive” to</w:t>
      </w:r>
      <w:r w:rsidRPr="00FE14EE">
        <w:t xml:space="preserve"> sometimes </w:t>
      </w:r>
      <w:r w:rsidRPr="00FE14EE">
        <w:rPr>
          <w:rStyle w:val="StyleUnderline"/>
          <w:highlight w:val="yellow"/>
        </w:rPr>
        <w:t>do just that</w:t>
      </w:r>
      <w:r w:rsidRPr="00FE14EE">
        <w:rPr>
          <w:highlight w:val="yellow"/>
        </w:rPr>
        <w:t>.</w:t>
      </w:r>
      <w:r w:rsidRPr="00FE14EE">
        <w:t xml:space="preserve"> </w:t>
      </w:r>
      <w:r w:rsidRPr="00FE14EE">
        <w:rPr>
          <w:rStyle w:val="StyleUnderline"/>
          <w:highlight w:val="yellow"/>
        </w:rPr>
        <w:t>This</w:t>
      </w:r>
      <w:r w:rsidRPr="00FE14EE">
        <w:rPr>
          <w:rStyle w:val="StyleUnderline"/>
        </w:rPr>
        <w:t xml:space="preserve"> care</w:t>
      </w:r>
      <w:r w:rsidRPr="00FE14EE">
        <w:t xml:space="preserve">, </w:t>
      </w:r>
      <w:r w:rsidRPr="00FE14EE">
        <w:lastRenderedPageBreak/>
        <w:t xml:space="preserve">which is coerced and freely given, </w:t>
      </w:r>
      <w:r w:rsidRPr="00FE14EE">
        <w:rPr>
          <w:rStyle w:val="StyleUnderline"/>
          <w:highlight w:val="yellow"/>
        </w:rPr>
        <w:t>is the black heart of our social poesis</w:t>
      </w:r>
      <w:r w:rsidRPr="00FE14EE">
        <w:rPr>
          <w:highlight w:val="yellow"/>
        </w:rPr>
        <w:t>,</w:t>
      </w:r>
      <w:r w:rsidRPr="00FE14EE">
        <w:t xml:space="preserve"> of making and relation.</w:t>
      </w:r>
    </w:p>
    <w:p w:rsidR="00105BEF" w:rsidRPr="00FE14EE" w:rsidRDefault="00105BEF" w:rsidP="00105BEF">
      <w:pPr>
        <w:pStyle w:val="Heading3"/>
        <w:rPr>
          <w:rStyle w:val="Style13ptBold"/>
          <w:b/>
          <w:color w:val="000000" w:themeColor="text1"/>
        </w:rPr>
      </w:pPr>
      <w:r w:rsidRPr="00FE14EE">
        <w:rPr>
          <w:rStyle w:val="Style13ptBold"/>
          <w:b/>
          <w:color w:val="000000" w:themeColor="text1"/>
        </w:rPr>
        <w:lastRenderedPageBreak/>
        <w:t>Generic Schooling</w:t>
      </w:r>
    </w:p>
    <w:p w:rsidR="00105BEF" w:rsidRPr="00FE14EE" w:rsidRDefault="00105BEF" w:rsidP="00105BEF">
      <w:pPr>
        <w:pStyle w:val="Heading4"/>
      </w:pPr>
      <w:r w:rsidRPr="00FE14EE">
        <w:t xml:space="preserve">The aff’s representation of education policy is wrong – only way to preserve potential is the alt. The alt fuses this and current instances of anti-blackness. </w:t>
      </w:r>
    </w:p>
    <w:p w:rsidR="00105BEF" w:rsidRPr="00FE14EE" w:rsidRDefault="00105BEF" w:rsidP="00105BEF">
      <w:r w:rsidRPr="00FE14EE">
        <w:rPr>
          <w:b/>
        </w:rPr>
        <w:t>Dumas 16</w:t>
      </w:r>
      <w:r w:rsidRPr="00FE14EE">
        <w:t xml:space="preserve"> [Michael J. Dumas, Assistant Professor at the University of California, Berkeley in the Graduate School of Education and the Department of African American Studies, “Against the Dark: Antiblackness in Education Policy and Discourse,” </w:t>
      </w:r>
      <w:r w:rsidRPr="00FE14EE">
        <w:rPr>
          <w:i/>
        </w:rPr>
        <w:t xml:space="preserve">Theory Into Practice </w:t>
      </w:r>
      <w:r w:rsidRPr="00FE14EE">
        <w:t>55:11–19, 2016, published by The College of Education and Human Ecology, The Ohio State University] NN</w:t>
      </w:r>
    </w:p>
    <w:p w:rsidR="00105BEF" w:rsidRPr="00FE14EE" w:rsidRDefault="00105BEF" w:rsidP="00105BEF">
      <w:pPr>
        <w:rPr>
          <w:rStyle w:val="StyleUnderline"/>
        </w:rPr>
      </w:pPr>
      <w:r w:rsidRPr="00FE14EE">
        <w:rPr>
          <w:rStyle w:val="StyleUnderline"/>
          <w:highlight w:val="yellow"/>
        </w:rPr>
        <w:t>What does it mean to suggest</w:t>
      </w:r>
      <w:r w:rsidRPr="00FE14EE">
        <w:rPr>
          <w:rStyle w:val="StyleUnderline"/>
        </w:rPr>
        <w:t xml:space="preserve"> that </w:t>
      </w:r>
      <w:r w:rsidRPr="00FE14EE">
        <w:rPr>
          <w:rStyle w:val="StyleUnderline"/>
          <w:highlight w:val="yellow"/>
        </w:rPr>
        <w:t>education policy is</w:t>
      </w:r>
      <w:r w:rsidRPr="00FE14EE">
        <w:rPr>
          <w:rStyle w:val="StyleUnderline"/>
        </w:rPr>
        <w:t xml:space="preserve"> a site of </w:t>
      </w:r>
      <w:r w:rsidRPr="00FE14EE">
        <w:rPr>
          <w:rStyle w:val="StyleUnderline"/>
          <w:highlight w:val="yellow"/>
        </w:rPr>
        <w:t>antiblack</w:t>
      </w:r>
      <w:r w:rsidRPr="00FE14EE">
        <w:rPr>
          <w:rStyle w:val="StyleUnderline"/>
        </w:rPr>
        <w:t>ness</w:t>
      </w:r>
      <w:r w:rsidRPr="00FE14EE">
        <w:rPr>
          <w:rStyle w:val="StyleUnderline"/>
          <w:highlight w:val="yellow"/>
        </w:rPr>
        <w:t>?</w:t>
      </w:r>
      <w:r w:rsidRPr="00FE14EE">
        <w:rPr>
          <w:sz w:val="14"/>
        </w:rPr>
        <w:t xml:space="preserve"> Fundamentally, </w:t>
      </w:r>
      <w:r w:rsidRPr="00FE14EE">
        <w:rPr>
          <w:rStyle w:val="StyleUnderline"/>
          <w:highlight w:val="yellow"/>
        </w:rPr>
        <w:t>it is an acknowledgment of the long history of Black struggle for educational opportunity</w:t>
      </w:r>
      <w:r w:rsidRPr="00FE14EE">
        <w:rPr>
          <w:sz w:val="14"/>
        </w:rPr>
        <w:t xml:space="preserve">, which is to </w:t>
      </w:r>
      <w:r w:rsidRPr="00FE14EE">
        <w:rPr>
          <w:rStyle w:val="StyleUnderline"/>
        </w:rPr>
        <w:t>say a struggle against what has always been</w:t>
      </w:r>
      <w:r w:rsidRPr="00FE14EE">
        <w:rPr>
          <w:sz w:val="14"/>
        </w:rPr>
        <w:t xml:space="preserve"> (and continues to be) </w:t>
      </w:r>
      <w:r w:rsidRPr="00FE14EE">
        <w:rPr>
          <w:rStyle w:val="StyleUnderline"/>
          <w:highlight w:val="yellow"/>
        </w:rPr>
        <w:t>a struggle against specific anti-Black ideologies, discourses, representations,</w:t>
      </w:r>
      <w:r w:rsidRPr="00FE14EE">
        <w:rPr>
          <w:rStyle w:val="StyleUnderline"/>
        </w:rPr>
        <w:t xml:space="preserve"> (mal)distribution of material resources, and physical </w:t>
      </w:r>
      <w:r w:rsidRPr="00FE14EE">
        <w:rPr>
          <w:rStyle w:val="StyleUnderline"/>
          <w:highlight w:val="yellow"/>
        </w:rPr>
        <w:t>and psychic assaults on Black bodies in schools</w:t>
      </w:r>
      <w:r w:rsidRPr="00FE14EE">
        <w:rPr>
          <w:rStyle w:val="StyleUnderline"/>
        </w:rPr>
        <w:t>.</w:t>
      </w:r>
      <w:r w:rsidRPr="00FE14EE">
        <w:rPr>
          <w:sz w:val="14"/>
        </w:rPr>
        <w:t xml:space="preserve"> </w:t>
      </w:r>
      <w:r w:rsidRPr="00FE14EE">
        <w:rPr>
          <w:rStyle w:val="StyleUnderline"/>
        </w:rPr>
        <w:t>During the years of</w:t>
      </w:r>
      <w:r w:rsidRPr="00FE14EE">
        <w:rPr>
          <w:rStyle w:val="StyleUnderline"/>
          <w:sz w:val="14"/>
          <w:u w:val="none"/>
        </w:rPr>
        <w:t xml:space="preserve"> statesanctioned </w:t>
      </w:r>
      <w:r w:rsidRPr="00FE14EE">
        <w:rPr>
          <w:rStyle w:val="StyleUnderline"/>
        </w:rPr>
        <w:t xml:space="preserve">slavery, white </w:t>
      </w:r>
      <w:r w:rsidRPr="00FE14EE">
        <w:rPr>
          <w:rStyle w:val="StyleUnderline"/>
          <w:highlight w:val="yellow"/>
        </w:rPr>
        <w:t>slaveowners would often beat their Black property for attempting to learn to read</w:t>
      </w:r>
      <w:r w:rsidRPr="00FE14EE">
        <w:rPr>
          <w:rStyle w:val="StyleUnderline"/>
        </w:rPr>
        <w:t xml:space="preserve">; </w:t>
      </w:r>
      <w:r w:rsidRPr="00FE14EE">
        <w:rPr>
          <w:rStyle w:val="StyleUnderline"/>
          <w:highlight w:val="yellow"/>
        </w:rPr>
        <w:t>for Black people in bondage, learning to read was understood</w:t>
      </w:r>
      <w:r w:rsidRPr="00FE14EE">
        <w:rPr>
          <w:rStyle w:val="StyleUnderline"/>
        </w:rPr>
        <w:t xml:space="preserve"> not only </w:t>
      </w:r>
      <w:r w:rsidRPr="00FE14EE">
        <w:rPr>
          <w:rStyle w:val="StyleUnderline"/>
          <w:highlight w:val="yellow"/>
        </w:rPr>
        <w:t>as a pathway to economic mobility</w:t>
      </w:r>
      <w:r w:rsidRPr="00FE14EE">
        <w:rPr>
          <w:rStyle w:val="StyleUnderline"/>
        </w:rPr>
        <w:t xml:space="preserve">, but, perhaps more importantly, </w:t>
      </w:r>
      <w:r w:rsidRPr="00FE14EE">
        <w:rPr>
          <w:rStyle w:val="StyleUnderline"/>
          <w:highlight w:val="yellow"/>
        </w:rPr>
        <w:t xml:space="preserve">as assertion of </w:t>
      </w:r>
      <w:r w:rsidRPr="00FE14EE">
        <w:rPr>
          <w:rStyle w:val="StyleUnderline"/>
        </w:rPr>
        <w:t xml:space="preserve">their own </w:t>
      </w:r>
      <w:r w:rsidRPr="00FE14EE">
        <w:rPr>
          <w:rStyle w:val="StyleUnderline"/>
          <w:highlight w:val="yellow"/>
        </w:rPr>
        <w:t>humanity, a resistance to being propertied</w:t>
      </w:r>
      <w:r w:rsidRPr="00FE14EE">
        <w:rPr>
          <w:sz w:val="14"/>
          <w:highlight w:val="yellow"/>
        </w:rPr>
        <w:t xml:space="preserve"> </w:t>
      </w:r>
      <w:r w:rsidRPr="00FE14EE">
        <w:rPr>
          <w:sz w:val="14"/>
        </w:rPr>
        <w:t xml:space="preserve">(Anderson, 1988; Dumas, 2010). </w:t>
      </w:r>
      <w:r w:rsidRPr="00FE14EE">
        <w:rPr>
          <w:rStyle w:val="StyleUnderline"/>
          <w:highlight w:val="yellow"/>
        </w:rPr>
        <w:t xml:space="preserve">A century later, Black children faced </w:t>
      </w:r>
      <w:r w:rsidRPr="00FE14EE">
        <w:rPr>
          <w:rStyle w:val="StyleUnderline"/>
        </w:rPr>
        <w:t xml:space="preserve">down snarling, </w:t>
      </w:r>
      <w:r w:rsidRPr="00FE14EE">
        <w:rPr>
          <w:rStyle w:val="StyleUnderline"/>
          <w:highlight w:val="yellow"/>
        </w:rPr>
        <w:t>spitting</w:t>
      </w:r>
      <w:r w:rsidRPr="00FE14EE">
        <w:rPr>
          <w:rStyle w:val="StyleUnderline"/>
        </w:rPr>
        <w:t xml:space="preserve"> </w:t>
      </w:r>
      <w:r w:rsidRPr="00FE14EE">
        <w:rPr>
          <w:rStyle w:val="StyleUnderline"/>
          <w:highlight w:val="yellow"/>
        </w:rPr>
        <w:t>mobs of white parents</w:t>
      </w:r>
      <w:r w:rsidRPr="00FE14EE">
        <w:rPr>
          <w:rStyle w:val="StyleUnderline"/>
        </w:rPr>
        <w:t xml:space="preserve"> and elected officials who were </w:t>
      </w:r>
      <w:r w:rsidRPr="00FE14EE">
        <w:rPr>
          <w:rStyle w:val="StyleUnderline"/>
          <w:highlight w:val="yellow"/>
        </w:rPr>
        <w:t>incensed that</w:t>
      </w:r>
      <w:r w:rsidRPr="00FE14EE">
        <w:rPr>
          <w:rStyle w:val="StyleUnderline"/>
        </w:rPr>
        <w:t xml:space="preserve"> their own </w:t>
      </w:r>
      <w:r w:rsidRPr="00FE14EE">
        <w:rPr>
          <w:rStyle w:val="StyleUnderline"/>
          <w:highlight w:val="yellow"/>
        </w:rPr>
        <w:t>white children would have to sit next to Black children</w:t>
      </w:r>
      <w:r w:rsidRPr="00FE14EE">
        <w:rPr>
          <w:rStyle w:val="StyleUnderline"/>
        </w:rPr>
        <w:t xml:space="preserve">, and </w:t>
      </w:r>
      <w:r w:rsidRPr="00FE14EE">
        <w:rPr>
          <w:rStyle w:val="StyleUnderline"/>
          <w:highlight w:val="yellow"/>
        </w:rPr>
        <w:t>fearful that</w:t>
      </w:r>
      <w:r w:rsidRPr="00FE14EE">
        <w:rPr>
          <w:rStyle w:val="StyleUnderline"/>
        </w:rPr>
        <w:t xml:space="preserve"> their </w:t>
      </w:r>
      <w:r w:rsidRPr="00FE14EE">
        <w:rPr>
          <w:rStyle w:val="StyleUnderline"/>
          <w:highlight w:val="yellow"/>
        </w:rPr>
        <w:t>white education would be sullied by the presence of the Black</w:t>
      </w:r>
      <w:r w:rsidRPr="00FE14EE">
        <w:rPr>
          <w:rStyle w:val="StyleUnderline"/>
        </w:rPr>
        <w:t xml:space="preserve">. </w:t>
      </w:r>
      <w:r w:rsidRPr="00FE14EE">
        <w:rPr>
          <w:sz w:val="14"/>
        </w:rPr>
        <w:t xml:space="preserve">And </w:t>
      </w:r>
      <w:r w:rsidRPr="00FE14EE">
        <w:rPr>
          <w:rStyle w:val="StyleUnderline"/>
        </w:rPr>
        <w:t>this</w:t>
      </w:r>
      <w:r w:rsidRPr="00FE14EE">
        <w:rPr>
          <w:sz w:val="14"/>
        </w:rPr>
        <w:t xml:space="preserve">, then, </w:t>
      </w:r>
      <w:r w:rsidRPr="00FE14EE">
        <w:rPr>
          <w:rStyle w:val="StyleUnderline"/>
        </w:rPr>
        <w:t xml:space="preserve">is </w:t>
      </w:r>
      <w:r w:rsidRPr="00FE14EE">
        <w:rPr>
          <w:rStyle w:val="StyleUnderline"/>
          <w:highlight w:val="yellow"/>
        </w:rPr>
        <w:t>the essence of antiblackness in education policy</w:t>
      </w:r>
      <w:r w:rsidRPr="00FE14EE">
        <w:rPr>
          <w:rStyle w:val="StyleUnderline"/>
        </w:rPr>
        <w:t xml:space="preserve">: the Black is constructed as always already problem—as nonhuman; inherently uneducable, or at very least, unworthy of education; and, even in a multiracial society, always a threat to what Sexton (2008, p. 13) described as “everything else.” </w:t>
      </w:r>
      <w:r w:rsidRPr="00FE14EE">
        <w:rPr>
          <w:rStyle w:val="StyleUnderline"/>
          <w:highlight w:val="yellow"/>
        </w:rPr>
        <w:t>School desegregation is</w:t>
      </w:r>
      <w:r w:rsidRPr="00FE14EE">
        <w:rPr>
          <w:rStyle w:val="StyleUnderline"/>
        </w:rPr>
        <w:t xml:space="preserve"> perhaps the most </w:t>
      </w:r>
      <w:r w:rsidRPr="00FE14EE">
        <w:rPr>
          <w:rStyle w:val="StyleUnderline"/>
          <w:highlight w:val="yellow"/>
        </w:rPr>
        <w:t>prominent education policy</w:t>
      </w:r>
      <w:r w:rsidRPr="00FE14EE">
        <w:rPr>
          <w:rStyle w:val="StyleUnderline"/>
        </w:rPr>
        <w:t xml:space="preserve"> of the past century </w:t>
      </w:r>
      <w:r w:rsidRPr="00FE14EE">
        <w:rPr>
          <w:rStyle w:val="StyleUnderline"/>
          <w:highlight w:val="yellow"/>
        </w:rPr>
        <w:t>in which Black people have been positioned as problem.</w:t>
      </w:r>
      <w:r w:rsidRPr="00FE14EE">
        <w:rPr>
          <w:rStyle w:val="StyleUnderline"/>
        </w:rPr>
        <w:t xml:space="preserve"> Racial desegregation of schools in the U</w:t>
      </w:r>
      <w:r w:rsidRPr="00FE14EE">
        <w:rPr>
          <w:sz w:val="14"/>
        </w:rPr>
        <w:t xml:space="preserve">nited </w:t>
      </w:r>
      <w:r w:rsidRPr="00FE14EE">
        <w:rPr>
          <w:rStyle w:val="StyleUnderline"/>
        </w:rPr>
        <w:t>S</w:t>
      </w:r>
      <w:r w:rsidRPr="00FE14EE">
        <w:rPr>
          <w:rStyle w:val="StyleUnderline"/>
          <w:sz w:val="14"/>
          <w:u w:val="none"/>
        </w:rPr>
        <w:t xml:space="preserve">tates </w:t>
      </w:r>
      <w:r w:rsidRPr="00FE14EE">
        <w:rPr>
          <w:rStyle w:val="StyleUnderline"/>
        </w:rPr>
        <w:t>has been made necessary due to generations of state-supported residential segregation, a form of “American apartheid</w:t>
      </w:r>
      <w:r w:rsidRPr="00FE14EE">
        <w:rPr>
          <w:sz w:val="14"/>
        </w:rPr>
        <w:t>” (Massey &amp; Denton, 1993</w:t>
      </w:r>
      <w:r w:rsidRPr="00FE14EE">
        <w:rPr>
          <w:rStyle w:val="StyleUnderline"/>
        </w:rPr>
        <w:t>) in which government housing policies allowed whites to accumulate land (and, therefore, wealth) at the expense of Black people</w:t>
      </w:r>
      <w:r w:rsidRPr="00FE14EE">
        <w:rPr>
          <w:sz w:val="14"/>
        </w:rPr>
        <w:t xml:space="preserve"> (Dumas, 2015; Roithmayr, 2014). Residential segregation was rationalized as a necessary means to avoid race mixing—</w:t>
      </w:r>
      <w:r w:rsidRPr="00FE14EE">
        <w:rPr>
          <w:rStyle w:val="StyleUnderline"/>
          <w:highlight w:val="yellow"/>
        </w:rPr>
        <w:t>the presence of Black people</w:t>
      </w:r>
      <w:r w:rsidRPr="00FE14EE">
        <w:rPr>
          <w:rStyle w:val="StyleUnderline"/>
        </w:rPr>
        <w:t xml:space="preserve"> </w:t>
      </w:r>
      <w:r w:rsidRPr="00FE14EE">
        <w:rPr>
          <w:rStyle w:val="StyleUnderline"/>
        </w:rPr>
        <w:lastRenderedPageBreak/>
        <w:t xml:space="preserve">particularly, but other people of color as well, </w:t>
      </w:r>
      <w:r w:rsidRPr="00FE14EE">
        <w:rPr>
          <w:rStyle w:val="StyleUnderline"/>
          <w:highlight w:val="yellow"/>
        </w:rPr>
        <w:t>was seen as a detriment to the quality of life</w:t>
      </w:r>
      <w:r w:rsidRPr="00FE14EE">
        <w:rPr>
          <w:rStyle w:val="StyleUnderline"/>
        </w:rPr>
        <w:t xml:space="preserve"> and economic stability </w:t>
      </w:r>
      <w:r w:rsidRPr="00FE14EE">
        <w:rPr>
          <w:rStyle w:val="StyleUnderline"/>
          <w:highlight w:val="yellow"/>
        </w:rPr>
        <w:t>to</w:t>
      </w:r>
      <w:r w:rsidRPr="00FE14EE">
        <w:rPr>
          <w:rStyle w:val="StyleUnderline"/>
        </w:rPr>
        <w:t xml:space="preserve"> which </w:t>
      </w:r>
      <w:r w:rsidRPr="00FE14EE">
        <w:rPr>
          <w:rStyle w:val="StyleUnderline"/>
          <w:highlight w:val="yellow"/>
        </w:rPr>
        <w:t>white people</w:t>
      </w:r>
      <w:r w:rsidRPr="00FE14EE">
        <w:rPr>
          <w:rStyle w:val="StyleUnderline"/>
        </w:rPr>
        <w:t xml:space="preserve"> were entitled as a result of their skin color.</w:t>
      </w:r>
      <w:r w:rsidRPr="00FE14EE">
        <w:rPr>
          <w:rStyle w:val="StyleUnderline"/>
          <w:sz w:val="14"/>
          <w:u w:val="none"/>
        </w:rPr>
        <w:t xml:space="preserve"> A similar narrative emerged as whites organized in opposition to school integration; anti-Black racism was at least one primary cause of white flight from school districts that were ordered to desegregate</w:t>
      </w:r>
      <w:r w:rsidRPr="00FE14EE">
        <w:rPr>
          <w:sz w:val="14"/>
        </w:rPr>
        <w:t xml:space="preserve"> (Kohn, 1996). In many cities, whites went to great lengths to create districts </w:t>
      </w:r>
      <w:r w:rsidRPr="00FE14EE">
        <w:rPr>
          <w:rStyle w:val="StyleUnderline"/>
        </w:rPr>
        <w:t xml:space="preserve">or </w:t>
      </w:r>
      <w:r w:rsidRPr="00FE14EE">
        <w:rPr>
          <w:rStyle w:val="StyleUnderline"/>
          <w:highlight w:val="yellow"/>
        </w:rPr>
        <w:t>school-assignment plans</w:t>
      </w:r>
      <w:r w:rsidRPr="00FE14EE">
        <w:rPr>
          <w:rStyle w:val="StyleUnderline"/>
        </w:rPr>
        <w:t xml:space="preserve"> that concentrated whites in the most heavily resourced schools, and </w:t>
      </w:r>
      <w:r w:rsidRPr="00FE14EE">
        <w:rPr>
          <w:rStyle w:val="StyleUnderline"/>
          <w:highlight w:val="yellow"/>
        </w:rPr>
        <w:t>relegated Black children to underfunded schools with less experienced teachers and crumbling</w:t>
      </w:r>
      <w:r w:rsidRPr="00FE14EE">
        <w:rPr>
          <w:rStyle w:val="StyleUnderline"/>
        </w:rPr>
        <w:t xml:space="preserve"> physical </w:t>
      </w:r>
      <w:r w:rsidRPr="00FE14EE">
        <w:rPr>
          <w:rStyle w:val="StyleUnderline"/>
          <w:highlight w:val="yellow"/>
        </w:rPr>
        <w:t>infrastructures</w:t>
      </w:r>
      <w:r w:rsidRPr="00FE14EE">
        <w:rPr>
          <w:sz w:val="14"/>
        </w:rPr>
        <w:t xml:space="preserve"> (Dumas, 2011, 2014; Horsford, Sampson &amp; Forletta, 2013). In short, </w:t>
      </w:r>
      <w:r w:rsidRPr="00FE14EE">
        <w:rPr>
          <w:rStyle w:val="StyleUnderline"/>
        </w:rPr>
        <w:t>school desegregation policy was precipitated by antiblackness. However, school desegregation researchers are more likely to frame their analyses through the lenses of access and diversity, emphasizing the educational benefits of cross-cultural interaction and the importance of providing more equitable allocation of educational resources</w:t>
      </w:r>
      <w:r w:rsidRPr="00FE14EE">
        <w:rPr>
          <w:sz w:val="14"/>
        </w:rPr>
        <w:t xml:space="preserve"> (Orfield &amp; Eaton, 1996; Orfield &amp; Lee, 2004; Wells, 1995; Wells, Duran, &amp; White, 2008). In contrast</w:t>
      </w:r>
      <w:r w:rsidRPr="00FE14EE">
        <w:rPr>
          <w:rStyle w:val="StyleUnderline"/>
        </w:rPr>
        <w:t xml:space="preserve">, theorizing antiblackness in school desegregation policy shifts the focus to interrogation of policies that led to the displacement of Black educators and the destruction of school communities that affirmed Black humanity </w:t>
      </w:r>
      <w:r w:rsidRPr="00FE14EE">
        <w:rPr>
          <w:sz w:val="14"/>
        </w:rPr>
        <w:t>(Tillman, 2004</w:t>
      </w:r>
      <w:r w:rsidRPr="00FE14EE">
        <w:rPr>
          <w:rStyle w:val="StyleUnderline"/>
        </w:rPr>
        <w:t>). Antiblackness allows one to capture the depths of suffering of Black children and educators in predominantly white schools, and connect this contemporary trauma to the longue dure´e of slavery from bondage to its afterlife in desegregating (and now resegregating) schools</w:t>
      </w:r>
      <w:r w:rsidRPr="00FE14EE">
        <w:rPr>
          <w:sz w:val="14"/>
        </w:rPr>
        <w:t xml:space="preserve">. And taking Sexton’s (2008) analysis of multiracialism into account leads to a more nuanced and careful critique of how schools pit the academic success of (some) Asian American students against and above the academic difficulties of Black students. Here, </w:t>
      </w:r>
      <w:r w:rsidRPr="00FE14EE">
        <w:rPr>
          <w:rStyle w:val="StyleUnderline"/>
        </w:rPr>
        <w:t>schools can be celebrated as diverse despite the absence of Black students in the building and/ or in the higher academic tracks. Ultimately, the slave has no place in the most privileged and highly-regarded school spaces; the Black becomes a kind of educational anachronism, not quite suited for our idealized multicultural learning community.</w:t>
      </w:r>
    </w:p>
    <w:p w:rsidR="00105BEF" w:rsidRPr="00FE14EE" w:rsidRDefault="00105BEF" w:rsidP="00105BEF">
      <w:pPr>
        <w:pStyle w:val="Heading4"/>
      </w:pPr>
      <w:r w:rsidRPr="00FE14EE">
        <w:lastRenderedPageBreak/>
        <w:t>Slavery is rearticulated throughout history simply under another name, jim crow, school to prison pipeline, prison labor – Education is simply used as another pillar of governance and hegemony to normalize bodies, de jure segregation and inequality simply replaced by de facto segregation and inequality with no alteration to the underlying experience and struggle of black students</w:t>
      </w:r>
    </w:p>
    <w:p w:rsidR="00105BEF" w:rsidRPr="00FE14EE" w:rsidRDefault="00105BEF" w:rsidP="00105BEF">
      <w:pPr>
        <w:rPr>
          <w:bCs/>
          <w:sz w:val="20"/>
          <w:szCs w:val="20"/>
        </w:rPr>
      </w:pPr>
      <w:r w:rsidRPr="00FE14EE">
        <w:rPr>
          <w:rStyle w:val="Style13ptBold"/>
        </w:rPr>
        <w:t xml:space="preserve">Pierce 16, </w:t>
      </w:r>
      <w:r w:rsidRPr="00FE14EE">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24" w:history="1">
        <w:r w:rsidRPr="00FE14EE">
          <w:rPr>
            <w:rStyle w:val="Hyperlink"/>
            <w:sz w:val="20"/>
            <w:szCs w:val="20"/>
          </w:rPr>
          <w:t>http://journals.sagepub.com/doi/pdf/10.3102/0002831216677796</w:t>
        </w:r>
      </w:hyperlink>
      <w:r w:rsidRPr="00FE14EE">
        <w:rPr>
          <w:rStyle w:val="Style13ptBold"/>
          <w:b w:val="0"/>
          <w:sz w:val="20"/>
          <w:szCs w:val="20"/>
        </w:rPr>
        <w:t xml:space="preserve"> NN</w:t>
      </w:r>
    </w:p>
    <w:p w:rsidR="00105BEF" w:rsidRPr="00FE14EE" w:rsidRDefault="00105BEF" w:rsidP="00105BEF">
      <w:r w:rsidRPr="00FE14EE">
        <w:rPr>
          <w:rStyle w:val="StyleUnderline"/>
        </w:rPr>
        <w:t>Du Bois’s understanding of caste education</w:t>
      </w:r>
      <w:r w:rsidRPr="00FE14EE">
        <w:t xml:space="preserve"> also </w:t>
      </w:r>
      <w:r w:rsidRPr="00FE14EE">
        <w:rPr>
          <w:rStyle w:val="StyleUnderline"/>
        </w:rPr>
        <w:t>carries</w:t>
      </w:r>
      <w:r w:rsidRPr="00FE14EE">
        <w:t xml:space="preserve"> with it </w:t>
      </w:r>
      <w:r w:rsidRPr="00FE14EE">
        <w:rPr>
          <w:rStyle w:val="StyleUnderline"/>
        </w:rPr>
        <w:t>an insurrectionary model of education that centers the standpoint of African American knowledge and experience</w:t>
      </w:r>
      <w:r w:rsidRPr="00FE14EE">
        <w:t xml:space="preserve"> (Alridge, 1999; Rabaka, 2007). For Du Bois</w:t>
      </w:r>
      <w:r w:rsidRPr="00FE14EE">
        <w:rPr>
          <w:rStyle w:val="StyleUnderline"/>
        </w:rPr>
        <w:t xml:space="preserve">, </w:t>
      </w:r>
      <w:r w:rsidRPr="00FE14EE">
        <w:rPr>
          <w:rStyle w:val="StyleUnderline"/>
          <w:highlight w:val="yellow"/>
        </w:rPr>
        <w:t>emancipatory learning grows out of acts of resistance to the dominant dialectic articulation of caste education</w:t>
      </w:r>
      <w:r w:rsidRPr="00FE14EE">
        <w:t>—</w:t>
      </w:r>
      <w:r w:rsidRPr="00FE14EE">
        <w:rPr>
          <w:rStyle w:val="StyleUnderline"/>
          <w:highlight w:val="yellow"/>
        </w:rPr>
        <w:t>a system designed to extract</w:t>
      </w:r>
      <w:r w:rsidRPr="00FE14EE">
        <w:rPr>
          <w:rStyle w:val="StyleUnderline"/>
        </w:rPr>
        <w:t xml:space="preserve"> economic </w:t>
      </w:r>
      <w:r w:rsidRPr="00FE14EE">
        <w:rPr>
          <w:rStyle w:val="StyleUnderline"/>
          <w:highlight w:val="yellow"/>
        </w:rPr>
        <w:t>value from the African American population and enforce their political status as</w:t>
      </w:r>
      <w:r w:rsidRPr="00FE14EE">
        <w:rPr>
          <w:rStyle w:val="StyleUnderline"/>
        </w:rPr>
        <w:t xml:space="preserve"> </w:t>
      </w:r>
      <w:r w:rsidRPr="00FE14EE">
        <w:t xml:space="preserve">second-class, biologically </w:t>
      </w:r>
      <w:r w:rsidRPr="00FE14EE">
        <w:rPr>
          <w:rStyle w:val="StyleUnderline"/>
          <w:highlight w:val="yellow"/>
        </w:rPr>
        <w:t>inferior</w:t>
      </w:r>
      <w:r w:rsidRPr="00FE14EE">
        <w:t xml:space="preserve"> citizens (Watkins, 2001). </w:t>
      </w:r>
      <w:r w:rsidRPr="00FE14EE">
        <w:rPr>
          <w:rStyle w:val="StyleUnderline"/>
          <w:highlight w:val="yellow"/>
        </w:rPr>
        <w:t>Du Bois saw</w:t>
      </w:r>
      <w:r w:rsidRPr="00FE14EE">
        <w:rPr>
          <w:rStyle w:val="StyleUnderline"/>
        </w:rPr>
        <w:t xml:space="preserve"> </w:t>
      </w:r>
      <w:r w:rsidRPr="00FE14EE">
        <w:rPr>
          <w:rStyle w:val="StyleUnderline"/>
          <w:highlight w:val="yellow"/>
        </w:rPr>
        <w:t>the emergence of a public education system for ex-slaves during the transition from slave codes to</w:t>
      </w:r>
      <w:r w:rsidRPr="00FE14EE">
        <w:rPr>
          <w:rStyle w:val="StyleUnderline"/>
        </w:rPr>
        <w:t xml:space="preserve"> Black codes of the </w:t>
      </w:r>
      <w:r w:rsidRPr="00FE14EE">
        <w:rPr>
          <w:rStyle w:val="StyleUnderline"/>
          <w:highlight w:val="yellow"/>
        </w:rPr>
        <w:t>Jim Crow era as not</w:t>
      </w:r>
      <w:r w:rsidRPr="00FE14EE">
        <w:rPr>
          <w:rStyle w:val="StyleUnderline"/>
        </w:rPr>
        <w:t xml:space="preserve"> necessarily </w:t>
      </w:r>
      <w:r w:rsidRPr="00FE14EE">
        <w:rPr>
          <w:rStyle w:val="StyleUnderline"/>
          <w:highlight w:val="yellow"/>
        </w:rPr>
        <w:t>preordained;</w:t>
      </w:r>
      <w:r w:rsidRPr="00FE14EE">
        <w:rPr>
          <w:rStyle w:val="StyleUnderline"/>
        </w:rPr>
        <w:t xml:space="preserve"> hard </w:t>
      </w:r>
      <w:r w:rsidRPr="00FE14EE">
        <w:rPr>
          <w:rStyle w:val="StyleUnderline"/>
          <w:highlight w:val="yellow"/>
        </w:rPr>
        <w:t>work was required by the white world to ensure the preservation and adaptability of caste control through new means</w:t>
      </w:r>
      <w:r w:rsidRPr="00FE14EE">
        <w:t xml:space="preserve">. What Du Bois’s analysis reveals is a reconstitution of a governing rationality administered through industrial/state actors and their need to produce a segmented and competing labor force beneficial to industrial capital while also maintaining a citizenship model based on White supremacy. For Du Bois, </w:t>
      </w:r>
      <w:r w:rsidRPr="00FE14EE">
        <w:rPr>
          <w:rStyle w:val="StyleUnderline"/>
          <w:highlight w:val="yellow"/>
        </w:rPr>
        <w:t>the insurrectionary potential of education was</w:t>
      </w:r>
      <w:r w:rsidRPr="00FE14EE">
        <w:rPr>
          <w:rStyle w:val="StyleUnderline"/>
        </w:rPr>
        <w:t xml:space="preserve"> to be </w:t>
      </w:r>
      <w:r w:rsidRPr="00FE14EE">
        <w:rPr>
          <w:rStyle w:val="StyleUnderline"/>
          <w:highlight w:val="yellow"/>
        </w:rPr>
        <w:t>strategically managed by state</w:t>
      </w:r>
      <w:r w:rsidRPr="00FE14EE">
        <w:rPr>
          <w:rStyle w:val="StyleUnderline"/>
        </w:rPr>
        <w:t xml:space="preserve">/industrial </w:t>
      </w:r>
      <w:r w:rsidRPr="00FE14EE">
        <w:rPr>
          <w:rStyle w:val="StyleUnderline"/>
          <w:highlight w:val="yellow"/>
        </w:rPr>
        <w:t>actors as evidenced in the failure of Reconstruction and the reestablishment of ‘‘slavery by another name’’</w:t>
      </w:r>
      <w:r w:rsidRPr="00FE14EE">
        <w:rPr>
          <w:rStyle w:val="StyleUnderline"/>
        </w:rPr>
        <w:t xml:space="preserve"> in the Jim Crow era</w:t>
      </w:r>
      <w:r w:rsidRPr="00FE14EE">
        <w:t xml:space="preserve"> (Blackmon, 2009). Du Bois’s (1935/1998) painstaking research on the formation of a public school system in the South during Reconstruction in his Black Reconstruction, as well as more recent work such as James Anderson’s (1988) The Education of Blacks in the South, 1860–1935, shows that </w:t>
      </w:r>
      <w:r w:rsidRPr="00FE14EE">
        <w:rPr>
          <w:rStyle w:val="StyleUnderline"/>
        </w:rPr>
        <w:t>one of the most effective strategies used to thwart a potentially insurrectionary educational model was federal and state disinvestment of support for the basic educational, health, financial, work, and land needs of the ex-slave population</w:t>
      </w:r>
      <w:r w:rsidRPr="00FE14EE">
        <w:t xml:space="preserve">. Here again, the biopolitical nature of Du Bois’s caste education analytic emerges: </w:t>
      </w:r>
      <w:r w:rsidRPr="00FE14EE">
        <w:rPr>
          <w:rStyle w:val="StyleUnderline"/>
          <w:highlight w:val="yellow"/>
        </w:rPr>
        <w:t>The racial capitalist state creates the social and political conditions for the dark world that</w:t>
      </w:r>
      <w:r w:rsidRPr="00FE14EE">
        <w:rPr>
          <w:rStyle w:val="StyleUnderline"/>
        </w:rPr>
        <w:t xml:space="preserve"> shortens, </w:t>
      </w:r>
      <w:r w:rsidRPr="00FE14EE">
        <w:rPr>
          <w:rStyle w:val="StyleUnderline"/>
          <w:highlight w:val="yellow"/>
        </w:rPr>
        <w:lastRenderedPageBreak/>
        <w:t>assaults</w:t>
      </w:r>
      <w:r w:rsidRPr="00FE14EE">
        <w:rPr>
          <w:rStyle w:val="StyleUnderline"/>
        </w:rPr>
        <w:t xml:space="preserve">, and exposes </w:t>
      </w:r>
      <w:r w:rsidRPr="00FE14EE">
        <w:rPr>
          <w:rStyle w:val="StyleUnderline"/>
          <w:highlight w:val="yellow"/>
        </w:rPr>
        <w:t>populations and individuals to countless forms o</w:t>
      </w:r>
      <w:r w:rsidRPr="00FE14EE">
        <w:rPr>
          <w:rStyle w:val="StyleUnderline"/>
        </w:rPr>
        <w:t>f health risks</w:t>
      </w:r>
      <w:r w:rsidRPr="00FE14EE">
        <w:t xml:space="preserve"> (mob violence, environmental racism, poor health care) </w:t>
      </w:r>
      <w:r w:rsidRPr="00FE14EE">
        <w:rPr>
          <w:rStyle w:val="StyleUnderline"/>
        </w:rPr>
        <w:t xml:space="preserve">and psychological </w:t>
      </w:r>
      <w:r w:rsidRPr="00FE14EE">
        <w:rPr>
          <w:rStyle w:val="StyleUnderline"/>
          <w:highlight w:val="yellow"/>
        </w:rPr>
        <w:t>terror</w:t>
      </w:r>
      <w:r w:rsidRPr="00FE14EE">
        <w:t xml:space="preserve">. </w:t>
      </w:r>
      <w:r w:rsidRPr="00FE14EE">
        <w:rPr>
          <w:rStyle w:val="StyleUnderline"/>
          <w:highlight w:val="yellow"/>
        </w:rPr>
        <w:t>Schools play a</w:t>
      </w:r>
      <w:r w:rsidRPr="00FE14EE">
        <w:rPr>
          <w:rStyle w:val="StyleUnderline"/>
        </w:rPr>
        <w:t xml:space="preserve"> particularly </w:t>
      </w:r>
      <w:r w:rsidRPr="00FE14EE">
        <w:rPr>
          <w:rStyle w:val="StyleUnderline"/>
          <w:highlight w:val="yellow"/>
        </w:rPr>
        <w:t>important role in</w:t>
      </w:r>
      <w:r w:rsidRPr="00FE14EE">
        <w:rPr>
          <w:rStyle w:val="StyleUnderline"/>
        </w:rPr>
        <w:t xml:space="preserve"> exposing and </w:t>
      </w:r>
      <w:r w:rsidRPr="00FE14EE">
        <w:rPr>
          <w:rStyle w:val="StyleUnderline"/>
          <w:highlight w:val="yellow"/>
        </w:rPr>
        <w:t>enforcing people to experience these</w:t>
      </w:r>
      <w:r w:rsidRPr="00FE14EE">
        <w:rPr>
          <w:rStyle w:val="StyleUnderline"/>
        </w:rPr>
        <w:t xml:space="preserve"> life (bio) </w:t>
      </w:r>
      <w:r w:rsidRPr="00FE14EE">
        <w:rPr>
          <w:rStyle w:val="StyleUnderline"/>
          <w:highlight w:val="yellow"/>
        </w:rPr>
        <w:t>conditions</w:t>
      </w:r>
      <w:r w:rsidRPr="00FE14EE">
        <w:rPr>
          <w:rStyle w:val="StyleUnderline"/>
        </w:rPr>
        <w:t xml:space="preserve"> </w:t>
      </w:r>
      <w:r w:rsidRPr="00FE14EE">
        <w:rPr>
          <w:rStyle w:val="StyleUnderline"/>
          <w:highlight w:val="yellow"/>
        </w:rPr>
        <w:t>while managing the crisis education represented as a threat to the racial capitalist state</w:t>
      </w:r>
      <w:r w:rsidRPr="00FE14EE">
        <w:rPr>
          <w:rStyle w:val="StyleUnderline"/>
        </w:rPr>
        <w:t>.</w:t>
      </w:r>
      <w:r w:rsidRPr="00FE14EE">
        <w:t xml:space="preserve"> The good intentions and then collapse of the Freedman’s Bureau for Du Bois signaled an important turning point in the reentrenchment of a caste system of control in the United States. Remarking on the original progressive intent of the Freedmen’s Bureau to establish a public school system for exslaves ‘‘in a country which gave the laisser-faire economics their extremest trial’’ and which ‘‘struck the whole nation as unthinkable,’’ Du Bois (1911, p. 305) points to how </w:t>
      </w:r>
      <w:r w:rsidRPr="00FE14EE">
        <w:rPr>
          <w:rStyle w:val="StyleUnderline"/>
          <w:highlight w:val="yellow"/>
        </w:rPr>
        <w:t>the public guarantee of state-funded</w:t>
      </w:r>
      <w:r w:rsidRPr="00FE14EE">
        <w:rPr>
          <w:rStyle w:val="StyleUnderline"/>
        </w:rPr>
        <w:t xml:space="preserve"> public </w:t>
      </w:r>
      <w:r w:rsidRPr="00FE14EE">
        <w:rPr>
          <w:rStyle w:val="StyleUnderline"/>
          <w:highlight w:val="yellow"/>
        </w:rPr>
        <w:t>schools for ex-slaves</w:t>
      </w:r>
      <w:r w:rsidRPr="00FE14EE">
        <w:rPr>
          <w:rStyle w:val="StyleUnderline"/>
        </w:rPr>
        <w:t xml:space="preserve"> quickly </w:t>
      </w:r>
      <w:r w:rsidRPr="00FE14EE">
        <w:rPr>
          <w:rStyle w:val="StyleUnderline"/>
          <w:highlight w:val="yellow"/>
        </w:rPr>
        <w:t>shifted to a privatized model of governance</w:t>
      </w:r>
      <w:r w:rsidRPr="00FE14EE">
        <w:t xml:space="preserve">. ‘‘It soon began to occur to many that </w:t>
      </w:r>
      <w:r w:rsidRPr="00FE14EE">
        <w:rPr>
          <w:rStyle w:val="StyleUnderline"/>
        </w:rPr>
        <w:t>the preliminary guardianship and training of the slave need not be done at public expense, but could be done by the Negro himself and by his friends as private enterprise’’</w:t>
      </w:r>
      <w:r w:rsidRPr="00FE14EE">
        <w:t xml:space="preserve"> (Du Bois, 1911, p. 306). Four primary conditions led to this shift, according to Du Bois: the rapid advance of the house servant, the growth of private schools, the cost of the Freedman’s Bureau, and the difficulty of reconstructing the political South without friendly votes. As Du Bois’s research on this transition period of caste reconstruction demonstrates, a union between Northern philanthropists (industrialists) and the White Southern ruling class forged a caste education system that met the needs of both groups: access to a large exploitable population of economic and socially vulnerable workers that also upheld the racial exclusion of ex-slaves (and non-Whites generally) from full social and political participation. </w:t>
      </w:r>
      <w:r w:rsidRPr="00FE14EE">
        <w:rPr>
          <w:rStyle w:val="StyleUnderline"/>
          <w:highlight w:val="yellow"/>
        </w:rPr>
        <w:t>After the Freedmen’s Bureau</w:t>
      </w:r>
      <w:r w:rsidRPr="00FE14EE">
        <w:rPr>
          <w:rStyle w:val="StyleUnderline"/>
        </w:rPr>
        <w:t xml:space="preserve"> Reconstruction </w:t>
      </w:r>
      <w:r w:rsidRPr="00FE14EE">
        <w:rPr>
          <w:rStyle w:val="StyleUnderline"/>
          <w:highlight w:val="yellow"/>
        </w:rPr>
        <w:t>efforts to provide a public education system for African Americans were destroyed, a caste system</w:t>
      </w:r>
      <w:r w:rsidRPr="00FE14EE">
        <w:rPr>
          <w:rStyle w:val="StyleUnderline"/>
        </w:rPr>
        <w:t xml:space="preserve"> of control was established where ‘‘anywhere from twice to ten times as much was spent on the white child as the Negro child, and even the poor white child did not receive an adequate educatio</w:t>
      </w:r>
      <w:r w:rsidRPr="00FE14EE">
        <w:t xml:space="preserve">n’’ (Du Bois, 1935/1998, p. 663). </w:t>
      </w:r>
      <w:r w:rsidRPr="00FE14EE">
        <w:rPr>
          <w:rStyle w:val="StyleUnderline"/>
          <w:highlight w:val="yellow"/>
        </w:rPr>
        <w:t>Schools set up for ex-slaves</w:t>
      </w:r>
      <w:r w:rsidRPr="00FE14EE">
        <w:rPr>
          <w:rStyle w:val="StyleUnderline"/>
        </w:rPr>
        <w:t xml:space="preserve"> in the South ‘‘</w:t>
      </w:r>
      <w:r w:rsidRPr="00FE14EE">
        <w:rPr>
          <w:rStyle w:val="StyleUnderline"/>
          <w:highlight w:val="yellow"/>
        </w:rPr>
        <w:t>were given few buildings and little equipment’’</w:t>
      </w:r>
      <w:r w:rsidRPr="00FE14EE">
        <w:t xml:space="preserve"> while no effort was made to compel Negro children to go to school. On the contrary, in the country they were deliberately kept out of school by the requirements of contract labor which embraced the labor of wife and children as well as the laborer himself. The course of study was limited. . . . The supervising officers paid little or no attention to Negro schools, and the education of the Negro for many years after the overthrow of Reconstruction proceeded in spite of their school system, not because of it. (Du Bois, 1935/1998, p. 697</w:t>
      </w:r>
      <w:r w:rsidRPr="00FE14EE">
        <w:rPr>
          <w:rStyle w:val="StyleUnderline"/>
        </w:rPr>
        <w:t xml:space="preserve">) </w:t>
      </w:r>
      <w:r w:rsidRPr="00FE14EE">
        <w:rPr>
          <w:rStyle w:val="StyleUnderline"/>
          <w:highlight w:val="yellow"/>
        </w:rPr>
        <w:t>What emerged</w:t>
      </w:r>
      <w:r w:rsidRPr="00FE14EE">
        <w:rPr>
          <w:rStyle w:val="StyleUnderline"/>
        </w:rPr>
        <w:t xml:space="preserve"> from a time when the nation could have made real strides toward constructing a more democratic society through quality and equal schooling for all, ‘‘abolition democracy,’’ </w:t>
      </w:r>
      <w:r w:rsidRPr="00FE14EE">
        <w:rPr>
          <w:rStyle w:val="StyleUnderline"/>
          <w:highlight w:val="yellow"/>
        </w:rPr>
        <w:t>was</w:t>
      </w:r>
      <w:r w:rsidRPr="00FE14EE">
        <w:rPr>
          <w:rStyle w:val="StyleUnderline"/>
        </w:rPr>
        <w:t xml:space="preserve"> instead </w:t>
      </w:r>
      <w:r w:rsidRPr="00FE14EE">
        <w:rPr>
          <w:rStyle w:val="StyleUnderline"/>
          <w:highlight w:val="yellow"/>
        </w:rPr>
        <w:t>a caste system of control rebuilt through ‘‘the doctrine of racial separation,</w:t>
      </w:r>
      <w:r w:rsidRPr="00FE14EE">
        <w:rPr>
          <w:rStyle w:val="StyleUnderline"/>
        </w:rPr>
        <w:t xml:space="preserve"> which overthrew Reconstruction by uniting the planter and the poor white’’ and which ‘‘was far exceeded by its astonishing economic results’’</w:t>
      </w:r>
      <w:r w:rsidRPr="00FE14EE">
        <w:t xml:space="preserve"> (Du Bois, 1935/ 1998, p. 700).4 State and federal disinvestment and the takeover of African American education by private industry constituted a key veil technology of caste education governance (Du Bois, 1935/1998).</w:t>
      </w:r>
    </w:p>
    <w:p w:rsidR="00105BEF" w:rsidRPr="00FE14EE" w:rsidRDefault="00105BEF" w:rsidP="00105BEF">
      <w:pPr>
        <w:pStyle w:val="Heading4"/>
      </w:pPr>
      <w:r w:rsidRPr="00FE14EE">
        <w:lastRenderedPageBreak/>
        <w:t>Schools were never meant to be equitable for black people and their liberal reform misses the forest for the trees – the caste system created through slavery ensures that absent a complete overthrow of the racial state, progress will be impossible</w:t>
      </w:r>
    </w:p>
    <w:p w:rsidR="00105BEF" w:rsidRPr="00FE14EE" w:rsidRDefault="00105BEF" w:rsidP="00105BEF">
      <w:pPr>
        <w:rPr>
          <w:bCs/>
          <w:sz w:val="20"/>
          <w:szCs w:val="20"/>
        </w:rPr>
      </w:pPr>
      <w:r w:rsidRPr="00FE14EE">
        <w:rPr>
          <w:rStyle w:val="Style13ptBold"/>
        </w:rPr>
        <w:t xml:space="preserve">Pierce 16, </w:t>
      </w:r>
      <w:r w:rsidRPr="00FE14EE">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25" w:history="1">
        <w:r w:rsidRPr="00FE14EE">
          <w:rPr>
            <w:rStyle w:val="Hyperlink"/>
            <w:sz w:val="20"/>
            <w:szCs w:val="20"/>
          </w:rPr>
          <w:t>http://journals.sagepub.com/doi/pdf/10.3102/0002831216677796</w:t>
        </w:r>
      </w:hyperlink>
      <w:r w:rsidRPr="00FE14EE">
        <w:rPr>
          <w:rStyle w:val="Style13ptBold"/>
          <w:b w:val="0"/>
          <w:sz w:val="20"/>
          <w:szCs w:val="20"/>
        </w:rPr>
        <w:t xml:space="preserve"> NN</w:t>
      </w:r>
    </w:p>
    <w:p w:rsidR="00105BEF" w:rsidRPr="00FE14EE" w:rsidRDefault="00105BEF" w:rsidP="00105BEF">
      <w:r w:rsidRPr="00FE14EE">
        <w:rPr>
          <w:rStyle w:val="StyleUnderline"/>
        </w:rPr>
        <w:t>Du Bois’s understanding of caste education</w:t>
      </w:r>
      <w:r w:rsidRPr="00FE14EE">
        <w:t xml:space="preserve"> also </w:t>
      </w:r>
      <w:r w:rsidRPr="00FE14EE">
        <w:rPr>
          <w:rStyle w:val="StyleUnderline"/>
        </w:rPr>
        <w:t>carries</w:t>
      </w:r>
      <w:r w:rsidRPr="00FE14EE">
        <w:t xml:space="preserve"> with it </w:t>
      </w:r>
      <w:r w:rsidRPr="00FE14EE">
        <w:rPr>
          <w:rStyle w:val="StyleUnderline"/>
        </w:rPr>
        <w:t>an insurrectionary model of education that centers the standpoint of African American knowledge and experience</w:t>
      </w:r>
      <w:r w:rsidRPr="00FE14EE">
        <w:t xml:space="preserve"> (Alridge, 1999; Rabaka, 2007). For Du Bois</w:t>
      </w:r>
      <w:r w:rsidRPr="00FE14EE">
        <w:rPr>
          <w:rStyle w:val="StyleUnderline"/>
        </w:rPr>
        <w:t xml:space="preserve">, </w:t>
      </w:r>
      <w:r w:rsidRPr="00FE14EE">
        <w:rPr>
          <w:rStyle w:val="StyleUnderline"/>
          <w:highlight w:val="yellow"/>
        </w:rPr>
        <w:t>emancipatory learning grows out of acts of resistance to the dominant dialectic articulation of caste education</w:t>
      </w:r>
      <w:r w:rsidRPr="00FE14EE">
        <w:t>—</w:t>
      </w:r>
      <w:r w:rsidRPr="00FE14EE">
        <w:rPr>
          <w:rStyle w:val="StyleUnderline"/>
          <w:highlight w:val="yellow"/>
        </w:rPr>
        <w:t>a system designed to extract</w:t>
      </w:r>
      <w:r w:rsidRPr="00FE14EE">
        <w:rPr>
          <w:rStyle w:val="StyleUnderline"/>
        </w:rPr>
        <w:t xml:space="preserve"> economic </w:t>
      </w:r>
      <w:r w:rsidRPr="00FE14EE">
        <w:rPr>
          <w:rStyle w:val="StyleUnderline"/>
          <w:highlight w:val="yellow"/>
        </w:rPr>
        <w:t>value from the African American population and enforce their political status as</w:t>
      </w:r>
      <w:r w:rsidRPr="00FE14EE">
        <w:rPr>
          <w:rStyle w:val="StyleUnderline"/>
        </w:rPr>
        <w:t xml:space="preserve"> </w:t>
      </w:r>
      <w:r w:rsidRPr="00FE14EE">
        <w:t xml:space="preserve">second-class, biologically </w:t>
      </w:r>
      <w:r w:rsidRPr="00FE14EE">
        <w:rPr>
          <w:rStyle w:val="StyleUnderline"/>
          <w:highlight w:val="yellow"/>
        </w:rPr>
        <w:t>inferior</w:t>
      </w:r>
      <w:r w:rsidRPr="00FE14EE">
        <w:t xml:space="preserve"> citizens (Watkins, 2001). </w:t>
      </w:r>
      <w:r w:rsidRPr="00FE14EE">
        <w:rPr>
          <w:rStyle w:val="StyleUnderline"/>
          <w:highlight w:val="yellow"/>
        </w:rPr>
        <w:t>Du Bois saw</w:t>
      </w:r>
      <w:r w:rsidRPr="00FE14EE">
        <w:rPr>
          <w:rStyle w:val="StyleUnderline"/>
        </w:rPr>
        <w:t xml:space="preserve"> </w:t>
      </w:r>
      <w:r w:rsidRPr="00FE14EE">
        <w:rPr>
          <w:rStyle w:val="StyleUnderline"/>
          <w:highlight w:val="yellow"/>
        </w:rPr>
        <w:t>the emergence of a public education system for ex-slaves during the transition from slave codes to</w:t>
      </w:r>
      <w:r w:rsidRPr="00FE14EE">
        <w:rPr>
          <w:rStyle w:val="StyleUnderline"/>
        </w:rPr>
        <w:t xml:space="preserve"> Black codes of the </w:t>
      </w:r>
      <w:r w:rsidRPr="00FE14EE">
        <w:rPr>
          <w:rStyle w:val="StyleUnderline"/>
          <w:highlight w:val="yellow"/>
        </w:rPr>
        <w:t>Jim Crow era as not</w:t>
      </w:r>
      <w:r w:rsidRPr="00FE14EE">
        <w:rPr>
          <w:rStyle w:val="StyleUnderline"/>
        </w:rPr>
        <w:t xml:space="preserve"> necessarily </w:t>
      </w:r>
      <w:r w:rsidRPr="00FE14EE">
        <w:rPr>
          <w:rStyle w:val="StyleUnderline"/>
          <w:highlight w:val="yellow"/>
        </w:rPr>
        <w:t>preordained;</w:t>
      </w:r>
      <w:r w:rsidRPr="00FE14EE">
        <w:rPr>
          <w:rStyle w:val="StyleUnderline"/>
        </w:rPr>
        <w:t xml:space="preserve"> hard </w:t>
      </w:r>
      <w:r w:rsidRPr="00FE14EE">
        <w:rPr>
          <w:rStyle w:val="StyleUnderline"/>
          <w:highlight w:val="yellow"/>
        </w:rPr>
        <w:t>work was required by the white world to ensure the preservation and adaptability of caste control through new means</w:t>
      </w:r>
      <w:r w:rsidRPr="00FE14EE">
        <w:t xml:space="preserve">. What Du Bois’s analysis reveals is a reconstitution of a governing rationality administered through industrial/state actors and their need to produce a segmented and competing labor force beneficial to industrial capital while also maintaining a citizenship model based on White supremacy. For Du Bois, </w:t>
      </w:r>
      <w:r w:rsidRPr="00FE14EE">
        <w:rPr>
          <w:rStyle w:val="StyleUnderline"/>
          <w:highlight w:val="yellow"/>
        </w:rPr>
        <w:t>the insurrectionary potential of education was</w:t>
      </w:r>
      <w:r w:rsidRPr="00FE14EE">
        <w:rPr>
          <w:rStyle w:val="StyleUnderline"/>
        </w:rPr>
        <w:t xml:space="preserve"> to be </w:t>
      </w:r>
      <w:r w:rsidRPr="00FE14EE">
        <w:rPr>
          <w:rStyle w:val="StyleUnderline"/>
          <w:highlight w:val="yellow"/>
        </w:rPr>
        <w:t>strategically managed by state</w:t>
      </w:r>
      <w:r w:rsidRPr="00FE14EE">
        <w:rPr>
          <w:rStyle w:val="StyleUnderline"/>
        </w:rPr>
        <w:t xml:space="preserve">/industrial </w:t>
      </w:r>
      <w:r w:rsidRPr="00FE14EE">
        <w:rPr>
          <w:rStyle w:val="StyleUnderline"/>
          <w:highlight w:val="yellow"/>
        </w:rPr>
        <w:t>actors as evidenced in the failure of Reconstruction and the reestablishment of ‘‘slavery by another name’’</w:t>
      </w:r>
      <w:r w:rsidRPr="00FE14EE">
        <w:rPr>
          <w:rStyle w:val="StyleUnderline"/>
        </w:rPr>
        <w:t xml:space="preserve"> in the Jim Crow era</w:t>
      </w:r>
      <w:r w:rsidRPr="00FE14EE">
        <w:t xml:space="preserve"> (Blackmon, 2009). Du Bois’s (1935/1998) painstaking research on the formation of a public school system in the South during Reconstruction in his Black Reconstruction, as well as more recent work such as James Anderson’s (1988) The Education of Blacks in the South, 1860–1935, shows that </w:t>
      </w:r>
      <w:r w:rsidRPr="00FE14EE">
        <w:rPr>
          <w:rStyle w:val="StyleUnderline"/>
        </w:rPr>
        <w:t>one of the most effective strategies used to thwart a potentially insurrectionary educational model was federal and state disinvestment of support for the basic educational, health, financial, work, and land needs of the ex-slave population</w:t>
      </w:r>
      <w:r w:rsidRPr="00FE14EE">
        <w:t xml:space="preserve">. Here again, the biopolitical nature of Du Bois’s caste education analytic emerges: </w:t>
      </w:r>
      <w:r w:rsidRPr="00FE14EE">
        <w:rPr>
          <w:rStyle w:val="StyleUnderline"/>
          <w:highlight w:val="yellow"/>
        </w:rPr>
        <w:t>The racial capitalist state creates the social and political conditions for the dark world that</w:t>
      </w:r>
      <w:r w:rsidRPr="00FE14EE">
        <w:rPr>
          <w:rStyle w:val="StyleUnderline"/>
        </w:rPr>
        <w:t xml:space="preserve"> shortens, </w:t>
      </w:r>
      <w:r w:rsidRPr="00FE14EE">
        <w:rPr>
          <w:rStyle w:val="StyleUnderline"/>
          <w:highlight w:val="yellow"/>
        </w:rPr>
        <w:t>assaults</w:t>
      </w:r>
      <w:r w:rsidRPr="00FE14EE">
        <w:rPr>
          <w:rStyle w:val="StyleUnderline"/>
        </w:rPr>
        <w:t xml:space="preserve">, and exposes </w:t>
      </w:r>
      <w:r w:rsidRPr="00FE14EE">
        <w:rPr>
          <w:rStyle w:val="StyleUnderline"/>
          <w:highlight w:val="yellow"/>
        </w:rPr>
        <w:t>populations and individuals to countless forms o</w:t>
      </w:r>
      <w:r w:rsidRPr="00FE14EE">
        <w:rPr>
          <w:rStyle w:val="StyleUnderline"/>
        </w:rPr>
        <w:t>f health risks</w:t>
      </w:r>
      <w:r w:rsidRPr="00FE14EE">
        <w:t xml:space="preserve"> (mob violence, environmental racism, poor health care) </w:t>
      </w:r>
      <w:r w:rsidRPr="00FE14EE">
        <w:rPr>
          <w:rStyle w:val="StyleUnderline"/>
        </w:rPr>
        <w:t xml:space="preserve">and psychological </w:t>
      </w:r>
      <w:r w:rsidRPr="00FE14EE">
        <w:rPr>
          <w:rStyle w:val="StyleUnderline"/>
          <w:highlight w:val="yellow"/>
        </w:rPr>
        <w:t>terror</w:t>
      </w:r>
      <w:r w:rsidRPr="00FE14EE">
        <w:t xml:space="preserve">. </w:t>
      </w:r>
      <w:r w:rsidRPr="00FE14EE">
        <w:rPr>
          <w:rStyle w:val="StyleUnderline"/>
          <w:highlight w:val="yellow"/>
        </w:rPr>
        <w:t>Schools play a</w:t>
      </w:r>
      <w:r w:rsidRPr="00FE14EE">
        <w:rPr>
          <w:rStyle w:val="StyleUnderline"/>
        </w:rPr>
        <w:t xml:space="preserve"> particularly </w:t>
      </w:r>
      <w:r w:rsidRPr="00FE14EE">
        <w:rPr>
          <w:rStyle w:val="StyleUnderline"/>
          <w:highlight w:val="yellow"/>
        </w:rPr>
        <w:t xml:space="preserve">important role </w:t>
      </w:r>
      <w:r w:rsidRPr="00FE14EE">
        <w:rPr>
          <w:rStyle w:val="StyleUnderline"/>
          <w:highlight w:val="yellow"/>
        </w:rPr>
        <w:lastRenderedPageBreak/>
        <w:t>in</w:t>
      </w:r>
      <w:r w:rsidRPr="00FE14EE">
        <w:rPr>
          <w:rStyle w:val="StyleUnderline"/>
        </w:rPr>
        <w:t xml:space="preserve"> exposing and </w:t>
      </w:r>
      <w:r w:rsidRPr="00FE14EE">
        <w:rPr>
          <w:rStyle w:val="StyleUnderline"/>
          <w:highlight w:val="yellow"/>
        </w:rPr>
        <w:t>enforcing people to experience these</w:t>
      </w:r>
      <w:r w:rsidRPr="00FE14EE">
        <w:rPr>
          <w:rStyle w:val="StyleUnderline"/>
        </w:rPr>
        <w:t xml:space="preserve"> life (bio) </w:t>
      </w:r>
      <w:r w:rsidRPr="00FE14EE">
        <w:rPr>
          <w:rStyle w:val="StyleUnderline"/>
          <w:highlight w:val="yellow"/>
        </w:rPr>
        <w:t>conditions</w:t>
      </w:r>
      <w:r w:rsidRPr="00FE14EE">
        <w:rPr>
          <w:rStyle w:val="StyleUnderline"/>
        </w:rPr>
        <w:t xml:space="preserve"> </w:t>
      </w:r>
      <w:r w:rsidRPr="00FE14EE">
        <w:rPr>
          <w:rStyle w:val="StyleUnderline"/>
          <w:highlight w:val="yellow"/>
        </w:rPr>
        <w:t>while managing the crisis education represented as a threat to the racial capitalist state</w:t>
      </w:r>
      <w:r w:rsidRPr="00FE14EE">
        <w:rPr>
          <w:rStyle w:val="StyleUnderline"/>
        </w:rPr>
        <w:t>.</w:t>
      </w:r>
      <w:r w:rsidRPr="00FE14EE">
        <w:t xml:space="preserve"> The good intentions and then collapse of the Freedman’s Bureau for Du Bois signaled an important turning point in the reentrenchment of a caste system of control in the United States. Remarking on the original progressive intent of the Freedmen’s Bureau to establish a public school system for exslaves ‘‘in a country which gave the laisser-faire economics their extremest trial’’ and which ‘‘struck the whole nation as unthinkable,’’ Du Bois (1911, p. 305) points to how </w:t>
      </w:r>
      <w:r w:rsidRPr="00FE14EE">
        <w:rPr>
          <w:rStyle w:val="StyleUnderline"/>
          <w:highlight w:val="yellow"/>
        </w:rPr>
        <w:t>the public guarantee of state-funded</w:t>
      </w:r>
      <w:r w:rsidRPr="00FE14EE">
        <w:rPr>
          <w:rStyle w:val="StyleUnderline"/>
        </w:rPr>
        <w:t xml:space="preserve"> public </w:t>
      </w:r>
      <w:r w:rsidRPr="00FE14EE">
        <w:rPr>
          <w:rStyle w:val="StyleUnderline"/>
          <w:highlight w:val="yellow"/>
        </w:rPr>
        <w:t>schools for ex-slaves</w:t>
      </w:r>
      <w:r w:rsidRPr="00FE14EE">
        <w:rPr>
          <w:rStyle w:val="StyleUnderline"/>
        </w:rPr>
        <w:t xml:space="preserve"> quickly </w:t>
      </w:r>
      <w:r w:rsidRPr="00FE14EE">
        <w:rPr>
          <w:rStyle w:val="StyleUnderline"/>
          <w:highlight w:val="yellow"/>
        </w:rPr>
        <w:t>shifted to a privatized model of governance</w:t>
      </w:r>
      <w:r w:rsidRPr="00FE14EE">
        <w:t xml:space="preserve">. ‘‘It soon began to occur to many that </w:t>
      </w:r>
      <w:r w:rsidRPr="00FE14EE">
        <w:rPr>
          <w:rStyle w:val="StyleUnderline"/>
        </w:rPr>
        <w:t>the preliminary guardianship and training of the slave need not be done at public expense, but could be done by the Negro himself and by his friends as private enterprise’’</w:t>
      </w:r>
      <w:r w:rsidRPr="00FE14EE">
        <w:t xml:space="preserve"> (Du Bois, 1911, p. 306). Four primary conditions led to this shift, according to Du Bois: the rapid advance of the house servant, the growth of private schools, the cost of the Freedman’s Bureau, and the difficulty of reconstructing the political South without friendly votes. As Du Bois’s research on this transition period of caste reconstruction demonstrates, a union between Northern philanthropists (industrialists) and the White Southern ruling class forged a caste education system that met the needs of both groups: access to a large exploitable population of economic and socially vulnerable workers that also upheld the racial exclusion of ex-slaves (and non-Whites generally) from full social and political participation. </w:t>
      </w:r>
      <w:r w:rsidRPr="00FE14EE">
        <w:rPr>
          <w:rStyle w:val="StyleUnderline"/>
          <w:highlight w:val="yellow"/>
        </w:rPr>
        <w:t>After the Freedmen’s Bureau</w:t>
      </w:r>
      <w:r w:rsidRPr="00FE14EE">
        <w:rPr>
          <w:rStyle w:val="StyleUnderline"/>
        </w:rPr>
        <w:t xml:space="preserve"> Reconstruction </w:t>
      </w:r>
      <w:r w:rsidRPr="00FE14EE">
        <w:rPr>
          <w:rStyle w:val="StyleUnderline"/>
          <w:highlight w:val="yellow"/>
        </w:rPr>
        <w:t>efforts to provide a public education system for African Americans were destroyed, a caste system</w:t>
      </w:r>
      <w:r w:rsidRPr="00FE14EE">
        <w:rPr>
          <w:rStyle w:val="StyleUnderline"/>
        </w:rPr>
        <w:t xml:space="preserve"> of control was established where ‘‘anywhere from twice to ten times as much was spent on the white child as the Negro child, and even the poor white child did not receive an adequate educatio</w:t>
      </w:r>
      <w:r w:rsidRPr="00FE14EE">
        <w:t xml:space="preserve">n’’ (Du Bois, 1935/1998, p. 663). </w:t>
      </w:r>
      <w:r w:rsidRPr="00FE14EE">
        <w:rPr>
          <w:rStyle w:val="StyleUnderline"/>
          <w:highlight w:val="yellow"/>
        </w:rPr>
        <w:t>Schools set up for ex-slaves</w:t>
      </w:r>
      <w:r w:rsidRPr="00FE14EE">
        <w:rPr>
          <w:rStyle w:val="StyleUnderline"/>
        </w:rPr>
        <w:t xml:space="preserve"> in the South ‘‘</w:t>
      </w:r>
      <w:r w:rsidRPr="00FE14EE">
        <w:rPr>
          <w:rStyle w:val="StyleUnderline"/>
          <w:highlight w:val="yellow"/>
        </w:rPr>
        <w:t>were given few buildings and little equipment’’</w:t>
      </w:r>
      <w:r w:rsidRPr="00FE14EE">
        <w:t xml:space="preserve"> while no effort was made to compel Negro children to go to school. On the contrary, in the country they were deliberately kept out of school by the requirements of contract labor which embraced the labor of wife and children as well as the laborer himself. The course of study was limited. . . . The supervising officers paid little or no attention to Negro schools, and the education of the Negro for many years after the overthrow of Reconstruction proceeded in spite of their school system, not because of it. (Du Bois, 1935/1998, p. 697</w:t>
      </w:r>
      <w:r w:rsidRPr="00FE14EE">
        <w:rPr>
          <w:rStyle w:val="StyleUnderline"/>
        </w:rPr>
        <w:t xml:space="preserve">) </w:t>
      </w:r>
      <w:r w:rsidRPr="00FE14EE">
        <w:rPr>
          <w:rStyle w:val="StyleUnderline"/>
          <w:highlight w:val="yellow"/>
        </w:rPr>
        <w:t>What emerged</w:t>
      </w:r>
      <w:r w:rsidRPr="00FE14EE">
        <w:rPr>
          <w:rStyle w:val="StyleUnderline"/>
        </w:rPr>
        <w:t xml:space="preserve"> from a time when the nation could have made real strides toward constructing a more democratic society through quality and equal schooling for all, ‘‘abolition democracy,’’ </w:t>
      </w:r>
      <w:r w:rsidRPr="00FE14EE">
        <w:rPr>
          <w:rStyle w:val="StyleUnderline"/>
          <w:highlight w:val="yellow"/>
        </w:rPr>
        <w:t>was</w:t>
      </w:r>
      <w:r w:rsidRPr="00FE14EE">
        <w:rPr>
          <w:rStyle w:val="StyleUnderline"/>
        </w:rPr>
        <w:t xml:space="preserve"> instead </w:t>
      </w:r>
      <w:r w:rsidRPr="00FE14EE">
        <w:rPr>
          <w:rStyle w:val="StyleUnderline"/>
          <w:highlight w:val="yellow"/>
        </w:rPr>
        <w:t>a caste system of control rebuilt through ‘‘the doctrine of racial separation,</w:t>
      </w:r>
      <w:r w:rsidRPr="00FE14EE">
        <w:rPr>
          <w:rStyle w:val="StyleUnderline"/>
        </w:rPr>
        <w:t xml:space="preserve"> which overthrew Reconstruction by uniting the planter and the poor white’’ and which ‘‘was far exceeded by its astonishing economic results’’</w:t>
      </w:r>
      <w:r w:rsidRPr="00FE14EE">
        <w:t xml:space="preserve"> (Du Bois, 1935/ 1998, p. 700).4 State and federal disinvestment and the takeover of African American education by private industry constituted a key veil technology of caste education governance (Du Bois, 1935/1998).</w:t>
      </w:r>
    </w:p>
    <w:p w:rsidR="00105BEF" w:rsidRPr="00FE14EE" w:rsidRDefault="00105BEF" w:rsidP="00105BEF">
      <w:pPr>
        <w:pStyle w:val="Heading4"/>
        <w:rPr>
          <w:rStyle w:val="Style13ptBold"/>
          <w:b/>
        </w:rPr>
      </w:pPr>
      <w:r w:rsidRPr="00FE14EE">
        <w:rPr>
          <w:rStyle w:val="Style13ptBold"/>
          <w:b/>
        </w:rPr>
        <w:lastRenderedPageBreak/>
        <w:t>White supremacy is inevitable within the civil society and treating the US as radically transformative is cruel optimism – black disenfranchisement and white resentment make institutional change impossible – only analytics operating outside the USFG can lead to real change.</w:t>
      </w:r>
    </w:p>
    <w:p w:rsidR="00105BEF" w:rsidRPr="00FE14EE" w:rsidRDefault="00105BEF" w:rsidP="00105BEF">
      <w:pPr>
        <w:rPr>
          <w:rFonts w:cstheme="majorHAnsi"/>
          <w:color w:val="000000" w:themeColor="text1"/>
        </w:rPr>
      </w:pPr>
      <w:r w:rsidRPr="00FE14EE">
        <w:rPr>
          <w:rStyle w:val="Style13ptBold"/>
        </w:rPr>
        <w:t>Rogers 17</w:t>
      </w:r>
      <w:r w:rsidRPr="00FE14EE">
        <w:rPr>
          <w:rFonts w:cstheme="majorHAnsi"/>
          <w:color w:val="000000" w:themeColor="text1"/>
          <w:szCs w:val="16"/>
        </w:rPr>
        <w:t xml:space="preserve"> (Melvin Rogers, Scott Waugh Chair in the Division of the Social Sciences and Associate Professor of Political Science and African American Studies, "White Supremacy, Fear and the Crises of Legitimation," January 1, 2017, </w:t>
      </w:r>
      <w:hyperlink r:id="rId26" w:anchor=".WIJhVLYrK1s%29" w:history="1">
        <w:r w:rsidRPr="00FE14EE">
          <w:rPr>
            <w:rStyle w:val="wikigeneratedlinkcontent"/>
            <w:rFonts w:cstheme="majorHAnsi"/>
            <w:color w:val="000000" w:themeColor="text1"/>
            <w:szCs w:val="16"/>
            <w:u w:val="single"/>
          </w:rPr>
          <w:t>http://www.publicseminar.org/2017/01/white-supremacy-fear-and-the-crises-of-legitimation/~~#.WIJhVLYrK1s)</w:t>
        </w:r>
      </w:hyperlink>
    </w:p>
    <w:p w:rsidR="00105BEF" w:rsidRPr="00FE14EE" w:rsidRDefault="00105BEF" w:rsidP="00105BEF">
      <w:pPr>
        <w:rPr>
          <w:rStyle w:val="Emphasis"/>
        </w:rPr>
      </w:pPr>
      <w:r w:rsidRPr="00FE14EE">
        <w:rPr>
          <w:rFonts w:cstheme="majorHAnsi"/>
          <w:b/>
          <w:color w:val="000000" w:themeColor="text1"/>
          <w:sz w:val="12"/>
        </w:rPr>
        <w:t xml:space="preserve">These two seemingly disparate moments — </w:t>
      </w:r>
      <w:r w:rsidRPr="00FE14EE">
        <w:rPr>
          <w:rStyle w:val="Emphasis"/>
          <w:highlight w:val="yellow"/>
        </w:rPr>
        <w:t>Slager’s mistrial and Trump’s win</w:t>
      </w:r>
      <w:r w:rsidRPr="00FE14EE">
        <w:rPr>
          <w:rStyle w:val="Emphasis"/>
        </w:rPr>
        <w:t xml:space="preserve"> — both </w:t>
      </w:r>
      <w:r w:rsidRPr="00FE14EE">
        <w:rPr>
          <w:rStyle w:val="Emphasis"/>
          <w:highlight w:val="yellow"/>
        </w:rPr>
        <w:t>call into question the legitimacy of the political and legal institutions that define</w:t>
      </w:r>
      <w:r w:rsidRPr="00FE14EE">
        <w:rPr>
          <w:rStyle w:val="Emphasis"/>
        </w:rPr>
        <w:t xml:space="preserve"> the </w:t>
      </w:r>
      <w:r w:rsidRPr="00FE14EE">
        <w:rPr>
          <w:rStyle w:val="Emphasis"/>
          <w:highlight w:val="yellow"/>
        </w:rPr>
        <w:t>America</w:t>
      </w:r>
      <w:r w:rsidRPr="00FE14EE">
        <w:rPr>
          <w:rStyle w:val="Emphasis"/>
        </w:rPr>
        <w:t>n polity. The first crisis of legitimacy relates to categorical insecurity, while the second is tied to the presumption of power by white Americans</w:t>
      </w:r>
      <w:r w:rsidRPr="00FE14EE">
        <w:rPr>
          <w:rFonts w:cstheme="majorHAnsi"/>
          <w:b/>
          <w:color w:val="000000" w:themeColor="text1"/>
          <w:sz w:val="12"/>
        </w:rPr>
        <w:t xml:space="preserve">, which was perceived to be under assault, leading to the reactionary politics that produced Trump. But the two legitimation crises are not of the same character and, in fact, are at cross-purposes with each other, generating an impasse that is not readily </w:t>
      </w:r>
      <w:r w:rsidRPr="00FE14EE">
        <w:rPr>
          <w:rFonts w:cstheme="majorHAnsi"/>
          <w:b/>
          <w:color w:val="000000" w:themeColor="text1"/>
          <w:sz w:val="12"/>
          <w:szCs w:val="12"/>
        </w:rPr>
        <w:t>overcome. II In the wake of similar high-profile police shootings where</w:t>
      </w:r>
      <w:r w:rsidRPr="00FE14EE">
        <w:rPr>
          <w:rFonts w:cstheme="majorHAnsi"/>
          <w:b/>
          <w:color w:val="000000" w:themeColor="text1"/>
          <w:sz w:val="12"/>
        </w:rPr>
        <w:t xml:space="preserve"> wrongdoing seems so clear, but goes unpunished, the </w:t>
      </w:r>
      <w:r w:rsidRPr="00FE14EE">
        <w:rPr>
          <w:rStyle w:val="Emphasis"/>
        </w:rPr>
        <w:t xml:space="preserve">Slager trial crystallizes what many believe — that </w:t>
      </w:r>
      <w:r w:rsidRPr="00FE14EE">
        <w:rPr>
          <w:rStyle w:val="Emphasis"/>
          <w:highlight w:val="yellow"/>
        </w:rPr>
        <w:t>police officers can kill black Americans with impunity.</w:t>
      </w:r>
      <w:r w:rsidRPr="00FE14EE">
        <w:rPr>
          <w:rStyle w:val="Emphasis"/>
          <w:b w:val="0"/>
        </w:rPr>
        <w:t xml:space="preserve"> </w:t>
      </w:r>
      <w:r w:rsidRPr="00FE14EE">
        <w:rPr>
          <w:rFonts w:cstheme="majorHAnsi"/>
          <w:b/>
          <w:color w:val="000000" w:themeColor="text1"/>
          <w:sz w:val="12"/>
        </w:rPr>
        <w:t xml:space="preserve">The greatest obstacle to freedom and equality thus appears to be a society in which </w:t>
      </w:r>
      <w:r w:rsidRPr="00FE14EE">
        <w:rPr>
          <w:rStyle w:val="Emphasis"/>
        </w:rPr>
        <w:t>citizens are habituated to recognize some among themselves as worthy of care, concern, and justice, while believing they can withhold these important moral goods from others.</w:t>
      </w:r>
      <w:r w:rsidRPr="00FE14EE">
        <w:rPr>
          <w:rStyle w:val="Emphasis"/>
          <w:highlight w:val="yellow"/>
        </w:rPr>
        <w:t xml:space="preserve"> Black Americans </w:t>
      </w:r>
      <w:r w:rsidRPr="00FE14EE">
        <w:rPr>
          <w:rStyle w:val="Emphasis"/>
        </w:rPr>
        <w:t xml:space="preserve">thus </w:t>
      </w:r>
      <w:r w:rsidRPr="00FE14EE">
        <w:rPr>
          <w:rStyle w:val="Emphasis"/>
          <w:highlight w:val="yellow"/>
        </w:rPr>
        <w:t>find themselves living in a society in which they are asked to follow the law, and yet, are simultaneously unprotected by political and legal institutions</w:t>
      </w:r>
      <w:r w:rsidRPr="00FE14EE">
        <w:rPr>
          <w:rStyle w:val="Emphasis"/>
          <w:rFonts w:cstheme="majorHAnsi"/>
          <w:b w:val="0"/>
          <w:color w:val="000000" w:themeColor="text1"/>
          <w:highlight w:val="yellow"/>
        </w:rPr>
        <w:t>.</w:t>
      </w:r>
      <w:r w:rsidRPr="00FE14EE">
        <w:rPr>
          <w:rFonts w:cstheme="majorHAnsi"/>
          <w:b/>
          <w:color w:val="000000" w:themeColor="text1"/>
          <w:sz w:val="12"/>
        </w:rPr>
        <w:t xml:space="preserve"> The direction of loyalty goes from black Americans to the state, but not the other way. This condition is the quintessential expression of a </w:t>
      </w:r>
      <w:r w:rsidRPr="00FE14EE">
        <w:rPr>
          <w:rStyle w:val="Emphasis"/>
        </w:rPr>
        <w:t>legitimation crisis</w:t>
      </w:r>
      <w:r w:rsidRPr="00FE14EE">
        <w:rPr>
          <w:rFonts w:cstheme="majorHAnsi"/>
          <w:b/>
          <w:color w:val="000000" w:themeColor="text1"/>
          <w:sz w:val="12"/>
        </w:rPr>
        <w:t xml:space="preserve"> — what philosopher Jürgen Habermas described in 1973 as </w:t>
      </w:r>
      <w:r w:rsidRPr="00FE14EE">
        <w:rPr>
          <w:rStyle w:val="Emphasis"/>
        </w:rPr>
        <w:t>an inability of the state to secure, institutionally and morally, the goods for which it was established, thus destroying any faith the citizenry would otherwise place in its institutions.</w:t>
      </w:r>
      <w:r w:rsidRPr="00FE14EE">
        <w:rPr>
          <w:rFonts w:cstheme="majorHAnsi"/>
          <w:b/>
          <w:color w:val="000000" w:themeColor="text1"/>
          <w:sz w:val="12"/>
        </w:rPr>
        <w:t xml:space="preserve"> The ascendancy of Black Lives Matter is not merely the result of trying to properly align one aspect of American society — in this case, the criminal justice system — to the appropriate values that define our political and social life. Rather, the movement is a claim that </w:t>
      </w:r>
      <w:r w:rsidRPr="00FE14EE">
        <w:rPr>
          <w:rStyle w:val="Emphasis"/>
          <w:highlight w:val="yellow"/>
        </w:rPr>
        <w:t>the way we order our collective lives and dispense justice benefits only one group.</w:t>
      </w:r>
      <w:r w:rsidRPr="00FE14EE">
        <w:rPr>
          <w:rStyle w:val="Emphasis"/>
        </w:rPr>
        <w:t xml:space="preserve"> And yet, the </w:t>
      </w:r>
      <w:r w:rsidRPr="00FE14EE">
        <w:rPr>
          <w:rStyle w:val="Emphasis"/>
          <w:highlight w:val="yellow"/>
        </w:rPr>
        <w:t xml:space="preserve">Trump victory makes clear that a sizeable segment of the population rejects an American future that is more </w:t>
      </w:r>
      <w:r w:rsidRPr="00FE14EE">
        <w:rPr>
          <w:rStyle w:val="Emphasis"/>
        </w:rPr>
        <w:t xml:space="preserve">diverse, more inclusive, and potentially </w:t>
      </w:r>
      <w:r w:rsidRPr="00FE14EE">
        <w:rPr>
          <w:rStyle w:val="Emphasis"/>
          <w:highlight w:val="yellow"/>
        </w:rPr>
        <w:t>more equal.</w:t>
      </w:r>
      <w:r w:rsidRPr="00FE14EE">
        <w:rPr>
          <w:rFonts w:cstheme="majorHAnsi"/>
          <w:b/>
          <w:color w:val="000000" w:themeColor="text1"/>
          <w:sz w:val="12"/>
        </w:rPr>
        <w:t xml:space="preserve"> It rejects, in other words, precisely the vision to which Black Lives Matter gave expression. The “whitelash” to which Jones points should be read as an attempt by white Americans to address what they too perceive as a legitimation crisis: they can no longer trust their racial identity to secure for them the entitlements (including economic ones) that it previously had. </w:t>
      </w:r>
      <w:r w:rsidRPr="00FE14EE">
        <w:rPr>
          <w:rStyle w:val="Emphasis"/>
        </w:rPr>
        <w:t>Both of these crises of legitimacy are fueled by the workings of white supremacy</w:t>
      </w:r>
      <w:r w:rsidRPr="00FE14EE">
        <w:rPr>
          <w:rFonts w:cstheme="majorHAnsi"/>
          <w:b/>
          <w:color w:val="000000" w:themeColor="text1"/>
          <w:sz w:val="12"/>
        </w:rPr>
        <w:t xml:space="preserve">, but they are in obvious and inescapable conflict. The first crisis — namely, that </w:t>
      </w:r>
      <w:r w:rsidRPr="00FE14EE">
        <w:rPr>
          <w:rStyle w:val="Emphasis"/>
        </w:rPr>
        <w:t xml:space="preserve">non-white lives are valued less </w:t>
      </w:r>
      <w:r w:rsidRPr="00FE14EE">
        <w:rPr>
          <w:rStyle w:val="Emphasis"/>
        </w:rPr>
        <w:lastRenderedPageBreak/>
        <w:t>than white lives</w:t>
      </w:r>
      <w:r w:rsidRPr="00FE14EE">
        <w:rPr>
          <w:rFonts w:cstheme="majorHAnsi"/>
          <w:b/>
          <w:color w:val="000000" w:themeColor="text1"/>
          <w:sz w:val="12"/>
        </w:rPr>
        <w:t xml:space="preserve"> — cannot be addressed without intensifying the second. And addressing the second, as through the ascendancy of Trump, involves doubling down on the politics of domination and arbitrary </w:t>
      </w:r>
      <w:r w:rsidRPr="00FE14EE">
        <w:rPr>
          <w:rFonts w:cstheme="majorHAnsi"/>
          <w:b/>
          <w:color w:val="000000" w:themeColor="text1"/>
          <w:sz w:val="12"/>
          <w:szCs w:val="12"/>
        </w:rPr>
        <w:t>violence that generate the first. III When we treat white supremacy as the operating logic that ties these two moments together, we are faced inexorably with white supremacy’s other oper</w:t>
      </w:r>
      <w:r w:rsidRPr="00FE14EE">
        <w:rPr>
          <w:rFonts w:cstheme="majorHAnsi"/>
          <w:b/>
          <w:color w:val="000000" w:themeColor="text1"/>
          <w:sz w:val="12"/>
        </w:rPr>
        <w:t xml:space="preserve">ating feature — namely, fear. </w:t>
      </w:r>
      <w:r w:rsidRPr="00FE14EE">
        <w:rPr>
          <w:rStyle w:val="Emphasis"/>
        </w:rPr>
        <w:t>In police shootings of unarmed black people, the police officer is often found saying that he “feared for his life,</w:t>
      </w:r>
      <w:r w:rsidRPr="00FE14EE">
        <w:rPr>
          <w:rStyle w:val="Emphasis"/>
          <w:b w:val="0"/>
        </w:rPr>
        <w:t xml:space="preserve">” </w:t>
      </w:r>
      <w:r w:rsidRPr="00FE14EE">
        <w:rPr>
          <w:rFonts w:cstheme="majorHAnsi"/>
          <w:b/>
          <w:color w:val="000000" w:themeColor="text1"/>
          <w:sz w:val="12"/>
        </w:rPr>
        <w:t xml:space="preserve">or in the case of Slager, felt “total fear.” </w:t>
      </w:r>
      <w:r w:rsidRPr="00FE14EE">
        <w:rPr>
          <w:rStyle w:val="Emphasis"/>
          <w:highlight w:val="yellow"/>
        </w:rPr>
        <w:t>White supremacy creates a condition wherein the “natural”</w:t>
      </w:r>
      <w:r w:rsidRPr="00FE14EE">
        <w:rPr>
          <w:rStyle w:val="Emphasis"/>
        </w:rPr>
        <w:t xml:space="preserve"> or “normal” </w:t>
      </w:r>
      <w:r w:rsidRPr="00FE14EE">
        <w:rPr>
          <w:rStyle w:val="Emphasis"/>
          <w:highlight w:val="yellow"/>
        </w:rPr>
        <w:t>status of black people easily mingles with traits of criminality in the minds of observing citizens and conditions their behavior toward black people</w:t>
      </w:r>
      <w:r w:rsidRPr="00FE14EE">
        <w:rPr>
          <w:rFonts w:cstheme="majorHAnsi"/>
          <w:b/>
          <w:color w:val="000000" w:themeColor="text1"/>
          <w:sz w:val="12"/>
        </w:rPr>
        <w:t xml:space="preserve">, regardless of any observable nonthreatening conduct on display. After all, in the case of Michael Scott, he was running away. White supremacy thus creates a social epistemic context that renders the status of blacks — the lives they lead and the activities they undertake — uncertain, subject to arbitrary domination at best and death at worst. </w:t>
      </w:r>
      <w:r w:rsidRPr="00FE14EE">
        <w:rPr>
          <w:rFonts w:cstheme="majorHAnsi"/>
          <w:b/>
          <w:color w:val="000000" w:themeColor="text1"/>
          <w:sz w:val="12"/>
          <w:szCs w:val="12"/>
        </w:rPr>
        <w:t xml:space="preserve">But such dangers are unable to come into view precisely because of the normalization and legitimation of the claims of fear often provided by police officers specifically, and white Americans generally. Just as the logic of white supremacy involves valuing white lives more than others, it leads to the presumption that white Americans are thus (a) accurate when they describe the context in which they engage nonwhites as threatening and (b) are therefore legitimate in their display of force to extinguish the source of fear. This is because the security of white lives is to be affirmed at all costs, even when it renders non-white lives disposable. Black Americans are not unique in suffering as a result of this logic, even if they are the most obvious victims of it. </w:t>
      </w:r>
      <w:r w:rsidRPr="00FE14EE">
        <w:rPr>
          <w:rFonts w:cstheme="majorHAnsi"/>
          <w:b/>
          <w:color w:val="000000" w:themeColor="text1"/>
          <w:sz w:val="12"/>
        </w:rPr>
        <w:t xml:space="preserve">This leads to a deeper problem. </w:t>
      </w:r>
      <w:r w:rsidRPr="00FE14EE">
        <w:rPr>
          <w:rStyle w:val="Emphasis"/>
        </w:rPr>
        <w:t xml:space="preserve">The avoidance of a legitimation crisis for white Americans not only involves legal and political institutions channeling the supremacy of whiteness, but also protecting whites from the existential fear that is the hallmark of non-white lives. </w:t>
      </w:r>
      <w:r w:rsidRPr="00FE14EE">
        <w:rPr>
          <w:rStyle w:val="Emphasis"/>
          <w:highlight w:val="yellow"/>
        </w:rPr>
        <w:t>This involves a constitutive distortion of democracy</w:t>
      </w:r>
      <w:r w:rsidRPr="00FE14EE">
        <w:rPr>
          <w:rStyle w:val="Emphasis"/>
          <w:b w:val="0"/>
          <w:highlight w:val="yellow"/>
        </w:rPr>
        <w:t>.</w:t>
      </w:r>
      <w:r w:rsidRPr="00FE14EE">
        <w:rPr>
          <w:rFonts w:cstheme="majorHAnsi"/>
          <w:b/>
          <w:color w:val="000000" w:themeColor="text1"/>
          <w:sz w:val="12"/>
        </w:rPr>
        <w:t xml:space="preserve"> As John Dewey made clear in his 1927 work, The Public and Its Problems, democracy involves treating public life as an open sphere — a network across which problems and concerns get communicated by different groups seeking relief, and in our coordinated effort to address such concerns, we build a shared life together founded on the principle of equal regard. In contrast, </w:t>
      </w:r>
      <w:r w:rsidRPr="00FE14EE">
        <w:rPr>
          <w:rStyle w:val="Emphasis"/>
        </w:rPr>
        <w:t>white supremacy involves a distortion of democracy by treating the concerns of white Americans as the true and legitimate concerns of the polity and therefore the only concerns in need of redress. If democracy opens the space of power by preventing any one group from claiming exclusive authority to use it, white supremacy renders public life static by tethering it to whiteness</w:t>
      </w:r>
      <w:r w:rsidRPr="00FE14EE">
        <w:rPr>
          <w:rStyle w:val="Emphasis"/>
          <w:rFonts w:cstheme="majorHAnsi"/>
          <w:b w:val="0"/>
          <w:color w:val="000000" w:themeColor="text1"/>
        </w:rPr>
        <w:t>.</w:t>
      </w:r>
      <w:r w:rsidRPr="00FE14EE">
        <w:rPr>
          <w:rFonts w:cstheme="majorHAnsi"/>
          <w:b/>
          <w:color w:val="000000" w:themeColor="text1"/>
          <w:sz w:val="12"/>
        </w:rPr>
        <w:t xml:space="preserve"> The result is to render the concerns of non-whites as either of less importance or unworthy of any consideration if such consideration involves a diminution of whiteness. This is something about which African-Americans have long been aware, from the nineteenth century to the present century, even as they debated whether to see this distortion as partial or total. </w:t>
      </w:r>
      <w:r w:rsidRPr="00FE14EE">
        <w:rPr>
          <w:rFonts w:cstheme="majorHAnsi"/>
          <w:b/>
          <w:color w:val="000000" w:themeColor="text1"/>
          <w:sz w:val="12"/>
          <w:szCs w:val="12"/>
        </w:rPr>
        <w:t xml:space="preserve">But we know that black Americans are not unique in suffering as a result of this logic if we focus on Donald J. Trump’s campaign for the presidency. “Make America Great Again,” the mantra of his campaign, was consistently wedded to the proposition that America is no longer great because “illegal” immigrants are stealing jobs from white people — largely white men — because Muslim-Americans are threatening to supplant the values of American democracy, and because America is in danger of being effeminized by both the disabled and the LGBTQ community. Similar to the treatment of black Americans, Trump demonized or pathologized all other groups. As Charles Blow rightly observed in August: “‘Make America Great Again’ is in fact an inverted admission of loss — lost primacy, lost privilege, lost prestige.” But these loses take on the force that they do because they generate the perception of uncertainty regarding one’s status, and, correspondingly, fear of falling to a level that would make white Americans merely equal to their non-white counterparts. </w:t>
      </w:r>
      <w:r w:rsidRPr="00FE14EE">
        <w:rPr>
          <w:rFonts w:cstheme="majorHAnsi"/>
          <w:b/>
          <w:color w:val="000000" w:themeColor="text1"/>
          <w:sz w:val="12"/>
        </w:rPr>
        <w:t xml:space="preserve">The legitimation crisis for white Americans is thus a legitimation crisis of whiteness and the security their identity otherwise provided them. And yet, it is precisely the institutionalization of whiteness that various groups such as African-Americans often see as the culprit for their ill treatment. But herein lies the rub and the source of the impasse: who among us would readily give up such security, even for the noble values of equality, freedom, and justice? </w:t>
      </w:r>
      <w:r w:rsidRPr="00FE14EE">
        <w:rPr>
          <w:rStyle w:val="Emphasis"/>
        </w:rPr>
        <w:t xml:space="preserve">The troubling issue that we must grapple with is the possibility that </w:t>
      </w:r>
      <w:r w:rsidRPr="00FE14EE">
        <w:rPr>
          <w:rStyle w:val="Emphasis"/>
          <w:highlight w:val="yellow"/>
        </w:rPr>
        <w:t>white supremacy generates far too many psychological, libidinal, cultural, political, and economic goods to be sufficiently destabilized or decentered</w:t>
      </w:r>
      <w:r w:rsidRPr="00FE14EE">
        <w:rPr>
          <w:rStyle w:val="Emphasis"/>
          <w:rFonts w:cstheme="majorHAnsi"/>
          <w:b w:val="0"/>
          <w:color w:val="000000" w:themeColor="text1"/>
          <w:highlight w:val="yellow"/>
        </w:rPr>
        <w:t>.</w:t>
      </w:r>
      <w:r w:rsidRPr="00FE14EE">
        <w:rPr>
          <w:rFonts w:cstheme="majorHAnsi"/>
          <w:b/>
          <w:color w:val="000000" w:themeColor="text1"/>
          <w:sz w:val="12"/>
        </w:rPr>
        <w:t xml:space="preserve"> And the goods, although not few in number, that seemingly come from a racially inclusive society that affirm the equal dignity of persons appear far too weak to create an ethical society that can find institutional and cultural support. </w:t>
      </w:r>
      <w:r w:rsidRPr="00FE14EE">
        <w:rPr>
          <w:rStyle w:val="Emphasis"/>
          <w:highlight w:val="yellow"/>
        </w:rPr>
        <w:t>Overcoming this impasse suggests</w:t>
      </w:r>
      <w:r w:rsidRPr="00FE14EE">
        <w:rPr>
          <w:rStyle w:val="Emphasis"/>
        </w:rPr>
        <w:t xml:space="preserve">, at a minimum, </w:t>
      </w:r>
      <w:r w:rsidRPr="00FE14EE">
        <w:rPr>
          <w:rStyle w:val="Emphasis"/>
          <w:highlight w:val="yellow"/>
        </w:rPr>
        <w:t xml:space="preserve">that tinkering within the existing </w:t>
      </w:r>
      <w:r w:rsidRPr="00FE14EE">
        <w:rPr>
          <w:rStyle w:val="Emphasis"/>
          <w:highlight w:val="yellow"/>
        </w:rPr>
        <w:lastRenderedPageBreak/>
        <w:t>structures of the United States or imagining that those structures would permit a radical transformation of values would simply not match the gravity of the problem</w:t>
      </w:r>
    </w:p>
    <w:p w:rsidR="00105BEF" w:rsidRPr="00FE14EE" w:rsidRDefault="00105BEF" w:rsidP="00105BEF">
      <w:pPr>
        <w:pStyle w:val="Heading4"/>
      </w:pPr>
      <w:r w:rsidRPr="00FE14EE">
        <w:t>The failure of educational policies is due to the undergirding matrix of anti-black fantasy and the labelling of black youth as a problem to be solved – scholars and policymakers should focus on the structural aspects of racial ideology and how it shapes educational policy – even though the WORDING of the NCLB was specific to solving racial inequality in education, its EFFECT was to replay that disparity and escalate the policing of black youth in educational spaces</w:t>
      </w:r>
    </w:p>
    <w:p w:rsidR="00105BEF" w:rsidRPr="00FE14EE" w:rsidRDefault="00105BEF" w:rsidP="00105BEF">
      <w:r w:rsidRPr="00FE14EE">
        <w:rPr>
          <w:rStyle w:val="Style13ptBold"/>
        </w:rPr>
        <w:t>Connie 14</w:t>
      </w:r>
      <w:r w:rsidRPr="00FE14EE">
        <w:t xml:space="preserve"> (Wun, Connie, Works at Mills College, at Transformative Research: An Institute for Research and Social Transformation, PhD from University of California, Berkeley "The anti-black order of No Child Left Behind: Using Lacanian psychoanalysis and critical race theory to examine NCLB." Educational Philosophy and Theory 46.5 (2014): 462-474.)ls</w:t>
      </w:r>
    </w:p>
    <w:p w:rsidR="00105BEF" w:rsidRPr="00FE14EE" w:rsidRDefault="00105BEF" w:rsidP="00105BEF">
      <w:pPr>
        <w:rPr>
          <w:rStyle w:val="StyleUnderline"/>
        </w:rPr>
      </w:pPr>
      <w:r w:rsidRPr="00FE14EE">
        <w:t xml:space="preserve">As </w:t>
      </w:r>
      <w:r w:rsidRPr="00FE14EE">
        <w:rPr>
          <w:rStyle w:val="StyleUnderline"/>
          <w:highlight w:val="yellow"/>
        </w:rPr>
        <w:t>current policies</w:t>
      </w:r>
      <w:r w:rsidRPr="00FE14EE">
        <w:t xml:space="preserve">, particularly NCLB, </w:t>
      </w:r>
      <w:r w:rsidRPr="00FE14EE">
        <w:rPr>
          <w:rStyle w:val="StyleUnderline"/>
          <w:highlight w:val="yellow"/>
        </w:rPr>
        <w:t>shed light on the problem of racial disparities</w:t>
      </w:r>
      <w:r w:rsidRPr="00FE14EE">
        <w:rPr>
          <w:rStyle w:val="StyleUnderline"/>
        </w:rPr>
        <w:t xml:space="preserve">, they also </w:t>
      </w:r>
      <w:r w:rsidRPr="00FE14EE">
        <w:rPr>
          <w:rStyle w:val="StyleUnderline"/>
          <w:highlight w:val="yellow"/>
        </w:rPr>
        <w:t>affect schooling experiences</w:t>
      </w:r>
      <w:r w:rsidRPr="00FE14EE">
        <w:t xml:space="preserve">, particularly for marginalized youth, </w:t>
      </w:r>
      <w:r w:rsidRPr="00FE14EE">
        <w:rPr>
          <w:rStyle w:val="StyleUnderline"/>
          <w:highlight w:val="yellow"/>
        </w:rPr>
        <w:t>and the formation of racial</w:t>
      </w:r>
      <w:r w:rsidRPr="00FE14EE">
        <w:rPr>
          <w:rStyle w:val="StyleUnderline"/>
        </w:rPr>
        <w:t xml:space="preserve"> </w:t>
      </w:r>
      <w:r w:rsidRPr="00FE14EE">
        <w:rPr>
          <w:rStyle w:val="StyleUnderline"/>
          <w:highlight w:val="yellow"/>
        </w:rPr>
        <w:t>subjectivities</w:t>
      </w:r>
      <w:r w:rsidRPr="00FE14EE">
        <w:t xml:space="preserve">. </w:t>
      </w:r>
      <w:r w:rsidRPr="00FE14EE">
        <w:rPr>
          <w:rStyle w:val="StyleUnderline"/>
          <w:highlight w:val="yellow"/>
        </w:rPr>
        <w:t xml:space="preserve">Schools that failed </w:t>
      </w:r>
      <w:r w:rsidRPr="00FE14EE">
        <w:t xml:space="preserve">to consistently meet Adequate Yearly Progress (AYP) </w:t>
      </w:r>
      <w:r w:rsidRPr="00FE14EE">
        <w:rPr>
          <w:rStyle w:val="StyleUnderline"/>
          <w:highlight w:val="yellow"/>
        </w:rPr>
        <w:t>would be</w:t>
      </w:r>
      <w:r w:rsidRPr="00FE14EE">
        <w:rPr>
          <w:rStyle w:val="StyleUnderline"/>
        </w:rPr>
        <w:t xml:space="preserve"> placed in Program Improvement</w:t>
      </w:r>
      <w:r w:rsidRPr="00FE14EE">
        <w:t xml:space="preserve"> (PI) </w:t>
      </w:r>
      <w:r w:rsidRPr="00FE14EE">
        <w:rPr>
          <w:rStyle w:val="StyleUnderline"/>
        </w:rPr>
        <w:t>and</w:t>
      </w:r>
      <w:r w:rsidRPr="00FE14EE">
        <w:t xml:space="preserve"> potentially </w:t>
      </w:r>
      <w:r w:rsidRPr="00FE14EE">
        <w:rPr>
          <w:rStyle w:val="StyleUnderline"/>
          <w:highlight w:val="yellow"/>
        </w:rPr>
        <w:t>sanctioned</w:t>
      </w:r>
      <w:r w:rsidRPr="00FE14EE">
        <w:rPr>
          <w:rStyle w:val="StyleUnderline"/>
        </w:rPr>
        <w:t xml:space="preserve"> or reconstituted</w:t>
      </w:r>
      <w:r w:rsidRPr="00FE14EE">
        <w:t xml:space="preserve">. Despite its claims to addressing inequalities, there have been growing criticisms of NCLB and its effects on marginalized youth. </w:t>
      </w:r>
      <w:r w:rsidRPr="00FE14EE">
        <w:rPr>
          <w:rStyle w:val="StyleUnderline"/>
        </w:rPr>
        <w:t>Scholars and researchers argue that the subsequent effects of NCLB on the educational environment</w:t>
      </w:r>
      <w:r w:rsidRPr="00FE14EE">
        <w:t xml:space="preserve">, particularly for marginalized students, </w:t>
      </w:r>
      <w:r w:rsidRPr="00FE14EE">
        <w:rPr>
          <w:rStyle w:val="StyleUnderline"/>
        </w:rPr>
        <w:t xml:space="preserve">have not met the purported aims of </w:t>
      </w:r>
      <w:r w:rsidRPr="00FE14EE">
        <w:rPr>
          <w:rStyle w:val="StyleUnderline"/>
          <w:highlight w:val="yellow"/>
        </w:rPr>
        <w:t>the federal mandate</w:t>
      </w:r>
      <w:r w:rsidRPr="00FE14EE">
        <w:t xml:space="preserve">. Darling-Hammond (2007) has argued that </w:t>
      </w:r>
      <w:r w:rsidRPr="00FE14EE">
        <w:rPr>
          <w:rStyle w:val="StyleUnderline"/>
        </w:rPr>
        <w:t xml:space="preserve">this </w:t>
      </w:r>
      <w:r w:rsidRPr="00FE14EE">
        <w:rPr>
          <w:rStyle w:val="StyleUnderline"/>
          <w:highlight w:val="yellow"/>
        </w:rPr>
        <w:t>punitive dimension</w:t>
      </w:r>
      <w:r w:rsidRPr="00FE14EE">
        <w:rPr>
          <w:rStyle w:val="StyleUnderline"/>
        </w:rPr>
        <w:t xml:space="preserve"> of NLB</w:t>
      </w:r>
      <w:r w:rsidRPr="00FE14EE">
        <w:t xml:space="preserve">, although meant to hold schools and faculty accountable, </w:t>
      </w:r>
      <w:r w:rsidRPr="00FE14EE">
        <w:rPr>
          <w:rStyle w:val="StyleUnderline"/>
          <w:highlight w:val="yellow"/>
        </w:rPr>
        <w:t>further stigmatized</w:t>
      </w:r>
      <w:r w:rsidRPr="00FE14EE">
        <w:rPr>
          <w:rStyle w:val="StyleUnderline"/>
        </w:rPr>
        <w:t xml:space="preserve"> already </w:t>
      </w:r>
      <w:r w:rsidRPr="00FE14EE">
        <w:rPr>
          <w:rStyle w:val="StyleUnderline"/>
          <w:highlight w:val="yellow"/>
        </w:rPr>
        <w:t>marginalized schools that</w:t>
      </w:r>
      <w:r w:rsidRPr="00FE14EE">
        <w:rPr>
          <w:rStyle w:val="StyleUnderline"/>
        </w:rPr>
        <w:t xml:space="preserve"> often </w:t>
      </w:r>
      <w:r w:rsidRPr="00FE14EE">
        <w:rPr>
          <w:rStyle w:val="StyleUnderline"/>
          <w:highlight w:val="yellow"/>
        </w:rPr>
        <w:t>serve poor students of color</w:t>
      </w:r>
      <w:r w:rsidRPr="00FE14EE">
        <w:t xml:space="preserve">. She also argued that </w:t>
      </w:r>
      <w:r w:rsidRPr="00FE14EE">
        <w:rPr>
          <w:rStyle w:val="StyleUnderline"/>
        </w:rPr>
        <w:t>quali</w:t>
      </w:r>
      <w:r w:rsidRPr="00FE14EE">
        <w:rPr>
          <w:rStyle w:val="StyleUnderline"/>
          <w:highlight w:val="yellow"/>
        </w:rPr>
        <w:t>fied teachers would be less willing to work in sanctioned</w:t>
      </w:r>
      <w:r w:rsidRPr="00FE14EE">
        <w:rPr>
          <w:rStyle w:val="StyleUnderline"/>
        </w:rPr>
        <w:t xml:space="preserve"> districts or </w:t>
      </w:r>
      <w:r w:rsidRPr="00FE14EE">
        <w:rPr>
          <w:rStyle w:val="StyleUnderline"/>
          <w:highlight w:val="yellow"/>
        </w:rPr>
        <w:t>schools</w:t>
      </w:r>
      <w:r w:rsidRPr="00FE14EE">
        <w:t>——</w:t>
      </w:r>
      <w:r w:rsidRPr="00FE14EE">
        <w:rPr>
          <w:rStyle w:val="StyleUnderline"/>
          <w:highlight w:val="yellow"/>
        </w:rPr>
        <w:t>further punishing</w:t>
      </w:r>
      <w:r w:rsidRPr="00FE14EE">
        <w:t xml:space="preserve"> already </w:t>
      </w:r>
      <w:r w:rsidRPr="00FE14EE">
        <w:rPr>
          <w:rStyle w:val="StyleUnderline"/>
          <w:highlight w:val="yellow"/>
        </w:rPr>
        <w:t>underperforming schools</w:t>
      </w:r>
      <w:r w:rsidRPr="00FE14EE">
        <w:t xml:space="preserve">. In addition to stigmatizing schools, researchers argue that the policy inadvertently tracks students (Heilig &amp; Darling-Hammond, 2008). For instance, some schools may categorize underachieving students, mostly Black students, as special education students to circumvent rigorous standards and subsequent penalties. NCLB has also affected how teachers directly teach their students. Au (2007) argues that to accommodate NCLB standards, teachers have increasingly narrowed their pedagogical and curricular focuses. Educational practices have become increasingly tailored to focus on reading, science and math standards. According to King and Zucker (2005), [T]he core academic subjects of reading, mathematics, and science are given priority at the expense of the time and resources dedicated to the instruction of other subjects in the curriculum, including social studies, physical education, foreign languages, and the arts. In other words, academic courses are tailored to accommodate NCLB, often limiting the types of subjects that marginalized youth are taught. In this sense, according to the researchers, </w:t>
      </w:r>
      <w:r w:rsidRPr="00FE14EE">
        <w:rPr>
          <w:rStyle w:val="StyleUnderline"/>
        </w:rPr>
        <w:t>NCLB has helped to restructure schools such that teachers and classes primarily ‘teach to the test’ at the expense of other potentially important subjects.</w:t>
      </w:r>
      <w:r w:rsidRPr="00FE14EE">
        <w:t xml:space="preserve"> Researchers are also </w:t>
      </w:r>
      <w:r w:rsidRPr="00FE14EE">
        <w:lastRenderedPageBreak/>
        <w:t xml:space="preserve">beginning to find that the </w:t>
      </w:r>
      <w:r w:rsidRPr="00FE14EE">
        <w:rPr>
          <w:rStyle w:val="StyleUnderline"/>
        </w:rPr>
        <w:t>national rates of suspensions and expulsions have increased</w:t>
      </w:r>
      <w:r w:rsidRPr="00FE14EE">
        <w:t xml:space="preserve"> since the implementation of NCLB. According to the Advancement Project (2011), since the passage of NCLB, </w:t>
      </w:r>
      <w:r w:rsidRPr="00FE14EE">
        <w:rPr>
          <w:rStyle w:val="StyleUnderline"/>
        </w:rPr>
        <w:t>the role of police in schools has expanded</w:t>
      </w:r>
      <w:r w:rsidRPr="00FE14EE">
        <w:t xml:space="preserve"> and </w:t>
      </w:r>
      <w:r w:rsidRPr="00FE14EE">
        <w:rPr>
          <w:rStyle w:val="StyleUnderline"/>
        </w:rPr>
        <w:t>the ‘school to prison pipeline’ has grown.</w:t>
      </w:r>
      <w:r w:rsidRPr="00FE14EE">
        <w:t xml:space="preserve"> Their study argues that the shift toward high-stakes testing, school measurement and evaluation has contributed to the development of harsh school discipline policies </w:t>
      </w:r>
      <w:r w:rsidRPr="00FE14EE">
        <w:rPr>
          <w:rStyle w:val="StyleUnderline"/>
        </w:rPr>
        <w:t>and the criminalization of youth of color in schools</w:t>
      </w:r>
      <w:r w:rsidRPr="00FE14EE">
        <w:t xml:space="preserve">. The report asserts that NCLB has not only facilitated an environment that narrows the curriculum and stigmatizes its students, it has also </w:t>
      </w:r>
      <w:r w:rsidRPr="00FE14EE">
        <w:rPr>
          <w:rStyle w:val="StyleUnderline"/>
        </w:rPr>
        <w:t>propelled schools to progressively filter out students who fail to meet rigidly ascribed school standards</w:t>
      </w:r>
      <w:r w:rsidRPr="00FE14EE">
        <w:t xml:space="preserve">. </w:t>
      </w:r>
      <w:r w:rsidRPr="00FE14EE">
        <w:rPr>
          <w:rStyle w:val="StyleUnderline"/>
        </w:rPr>
        <w:t>According to a recent report</w:t>
      </w:r>
      <w:r w:rsidRPr="00FE14EE">
        <w:t xml:space="preserve"> issued by the Department of Education Office of Civil Rights, from 2009 to 2010, while </w:t>
      </w:r>
      <w:r w:rsidRPr="00FE14EE">
        <w:rPr>
          <w:rStyle w:val="StyleUnderline"/>
        </w:rPr>
        <w:t>Black youth make up 18 percent of the student population, they constitute 42 percent of the referrals to law enforcement, 35 percent of school-related arrests, 35 percent of the population of students suspended once, 46 percent of those suspended more than once and 39 percent of all students expelled.</w:t>
      </w:r>
      <w:r w:rsidRPr="00FE14EE">
        <w:t xml:space="preserve"> Students with disabilities, who are also disproportionately Black,11 represent 12 percent of students in the sample, but nearly 70 percent of students physically restrained by adults (CRDC, 2012). </w:t>
      </w:r>
      <w:r w:rsidRPr="00FE14EE">
        <w:rPr>
          <w:rStyle w:val="StyleUnderline"/>
        </w:rPr>
        <w:t>These numbers provide some insight into the ways that the current public education system manages its Black students</w:t>
      </w:r>
      <w:r w:rsidRPr="00FE14EE">
        <w:t xml:space="preserve">. Taken together, these critical reports have helped to challenge NCLB and its claims to reform educational disparities in public education. Evaluating the mandated reforms is beyond the scope of this article. Although I have referred to the work that policy analysts and scholars have done to examine the disparate effects of NCLB, the objective of this article is to highlight </w:t>
      </w:r>
      <w:r w:rsidRPr="00FE14EE">
        <w:rPr>
          <w:rStyle w:val="StyleUnderline"/>
        </w:rPr>
        <w:t>the paradigmatic and structural implications of this educational policy and its fixation on marginalized youth for the purpose of ‘closing the achievement gap’</w:t>
      </w:r>
      <w:r w:rsidRPr="00FE14EE">
        <w:t xml:space="preserve">. Despite its beneficent claims to equalizing educational opportunities and outputs, </w:t>
      </w:r>
      <w:r w:rsidRPr="00FE14EE">
        <w:rPr>
          <w:rStyle w:val="StyleUnderline"/>
          <w:highlight w:val="yellow"/>
        </w:rPr>
        <w:t>the race-conscious mandate</w:t>
      </w:r>
      <w:r w:rsidRPr="00FE14EE">
        <w:t xml:space="preserve">, according to Leonardo (2007), </w:t>
      </w:r>
      <w:r w:rsidRPr="00FE14EE">
        <w:rPr>
          <w:rStyle w:val="StyleUnderline"/>
          <w:highlight w:val="yellow"/>
        </w:rPr>
        <w:t>is an instrument of Whiteness</w:t>
      </w:r>
      <w:r w:rsidRPr="00FE14EE">
        <w:t xml:space="preserve">. The </w:t>
      </w:r>
      <w:r w:rsidRPr="00FE14EE">
        <w:rPr>
          <w:rStyle w:val="StyleUnderline"/>
          <w:highlight w:val="yellow"/>
        </w:rPr>
        <w:t>color-blind educational policy</w:t>
      </w:r>
      <w:r w:rsidRPr="00FE14EE">
        <w:t xml:space="preserve"> may claim intentions to redress racial inequalities, but its </w:t>
      </w:r>
      <w:r w:rsidRPr="00FE14EE">
        <w:rPr>
          <w:rStyle w:val="StyleUnderline"/>
          <w:highlight w:val="yellow"/>
        </w:rPr>
        <w:t>underpinnings and outcomes demonstrate otherwise</w:t>
      </w:r>
      <w:r w:rsidRPr="00FE14EE">
        <w:t xml:space="preserve">. Contrary to the articulated claims of closing the achievement gap, NCLB naturalizes social inequalities. For instance, </w:t>
      </w:r>
      <w:r w:rsidRPr="00FE14EE">
        <w:rPr>
          <w:rStyle w:val="StyleUnderline"/>
          <w:highlight w:val="yellow"/>
        </w:rPr>
        <w:t>although schools do not receive adequate funding</w:t>
      </w:r>
      <w:r w:rsidRPr="00FE14EE">
        <w:rPr>
          <w:rStyle w:val="StyleUnderline"/>
        </w:rPr>
        <w:t xml:space="preserve"> to meet NCLB mandates these </w:t>
      </w:r>
      <w:r w:rsidRPr="00FE14EE">
        <w:rPr>
          <w:rStyle w:val="StyleUnderline"/>
          <w:highlight w:val="yellow"/>
        </w:rPr>
        <w:t>students are blamed for failing</w:t>
      </w:r>
      <w:r w:rsidRPr="00FE14EE">
        <w:rPr>
          <w:rStyle w:val="StyleUnderline"/>
        </w:rPr>
        <w:t xml:space="preserve"> to meet the standards </w:t>
      </w:r>
      <w:r w:rsidRPr="00FE14EE">
        <w:rPr>
          <w:rStyle w:val="StyleUnderline"/>
          <w:highlight w:val="yellow"/>
        </w:rPr>
        <w:t>because theoretically they were given</w:t>
      </w:r>
      <w:r w:rsidRPr="00FE14EE">
        <w:rPr>
          <w:rStyle w:val="StyleUnderline"/>
        </w:rPr>
        <w:t xml:space="preserve"> ample </w:t>
      </w:r>
      <w:r w:rsidRPr="00FE14EE">
        <w:rPr>
          <w:rStyle w:val="StyleUnderline"/>
          <w:highlight w:val="yellow"/>
        </w:rPr>
        <w:t>opportunities to succeed</w:t>
      </w:r>
      <w:r w:rsidRPr="00FE14EE">
        <w:t xml:space="preserve">. In addition, </w:t>
      </w:r>
      <w:r w:rsidRPr="00FE14EE">
        <w:rPr>
          <w:rStyle w:val="StyleUnderline"/>
          <w:highlight w:val="yellow"/>
        </w:rPr>
        <w:t>students who fail</w:t>
      </w:r>
      <w:r w:rsidRPr="00FE14EE">
        <w:rPr>
          <w:highlight w:val="yellow"/>
        </w:rPr>
        <w:t xml:space="preserve"> </w:t>
      </w:r>
      <w:r w:rsidRPr="00FE14EE">
        <w:t xml:space="preserve">to meet the policy’s racialized academic standards </w:t>
      </w:r>
      <w:r w:rsidRPr="00FE14EE">
        <w:rPr>
          <w:rStyle w:val="StyleUnderline"/>
          <w:highlight w:val="yellow"/>
        </w:rPr>
        <w:t>are stigmatizated and further alienated</w:t>
      </w:r>
      <w:r w:rsidRPr="00FE14EE">
        <w:t xml:space="preserve"> (Leonardo, 2007). </w:t>
      </w:r>
      <w:r w:rsidRPr="00FE14EE">
        <w:rPr>
          <w:rStyle w:val="StyleUnderline"/>
          <w:highlight w:val="yellow"/>
        </w:rPr>
        <w:t>Despite</w:t>
      </w:r>
      <w:r w:rsidRPr="00FE14EE">
        <w:rPr>
          <w:rStyle w:val="StyleUnderline"/>
        </w:rPr>
        <w:t xml:space="preserve"> an </w:t>
      </w:r>
      <w:r w:rsidRPr="00FE14EE">
        <w:rPr>
          <w:rStyle w:val="StyleUnderline"/>
          <w:highlight w:val="yellow"/>
        </w:rPr>
        <w:t>apparent commitment in</w:t>
      </w:r>
      <w:r w:rsidRPr="00FE14EE">
        <w:rPr>
          <w:rStyle w:val="StyleUnderline"/>
        </w:rPr>
        <w:t xml:space="preserve"> its </w:t>
      </w:r>
      <w:r w:rsidRPr="00FE14EE">
        <w:rPr>
          <w:rStyle w:val="StyleUnderline"/>
          <w:highlight w:val="yellow"/>
        </w:rPr>
        <w:t>language, the Act is unable to meet its goals</w:t>
      </w:r>
      <w:r w:rsidRPr="00FE14EE">
        <w:rPr>
          <w:rStyle w:val="StyleUnderline"/>
        </w:rPr>
        <w:t xml:space="preserve"> of addressing </w:t>
      </w:r>
      <w:r w:rsidRPr="00FE14EE">
        <w:t xml:space="preserve">and redressing </w:t>
      </w:r>
      <w:r w:rsidRPr="00FE14EE">
        <w:rPr>
          <w:rStyle w:val="StyleUnderline"/>
        </w:rPr>
        <w:t>racial disparities</w:t>
      </w:r>
      <w:r w:rsidRPr="00FE14EE">
        <w:t xml:space="preserve">. </w:t>
      </w:r>
      <w:r w:rsidRPr="00FE14EE">
        <w:rPr>
          <w:rStyle w:val="StyleUnderline"/>
        </w:rPr>
        <w:t>This</w:t>
      </w:r>
      <w:r w:rsidRPr="00FE14EE">
        <w:t xml:space="preserve">, I argue, </w:t>
      </w:r>
      <w:r w:rsidRPr="00FE14EE">
        <w:rPr>
          <w:rStyle w:val="StyleUnderline"/>
          <w:highlight w:val="yellow"/>
        </w:rPr>
        <w:t>is not a paradox or indicative of the policy’s failure. Instead, it is a symptom of its fantasies of Black youth as deficient</w:t>
      </w:r>
      <w:r w:rsidRPr="00FE14EE">
        <w:t xml:space="preserve">, Other, and perennially behind. In lieu of providing a structural critique including the racism of US educational policies, NCLB </w:t>
      </w:r>
      <w:r w:rsidRPr="00FE14EE">
        <w:lastRenderedPageBreak/>
        <w:t xml:space="preserve">fixates on marginalized students as problems. Even if the language of the policy is essentially to provide equal opportunities and high standards for historically neglected students, the emphasis is that these students are academically deficient, if not fetishized as such. Here, Lacanian psychoanalytic theory may help to investigate the formation of the racialized subject (and its society) through educational policy as a violent act (Gillborn, 2005). Given that racial fantasies and language shape subjectivities and inform law, I argue that </w:t>
      </w:r>
      <w:r w:rsidRPr="00FE14EE">
        <w:rPr>
          <w:rStyle w:val="StyleUnderline"/>
        </w:rPr>
        <w:t>NCLB is a formative signifier that shapes how Black students are recognized within the law, social institutions and language</w:t>
      </w:r>
      <w:r w:rsidRPr="00FE14EE">
        <w:t xml:space="preserve">. It almost goes without saying that these students will be stigmatized, as Leonardo discussed in his essay (Leonardo, 2007). However, given the power of language to shape human subjects, their sense of each other and themselves, </w:t>
      </w:r>
      <w:r w:rsidRPr="00FE14EE">
        <w:rPr>
          <w:rStyle w:val="StyleUnderline"/>
          <w:highlight w:val="yellow"/>
        </w:rPr>
        <w:t>imagining Black students as deficient</w:t>
      </w:r>
      <w:r w:rsidRPr="00FE14EE">
        <w:rPr>
          <w:rStyle w:val="StyleUnderline"/>
        </w:rPr>
        <w:t xml:space="preserve"> and problematic </w:t>
      </w:r>
      <w:r w:rsidRPr="00FE14EE">
        <w:rPr>
          <w:rStyle w:val="StyleUnderline"/>
          <w:highlight w:val="yellow"/>
        </w:rPr>
        <w:t>produce effects that extend beyond stigma</w:t>
      </w:r>
      <w:r w:rsidRPr="00FE14EE">
        <w:rPr>
          <w:rStyle w:val="StyleUnderline"/>
        </w:rPr>
        <w:t>.</w:t>
      </w:r>
      <w:r w:rsidRPr="00FE14EE">
        <w:t xml:space="preserve"> I argue that NCLB helps to constitute the Black subject to reify the illusion of a complete society premised upon anti-Blackness. It is important to recall Lacanian psychoanalysis’ theory of language existing before its subjects. While current academic standards and measurement systems may highlight important educational disparities, </w:t>
      </w:r>
      <w:r w:rsidRPr="00FE14EE">
        <w:rPr>
          <w:rStyle w:val="StyleUnderline"/>
        </w:rPr>
        <w:t xml:space="preserve">the anti-Black world fantasizes the existence of the deficient, evil, problematic Black other. </w:t>
      </w:r>
      <w:r w:rsidRPr="00FE14EE">
        <w:rPr>
          <w:rStyle w:val="StyleUnderline"/>
          <w:highlight w:val="yellow"/>
        </w:rPr>
        <w:t>NCLB institutionalized</w:t>
      </w:r>
      <w:r w:rsidRPr="00FE14EE">
        <w:rPr>
          <w:rStyle w:val="StyleUnderline"/>
        </w:rPr>
        <w:t xml:space="preserve"> these </w:t>
      </w:r>
      <w:r w:rsidRPr="00FE14EE">
        <w:rPr>
          <w:rStyle w:val="StyleUnderline"/>
          <w:highlight w:val="yellow"/>
        </w:rPr>
        <w:t>fantasies</w:t>
      </w:r>
      <w:r w:rsidRPr="00FE14EE">
        <w:t xml:space="preserve"> of the phobogenic other. This does not mean that achievement gaps are not a fact or that educational disparities do not exist. </w:t>
      </w:r>
      <w:r w:rsidRPr="00FE14EE">
        <w:rPr>
          <w:rStyle w:val="StyleUnderline"/>
          <w:highlight w:val="yellow"/>
        </w:rPr>
        <w:t>It is important</w:t>
      </w:r>
      <w:r w:rsidRPr="00FE14EE">
        <w:rPr>
          <w:rStyle w:val="StyleUnderline"/>
        </w:rPr>
        <w:t>,</w:t>
      </w:r>
      <w:r w:rsidRPr="00FE14EE">
        <w:t xml:space="preserve"> however, </w:t>
      </w:r>
      <w:r w:rsidRPr="00FE14EE">
        <w:rPr>
          <w:rStyle w:val="StyleUnderline"/>
        </w:rPr>
        <w:t xml:space="preserve">for race-conscious scholars </w:t>
      </w:r>
      <w:r w:rsidRPr="00FE14EE">
        <w:rPr>
          <w:rStyle w:val="StyleUnderline"/>
          <w:highlight w:val="yellow"/>
        </w:rPr>
        <w:t>to analyze more than empirical evidence</w:t>
      </w:r>
      <w:r w:rsidRPr="00FE14EE">
        <w:rPr>
          <w:rStyle w:val="StyleUnderline"/>
        </w:rPr>
        <w:t xml:space="preserve"> for what informs these mandates, their discourses and their effects</w:t>
      </w:r>
      <w:r w:rsidRPr="00FE14EE">
        <w:t xml:space="preserve">. As part of the formative Symbolic the Act has marked these students as problems for the entire educational system to be refashioned around. Studies show that this restructuring is failing to rectify the problem. In fact, as mentioned earlier, some studies show that </w:t>
      </w:r>
      <w:r w:rsidRPr="00FE14EE">
        <w:rPr>
          <w:rStyle w:val="StyleUnderline"/>
        </w:rPr>
        <w:t>NCLB has not only been unsuccessful in redressing educational inequalities, but also created more disparities, especially in the areas of school discipline and punishment</w:t>
      </w:r>
      <w:r w:rsidRPr="00FE14EE">
        <w:t xml:space="preserve">. This may be because </w:t>
      </w:r>
      <w:r w:rsidRPr="00FE14EE">
        <w:rPr>
          <w:rStyle w:val="StyleUnderline"/>
          <w:highlight w:val="yellow"/>
        </w:rPr>
        <w:t>the problem lies not with the students, schools, teachers or funding, but with</w:t>
      </w:r>
      <w:r w:rsidRPr="00FE14EE">
        <w:rPr>
          <w:rStyle w:val="StyleUnderline"/>
        </w:rPr>
        <w:t xml:space="preserve"> the pre-existing </w:t>
      </w:r>
      <w:r w:rsidRPr="00FE14EE">
        <w:rPr>
          <w:rStyle w:val="StyleUnderline"/>
          <w:highlight w:val="yellow"/>
        </w:rPr>
        <w:t>anti-Black fantasies that shape the Symbolic, the law and its institutions</w:t>
      </w:r>
      <w:r w:rsidRPr="00FE14EE">
        <w:rPr>
          <w:rStyle w:val="StyleUnderline"/>
        </w:rPr>
        <w:t>.</w:t>
      </w:r>
    </w:p>
    <w:p w:rsidR="00105BEF" w:rsidRPr="00FE14EE" w:rsidRDefault="00105BEF" w:rsidP="00105BEF"/>
    <w:p w:rsidR="00105BEF" w:rsidRPr="00FE14EE" w:rsidRDefault="00105BEF" w:rsidP="00105BEF">
      <w:pPr>
        <w:pStyle w:val="Heading4"/>
      </w:pPr>
      <w:r w:rsidRPr="00FE14EE">
        <w:t>Education reforms are not in the interest of closing the racial achievement gap, but rather exist to exploit black people – Education is ground zero for this systematic exploitation to line the pockets of rich white entrepreneurs who want the new educational contracts but have an incentive to keep black folk destitute and fungible which is made possible by the pervasive force of anti-blackness</w:t>
      </w:r>
    </w:p>
    <w:p w:rsidR="00105BEF" w:rsidRPr="00FE14EE" w:rsidRDefault="00105BEF" w:rsidP="00105BEF">
      <w:pPr>
        <w:rPr>
          <w:rStyle w:val="Style13ptBold"/>
          <w:b w:val="0"/>
          <w:sz w:val="20"/>
          <w:szCs w:val="20"/>
        </w:rPr>
      </w:pPr>
      <w:r w:rsidRPr="00FE14EE">
        <w:rPr>
          <w:rStyle w:val="Style13ptBold"/>
        </w:rPr>
        <w:t xml:space="preserve">Buras 11, </w:t>
      </w:r>
      <w:r w:rsidRPr="00FE14EE">
        <w:rPr>
          <w:rStyle w:val="Style13ptBold"/>
          <w:b w:val="0"/>
          <w:sz w:val="20"/>
          <w:szCs w:val="20"/>
        </w:rPr>
        <w:t xml:space="preserve">Kristen Buras is an associate professor in the Department of Educational Policy Studies at Georgia State University in Atlanta. She was a Wisconsin-Spencer Fellow and received her doctorate in curriculum and instruction from the University of Wisconsin-Madison. Summer 2011, “Race, Charter Schools, and Conscious Capitalism: On the Spatial Politics of Whiteness as Property (and the Unconscionable Assault on Black New Orleans)” </w:t>
      </w:r>
      <w:hyperlink r:id="rId27" w:history="1">
        <w:r w:rsidRPr="00FE14EE">
          <w:rPr>
            <w:rStyle w:val="Hyperlink"/>
            <w:sz w:val="20"/>
            <w:szCs w:val="20"/>
          </w:rPr>
          <w:t>http://search.proquest.com.go.libproxy.wakehealth.edu/docview/874155316?pq-origsite=summon</w:t>
        </w:r>
      </w:hyperlink>
      <w:r w:rsidRPr="00FE14EE">
        <w:rPr>
          <w:rStyle w:val="Style13ptBold"/>
          <w:b w:val="0"/>
          <w:sz w:val="20"/>
          <w:szCs w:val="20"/>
        </w:rPr>
        <w:t xml:space="preserve"> NN</w:t>
      </w:r>
    </w:p>
    <w:p w:rsidR="00105BEF" w:rsidRPr="00FE14EE" w:rsidRDefault="00105BEF" w:rsidP="00105BEF">
      <w:r w:rsidRPr="00FE14EE">
        <w:t>In this article</w:t>
      </w:r>
      <w:r w:rsidRPr="00FE14EE">
        <w:rPr>
          <w:rStyle w:val="StyleUnderline"/>
        </w:rPr>
        <w:t xml:space="preserve">, I question the notion of socially conscious capitalism and argue that what is happening in New Orleans </w:t>
      </w:r>
      <w:r w:rsidRPr="00FE14EE">
        <w:t xml:space="preserve">is, instead, unconscionable and </w:t>
      </w:r>
      <w:r w:rsidRPr="00FE14EE">
        <w:rPr>
          <w:rStyle w:val="StyleUnderline"/>
        </w:rPr>
        <w:t>has little to do with improving school performance for children of color</w:t>
      </w:r>
      <w:r w:rsidRPr="00FE14EE">
        <w:t xml:space="preserve">. </w:t>
      </w:r>
      <w:r w:rsidRPr="00FE14EE">
        <w:rPr>
          <w:rStyle w:val="StyleUnderline"/>
          <w:highlight w:val="yellow"/>
        </w:rPr>
        <w:t>Educational reforms</w:t>
      </w:r>
      <w:r w:rsidRPr="00FE14EE">
        <w:t xml:space="preserve"> in New Orleans </w:t>
      </w:r>
      <w:r w:rsidRPr="00FE14EE">
        <w:rPr>
          <w:rStyle w:val="StyleUnderline"/>
          <w:highlight w:val="yellow"/>
        </w:rPr>
        <w:t>are not designed to respond to oppressed communities or to enhance public school performance</w:t>
      </w:r>
      <w:r w:rsidRPr="00FE14EE">
        <w:rPr>
          <w:rStyle w:val="StyleUnderline"/>
        </w:rPr>
        <w:t>, even if they are often couched in such language</w:t>
      </w:r>
      <w:r w:rsidRPr="00FE14EE">
        <w:t>. Rather</w:t>
      </w:r>
      <w:r w:rsidRPr="00FE14EE">
        <w:rPr>
          <w:rStyle w:val="StyleUnderline"/>
        </w:rPr>
        <w:t xml:space="preserve">, </w:t>
      </w:r>
      <w:r w:rsidRPr="00FE14EE">
        <w:rPr>
          <w:rStyle w:val="StyleUnderline"/>
          <w:highlight w:val="yellow"/>
        </w:rPr>
        <w:t>this is a feeding frenzy</w:t>
      </w:r>
      <w:r w:rsidRPr="00FE14EE">
        <w:rPr>
          <w:rStyle w:val="StyleUnderline"/>
        </w:rPr>
        <w:t xml:space="preserve">, a revivified Reconstruction-era blueprint </w:t>
      </w:r>
      <w:r w:rsidRPr="00FE14EE">
        <w:rPr>
          <w:rStyle w:val="StyleUnderline"/>
          <w:highlight w:val="yellow"/>
        </w:rPr>
        <w:t>for how to capitalize on public education and line the pockets of white entrepreneurs</w:t>
      </w:r>
      <w:r w:rsidRPr="00FE14EE">
        <w:t xml:space="preserve"> (and their black allies) </w:t>
      </w:r>
      <w:r w:rsidRPr="00FE14EE">
        <w:rPr>
          <w:rStyle w:val="StyleUnderline"/>
          <w:highlight w:val="yellow"/>
        </w:rPr>
        <w:t>who care less about working-class schoolchildren</w:t>
      </w:r>
      <w:r w:rsidRPr="00FE14EE">
        <w:rPr>
          <w:rStyle w:val="StyleUnderline"/>
        </w:rPr>
        <w:t xml:space="preserve"> and their grandmothers </w:t>
      </w:r>
      <w:r w:rsidRPr="00FE14EE">
        <w:rPr>
          <w:rStyle w:val="StyleUnderline"/>
          <w:highlight w:val="yellow"/>
        </w:rPr>
        <w:t xml:space="preserve">and </w:t>
      </w:r>
      <w:r w:rsidRPr="00FE14EE">
        <w:rPr>
          <w:rStyle w:val="StyleUnderline"/>
        </w:rPr>
        <w:t xml:space="preserve">much </w:t>
      </w:r>
      <w:r w:rsidRPr="00FE14EE">
        <w:rPr>
          <w:rStyle w:val="StyleUnderline"/>
          <w:highlight w:val="yellow"/>
        </w:rPr>
        <w:t>more about obtaining public and private monies</w:t>
      </w:r>
      <w:r w:rsidRPr="00FE14EE">
        <w:rPr>
          <w:rStyle w:val="StyleUnderline"/>
        </w:rPr>
        <w:t xml:space="preserve"> and an array of lucrative contracts</w:t>
      </w:r>
      <w:r w:rsidRPr="00FE14EE">
        <w:t xml:space="preserve">. Schools are performing just as reformers tacitly, if not explicitly, intend because </w:t>
      </w:r>
      <w:r w:rsidRPr="00FE14EE">
        <w:rPr>
          <w:rStyle w:val="StyleUnderline"/>
          <w:highlight w:val="yellow"/>
        </w:rPr>
        <w:t>the educational reform model is not about improving urban education</w:t>
      </w:r>
      <w:r w:rsidRPr="00FE14EE">
        <w:rPr>
          <w:highlight w:val="yellow"/>
        </w:rPr>
        <w:t>.</w:t>
      </w:r>
      <w:r w:rsidRPr="00FE14EE">
        <w:t xml:space="preserve"> </w:t>
      </w:r>
      <w:r w:rsidRPr="00FE14EE">
        <w:rPr>
          <w:rStyle w:val="StyleUnderline"/>
        </w:rPr>
        <w:t xml:space="preserve">These reforms are </w:t>
      </w:r>
      <w:r w:rsidRPr="00FE14EE">
        <w:rPr>
          <w:rStyle w:val="StyleUnderline"/>
          <w:highlight w:val="yellow"/>
        </w:rPr>
        <w:t>a form of accumulation by dispossession</w:t>
      </w:r>
      <w:r w:rsidRPr="00FE14EE">
        <w:t xml:space="preserve">, which David Harvey (2006) defines </w:t>
      </w:r>
      <w:r w:rsidRPr="00FE14EE">
        <w:rPr>
          <w:rStyle w:val="StyleUnderline"/>
        </w:rPr>
        <w:t>as a process in which assets previously belonging to one group are put in circulation as capital for another group</w:t>
      </w:r>
      <w:r w:rsidRPr="00FE14EE">
        <w:t xml:space="preserve">. In New Orleans, </w:t>
      </w:r>
      <w:r w:rsidRPr="00FE14EE">
        <w:rPr>
          <w:rStyle w:val="StyleUnderline"/>
        </w:rPr>
        <w:t>this has included die appropriation and commodification of black children, black schools, and black communities for white exploitation and profit</w:t>
      </w:r>
      <w:r w:rsidRPr="00FE14EE">
        <w:t xml:space="preserve">. As I show, </w:t>
      </w:r>
      <w:r w:rsidRPr="00FE14EE">
        <w:rPr>
          <w:rStyle w:val="StyleUnderline"/>
        </w:rPr>
        <w:t xml:space="preserve">this process is intimately connected to the production of an urban space economy </w:t>
      </w:r>
      <w:r w:rsidRPr="00FE14EE">
        <w:t xml:space="preserve">(Harvey, 1973) </w:t>
      </w:r>
      <w:r w:rsidRPr="00FE14EE">
        <w:rPr>
          <w:rStyle w:val="StyleUnderline"/>
        </w:rPr>
        <w:t>premised on capital accumulation and the politics of white supremacy</w:t>
      </w:r>
      <w:r w:rsidRPr="00FE14EE">
        <w:t xml:space="preserve">. Here again, </w:t>
      </w:r>
      <w:r w:rsidRPr="00FE14EE">
        <w:rPr>
          <w:rStyle w:val="StyleUnderline"/>
        </w:rPr>
        <w:t>Harvey conceives of the city as a built environment that embodies the conditions and spatial ordering necessary for capital accumulation to proceed</w:t>
      </w:r>
      <w:r w:rsidRPr="00FE14EE">
        <w:t xml:space="preserve">. Since </w:t>
      </w:r>
      <w:r w:rsidRPr="00FE14EE">
        <w:rPr>
          <w:rStyle w:val="StyleUnderline"/>
        </w:rPr>
        <w:t>every economic-spatial project is also a racial one</w:t>
      </w:r>
      <w:r w:rsidRPr="00FE14EE">
        <w:t xml:space="preserve"> - a point inadequately addressed by Harvey's largely Marxist framework - I also rely on Cheryl Harris's (1995) critical race theory of whiteness as property. For Harris, </w:t>
      </w:r>
      <w:r w:rsidRPr="00FE14EE">
        <w:rPr>
          <w:rStyle w:val="StyleUnderline"/>
        </w:rPr>
        <w:t>white identity has historically enabled its possessors to use and enjoy a host of benefits and assets and to exclude communities of color from such entitlements</w:t>
      </w:r>
      <w:r w:rsidRPr="00FE14EE">
        <w:t xml:space="preserve">. In New Orleans, </w:t>
      </w:r>
      <w:r w:rsidRPr="00FE14EE">
        <w:rPr>
          <w:rStyle w:val="StyleUnderline"/>
          <w:highlight w:val="yellow"/>
        </w:rPr>
        <w:t>white entrepreneurs have seized control of</w:t>
      </w:r>
      <w:r w:rsidRPr="00FE14EE">
        <w:rPr>
          <w:rStyle w:val="StyleUnderline"/>
        </w:rPr>
        <w:t xml:space="preserve"> a key asset in black communities - </w:t>
      </w:r>
      <w:r w:rsidRPr="00FE14EE">
        <w:rPr>
          <w:rStyle w:val="StyleUnderline"/>
          <w:highlight w:val="yellow"/>
        </w:rPr>
        <w:t>public schools</w:t>
      </w:r>
      <w:r w:rsidRPr="00FE14EE">
        <w:rPr>
          <w:rStyle w:val="StyleUnderline"/>
        </w:rPr>
        <w:t xml:space="preserve"> - and through state assistance, charter school reform, and plans for reconstruction, </w:t>
      </w:r>
      <w:r w:rsidRPr="00FE14EE">
        <w:rPr>
          <w:rStyle w:val="StyleUnderline"/>
          <w:highlight w:val="yellow"/>
        </w:rPr>
        <w:t>have built a profitable and exclusionary educational system that threatens to reinforce r</w:t>
      </w:r>
      <w:r w:rsidRPr="00FE14EE">
        <w:rPr>
          <w:rStyle w:val="StyleUnderline"/>
        </w:rPr>
        <w:t xml:space="preserve">ather than challenge </w:t>
      </w:r>
      <w:r w:rsidRPr="00FE14EE">
        <w:rPr>
          <w:rStyle w:val="StyleUnderline"/>
          <w:highlight w:val="yellow"/>
        </w:rPr>
        <w:t>the political economy</w:t>
      </w:r>
      <w:r w:rsidRPr="00FE14EE">
        <w:rPr>
          <w:rStyle w:val="StyleUnderline"/>
        </w:rPr>
        <w:t xml:space="preserve"> of New Orleans</w:t>
      </w:r>
      <w:r w:rsidRPr="00FE14EE">
        <w:t xml:space="preserve">. </w:t>
      </w:r>
      <w:r w:rsidRPr="00FE14EE">
        <w:rPr>
          <w:rStyle w:val="StyleUnderline"/>
        </w:rPr>
        <w:t xml:space="preserve">This economy has long been </w:t>
      </w:r>
      <w:r w:rsidRPr="00FE14EE">
        <w:rPr>
          <w:rStyle w:val="StyleUnderline"/>
          <w:highlight w:val="yellow"/>
        </w:rPr>
        <w:t xml:space="preserve">based on </w:t>
      </w:r>
      <w:r w:rsidRPr="00FE14EE">
        <w:rPr>
          <w:rStyle w:val="StyleUnderline"/>
          <w:highlight w:val="yellow"/>
        </w:rPr>
        <w:lastRenderedPageBreak/>
        <w:t>the economic exploitation of African Americans</w:t>
      </w:r>
      <w:r w:rsidRPr="00FE14EE">
        <w:t xml:space="preserve">, particularly in the cultural tourism industry. Kalamu ya Salaam, a New Orleans poet and teacher, describes the interconnections between political economy, race, and schooling: </w:t>
      </w:r>
      <w:r w:rsidRPr="00FE14EE">
        <w:rPr>
          <w:rStyle w:val="StyleUnderline"/>
          <w:highlight w:val="yellow"/>
        </w:rPr>
        <w:t>Education is ground zero in the systemic exploitation of black people</w:t>
      </w:r>
      <w:r w:rsidRPr="00FE14EE">
        <w:rPr>
          <w:rStyle w:val="StyleUnderline"/>
        </w:rPr>
        <w:t xml:space="preserve"> in New Orleans</w:t>
      </w:r>
      <w:r w:rsidRPr="00FE14EE">
        <w:t xml:space="preserve"> - ground zero </w:t>
      </w:r>
      <w:r w:rsidRPr="00FE14EE">
        <w:rPr>
          <w:rStyle w:val="StyleUnderline"/>
          <w:highlight w:val="yellow"/>
        </w:rPr>
        <w:t>because public schools are the direct feeder for</w:t>
      </w:r>
      <w:r w:rsidRPr="00FE14EE">
        <w:rPr>
          <w:rStyle w:val="StyleUnderline"/>
        </w:rPr>
        <w:t xml:space="preserve"> the </w:t>
      </w:r>
      <w:r w:rsidRPr="00FE14EE">
        <w:rPr>
          <w:rStyle w:val="StyleUnderline"/>
          <w:highlight w:val="yellow"/>
        </w:rPr>
        <w:t>necessary</w:t>
      </w:r>
      <w:r w:rsidRPr="00FE14EE">
        <w:rPr>
          <w:rStyle w:val="StyleUnderline"/>
        </w:rPr>
        <w:t xml:space="preserve">, albeit </w:t>
      </w:r>
      <w:r w:rsidRPr="00FE14EE">
        <w:rPr>
          <w:rStyle w:val="StyleUnderline"/>
          <w:highlight w:val="yellow"/>
        </w:rPr>
        <w:t>unskilled, labor</w:t>
      </w:r>
      <w:r w:rsidRPr="00FE14EE">
        <w:rPr>
          <w:rStyle w:val="StyleUnderline"/>
        </w:rPr>
        <w:t xml:space="preserve"> needed for the tourist-oriented economy</w:t>
      </w:r>
      <w:r w:rsidRPr="00FE14EE">
        <w:t xml:space="preserve"> ... In New Orleans they are building more hotels every day. Where will the bellhops and maids come from? . . . Our schools are the way they are because the economy . . . continues to require a labor force to clean, cook, and serve. (Buras et al., 2010, pp. 66-67) Salaam's complex analysis resonates with the ecological framework I seek to elaborate on in this article (see also Lipman, 2004; Orni &amp; Winant, 1994; Tate, 2008). According to Marcus Weaver-Hightower (2008), policy ecology "consists of the policy itself along with all of the texts, histories, people, places, groups, traditions, economic and political conditions, institutions, and relationships that affect it or that it affects" (p. 155). This is what Harvey (2006) refers to as the socioecological web of life, or the critical analysis of space-time at a variety of geographical scales. Figure 2 presents a visual representation of the web of federal, state, and local actors that has shaped die racial-economic reconstruction of public schools in New Orleans over the past five years. Before undertaking my analysis, I delineate the spatial frames I use to illuminate the perspectives of education actors. Absolute space is fixed, bounded, calculated, timeless, and presumed to have die precision of Cartesian geometry: a current grid of city streets, a map of school buildings. Relative space-time pertains to relationships between objects and depends on what is being observed, why it is being observed, and who is doing the observing. There are multiple possible geometries depending on one's point of reference: the flow and movement of students from homes to schools. Relational space-time is representative of the past, present, and future swirling through and across space; rather than referring to what exists at a single point in time, it requires an aesthetic reading of where "mathematics, poetry, and music converge if not merge" (Harvey, 2006, p. 124): sitting in a newly renovated school and reminiscing about its past incarnations while seeing, through a window, a razed building where a future high school could have resided. Intersecting this matrix is another series of spatial frames: perceived space (as sensed through sight, sound, and touch), conceived space (as envisioned or represented), and lived space (infused with complex meanings generated from daily life, emotion, experience, and imagination) (Harvey, 2006; Lefebvre, 1974). Taken together, these </w:t>
      </w:r>
      <w:r w:rsidRPr="00FE14EE">
        <w:rPr>
          <w:rStyle w:val="StyleUnderline"/>
        </w:rPr>
        <w:t>spatial frames illuminate the stakes of particular policy choices and put in sharp relief whose interests are most squarely served by current reforms and the urban space economy they produce</w:t>
      </w:r>
      <w:r w:rsidRPr="00FE14EE">
        <w:t xml:space="preserve">. Understanding the policy ecology at the heart of educational reform in New Orleans is the central focus of this article. Drawing on and extending Harvey's (2006) theory of spatial politics and uneven geographical development under capitalism as well as Harris's (1995) theory surrounding the confluence of white power and property rights, </w:t>
      </w:r>
      <w:r w:rsidRPr="00FE14EE">
        <w:rPr>
          <w:rStyle w:val="StyleUnderline"/>
        </w:rPr>
        <w:t>I render transparent the racialized urban space economy of New Orleans and the fundamental part that school reform and conscious capitalism play in its production</w:t>
      </w:r>
      <w:r w:rsidRPr="00FE14EE">
        <w:t xml:space="preserve"> (see also Lipman, 2004; Omi &amp; Winant, 1994; Tate, 2008). The remaking of New Orleans' educational landscape after 2005 involved both systematic federal and state intervention and the actions of local education entrepreneurs and allies in city government. As such, I begin by mapping the web of influence from Washington, DC, to Louisiana's state capital in Baton Rouge and, ultimately, to New Orleans. </w:t>
      </w:r>
    </w:p>
    <w:p w:rsidR="00105BEF" w:rsidRPr="00FE14EE" w:rsidRDefault="00105BEF" w:rsidP="00105BEF">
      <w:pPr>
        <w:pStyle w:val="Heading4"/>
      </w:pPr>
      <w:r w:rsidRPr="00FE14EE">
        <w:t>Educational discourse is premised upon the threat of black people actually getting a good education, as they are constructed as problems to be solved and the failures of the system are described as failures of the students – Policy is disgusted with blackness which is reflected in this view of black as problem</w:t>
      </w:r>
    </w:p>
    <w:p w:rsidR="00105BEF" w:rsidRPr="00FE14EE" w:rsidRDefault="00105BEF" w:rsidP="00105BEF">
      <w:r w:rsidRPr="00FE14EE">
        <w:rPr>
          <w:rStyle w:val="Style13ptBold"/>
        </w:rPr>
        <w:t>Dumas 16</w:t>
      </w:r>
      <w:r w:rsidRPr="00FE14EE">
        <w:t xml:space="preserve"> [Michael J. Dumas, Assistant Professor at the University of California, Berkeley in the Graduate School of Education and the Department of African American Studies, “Against the Dark: Antiblackness in </w:t>
      </w:r>
      <w:r w:rsidRPr="00FE14EE">
        <w:lastRenderedPageBreak/>
        <w:t xml:space="preserve">Education Policy and Discourse,” </w:t>
      </w:r>
      <w:r w:rsidRPr="00FE14EE">
        <w:rPr>
          <w:i/>
        </w:rPr>
        <w:t xml:space="preserve">Theory Into Practice </w:t>
      </w:r>
      <w:r w:rsidRPr="00FE14EE">
        <w:t>55:11–19, 2016, published by The College of Education and Human Ecology, The Ohio State University] NN</w:t>
      </w:r>
    </w:p>
    <w:p w:rsidR="00105BEF" w:rsidRPr="00FE14EE" w:rsidRDefault="00105BEF" w:rsidP="00105BEF">
      <w:r w:rsidRPr="00FE14EE">
        <w:rPr>
          <w:rStyle w:val="StyleUnderline"/>
        </w:rPr>
        <w:t>Although most educational researchers and practitioners would acknowledge all of these stories as lamentable examples of racism</w:t>
      </w:r>
      <w:r w:rsidRPr="00FE14EE">
        <w:t xml:space="preserve"> or (multi)cultural insensitivity (or in more critical scholarship, as the enactment of white supremacy</w:t>
      </w:r>
      <w:r w:rsidRPr="00FE14EE">
        <w:rPr>
          <w:rStyle w:val="StyleUnderline"/>
        </w:rPr>
        <w:t xml:space="preserve">), thus far </w:t>
      </w:r>
      <w:r w:rsidRPr="00FE14EE">
        <w:rPr>
          <w:rStyle w:val="StyleUnderline"/>
          <w:highlight w:val="yellow"/>
        </w:rPr>
        <w:t>there has been little theorizing in education on the specificity of anti-Black racism</w:t>
      </w:r>
      <w:r w:rsidRPr="00FE14EE">
        <w:t xml:space="preserve">, or what I contend is the broader terrain of antiblackness. </w:t>
      </w:r>
      <w:r w:rsidRPr="00FE14EE">
        <w:rPr>
          <w:rStyle w:val="StyleUnderline"/>
          <w:highlight w:val="yellow"/>
        </w:rPr>
        <w:t>Intellectual inquiry on antiblackness</w:t>
      </w:r>
      <w:r w:rsidRPr="00FE14EE">
        <w:t>, which is mostly situated in comparative literature, philosophy, performance studies, and cultural studies</w:t>
      </w:r>
      <w:r w:rsidRPr="00FE14EE">
        <w:rPr>
          <w:rStyle w:val="StyleUnderline"/>
        </w:rPr>
        <w:t xml:space="preserve">, </w:t>
      </w:r>
      <w:r w:rsidRPr="00FE14EE">
        <w:rPr>
          <w:rStyle w:val="StyleUnderline"/>
          <w:highlight w:val="yellow"/>
        </w:rPr>
        <w:t>insists that Black humanity is</w:t>
      </w:r>
      <w:r w:rsidRPr="00FE14EE">
        <w:t>, as Frank Wilderson asserted, “</w:t>
      </w:r>
      <w:r w:rsidRPr="00FE14EE">
        <w:rPr>
          <w:rStyle w:val="StyleUnderline"/>
          <w:highlight w:val="yellow"/>
        </w:rPr>
        <w:t>a paradigmatic impossibility</w:t>
      </w:r>
      <w:r w:rsidRPr="00FE14EE">
        <w:rPr>
          <w:rStyle w:val="StyleUnderline"/>
        </w:rPr>
        <w:t xml:space="preserve">” because </w:t>
      </w:r>
      <w:r w:rsidRPr="00FE14EE">
        <w:rPr>
          <w:rStyle w:val="StyleUnderline"/>
          <w:highlight w:val="yellow"/>
        </w:rPr>
        <w:t>to be Black is to be “the</w:t>
      </w:r>
      <w:r w:rsidRPr="00FE14EE">
        <w:rPr>
          <w:rStyle w:val="StyleUnderline"/>
        </w:rPr>
        <w:t xml:space="preserve"> very </w:t>
      </w:r>
      <w:r w:rsidRPr="00FE14EE">
        <w:rPr>
          <w:rStyle w:val="StyleUnderline"/>
          <w:highlight w:val="yellow"/>
        </w:rPr>
        <w:t>antithesis of</w:t>
      </w:r>
      <w:r w:rsidRPr="00FE14EE">
        <w:rPr>
          <w:rStyle w:val="StyleUnderline"/>
        </w:rPr>
        <w:t xml:space="preserve"> a </w:t>
      </w:r>
      <w:r w:rsidRPr="00FE14EE">
        <w:rPr>
          <w:rStyle w:val="StyleUnderline"/>
          <w:highlight w:val="yellow"/>
        </w:rPr>
        <w:t>Human</w:t>
      </w:r>
      <w:r w:rsidRPr="00FE14EE">
        <w:rPr>
          <w:rStyle w:val="StyleUnderline"/>
        </w:rPr>
        <w:t xml:space="preserve"> subject</w:t>
      </w:r>
      <w:r w:rsidRPr="00FE14EE">
        <w:t xml:space="preserve">” (2010, p. 9). </w:t>
      </w:r>
      <w:r w:rsidRPr="00FE14EE">
        <w:rPr>
          <w:rStyle w:val="StyleUnderline"/>
          <w:highlight w:val="yellow"/>
        </w:rPr>
        <w:t>Antiblackness scholarship</w:t>
      </w:r>
      <w:r w:rsidRPr="00FE14EE">
        <w:t xml:space="preserve">, so necessarily motivated by the question of Black suffering, </w:t>
      </w:r>
      <w:r w:rsidRPr="00FE14EE">
        <w:rPr>
          <w:rStyle w:val="StyleUnderline"/>
          <w:highlight w:val="yellow"/>
        </w:rPr>
        <w:t>interrogates the psychic and material assault on Black flesh</w:t>
      </w:r>
      <w:r w:rsidRPr="00FE14EE">
        <w:t>, the constant surveillance and mutilation and murder of Black people (Alexander, 1994; Tillet, 2012</w:t>
      </w:r>
      <w:r w:rsidRPr="00FE14EE">
        <w:rPr>
          <w:rStyle w:val="StyleUnderline"/>
        </w:rPr>
        <w:t xml:space="preserve">). </w:t>
      </w:r>
      <w:r w:rsidRPr="00FE14EE">
        <w:rPr>
          <w:rStyle w:val="StyleUnderline"/>
          <w:highlight w:val="yellow"/>
        </w:rPr>
        <w:t>It</w:t>
      </w:r>
      <w:r w:rsidRPr="00FE14EE">
        <w:rPr>
          <w:rStyle w:val="StyleUnderline"/>
        </w:rPr>
        <w:t xml:space="preserve"> also </w:t>
      </w:r>
      <w:r w:rsidRPr="00FE14EE">
        <w:rPr>
          <w:rStyle w:val="StyleUnderline"/>
          <w:highlight w:val="yellow"/>
        </w:rPr>
        <w:t>grapples with the</w:t>
      </w:r>
      <w:r w:rsidRPr="00FE14EE">
        <w:rPr>
          <w:rStyle w:val="StyleUnderline"/>
        </w:rPr>
        <w:t xml:space="preserve"> position of the </w:t>
      </w:r>
      <w:r w:rsidRPr="00FE14EE">
        <w:rPr>
          <w:rStyle w:val="StyleUnderline"/>
          <w:highlight w:val="yellow"/>
        </w:rPr>
        <w:t>Black person as socially dead</w:t>
      </w:r>
      <w:r w:rsidRPr="00FE14EE">
        <w:rPr>
          <w:rStyle w:val="StyleUnderline"/>
        </w:rPr>
        <w:t xml:space="preserve">—that is </w:t>
      </w:r>
      <w:r w:rsidRPr="00FE14EE">
        <w:rPr>
          <w:rStyle w:val="StyleUnderline"/>
          <w:highlight w:val="yellow"/>
        </w:rPr>
        <w:t>denied humanity and</w:t>
      </w:r>
      <w:r w:rsidRPr="00FE14EE">
        <w:rPr>
          <w:rStyle w:val="StyleUnderline"/>
        </w:rPr>
        <w:t xml:space="preserve"> thus </w:t>
      </w:r>
      <w:r w:rsidRPr="00FE14EE">
        <w:rPr>
          <w:rStyle w:val="StyleUnderline"/>
          <w:highlight w:val="yellow"/>
        </w:rPr>
        <w:t>ineligible fo</w:t>
      </w:r>
      <w:r w:rsidRPr="00FE14EE">
        <w:rPr>
          <w:rStyle w:val="StyleUnderline"/>
        </w:rPr>
        <w:t xml:space="preserve">r full </w:t>
      </w:r>
      <w:r w:rsidRPr="00FE14EE">
        <w:rPr>
          <w:rStyle w:val="StyleUnderline"/>
          <w:highlight w:val="yellow"/>
        </w:rPr>
        <w:t>citizenship</w:t>
      </w:r>
      <w:r w:rsidRPr="00FE14EE">
        <w:rPr>
          <w:rStyle w:val="StyleUnderline"/>
        </w:rPr>
        <w:t xml:space="preserve"> and regard </w:t>
      </w:r>
      <w:r w:rsidRPr="00FE14EE">
        <w:rPr>
          <w:rStyle w:val="StyleUnderline"/>
          <w:highlight w:val="yellow"/>
        </w:rPr>
        <w:t>within the polity</w:t>
      </w:r>
      <w:r w:rsidRPr="00FE14EE">
        <w:t xml:space="preserve"> (Patterson, 1982). And </w:t>
      </w:r>
      <w:r w:rsidRPr="00FE14EE">
        <w:rPr>
          <w:rStyle w:val="StyleUnderline"/>
        </w:rPr>
        <w:t>in all the theorizing on antiblackness, there is a concern with what it means to have one’s very existence as Black constructed as problem</w:t>
      </w:r>
      <w:r w:rsidRPr="00FE14EE">
        <w:t xml:space="preserve">—for white people, </w:t>
      </w:r>
      <w:r w:rsidRPr="00FE14EE">
        <w:rPr>
          <w:rStyle w:val="StyleUnderline"/>
        </w:rPr>
        <w:t>for the public (good), for the nation-state, and even as a problem for (the celebration of) racial difference</w:t>
      </w:r>
      <w:r w:rsidRPr="00FE14EE">
        <w:t xml:space="preserve"> (Gordon, 1997, 2000; Melamed, 2011). Inspired by this theoretical work on antiblackness, I argue here that </w:t>
      </w:r>
      <w:r w:rsidRPr="00FE14EE">
        <w:rPr>
          <w:rStyle w:val="StyleUnderline"/>
          <w:highlight w:val="yellow"/>
        </w:rPr>
        <w:t>any</w:t>
      </w:r>
      <w:r w:rsidRPr="00FE14EE">
        <w:rPr>
          <w:rStyle w:val="StyleUnderline"/>
        </w:rPr>
        <w:t xml:space="preserve"> incisive </w:t>
      </w:r>
      <w:r w:rsidRPr="00FE14EE">
        <w:rPr>
          <w:rStyle w:val="StyleUnderline"/>
          <w:highlight w:val="yellow"/>
        </w:rPr>
        <w:t>analyses of racial</w:t>
      </w:r>
      <w:r w:rsidRPr="00FE14EE">
        <w:rPr>
          <w:rStyle w:val="StyleUnderline"/>
        </w:rPr>
        <w:t xml:space="preserve">(ized) </w:t>
      </w:r>
      <w:r w:rsidRPr="00FE14EE">
        <w:rPr>
          <w:rStyle w:val="StyleUnderline"/>
          <w:highlight w:val="yellow"/>
        </w:rPr>
        <w:t>discourse and policy processes in education must grapple with</w:t>
      </w:r>
      <w:r w:rsidRPr="00FE14EE">
        <w:rPr>
          <w:rStyle w:val="StyleUnderline"/>
        </w:rPr>
        <w:t xml:space="preserve"> cultural </w:t>
      </w:r>
      <w:r w:rsidRPr="00FE14EE">
        <w:rPr>
          <w:rStyle w:val="StyleUnderline"/>
          <w:highlight w:val="yellow"/>
        </w:rPr>
        <w:t>disregard</w:t>
      </w:r>
      <w:r w:rsidRPr="00FE14EE">
        <w:rPr>
          <w:rStyle w:val="StyleUnderline"/>
        </w:rPr>
        <w:t xml:space="preserve"> for </w:t>
      </w:r>
      <w:r w:rsidRPr="00FE14EE">
        <w:rPr>
          <w:rStyle w:val="StyleUnderline"/>
          <w:highlight w:val="yellow"/>
        </w:rPr>
        <w:t>and disgust with blackness</w:t>
      </w:r>
      <w:r w:rsidRPr="00FE14EE">
        <w:t xml:space="preserve">. I aim to explain how </w:t>
      </w:r>
      <w:r w:rsidRPr="00FE14EE">
        <w:rPr>
          <w:rStyle w:val="StyleUnderline"/>
          <w:highlight w:val="yellow"/>
        </w:rPr>
        <w:t>a theorization of antiblackness allows one to</w:t>
      </w:r>
      <w:r w:rsidRPr="00FE14EE">
        <w:rPr>
          <w:rStyle w:val="StyleUnderline"/>
        </w:rPr>
        <w:t xml:space="preserve"> more precisely </w:t>
      </w:r>
      <w:r w:rsidRPr="00FE14EE">
        <w:rPr>
          <w:rStyle w:val="StyleUnderline"/>
          <w:highlight w:val="yellow"/>
        </w:rPr>
        <w:t>identify and respond to racism in education discourse and in the formation and implementation of education policy</w:t>
      </w:r>
      <w:r w:rsidRPr="00FE14EE">
        <w:t xml:space="preserve">. Briefly, I contend that </w:t>
      </w:r>
      <w:r w:rsidRPr="00FE14EE">
        <w:rPr>
          <w:rStyle w:val="StyleUnderline"/>
        </w:rPr>
        <w:t xml:space="preserve">deeply and inextricably </w:t>
      </w:r>
      <w:r w:rsidRPr="00FE14EE">
        <w:rPr>
          <w:rStyle w:val="StyleUnderline"/>
          <w:highlight w:val="yellow"/>
        </w:rPr>
        <w:t>embedded within racialized policy discourses is not</w:t>
      </w:r>
      <w:r w:rsidRPr="00FE14EE">
        <w:rPr>
          <w:rStyle w:val="StyleUnderline"/>
        </w:rPr>
        <w:t xml:space="preserve"> merely </w:t>
      </w:r>
      <w:r w:rsidRPr="00FE14EE">
        <w:rPr>
          <w:rStyle w:val="StyleUnderline"/>
          <w:highlight w:val="yellow"/>
        </w:rPr>
        <w:t>a general</w:t>
      </w:r>
      <w:r w:rsidRPr="00FE14EE">
        <w:rPr>
          <w:rStyle w:val="StyleUnderline"/>
        </w:rPr>
        <w:t xml:space="preserve"> and generalizable </w:t>
      </w:r>
      <w:r w:rsidRPr="00FE14EE">
        <w:rPr>
          <w:rStyle w:val="StyleUnderline"/>
          <w:highlight w:val="yellow"/>
        </w:rPr>
        <w:t>concern about</w:t>
      </w:r>
      <w:r w:rsidRPr="00FE14EE">
        <w:rPr>
          <w:rStyle w:val="StyleUnderline"/>
        </w:rPr>
        <w:t xml:space="preserve"> disproportionality or </w:t>
      </w:r>
      <w:r w:rsidRPr="00FE14EE">
        <w:rPr>
          <w:rStyle w:val="StyleUnderline"/>
          <w:highlight w:val="yellow"/>
        </w:rPr>
        <w:t>inequality</w:t>
      </w:r>
      <w:r w:rsidRPr="00FE14EE">
        <w:rPr>
          <w:rStyle w:val="StyleUnderline"/>
        </w:rPr>
        <w:t xml:space="preserve">, but </w:t>
      </w:r>
      <w:r w:rsidRPr="00FE14EE">
        <w:rPr>
          <w:rStyle w:val="StyleUnderline"/>
          <w:highlight w:val="yellow"/>
        </w:rPr>
        <w:t>also</w:t>
      </w:r>
      <w:r w:rsidRPr="00FE14EE">
        <w:rPr>
          <w:rStyle w:val="StyleUnderline"/>
        </w:rPr>
        <w:t xml:space="preserve">, fundamentally and quite specifically, </w:t>
      </w:r>
      <w:r w:rsidRPr="00FE14EE">
        <w:rPr>
          <w:rStyle w:val="StyleUnderline"/>
          <w:highlight w:val="yellow"/>
        </w:rPr>
        <w:t>a concern with the bodies of Black people, the signification of</w:t>
      </w:r>
      <w:r w:rsidRPr="00FE14EE">
        <w:rPr>
          <w:rStyle w:val="StyleUnderline"/>
        </w:rPr>
        <w:t xml:space="preserve"> (their) </w:t>
      </w:r>
      <w:r w:rsidRPr="00FE14EE">
        <w:rPr>
          <w:rStyle w:val="StyleUnderline"/>
          <w:highlight w:val="yellow"/>
        </w:rPr>
        <w:t>blackness</w:t>
      </w:r>
      <w:r w:rsidRPr="00FE14EE">
        <w:rPr>
          <w:rStyle w:val="StyleUnderline"/>
        </w:rPr>
        <w:t xml:space="preserve">, </w:t>
      </w:r>
      <w:r w:rsidRPr="00FE14EE">
        <w:rPr>
          <w:rStyle w:val="StyleUnderline"/>
          <w:highlight w:val="yellow"/>
        </w:rPr>
        <w:t>and the threat posed by the Black to the educational well-being of</w:t>
      </w:r>
      <w:r w:rsidRPr="00FE14EE">
        <w:rPr>
          <w:rStyle w:val="StyleUnderline"/>
        </w:rPr>
        <w:t xml:space="preserve"> other </w:t>
      </w:r>
      <w:r w:rsidRPr="00FE14EE">
        <w:rPr>
          <w:rStyle w:val="StyleUnderline"/>
          <w:highlight w:val="yellow"/>
        </w:rPr>
        <w:t>students</w:t>
      </w:r>
      <w:r w:rsidRPr="00FE14EE">
        <w:rPr>
          <w:rStyle w:val="StyleUnderline"/>
        </w:rPr>
        <w:t>.</w:t>
      </w:r>
      <w:r w:rsidRPr="00FE14EE">
        <w:t xml:space="preserve"> I begin with an, albeit brief, discussion of the scholarship on antiblackness, highlighting a number of themes and commitments in this interdisciplinary body of work. Then, using school (de)segregation as an example, I demonstrate how </w:t>
      </w:r>
      <w:r w:rsidRPr="00FE14EE">
        <w:rPr>
          <w:rStyle w:val="StyleUnderline"/>
          <w:highlight w:val="yellow"/>
        </w:rPr>
        <w:t>policy discourse is informed by antiblackness</w:t>
      </w:r>
      <w:r w:rsidRPr="00FE14EE">
        <w:rPr>
          <w:rStyle w:val="StyleUnderline"/>
        </w:rPr>
        <w:t xml:space="preserve">, and conclude with some brief discussion of what an awareness of antiblackness means for educational practice, and for the </w:t>
      </w:r>
      <w:r w:rsidRPr="00FE14EE">
        <w:rPr>
          <w:rStyle w:val="StyleUnderline"/>
        </w:rPr>
        <w:lastRenderedPageBreak/>
        <w:t>survival and well-being of the Black children and communities we serve</w:t>
      </w:r>
      <w:r w:rsidRPr="00FE14EE">
        <w:t xml:space="preserve">. </w:t>
      </w:r>
    </w:p>
    <w:p w:rsidR="00105BEF" w:rsidRPr="00FE14EE" w:rsidRDefault="00105BEF" w:rsidP="00105BEF"/>
    <w:p w:rsidR="00105BEF" w:rsidRPr="00FE14EE" w:rsidRDefault="00105BEF" w:rsidP="00105BEF">
      <w:pPr>
        <w:pStyle w:val="Heading3"/>
      </w:pPr>
      <w:r w:rsidRPr="00FE14EE">
        <w:lastRenderedPageBreak/>
        <w:t>George Jackson Invocation</w:t>
      </w:r>
    </w:p>
    <w:p w:rsidR="00105BEF" w:rsidRPr="00FE14EE" w:rsidRDefault="00105BEF" w:rsidP="00105BEF">
      <w:pPr>
        <w:pStyle w:val="Heading4"/>
      </w:pPr>
      <w:r w:rsidRPr="00FE14EE">
        <w:t>George Jackson votes neg – he makes the crucial distinction between captive and control society – the analytic of captive society foregrounds antiblackness and ties the “line of flight” to weaponization and the end of the possibility of this world.</w:t>
      </w:r>
    </w:p>
    <w:p w:rsidR="00105BEF" w:rsidRPr="00FE14EE" w:rsidRDefault="00105BEF" w:rsidP="00105BEF">
      <w:r w:rsidRPr="00FE14EE">
        <w:rPr>
          <w:rStyle w:val="Style13ptBold"/>
        </w:rPr>
        <w:t xml:space="preserve">Barber 16 </w:t>
      </w:r>
      <w:r w:rsidRPr="00FE14EE">
        <w:t>(Daniel Colucciello Barber, PHD in religious studies from Duke University, Fellow at ICI Berlin, “The Creation of Non-Being,” Rhizomes, Issue 29)</w:t>
      </w:r>
    </w:p>
    <w:p w:rsidR="00105BEF" w:rsidRPr="00FE14EE" w:rsidRDefault="00105BEF" w:rsidP="00105BEF">
      <w:r w:rsidRPr="00FE14EE">
        <w:t xml:space="preserve"> [50] Given this adumbration of the logic of inheritance, non-being may be recapitulated—in a sense irreducible to Deleuze's strictly conceptual articulation, and in accordance with Afro-Pessimism's analysis of the forceful negativity of blackness—as that which is without the kinship of being or the being of kinship.[30] </w:t>
      </w:r>
      <w:r w:rsidRPr="00FE14EE">
        <w:rPr>
          <w:rStyle w:val="Emphasis"/>
        </w:rPr>
        <w:t xml:space="preserve">One consequence of this approach is the reformulation of control societies in terms of </w:t>
      </w:r>
      <w:r w:rsidRPr="00FE14EE">
        <w:rPr>
          <w:rStyle w:val="Emphasis"/>
          <w:highlight w:val="yellow"/>
        </w:rPr>
        <w:t>George Jackson's analysis of "captive society"</w:t>
      </w:r>
      <w:r w:rsidRPr="00FE14EE">
        <w:rPr>
          <w:rStyle w:val="Emphasis"/>
        </w:rPr>
        <w:t xml:space="preserve"> (Jackson 1994: 4), the elaboration of which draws upon the indications of Michelle Koerner's "Line of Escape."[31] Conceiving control according to captivity </w:t>
      </w:r>
      <w:r w:rsidRPr="00FE14EE">
        <w:rPr>
          <w:rStyle w:val="Emphasis"/>
          <w:highlight w:val="yellow"/>
        </w:rPr>
        <w:t>has the analytic advantage of foregrounding anti-blackness in a way</w:t>
      </w:r>
      <w:r w:rsidRPr="00FE14EE">
        <w:rPr>
          <w:rStyle w:val="Emphasis"/>
        </w:rPr>
        <w:t xml:space="preserve"> that </w:t>
      </w:r>
      <w:r w:rsidRPr="00FE14EE">
        <w:rPr>
          <w:rStyle w:val="Emphasis"/>
          <w:highlight w:val="yellow"/>
        </w:rPr>
        <w:t>control does not:</w:t>
      </w:r>
      <w:r w:rsidRPr="00FE14EE">
        <w:rPr>
          <w:rStyle w:val="Emphasis"/>
        </w:rPr>
        <w:t xml:space="preserve"> a </w:t>
      </w:r>
      <w:r w:rsidRPr="00FE14EE">
        <w:rPr>
          <w:rStyle w:val="Emphasis"/>
          <w:highlight w:val="yellow"/>
        </w:rPr>
        <w:t>slave society is</w:t>
      </w:r>
      <w:r w:rsidRPr="00FE14EE">
        <w:rPr>
          <w:rStyle w:val="Emphasis"/>
        </w:rPr>
        <w:t xml:space="preserve"> also a </w:t>
      </w:r>
      <w:r w:rsidRPr="00FE14EE">
        <w:rPr>
          <w:rStyle w:val="Emphasis"/>
          <w:highlight w:val="yellow"/>
        </w:rPr>
        <w:t>captive society,</w:t>
      </w:r>
      <w:r w:rsidRPr="00FE14EE">
        <w:rPr>
          <w:rStyle w:val="Emphasis"/>
        </w:rPr>
        <w:t xml:space="preserve"> and </w:t>
      </w:r>
      <w:r w:rsidRPr="00FE14EE">
        <w:rPr>
          <w:rStyle w:val="Emphasis"/>
          <w:highlight w:val="yellow"/>
        </w:rPr>
        <w:t>so to speak of control according to captivity is to speak of</w:t>
      </w:r>
      <w:r w:rsidRPr="00FE14EE">
        <w:rPr>
          <w:rStyle w:val="Emphasis"/>
        </w:rPr>
        <w:t xml:space="preserve"> the perdurance of </w:t>
      </w:r>
      <w:r w:rsidRPr="00FE14EE">
        <w:rPr>
          <w:rStyle w:val="Emphasis"/>
          <w:highlight w:val="yellow"/>
        </w:rPr>
        <w:t>anti-blackness</w:t>
      </w:r>
      <w:r w:rsidRPr="00FE14EE">
        <w:rPr>
          <w:rStyle w:val="Emphasis"/>
        </w:rPr>
        <w:t xml:space="preserve"> in the contemporaneity of control. Whereas control may be reduced to debt, and thus to the supposed universality of the indebted man, </w:t>
      </w:r>
      <w:r w:rsidRPr="00FE14EE">
        <w:rPr>
          <w:rStyle w:val="Emphasis"/>
          <w:highlight w:val="yellow"/>
        </w:rPr>
        <w:t>the insistence on captivity breaks</w:t>
      </w:r>
      <w:r w:rsidRPr="00FE14EE">
        <w:rPr>
          <w:rStyle w:val="Emphasis"/>
        </w:rPr>
        <w:t xml:space="preserve"> this </w:t>
      </w:r>
      <w:r w:rsidRPr="00FE14EE">
        <w:rPr>
          <w:rStyle w:val="Emphasis"/>
          <w:highlight w:val="yellow"/>
        </w:rPr>
        <w:t>universality through</w:t>
      </w:r>
      <w:r w:rsidRPr="00FE14EE">
        <w:rPr>
          <w:rStyle w:val="Emphasis"/>
        </w:rPr>
        <w:t xml:space="preserve"> a position bound not to debt—the we of anti-black social life—but to </w:t>
      </w:r>
      <w:r w:rsidRPr="00FE14EE">
        <w:rPr>
          <w:rStyle w:val="Emphasis"/>
          <w:highlight w:val="yellow"/>
        </w:rPr>
        <w:t>gratuitous violence</w:t>
      </w:r>
      <w:r w:rsidRPr="00FE14EE">
        <w:rPr>
          <w:rStyle w:val="StyleUnderline"/>
          <w:highlight w:val="yellow"/>
        </w:rPr>
        <w:t>.</w:t>
      </w:r>
      <w:r w:rsidRPr="00FE14EE">
        <w:t xml:space="preserve"> [51] If contemporary social life is constituted through what Jackson calls "neo-slavery,"[32] then any public space for mediating conflicts, much less any state as a space for mediating the representation of (conflictual) people, is inadequate to social antagonism. As Koerner puts it, "Jackson asserts that, despite the theatrics of representational democracy, the function of the state in 'captive society' is not exactly a political function but a policing one. The state here emerges not as the site of political power but as a weapon" (Koerner 2011: 167). </w:t>
      </w:r>
      <w:r w:rsidRPr="00FE14EE">
        <w:rPr>
          <w:rStyle w:val="Emphasis"/>
          <w:highlight w:val="yellow"/>
        </w:rPr>
        <w:t>Police</w:t>
      </w:r>
      <w:r w:rsidRPr="00FE14EE">
        <w:rPr>
          <w:rStyle w:val="Emphasis"/>
        </w:rPr>
        <w:t xml:space="preserve"> </w:t>
      </w:r>
      <w:r w:rsidRPr="00FE14EE">
        <w:rPr>
          <w:rStyle w:val="Emphasis"/>
          <w:highlight w:val="yellow"/>
        </w:rPr>
        <w:t>violence, as the weapon constitutive of captive society,</w:t>
      </w:r>
      <w:r w:rsidRPr="00FE14EE">
        <w:rPr>
          <w:rStyle w:val="Emphasis"/>
        </w:rPr>
        <w:t xml:space="preserve"> thus </w:t>
      </w:r>
      <w:r w:rsidRPr="00FE14EE">
        <w:rPr>
          <w:rStyle w:val="Emphasis"/>
          <w:highlight w:val="yellow"/>
        </w:rPr>
        <w:t>indicates a violence logically prior to any public. The gratuity of such violence can be analyzed only insofar as it is connected to the violence of a</w:t>
      </w:r>
      <w:r w:rsidRPr="00FE14EE">
        <w:rPr>
          <w:rStyle w:val="Emphasis"/>
        </w:rPr>
        <w:t xml:space="preserve"> </w:t>
      </w:r>
      <w:r w:rsidRPr="00FE14EE">
        <w:rPr>
          <w:rStyle w:val="Emphasis"/>
          <w:highlight w:val="yellow"/>
        </w:rPr>
        <w:t>slavery that</w:t>
      </w:r>
      <w:r w:rsidRPr="00FE14EE">
        <w:rPr>
          <w:rStyle w:val="Emphasis"/>
        </w:rPr>
        <w:t xml:space="preserve"> – contrary to the progressive aspirations of a public—</w:t>
      </w:r>
      <w:r w:rsidRPr="00FE14EE">
        <w:rPr>
          <w:rStyle w:val="Emphasis"/>
          <w:highlight w:val="yellow"/>
        </w:rPr>
        <w:t>has not ended.</w:t>
      </w:r>
      <w:r w:rsidRPr="00FE14EE">
        <w:rPr>
          <w:rStyle w:val="Emphasis"/>
        </w:rPr>
        <w:t xml:space="preserve"> [52] To observe this point is to redouble the refusal of any secular frame that purports to be distinct from Christian theological violence.</w:t>
      </w:r>
      <w:r w:rsidRPr="00FE14EE">
        <w:t>[33] This is because the inadequacy of the public sphere or the state is fundamentally an inadequacy of the secular. After all,</w:t>
      </w:r>
      <w:r w:rsidRPr="00FE14EE">
        <w:rPr>
          <w:rStyle w:val="StyleUnderline"/>
        </w:rPr>
        <w:t xml:space="preserve"> </w:t>
      </w:r>
      <w:r w:rsidRPr="00FE14EE">
        <w:rPr>
          <w:rStyle w:val="Emphasis"/>
        </w:rPr>
        <w:t>both the public sphere and the state are imagined by or as the secular, which presents itself as a space of neutrality</w:t>
      </w:r>
      <w:r w:rsidRPr="00FE14EE">
        <w:t xml:space="preserve"> (at least in principle) for the mediation of conflicts. The secular claims this capacity for mediation insofar as it defines itself as fundamentally distinct from religion, which in turn is defined as the cause of </w:t>
      </w:r>
      <w:r w:rsidRPr="00FE14EE">
        <w:lastRenderedPageBreak/>
        <w:t xml:space="preserve">the violence that sabotages the neutrality of secular space. As I have argued, however, secular capitalism should be understood as undivided from Christianity. This means that the secular, while correct in its claim that religion—specified as Christian damnation—is an index of violence, uses this very claim to disavow its own perpetuation and qualitative intensification of such gratuitous violence via anti-blackness. [53] </w:t>
      </w:r>
      <w:r w:rsidRPr="00FE14EE">
        <w:rPr>
          <w:rStyle w:val="Emphasis"/>
        </w:rPr>
        <w:t xml:space="preserve">Against the world's gratuitous violence, there is no means of mediation, no space of reasons. </w:t>
      </w:r>
      <w:r w:rsidRPr="00FE14EE">
        <w:rPr>
          <w:rStyle w:val="Emphasis"/>
          <w:highlight w:val="yellow"/>
        </w:rPr>
        <w:t>As Koerner remarks, "Power, in</w:t>
      </w:r>
      <w:r w:rsidRPr="00FE14EE">
        <w:rPr>
          <w:rStyle w:val="Emphasis"/>
        </w:rPr>
        <w:t xml:space="preserve"> the terms of </w:t>
      </w:r>
      <w:r w:rsidRPr="00FE14EE">
        <w:rPr>
          <w:rStyle w:val="Emphasis"/>
          <w:highlight w:val="yellow"/>
        </w:rPr>
        <w:t>Jackson's analysis, is</w:t>
      </w:r>
      <w:r w:rsidRPr="00FE14EE">
        <w:rPr>
          <w:rStyle w:val="Emphasis"/>
        </w:rPr>
        <w:t xml:space="preserve"> essentially </w:t>
      </w:r>
      <w:r w:rsidRPr="00FE14EE">
        <w:rPr>
          <w:rStyle w:val="Emphasis"/>
          <w:highlight w:val="yellow"/>
        </w:rPr>
        <w:t>predatory. And it is for this reason that Jackson conceptualizes</w:t>
      </w:r>
      <w:r w:rsidRPr="00FE14EE">
        <w:rPr>
          <w:rStyle w:val="Emphasis"/>
        </w:rPr>
        <w:t xml:space="preserve"> the forces of </w:t>
      </w:r>
      <w:r w:rsidRPr="00FE14EE">
        <w:rPr>
          <w:rStyle w:val="Emphasis"/>
          <w:highlight w:val="yellow"/>
        </w:rPr>
        <w:t>resistance in 'captive society' in terms of escape</w:t>
      </w:r>
      <w:r w:rsidRPr="00FE14EE">
        <w:rPr>
          <w:rStyle w:val="Emphasis"/>
        </w:rPr>
        <w:t xml:space="preserve"> and, above all, running</w:t>
      </w:r>
      <w:r w:rsidRPr="00FE14EE">
        <w:rPr>
          <w:rStyle w:val="StyleUnderline"/>
        </w:rPr>
        <w:t>"</w:t>
      </w:r>
      <w:r w:rsidRPr="00FE14EE">
        <w:t xml:space="preserve"> (Koerner 2011: 168). She observes that </w:t>
      </w:r>
      <w:r w:rsidRPr="00FE14EE">
        <w:rPr>
          <w:rStyle w:val="Emphasis"/>
        </w:rPr>
        <w:t xml:space="preserve">one of </w:t>
      </w:r>
      <w:r w:rsidRPr="00FE14EE">
        <w:rPr>
          <w:rStyle w:val="Emphasis"/>
          <w:highlight w:val="yellow"/>
        </w:rPr>
        <w:t>Deleuze's</w:t>
      </w:r>
      <w:r w:rsidRPr="00FE14EE">
        <w:rPr>
          <w:rStyle w:val="Emphasis"/>
        </w:rPr>
        <w:t xml:space="preserve"> central concepts, the </w:t>
      </w:r>
      <w:r w:rsidRPr="00FE14EE">
        <w:rPr>
          <w:rStyle w:val="Emphasis"/>
          <w:highlight w:val="yellow"/>
        </w:rPr>
        <w:t>"line of flight," is essentially a gloss on Jackson's writing.</w:t>
      </w:r>
      <w:r w:rsidRPr="00FE14EE">
        <w:t xml:space="preserve"> "Jackson's name – always accompanied by the refrain, 'I may run, but all the while that I am, I'll be looking for a stick'—appears" in three of Deleuze's texts, and, "In each instance, Jackson's line announces the idea that 'escape is revolutionary'" (Koerner 2011: 160</w:t>
      </w:r>
      <w:r w:rsidRPr="00FE14EE">
        <w:rPr>
          <w:rStyle w:val="Emphasis"/>
        </w:rPr>
        <w:t xml:space="preserve">). </w:t>
      </w:r>
      <w:r w:rsidRPr="00FE14EE">
        <w:rPr>
          <w:rStyle w:val="Emphasis"/>
          <w:highlight w:val="yellow"/>
        </w:rPr>
        <w:t>Escape, however, cannot be separated from antagonism:</w:t>
      </w:r>
      <w:r w:rsidRPr="00FE14EE">
        <w:rPr>
          <w:highlight w:val="yellow"/>
        </w:rPr>
        <w:t xml:space="preserve"> "</w:t>
      </w:r>
      <w:r w:rsidRPr="00FE14EE">
        <w:rPr>
          <w:rStyle w:val="StyleUnderline"/>
          <w:highlight w:val="yellow"/>
        </w:rPr>
        <w:t>a line of flight composes itself as a search for a weapon</w:t>
      </w:r>
      <w:r w:rsidRPr="00FE14EE">
        <w:rPr>
          <w:highlight w:val="yellow"/>
        </w:rPr>
        <w:t>"</w:t>
      </w:r>
      <w:r w:rsidRPr="00FE14EE">
        <w:t xml:space="preserve"> (Koerner 2011: 161</w:t>
      </w:r>
      <w:r w:rsidRPr="00FE14EE">
        <w:rPr>
          <w:rStyle w:val="StyleUnderline"/>
        </w:rPr>
        <w:t xml:space="preserve">). I contend that </w:t>
      </w:r>
      <w:r w:rsidRPr="00FE14EE">
        <w:rPr>
          <w:rStyle w:val="StyleUnderline"/>
          <w:highlight w:val="yellow"/>
        </w:rPr>
        <w:t>the connection between escape and weaponization, which remains indeterminate in Deleuze, should be addressed via the distinction between control and captivity:</w:t>
      </w:r>
      <w:r w:rsidRPr="00FE14EE">
        <w:rPr>
          <w:rStyle w:val="StyleUnderline"/>
        </w:rPr>
        <w:t xml:space="preserve"> under conditions of control, flight may remain an imaginable possibility; </w:t>
      </w:r>
      <w:r w:rsidRPr="00FE14EE">
        <w:rPr>
          <w:rStyle w:val="StyleUnderline"/>
          <w:highlight w:val="yellow"/>
        </w:rPr>
        <w:t>under</w:t>
      </w:r>
      <w:r w:rsidRPr="00FE14EE">
        <w:rPr>
          <w:rStyle w:val="StyleUnderline"/>
        </w:rPr>
        <w:t xml:space="preserve"> conditions of </w:t>
      </w:r>
      <w:r w:rsidRPr="00FE14EE">
        <w:rPr>
          <w:rStyle w:val="StyleUnderline"/>
          <w:highlight w:val="yellow"/>
        </w:rPr>
        <w:t>captivity, the stakes of such flight involve the end of the possibility of this world</w:t>
      </w:r>
      <w:r w:rsidRPr="00FE14EE">
        <w:rPr>
          <w:highlight w:val="yellow"/>
        </w:rPr>
        <w:t>.</w:t>
      </w:r>
      <w:r w:rsidRPr="00FE14EE">
        <w:t xml:space="preserve"> Knowledge Never Inherited [54] The question of escape, or Deleuze's "line of flight," thus becomes a different matter when under the pressure of the Afro-Pessimist analysis, elaborated here in terms of inheritance. </w:t>
      </w:r>
      <w:r w:rsidRPr="00FE14EE">
        <w:rPr>
          <w:rStyle w:val="StyleUnderline"/>
          <w:highlight w:val="yellow"/>
        </w:rPr>
        <w:t>Captivity is not a space within the world, but the world itself;</w:t>
      </w:r>
      <w:r w:rsidRPr="00FE14EE">
        <w:rPr>
          <w:rStyle w:val="StyleUnderline"/>
        </w:rPr>
        <w:t xml:space="preserve"> as the world is the very inheritance of being, the line of flight is less a matter of escape than a matter of knowing – without inheritance—to antagonize being as such. </w:t>
      </w:r>
      <w:r w:rsidRPr="00FE14EE">
        <w:rPr>
          <w:rStyle w:val="StyleUnderline"/>
          <w:highlight w:val="yellow"/>
        </w:rPr>
        <w:t>Escape, then, is not the</w:t>
      </w:r>
      <w:r w:rsidRPr="00FE14EE">
        <w:rPr>
          <w:rStyle w:val="StyleUnderline"/>
        </w:rPr>
        <w:t xml:space="preserve"> (ultimately inextinguishable) </w:t>
      </w:r>
      <w:r w:rsidRPr="00FE14EE">
        <w:rPr>
          <w:rStyle w:val="StyleUnderline"/>
          <w:highlight w:val="yellow"/>
        </w:rPr>
        <w:t>appearance of a freedom of being. It is instead the (intrinsic) vertigineity of non-being</w:t>
      </w:r>
      <w:r w:rsidRPr="00FE14EE">
        <w:rPr>
          <w:highlight w:val="yellow"/>
        </w:rPr>
        <w:t>.[</w:t>
      </w:r>
      <w:r w:rsidRPr="00FE14EE">
        <w:t xml:space="preserve">34] </w:t>
      </w:r>
      <w:r w:rsidRPr="00FE14EE">
        <w:rPr>
          <w:rStyle w:val="StyleUnderline"/>
        </w:rPr>
        <w:t>The operations of the force immanent to this vertiginous non-being are indexed at an epistemic (rather than ontological) register: non-being's absence, its incommensurability with any being, entails its essential enactment as a knowledge that is antagonistic toward conversion</w:t>
      </w:r>
      <w:r w:rsidRPr="00FE14EE">
        <w:t xml:space="preserve">. [55] </w:t>
      </w:r>
      <w:r w:rsidRPr="00FE14EE">
        <w:rPr>
          <w:rStyle w:val="Emphasis"/>
        </w:rPr>
        <w:t>Conversion, in its specifically Christian formulation, was marked by a turn toward the salvific, transcendent being of Christ</w:t>
      </w:r>
      <w:r w:rsidRPr="00FE14EE">
        <w:t xml:space="preserve">. </w:t>
      </w:r>
      <w:r w:rsidRPr="00FE14EE">
        <w:rPr>
          <w:rStyle w:val="StyleUnderline"/>
        </w:rPr>
        <w:t xml:space="preserve">The term may be defined, within the </w:t>
      </w:r>
      <w:r w:rsidRPr="00FE14EE">
        <w:rPr>
          <w:rStyle w:val="Emphasis"/>
        </w:rPr>
        <w:t>logic of inheritance, as the act of turning toward any being that claims to save (and thus indebt), and that in doing so claims, more basically</w:t>
      </w:r>
      <w:r w:rsidRPr="00FE14EE">
        <w:rPr>
          <w:rStyle w:val="StyleUnderline"/>
        </w:rPr>
        <w:t xml:space="preserve"> and by sovereign presumption, the </w:t>
      </w:r>
      <w:r w:rsidRPr="00FE14EE">
        <w:rPr>
          <w:rStyle w:val="StyleUnderline"/>
        </w:rPr>
        <w:lastRenderedPageBreak/>
        <w:t>power to damn. To be damned can be understood at the level of names, or in terms of what Louis Althusser famously conceived as "interpellation." In his account, he named interpellation—literally—in terms of conversion. Koerner cites the key passage, in which Althusser says of "the hailed individual"that "By this mere one-hundred-and-eighty degree physical conversion, he becomes a subject</w:t>
      </w:r>
      <w:r w:rsidRPr="00FE14EE">
        <w:t>" (Althusser 2001: 118; Koerner 2011: 171). [56] Koerner cites this passage because it is the police who do such hailing, and whose doing so provides an Althusserian script for the occasion of Jackson's flight. Yet in contrast to Althusser's emphasis on naming as ideological</w:t>
      </w:r>
      <w:r w:rsidRPr="00FE14EE">
        <w:rPr>
          <w:rStyle w:val="StyleUnderline"/>
        </w:rPr>
        <w:t>, Jackson's being-named puts him under the gun, subject to a violence that exceeds any analogy between himself and that from which he runs—gratuity is, by definition, without the measure of analogy</w:t>
      </w:r>
      <w:r w:rsidRPr="00FE14EE">
        <w:t xml:space="preserve">.[35] In other words, the conversion to which Jackson is subjected is not a scene whereby he is confronted with and constituted by an ideological name; it is a scene in which he is bound to an intensified modality of violence that is inseparable from his namability as non-being.[36] [57] </w:t>
      </w:r>
      <w:r w:rsidRPr="00FE14EE">
        <w:rPr>
          <w:rStyle w:val="StyleUnderline"/>
        </w:rPr>
        <w:t xml:space="preserve">Jackson does not turn around or convert: he knows that he is being named, or damned—in this instance, unlike a purely "ideological" subject, it amounts to the same thing—by captive society's police; he knows that on the basis of this conversion, this "mere one-hundred-and-eighty degree" turn, he is subject to gratuitous predation. </w:t>
      </w:r>
      <w:r w:rsidRPr="00FE14EE">
        <w:rPr>
          <w:rStyle w:val="Emphasis"/>
        </w:rPr>
        <w:t>Jackson's communicability is Jackson's capture.</w:t>
      </w:r>
      <w:r w:rsidRPr="00FE14EE">
        <w:rPr>
          <w:rStyle w:val="StyleUnderline"/>
        </w:rPr>
        <w:t xml:space="preserve"> His antagonism has no name on which to base itself, for the only name it has is already damned. To not convert—to not turn around, to not have a name, to not communicate—is non-being.</w:t>
      </w:r>
      <w:r w:rsidRPr="00FE14EE">
        <w:t xml:space="preserve"> Yet ________ knows this. And this knowledge, while baseless rather than a basis, while negative rather than affirmative—an enactment of non-being rather than a conversion toward being-something—is real. [58</w:t>
      </w:r>
      <w:r w:rsidRPr="00FE14EE">
        <w:rPr>
          <w:rStyle w:val="StyleUnderline"/>
        </w:rPr>
        <w:t>] Such immanence of non-being and knowledge, or "gnosis," is incommensurable with the inheritance of being</w:t>
      </w:r>
      <w:r w:rsidRPr="00FE14EE">
        <w:t xml:space="preserve">.[37] </w:t>
      </w:r>
      <w:r w:rsidRPr="00FE14EE">
        <w:rPr>
          <w:rStyle w:val="StyleUnderline"/>
        </w:rPr>
        <w:t>The inheritance of being is imposed, whether through Christ or the police, by external means.</w:t>
      </w:r>
      <w:r w:rsidRPr="00FE14EE">
        <w:t xml:space="preserve"> Yet gnosis is knowledge without inheritance, knowledge that is not acquired or possessed but rather baselessly enacted.[38] In this sense, gnosis is not a matter of what Sharpe critically describes as a narrative "in which readable progress is proximity to whiteness, and where both come to signify as a gift, as (positive) inheritance" (Sharpe 2010: 13). Gnosis is without need of any gift of being, any grace of inheritance. [59] </w:t>
      </w:r>
      <w:r w:rsidRPr="00FE14EE">
        <w:rPr>
          <w:rStyle w:val="StyleUnderline"/>
        </w:rPr>
        <w:t>Jackson's knowledge enacts itself as knowledge of uninheritability</w:t>
      </w:r>
      <w:r w:rsidRPr="00FE14EE">
        <w:t xml:space="preserve">.[39] </w:t>
      </w:r>
      <w:r w:rsidRPr="00FE14EE">
        <w:rPr>
          <w:rStyle w:val="StyleUnderline"/>
        </w:rPr>
        <w:t>Such knowledge has nothing to do with being transcendent or prior to genealogy. It immanently enacts non-being as negativity toward the given inheritance of slaveness. As Jackson remarks: "When I revolt slavery dies with me. I refuse to pass it down"</w:t>
      </w:r>
      <w:r w:rsidRPr="00FE14EE">
        <w:t xml:space="preserve"> (Jackson 1994: 250; Koerner 2011: 157). </w:t>
      </w:r>
      <w:r w:rsidRPr="00FE14EE">
        <w:rPr>
          <w:rStyle w:val="StyleUnderline"/>
        </w:rPr>
        <w:t xml:space="preserve">When he "refuse[s] to pass it down," Jackson refuses every </w:t>
      </w:r>
      <w:r w:rsidRPr="00FE14EE">
        <w:rPr>
          <w:rStyle w:val="StyleUnderline"/>
        </w:rPr>
        <w:lastRenderedPageBreak/>
        <w:t>alternative possibility, every being-something or being-otherwise, of inheritance: non-being against the being of kinship and the kinship of being.</w:t>
      </w:r>
      <w:r w:rsidRPr="00FE14EE">
        <w:t>[40]</w:t>
      </w:r>
    </w:p>
    <w:p w:rsidR="00105BEF" w:rsidRPr="00FE14EE" w:rsidRDefault="00105BEF" w:rsidP="00105BEF">
      <w:pPr>
        <w:pStyle w:val="Heading3"/>
      </w:pPr>
      <w:r w:rsidRPr="00FE14EE">
        <w:lastRenderedPageBreak/>
        <w:t>Hate Crime Regulation</w:t>
      </w:r>
    </w:p>
    <w:p w:rsidR="00105BEF" w:rsidRPr="00FE14EE" w:rsidRDefault="00105BEF" w:rsidP="00105BEF">
      <w:pPr>
        <w:pStyle w:val="Heading4"/>
      </w:pPr>
      <w:r w:rsidRPr="00FE14EE">
        <w:t>The aff’s crackdown on hate crimes does not analyze the root of the problem and actually strengthens the prison industrial complex – analysis of harm must start with an analysis intersectionality because they render black queer and trans folk as nonexistent</w:t>
      </w:r>
    </w:p>
    <w:p w:rsidR="00105BEF" w:rsidRPr="00FE14EE" w:rsidRDefault="00105BEF" w:rsidP="00105BEF">
      <w:r w:rsidRPr="00FE14EE">
        <w:rPr>
          <w:b/>
        </w:rPr>
        <w:t xml:space="preserve">Stanley and Smith, 11 </w:t>
      </w:r>
      <w:r w:rsidRPr="00FE14EE">
        <w:t>(Eric Stanley, Nat Smith, a radical queer activist, outlaw academic, experimental filmmaker, “Captive Genders,” https://theloon2013.wikispaces.com/file/view/Stanley-Eric-Captive-Genders-Trans-Embodiment-and-Prison-Industrial-Complex.pdf)</w:t>
      </w:r>
    </w:p>
    <w:p w:rsidR="00105BEF" w:rsidRPr="00FE14EE" w:rsidRDefault="00105BEF" w:rsidP="00105BEF">
      <w:pPr>
        <w:rPr>
          <w:u w:val="single"/>
        </w:rPr>
      </w:pPr>
      <w:r w:rsidRPr="00FE14EE">
        <w:rPr>
          <w:rStyle w:val="Emphasis"/>
        </w:rPr>
        <w:t xml:space="preserve">I start with the Stonewall riot not because it was the first, most important, or last instance of radical refusal of the police state. Indeed, the riots at San Francisco’s Compton’s Cafeteria in 1966 and at Los Angeles’s Cooper’s Doughnuts in 1959 remind us that the history of resistance is as long as the history of oppression. However, what is unique about </w:t>
      </w:r>
      <w:r w:rsidRPr="00FE14EE">
        <w:rPr>
          <w:rStyle w:val="Emphasis"/>
          <w:highlight w:val="yellow"/>
        </w:rPr>
        <w:t>the Stonewall uprising</w:t>
      </w:r>
      <w:r w:rsidRPr="00FE14EE">
        <w:rPr>
          <w:rStyle w:val="Emphasis"/>
        </w:rPr>
        <w:t xml:space="preserve"> is that, within the United States context, it </w:t>
      </w:r>
      <w:r w:rsidRPr="00FE14EE">
        <w:rPr>
          <w:rStyle w:val="Emphasis"/>
          <w:highlight w:val="yellow"/>
        </w:rPr>
        <w:t>is made to symbolize the “birth of the gay rights movement</w:t>
      </w:r>
      <w:r w:rsidRPr="00FE14EE">
        <w:rPr>
          <w:rStyle w:val="Emphasis"/>
        </w:rPr>
        <w:t>.”</w:t>
      </w:r>
      <w:r w:rsidRPr="00FE14EE">
        <w:rPr>
          <w:u w:val="single"/>
        </w:rPr>
        <w:t xml:space="preserve"> </w:t>
      </w:r>
      <w:r w:rsidRPr="00FE14EE">
        <w:t xml:space="preserve">Furthermore, dominant lesbian, gay, bisexual, and transgender (LGBT) political organizations like the Human Rights Campaign (HRC) and the National Gay and Lesbian Task Force (NGLTF) attempt to build an arc of progress starting with the oppression of the Stonewall moment and ending in the current time of “equality” evidenced by campaigns for gay marriage, hate crimes legislation, and gays in the military. </w:t>
      </w:r>
      <w:r w:rsidRPr="00FE14EE">
        <w:rPr>
          <w:rStyle w:val="Emphasis"/>
        </w:rPr>
        <w:t xml:space="preserve">Captive Genders works to undo this narrative of progress, assimilation, and police cooperation by building an analysis that highlights the historical and contemporary antagonisms between trans/queer folks and the police state.4 This collection argues that </w:t>
      </w:r>
      <w:r w:rsidRPr="00FE14EE">
        <w:rPr>
          <w:rStyle w:val="Emphasis"/>
          <w:highlight w:val="yellow"/>
        </w:rPr>
        <w:t>prison abolition must be one of the centers of trans and queer liberation struggles</w:t>
      </w:r>
      <w:r w:rsidRPr="00FE14EE">
        <w:rPr>
          <w:rStyle w:val="Emphasis"/>
        </w:rPr>
        <w:t xml:space="preserve">. Starting with abolition we open questions often disappeared by both mainstream LGBT and antiprison movements. Among these many silences are the radical trans/queer arguments against the proliferation of hate crimes enhancements. Mainstream LGBT organizations, in collaboration with the state, have been working hard to make us believe that hate crimes enhancements are a necessary and useful way to make trans and queer people safer. </w:t>
      </w:r>
      <w:r w:rsidRPr="00FE14EE">
        <w:rPr>
          <w:rStyle w:val="Emphasis"/>
          <w:highlight w:val="yellow"/>
        </w:rPr>
        <w:t>Hate crimes enhancements are used to add time to a person’s sentence if the offense is deemed to target a group of people.</w:t>
      </w:r>
      <w:r w:rsidRPr="00FE14EE">
        <w:rPr>
          <w:rStyle w:val="Emphasis"/>
        </w:rPr>
        <w:t xml:space="preserve"> </w:t>
      </w:r>
      <w:r w:rsidRPr="00FE14EE">
        <w:rPr>
          <w:rStyle w:val="Emphasis"/>
          <w:highlight w:val="yellow"/>
        </w:rPr>
        <w:t>However, hate crimes enhancements ignore the roots of harm, do not act as deterrents, and reproduce the force of the PIC, which produces more</w:t>
      </w:r>
      <w:r w:rsidRPr="00FE14EE">
        <w:rPr>
          <w:rStyle w:val="Emphasis"/>
        </w:rPr>
        <w:t xml:space="preserve">, not less </w:t>
      </w:r>
      <w:r w:rsidRPr="00FE14EE">
        <w:rPr>
          <w:rStyle w:val="Emphasis"/>
          <w:highlight w:val="yellow"/>
        </w:rPr>
        <w:t>harm.</w:t>
      </w:r>
      <w:r w:rsidRPr="00FE14EE">
        <w:t xml:space="preserve"> Not surprisingly, in October 2009, when President Obama signed the Matthew Shepard and James Byrd, </w:t>
      </w:r>
      <w:r w:rsidRPr="00FE14EE">
        <w:lastRenderedPageBreak/>
        <w:t xml:space="preserve">Jr. Hate Crimes Prevention Act into law, extending existing hate crimes enhancements to include “gender and sexuality,” there was no mention by the LGBT mainstream of the historical and contemporary ways that the legal system itself works to deaden trans and queer lives. </w:t>
      </w:r>
      <w:r w:rsidRPr="00FE14EE">
        <w:rPr>
          <w:rStyle w:val="Emphasis"/>
          <w:highlight w:val="yellow"/>
        </w:rPr>
        <w:t>As antidote</w:t>
      </w:r>
      <w:r w:rsidRPr="00FE14EE">
        <w:rPr>
          <w:rStyle w:val="Emphasis"/>
        </w:rPr>
        <w:t xml:space="preserve">, this collection </w:t>
      </w:r>
      <w:r w:rsidRPr="00FE14EE">
        <w:rPr>
          <w:rStyle w:val="Emphasis"/>
          <w:highlight w:val="yellow"/>
        </w:rPr>
        <w:t>works to understand how gender, sexuality, race, ability, class, nationality, and other markers of difference are constricted</w:t>
      </w:r>
      <w:r w:rsidRPr="00FE14EE">
        <w:rPr>
          <w:rStyle w:val="Emphasis"/>
        </w:rPr>
        <w:t>, often to the point of liquidation, in the name of a normative carceral state.</w:t>
      </w:r>
      <w:r w:rsidRPr="00FE14EE">
        <w:rPr>
          <w:u w:val="single"/>
        </w:rPr>
        <w:t xml:space="preserve"> </w:t>
      </w:r>
      <w:r w:rsidRPr="00FE14EE">
        <w:t>Among the most volatile points of contact between state violence and one’s body is the domain of gender. An understanding of these connections has produced much important activism and research that explores how non-trans women are uniquely harmed through disproportionate prison sentences, sexual assault while in custody, and nonexistent medical care, coupled with other forms of violence. This work was and continues to be a necessary intervention in the ways that prison studies and activism have historically imagined the prisoner as always male and have until recently rarely attended to the ways that gendered difference produces carceral differences</w:t>
      </w:r>
      <w:r w:rsidRPr="00FE14EE">
        <w:rPr>
          <w:u w:val="single"/>
        </w:rPr>
        <w:t xml:space="preserve">. </w:t>
      </w:r>
      <w:r w:rsidRPr="00FE14EE">
        <w:rPr>
          <w:rStyle w:val="Emphasis"/>
        </w:rPr>
        <w:t>Similarly</w:t>
      </w:r>
      <w:r w:rsidRPr="00FE14EE">
        <w:rPr>
          <w:rStyle w:val="Emphasis"/>
          <w:highlight w:val="yellow"/>
        </w:rPr>
        <w:t>, queer studies and political organizing, along with</w:t>
      </w:r>
      <w:r w:rsidRPr="00FE14EE">
        <w:rPr>
          <w:rStyle w:val="Emphasis"/>
        </w:rPr>
        <w:t xml:space="preserve"> the growing body of work that might be called </w:t>
      </w:r>
      <w:r w:rsidRPr="00FE14EE">
        <w:rPr>
          <w:rStyle w:val="Emphasis"/>
          <w:highlight w:val="yellow"/>
        </w:rPr>
        <w:t>trans studies</w:t>
      </w:r>
      <w:r w:rsidRPr="00FE14EE">
        <w:rPr>
          <w:rStyle w:val="Emphasis"/>
        </w:rPr>
        <w:t>—while attending to the work of gender, sexuality, and more recently to race and nationality—has (with important exceptions) had little to say about the force of imprisonment or about trans/queer prisoners. Productively, we see this as both an absence and an opening for those of us working in trans/queer studies to attend—in a way that centers the experiences of those most directly impacted—to the ways that the prison must emerge as one of the major sites of trans/queer scholarship and political organizing</w:t>
      </w:r>
      <w:r w:rsidRPr="00FE14EE">
        <w:rPr>
          <w:u w:val="single"/>
        </w:rPr>
        <w:t xml:space="preserve">.5 </w:t>
      </w:r>
      <w:r w:rsidRPr="00FE14EE">
        <w:t xml:space="preserve">In moments of frustration, excitement, isolation, and solidarity, Captive Genders grew out of this friction as a rogue text, a necessarily unstable collection of voices, stories, analysis, and plans for action. </w:t>
      </w:r>
      <w:r w:rsidRPr="00FE14EE">
        <w:rPr>
          <w:rStyle w:val="Emphasis"/>
        </w:rPr>
        <w:t xml:space="preserve">What these pieces all have in common is that they </w:t>
      </w:r>
      <w:r w:rsidRPr="00FE14EE">
        <w:rPr>
          <w:rStyle w:val="Emphasis"/>
          <w:highlight w:val="yellow"/>
        </w:rPr>
        <w:t>suggest that gender, ability, and sexuality as written through race, class, and nationality must figure into any and all accounts of incarceration, even when they seem to be nonexistent.</w:t>
      </w:r>
      <w:r w:rsidRPr="00FE14EE">
        <w:rPr>
          <w:rStyle w:val="Emphasis"/>
        </w:rPr>
        <w:t xml:space="preserve"> Indeed, the oftentimes ghosted ways that gender and heteronormativity function most forcefully are in their presumed absence. In collaboration and sometimes in contestation, this project offers vital ways of understanding not only the specific experience of trans and queer prisoners, but also more broadly the ways that regimes of normative sexuality and gender are organizing structures of the prison industrial complex. </w:t>
      </w:r>
      <w:r w:rsidRPr="00FE14EE">
        <w:t>To be clear, Captive Genders is not offered as a definitive collection. Our hope is that it will work as a space where conversations and connections can multiply with the aim of making abolition flourish.</w:t>
      </w:r>
    </w:p>
    <w:p w:rsidR="00105BEF" w:rsidRPr="00FE14EE" w:rsidRDefault="00105BEF" w:rsidP="00105BEF">
      <w:pPr>
        <w:pStyle w:val="Heading3"/>
        <w:rPr>
          <w:rStyle w:val="Style13ptBold"/>
          <w:b/>
        </w:rPr>
      </w:pPr>
      <w:r w:rsidRPr="00FE14EE">
        <w:rPr>
          <w:rStyle w:val="Style13ptBold"/>
          <w:b/>
        </w:rPr>
        <w:lastRenderedPageBreak/>
        <w:t>Heg Link</w:t>
      </w:r>
    </w:p>
    <w:p w:rsidR="00105BEF" w:rsidRPr="00FE14EE" w:rsidRDefault="00105BEF" w:rsidP="00105BEF">
      <w:pPr>
        <w:pStyle w:val="Heading4"/>
        <w:rPr>
          <w:rStyle w:val="Style13ptBold"/>
          <w:b/>
        </w:rPr>
      </w:pPr>
      <w:r w:rsidRPr="00FE14EE">
        <w:rPr>
          <w:rStyle w:val="Style13ptBold"/>
          <w:b/>
        </w:rPr>
        <w:t xml:space="preserve">US globalized hegemony is a process of racialized manifest destiny that seeks out minority populations in order to coerce them into a system of white-supremacist policing. This is an articulation of racist biopolitics - causes militarized violence in order to maintain itself. Refuse the quest for hegemonic dominance. </w:t>
      </w:r>
    </w:p>
    <w:p w:rsidR="00105BEF" w:rsidRPr="00FE14EE" w:rsidRDefault="00105BEF" w:rsidP="00105BEF">
      <w:pPr>
        <w:rPr>
          <w:rFonts w:eastAsia="Cambria" w:cstheme="minorHAnsi"/>
          <w:sz w:val="20"/>
          <w:szCs w:val="20"/>
        </w:rPr>
      </w:pPr>
      <w:r w:rsidRPr="00FE14EE">
        <w:rPr>
          <w:rFonts w:eastAsia="Cambria" w:cstheme="minorHAnsi"/>
          <w:sz w:val="20"/>
          <w:szCs w:val="20"/>
        </w:rPr>
        <w:t>-- US hegemony is just the racial violence of America gone global – aff claims to benevolence are symptoms of white privilege</w:t>
      </w:r>
    </w:p>
    <w:p w:rsidR="00105BEF" w:rsidRPr="00FE14EE" w:rsidRDefault="00105BEF" w:rsidP="00105BEF">
      <w:pPr>
        <w:rPr>
          <w:rFonts w:eastAsia="Cambria" w:cstheme="minorHAnsi"/>
          <w:szCs w:val="16"/>
        </w:rPr>
      </w:pPr>
      <w:r w:rsidRPr="00FE14EE">
        <w:rPr>
          <w:rStyle w:val="Style13ptBold"/>
        </w:rPr>
        <w:t xml:space="preserve">Rodriguez ‘07 </w:t>
      </w:r>
      <w:r w:rsidRPr="00FE14EE">
        <w:rPr>
          <w:rFonts w:eastAsia="Cambria" w:cstheme="minorHAnsi"/>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p w:rsidR="00105BEF" w:rsidRPr="00FE14EE" w:rsidRDefault="00105BEF" w:rsidP="00105BEF">
      <w:pPr>
        <w:rPr>
          <w:rFonts w:eastAsia="Cambria" w:cstheme="minorHAnsi"/>
          <w:sz w:val="12"/>
          <w:szCs w:val="12"/>
        </w:rPr>
      </w:pPr>
      <w:r w:rsidRPr="00FE14EE">
        <w:rPr>
          <w:rFonts w:eastAsia="Cambria" w:cstheme="minorHAnsi"/>
          <w:sz w:val="12"/>
          <w:szCs w:val="12"/>
        </w:rPr>
        <w:t>In fact</w:t>
      </w:r>
      <w:r w:rsidRPr="00FE14EE">
        <w:rPr>
          <w:rStyle w:val="StyleUnderline"/>
        </w:rPr>
        <w:t xml:space="preserve">, </w:t>
      </w:r>
      <w:r w:rsidRPr="00FE14EE">
        <w:rPr>
          <w:rStyle w:val="StyleUnderline"/>
          <w:highlight w:val="yellow"/>
        </w:rPr>
        <w:t>the notion of American globality</w:t>
      </w:r>
      <w:r w:rsidRPr="00FE14EE">
        <w:rPr>
          <w:rFonts w:eastAsia="Cambria" w:cstheme="minorHAnsi"/>
          <w:sz w:val="12"/>
          <w:szCs w:val="12"/>
        </w:rPr>
        <w:t xml:space="preserve"> I have begun discussing here </w:t>
      </w:r>
      <w:r w:rsidRPr="00FE14EE">
        <w:rPr>
          <w:rStyle w:val="StyleUnderline"/>
        </w:rPr>
        <w:t>already exceeds</w:t>
      </w:r>
      <w:r w:rsidRPr="00FE14EE">
        <w:rPr>
          <w:rFonts w:eastAsia="Cambria" w:cstheme="minorHAnsi"/>
          <w:sz w:val="12"/>
          <w:szCs w:val="12"/>
        </w:rPr>
        <w:t xml:space="preserve"> negri and Hardt’s formulation </w:t>
      </w:r>
      <w:r w:rsidRPr="00FE14EE">
        <w:rPr>
          <w:rStyle w:val="StyleUnderline"/>
        </w:rPr>
        <w:t xml:space="preserve">to the extent that it </w:t>
      </w:r>
      <w:r w:rsidRPr="00FE14EE">
        <w:rPr>
          <w:rStyle w:val="StyleUnderline"/>
          <w:highlight w:val="yellow"/>
        </w:rPr>
        <w:t>is a</w:t>
      </w:r>
      <w:r w:rsidRPr="00FE14EE">
        <w:rPr>
          <w:rStyle w:val="StyleUnderline"/>
        </w:rPr>
        <w:t xml:space="preserve"> global racial formation, and more pointedly a </w:t>
      </w:r>
      <w:r w:rsidRPr="00FE14EE">
        <w:rPr>
          <w:rStyle w:val="StyleUnderline"/>
          <w:highlight w:val="yellow"/>
        </w:rPr>
        <w:t>global mobilization of a white supremacist social formation</w:t>
      </w:r>
      <w:r w:rsidRPr="00FE14EE">
        <w:rPr>
          <w:rFonts w:eastAsia="Cambria" w:cstheme="minorHAnsi"/>
          <w:b/>
          <w:sz w:val="12"/>
          <w:szCs w:val="12"/>
        </w:rPr>
        <w:t xml:space="preserve"> </w:t>
      </w:r>
      <w:r w:rsidRPr="00FE14EE">
        <w:rPr>
          <w:rFonts w:eastAsia="Cambria" w:cstheme="minorHAnsi"/>
          <w:sz w:val="12"/>
          <w:szCs w:val="12"/>
        </w:rPr>
        <w:t xml:space="preserve">(read: a united States of America formed by the social-economic geographies of racial chattel slavery and their recodification through the post-13th Amendment innovation of other technologies of criminalization and imprisonment). The </w:t>
      </w:r>
      <w:r w:rsidRPr="00FE14EE">
        <w:rPr>
          <w:rStyle w:val="StyleUnderline"/>
          <w:highlight w:val="yellow"/>
        </w:rPr>
        <w:t>US</w:t>
      </w:r>
      <w:r w:rsidRPr="00FE14EE">
        <w:rPr>
          <w:rStyle w:val="StyleUnderline"/>
        </w:rPr>
        <w:t xml:space="preserve"> </w:t>
      </w:r>
      <w:r w:rsidRPr="00FE14EE">
        <w:t>prison regime’s</w:t>
      </w:r>
      <w:r w:rsidRPr="00FE14EE">
        <w:rPr>
          <w:rStyle w:val="StyleUnderline"/>
        </w:rPr>
        <w:t xml:space="preserve"> </w:t>
      </w:r>
      <w:r w:rsidRPr="00FE14EE">
        <w:rPr>
          <w:rStyle w:val="StyleUnderline"/>
          <w:highlight w:val="yellow"/>
        </w:rPr>
        <w:t>production of human immobilization and death composes some of the fundamental modalities of American national coherence</w:t>
      </w:r>
      <w:r w:rsidRPr="00FE14EE">
        <w:rPr>
          <w:rFonts w:eastAsia="Cambria" w:cstheme="minorHAnsi"/>
          <w:b/>
          <w:iCs/>
          <w:highlight w:val="yellow"/>
          <w:u w:val="single"/>
        </w:rPr>
        <w:t>.</w:t>
      </w:r>
      <w:r w:rsidRPr="00FE14EE">
        <w:rPr>
          <w:rFonts w:eastAsia="Cambria" w:cstheme="minorHAnsi"/>
          <w:sz w:val="12"/>
          <w:szCs w:val="12"/>
        </w:rPr>
        <w:t xml:space="preserve"> It </w:t>
      </w:r>
      <w:r w:rsidRPr="00FE14EE">
        <w:rPr>
          <w:rStyle w:val="Emphasis"/>
        </w:rPr>
        <w:t>inscribes</w:t>
      </w:r>
      <w:r w:rsidRPr="00FE14EE">
        <w:rPr>
          <w:rFonts w:eastAsia="Cambria" w:cstheme="minorHAnsi"/>
          <w:sz w:val="12"/>
          <w:szCs w:val="12"/>
        </w:rPr>
        <w:t xml:space="preserve"> two forms of </w:t>
      </w:r>
      <w:r w:rsidRPr="00FE14EE">
        <w:rPr>
          <w:rStyle w:val="Emphasis"/>
        </w:rPr>
        <w:t>domination</w:t>
      </w:r>
      <w:r w:rsidRPr="00FE14EE">
        <w:rPr>
          <w:rFonts w:eastAsia="Cambria" w:cstheme="minorHAnsi"/>
          <w:sz w:val="12"/>
          <w:szCs w:val="12"/>
        </w:rPr>
        <w:t xml:space="preserve"> that tend to slip from the attention of political theorists, including Negri and Hardt: first, the </w:t>
      </w:r>
      <w:r w:rsidRPr="00FE14EE">
        <w:rPr>
          <w:rStyle w:val="Emphasis"/>
        </w:rPr>
        <w:t>prison regime strategically institutionalizes the biopolitical structures of white racial/nationalist ascendancy—</w:t>
      </w:r>
      <w:r w:rsidRPr="00FE14EE">
        <w:rPr>
          <w:rStyle w:val="Emphasis"/>
          <w:highlight w:val="yellow"/>
        </w:rPr>
        <w:t>it quite concretely provides a definition for white American personhood</w:t>
      </w:r>
      <w:r w:rsidRPr="00FE14EE">
        <w:rPr>
          <w:rStyle w:val="Emphasis"/>
        </w:rPr>
        <w:t>, citizenship, freedom, and racialized patriotism</w:t>
      </w:r>
      <w:r w:rsidRPr="00FE14EE">
        <w:rPr>
          <w:rFonts w:eastAsia="Cambria" w:cstheme="minorHAnsi"/>
          <w:sz w:val="12"/>
          <w:szCs w:val="12"/>
        </w:rPr>
        <w:t xml:space="preserve">. Second, </w:t>
      </w:r>
      <w:r w:rsidRPr="00FE14EE">
        <w:rPr>
          <w:rStyle w:val="Emphasis"/>
        </w:rPr>
        <w:t>the prison regime reflects the moral, spiritual, and cultural inscription of Manifest Destiny (and its descendant material cultural and state-building articulations of racist and white supremacist conquest, genocide, and population control) across different historical moments</w:t>
      </w:r>
      <w:r w:rsidRPr="00FE14EE">
        <w:rPr>
          <w:rFonts w:eastAsia="Cambria" w:cstheme="minorHAnsi"/>
          <w:b/>
          <w:u w:val="single"/>
        </w:rPr>
        <w:t xml:space="preserve">. </w:t>
      </w:r>
      <w:r w:rsidRPr="00FE14EE">
        <w:rPr>
          <w:rFonts w:eastAsia="Cambria" w:cstheme="minorHAnsi"/>
          <w:sz w:val="12"/>
          <w:szCs w:val="12"/>
        </w:rPr>
        <w:t xml:space="preserve">to invoke and critically rearticulate negri and Hardt’s formulation, the focal question becomes: </w:t>
      </w:r>
      <w:r w:rsidRPr="00FE14EE">
        <w:rPr>
          <w:rStyle w:val="Emphasis"/>
        </w:rPr>
        <w:t xml:space="preserve">How does the right of the US-as-global police to kill, detain, obliterate become voiced, juridically coded, and culturally recoded? </w:t>
      </w:r>
      <w:r w:rsidRPr="00FE14EE">
        <w:rPr>
          <w:rStyle w:val="Emphasis"/>
          <w:highlight w:val="yellow"/>
        </w:rPr>
        <w:t>the structure of presumption—and therefore relative political silence—enmeshing the prison’s centrality to the logic of American globality is precisely evidence of the fundamental power of the US prison regime within the larger schema of American hegemony</w:t>
      </w:r>
      <w:r w:rsidRPr="00FE14EE">
        <w:rPr>
          <w:rFonts w:eastAsia="Cambria" w:cstheme="minorHAnsi"/>
          <w:sz w:val="8"/>
          <w:szCs w:val="8"/>
        </w:rPr>
        <w:t xml:space="preserve">.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w:t>
      </w:r>
      <w:r w:rsidRPr="00FE14EE">
        <w:rPr>
          <w:rFonts w:eastAsia="Cambria" w:cstheme="minorHAnsi"/>
          <w:sz w:val="8"/>
          <w:szCs w:val="8"/>
        </w:rPr>
        <w:lastRenderedPageBreak/>
        <w:t xml:space="preserve">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FE14EE">
        <w:rPr>
          <w:rStyle w:val="Emphasis"/>
        </w:rPr>
        <w:t>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w:t>
      </w:r>
      <w:r w:rsidRPr="00FE14EE">
        <w:rPr>
          <w:rFonts w:eastAsia="Cambria" w:cstheme="minorHAnsi"/>
          <w:b/>
          <w:u w:val="single"/>
        </w:rPr>
        <w:t xml:space="preserve"> </w:t>
      </w:r>
      <w:r w:rsidRPr="00FE14EE">
        <w:rPr>
          <w:rFonts w:eastAsia="Cambria" w:cstheme="minorHAnsi"/>
          <w:sz w:val="8"/>
          <w:szCs w:val="8"/>
        </w:rPr>
        <w:t>and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w:t>
      </w:r>
      <w:r w:rsidRPr="00FE14EE">
        <w:rPr>
          <w:rFonts w:eastAsia="Cambria" w:cstheme="minorHAnsi"/>
          <w:sz w:val="12"/>
          <w:szCs w:val="12"/>
        </w:rPr>
        <w:t xml:space="preserve"> </w:t>
      </w:r>
      <w:r w:rsidRPr="00FE14EE">
        <w:rPr>
          <w:rStyle w:val="Emphasis"/>
        </w:rPr>
        <w:t>US prison regime exceeds as it enmeshes the ensemble of social relations that cohere US civil society, and is fundamental to the geographic transformations, institutional vicissitudes, and militarized/economic mobilizations of “globalization” generally</w:t>
      </w:r>
      <w:r w:rsidRPr="00FE14EE">
        <w:rPr>
          <w:rFonts w:eastAsia="Cambria" w:cstheme="minorHAnsi"/>
          <w:b/>
          <w:u w:val="single"/>
        </w:rPr>
        <w:t>.</w:t>
      </w:r>
      <w:r w:rsidRPr="00FE14EE">
        <w:rPr>
          <w:rFonts w:eastAsia="Cambria" w:cstheme="minorHAnsi"/>
          <w:sz w:val="12"/>
          <w:szCs w:val="12"/>
        </w:rPr>
        <w:t xml:space="preserve"> </w:t>
      </w:r>
      <w:r w:rsidRPr="00FE14EE">
        <w:rPr>
          <w:rFonts w:eastAsia="Cambria" w:cstheme="minorHAnsi"/>
          <w:sz w:val="8"/>
          <w:szCs w:val="8"/>
        </w:rPr>
        <w:t xml:space="preserve">to assert this, however, is to also argue that the constituting violence of the US prison regime has remained somewhat undertheorized and objectified in the overlapping realms of public discourse, activist mobilization, and (grassroots as well as professional) scholarly praxis. Here I am arguing that </w:t>
      </w:r>
      <w:r w:rsidRPr="00FE14EE">
        <w:rPr>
          <w:rFonts w:eastAsia="Cambria" w:cstheme="minorHAnsi"/>
          <w:b/>
          <w:u w:val="single"/>
        </w:rPr>
        <w:t xml:space="preserve">it </w:t>
      </w:r>
      <w:r w:rsidRPr="00FE14EE">
        <w:rPr>
          <w:rStyle w:val="Emphasis"/>
        </w:rPr>
        <w:t>is not possible to conceptualize and critically address the emergence and global proliferation of the (uS/global) prison industrial complex outside a fundamental understanding of what are literally its technical and technological premises: namely, its complex organization and creative production of racist and white supremacist bodily violence</w:t>
      </w:r>
      <w:r w:rsidRPr="00FE14EE">
        <w:rPr>
          <w:rFonts w:eastAsia="Cambria" w:cstheme="minorHAnsi"/>
          <w:sz w:val="8"/>
          <w:szCs w:val="8"/>
        </w:rPr>
        <w:t>. 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rsidR="00105BEF" w:rsidRPr="00FE14EE" w:rsidRDefault="00105BEF" w:rsidP="00105BEF">
      <w:pPr>
        <w:rPr>
          <w:iCs/>
          <w:color w:val="000000" w:themeColor="text1"/>
          <w:sz w:val="26"/>
          <w:u w:val="single"/>
        </w:rPr>
      </w:pPr>
    </w:p>
    <w:p w:rsidR="00105BEF" w:rsidRPr="00FE14EE" w:rsidRDefault="00105BEF" w:rsidP="00105BEF">
      <w:pPr>
        <w:pStyle w:val="Heading3"/>
      </w:pPr>
      <w:r w:rsidRPr="00FE14EE">
        <w:lastRenderedPageBreak/>
        <w:t>Hope</w:t>
      </w:r>
    </w:p>
    <w:p w:rsidR="00105BEF" w:rsidRPr="00FE14EE" w:rsidRDefault="00105BEF" w:rsidP="00105BEF">
      <w:pPr>
        <w:pStyle w:val="Heading4"/>
      </w:pPr>
      <w:r w:rsidRPr="00FE14EE">
        <w:t>The affirmative masquerades as a solution to anti-blackness through the exploitation of hope</w:t>
      </w:r>
    </w:p>
    <w:p w:rsidR="00105BEF" w:rsidRPr="00FE14EE" w:rsidRDefault="00105BEF" w:rsidP="00105BEF">
      <w:pPr>
        <w:autoSpaceDE w:val="0"/>
        <w:autoSpaceDN w:val="0"/>
        <w:adjustRightInd w:val="0"/>
        <w:spacing w:after="0" w:line="240" w:lineRule="auto"/>
      </w:pPr>
      <w:r w:rsidRPr="00FE14EE">
        <w:rPr>
          <w:rStyle w:val="Style13ptBold"/>
        </w:rPr>
        <w:t>Warren 15</w:t>
      </w:r>
      <w:r w:rsidRPr="00FE14EE">
        <w:rPr>
          <w:rFonts w:cstheme="minorHAnsi"/>
          <w:sz w:val="24"/>
          <w:szCs w:val="24"/>
        </w:rPr>
        <w:t xml:space="preserve"> </w:t>
      </w:r>
      <w:r w:rsidRPr="00FE14EE">
        <w:t xml:space="preserve">(Calvin Warren, Assistant Professor of American Studies at Columbian College of Arts &amp; Sciences, “Black Nihilism and The Politics of Hope,” The New Centennial Review) </w:t>
      </w:r>
    </w:p>
    <w:p w:rsidR="00105BEF" w:rsidRPr="00FE14EE" w:rsidRDefault="00105BEF" w:rsidP="00105BEF">
      <w:pPr>
        <w:rPr>
          <w:rStyle w:val="StyleUnderline"/>
        </w:rPr>
      </w:pPr>
      <w:r w:rsidRPr="00FE14EE">
        <w:t xml:space="preserve">Throughout this essay, I have argued that </w:t>
      </w:r>
      <w:r w:rsidRPr="00FE14EE">
        <w:rPr>
          <w:rStyle w:val="StyleUnderline"/>
          <w:highlight w:val="yellow"/>
        </w:rPr>
        <w:t>the Politics of hope preserve meta- physical structures that sustain black suffering.</w:t>
      </w:r>
      <w:r w:rsidRPr="00FE14EE">
        <w:t xml:space="preserve"> </w:t>
      </w:r>
      <w:r w:rsidRPr="00FE14EE">
        <w:rPr>
          <w:rStyle w:val="StyleUnderline"/>
        </w:rPr>
        <w:t xml:space="preserve">This preservation amounts to </w:t>
      </w:r>
      <w:r w:rsidRPr="00FE14EE">
        <w:rPr>
          <w:rStyle w:val="StyleUnderline"/>
          <w:highlight w:val="yellow"/>
        </w:rPr>
        <w:t>an exploitation of hope</w:t>
      </w:r>
      <w:r w:rsidRPr="00FE14EE">
        <w:t>—</w:t>
      </w:r>
      <w:r w:rsidRPr="00FE14EE">
        <w:rPr>
          <w:rStyle w:val="StyleUnderline"/>
        </w:rPr>
        <w:t>when the Political colonizes the spiritual principle of hope and puts it in the service of extending the “will to power” of an anti-black organization of existence</w:t>
      </w:r>
      <w:r w:rsidRPr="00FE14EE">
        <w:t xml:space="preserve">. </w:t>
      </w:r>
      <w:r w:rsidRPr="00FE14EE">
        <w:rPr>
          <w:rStyle w:val="StyleUnderline"/>
          <w:highlight w:val="yellow"/>
        </w:rPr>
        <w:t>The Politics of hope</w:t>
      </w:r>
      <w:r w:rsidRPr="00FE14EE">
        <w:rPr>
          <w:rStyle w:val="StyleUnderline"/>
        </w:rPr>
        <w:t>,</w:t>
      </w:r>
      <w:r w:rsidRPr="00FE14EE">
        <w:t xml:space="preserve"> then, </w:t>
      </w:r>
      <w:r w:rsidRPr="00FE14EE">
        <w:rPr>
          <w:rStyle w:val="StyleUnderline"/>
          <w:highlight w:val="yellow"/>
        </w:rPr>
        <w:t>is bound up with meta- physical violence, and this violence masquerades as a “solution” to the problem of anti-blackness.</w:t>
      </w:r>
      <w:r w:rsidRPr="00FE14EE">
        <w:rPr>
          <w:rStyle w:val="StyleUnderline"/>
        </w:rPr>
        <w:t xml:space="preserve"> Temporal linearity, perfection, betterment, struggle, work, and utopian futurity are conceptual instruments of the Political that will never obviate black suffering or anti-black violence; these concepts only serve to reproduce the conditions that render existence unbearable for blacks.</w:t>
      </w:r>
      <w:r w:rsidRPr="00FE14EE">
        <w:t xml:space="preserve"> Political theologians and black optimists avoid the immediacy of black suffer- ing, the horror of anti-black pulverization, and place relief in a “not-yet-but-is (maybe)-to-come-social order” that, itself, can do little more but admonish blacks to survive to keep struggling. </w:t>
      </w:r>
      <w:r w:rsidRPr="00FE14EE">
        <w:rPr>
          <w:rStyle w:val="StyleUnderline"/>
          <w:highlight w:val="yellow"/>
        </w:rPr>
        <w:t>Political hope becomes a vicious and abusive cycle of struggle</w:t>
      </w:r>
      <w:r w:rsidRPr="00FE14EE">
        <w:t xml:space="preserve">—it mirrors the Lacanian drive, </w:t>
      </w:r>
      <w:r w:rsidRPr="00FE14EE">
        <w:rPr>
          <w:rStyle w:val="StyleUnderline"/>
        </w:rPr>
        <w:t xml:space="preserve">and </w:t>
      </w:r>
      <w:r w:rsidRPr="00FE14EE">
        <w:rPr>
          <w:rStyle w:val="StyleUnderline"/>
          <w:highlight w:val="yellow"/>
        </w:rPr>
        <w:t>we encircle an object</w:t>
      </w:r>
      <w:r w:rsidRPr="00FE14EE">
        <w:rPr>
          <w:highlight w:val="yellow"/>
        </w:rPr>
        <w:t xml:space="preserve"> (</w:t>
      </w:r>
      <w:r w:rsidRPr="00FE14EE">
        <w:rPr>
          <w:rStyle w:val="StyleUnderline"/>
          <w:highlight w:val="yellow"/>
        </w:rPr>
        <w:t>black freedom, justice, relief, redress, equality</w:t>
      </w:r>
      <w:r w:rsidRPr="00FE14EE">
        <w:rPr>
          <w:highlight w:val="yellow"/>
        </w:rPr>
        <w:t>,</w:t>
      </w:r>
      <w:r w:rsidRPr="00FE14EE">
        <w:t xml:space="preserve"> etc.) </w:t>
      </w:r>
      <w:r w:rsidRPr="00FE14EE">
        <w:rPr>
          <w:rStyle w:val="StyleUnderline"/>
          <w:highlight w:val="yellow"/>
        </w:rPr>
        <w:t>that is inaccessible because it doesn’t really exist.</w:t>
      </w:r>
      <w:r w:rsidRPr="00FE14EE">
        <w:t xml:space="preserve"> The political theologian and black optimist, then, propose a collective Jouissance as an answer to black suffering—finding the joy in struggle, the victory in toil, and the satisfaction in inefficacious action. </w:t>
      </w:r>
      <w:r w:rsidRPr="00FE14EE">
        <w:rPr>
          <w:rStyle w:val="StyleUnderline"/>
          <w:highlight w:val="yellow"/>
        </w:rPr>
        <w:t>We continue to “struggle” and “work” as black youth are slaughtered daily, black bodies are incarcerated as forms of capital, black infant mortality rates are soaring, and hunger is disabling the bodies, minds, and spirits of desperate black youth.</w:t>
      </w:r>
      <w:r w:rsidRPr="00FE14EE">
        <w:t xml:space="preserve"> In short, </w:t>
      </w:r>
      <w:r w:rsidRPr="00FE14EE">
        <w:rPr>
          <w:rStyle w:val="StyleUnderline"/>
          <w:highlight w:val="yellow"/>
        </w:rPr>
        <w:t>these conditions are deep metaphysical problems—the sadistic pleasure of metaphysical domination— and “work” and “struggle” avoid the terrifying fact that the world depends on black death to sustain itself.</w:t>
      </w:r>
      <w:r w:rsidRPr="00FE14EE">
        <w:rPr>
          <w:rStyle w:val="StyleUnderline"/>
        </w:rPr>
        <w:t xml:space="preserve"> </w:t>
      </w:r>
      <w:r w:rsidRPr="00FE14EE">
        <w:rPr>
          <w:rStyle w:val="StyleUnderline"/>
          <w:highlight w:val="yellow"/>
        </w:rPr>
        <w:t>Black nihilism attempts to break this “drive</w:t>
      </w:r>
      <w:r w:rsidRPr="00FE14EE">
        <w:t xml:space="preserve">”—to stop it in its tracks, as it were—and </w:t>
      </w:r>
      <w:r w:rsidRPr="00FE14EE">
        <w:rPr>
          <w:rStyle w:val="StyleUnderline"/>
        </w:rPr>
        <w:t>to end the cycle of insanity that political hope perpetuates.</w:t>
      </w:r>
      <w:r w:rsidRPr="00FE14EE">
        <w:t xml:space="preserve"> The question that remains is a question often put to the black nihilist: </w:t>
      </w:r>
      <w:r w:rsidRPr="00FE14EE">
        <w:rPr>
          <w:rStyle w:val="StyleUnderline"/>
          <w:highlight w:val="yellow"/>
        </w:rPr>
        <w:t>what is the point?</w:t>
      </w:r>
      <w:r w:rsidRPr="00FE14EE">
        <w:t xml:space="preserve"> This compulsory geometrical structuring of thought—all knowledge must submit to, and is reducible to, a point—it is an epistemic flicker of certainty, determination, and, to put it bluntly, life. </w:t>
      </w:r>
      <w:r w:rsidRPr="00FE14EE">
        <w:rPr>
          <w:rStyle w:val="StyleUnderline"/>
        </w:rPr>
        <w:t xml:space="preserve">“The point” exists for life; it enlivens, enables, and sustains knowledge. </w:t>
      </w:r>
      <w:r w:rsidRPr="00FE14EE">
        <w:t xml:space="preserve">Thought outside of this mandatory point is illegible and useless. To write outside of the “episteme of life” and its grammar will require a position </w:t>
      </w:r>
      <w:r w:rsidRPr="00FE14EE">
        <w:lastRenderedPageBreak/>
        <w:t>outside of this point, a position somewhere in the infinite horizon of thought (perhaps this is what Heidegger wanted to do with his reconfiguration of thought). Writing in this way is inherently subversive and refuses the geometry of thought. Nevertheless</w:t>
      </w:r>
      <w:r w:rsidRPr="00FE14EE">
        <w:rPr>
          <w:rStyle w:val="StyleUnderline"/>
        </w:rPr>
        <w:t>, the nihilist is forced to enunciate his refusal through a “point,” a point that is contradictory and paradoxical all at once.</w:t>
      </w:r>
      <w:r w:rsidRPr="00FE14EE">
        <w:t xml:space="preserve"> To say that the point of this essay is that “the point” is fraudulent—its promise of clarity and life are inadequate— will not satisfy the hunger of disciplining the nihilist and insisting that one undermine the very ground upon which one stands. </w:t>
      </w:r>
      <w:r w:rsidRPr="00FE14EE">
        <w:rPr>
          <w:rStyle w:val="StyleUnderline"/>
          <w:highlight w:val="yellow"/>
        </w:rPr>
        <w:t>Black nihilistic hermeneutics resists “the point”</w:t>
      </w:r>
      <w:r w:rsidRPr="00FE14EE">
        <w:rPr>
          <w:rStyle w:val="StyleUnderline"/>
        </w:rPr>
        <w:t xml:space="preserve"> </w:t>
      </w:r>
      <w:r w:rsidRPr="00FE14EE">
        <w:rPr>
          <w:rStyle w:val="StyleUnderline"/>
          <w:highlight w:val="yellow"/>
        </w:rPr>
        <w:t>but is subjected to it to have one’s voice heard within the marketplace of ideas.</w:t>
      </w:r>
      <w:r w:rsidRPr="00FE14EE">
        <w:rPr>
          <w:highlight w:val="yellow"/>
        </w:rPr>
        <w:t xml:space="preserve"> </w:t>
      </w:r>
      <w:r w:rsidRPr="00FE14EE">
        <w:rPr>
          <w:rStyle w:val="StyleUnderline"/>
          <w:highlight w:val="yellow"/>
        </w:rPr>
        <w:t>The “point” of this essay is that political hope is pointless.</w:t>
      </w:r>
      <w:r w:rsidRPr="00FE14EE">
        <w:rPr>
          <w:rStyle w:val="StyleUnderline"/>
        </w:rPr>
        <w:t xml:space="preserve"> Black suffering is an essential part of the world, and placing hope in the very structure that sustains metaphysical violence, the Political, will never resolve anything. </w:t>
      </w:r>
      <w:r w:rsidRPr="00FE14EE">
        <w:t xml:space="preserve">This is why the black nihilist speaks of “exploited hope,” and the black nihilist attempts to wrest hope from the clutches of the Political. Can we think of hope outside the Political? Must “salvation” trans- late into a political grammar or a political program? The nihilist, then, hopes for the end of political hope and its metaphysical violence. </w:t>
      </w:r>
      <w:r w:rsidRPr="00FE14EE">
        <w:rPr>
          <w:rStyle w:val="StyleUnderline"/>
          <w:highlight w:val="yellow"/>
        </w:rPr>
        <w:t>Nihilism is not antithetical to hope; it does not extinguish hope but reconfigures it. Hope is the foundation of the black nihilistic hermeneutic.</w:t>
      </w:r>
      <w:r w:rsidRPr="00FE14EE">
        <w:rPr>
          <w:rStyle w:val="StyleUnderline"/>
        </w:rPr>
        <w:t xml:space="preserve"> </w:t>
      </w:r>
    </w:p>
    <w:p w:rsidR="00105BEF" w:rsidRPr="00FE14EE" w:rsidRDefault="00105BEF" w:rsidP="00105BEF">
      <w:pPr>
        <w:pStyle w:val="Heading3"/>
      </w:pPr>
      <w:r w:rsidRPr="00FE14EE">
        <w:lastRenderedPageBreak/>
        <w:t>Iconicity</w:t>
      </w:r>
    </w:p>
    <w:p w:rsidR="00105BEF" w:rsidRPr="00FE14EE" w:rsidRDefault="00105BEF" w:rsidP="00105BEF">
      <w:pPr>
        <w:pStyle w:val="Heading4"/>
      </w:pPr>
      <w:r w:rsidRPr="00FE14EE">
        <w:t xml:space="preserve">Turn – the move to make this forum a coherent locus for black community building sutures a parasitic melodrama the induces a static singularity around black relationality that is invested in liberal affective economies of recognition which is inherently a “politic of the present” which always reduces blackness to immanent elasticity and quotidian violence intrinsic to the affirmative within this space – independent reason to reject their methodology. </w:t>
      </w:r>
    </w:p>
    <w:p w:rsidR="00105BEF" w:rsidRPr="00FE14EE" w:rsidRDefault="00105BEF" w:rsidP="00105BEF">
      <w:pPr>
        <w:widowControl w:val="0"/>
        <w:autoSpaceDE w:val="0"/>
        <w:autoSpaceDN w:val="0"/>
        <w:adjustRightInd w:val="0"/>
        <w:spacing w:after="240"/>
        <w:rPr>
          <w:rFonts w:cs="Times"/>
          <w:sz w:val="26"/>
          <w:szCs w:val="26"/>
        </w:rPr>
      </w:pPr>
      <w:r w:rsidRPr="00FE14EE">
        <w:rPr>
          <w:rStyle w:val="Style13ptBold"/>
        </w:rPr>
        <w:t>Fleetwood 13</w:t>
      </w:r>
      <w:r w:rsidRPr="00FE14EE">
        <w:rPr>
          <w:rFonts w:cs="Times"/>
          <w:b/>
          <w:sz w:val="26"/>
          <w:szCs w:val="26"/>
        </w:rPr>
        <w:t xml:space="preserve"> </w:t>
      </w:r>
      <w:r w:rsidRPr="00FE14EE">
        <w:rPr>
          <w:rFonts w:cs="Times"/>
          <w:sz w:val="26"/>
          <w:szCs w:val="26"/>
        </w:rPr>
        <w:t>(Troubling Vision: Performance, Visuality, and Blackness Nicole R. Fleetwood Published to Chicago Scholarship Online: March 2013)</w:t>
      </w:r>
    </w:p>
    <w:p w:rsidR="00105BEF" w:rsidRPr="00FE14EE" w:rsidRDefault="00105BEF" w:rsidP="00105BEF">
      <w:pPr>
        <w:widowControl w:val="0"/>
        <w:autoSpaceDE w:val="0"/>
        <w:autoSpaceDN w:val="0"/>
        <w:adjustRightInd w:val="0"/>
        <w:spacing w:after="240"/>
        <w:rPr>
          <w:rFonts w:cs="Times"/>
          <w:szCs w:val="26"/>
        </w:rPr>
      </w:pPr>
      <w:r w:rsidRPr="00FE14EE">
        <w:rPr>
          <w:rStyle w:val="Emphasis"/>
          <w:highlight w:val="yellow"/>
        </w:rPr>
        <w:t>Black iconicity serves as a site for black audiences and the nation to gather around the seeing of blackness. However, in the focus on the singularity of the image, the complexity of black lived experience and discourses of race are effaced.</w:t>
      </w:r>
      <w:r w:rsidRPr="00FE14EE">
        <w:rPr>
          <w:rFonts w:cs="Times"/>
          <w:b/>
          <w:sz w:val="26"/>
          <w:szCs w:val="26"/>
          <w:u w:val="single"/>
        </w:rPr>
        <w:t xml:space="preserve"> </w:t>
      </w:r>
      <w:r w:rsidRPr="00FE14EE">
        <w:rPr>
          <w:rFonts w:cs="Times"/>
          <w:szCs w:val="26"/>
        </w:rPr>
        <w:t xml:space="preserve">The image functions as abstraction, as decontextualized evidence of a historical narrative that is constrained by normative public discourse. It is a critique that Lubiano launches against the use of images of Malcolm X and Martin Luther King Jr. throughout Do the Right Thing. Lubiano writes, </w:t>
      </w:r>
      <w:r w:rsidRPr="00FE14EE">
        <w:rPr>
          <w:rStyle w:val="Emphasis"/>
          <w:highlight w:val="yellow"/>
        </w:rPr>
        <w:t>“Iconography and fetishization is no consistent substitute for history and critical thinking</w:t>
      </w:r>
      <w:r w:rsidRPr="00FE14EE">
        <w:rPr>
          <w:rFonts w:cs="Times"/>
          <w:b/>
          <w:sz w:val="26"/>
          <w:szCs w:val="26"/>
          <w:highlight w:val="yellow"/>
          <w:u w:val="single"/>
        </w:rPr>
        <w:t>.</w:t>
      </w:r>
      <w:r w:rsidRPr="00FE14EE">
        <w:rPr>
          <w:rFonts w:cs="Times"/>
          <w:szCs w:val="26"/>
        </w:rPr>
        <w:t xml:space="preserve"> The film offers no consistent critique of ‘pictures’—as icons, as fetishes.”25 Lubiano suggests that Do the Right Thing perpetuates the unquestionable evidentiary significance of the icon in black public culture. </w:t>
      </w:r>
      <w:r w:rsidRPr="00FE14EE">
        <w:rPr>
          <w:rFonts w:cs="Times"/>
          <w:b/>
          <w:sz w:val="26"/>
          <w:szCs w:val="26"/>
          <w:highlight w:val="yellow"/>
          <w:u w:val="single"/>
        </w:rPr>
        <w:t xml:space="preserve">W. J. T. Mitchell looks at how iconic photographs circulate </w:t>
      </w:r>
      <w:r w:rsidRPr="00FE14EE">
        <w:rPr>
          <w:rFonts w:cs="Times"/>
          <w:szCs w:val="26"/>
        </w:rPr>
        <w:t>throughout the film</w:t>
      </w:r>
      <w:r w:rsidRPr="00FE14EE">
        <w:rPr>
          <w:rFonts w:cs="Times"/>
          <w:b/>
          <w:sz w:val="26"/>
          <w:szCs w:val="26"/>
          <w:u w:val="single"/>
        </w:rPr>
        <w:t xml:space="preserve"> </w:t>
      </w:r>
      <w:r w:rsidRPr="00FE14EE">
        <w:rPr>
          <w:rFonts w:cs="Times"/>
          <w:b/>
          <w:sz w:val="26"/>
          <w:szCs w:val="26"/>
          <w:highlight w:val="yellow"/>
          <w:u w:val="single"/>
        </w:rPr>
        <w:t>as public art and represent a struggle over the public sphere.</w:t>
      </w:r>
      <w:r w:rsidRPr="00FE14EE">
        <w:rPr>
          <w:rFonts w:cs="Times"/>
          <w:szCs w:val="26"/>
        </w:rPr>
        <w:t xml:space="preserve"> This struggle in the film takes place between Sal, the pizzeria owner whose Wall of Fame portrays a number of famous Italian Americans, and Buggin' Out, who challenges him to include images of African Americans on the wall given that the clientele is predominantly the black working-class residents of the neighborhood. </w:t>
      </w:r>
      <w:r w:rsidRPr="00FE14EE">
        <w:rPr>
          <w:rFonts w:cs="Times"/>
          <w:b/>
          <w:sz w:val="26"/>
          <w:szCs w:val="26"/>
          <w:highlight w:val="yellow"/>
          <w:u w:val="single"/>
        </w:rPr>
        <w:t>This investment in black iconicity is reflective of black audiences and a national public. It is interwoven into the national narrative of democratic progress and American exceptionalism, in which the children of slaves become the exemplars of the nation-state</w:t>
      </w:r>
      <w:r w:rsidRPr="00FE14EE">
        <w:rPr>
          <w:rFonts w:cs="Times"/>
          <w:szCs w:val="26"/>
        </w:rPr>
        <w:t>, a topic pursued in detail in chapter 1 of this study.</w:t>
      </w:r>
      <w:r w:rsidRPr="00FE14EE">
        <w:rPr>
          <w:rFonts w:cs="Times"/>
          <w:b/>
          <w:sz w:val="26"/>
          <w:szCs w:val="26"/>
          <w:highlight w:val="yellow"/>
          <w:u w:val="single"/>
        </w:rPr>
        <w:t xml:space="preserve"> The repetition of public outcries, cautious celebrations, struggles over “the image,” or even tepid ambivalence reveal the affective power of black representational practices.</w:t>
      </w:r>
      <w:r w:rsidRPr="00FE14EE">
        <w:rPr>
          <w:rFonts w:cs="Times"/>
          <w:szCs w:val="26"/>
        </w:rPr>
        <w:t xml:space="preserve"> </w:t>
      </w:r>
      <w:r w:rsidRPr="00FE14EE">
        <w:rPr>
          <w:rFonts w:cs="Times"/>
          <w:b/>
          <w:sz w:val="26"/>
          <w:szCs w:val="26"/>
          <w:highlight w:val="yellow"/>
          <w:u w:val="single"/>
        </w:rPr>
        <w:t>The collective responses reinvigorate</w:t>
      </w:r>
      <w:r w:rsidRPr="00FE14EE">
        <w:rPr>
          <w:rFonts w:cs="Times"/>
          <w:szCs w:val="26"/>
        </w:rPr>
        <w:t xml:space="preserve"> what cultural theorists call “</w:t>
      </w:r>
      <w:r w:rsidRPr="00FE14EE">
        <w:rPr>
          <w:rFonts w:cs="Times"/>
          <w:b/>
          <w:sz w:val="26"/>
          <w:szCs w:val="26"/>
          <w:highlight w:val="yellow"/>
          <w:u w:val="single"/>
        </w:rPr>
        <w:t>the history of the present</w:t>
      </w:r>
      <w:r w:rsidRPr="00FE14EE">
        <w:rPr>
          <w:rFonts w:cs="Times"/>
          <w:szCs w:val="26"/>
        </w:rPr>
        <w:t xml:space="preserve">.” </w:t>
      </w:r>
      <w:r w:rsidRPr="00FE14EE">
        <w:rPr>
          <w:rFonts w:cs="Times"/>
          <w:b/>
          <w:szCs w:val="26"/>
          <w:highlight w:val="yellow"/>
        </w:rPr>
        <w:t>In</w:t>
      </w:r>
      <w:r w:rsidRPr="00FE14EE">
        <w:rPr>
          <w:rFonts w:cs="Times"/>
          <w:szCs w:val="26"/>
        </w:rPr>
        <w:t xml:space="preserve"> theorizing </w:t>
      </w:r>
      <w:r w:rsidRPr="00FE14EE">
        <w:rPr>
          <w:rFonts w:cs="Times"/>
          <w:b/>
          <w:sz w:val="26"/>
          <w:szCs w:val="26"/>
          <w:highlight w:val="yellow"/>
          <w:u w:val="single"/>
        </w:rPr>
        <w:t>affect</w:t>
      </w:r>
      <w:r w:rsidRPr="00FE14EE">
        <w:rPr>
          <w:rFonts w:cs="Times"/>
          <w:b/>
          <w:sz w:val="26"/>
          <w:szCs w:val="26"/>
          <w:u w:val="single"/>
        </w:rPr>
        <w:t xml:space="preserve"> </w:t>
      </w:r>
      <w:r w:rsidRPr="00FE14EE">
        <w:rPr>
          <w:rFonts w:cs="Times"/>
          <w:szCs w:val="26"/>
        </w:rPr>
        <w:t xml:space="preserve">and the sociality of emotions, Lauren Berlant uses the phrase </w:t>
      </w:r>
      <w:r w:rsidRPr="00FE14EE">
        <w:rPr>
          <w:rFonts w:cs="Times"/>
          <w:b/>
          <w:sz w:val="26"/>
          <w:szCs w:val="26"/>
          <w:highlight w:val="yellow"/>
          <w:u w:val="single"/>
        </w:rPr>
        <w:t>“collective attachment”</w:t>
      </w:r>
      <w:r w:rsidRPr="00FE14EE">
        <w:rPr>
          <w:rFonts w:cs="Times"/>
          <w:szCs w:val="26"/>
        </w:rPr>
        <w:t xml:space="preserve"> and </w:t>
      </w:r>
      <w:r w:rsidRPr="00FE14EE">
        <w:rPr>
          <w:rFonts w:cs="Times"/>
          <w:b/>
          <w:sz w:val="26"/>
          <w:szCs w:val="26"/>
          <w:highlight w:val="yellow"/>
          <w:u w:val="single"/>
        </w:rPr>
        <w:t>defines this</w:t>
      </w:r>
      <w:r w:rsidRPr="00FE14EE">
        <w:rPr>
          <w:rFonts w:cs="Times"/>
          <w:b/>
          <w:sz w:val="26"/>
          <w:szCs w:val="26"/>
          <w:u w:val="single"/>
        </w:rPr>
        <w:t xml:space="preserve"> </w:t>
      </w:r>
      <w:r w:rsidRPr="00FE14EE">
        <w:rPr>
          <w:rFonts w:cs="Times"/>
          <w:szCs w:val="26"/>
        </w:rPr>
        <w:t xml:space="preserve">concept </w:t>
      </w:r>
      <w:r w:rsidRPr="00FE14EE">
        <w:rPr>
          <w:rFonts w:cs="Times"/>
          <w:b/>
          <w:sz w:val="26"/>
          <w:szCs w:val="26"/>
          <w:highlight w:val="yellow"/>
          <w:u w:val="single"/>
        </w:rPr>
        <w:t xml:space="preserve">as a form of optimism in how </w:t>
      </w:r>
      <w:r w:rsidRPr="00FE14EE">
        <w:rPr>
          <w:rFonts w:cs="Times"/>
          <w:b/>
          <w:sz w:val="26"/>
          <w:szCs w:val="26"/>
          <w:highlight w:val="yellow"/>
          <w:u w:val="single"/>
        </w:rPr>
        <w:lastRenderedPageBreak/>
        <w:t>emotions can bring individuals together. It “is a way of describing a certain futurism that implies continuity with the present, but, it does not</w:t>
      </w:r>
      <w:r w:rsidRPr="00FE14EE">
        <w:rPr>
          <w:rFonts w:cs="Times"/>
          <w:b/>
          <w:sz w:val="26"/>
          <w:szCs w:val="26"/>
          <w:u w:val="single"/>
        </w:rPr>
        <w:t xml:space="preserve"> </w:t>
      </w:r>
      <w:r w:rsidRPr="00FE14EE">
        <w:rPr>
          <w:rFonts w:cs="Times"/>
          <w:szCs w:val="26"/>
        </w:rPr>
        <w:t>always feel good, attachment seems a better way to describe the pleasures of repetition without presuming their affective reverb.” As Berlant writes, “</w:t>
      </w:r>
      <w:r w:rsidRPr="00FE14EE">
        <w:rPr>
          <w:rFonts w:cs="Times"/>
          <w:b/>
          <w:sz w:val="26"/>
          <w:szCs w:val="26"/>
          <w:highlight w:val="yellow"/>
          <w:u w:val="single"/>
        </w:rPr>
        <w:t>the public spheres are affect worlds</w:t>
      </w:r>
      <w:r w:rsidRPr="00FE14EE">
        <w:rPr>
          <w:rFonts w:cs="Times"/>
          <w:szCs w:val="26"/>
        </w:rPr>
        <w:t xml:space="preserve">,” evidenced in what Lubiano describes as the Spike Lee discourse.26 Sara Ahmed's theory of </w:t>
      </w:r>
      <w:r w:rsidRPr="00FE14EE">
        <w:rPr>
          <w:rFonts w:cs="Times"/>
          <w:b/>
          <w:sz w:val="26"/>
          <w:szCs w:val="26"/>
          <w:highlight w:val="yellow"/>
          <w:u w:val="single"/>
        </w:rPr>
        <w:t>affective economies is very useful to understand the recurrence of collective attachment to black visual representation.</w:t>
      </w:r>
      <w:r w:rsidRPr="00FE14EE">
        <w:rPr>
          <w:rFonts w:cs="Times"/>
          <w:szCs w:val="26"/>
        </w:rPr>
        <w:t xml:space="preserve"> Moving (p.11) </w:t>
      </w:r>
      <w:r w:rsidRPr="00FE14EE">
        <w:rPr>
          <w:rFonts w:cs="Times"/>
          <w:b/>
          <w:sz w:val="26"/>
          <w:szCs w:val="26"/>
          <w:highlight w:val="yellow"/>
          <w:u w:val="single"/>
        </w:rPr>
        <w:t>emotion beyond interiority (especially as conceptualized in psychoanalytic theory) to the externalizing effects in public discourse and collective belonging,</w:t>
      </w:r>
      <w:r w:rsidRPr="00FE14EE">
        <w:rPr>
          <w:rFonts w:cs="Times"/>
          <w:szCs w:val="26"/>
        </w:rPr>
        <w:t xml:space="preserve"> Ahmed writes,</w:t>
      </w:r>
      <w:r w:rsidRPr="00FE14EE">
        <w:rPr>
          <w:rFonts w:cs="Times"/>
          <w:b/>
          <w:sz w:val="26"/>
          <w:szCs w:val="26"/>
          <w:highlight w:val="yellow"/>
          <w:u w:val="single"/>
        </w:rPr>
        <w:t xml:space="preserve"> In such affective economies, emotions do things, and they align individuals with communities—or bodily space with social space—through the very intensity of their attachments. Rather than seeing emotions as psychological dispositions, we need to consider how they work, in concrete and particular ways, to mediate the relationship between the psychic and the social, and between the individual and the collective.</w:t>
      </w:r>
      <w:r w:rsidRPr="00FE14EE">
        <w:rPr>
          <w:rFonts w:cs="Times"/>
          <w:szCs w:val="26"/>
        </w:rPr>
        <w:t xml:space="preserve">27 Ahmed states that </w:t>
      </w:r>
      <w:r w:rsidRPr="00FE14EE">
        <w:t>emotions are not fixed or located in objects or bodies but move among objects, signs, and bodies; “they move sideways (through ‘sticky’ associations between signs, figures, and objects) as well as backward (repression always leave its trace in the present—hence ‘what sticks’ is also bound up with the ‘absent presence’ of historicity).”2</w:t>
      </w:r>
      <w:r w:rsidRPr="00FE14EE">
        <w:rPr>
          <w:rFonts w:cs="Times"/>
          <w:szCs w:val="26"/>
        </w:rPr>
        <w:t xml:space="preserve">8 In reading the work of Chicano playwright Ricardo A. Bracho, José Estaban Muñoz theorizes a method of understanding affect to attend to the ways in which racial and ethnic groups feel and perform difference. Muñoz writes, “In lieu of viewing racial or ethnic difference as solely cultural, I aim to describe how race and ethnicity can be understood as ‘affective difference,’ by which I mean the ways in which various historically coherent groups ‘feel’ differently and navigate the material world on a different emotional register.”29 The affective register that Muñoz references speaks to the way that black cultural practices continually produce the very notion of a black audience and the investment in this construct. Inasmuch as </w:t>
      </w:r>
      <w:r w:rsidRPr="00FE14EE">
        <w:rPr>
          <w:rFonts w:cs="Times"/>
          <w:b/>
          <w:sz w:val="26"/>
          <w:szCs w:val="26"/>
          <w:u w:val="single"/>
        </w:rPr>
        <w:t>the collective attachment to black visual production returns implicitly or unwillingly to “the real” and the compulsion to get it “right,”</w:t>
      </w:r>
      <w:r w:rsidRPr="00FE14EE">
        <w:rPr>
          <w:rFonts w:cs="Times"/>
          <w:szCs w:val="26"/>
        </w:rPr>
        <w:t xml:space="preserve"> John Jackson's </w:t>
      </w:r>
      <w:r w:rsidRPr="00FE14EE">
        <w:rPr>
          <w:rFonts w:cs="Times"/>
          <w:b/>
          <w:sz w:val="26"/>
          <w:szCs w:val="26"/>
          <w:highlight w:val="yellow"/>
          <w:u w:val="single"/>
        </w:rPr>
        <w:t>theory of “racial sincerity</w:t>
      </w:r>
      <w:r w:rsidRPr="00FE14EE">
        <w:rPr>
          <w:rFonts w:cs="Times"/>
          <w:szCs w:val="26"/>
        </w:rPr>
        <w:t xml:space="preserve">” </w:t>
      </w:r>
      <w:r w:rsidRPr="00FE14EE">
        <w:rPr>
          <w:rFonts w:cs="Times"/>
          <w:b/>
          <w:szCs w:val="26"/>
          <w:highlight w:val="yellow"/>
        </w:rPr>
        <w:t>offers insight</w:t>
      </w:r>
      <w:r w:rsidRPr="00FE14EE">
        <w:rPr>
          <w:rFonts w:cs="Times"/>
          <w:szCs w:val="26"/>
        </w:rPr>
        <w:t>: “</w:t>
      </w:r>
      <w:r w:rsidRPr="00FE14EE">
        <w:rPr>
          <w:rFonts w:cs="Times"/>
          <w:b/>
          <w:sz w:val="26"/>
          <w:szCs w:val="26"/>
          <w:highlight w:val="yellow"/>
          <w:u w:val="single"/>
        </w:rPr>
        <w:t>Racial sincerity is an attempt to apply this ‘something- elseness’ [referring to Ralph Ellison's phrase] to race, to explain the reasons it can feel so obvious, natural, real, and even liberating to walk around with purportedly racial selves crammed up inside of us and serving as invisible links to other people</w:t>
      </w:r>
      <w:r w:rsidRPr="00FE14EE">
        <w:rPr>
          <w:rFonts w:cs="Times"/>
          <w:szCs w:val="26"/>
        </w:rPr>
        <w:t xml:space="preserve">.”30 Jackson's theory allows for the possibility to read the collective attachment that circulates around black images and bodies in ways that are not pejorative to those who form a sense of belonging or kinship through visual rendering of blackness. Instead </w:t>
      </w:r>
      <w:r w:rsidRPr="00FE14EE">
        <w:rPr>
          <w:rFonts w:cs="Times"/>
          <w:b/>
          <w:sz w:val="26"/>
          <w:szCs w:val="26"/>
          <w:highlight w:val="yellow"/>
          <w:u w:val="single"/>
        </w:rPr>
        <w:t>racial sincerity can be read as</w:t>
      </w:r>
      <w:r w:rsidRPr="00FE14EE">
        <w:rPr>
          <w:rFonts w:cs="Times"/>
          <w:szCs w:val="26"/>
        </w:rPr>
        <w:t xml:space="preserve"> critical </w:t>
      </w:r>
      <w:r w:rsidRPr="00FE14EE">
        <w:rPr>
          <w:rFonts w:cs="Times"/>
          <w:b/>
          <w:sz w:val="26"/>
          <w:szCs w:val="26"/>
          <w:highlight w:val="yellow"/>
          <w:u w:val="single"/>
        </w:rPr>
        <w:t>responses to the psychic wound that resurfaces as failed mourning, as “the history of the present.</w:t>
      </w:r>
      <w:r w:rsidRPr="00FE14EE">
        <w:rPr>
          <w:rFonts w:cs="Times"/>
          <w:szCs w:val="26"/>
        </w:rPr>
        <w:t xml:space="preserve">” Through sticky association, racial sincerity gets attached to the troubling presence of the black body in the visual sphere. </w:t>
      </w:r>
      <w:r w:rsidRPr="00FE14EE">
        <w:t>Berlant's, (p.12) Ahmed's, and Jackson's writings on affect help shape the emphasis placed on critical reception and public discourse about black visual and performative practices in this</w:t>
      </w:r>
      <w:r w:rsidRPr="00FE14EE">
        <w:rPr>
          <w:rFonts w:cs="Times"/>
          <w:szCs w:val="26"/>
        </w:rPr>
        <w:t xml:space="preserve"> study.</w:t>
      </w:r>
    </w:p>
    <w:p w:rsidR="00105BEF" w:rsidRPr="00FE14EE" w:rsidRDefault="00105BEF" w:rsidP="00105BEF"/>
    <w:p w:rsidR="00105BEF" w:rsidRPr="00FE14EE" w:rsidRDefault="00105BEF" w:rsidP="00105BEF">
      <w:pPr>
        <w:pStyle w:val="Heading3"/>
      </w:pPr>
      <w:r w:rsidRPr="00FE14EE">
        <w:lastRenderedPageBreak/>
        <w:t>Inclusive Curriculum</w:t>
      </w:r>
    </w:p>
    <w:p w:rsidR="00105BEF" w:rsidRPr="00FE14EE" w:rsidRDefault="00105BEF" w:rsidP="00105BEF">
      <w:pPr>
        <w:pStyle w:val="Heading4"/>
      </w:pPr>
      <w:r w:rsidRPr="00FE14EE">
        <w:t>To bring the slave into the fold of the worker serves to FURTHER OBSCURE the violence innate to the ontological category of blackness</w:t>
      </w:r>
    </w:p>
    <w:p w:rsidR="00105BEF" w:rsidRPr="00FE14EE" w:rsidRDefault="00105BEF" w:rsidP="00105BEF">
      <w:r w:rsidRPr="00FE14EE">
        <w:rPr>
          <w:rStyle w:val="Style13ptBold"/>
        </w:rPr>
        <w:t>Barchiesi, 12</w:t>
      </w:r>
      <w:r w:rsidRPr="00FE14EE">
        <w:t xml:space="preserve"> (Franco Barchiesi, professor of African American studies at Ohio State University, Precarity as Capture: A Conceptual Reconstruction and Critique of the Worker-Slave Analogy, pg. 27, http://www.uninomade.org/precarity-as-capture/)</w:t>
      </w:r>
    </w:p>
    <w:p w:rsidR="00105BEF" w:rsidRPr="00FE14EE" w:rsidRDefault="00105BEF" w:rsidP="00105BEF">
      <w:pPr>
        <w:rPr>
          <w:rStyle w:val="Emphasis"/>
        </w:rPr>
      </w:pPr>
      <w:r w:rsidRPr="00FE14EE">
        <w:rPr>
          <w:rStyle w:val="Emphasis"/>
        </w:rPr>
        <w:t>Blackness as an ontological condition is the insurmountable limit of analogy between the precarity of the Slave and that of the Worker as it marks those entities’ disparate relation to time and to the possibility of narratives validating claims, rights, and recognition</w:t>
      </w:r>
      <w:r w:rsidRPr="00FE14EE">
        <w:rPr>
          <w:u w:val="single"/>
        </w:rPr>
        <w:t>.</w:t>
      </w:r>
      <w:r w:rsidRPr="00FE14EE">
        <w:t xml:space="preserve"> To argue, as Marcel van der Linden does, that slavery and waged work are just ‘two extremes along the spectrum of labor relations’48 necessitates the insulation, as the work ethics of plantation economies did, of the Slaves’ productive functions to obscure and normalize the subjectivity-erasing violence that brings them to the world. </w:t>
      </w:r>
      <w:r w:rsidRPr="00FE14EE">
        <w:rPr>
          <w:rStyle w:val="Emphasis"/>
        </w:rPr>
        <w:t xml:space="preserve">As the comfort of analogy eludes white progressivism, or comes at the cost of jarring ethical omissions, </w:t>
      </w:r>
      <w:r w:rsidRPr="00FE14EE">
        <w:rPr>
          <w:rStyle w:val="Emphasis"/>
          <w:highlight w:val="yellow"/>
        </w:rPr>
        <w:t>the threat Blackness poses</w:t>
      </w:r>
      <w:r w:rsidRPr="00FE14EE">
        <w:rPr>
          <w:rStyle w:val="Emphasis"/>
        </w:rPr>
        <w:t xml:space="preserve"> </w:t>
      </w:r>
      <w:r w:rsidRPr="00FE14EE">
        <w:rPr>
          <w:rStyle w:val="Emphasis"/>
          <w:highlight w:val="yellow"/>
        </w:rPr>
        <w:t>to</w:t>
      </w:r>
      <w:r w:rsidRPr="00FE14EE">
        <w:rPr>
          <w:rStyle w:val="Emphasis"/>
        </w:rPr>
        <w:t xml:space="preserve"> the </w:t>
      </w:r>
      <w:r w:rsidRPr="00FE14EE">
        <w:rPr>
          <w:rStyle w:val="Emphasis"/>
          <w:highlight w:val="yellow"/>
        </w:rPr>
        <w:t>civil society organized by liberal capitalism and policed by Whiteness can hardly be comprehended in terms of social movement projects</w:t>
      </w:r>
      <w:r w:rsidRPr="00FE14EE">
        <w:rPr>
          <w:u w:val="single"/>
        </w:rPr>
        <w:t>.</w:t>
      </w:r>
      <w:r w:rsidRPr="00FE14EE">
        <w:t xml:space="preserve"> One should not fall, to be sure, into the erroneous conclusion that Black struggles, including Black workers’ mobilizations, are unimportant. Their achievements in opposing institutional racism and colonialism are indeed as numerous as they are decisive; </w:t>
      </w:r>
      <w:r w:rsidRPr="00FE14EE">
        <w:rPr>
          <w:rStyle w:val="Emphasis"/>
        </w:rPr>
        <w:t xml:space="preserve">but are not essential to the afropessimist contention that, no matter their triumphs, </w:t>
      </w:r>
      <w:r w:rsidRPr="00FE14EE">
        <w:rPr>
          <w:rStyle w:val="Emphasis"/>
          <w:highlight w:val="yellow"/>
        </w:rPr>
        <w:t>black struggles as historical experiences cannot undo Blackness as a</w:t>
      </w:r>
      <w:r w:rsidRPr="00FE14EE">
        <w:rPr>
          <w:rStyle w:val="Emphasis"/>
        </w:rPr>
        <w:t xml:space="preserve"> constantly reenacted </w:t>
      </w:r>
      <w:r w:rsidRPr="00FE14EE">
        <w:rPr>
          <w:rStyle w:val="Emphasis"/>
          <w:highlight w:val="yellow"/>
        </w:rPr>
        <w:t>ontological positionality</w:t>
      </w:r>
      <w:r w:rsidRPr="00FE14EE">
        <w:rPr>
          <w:rStyle w:val="Emphasis"/>
        </w:rPr>
        <w:t>.</w:t>
      </w:r>
      <w:r w:rsidRPr="00FE14EE">
        <w:t xml:space="preserve"> Christina Sharpe has brilliantly captured the tension between the ‘desire to be human’ underpinning Black quest for agency in an age of legal ‘freedom’ and the routinization of antiblack violence, which constitutes ‘the everyday mundane horrors that aren’t acknowledged to be horrors’ due to the place Blackness occupies in white civil society’s ordinary significations of the ‘monstrous’.49 Similarly, </w:t>
      </w:r>
      <w:r w:rsidRPr="00FE14EE">
        <w:rPr>
          <w:rStyle w:val="Emphasis"/>
        </w:rPr>
        <w:t>Hortense Spillers reflects on how for black women the articulation of productive and reproductive roles, an issue white and middle-class feminism emphasizes as central to strategies of ‘intersectional’ visibility vis-à-vis institutionality, is instead a recipe for invisibility to the extent civil society configures black (male and female) sexuality as a pathology and thus turns the black female body into ‘the principal point of passage between the human and the non- human world</w:t>
      </w:r>
      <w:r w:rsidRPr="00FE14EE">
        <w:rPr>
          <w:u w:val="single"/>
        </w:rPr>
        <w:t>’</w:t>
      </w:r>
      <w:r w:rsidRPr="00FE14EE">
        <w:t xml:space="preserve">.50 The threat of falling into the non-human then acts for conflicts categorized in terms of ‘gender struggles’ as an inducement to both repel the black (male and female) body and align their claims within the more reassuring confines of liberal legalism. It would take too long for the purpose of this paper to delve deeper into debates on afropessimism. What I am interested in here is the light they shed on elaborations of precarity as a condition of political agency. As a violation of living human labor, the socioeconomic violence of precarity is not analogous to the ontological violence of white antiblackness, which defines the socially dead and non-human as a productive force. Not only does the elision of social death, which as we saw was a crucial preoccupation in Mezzadra’s reading </w:t>
      </w:r>
      <w:r w:rsidRPr="00FE14EE">
        <w:lastRenderedPageBreak/>
        <w:t xml:space="preserve">of Marx, avoid a radical appraisal of capital’s constitutive, and not merely contingent, violence. It also reconfigures violence into a problem resolvable within the confines of employment relations, civil society mobilizations, and progressive politics. </w:t>
      </w:r>
      <w:r w:rsidRPr="00FE14EE">
        <w:rPr>
          <w:rStyle w:val="Emphasis"/>
          <w:highlight w:val="yellow"/>
        </w:rPr>
        <w:t>Turning structural violence into a problem of production</w:t>
      </w:r>
      <w:r w:rsidRPr="00FE14EE">
        <w:rPr>
          <w:rStyle w:val="Emphasis"/>
        </w:rPr>
        <w:t xml:space="preserve"> defines it, in Wilderson’s words, </w:t>
      </w:r>
      <w:r w:rsidRPr="00FE14EE">
        <w:rPr>
          <w:rStyle w:val="Emphasis"/>
          <w:highlight w:val="yellow"/>
        </w:rPr>
        <w:t>as a ‘conflict’, or ‘a rubric of problems that can be posed and conceptually solved</w:t>
      </w:r>
      <w:r w:rsidRPr="00FE14EE">
        <w:rPr>
          <w:rStyle w:val="Emphasis"/>
        </w:rPr>
        <w:t xml:space="preserve">’51 as a progressive recomposition without the obliteration of one of the contending entities. It therefore </w:t>
      </w:r>
      <w:r w:rsidRPr="00FE14EE">
        <w:rPr>
          <w:rStyle w:val="Emphasis"/>
          <w:highlight w:val="yellow"/>
        </w:rPr>
        <w:t>mystifies the ontological opposition of Black/death and White/life, which is not a conflict but rather an ‘antagonism’</w:t>
      </w:r>
      <w:r w:rsidRPr="00FE14EE">
        <w:rPr>
          <w:rStyle w:val="Emphasis"/>
        </w:rPr>
        <w:t>, which Wilderson defines as ‘an irreconcilable struggle between entities, or positions, the resolution of which is not dialectical but entails the obliteration of one of the positions’.52 The analytical distinction between conflict and antagonism, which the left – including many ‘autonomist’ Marxist endorsements of social movement politics – tend to see as coincidental, allows an approach to my initial issue of precarity as a political subject under an innovative perspective. Can the objectified targets of capital’s ontological violence, echoing what Wilderson calls Black ‘dead but sentient bodies’, participate in the Spinozian encounter?</w:t>
      </w:r>
      <w:r w:rsidRPr="00FE14EE">
        <w:t xml:space="preserve"> Is Spinoza’s look at the conatus as a property of ‘lines, planes, and solids’ adequate to restoring capacity to the objectified and disposable actors in a precarious world of production? </w:t>
      </w:r>
      <w:r w:rsidRPr="00FE14EE">
        <w:rPr>
          <w:rStyle w:val="Emphasis"/>
        </w:rPr>
        <w:t>Or is that approach uneasily reflective of the fact that, exactly at the time the Ethics was written, human bodies were being turned into objects, to which the sturdy facticity of ‘lines, planes, and solids’ is better suited than feelings, affects, and desire? But if this latter is the case, to what extent are the ghosts of the ontological deaths that simultaneously originated capitalism and White liberal civil society still haunt, unable to find a political resolution, ‘new social movements’ that keep grounding their optimistic sense of agency in the celebration of life and its limitless productive potentials?</w:t>
      </w:r>
    </w:p>
    <w:p w:rsidR="00105BEF" w:rsidRPr="00FE14EE" w:rsidRDefault="00105BEF" w:rsidP="00105BEF">
      <w:pPr>
        <w:pStyle w:val="Heading3"/>
        <w:ind w:left="720"/>
      </w:pPr>
      <w:r w:rsidRPr="00FE14EE">
        <w:lastRenderedPageBreak/>
        <w:t>Magnet Schools</w:t>
      </w:r>
    </w:p>
    <w:p w:rsidR="00105BEF" w:rsidRPr="00FE14EE" w:rsidRDefault="00105BEF" w:rsidP="00105BEF">
      <w:pPr>
        <w:pStyle w:val="Heading4"/>
      </w:pPr>
      <w:r w:rsidRPr="00FE14EE">
        <w:t>Magnet schools are inaccessible to black people</w:t>
      </w:r>
    </w:p>
    <w:p w:rsidR="00105BEF" w:rsidRPr="00FE14EE" w:rsidRDefault="00105BEF" w:rsidP="00105BEF">
      <w:pPr>
        <w:rPr>
          <w:rStyle w:val="Style13ptBold"/>
        </w:rPr>
      </w:pPr>
      <w:r w:rsidRPr="00FE14EE">
        <w:rPr>
          <w:rStyle w:val="Style13ptBold"/>
        </w:rPr>
        <w:t xml:space="preserve">Campanile 16 </w:t>
      </w:r>
      <w:r w:rsidRPr="00FE14EE">
        <w:t xml:space="preserve">(Carl Campanile, Mar 4, Acceptance rate of black and Latino students at magnet schools drops, </w:t>
      </w:r>
      <w:hyperlink r:id="rId28" w:history="1">
        <w:r w:rsidRPr="00FE14EE">
          <w:rPr>
            <w:rStyle w:val="Hyperlink"/>
          </w:rPr>
          <w:t>http://nypost.com/2016/03/04/rate-of-acceptance-for-black-and-latino-students-at-magnet-schools-drops/</w:t>
        </w:r>
      </w:hyperlink>
      <w:r w:rsidRPr="00FE14EE">
        <w:t xml:space="preserve"> RA)</w:t>
      </w:r>
    </w:p>
    <w:p w:rsidR="00105BEF" w:rsidRPr="00FE14EE" w:rsidRDefault="00105BEF" w:rsidP="00105BEF">
      <w:r w:rsidRPr="00FE14EE">
        <w:rPr>
          <w:rStyle w:val="StyleUnderline"/>
        </w:rPr>
        <w:t xml:space="preserve">The number of </w:t>
      </w:r>
      <w:r w:rsidRPr="00FE14EE">
        <w:rPr>
          <w:rStyle w:val="StyleUnderline"/>
          <w:highlight w:val="yellow"/>
        </w:rPr>
        <w:t>black</w:t>
      </w:r>
      <w:r w:rsidRPr="00FE14EE">
        <w:rPr>
          <w:rStyle w:val="StyleUnderline"/>
        </w:rPr>
        <w:t xml:space="preserve"> and Hispanic </w:t>
      </w:r>
      <w:r w:rsidRPr="00FE14EE">
        <w:rPr>
          <w:rStyle w:val="StyleUnderline"/>
          <w:highlight w:val="yellow"/>
        </w:rPr>
        <w:t>students accepted at the</w:t>
      </w:r>
      <w:r w:rsidRPr="00FE14EE">
        <w:t xml:space="preserve"> city’s eight </w:t>
      </w:r>
      <w:r w:rsidRPr="00FE14EE">
        <w:rPr>
          <w:rStyle w:val="StyleUnderline"/>
          <w:highlight w:val="yellow"/>
        </w:rPr>
        <w:t>most rigorous high schools dropped this year</w:t>
      </w:r>
      <w:r w:rsidRPr="00FE14EE">
        <w:t xml:space="preserve">, new city Department of Education data released Friday ­reveal. </w:t>
      </w:r>
      <w:r w:rsidRPr="00FE14EE">
        <w:rPr>
          <w:rStyle w:val="StyleUnderline"/>
          <w:highlight w:val="yellow"/>
        </w:rPr>
        <w:t>Only 3.6 percent of black students who took the</w:t>
      </w:r>
      <w:r w:rsidRPr="00FE14EE">
        <w:rPr>
          <w:rStyle w:val="StyleUnderline"/>
        </w:rPr>
        <w:t xml:space="preserve"> specialized high-school entrance </w:t>
      </w:r>
      <w:r w:rsidRPr="00FE14EE">
        <w:rPr>
          <w:rStyle w:val="StyleUnderline"/>
          <w:highlight w:val="yellow"/>
        </w:rPr>
        <w:t>exam were admitted, down from 4 percent last year</w:t>
      </w:r>
      <w:r w:rsidRPr="00FE14EE">
        <w:rPr>
          <w:rStyle w:val="StyleUnderline"/>
        </w:rPr>
        <w:t>. And only 5.3 percent of Hispanic test takers were offered a seat, down from 5.6 percent</w:t>
      </w:r>
      <w:r w:rsidRPr="00FE14EE">
        <w:t xml:space="preserve">. </w:t>
      </w:r>
      <w:r w:rsidRPr="00FE14EE">
        <w:rPr>
          <w:rStyle w:val="StyleUnderline"/>
        </w:rPr>
        <w:t>Blacks (27 percent) and Hispanics (40 percent) combined account for more than two-thirds of city public-school students, but only 4.4 percent of those kids are admitted to the top high schools.</w:t>
      </w:r>
      <w:r w:rsidRPr="00FE14EE">
        <w:t xml:space="preserve"> Meanwhile, fewer black and Latino students took the entrance test. This year, 5,914 black eighth-graders took the exam, down from 6,267 in 2015. As for Hispanics, 6,070 students took the exam this year as opposed to 6,238 in 2015. </w:t>
      </w:r>
      <w:r w:rsidRPr="00FE14EE">
        <w:rPr>
          <w:rStyle w:val="StyleUnderline"/>
          <w:highlight w:val="yellow"/>
        </w:rPr>
        <w:t>By comparison</w:t>
      </w:r>
      <w:r w:rsidRPr="00FE14EE">
        <w:rPr>
          <w:rStyle w:val="StyleUnderline"/>
        </w:rPr>
        <w:t xml:space="preserve">, 34 percent of the 8,062 Asian students and </w:t>
      </w:r>
      <w:r w:rsidRPr="00FE14EE">
        <w:rPr>
          <w:rStyle w:val="StyleUnderline"/>
          <w:highlight w:val="yellow"/>
        </w:rPr>
        <w:t>29.3 percent of the</w:t>
      </w:r>
      <w:r w:rsidRPr="00FE14EE">
        <w:rPr>
          <w:rStyle w:val="StyleUnderline"/>
        </w:rPr>
        <w:t xml:space="preserve"> 4,729 </w:t>
      </w:r>
      <w:r w:rsidRPr="00FE14EE">
        <w:rPr>
          <w:rStyle w:val="StyleUnderline"/>
          <w:highlight w:val="yellow"/>
        </w:rPr>
        <w:t>white students</w:t>
      </w:r>
      <w:r w:rsidRPr="00FE14EE">
        <w:rPr>
          <w:rStyle w:val="StyleUnderline"/>
        </w:rPr>
        <w:t xml:space="preserve"> who took the test </w:t>
      </w:r>
      <w:r w:rsidRPr="00FE14EE">
        <w:rPr>
          <w:rStyle w:val="StyleUnderline"/>
          <w:highlight w:val="yellow"/>
        </w:rPr>
        <w:t>were offered a seat. The dearth of minorities in each magnet school was startling</w:t>
      </w:r>
      <w:r w:rsidRPr="00FE14EE">
        <w:rPr>
          <w:rStyle w:val="StyleUnderline"/>
        </w:rPr>
        <w:t>. Of the 346 students accepted at Staten Island Technical HS, none of them was black while only eight Hispanic students made the cut.</w:t>
      </w:r>
      <w:r w:rsidRPr="00FE14EE">
        <w:t xml:space="preserve"> Only nine blacks and 14 Hispanics were among the 950 students accepted at Stuyvesant HS. “This is absurd. Mayor De Blasio should keep his word and scrap </w:t>
      </w:r>
      <w:r w:rsidRPr="00FE14EE">
        <w:rPr>
          <w:rStyle w:val="StyleUnderline"/>
          <w:highlight w:val="yellow"/>
        </w:rPr>
        <w:t>this racist</w:t>
      </w:r>
      <w:r w:rsidRPr="00FE14EE">
        <w:rPr>
          <w:rStyle w:val="StyleUnderline"/>
        </w:rPr>
        <w:t xml:space="preserve"> </w:t>
      </w:r>
      <w:r w:rsidRPr="00FE14EE">
        <w:rPr>
          <w:rStyle w:val="StyleUnderline"/>
          <w:highlight w:val="yellow"/>
        </w:rPr>
        <w:t>policy</w:t>
      </w:r>
      <w:r w:rsidRPr="00FE14EE">
        <w:rPr>
          <w:rStyle w:val="StyleUnderline"/>
        </w:rPr>
        <w:t xml:space="preserve"> that </w:t>
      </w:r>
      <w:r w:rsidRPr="00FE14EE">
        <w:rPr>
          <w:rStyle w:val="StyleUnderline"/>
          <w:highlight w:val="yellow"/>
        </w:rPr>
        <w:t>excludes black and Latino students from the specialized high schools</w:t>
      </w:r>
      <w:r w:rsidRPr="00FE14EE">
        <w:t>,” said Democratic Brooklyn Assemblyman Charles Barron. ‘It’s important that our city’s specialized high schools reflect the diversity around them, and we are committed to achieving that without impacting standards.’ - Schools Chancellor Carmen Fariña One advocacy group, the Community Service Society, has proposed getting rid of the entrance test and replacing it with the state’s eighth grade math and English exams. “The change would double the number of black and Latino students accepted,” said CSS youth director Lazar ­Treschan. Schools Chancellor Carmen Fariña said: “It’s important that our city’s specialized high schools reflect the diversity around them, and we are committed to achieving that without impacting standards.” But Asian community leaders oppose changes. “Obviously, those pushing for politically correct admission policies aren’t familiar with the old adage, ‘if it’s not broken, don’t fix it,’</w:t>
      </w:r>
      <w:r w:rsidRPr="00FE14EE">
        <w:rPr>
          <w:rFonts w:ascii="Arial" w:hAnsi="Arial" w:cs="Arial"/>
        </w:rPr>
        <w:t> </w:t>
      </w:r>
      <w:r w:rsidRPr="00FE14EE">
        <w:rPr>
          <w:rFonts w:cs="Verdana"/>
        </w:rPr>
        <w:t>”</w:t>
      </w:r>
      <w:r w:rsidRPr="00FE14EE">
        <w:t xml:space="preserve"> said Lester Chang, a Republican running for the Lower East Side state Assembly seat formerly occupied by disgraced Speaker Sheldon Silver. Students are only accepted if they pass the entrance exam. State Sen. Adriano Espaillat (D-Man/Bx) said “These numbers are going in the wrong direction. By making test prep more accessible, and setting admission standards similar to the nation’s top universities such as Harvard, Columbia and Yale, we can start to change course.” </w:t>
      </w:r>
    </w:p>
    <w:p w:rsidR="00105BEF" w:rsidRPr="00FE14EE" w:rsidRDefault="00105BEF" w:rsidP="00105BEF">
      <w:pPr>
        <w:pStyle w:val="Heading3"/>
      </w:pPr>
      <w:r w:rsidRPr="00FE14EE">
        <w:lastRenderedPageBreak/>
        <w:t>Markets</w:t>
      </w:r>
    </w:p>
    <w:p w:rsidR="00105BEF" w:rsidRPr="00FE14EE" w:rsidRDefault="00105BEF" w:rsidP="00105BEF">
      <w:pPr>
        <w:pStyle w:val="Heading4"/>
      </w:pPr>
      <w:r w:rsidRPr="00FE14EE">
        <w:t>The presumption that markets can be post-racial as a matter of inclusion is an attempt to efface history and rescue race from blackness, located as absent relationality or agency.</w:t>
      </w:r>
    </w:p>
    <w:p w:rsidR="00105BEF" w:rsidRPr="00FE14EE" w:rsidRDefault="00105BEF" w:rsidP="00105BEF">
      <w:r w:rsidRPr="00FE14EE">
        <w:rPr>
          <w:rStyle w:val="Style13ptBold"/>
        </w:rPr>
        <w:t xml:space="preserve">Dumas 13 </w:t>
      </w:r>
      <w:r w:rsidRPr="00FE14EE">
        <w:rPr>
          <w:rStyle w:val="Style13ptBold"/>
          <w:b w:val="0"/>
          <w:sz w:val="22"/>
        </w:rPr>
        <w:t>(Michael J., Assistant Professor at the University of California, Berkeley in the Graduate School of Education and the African American Studies Department, “’Waiting for Superman’ to save black people: racial representation and the official antiracism of neoliberal school reform,” Discourse: Studies in the Cultural Politics of Education, 34:4, 2013)//glen</w:t>
      </w:r>
    </w:p>
    <w:p w:rsidR="00105BEF" w:rsidRPr="00FE14EE" w:rsidRDefault="00105BEF" w:rsidP="00105BEF">
      <w:pPr>
        <w:rPr>
          <w:sz w:val="12"/>
        </w:rPr>
      </w:pPr>
      <w:r w:rsidRPr="00FE14EE">
        <w:rPr>
          <w:sz w:val="12"/>
        </w:rPr>
        <w:t xml:space="preserve"> The rise of neoliberalism in the 1980s and 1990s shifted the relationship between governmentality and race; while in earlier periods, the state positioned itself as the leader in advancing antiracism, under neoliberal multiculturalism , it is neoliberal economic policies and ideological formations that are seen to resolve the problem of racism. </w:t>
      </w:r>
      <w:r w:rsidRPr="00FE14EE">
        <w:rPr>
          <w:rStyle w:val="Emphasis"/>
        </w:rPr>
        <w:t>The market</w:t>
      </w:r>
      <w:r w:rsidRPr="00FE14EE">
        <w:rPr>
          <w:sz w:val="12"/>
        </w:rPr>
        <w:t xml:space="preserve">, in this hegemonic frame, </w:t>
      </w:r>
      <w:r w:rsidRPr="00FE14EE">
        <w:rPr>
          <w:rStyle w:val="Emphasis"/>
        </w:rPr>
        <w:t>knows neither race nor racism</w:t>
      </w:r>
      <w:r w:rsidRPr="00FE14EE">
        <w:rPr>
          <w:sz w:val="12"/>
        </w:rPr>
        <w:t xml:space="preserve">, and is therefore regarded as best suited to facilitate racial equality. </w:t>
      </w:r>
      <w:r w:rsidRPr="00FE14EE">
        <w:rPr>
          <w:rStyle w:val="Emphasis"/>
          <w:highlight w:val="yellow"/>
        </w:rPr>
        <w:t>Neoliberal multiculturalism promises</w:t>
      </w:r>
      <w:r w:rsidRPr="00FE14EE">
        <w:rPr>
          <w:rStyle w:val="Emphasis"/>
        </w:rPr>
        <w:t xml:space="preserve"> to usher in </w:t>
      </w:r>
      <w:r w:rsidRPr="00FE14EE">
        <w:rPr>
          <w:rStyle w:val="Emphasis"/>
          <w:highlight w:val="yellow"/>
        </w:rPr>
        <w:t>the post-racial period, by nurturing a new global citizenship centered around economic participation</w:t>
      </w:r>
      <w:r w:rsidRPr="00FE14EE">
        <w:rPr>
          <w:highlight w:val="yellow"/>
          <w:u w:val="single"/>
        </w:rPr>
        <w:t>.</w:t>
      </w:r>
      <w:r w:rsidRPr="00FE14EE">
        <w:rPr>
          <w:sz w:val="12"/>
          <w:highlight w:val="yellow"/>
        </w:rPr>
        <w:t xml:space="preserve"> ‘</w:t>
      </w:r>
      <w:r w:rsidRPr="00FE14EE">
        <w:rPr>
          <w:sz w:val="12"/>
        </w:rPr>
        <w:t xml:space="preserve"> In short ’ , Melamed contends, ‘neoliberal multiculturalism has portrayed an ethic of multiculturalism to be the spirit of neoliberalism ’ (p. 42). In doing so, neoliberal multiculturalism abandons any explicit mention of race. While liberal multiculturalism employed discourses of equity, diversity and freedom, ‘ now open societies and economic freedoms ... and consumerist diversity signify multicultural rights for individuals and for corporations ’ (p. 43; italics in original). </w:t>
      </w:r>
      <w:r w:rsidRPr="00FE14EE">
        <w:rPr>
          <w:rStyle w:val="Emphasis"/>
        </w:rPr>
        <w:t>Neoliberal multiculturalism is still attentive to racial difference</w:t>
      </w:r>
      <w:r w:rsidRPr="00FE14EE">
        <w:rPr>
          <w:sz w:val="12"/>
        </w:rPr>
        <w:t xml:space="preserve"> and recognizes inequitable outcomes, </w:t>
      </w:r>
      <w:r w:rsidRPr="00FE14EE">
        <w:rPr>
          <w:rStyle w:val="Emphasis"/>
          <w:highlight w:val="yellow"/>
        </w:rPr>
        <w:t>but explains these differences as</w:t>
      </w:r>
      <w:r w:rsidRPr="00FE14EE">
        <w:rPr>
          <w:rStyle w:val="Emphasis"/>
        </w:rPr>
        <w:t xml:space="preserve"> essentially </w:t>
      </w:r>
      <w:r w:rsidRPr="00FE14EE">
        <w:rPr>
          <w:rStyle w:val="Emphasis"/>
          <w:highlight w:val="yellow"/>
        </w:rPr>
        <w:t>not about race</w:t>
      </w:r>
      <w:r w:rsidRPr="00FE14EE">
        <w:rPr>
          <w:rStyle w:val="Emphasis"/>
        </w:rPr>
        <w:t xml:space="preserve"> or (in) justice, </w:t>
      </w:r>
      <w:r w:rsidRPr="00FE14EE">
        <w:rPr>
          <w:rStyle w:val="Emphasis"/>
          <w:highlight w:val="yellow"/>
        </w:rPr>
        <w:t>but individual</w:t>
      </w:r>
      <w:r w:rsidRPr="00FE14EE">
        <w:rPr>
          <w:rStyle w:val="Emphasis"/>
        </w:rPr>
        <w:t xml:space="preserve"> and group </w:t>
      </w:r>
      <w:r w:rsidRPr="00FE14EE">
        <w:rPr>
          <w:rStyle w:val="Emphasis"/>
          <w:highlight w:val="yellow"/>
        </w:rPr>
        <w:t>choices</w:t>
      </w:r>
      <w:r w:rsidRPr="00FE14EE">
        <w:rPr>
          <w:u w:val="single"/>
        </w:rPr>
        <w:t>.</w:t>
      </w:r>
      <w:r w:rsidRPr="00FE14EE">
        <w:rPr>
          <w:sz w:val="12"/>
        </w:rPr>
        <w:t xml:space="preserve"> As Melamed explains: </w:t>
      </w:r>
      <w:r w:rsidRPr="00FE14EE">
        <w:rPr>
          <w:rStyle w:val="Emphasis"/>
          <w:highlight w:val="yellow"/>
        </w:rPr>
        <w:t>Neoliberal-multicultural racialization has made this disparity appear fair by ascribing</w:t>
      </w:r>
      <w:r w:rsidRPr="00FE14EE">
        <w:rPr>
          <w:rStyle w:val="Emphasis"/>
        </w:rPr>
        <w:t xml:space="preserve"> racialized privilege </w:t>
      </w:r>
      <w:r w:rsidRPr="00FE14EE">
        <w:rPr>
          <w:rStyle w:val="Emphasis"/>
          <w:highlight w:val="yellow"/>
        </w:rPr>
        <w:t>to</w:t>
      </w:r>
      <w:r w:rsidRPr="00FE14EE">
        <w:rPr>
          <w:rStyle w:val="Emphasis"/>
        </w:rPr>
        <w:t xml:space="preserve"> neoliberalism ’ s </w:t>
      </w:r>
      <w:r w:rsidRPr="00FE14EE">
        <w:rPr>
          <w:rStyle w:val="Emphasis"/>
          <w:highlight w:val="yellow"/>
        </w:rPr>
        <w:t>beneficiaries and</w:t>
      </w:r>
      <w:r w:rsidRPr="00FE14EE">
        <w:rPr>
          <w:rStyle w:val="Emphasis"/>
        </w:rPr>
        <w:t xml:space="preserve"> racialized </w:t>
      </w:r>
      <w:r w:rsidRPr="00FE14EE">
        <w:rPr>
          <w:rStyle w:val="Emphasis"/>
          <w:highlight w:val="yellow"/>
        </w:rPr>
        <w:t>stigma to its dispossessed.</w:t>
      </w:r>
      <w:r w:rsidRPr="00FE14EE">
        <w:rPr>
          <w:rStyle w:val="Emphasis"/>
        </w:rPr>
        <w:t xml:space="preserve"> In particular, </w:t>
      </w:r>
      <w:r w:rsidRPr="00FE14EE">
        <w:rPr>
          <w:rStyle w:val="Emphasis"/>
          <w:highlight w:val="yellow"/>
        </w:rPr>
        <w:t>it has valued its beneficiaries as multicultural, reasonable, law-abiding,</w:t>
      </w:r>
      <w:r w:rsidRPr="00FE14EE">
        <w:rPr>
          <w:rStyle w:val="Emphasis"/>
        </w:rPr>
        <w:t xml:space="preserve"> and </w:t>
      </w:r>
      <w:r w:rsidRPr="00FE14EE">
        <w:rPr>
          <w:rStyle w:val="Emphasis"/>
          <w:highlight w:val="yellow"/>
        </w:rPr>
        <w:t>good global citizens and devalued the dispossessed as monocultural,</w:t>
      </w:r>
      <w:r w:rsidRPr="00FE14EE">
        <w:rPr>
          <w:rStyle w:val="Emphasis"/>
        </w:rPr>
        <w:t xml:space="preserve"> </w:t>
      </w:r>
      <w:r w:rsidRPr="00FE14EE">
        <w:rPr>
          <w:rStyle w:val="Emphasis"/>
          <w:highlight w:val="yellow"/>
        </w:rPr>
        <w:t>backward, weak, and irrational – unfit for global citizenship</w:t>
      </w:r>
      <w:r w:rsidRPr="00FE14EE">
        <w:rPr>
          <w:rStyle w:val="Emphasis"/>
        </w:rPr>
        <w:t xml:space="preserve"> because they lack the proper neoliberal subjectivity</w:t>
      </w:r>
      <w:r w:rsidRPr="00FE14EE">
        <w:rPr>
          <w:u w:val="single"/>
        </w:rPr>
        <w:t>.</w:t>
      </w:r>
      <w:r w:rsidRPr="00FE14EE">
        <w:rPr>
          <w:sz w:val="12"/>
        </w:rPr>
        <w:t xml:space="preserve"> ( 2009 , p. 44) In contrast to black stigmatization under liberal multiculturalism, here the focus is on the distance between black subjects and the market. </w:t>
      </w:r>
      <w:r w:rsidRPr="00FE14EE">
        <w:rPr>
          <w:rStyle w:val="Emphasis"/>
        </w:rPr>
        <w:t xml:space="preserve">Through the neoliberal-multicultural lens, we can still feel sympathy to the extent that these subjects are perceived as being prevented from participating in the market. However, </w:t>
      </w:r>
      <w:r w:rsidRPr="00FE14EE">
        <w:rPr>
          <w:rStyle w:val="Emphasis"/>
          <w:highlight w:val="yellow"/>
        </w:rPr>
        <w:t>if they reject opportunities to participate in the market, no matter how rigged that system may be,</w:t>
      </w:r>
      <w:r w:rsidRPr="00FE14EE">
        <w:rPr>
          <w:rStyle w:val="Emphasis"/>
        </w:rPr>
        <w:t xml:space="preserve"> then our </w:t>
      </w:r>
      <w:r w:rsidRPr="00FE14EE">
        <w:rPr>
          <w:rStyle w:val="Emphasis"/>
          <w:highlight w:val="yellow"/>
        </w:rPr>
        <w:t>sympathies can be justifiably withheld. Any argument that the economic sphere is already regulated by racial privilege will fall on deaf ears, as the market is</w:t>
      </w:r>
      <w:r w:rsidRPr="00FE14EE">
        <w:rPr>
          <w:rStyle w:val="Emphasis"/>
        </w:rPr>
        <w:t xml:space="preserve"> already </w:t>
      </w:r>
      <w:r w:rsidRPr="00FE14EE">
        <w:rPr>
          <w:rStyle w:val="Emphasis"/>
          <w:highlight w:val="yellow"/>
        </w:rPr>
        <w:t>presumed to be</w:t>
      </w:r>
      <w:r w:rsidRPr="00FE14EE">
        <w:rPr>
          <w:rStyle w:val="Emphasis"/>
        </w:rPr>
        <w:t xml:space="preserve"> multicultural and </w:t>
      </w:r>
      <w:r w:rsidRPr="00FE14EE">
        <w:rPr>
          <w:rStyle w:val="Emphasis"/>
          <w:highlight w:val="yellow"/>
        </w:rPr>
        <w:t>racially ethical</w:t>
      </w:r>
      <w:r w:rsidRPr="00FE14EE">
        <w:rPr>
          <w:rStyle w:val="Emphasis"/>
        </w:rPr>
        <w:t xml:space="preserve"> (i.e. post -racial) on its face</w:t>
      </w:r>
      <w:r w:rsidRPr="00FE14EE">
        <w:rPr>
          <w:u w:val="single"/>
        </w:rPr>
        <w:t>.</w:t>
      </w:r>
      <w:r w:rsidRPr="00FE14EE">
        <w:rPr>
          <w:sz w:val="12"/>
        </w:rPr>
        <w:t xml:space="preserve"> I want to suggest that, even in a neoliberal-multicultural period, we can still identify elements of racial liberalism and liberal multiculturalism. History is never erased or transcended; dimensions of the previous periods are evident in our national-racial imagination and in the racial representations that inform and are informed by that imagination. Waiting for Superman as a cultural and political product Near the beginning of Waiting for Superman (Guggenheim, 2010 ), Harlem Children ’ s Zone founder and so-called education </w:t>
      </w:r>
      <w:r w:rsidRPr="00FE14EE">
        <w:rPr>
          <w:sz w:val="12"/>
        </w:rPr>
        <w:lastRenderedPageBreak/>
        <w:t xml:space="preserve">‘ reformer ’ , Geoffrey Canada, recalls his childhood disappointment in learning that Superman is not real. ‘ Even in the depth of the ghetto ’ ,he explains to the off-camera interviewer, ‘ you thought, he ’ s coming. I just don ’ t know when, because he always shows up and he saves all the good people ’ . As he speaks, images of a young Canada fade to black, interspersed with images of George Reeves as the hero in tights in the 1950s TV series, Adventures of Superman : I asked my mom, do you think Superman is – she said, Superman is not real ... and I said, what do you mean, he ’ s not real? And she thought I was crying because it ’ s like, Santa Claus is not real, and I was crying because there was no one coming with enough power to save us. In inspiring the title of the controversial documentary, Canada presents an image of a poor urban black community without a sense of hope, innocent but helpless in the face of social, economic and spatial marginalization. A people in need of a savior, the young black boy reckons, would do well to appeal for help to the ultimate all-American (white) superhero. Here, his city neighborhood becomes constructed as an uninhabitable jungle (Leonardo &amp; Hunter, 2007 ). Unlike in some rightist interpretations, the black residents of Canada ’ s ghetto are not to blame for their condition, but instead are victims of something unnamed, a tragic historical accident. Blameless, they earn our sympathies; however, they clearly do not have enough agencies to help themselves. Or as Canada suggests, poor African Americans are so far gone, their salvation may require someone with superhuman powers. The producers of Waiting for Superman use Canada ’ s childhood memory to frame the film ’ s heartbreaking, liberal racial narrative, in which racial inequities are bemoaned without any acknowledgment of racism, (good) people of color eschew collectivist racial politics, and black subjects in particular are quick to point out their own personal moral and emotional failures as the cause of their own low educational aspirations and attainment. Waiting for Superman is significant as a cultural and political product, because it has been largely embraced by corporate education reformers like wealthy philanthropists Bill Gates and Eli Broad, and because of its harsh critique of teacher unions and uncritical praise for private educational-entrepreneurial ventures like KIPP and Teach for America. Although the film generated a massive critical response from academics and progressive education advocates (see, for example, http://www.notwaitingforsuperman.org ), it enjoyed a generally sympathetic and often enthusiastic response everywhere else, from glowing newspaper and magazine stories, to favorable coverage by influential media personalities like Oprah Winfrey and Katie Couric. Waiting for Superman is also important, because it is perhaps the most influential popular-discursive effort to advance a new managerialism in education reform. Manage- rialism, as Michael Apple ( 2006 ) explains is led by an emerging group of middle-class professionals committed to using business models of profit, competition and efficiency to ‘ reform ’ education (and other public institutions and functions). This entails privatizing some schools, and financially and politically undermining remaining public institutions, which are then forced to compete with these marketized schools. Ultimately, then, the argument can be made that private entities can more effectively deliver services that have previously been understood as public, as part of our collective responsibility for the public good. Managerialism is ‘ an ideal project ’ , Apple contends, ‘ merging the language of empowerment, rational choice, efficient organization, and new roles for managers all at the same time ’ (p. 25). Waiting for Superman is, in effect, a managerialist manifesto for education in the United States. What we learn in examining racial representations in the film is exactly how mangerialism aims to win for the rightist project a certain innocence vis à vis racism, and more, a sense that racial progress depends on adopting conservative ideology and reform policies. The story arc of Waiting for Superman , its primary suspense, centers on a competitive public lottery system in which children and their families vie for a severely limited number of student spots in highly-regarded charter schools. It is The Hunger Games in reverse; here, those not selected are presumed to be the unfortunate ones, condemned to suffering and abuse, while the masses watch. And like that blockbuster motion picture, Waiting for Superman is a cultural product, not simply a documentation of truth, or policy, or everyday life. The filmmakers construct a dramatic plot, with messages embedded in the images and also made explicit in the text. We meet the families, hear them share their struggles and dreams, and explain what they believe accounts for their own educational and/or social marginality. The filmmakers intend to evoke enough sympathy that as the film comes to its dramatic final scenes, we are emotionally invested in the outcome, anxious to discover if the students will be offered admission, as the number of still available seats becomes smaller and smaller. In most cases, the families experience crushing disappointment, which allows opportunities for wrenching close-ups of terrified eyes, tear-stained cheeks, and hands still clenching strips of paper with losing numbers. To a great degree, the filmmakers need, perhaps the audience too needs, or at least desires, to see suffering. Not only does it help the filmmakers make their argument about the state of public education, but it is also better theater, more compelling entertainment. Ultimately, our own humanity is affirmed, because we care so much about these strangers on the screen. In one particularly moving scene, we see a Latina mother, Maria, touring a Harlem charter school where she hopes her first-grade son, Francisco, will win a spot, to escape his low-resourced school in the South Bronx. Maria is clearly impressed with the resources of the charter school, and looks longingly at the warm, inviting classrooms. ‘ I don ’ t care if we have to wake up at 5 o ’ clock in the morning in order to get there at 7:45 ’ , she says, almost plaintively. ‘ That ’ s what we will do ’ . But, as the New York Times later reported (Otterman, 2010 ), when this scene was filmed, Maria already knew that Francisco would not get to attend this school. The scene was staged after the lottery, in order to ‘ see her reaction to the school, and her genuine emotion ’ , according to director Davis Guggenheim. For him, the scene was ‘ real ’ because the pain and longing in her eyes revealed her excitement about the possibility of having her son attend the charter school, although it might also be argued that they exploited her pain for their own purposes. It is certainly not uncommon for documentary filmmakers to re-enact and re-order scenes; my point here is to underscore that Waiting for Superman is produced , and produced in ways which evoke not only specific emotions, but produce and reproduce certain cultural discourses and ideological formations. As a racial cultural product, the film provides images of racialized bodies and differences that seem natural largely because they draw upon the familiar or the popular, that which we already accept about race, and more specifically here, blackness. As Herman Gray ( 2005 ) explains, ‘ the movement of black images and representation is never free of cultural and social traces of the condition of their production, circulation, and use ’ (p. 21). Hence, what I want to highlight in my analysis of the film is the ways in which black social actors take their (expected) place within the broader ideological conditions of official antiracisms – speaking, gazing and even moving on screen in support of that grander narrative. As I have hinted, if not said explicitly thus far, </w:t>
      </w:r>
      <w:r w:rsidRPr="00FE14EE">
        <w:rPr>
          <w:rStyle w:val="Emphasis"/>
          <w:highlight w:val="yellow"/>
        </w:rPr>
        <w:t>neoliberal</w:t>
      </w:r>
      <w:r w:rsidRPr="00FE14EE">
        <w:rPr>
          <w:rStyle w:val="Emphasis"/>
        </w:rPr>
        <w:t xml:space="preserve"> </w:t>
      </w:r>
      <w:r w:rsidRPr="00FE14EE">
        <w:rPr>
          <w:rStyle w:val="Emphasis"/>
          <w:highlight w:val="yellow"/>
        </w:rPr>
        <w:t>multiculturalism</w:t>
      </w:r>
      <w:r w:rsidRPr="00FE14EE">
        <w:rPr>
          <w:rStyle w:val="Emphasis"/>
        </w:rPr>
        <w:t xml:space="preserve">, in conjunction with managerialism, </w:t>
      </w:r>
      <w:r w:rsidRPr="00FE14EE">
        <w:rPr>
          <w:rStyle w:val="Emphasis"/>
          <w:highlight w:val="yellow"/>
        </w:rPr>
        <w:t>brings an inherent effort to move beyond the black- white</w:t>
      </w:r>
      <w:r w:rsidRPr="00FE14EE">
        <w:rPr>
          <w:rStyle w:val="Emphasis"/>
        </w:rPr>
        <w:t xml:space="preserve"> racial </w:t>
      </w:r>
      <w:r w:rsidRPr="00FE14EE">
        <w:rPr>
          <w:rStyle w:val="Emphasis"/>
          <w:highlight w:val="yellow"/>
        </w:rPr>
        <w:t>paradigm</w:t>
      </w:r>
      <w:r w:rsidRPr="00FE14EE">
        <w:rPr>
          <w:highlight w:val="yellow"/>
          <w:u w:val="single"/>
        </w:rPr>
        <w:t>.</w:t>
      </w:r>
      <w:r w:rsidRPr="00FE14EE">
        <w:rPr>
          <w:u w:val="single"/>
        </w:rPr>
        <w:t xml:space="preserve"> </w:t>
      </w:r>
      <w:r w:rsidRPr="00FE14EE">
        <w:rPr>
          <w:rStyle w:val="Emphasis"/>
        </w:rPr>
        <w:t xml:space="preserve">This is </w:t>
      </w:r>
      <w:r w:rsidRPr="00FE14EE">
        <w:rPr>
          <w:sz w:val="12"/>
        </w:rPr>
        <w:t xml:space="preserve">more than an acknowledgment of a fuller plane of racial diversity, but </w:t>
      </w:r>
      <w:r w:rsidRPr="00FE14EE">
        <w:rPr>
          <w:rStyle w:val="Emphasis"/>
        </w:rPr>
        <w:t xml:space="preserve">an ideological position in which </w:t>
      </w:r>
      <w:r w:rsidRPr="00FE14EE">
        <w:rPr>
          <w:rStyle w:val="Emphasis"/>
          <w:highlight w:val="yellow"/>
        </w:rPr>
        <w:t>‘ black ’ is understood as anachronistic</w:t>
      </w:r>
      <w:r w:rsidRPr="00FE14EE">
        <w:rPr>
          <w:rStyle w:val="Emphasis"/>
        </w:rPr>
        <w:t xml:space="preserve">, passé </w:t>
      </w:r>
      <w:r w:rsidRPr="00FE14EE">
        <w:rPr>
          <w:rStyle w:val="Emphasis"/>
          <w:highlight w:val="yellow"/>
        </w:rPr>
        <w:t>and a threat to national progress</w:t>
      </w:r>
      <w:r w:rsidRPr="00FE14EE">
        <w:rPr>
          <w:highlight w:val="yellow"/>
          <w:u w:val="single"/>
        </w:rPr>
        <w:t>.</w:t>
      </w:r>
      <w:r w:rsidRPr="00FE14EE">
        <w:rPr>
          <w:sz w:val="12"/>
        </w:rPr>
        <w:t xml:space="preserve"> Jared Sexton ( 2008 ) is worth quoting at length: </w:t>
      </w:r>
      <w:r w:rsidRPr="00FE14EE">
        <w:rPr>
          <w:rStyle w:val="Emphasis"/>
          <w:highlight w:val="yellow"/>
        </w:rPr>
        <w:t>Modernizing the nation – at least the segment</w:t>
      </w:r>
      <w:r w:rsidRPr="00FE14EE">
        <w:rPr>
          <w:rStyle w:val="Emphasis"/>
        </w:rPr>
        <w:t xml:space="preserve"> of the nation </w:t>
      </w:r>
      <w:r w:rsidRPr="00FE14EE">
        <w:rPr>
          <w:rStyle w:val="Emphasis"/>
          <w:highlight w:val="yellow"/>
        </w:rPr>
        <w:t>with</w:t>
      </w:r>
      <w:r w:rsidRPr="00FE14EE">
        <w:rPr>
          <w:rStyle w:val="Emphasis"/>
        </w:rPr>
        <w:t xml:space="preserve"> </w:t>
      </w:r>
      <w:r w:rsidRPr="00FE14EE">
        <w:rPr>
          <w:rStyle w:val="Emphasis"/>
          <w:highlight w:val="yellow"/>
        </w:rPr>
        <w:t>the potential to be ‘ more than black ’ or</w:t>
      </w:r>
      <w:r w:rsidRPr="00FE14EE">
        <w:rPr>
          <w:rStyle w:val="Emphasis"/>
        </w:rPr>
        <w:t xml:space="preserve"> simply to </w:t>
      </w:r>
      <w:r w:rsidRPr="00FE14EE">
        <w:rPr>
          <w:rStyle w:val="Emphasis"/>
          <w:highlight w:val="yellow"/>
        </w:rPr>
        <w:t>move ‘ beyond black ’– and liberating it</w:t>
      </w:r>
      <w:r w:rsidRPr="00FE14EE">
        <w:rPr>
          <w:rStyle w:val="Emphasis"/>
        </w:rPr>
        <w:t xml:space="preserve"> </w:t>
      </w:r>
      <w:r w:rsidRPr="00FE14EE">
        <w:rPr>
          <w:rStyle w:val="Emphasis"/>
          <w:highlight w:val="yellow"/>
        </w:rPr>
        <w:t>from the deadening weight of the past requires</w:t>
      </w:r>
      <w:r w:rsidRPr="00FE14EE">
        <w:rPr>
          <w:rStyle w:val="Emphasis"/>
        </w:rPr>
        <w:t xml:space="preserve"> that the signature of its </w:t>
      </w:r>
      <w:r w:rsidRPr="00FE14EE">
        <w:rPr>
          <w:rStyle w:val="Emphasis"/>
          <w:highlight w:val="yellow"/>
        </w:rPr>
        <w:t>persistence ... be effaced.</w:t>
      </w:r>
      <w:r w:rsidRPr="00FE14EE">
        <w:rPr>
          <w:rStyle w:val="Emphasis"/>
        </w:rPr>
        <w:t xml:space="preserve"> In this light, </w:t>
      </w:r>
      <w:r w:rsidRPr="00FE14EE">
        <w:rPr>
          <w:rStyle w:val="Emphasis"/>
          <w:highlight w:val="yellow"/>
        </w:rPr>
        <w:t>multiracialism can be read ... as</w:t>
      </w:r>
      <w:r w:rsidRPr="00FE14EE">
        <w:rPr>
          <w:rStyle w:val="Emphasis"/>
        </w:rPr>
        <w:t xml:space="preserve"> an element of the ascendant ideology of </w:t>
      </w:r>
      <w:r w:rsidRPr="00FE14EE">
        <w:rPr>
          <w:rStyle w:val="Emphasis"/>
          <w:highlight w:val="yellow"/>
        </w:rPr>
        <w:t>colorblindness</w:t>
      </w:r>
      <w:r w:rsidRPr="00FE14EE">
        <w:rPr>
          <w:rStyle w:val="Emphasis"/>
        </w:rPr>
        <w:t xml:space="preserve">, but it is not thereby identical to it. </w:t>
      </w:r>
      <w:r w:rsidRPr="00FE14EE">
        <w:rPr>
          <w:rStyle w:val="Emphasis"/>
          <w:highlight w:val="yellow"/>
        </w:rPr>
        <w:t>Its target is</w:t>
      </w:r>
      <w:r w:rsidRPr="00FE14EE">
        <w:rPr>
          <w:rStyle w:val="Emphasis"/>
        </w:rPr>
        <w:t xml:space="preserve"> not race per se, since multiracialism is still very much a politics of racial identity ... </w:t>
      </w:r>
      <w:r w:rsidRPr="00FE14EE">
        <w:rPr>
          <w:rStyle w:val="Emphasis"/>
        </w:rPr>
        <w:lastRenderedPageBreak/>
        <w:t xml:space="preserve">but rather </w:t>
      </w:r>
      <w:r w:rsidRPr="00FE14EE">
        <w:rPr>
          <w:rStyle w:val="Emphasis"/>
          <w:highlight w:val="yellow"/>
        </w:rPr>
        <w:t>the categorical sprawl of blackness</w:t>
      </w:r>
      <w:r w:rsidRPr="00FE14EE">
        <w:rPr>
          <w:rStyle w:val="Emphasis"/>
        </w:rPr>
        <w:t xml:space="preserve"> in particular </w:t>
      </w:r>
      <w:r w:rsidRPr="00FE14EE">
        <w:rPr>
          <w:rStyle w:val="Emphasis"/>
          <w:highlight w:val="yellow"/>
        </w:rPr>
        <w:t>and the insatiable political demand it presents to a nominally postemancipation society.</w:t>
      </w:r>
      <w:r w:rsidRPr="00FE14EE">
        <w:rPr>
          <w:rStyle w:val="Emphasis"/>
        </w:rPr>
        <w:t xml:space="preserve"> ( 2008 ,p.6) Neoliberal multiculturalism, or what Sexton calls </w:t>
      </w:r>
      <w:r w:rsidRPr="00FE14EE">
        <w:rPr>
          <w:rStyle w:val="Emphasis"/>
          <w:highlight w:val="yellow"/>
        </w:rPr>
        <w:t>multiracialism, seeks to rescue racial identity from blackness,</w:t>
      </w:r>
      <w:r w:rsidRPr="00FE14EE">
        <w:rPr>
          <w:rStyle w:val="Emphasis"/>
        </w:rPr>
        <w:t xml:space="preserve"> which is </w:t>
      </w:r>
      <w:r w:rsidRPr="00FE14EE">
        <w:rPr>
          <w:rStyle w:val="Emphasis"/>
          <w:highlight w:val="yellow"/>
        </w:rPr>
        <w:t>seen as</w:t>
      </w:r>
      <w:r w:rsidRPr="00FE14EE">
        <w:rPr>
          <w:rStyle w:val="Emphasis"/>
        </w:rPr>
        <w:t xml:space="preserve"> largely </w:t>
      </w:r>
      <w:r w:rsidRPr="00FE14EE">
        <w:rPr>
          <w:rStyle w:val="Emphasis"/>
          <w:highlight w:val="yellow"/>
        </w:rPr>
        <w:t>responsible for giving race its offensive and oppositional signification. The neoliberal-multicultural</w:t>
      </w:r>
      <w:r w:rsidRPr="00FE14EE">
        <w:rPr>
          <w:rStyle w:val="Emphasis"/>
        </w:rPr>
        <w:t xml:space="preserve"> cultural </w:t>
      </w:r>
      <w:r w:rsidRPr="00FE14EE">
        <w:rPr>
          <w:rStyle w:val="Emphasis"/>
          <w:highlight w:val="yellow"/>
        </w:rPr>
        <w:t>product, then, finds effective ways to situate blackness</w:t>
      </w:r>
      <w:r w:rsidRPr="00FE14EE">
        <w:rPr>
          <w:rStyle w:val="Emphasis"/>
        </w:rPr>
        <w:t xml:space="preserve"> and black bodies </w:t>
      </w:r>
      <w:r w:rsidRPr="00FE14EE">
        <w:rPr>
          <w:rStyle w:val="Emphasis"/>
          <w:highlight w:val="yellow"/>
        </w:rPr>
        <w:t>as absent of rationality or agency, and black racial politics an ineffective explanation of, or solution to persistent racial inequity.</w:t>
      </w:r>
      <w:r w:rsidRPr="00FE14EE">
        <w:rPr>
          <w:rStyle w:val="Emphasis"/>
        </w:rPr>
        <w:t xml:space="preserve"> </w:t>
      </w:r>
      <w:r w:rsidRPr="00FE14EE">
        <w:rPr>
          <w:sz w:val="12"/>
        </w:rPr>
        <w:t>I am not suggesting that there is a direct line between racial representation and racial intent. That is, my aim is not to provide evidence that the film is racist, or that the filmmakers were motivated by racism. Rather, my argument is that the film was produced, and enters a field of already existing cultural productions, in which race and blackness have already been and continue to be imagined discursively, and in which black bodies are situated materially, disproportionately among the poorest and least regarded. What becomes important and potentially destructive about Waiting for Superman is the extent to which its representations reproduce and reify antiblack imaginations, ideologies and sentiments, even as the filmmakers claim to have offered a cultural product – an officially antiracist cultural product – that advocates for poor black people and other marginalized racial groups.</w:t>
      </w:r>
    </w:p>
    <w:p w:rsidR="00105BEF" w:rsidRPr="00FE14EE" w:rsidRDefault="00105BEF" w:rsidP="00105BEF">
      <w:pPr>
        <w:pStyle w:val="Heading3"/>
        <w:ind w:left="720"/>
      </w:pPr>
      <w:r w:rsidRPr="00FE14EE">
        <w:lastRenderedPageBreak/>
        <w:t>Multiculturalism</w:t>
      </w:r>
    </w:p>
    <w:p w:rsidR="00105BEF" w:rsidRPr="00FE14EE" w:rsidRDefault="00105BEF" w:rsidP="00105BEF">
      <w:pPr>
        <w:pStyle w:val="Heading4"/>
      </w:pPr>
      <w:r w:rsidRPr="00FE14EE">
        <w:t xml:space="preserve">The portrait of multiculturalism advances the idealization of a world beyond race where the existence of black has become an anachronism – the affirmative’s educational reform is grounded in anti-blackness </w:t>
      </w:r>
    </w:p>
    <w:p w:rsidR="00105BEF" w:rsidRPr="00FE14EE" w:rsidRDefault="00105BEF" w:rsidP="00105BEF">
      <w:r w:rsidRPr="00FE14EE">
        <w:rPr>
          <w:rStyle w:val="Style13ptBold"/>
        </w:rPr>
        <w:t xml:space="preserve">Dumas 16 </w:t>
      </w:r>
      <w:r w:rsidRPr="00FE14EE">
        <w:t>(Dr. Michael J. Dumas is an Assistant Professor in the Graduate School of Education and Department of African American Studies, University of California, Berkeley., “Against the Dark: Antiblackness in Education Policy and Discourse”/RA)</w:t>
      </w:r>
    </w:p>
    <w:p w:rsidR="00105BEF" w:rsidRPr="00FE14EE" w:rsidRDefault="00105BEF" w:rsidP="00105BEF">
      <w:r w:rsidRPr="00FE14EE">
        <w:rPr>
          <w:rStyle w:val="StyleUnderline"/>
        </w:rPr>
        <w:t>A RECENT ISSUE of National Geographic celebrated “</w:t>
      </w:r>
      <w:r w:rsidRPr="00FE14EE">
        <w:rPr>
          <w:rStyle w:val="StyleUnderline"/>
          <w:highlight w:val="yellow"/>
        </w:rPr>
        <w:t>the changing face of America</w:t>
      </w:r>
      <w:r w:rsidRPr="00FE14EE">
        <w:rPr>
          <w:rStyle w:val="StyleUnderline"/>
        </w:rPr>
        <w:t xml:space="preserve">” in which “race </w:t>
      </w:r>
      <w:r w:rsidRPr="00FE14EE">
        <w:rPr>
          <w:rStyle w:val="StyleUnderline"/>
          <w:highlight w:val="yellow"/>
        </w:rPr>
        <w:t>is no longer so Black and white</w:t>
      </w:r>
      <w:r w:rsidRPr="00FE14EE">
        <w:rPr>
          <w:rStyle w:val="StyleUnderline"/>
        </w:rPr>
        <w:t>”</w:t>
      </w:r>
      <w:r w:rsidRPr="00FE14EE">
        <w:t xml:space="preserve"> (Funderman, 2013). </w:t>
      </w:r>
      <w:r w:rsidRPr="00FE14EE">
        <w:rPr>
          <w:rStyle w:val="StyleUnderline"/>
        </w:rPr>
        <w:t xml:space="preserve">Featuring </w:t>
      </w:r>
      <w:r w:rsidRPr="00FE14EE">
        <w:rPr>
          <w:rStyle w:val="StyleUnderline"/>
          <w:highlight w:val="yellow"/>
        </w:rPr>
        <w:t>portraits of</w:t>
      </w:r>
      <w:r w:rsidRPr="00FE14EE">
        <w:rPr>
          <w:rStyle w:val="StyleUnderline"/>
        </w:rPr>
        <w:t xml:space="preserve"> men, women, and children of </w:t>
      </w:r>
      <w:r w:rsidRPr="00FE14EE">
        <w:rPr>
          <w:rStyle w:val="StyleUnderline"/>
          <w:highlight w:val="yellow"/>
        </w:rPr>
        <w:t>multiracial heritage</w:t>
      </w:r>
      <w:r w:rsidRPr="00FE14EE">
        <w:rPr>
          <w:rStyle w:val="StyleUnderline"/>
        </w:rPr>
        <w:t xml:space="preserve">, the story </w:t>
      </w:r>
      <w:r w:rsidRPr="00FE14EE">
        <w:rPr>
          <w:rStyle w:val="StyleUnderline"/>
          <w:highlight w:val="yellow"/>
        </w:rPr>
        <w:t>points to the year 2060</w:t>
      </w:r>
      <w:r w:rsidRPr="00FE14EE">
        <w:t xml:space="preserve">, </w:t>
      </w:r>
      <w:r w:rsidRPr="00FE14EE">
        <w:rPr>
          <w:rStyle w:val="StyleUnderline"/>
          <w:highlight w:val="yellow"/>
        </w:rPr>
        <w:t>when</w:t>
      </w:r>
      <w:r w:rsidRPr="00FE14EE">
        <w:rPr>
          <w:rStyle w:val="StyleUnderline"/>
        </w:rPr>
        <w:t xml:space="preserve"> the US Census Bureau estimates that </w:t>
      </w:r>
      <w:r w:rsidRPr="00FE14EE">
        <w:rPr>
          <w:rStyle w:val="StyleUnderline"/>
          <w:highlight w:val="yellow"/>
        </w:rPr>
        <w:t>white people will no longer be the majority</w:t>
      </w:r>
      <w:r w:rsidRPr="00FE14EE">
        <w:rPr>
          <w:rStyle w:val="StyleUnderline"/>
        </w:rPr>
        <w:t xml:space="preserve"> of the nation’s population.</w:t>
      </w:r>
      <w:r w:rsidRPr="00FE14EE">
        <w:t xml:space="preserve"> </w:t>
      </w:r>
      <w:r w:rsidRPr="00FE14EE">
        <w:rPr>
          <w:rStyle w:val="StyleUnderline"/>
          <w:highlight w:val="yellow"/>
        </w:rPr>
        <w:t>These images</w:t>
      </w:r>
      <w:r w:rsidRPr="00FE14EE">
        <w:rPr>
          <w:rStyle w:val="StyleUnderline"/>
        </w:rPr>
        <w:t xml:space="preserve">, then, </w:t>
      </w:r>
      <w:r w:rsidRPr="00FE14EE">
        <w:rPr>
          <w:rStyle w:val="StyleUnderline"/>
          <w:highlight w:val="yellow"/>
        </w:rPr>
        <w:t>represent</w:t>
      </w:r>
      <w:r w:rsidRPr="00FE14EE">
        <w:rPr>
          <w:rStyle w:val="StyleUnderline"/>
        </w:rPr>
        <w:t xml:space="preserve"> an imagined—</w:t>
      </w:r>
      <w:r w:rsidRPr="00FE14EE">
        <w:rPr>
          <w:rStyle w:val="StyleUnderline"/>
          <w:highlight w:val="yellow"/>
        </w:rPr>
        <w:t>and ideal(ized)—future</w:t>
      </w:r>
      <w:r w:rsidRPr="00FE14EE">
        <w:t xml:space="preserve">, </w:t>
      </w:r>
      <w:r w:rsidRPr="00FE14EE">
        <w:rPr>
          <w:rStyle w:val="StyleUnderline"/>
        </w:rPr>
        <w:t>in which</w:t>
      </w:r>
      <w:r w:rsidRPr="00FE14EE">
        <w:t xml:space="preserve"> Americans are so mixed that </w:t>
      </w:r>
      <w:r w:rsidRPr="00FE14EE">
        <w:rPr>
          <w:rStyle w:val="StyleUnderline"/>
          <w:highlight w:val="yellow"/>
        </w:rPr>
        <w:t>race becomes meaningless</w:t>
      </w:r>
      <w:r w:rsidRPr="00FE14EE">
        <w:t xml:space="preserve">, or at least, more fluid. “If we can’t slot people into familiar categories,” the accompanying article explained, “perhaps we’ll be forced to reconsider existing definitions of race and identity, presumptions about who is us and who is them” (Funderburg, 2013). </w:t>
      </w:r>
      <w:r w:rsidRPr="00FE14EE">
        <w:rPr>
          <w:rStyle w:val="StyleUnderline"/>
        </w:rPr>
        <w:t xml:space="preserve">If </w:t>
      </w:r>
      <w:r w:rsidRPr="00FE14EE">
        <w:rPr>
          <w:rStyle w:val="StyleUnderline"/>
          <w:highlight w:val="yellow"/>
        </w:rPr>
        <w:t>these portraits</w:t>
      </w:r>
      <w:r w:rsidRPr="00FE14EE">
        <w:rPr>
          <w:rStyle w:val="StyleUnderline"/>
        </w:rPr>
        <w:t xml:space="preserve"> represent the “us,” then the United States </w:t>
      </w:r>
      <w:r w:rsidRPr="00FE14EE">
        <w:rPr>
          <w:rStyle w:val="StyleUnderline"/>
          <w:highlight w:val="yellow"/>
        </w:rPr>
        <w:t>will be</w:t>
      </w:r>
      <w:r w:rsidRPr="00FE14EE">
        <w:rPr>
          <w:rStyle w:val="StyleUnderline"/>
        </w:rPr>
        <w:t xml:space="preserve"> a country </w:t>
      </w:r>
      <w:r w:rsidRPr="00FE14EE">
        <w:rPr>
          <w:rStyle w:val="StyleUnderline"/>
          <w:highlight w:val="yellow"/>
        </w:rPr>
        <w:t>completely rid of</w:t>
      </w:r>
      <w:r w:rsidRPr="00FE14EE">
        <w:rPr>
          <w:rStyle w:val="StyleUnderline"/>
        </w:rPr>
        <w:t xml:space="preserve"> darkskinned </w:t>
      </w:r>
      <w:r w:rsidRPr="00FE14EE">
        <w:rPr>
          <w:rStyle w:val="StyleUnderline"/>
          <w:highlight w:val="yellow"/>
        </w:rPr>
        <w:t>Black people</w:t>
      </w:r>
      <w:r w:rsidRPr="00FE14EE">
        <w:rPr>
          <w:rStyle w:val="StyleUnderline"/>
        </w:rPr>
        <w:t>:</w:t>
      </w:r>
      <w:r w:rsidRPr="00FE14EE">
        <w:t xml:space="preserve"> </w:t>
      </w:r>
      <w:r w:rsidRPr="00FE14EE">
        <w:rPr>
          <w:rStyle w:val="StyleUnderline"/>
        </w:rPr>
        <w:t>Most of the 25 people featured are light in complexion</w:t>
      </w:r>
      <w:r w:rsidRPr="00FE14EE">
        <w:t xml:space="preserve"> and not one is darker than the proverbial brown paper bag (Kerr, 2006). </w:t>
      </w:r>
      <w:r w:rsidRPr="00FE14EE">
        <w:rPr>
          <w:rStyle w:val="StyleUnderline"/>
          <w:highlight w:val="yellow"/>
        </w:rPr>
        <w:t>In this nation</w:t>
      </w:r>
      <w:r w:rsidRPr="00FE14EE">
        <w:rPr>
          <w:rStyle w:val="StyleUnderline"/>
        </w:rPr>
        <w:t xml:space="preserve"> that has ostensibly advanced </w:t>
      </w:r>
      <w:r w:rsidRPr="00FE14EE">
        <w:rPr>
          <w:rStyle w:val="StyleUnderline"/>
          <w:highlight w:val="yellow"/>
        </w:rPr>
        <w:t>beyond Black and white</w:t>
      </w:r>
      <w:r w:rsidRPr="00FE14EE">
        <w:rPr>
          <w:rStyle w:val="StyleUnderline"/>
        </w:rPr>
        <w:t xml:space="preserve">, it is the </w:t>
      </w:r>
      <w:r w:rsidRPr="00FE14EE">
        <w:rPr>
          <w:rStyle w:val="StyleUnderline"/>
          <w:highlight w:val="yellow"/>
        </w:rPr>
        <w:t>Black</w:t>
      </w:r>
      <w:r w:rsidRPr="00FE14EE">
        <w:rPr>
          <w:rStyle w:val="StyleUnderline"/>
        </w:rPr>
        <w:t xml:space="preserve"> that </w:t>
      </w:r>
      <w:r w:rsidRPr="00FE14EE">
        <w:rPr>
          <w:rStyle w:val="StyleUnderline"/>
          <w:highlight w:val="yellow"/>
        </w:rPr>
        <w:t>becomes anachronistic</w:t>
      </w:r>
      <w:r w:rsidRPr="00FE14EE">
        <w:rPr>
          <w:rStyle w:val="StyleUnderline"/>
        </w:rPr>
        <w:t>, an impediment to the realization of Americans’ national-popular imagination of who “we” want to be.</w:t>
      </w:r>
      <w:r w:rsidRPr="00FE14EE">
        <w:t xml:space="preserve"> </w:t>
      </w:r>
      <w:r w:rsidRPr="00FE14EE">
        <w:rPr>
          <w:rStyle w:val="StyleUnderline"/>
        </w:rPr>
        <w:t>Even as the nation (and indeed, the world) embraces a certain kind of multiculturalism, people strain against the dark</w:t>
      </w:r>
      <w:r w:rsidRPr="00FE14EE">
        <w:t xml:space="preserve"> (Gordon, 1997, 2000; Kelley, 2002; Sexton, 2008, 2010; Wilderson, 2010). In this context, </w:t>
      </w:r>
      <w:r w:rsidRPr="00FE14EE">
        <w:rPr>
          <w:rStyle w:val="StyleUnderline"/>
          <w:highlight w:val="yellow"/>
        </w:rPr>
        <w:t>Black</w:t>
      </w:r>
      <w:r w:rsidRPr="00FE14EE">
        <w:rPr>
          <w:rStyle w:val="StyleUnderline"/>
        </w:rPr>
        <w:t xml:space="preserve"> youth, families, and </w:t>
      </w:r>
      <w:r w:rsidRPr="00FE14EE">
        <w:rPr>
          <w:rStyle w:val="StyleUnderline"/>
          <w:highlight w:val="yellow"/>
        </w:rPr>
        <w:t>communities struggle to make sense of</w:t>
      </w:r>
      <w:r w:rsidRPr="00FE14EE">
        <w:rPr>
          <w:rStyle w:val="StyleUnderline"/>
        </w:rPr>
        <w:t xml:space="preserve"> what are widely regarded in Black cultural spaces as cases of </w:t>
      </w:r>
      <w:r w:rsidRPr="00FE14EE">
        <w:rPr>
          <w:rStyle w:val="StyleUnderline"/>
          <w:highlight w:val="yellow"/>
        </w:rPr>
        <w:t>(anti-)Black suffering</w:t>
      </w:r>
      <w:r w:rsidRPr="00FE14EE">
        <w:rPr>
          <w:rStyle w:val="StyleUnderline"/>
        </w:rPr>
        <w:t xml:space="preserve"> and death: </w:t>
      </w:r>
      <w:r w:rsidRPr="00FE14EE">
        <w:rPr>
          <w:rStyle w:val="StyleUnderline"/>
          <w:highlight w:val="yellow"/>
        </w:rPr>
        <w:t>the killings of Oscar Grant and</w:t>
      </w:r>
      <w:r w:rsidRPr="00FE14EE">
        <w:rPr>
          <w:rStyle w:val="StyleUnderline"/>
        </w:rPr>
        <w:t xml:space="preserve">, more recently, </w:t>
      </w:r>
      <w:r w:rsidRPr="00FE14EE">
        <w:rPr>
          <w:rStyle w:val="StyleUnderline"/>
          <w:highlight w:val="yellow"/>
        </w:rPr>
        <w:t>Trayvon Martin</w:t>
      </w:r>
      <w:r w:rsidRPr="00FE14EE">
        <w:rPr>
          <w:rStyle w:val="StyleUnderline"/>
        </w:rPr>
        <w:t>, Eric Garner, John Crawford, Mike Brown, and Akai Gurley; Marlene Pinnock, the 51-year-old Black grandmother, punched repeatedly in the face by a white California Highway Patrol officer</w:t>
      </w:r>
      <w:r w:rsidRPr="00FE14EE">
        <w:t xml:space="preserve">; Jordan Davis, age 17, sitting in the back seat of a car with a group of friends, shot dead by a white man who believed they were playing rap (that is, Black) music too loud; Renisha McBride, age 19, shot and killed through a locked door by a white homeowner who said he feared for his life. In schools across the nation, recent stories attest to this anti-Black social imagination: A teacher in Illinois repeatedly referred to two Black students as “nigger,” even after they asked him not to (Malm, 2014). In Florida, </w:t>
      </w:r>
      <w:r w:rsidRPr="00FE14EE">
        <w:rPr>
          <w:rStyle w:val="StyleUnderline"/>
          <w:highlight w:val="yellow"/>
        </w:rPr>
        <w:t>school officials warned a young Black girl that she needed to</w:t>
      </w:r>
      <w:r w:rsidRPr="00FE14EE">
        <w:t xml:space="preserve"> </w:t>
      </w:r>
      <w:r w:rsidRPr="00FE14EE">
        <w:rPr>
          <w:rStyle w:val="StyleUnderline"/>
          <w:highlight w:val="yellow"/>
        </w:rPr>
        <w:lastRenderedPageBreak/>
        <w:t xml:space="preserve">either straighten or cut off her naturally </w:t>
      </w:r>
      <w:r w:rsidRPr="00FE14EE">
        <w:rPr>
          <w:rStyle w:val="Emphasis"/>
          <w:highlight w:val="yellow"/>
        </w:rPr>
        <w:t>curly hair, or face expulsion</w:t>
      </w:r>
      <w:r w:rsidRPr="00FE14EE">
        <w:t xml:space="preserve"> (Munzenrieder, 2013</w:t>
      </w:r>
      <w:r w:rsidRPr="00FE14EE">
        <w:rPr>
          <w:rStyle w:val="StyleUnderline"/>
        </w:rPr>
        <w:t xml:space="preserve">). And in New York, a </w:t>
      </w:r>
      <w:r w:rsidRPr="00FE14EE">
        <w:rPr>
          <w:rStyle w:val="StyleUnderline"/>
          <w:highlight w:val="yellow"/>
        </w:rPr>
        <w:t>school principal called Black teachers “gorillas”</w:t>
      </w:r>
      <w:r w:rsidRPr="00FE14EE">
        <w:rPr>
          <w:rStyle w:val="StyleUnderline"/>
        </w:rPr>
        <w:t xml:space="preserve"> and derided their “big lips” and “nappy hair” (Klein, 2013). Although most educational researchers and practitioners would acknowledge all of these stories as lamentable examples of racism or (multi)cultural insensitivity </w:t>
      </w:r>
      <w:r w:rsidRPr="00FE14EE">
        <w:t xml:space="preserve">(or in more critical scholarship, as the enactment of white supremacy), thus far there has been little theorizing in education on the specificity of anti-Black racism, or what I contend is the broader terrain of antiblackness. Intellectual inquiry on antiblackness, which is mostly situated in comparative literature, philosophy, performance studies, and cultural studies, insists that </w:t>
      </w:r>
      <w:r w:rsidRPr="00FE14EE">
        <w:rPr>
          <w:rStyle w:val="StyleUnderline"/>
          <w:highlight w:val="yellow"/>
        </w:rPr>
        <w:t>Black humanity is</w:t>
      </w:r>
      <w:r w:rsidRPr="00FE14EE">
        <w:t>, as Frank Wilderson asserted, “</w:t>
      </w:r>
      <w:r w:rsidRPr="00FE14EE">
        <w:rPr>
          <w:rStyle w:val="StyleUnderline"/>
          <w:highlight w:val="yellow"/>
        </w:rPr>
        <w:t>a paradigmatic impossibility</w:t>
      </w:r>
      <w:r w:rsidRPr="00FE14EE">
        <w:t xml:space="preserve">” because to be </w:t>
      </w:r>
      <w:r w:rsidRPr="00FE14EE">
        <w:rPr>
          <w:rStyle w:val="StyleUnderline"/>
        </w:rPr>
        <w:t xml:space="preserve">Black is to be </w:t>
      </w:r>
      <w:r w:rsidRPr="00FE14EE">
        <w:rPr>
          <w:rStyle w:val="StyleUnderline"/>
          <w:highlight w:val="yellow"/>
        </w:rPr>
        <w:t>“the very antithesis of a Human subject”</w:t>
      </w:r>
      <w:r w:rsidRPr="00FE14EE">
        <w:rPr>
          <w:rStyle w:val="StyleUnderline"/>
        </w:rPr>
        <w:t xml:space="preserve"> (2010, p. 9). Antiblackness scholarship, so necessarily motivated by the question of Black suffering, interrogates the psychic and material assault on Black flesh</w:t>
      </w:r>
      <w:r w:rsidRPr="00FE14EE">
        <w:t xml:space="preserve">, the constant surveillance and mutilation and murder of Black people (Alexander, 1994; Tillet, 2012). It also grapples with the position of the Black person as socially dead—that is denied humanity and thus ineligible for full citizenship and regard within the polity (Patterson, 1982). And in all the theorizing on antiblackness, there is a concern with what it means to have one’s very existence as Black constructed as problem—for white people, for the public (good), for the nation-state, and even as a problem for (the celebration of) racial difference (Gordon, 1997, 2000; Melamed, 2011). </w:t>
      </w:r>
    </w:p>
    <w:p w:rsidR="00105BEF" w:rsidRPr="00FE14EE" w:rsidRDefault="00105BEF" w:rsidP="00105BEF">
      <w:pPr>
        <w:pStyle w:val="Heading3"/>
      </w:pPr>
      <w:r w:rsidRPr="00FE14EE">
        <w:lastRenderedPageBreak/>
        <w:t>Native Education</w:t>
      </w:r>
    </w:p>
    <w:p w:rsidR="00105BEF" w:rsidRPr="00FE14EE" w:rsidRDefault="00105BEF" w:rsidP="00105BEF">
      <w:pPr>
        <w:pStyle w:val="Heading4"/>
      </w:pPr>
      <w:r w:rsidRPr="00FE14EE">
        <w:t xml:space="preserve">Our demand is larger in scope – while they wish for contingent riders to be changed, we change the grammar of the all huamanism. That means we can solve the case, but they can never solve the critique </w:t>
      </w:r>
    </w:p>
    <w:p w:rsidR="00105BEF" w:rsidRPr="00FE14EE" w:rsidRDefault="00105BEF" w:rsidP="00105BEF">
      <w:pPr>
        <w:rPr>
          <w:rFonts w:eastAsia="Times New Roman" w:cstheme="majorHAnsi"/>
          <w:szCs w:val="16"/>
        </w:rPr>
      </w:pPr>
      <w:r w:rsidRPr="00FE14EE">
        <w:rPr>
          <w:rStyle w:val="Style13ptBold"/>
        </w:rPr>
        <w:t>Wilderson 10</w:t>
      </w:r>
      <w:r w:rsidRPr="00FE14EE">
        <w:rPr>
          <w:rFonts w:eastAsia="Times New Roman" w:cstheme="majorHAnsi"/>
          <w:szCs w:val="16"/>
        </w:rPr>
        <w:t xml:space="preserve"> (Frank B. III, “Red, White, &amp; Black: Cinema and the Structure of U.S. Antagonisms, pg. 22-23)</w:t>
      </w:r>
    </w:p>
    <w:p w:rsidR="00105BEF" w:rsidRPr="00FE14EE" w:rsidRDefault="00105BEF" w:rsidP="00105BEF">
      <w:pPr>
        <w:rPr>
          <w:rFonts w:cstheme="majorHAnsi"/>
          <w:sz w:val="12"/>
          <w:szCs w:val="12"/>
        </w:rPr>
      </w:pPr>
      <w:r w:rsidRPr="00FE14EE">
        <w:rPr>
          <w:rStyle w:val="Emphasis"/>
          <w:highlight w:val="yellow"/>
        </w:rPr>
        <w:t>Black slavery is foundational to</w:t>
      </w:r>
      <w:r w:rsidRPr="00FE14EE">
        <w:rPr>
          <w:rStyle w:val="Emphasis"/>
        </w:rPr>
        <w:t xml:space="preserve"> modern</w:t>
      </w:r>
      <w:r w:rsidRPr="00FE14EE">
        <w:rPr>
          <w:rFonts w:cstheme="majorHAnsi"/>
          <w:sz w:val="12"/>
          <w:szCs w:val="12"/>
        </w:rPr>
        <w:t xml:space="preserve"> Humanism’s ontics because </w:t>
      </w:r>
      <w:r w:rsidRPr="00FE14EE">
        <w:rPr>
          <w:rFonts w:cstheme="majorHAnsi"/>
          <w:b/>
          <w:highlight w:val="yellow"/>
          <w:u w:val="single"/>
        </w:rPr>
        <w:t>“</w:t>
      </w:r>
      <w:r w:rsidRPr="00FE14EE">
        <w:rPr>
          <w:rStyle w:val="Emphasis"/>
          <w:highlight w:val="yellow"/>
        </w:rPr>
        <w:t>freedom</w:t>
      </w:r>
      <w:r w:rsidRPr="00FE14EE">
        <w:rPr>
          <w:rFonts w:cstheme="majorHAnsi"/>
          <w:b/>
          <w:highlight w:val="yellow"/>
          <w:u w:val="single"/>
        </w:rPr>
        <w:t>”</w:t>
      </w:r>
      <w:r w:rsidRPr="00FE14EE">
        <w:rPr>
          <w:rFonts w:cstheme="majorHAnsi"/>
          <w:sz w:val="12"/>
          <w:szCs w:val="12"/>
        </w:rPr>
        <w:t xml:space="preserve"> is the hub of Humanism’s infinite conceptual trajectories. But </w:t>
      </w:r>
      <w:r w:rsidRPr="00FE14EE">
        <w:rPr>
          <w:rStyle w:val="Emphasis"/>
          <w:highlight w:val="yellow"/>
        </w:rPr>
        <w:t>these trajectories</w:t>
      </w:r>
      <w:r w:rsidRPr="00FE14EE">
        <w:rPr>
          <w:rStyle w:val="Emphasis"/>
        </w:rPr>
        <w:t xml:space="preserve"> only appear to be infinite. They </w:t>
      </w:r>
      <w:r w:rsidRPr="00FE14EE">
        <w:rPr>
          <w:rStyle w:val="Emphasis"/>
          <w:highlight w:val="yellow"/>
        </w:rPr>
        <w:t>are finite in the sense that they are predicated on the idea of freedom from… some contingency that can be</w:t>
      </w:r>
      <w:r w:rsidRPr="00FE14EE">
        <w:rPr>
          <w:rStyle w:val="Emphasis"/>
        </w:rPr>
        <w:t xml:space="preserve"> named, or at least </w:t>
      </w:r>
      <w:r w:rsidRPr="00FE14EE">
        <w:rPr>
          <w:rStyle w:val="Emphasis"/>
          <w:highlight w:val="yellow"/>
        </w:rPr>
        <w:t>conceptualized.</w:t>
      </w:r>
      <w:r w:rsidRPr="00FE14EE">
        <w:rPr>
          <w:rStyle w:val="Emphasis"/>
        </w:rPr>
        <w:t xml:space="preserve"> The contingent rider could be freedom from patriarchy, </w:t>
      </w:r>
      <w:r w:rsidRPr="00FE14EE">
        <w:rPr>
          <w:rStyle w:val="Emphasis"/>
          <w:highlight w:val="yellow"/>
        </w:rPr>
        <w:t>freedom from</w:t>
      </w:r>
      <w:r w:rsidRPr="00FE14EE">
        <w:rPr>
          <w:rStyle w:val="Emphasis"/>
        </w:rPr>
        <w:t xml:space="preserve"> economic </w:t>
      </w:r>
      <w:r w:rsidRPr="00FE14EE">
        <w:rPr>
          <w:rStyle w:val="Emphasis"/>
          <w:highlight w:val="yellow"/>
        </w:rPr>
        <w:t>exploitation, freedom from</w:t>
      </w:r>
      <w:r w:rsidRPr="00FE14EE">
        <w:rPr>
          <w:rStyle w:val="Emphasis"/>
        </w:rPr>
        <w:t xml:space="preserve"> political </w:t>
      </w:r>
      <w:r w:rsidRPr="00FE14EE">
        <w:rPr>
          <w:rStyle w:val="Emphasis"/>
          <w:highlight w:val="yellow"/>
        </w:rPr>
        <w:t>tyranny</w:t>
      </w:r>
      <w:r w:rsidRPr="00FE14EE">
        <w:rPr>
          <w:rStyle w:val="Emphasis"/>
        </w:rPr>
        <w:t xml:space="preserve"> (for example, taxation without representation), freedom from heteronormativity, </w:t>
      </w:r>
      <w:r w:rsidRPr="00FE14EE">
        <w:rPr>
          <w:rStyle w:val="Emphasis"/>
          <w:highlight w:val="yellow"/>
        </w:rPr>
        <w:t>and so on</w:t>
      </w:r>
      <w:r w:rsidRPr="00FE14EE">
        <w:rPr>
          <w:rFonts w:cstheme="majorHAnsi"/>
          <w:b/>
          <w:highlight w:val="yellow"/>
          <w:u w:val="single"/>
        </w:rPr>
        <w:t>.</w:t>
      </w:r>
      <w:r w:rsidRPr="00FE14EE">
        <w:rPr>
          <w:rFonts w:cstheme="majorHAnsi"/>
          <w:sz w:val="12"/>
          <w:szCs w:val="12"/>
        </w:rPr>
        <w:t xml:space="preserve"> What I am suggesting is that first, political discourse recognizes freedom as a structuring ontologic and then it works to disavow this recognition by imagining freedom not through political ontology—where it rightfully began—but through political experience (and practice); whereupon it immediately loses its ontological foundations. Why would anyone do this? Why would anyone start off with, quite literally, an earth-shattering ontologic and, in the process of meditating on it and acting through it, reduce it to an earth reforming experience? Why do Humans take such pride in self-adjustment, in diminishing, rather than intensifying, the project of liberation (how did we get from ’68 to the present)? Because, I contend, in allowing the notion of freedom to attain the ethical purity of its ontological status, one would have to lose one’s Human coordinates and become Black. Which is to say one would have to die. </w:t>
      </w:r>
    </w:p>
    <w:p w:rsidR="00105BEF" w:rsidRPr="00FE14EE" w:rsidRDefault="00105BEF" w:rsidP="00105BEF">
      <w:pPr>
        <w:rPr>
          <w:rStyle w:val="Emphasis"/>
        </w:rPr>
      </w:pPr>
      <w:r w:rsidRPr="00FE14EE">
        <w:rPr>
          <w:rFonts w:cstheme="majorHAnsi"/>
          <w:sz w:val="12"/>
          <w:szCs w:val="12"/>
        </w:rPr>
        <w:t xml:space="preserve">For the Black, freedom is an ontological, rather than experiential, question. </w:t>
      </w:r>
      <w:r w:rsidRPr="00FE14EE">
        <w:rPr>
          <w:rStyle w:val="Emphasis"/>
          <w:highlight w:val="yellow"/>
        </w:rPr>
        <w:t xml:space="preserve">There is no </w:t>
      </w:r>
      <w:r w:rsidRPr="00FE14EE">
        <w:rPr>
          <w:rFonts w:cstheme="majorHAnsi"/>
          <w:sz w:val="12"/>
          <w:szCs w:val="12"/>
        </w:rPr>
        <w:t xml:space="preserve">philosophically credible </w:t>
      </w:r>
      <w:r w:rsidRPr="00FE14EE">
        <w:rPr>
          <w:rStyle w:val="Emphasis"/>
          <w:highlight w:val="yellow"/>
        </w:rPr>
        <w:t>way to attach an experiential</w:t>
      </w:r>
      <w:r w:rsidRPr="00FE14EE">
        <w:rPr>
          <w:rStyle w:val="Emphasis"/>
        </w:rPr>
        <w:t xml:space="preserve">, a </w:t>
      </w:r>
      <w:r w:rsidRPr="00FE14EE">
        <w:rPr>
          <w:rStyle w:val="Emphasis"/>
          <w:highlight w:val="yellow"/>
        </w:rPr>
        <w:t>contingent, rider onto the notion of freedom when one considers the Black</w:t>
      </w:r>
      <w:r w:rsidRPr="00FE14EE">
        <w:rPr>
          <w:rStyle w:val="Emphasis"/>
        </w:rPr>
        <w:t>—such as freedom from gender or economic oppression, the kind of contingent riders rightfully placed on the non-Black when thinking freedom</w:t>
      </w:r>
      <w:r w:rsidRPr="00FE14EE">
        <w:rPr>
          <w:rFonts w:cstheme="majorHAnsi"/>
          <w:sz w:val="12"/>
          <w:szCs w:val="12"/>
        </w:rPr>
        <w:t xml:space="preserve">. Rather, </w:t>
      </w:r>
      <w:r w:rsidRPr="00FE14EE">
        <w:rPr>
          <w:rStyle w:val="Emphasis"/>
          <w:highlight w:val="yellow"/>
        </w:rPr>
        <w:t xml:space="preserve">the riders that one could place on Black freedom would be </w:t>
      </w:r>
      <w:r w:rsidRPr="00FE14EE">
        <w:rPr>
          <w:rFonts w:cstheme="majorHAnsi"/>
          <w:sz w:val="12"/>
          <w:szCs w:val="12"/>
        </w:rPr>
        <w:t xml:space="preserve">hyperbolic—though no less true—and ultimately </w:t>
      </w:r>
      <w:r w:rsidRPr="00FE14EE">
        <w:rPr>
          <w:rStyle w:val="Emphasis"/>
          <w:highlight w:val="yellow"/>
        </w:rPr>
        <w:t>untenable</w:t>
      </w:r>
      <w:r w:rsidRPr="00FE14EE">
        <w:rPr>
          <w:rFonts w:cstheme="majorHAnsi"/>
          <w:sz w:val="12"/>
          <w:szCs w:val="12"/>
        </w:rPr>
        <w:t xml:space="preserve">: i.e., </w:t>
      </w:r>
      <w:r w:rsidRPr="00FE14EE">
        <w:rPr>
          <w:rStyle w:val="Emphasis"/>
          <w:highlight w:val="yellow"/>
        </w:rPr>
        <w:t>freedom from the world</w:t>
      </w:r>
      <w:r w:rsidRPr="00FE14EE">
        <w:rPr>
          <w:rStyle w:val="Emphasis"/>
        </w:rPr>
        <w:t xml:space="preserve">, freedom from </w:t>
      </w:r>
      <w:r w:rsidRPr="00FE14EE">
        <w:rPr>
          <w:rStyle w:val="Emphasis"/>
          <w:highlight w:val="yellow"/>
        </w:rPr>
        <w:t>humanity</w:t>
      </w:r>
      <w:r w:rsidRPr="00FE14EE">
        <w:rPr>
          <w:rStyle w:val="Emphasis"/>
        </w:rPr>
        <w:t xml:space="preserve">, freedom from </w:t>
      </w:r>
      <w:r w:rsidRPr="00FE14EE">
        <w:rPr>
          <w:rStyle w:val="Emphasis"/>
          <w:highlight w:val="yellow"/>
        </w:rPr>
        <w:t>everyone (including one’s Black self).</w:t>
      </w:r>
      <w:r w:rsidRPr="00FE14EE">
        <w:rPr>
          <w:rFonts w:cstheme="majorHAnsi"/>
          <w:sz w:val="12"/>
          <w:szCs w:val="12"/>
        </w:rPr>
        <w:t xml:space="preserve">vGiven the reigning episteme, what are the chances of elaborating a comprehensive, much less translatable and communicable, political project out of the necessity of freedom as an absolute? Gratuitous freedom has never been a trajectory of Humanist thought, which is why </w:t>
      </w:r>
      <w:r w:rsidRPr="00FE14EE">
        <w:rPr>
          <w:rStyle w:val="Emphasis"/>
          <w:highlight w:val="yellow"/>
        </w:rPr>
        <w:t xml:space="preserve">the </w:t>
      </w:r>
      <w:r w:rsidRPr="00FE14EE">
        <w:rPr>
          <w:rStyle w:val="Emphasis"/>
        </w:rPr>
        <w:t xml:space="preserve">infinite </w:t>
      </w:r>
      <w:r w:rsidRPr="00FE14EE">
        <w:rPr>
          <w:rStyle w:val="Emphasis"/>
          <w:highlight w:val="yellow"/>
        </w:rPr>
        <w:t>trajectories of freedom that emanate from Humanism</w:t>
      </w:r>
      <w:r w:rsidRPr="00FE14EE">
        <w:rPr>
          <w:rStyle w:val="Emphasis"/>
        </w:rPr>
        <w:t xml:space="preserve">’s hub </w:t>
      </w:r>
      <w:r w:rsidRPr="00FE14EE">
        <w:rPr>
          <w:rStyle w:val="Emphasis"/>
          <w:highlight w:val="yellow"/>
        </w:rPr>
        <w:t>are anything but infinite</w:t>
      </w:r>
      <w:r w:rsidRPr="00FE14EE">
        <w:rPr>
          <w:rStyle w:val="Emphasis"/>
        </w:rPr>
        <w:t xml:space="preserve">—for </w:t>
      </w:r>
      <w:r w:rsidRPr="00FE14EE">
        <w:rPr>
          <w:rStyle w:val="Emphasis"/>
          <w:highlight w:val="yellow"/>
        </w:rPr>
        <w:t>they have no line of flight leading to the Slave.</w:t>
      </w:r>
    </w:p>
    <w:p w:rsidR="00105BEF" w:rsidRPr="00FE14EE" w:rsidRDefault="00105BEF" w:rsidP="00105BEF">
      <w:pPr>
        <w:pStyle w:val="Heading4"/>
      </w:pPr>
      <w:r w:rsidRPr="00FE14EE">
        <w:lastRenderedPageBreak/>
        <w:t>Even the worst native educational practices are premised on anti-blackness – educating natives is a form of elevation above blackness, the possibility of assimilation into white society exists for natives that does not for black bodies – their policy will commit the same inadequacies of native education by stratifying the racial relations and re-inscribing anti-blackness in education</w:t>
      </w:r>
    </w:p>
    <w:p w:rsidR="00105BEF" w:rsidRPr="00FE14EE" w:rsidRDefault="00105BEF" w:rsidP="00105BEF">
      <w:r w:rsidRPr="00FE14EE">
        <w:rPr>
          <w:rStyle w:val="Style13ptBold"/>
        </w:rPr>
        <w:t>Stein 16</w:t>
      </w:r>
      <w:r w:rsidRPr="00FE14EE">
        <w:t xml:space="preserve"> (Stein, Isaac. BA in History from the University of Chicago “Lift the Red, Stay in the Black: The Public and Private Economies of Race Ideas at the Carlisle Indian School, 1879-1904” Chicago Journal of History, Issue 7 part 9, pages 69-89, Autumn 2016. </w:t>
      </w:r>
      <w:hyperlink r:id="rId29" w:history="1">
        <w:r w:rsidRPr="00FE14EE">
          <w:rPr>
            <w:rStyle w:val="Hyperlink"/>
          </w:rPr>
          <w:t>http://cjh.uchicago.edu/issues/fall16/7.9.pdf</w:t>
        </w:r>
      </w:hyperlink>
      <w:r w:rsidRPr="00FE14EE">
        <w:t xml:space="preserve">) </w:t>
      </w:r>
    </w:p>
    <w:p w:rsidR="00105BEF" w:rsidRPr="00FE14EE" w:rsidRDefault="00105BEF" w:rsidP="00105BEF">
      <w:r w:rsidRPr="00FE14EE">
        <w:t xml:space="preserve">Recognizing resistance to assimilation, such as the poem above, acknowledges the personhood of the former students. Doing so is particularly important, because histories on Carlisle prior to Pratt’s edited autobiography repeated the dubious administrative viewpoint that Native students were appropriately schooled, instead of functioning as people who were capable of resistance.49 However, </w:t>
      </w:r>
      <w:r w:rsidRPr="00FE14EE">
        <w:rPr>
          <w:rStyle w:val="StyleUnderline"/>
          <w:highlight w:val="yellow"/>
        </w:rPr>
        <w:t>cultural continuity is</w:t>
      </w:r>
      <w:r w:rsidRPr="00FE14EE">
        <w:rPr>
          <w:rStyle w:val="StyleUnderline"/>
        </w:rPr>
        <w:t xml:space="preserve"> an </w:t>
      </w:r>
      <w:r w:rsidRPr="00FE14EE">
        <w:rPr>
          <w:rStyle w:val="StyleUnderline"/>
          <w:highlight w:val="yellow"/>
        </w:rPr>
        <w:t>incomplete</w:t>
      </w:r>
      <w:r w:rsidRPr="00FE14EE">
        <w:rPr>
          <w:rStyle w:val="StyleUnderline"/>
        </w:rPr>
        <w:t xml:space="preserve"> perspective on Carlisle’s assimilationist mission, as its </w:t>
      </w:r>
      <w:r w:rsidRPr="00FE14EE">
        <w:rPr>
          <w:rStyle w:val="StyleUnderline"/>
          <w:highlight w:val="yellow"/>
        </w:rPr>
        <w:t>students</w:t>
      </w:r>
      <w:r w:rsidRPr="00FE14EE">
        <w:rPr>
          <w:rStyle w:val="StyleUnderline"/>
        </w:rPr>
        <w:t xml:space="preserve"> also sometimes </w:t>
      </w:r>
      <w:r w:rsidRPr="00FE14EE">
        <w:rPr>
          <w:rStyle w:val="StyleUnderline"/>
          <w:highlight w:val="yellow"/>
        </w:rPr>
        <w:t>accepted or elaborated on the worst racial theories</w:t>
      </w:r>
      <w:r w:rsidRPr="00FE14EE">
        <w:rPr>
          <w:rStyle w:val="StyleUnderline"/>
        </w:rPr>
        <w:t xml:space="preserve"> that were popular during the era</w:t>
      </w:r>
      <w:r w:rsidRPr="00FE14EE">
        <w:t>—</w:t>
      </w:r>
      <w:r w:rsidRPr="00FE14EE">
        <w:rPr>
          <w:rStyle w:val="StyleUnderline"/>
        </w:rPr>
        <w:t xml:space="preserve">particularly </w:t>
      </w:r>
      <w:r w:rsidRPr="00FE14EE">
        <w:rPr>
          <w:rStyle w:val="StyleUnderline"/>
          <w:highlight w:val="yellow"/>
        </w:rPr>
        <w:t xml:space="preserve">regarding </w:t>
      </w:r>
      <w:r w:rsidRPr="00FE14EE">
        <w:rPr>
          <w:rStyle w:val="StyleUnderline"/>
        </w:rPr>
        <w:t xml:space="preserve">American </w:t>
      </w:r>
      <w:r w:rsidRPr="00FE14EE">
        <w:rPr>
          <w:rStyle w:val="StyleUnderline"/>
          <w:highlight w:val="yellow"/>
        </w:rPr>
        <w:t>blacks</w:t>
      </w:r>
      <w:r w:rsidRPr="00FE14EE">
        <w:rPr>
          <w:highlight w:val="yellow"/>
        </w:rPr>
        <w:t>.</w:t>
      </w:r>
      <w:r w:rsidRPr="00FE14EE">
        <w:t xml:space="preserve"> Moreover, these student racial ideas were enabled by an administration that was financially incentivized to condemn the Hampton Institute. </w:t>
      </w:r>
      <w:r w:rsidRPr="00FE14EE">
        <w:rPr>
          <w:rStyle w:val="StyleUnderline"/>
          <w:highlight w:val="yellow"/>
        </w:rPr>
        <w:t>Pratt feared that the continued existence of the program</w:t>
      </w:r>
      <w:r w:rsidRPr="00FE14EE">
        <w:t xml:space="preserve"> that he founded in 1878, which enrolled Native Americans </w:t>
      </w:r>
      <w:r w:rsidRPr="00FE14EE">
        <w:rPr>
          <w:rStyle w:val="StyleUnderline"/>
          <w:highlight w:val="yellow"/>
        </w:rPr>
        <w:t>at Hampton,</w:t>
      </w:r>
      <w:r w:rsidRPr="00FE14EE">
        <w:rPr>
          <w:rStyle w:val="StyleUnderline"/>
        </w:rPr>
        <w:t xml:space="preserve"> was both </w:t>
      </w:r>
      <w:r w:rsidRPr="00FE14EE">
        <w:rPr>
          <w:rStyle w:val="StyleUnderline"/>
          <w:highlight w:val="yellow"/>
        </w:rPr>
        <w:t>a competitor for government money and</w:t>
      </w:r>
      <w:r w:rsidRPr="00FE14EE">
        <w:rPr>
          <w:rStyle w:val="StyleUnderline"/>
        </w:rPr>
        <w:t xml:space="preserve"> a potential </w:t>
      </w:r>
      <w:r w:rsidRPr="00FE14EE">
        <w:rPr>
          <w:rStyle w:val="StyleUnderline"/>
          <w:highlight w:val="yellow"/>
        </w:rPr>
        <w:t>p</w:t>
      </w:r>
      <w:r w:rsidRPr="00FE14EE">
        <w:rPr>
          <w:rStyle w:val="StyleUnderline"/>
        </w:rPr>
        <w:t xml:space="preserve">ublic </w:t>
      </w:r>
      <w:r w:rsidRPr="00FE14EE">
        <w:rPr>
          <w:rStyle w:val="StyleUnderline"/>
          <w:highlight w:val="yellow"/>
        </w:rPr>
        <w:t>r</w:t>
      </w:r>
      <w:r w:rsidRPr="00FE14EE">
        <w:rPr>
          <w:rStyle w:val="StyleUnderline"/>
        </w:rPr>
        <w:t xml:space="preserve">elations </w:t>
      </w:r>
      <w:r w:rsidRPr="00FE14EE">
        <w:rPr>
          <w:rStyle w:val="StyleUnderline"/>
          <w:highlight w:val="yellow"/>
        </w:rPr>
        <w:t xml:space="preserve">disaster for Carlisle donors </w:t>
      </w:r>
      <w:r w:rsidRPr="00FE14EE">
        <w:rPr>
          <w:rStyle w:val="StyleUnderline"/>
        </w:rPr>
        <w:t xml:space="preserve">who may have been </w:t>
      </w:r>
      <w:r w:rsidRPr="00FE14EE">
        <w:rPr>
          <w:rStyle w:val="StyleUnderline"/>
          <w:highlight w:val="yellow"/>
        </w:rPr>
        <w:t>anti-black.</w:t>
      </w:r>
      <w:r w:rsidRPr="00FE14EE">
        <w:rPr>
          <w:highlight w:val="yellow"/>
        </w:rPr>
        <w:t xml:space="preserve"> </w:t>
      </w:r>
      <w:r w:rsidRPr="00FE14EE">
        <w:rPr>
          <w:rStyle w:val="StyleUnderline"/>
          <w:highlight w:val="yellow"/>
        </w:rPr>
        <w:t>The school’s</w:t>
      </w:r>
      <w:r w:rsidRPr="00FE14EE">
        <w:rPr>
          <w:rStyle w:val="StyleUnderline"/>
        </w:rPr>
        <w:t xml:space="preserve"> institutional </w:t>
      </w:r>
      <w:r w:rsidRPr="00FE14EE">
        <w:rPr>
          <w:rStyle w:val="StyleUnderline"/>
          <w:highlight w:val="yellow"/>
        </w:rPr>
        <w:t>racial ideology was evidenced by Pratt’s</w:t>
      </w:r>
      <w:r w:rsidRPr="00FE14EE">
        <w:rPr>
          <w:rStyle w:val="StyleUnderline"/>
        </w:rPr>
        <w:t xml:space="preserve"> contradictory </w:t>
      </w:r>
      <w:r w:rsidRPr="00FE14EE">
        <w:rPr>
          <w:rStyle w:val="StyleUnderline"/>
          <w:highlight w:val="yellow"/>
        </w:rPr>
        <w:t>enrollment practices of</w:t>
      </w:r>
      <w:r w:rsidRPr="00FE14EE">
        <w:rPr>
          <w:rStyle w:val="StyleUnderline"/>
        </w:rPr>
        <w:t xml:space="preserve"> aggressively </w:t>
      </w:r>
      <w:r w:rsidRPr="00FE14EE">
        <w:rPr>
          <w:rStyle w:val="StyleUnderline"/>
          <w:highlight w:val="yellow"/>
        </w:rPr>
        <w:t>recruiting students who could pass as Indian and refusing to admit others deemed “too dark.”</w:t>
      </w:r>
      <w:r w:rsidRPr="00FE14EE">
        <w:t xml:space="preserve"> Such policies were likely based on both government and private financial incentives. In 1878, Pratt administered the first 17 Native students at Hampton. After Pratt left one year later, Hampton continued to co-educate a cadre of Native students alongside its majority black population from 1878 to 1923. Pratt saw the program, which expanded considerably until 1888, as a potential threat to Carlisle’s funding base.50 Historians have not yet mentioned that </w:t>
      </w:r>
      <w:r w:rsidRPr="00FE14EE">
        <w:rPr>
          <w:rStyle w:val="StyleUnderline"/>
          <w:highlight w:val="yellow"/>
        </w:rPr>
        <w:t>Carlisle</w:t>
      </w:r>
      <w:r w:rsidRPr="00FE14EE">
        <w:rPr>
          <w:rStyle w:val="StyleUnderline"/>
        </w:rPr>
        <w:t xml:space="preserve">, which was originally supported by private donors, </w:t>
      </w:r>
      <w:r w:rsidRPr="00FE14EE">
        <w:rPr>
          <w:rStyle w:val="StyleUnderline"/>
          <w:highlight w:val="yellow"/>
        </w:rPr>
        <w:t>became a public enterprise</w:t>
      </w:r>
      <w:r w:rsidRPr="00FE14EE">
        <w:rPr>
          <w:rStyle w:val="StyleUnderline"/>
        </w:rPr>
        <w:t xml:space="preserve"> that was </w:t>
      </w:r>
      <w:r w:rsidRPr="00FE14EE">
        <w:rPr>
          <w:rStyle w:val="StyleUnderline"/>
          <w:highlight w:val="yellow"/>
        </w:rPr>
        <w:t>in direct competition for</w:t>
      </w:r>
      <w:r w:rsidRPr="00FE14EE">
        <w:rPr>
          <w:rStyle w:val="StyleUnderline"/>
        </w:rPr>
        <w:t xml:space="preserve"> federal </w:t>
      </w:r>
      <w:r w:rsidRPr="00FE14EE">
        <w:rPr>
          <w:rStyle w:val="StyleUnderline"/>
          <w:highlight w:val="yellow"/>
        </w:rPr>
        <w:t>money with Hampton’s</w:t>
      </w:r>
      <w:r w:rsidRPr="00FE14EE">
        <w:rPr>
          <w:rStyle w:val="StyleUnderline"/>
        </w:rPr>
        <w:t xml:space="preserve"> Native education </w:t>
      </w:r>
      <w:r w:rsidRPr="00FE14EE">
        <w:rPr>
          <w:rStyle w:val="StyleUnderline"/>
          <w:highlight w:val="yellow"/>
        </w:rPr>
        <w:t>program starting</w:t>
      </w:r>
      <w:r w:rsidRPr="00FE14EE">
        <w:rPr>
          <w:rStyle w:val="StyleUnderline"/>
        </w:rPr>
        <w:t xml:space="preserve"> in 1882. In that year, both schools received a special Congressional appropriation for their efforts at Native education</w:t>
      </w:r>
      <w:r w:rsidRPr="00FE14EE">
        <w:t xml:space="preserve">. </w:t>
      </w:r>
      <w:r w:rsidRPr="00FE14EE">
        <w:rPr>
          <w:rStyle w:val="StyleUnderline"/>
          <w:highlight w:val="yellow"/>
        </w:rPr>
        <w:t>This produced a</w:t>
      </w:r>
      <w:r w:rsidRPr="00FE14EE">
        <w:rPr>
          <w:rStyle w:val="StyleUnderline"/>
        </w:rPr>
        <w:t xml:space="preserve"> </w:t>
      </w:r>
      <w:r w:rsidRPr="00FE14EE">
        <w:t xml:space="preserve">strong </w:t>
      </w:r>
      <w:r w:rsidRPr="00FE14EE">
        <w:rPr>
          <w:rStyle w:val="StyleUnderline"/>
          <w:highlight w:val="yellow"/>
        </w:rPr>
        <w:t>incentive</w:t>
      </w:r>
      <w:r w:rsidRPr="00FE14EE">
        <w:t xml:space="preserve"> for Pratt </w:t>
      </w:r>
      <w:r w:rsidRPr="00FE14EE">
        <w:rPr>
          <w:rStyle w:val="StyleUnderline"/>
          <w:highlight w:val="yellow"/>
        </w:rPr>
        <w:t>to argue that blacks and indigenous people were of different racial groups, and that unlike indigenous people, blacks could never fully assimilate into American social life</w:t>
      </w:r>
      <w:r w:rsidRPr="00FE14EE">
        <w:t xml:space="preserve">. From 1879 through 1881, Carlisle was an untested education venture that the BIA and Congress only invested in materially when its growth appeared imminent. In those three years, Pratt solicited $150,000 from private donors, and received a small, </w:t>
      </w:r>
      <w:r w:rsidRPr="00FE14EE">
        <w:lastRenderedPageBreak/>
        <w:t xml:space="preserve">unspecified amount of money from The Civilization Fund, a Congressional slush fund for education projects related to indigenous people.51 Both programs received their first major appropriation of government funding in 1882 through the Congressional appropriation, which provided for 284 students to attend Carlisle and 84 to Hampton.52 </w:t>
      </w:r>
      <w:r w:rsidRPr="00FE14EE">
        <w:rPr>
          <w:rStyle w:val="StyleUnderline"/>
        </w:rPr>
        <w:t>After the first round of government money, federal support for Carlisle soared.</w:t>
      </w:r>
      <w:r w:rsidRPr="00FE14EE">
        <w:t xml:space="preserve"> By 1900, </w:t>
      </w:r>
      <w:r w:rsidRPr="00FE14EE">
        <w:rPr>
          <w:rStyle w:val="StyleUnderline"/>
        </w:rPr>
        <w:t>government funding,</w:t>
      </w:r>
      <w:r w:rsidRPr="00FE14EE">
        <w:t xml:space="preserve"> adjusted for inflation, </w:t>
      </w:r>
      <w:r w:rsidRPr="00FE14EE">
        <w:rPr>
          <w:rStyle w:val="StyleUnderline"/>
        </w:rPr>
        <w:t>had more than doubled</w:t>
      </w:r>
      <w:r w:rsidRPr="00FE14EE">
        <w:t xml:space="preserve">, and enrollment more than tripled, to 950 students. </w:t>
      </w:r>
      <w:r w:rsidRPr="00FE14EE">
        <w:rPr>
          <w:rStyle w:val="StyleUnderline"/>
        </w:rPr>
        <w:t>Meanwhile, the Hampton program</w:t>
      </w:r>
      <w:r w:rsidRPr="00FE14EE">
        <w:t xml:space="preserve">, which Pratt had founded as a significantly smaller enterprise than Carlisle, was funded from the beginning more as a charity and government partnership.53 It, in turn, </w:t>
      </w:r>
      <w:r w:rsidRPr="00FE14EE">
        <w:rPr>
          <w:rStyle w:val="StyleUnderline"/>
        </w:rPr>
        <w:t>completely stagnated</w:t>
      </w:r>
      <w:r w:rsidRPr="00FE14EE">
        <w:t xml:space="preserve"> in terms of enrollment and government funding after 1888, when its government appropriation peaked at funding for 150 students.54 By 1923, the program ceased to exist, after several years of under-enrollment relative to the appropriation. However, the slow death of the Native program at Hampton </w:t>
      </w:r>
      <w:r w:rsidRPr="00FE14EE">
        <w:rPr>
          <w:rStyle w:val="StyleUnderline"/>
          <w:highlight w:val="yellow"/>
        </w:rPr>
        <w:t>did not mean</w:t>
      </w:r>
      <w:r w:rsidRPr="00FE14EE">
        <w:rPr>
          <w:rStyle w:val="StyleUnderline"/>
        </w:rPr>
        <w:t xml:space="preserve"> that the </w:t>
      </w:r>
      <w:r w:rsidRPr="00FE14EE">
        <w:rPr>
          <w:rStyle w:val="StyleUnderline"/>
          <w:highlight w:val="yellow"/>
        </w:rPr>
        <w:t>federal government</w:t>
      </w:r>
      <w:r w:rsidRPr="00FE14EE">
        <w:rPr>
          <w:rStyle w:val="StyleUnderline"/>
        </w:rPr>
        <w:t xml:space="preserve"> </w:t>
      </w:r>
      <w:r w:rsidRPr="00FE14EE">
        <w:rPr>
          <w:rStyle w:val="StyleUnderline"/>
          <w:highlight w:val="yellow"/>
        </w:rPr>
        <w:t>withdrew from black education</w:t>
      </w:r>
      <w:r w:rsidRPr="00FE14EE">
        <w:rPr>
          <w:rStyle w:val="StyleUnderline"/>
        </w:rPr>
        <w:t xml:space="preserve">—rather, it indicated that </w:t>
      </w:r>
      <w:r w:rsidRPr="00FE14EE">
        <w:rPr>
          <w:rStyle w:val="StyleUnderline"/>
          <w:highlight w:val="yellow"/>
        </w:rPr>
        <w:t>black and Native education programs would never again intersect</w:t>
      </w:r>
      <w:r w:rsidRPr="00FE14EE">
        <w:t xml:space="preserve"> during this period. By the time the BIA forced Pratt to retire and Carlisle had reached its peak nominal enrollment, black education was flourishing separately from Hampton’s Indian program, particularly at Booker T. Washington’s Tuskegee Institute.55 Pratt, like Washington, had his beginnings in education administration at Hampton, a fact that he later worked diligently to conceal. But to establish Carlisle, Pratt needed more than money and propaganda, though he would prove to be diligent at acquiring the first and disseminating the latter. He needed Native families to send their children to him from locales as distant as Alaska, so that he could teach them the moral and educational values of mainstream society in a completely unregulated environment. In order to measure the political influence of Carlisle’s private donors and the economic relationship between the school and the federal government, as well as how those relationships were articulated in the language of race, it is necessary to turn to the pages of The Red Man. From Carlisle’s inception in 1879, Pratt was primarily concerned with the fiscal sustainability of the institution, and he solicited private donations both from the surrounding mainstream communities in Carlisle, PA, Philadelphia, and New York, as well as from a variety of religious institutions and business interests. Two prominent donors were the “two elderly Quaker ladies” who surface repeatedly in Pratt’s memoirs: Mary Anna and Susan M. Longstreth of Philadelphia.56 The Longstreths and other private donors paid nearly all of the school’s expenses for its first three years, and, significantly, continued to support approximately 10% of Carlisle’s total budget through 1886.57 This includes the period in which the school realized its most rapid percentage growth in enrollment, which peaked at approximately 1000 students in 1900.58 By that year, private donations had dwindled to just $238.91, but the Carlisle administration still depended on private sources for political support and as employers for the Outing program. Over the previous two decades, Pratt sought increases in the annual federal appropriation to Carlisle, which rapidly became the school’s predominant form of income. Government dollars earmarked for Carlisle were determined based on the number of enrolled students, and Pratt’s lobbying could do little to change the dollar amount allotted to Carlisle “per capita,” which stayed flat at just under $200 throughout his tenure. Rather, this funding structure simply incentivized the administration to enroll as many students as possible, which led to the chronic overcrowding that Myriam Vuckovic has directly connected with epidemic disease at the Haskell Institute, another off-reservation boarding school.59 Beyond anecdotal accounts that remain on the historical record of Pratt and his junior administrators working tirelessly to recruit Native children from reservations, </w:t>
      </w:r>
      <w:r w:rsidRPr="00FE14EE">
        <w:rPr>
          <w:rStyle w:val="StyleUnderline"/>
        </w:rPr>
        <w:t>editorials in The Red Man aimed to recruit Puerto Rican students to attend the school</w:t>
      </w:r>
      <w:r w:rsidRPr="00FE14EE">
        <w:t xml:space="preserve">. They did so, although not in the numbers Carlisle administrators had hoped for. Other Red Man articles suggest that </w:t>
      </w:r>
      <w:r w:rsidRPr="00FE14EE">
        <w:rPr>
          <w:rStyle w:val="StyleUnderline"/>
        </w:rPr>
        <w:t>the school wanted to enroll students from other newly acquired U.S. territories, particularly Hawaii and Guam,</w:t>
      </w:r>
      <w:r w:rsidRPr="00FE14EE">
        <w:t xml:space="preserve"> but these plans were never realized. Fundamentally, </w:t>
      </w:r>
      <w:r w:rsidRPr="00FE14EE">
        <w:rPr>
          <w:rStyle w:val="StyleUnderline"/>
          <w:highlight w:val="yellow"/>
        </w:rPr>
        <w:t>Pratt wanted to enroll as many students as he could, provided his financial backers did not confuse them for American blacks</w:t>
      </w:r>
      <w:r w:rsidRPr="00FE14EE">
        <w:t xml:space="preserve">. Especially after 1882, when the school was firmly backed financially by the federal government, </w:t>
      </w:r>
      <w:r w:rsidRPr="00FE14EE">
        <w:rPr>
          <w:rStyle w:val="StyleUnderline"/>
        </w:rPr>
        <w:t xml:space="preserve">Pratt feared that if black and Native education was conflated in the minds of any mass audience, he </w:t>
      </w:r>
      <w:r w:rsidRPr="00FE14EE">
        <w:rPr>
          <w:rStyle w:val="StyleUnderline"/>
        </w:rPr>
        <w:lastRenderedPageBreak/>
        <w:t xml:space="preserve">stood to lose private money and political support. </w:t>
      </w:r>
      <w:r w:rsidRPr="00FE14EE">
        <w:t xml:space="preserve">Another possible explanation for </w:t>
      </w:r>
      <w:r w:rsidRPr="00FE14EE">
        <w:rPr>
          <w:rStyle w:val="StyleUnderline"/>
          <w:highlight w:val="yellow"/>
        </w:rPr>
        <w:t>Pratt’s anti-black</w:t>
      </w:r>
      <w:r w:rsidRPr="00FE14EE">
        <w:rPr>
          <w:rStyle w:val="StyleUnderline"/>
        </w:rPr>
        <w:t xml:space="preserve"> </w:t>
      </w:r>
      <w:r w:rsidRPr="00FE14EE">
        <w:rPr>
          <w:rStyle w:val="StyleUnderline"/>
          <w:highlight w:val="yellow"/>
        </w:rPr>
        <w:t>bias is that</w:t>
      </w:r>
      <w:r w:rsidRPr="00FE14EE">
        <w:rPr>
          <w:rStyle w:val="StyleUnderline"/>
        </w:rPr>
        <w:t xml:space="preserve"> Carlisle’s</w:t>
      </w:r>
      <w:r w:rsidRPr="00FE14EE">
        <w:t xml:space="preserve"> Quaker </w:t>
      </w:r>
      <w:r w:rsidRPr="00FE14EE">
        <w:rPr>
          <w:rStyle w:val="StyleUnderline"/>
          <w:highlight w:val="yellow"/>
        </w:rPr>
        <w:t>donors</w:t>
      </w:r>
      <w:r w:rsidRPr="00FE14EE">
        <w:t>, often implicitly referred to in Pratt’s reports to the BIA and Battlefield and Classroom as “Friends of the School</w:t>
      </w:r>
      <w:r w:rsidRPr="00FE14EE">
        <w:rPr>
          <w:rStyle w:val="StyleUnderline"/>
        </w:rPr>
        <w:t xml:space="preserve">,” </w:t>
      </w:r>
      <w:r w:rsidRPr="00FE14EE">
        <w:rPr>
          <w:rStyle w:val="StyleUnderline"/>
          <w:highlight w:val="yellow"/>
        </w:rPr>
        <w:t>had qualms</w:t>
      </w:r>
      <w:r w:rsidRPr="00FE14EE">
        <w:rPr>
          <w:rStyle w:val="StyleUnderline"/>
        </w:rPr>
        <w:t xml:space="preserve"> about supporting black education</w:t>
      </w:r>
      <w:r w:rsidRPr="00FE14EE">
        <w:t>. While Quakers are usually associated with the abolition movement, recent scholarship has suggested that Quaker support for abolition was economically motivated, and that “</w:t>
      </w:r>
      <w:r w:rsidRPr="00FE14EE">
        <w:rPr>
          <w:rStyle w:val="StyleUnderline"/>
          <w:highlight w:val="yellow"/>
        </w:rPr>
        <w:t>anti-slavery was not always the same as pro-black</w:t>
      </w:r>
      <w:r w:rsidRPr="00FE14EE">
        <w:rPr>
          <w:rStyle w:val="StyleUnderline"/>
        </w:rPr>
        <w:t>.”</w:t>
      </w:r>
      <w:r w:rsidRPr="00FE14EE">
        <w:t>60</w:t>
      </w:r>
    </w:p>
    <w:p w:rsidR="00105BEF" w:rsidRPr="00FE14EE" w:rsidRDefault="00105BEF" w:rsidP="00105BEF">
      <w:pPr>
        <w:rPr>
          <w:rFonts w:cstheme="majorHAnsi"/>
          <w:b/>
          <w:u w:val="single"/>
        </w:rPr>
      </w:pPr>
    </w:p>
    <w:p w:rsidR="00105BEF" w:rsidRPr="00FE14EE" w:rsidRDefault="00105BEF" w:rsidP="00105BEF">
      <w:pPr>
        <w:pStyle w:val="Heading4"/>
      </w:pPr>
      <w:bookmarkStart w:id="3" w:name="_Hlk486510495"/>
      <w:r w:rsidRPr="00FE14EE">
        <w:t xml:space="preserve">The violence against native people is made understandable and possible by anti-blackness – The indigenous radical tradition is premised on a liberal </w:t>
      </w:r>
      <w:bookmarkStart w:id="4" w:name="_Hlk486510483"/>
      <w:r w:rsidRPr="00FE14EE">
        <w:t xml:space="preserve">political narrative and a misreading of black inhabitation of land – interpolating settler-colonialism in  is the necessary </w:t>
      </w:r>
    </w:p>
    <w:bookmarkEnd w:id="3"/>
    <w:p w:rsidR="00105BEF" w:rsidRPr="00FE14EE" w:rsidRDefault="00105BEF" w:rsidP="00105BEF">
      <w:r w:rsidRPr="00FE14EE">
        <w:rPr>
          <w:rStyle w:val="Style13ptBold"/>
        </w:rPr>
        <w:t>Sexton 14</w:t>
      </w:r>
      <w:r w:rsidRPr="00FE14EE">
        <w:t xml:space="preserve"> (Sexton, Jared. Director of African American studies at UC Irvine "The vel of slavery: Tracking the figure of the unsovereign." Critical Sociology 42.4-5 (2016): 583-597. http://planetarities.web.unc.edu/files/2015/01/sexton-unsovereign.pdf)</w:t>
      </w:r>
    </w:p>
    <w:p w:rsidR="00105BEF" w:rsidRPr="00FE14EE" w:rsidRDefault="00105BEF" w:rsidP="00105BEF">
      <w:r w:rsidRPr="00FE14EE">
        <w:t xml:space="preserve">In the spring of 2011, the Department of Equity Studies and the Centre for Feminist Research at York University in Toronto hosted a three-day international conference entitled ‘Our Legacy: Indigenous-African Relations Across the Americas’. Professor Bonita Lawrence initiated the event after publishing a pair of articles on the principal theme (Lawrence and Dua, 2005; Amadahy and Lawrence, 2009).1 This and similar gatherings of late suggest that the </w:t>
      </w:r>
      <w:r w:rsidRPr="00FE14EE">
        <w:rPr>
          <w:rStyle w:val="StyleUnderline"/>
        </w:rPr>
        <w:t xml:space="preserve">emergent </w:t>
      </w:r>
      <w:r w:rsidRPr="00FE14EE">
        <w:rPr>
          <w:rStyle w:val="StyleUnderline"/>
          <w:highlight w:val="yellow"/>
        </w:rPr>
        <w:t>political</w:t>
      </w:r>
      <w:r w:rsidRPr="00FE14EE">
        <w:t xml:space="preserve"> intellectual </w:t>
      </w:r>
      <w:r w:rsidRPr="00FE14EE">
        <w:rPr>
          <w:rStyle w:val="StyleUnderline"/>
          <w:highlight w:val="yellow"/>
        </w:rPr>
        <w:t>discourse</w:t>
      </w:r>
      <w:r w:rsidRPr="00FE14EE">
        <w:t xml:space="preserve"> in the North American context </w:t>
      </w:r>
      <w:r w:rsidRPr="00FE14EE">
        <w:rPr>
          <w:rStyle w:val="StyleUnderline"/>
          <w:highlight w:val="yellow"/>
        </w:rPr>
        <w:t>regarding ‘communities of color and their relationship to settler colonialism’</w:t>
      </w:r>
      <w:r w:rsidRPr="00FE14EE">
        <w:t xml:space="preserve"> (Jafri, 2012) </w:t>
      </w:r>
      <w:r w:rsidRPr="00FE14EE">
        <w:rPr>
          <w:rStyle w:val="StyleUnderline"/>
          <w:highlight w:val="yellow"/>
        </w:rPr>
        <w:t>is driven</w:t>
      </w:r>
      <w:r w:rsidRPr="00FE14EE">
        <w:t xml:space="preserve"> more precisely </w:t>
      </w:r>
      <w:r w:rsidRPr="00FE14EE">
        <w:rPr>
          <w:rStyle w:val="StyleUnderline"/>
          <w:highlight w:val="yellow"/>
        </w:rPr>
        <w:t>by</w:t>
      </w:r>
      <w:r w:rsidRPr="00FE14EE">
        <w:rPr>
          <w:rStyle w:val="StyleUnderline"/>
        </w:rPr>
        <w:t xml:space="preserve"> an</w:t>
      </w:r>
      <w:r w:rsidRPr="00FE14EE">
        <w:t xml:space="preserve"> abiding concern, or </w:t>
      </w:r>
      <w:r w:rsidRPr="00FE14EE">
        <w:rPr>
          <w:rStyle w:val="StyleUnderline"/>
          <w:highlight w:val="yellow"/>
        </w:rPr>
        <w:t>anxiety</w:t>
      </w:r>
      <w:r w:rsidRPr="00FE14EE">
        <w:rPr>
          <w:rStyle w:val="StyleUnderline"/>
        </w:rPr>
        <w:t xml:space="preserve">, </w:t>
      </w:r>
      <w:r w:rsidRPr="00FE14EE">
        <w:rPr>
          <w:rStyle w:val="StyleUnderline"/>
          <w:highlight w:val="yellow"/>
        </w:rPr>
        <w:t>about the position</w:t>
      </w:r>
      <w:r w:rsidRPr="00FE14EE">
        <w:t xml:space="preserve"> and function </w:t>
      </w:r>
      <w:r w:rsidRPr="00FE14EE">
        <w:rPr>
          <w:rStyle w:val="StyleUnderline"/>
          <w:highlight w:val="yellow"/>
        </w:rPr>
        <w:t>of African-derived people</w:t>
      </w:r>
      <w:r w:rsidRPr="00FE14EE">
        <w:t xml:space="preserve">. </w:t>
      </w:r>
      <w:r w:rsidRPr="00FE14EE">
        <w:rPr>
          <w:rStyle w:val="StyleUnderline"/>
          <w:highlight w:val="yellow"/>
        </w:rPr>
        <w:t>It has to do with</w:t>
      </w:r>
      <w:r w:rsidRPr="00FE14EE">
        <w:rPr>
          <w:rStyle w:val="StyleUnderline"/>
        </w:rPr>
        <w:t xml:space="preserve"> a formulation of </w:t>
      </w:r>
      <w:r w:rsidRPr="00FE14EE">
        <w:rPr>
          <w:rStyle w:val="StyleUnderline"/>
          <w:highlight w:val="yellow"/>
        </w:rPr>
        <w:t>the fundamental relations between racial slavery and settler colonialism</w:t>
      </w:r>
      <w:r w:rsidRPr="00FE14EE">
        <w:t xml:space="preserve"> in the development of global modernity (Dirlik, 2007). Insofar as </w:t>
      </w:r>
      <w:r w:rsidRPr="00FE14EE">
        <w:rPr>
          <w:rStyle w:val="StyleUnderline"/>
        </w:rPr>
        <w:t>such interests are geared toward an engagement with struggles for abolition</w:t>
      </w:r>
      <w:r w:rsidRPr="00FE14EE">
        <w:t xml:space="preserve"> and reconstruction, on the one hand, </w:t>
      </w:r>
      <w:r w:rsidRPr="00FE14EE">
        <w:rPr>
          <w:rStyle w:val="StyleUnderline"/>
        </w:rPr>
        <w:t>and decolonization</w:t>
      </w:r>
      <w:r w:rsidRPr="00FE14EE">
        <w:t xml:space="preserve"> and resurgence, on the other, they </w:t>
      </w:r>
      <w:r w:rsidRPr="00FE14EE">
        <w:rPr>
          <w:rStyle w:val="StyleUnderline"/>
        </w:rPr>
        <w:t xml:space="preserve">invariably </w:t>
      </w:r>
      <w:r w:rsidRPr="00FE14EE">
        <w:rPr>
          <w:rStyle w:val="StyleUnderline"/>
          <w:highlight w:val="yellow"/>
        </w:rPr>
        <w:t>highlight ‘the paradoxical nature of freedom in Indian Territory’</w:t>
      </w:r>
      <w:r w:rsidRPr="00FE14EE">
        <w:t xml:space="preserve"> (Saunt, 2004). I adumbrate below the </w:t>
      </w:r>
      <w:r w:rsidRPr="00FE14EE">
        <w:rPr>
          <w:rStyle w:val="StyleUnderline"/>
        </w:rPr>
        <w:t>intervention of indigenous scholars and their allies on the theory and practice of anti-racism</w:t>
      </w:r>
      <w:r w:rsidRPr="00FE14EE">
        <w:t xml:space="preserve"> in the contemporary United States and Canada. I attempt to discern several convoluted elements: 1</w:t>
      </w:r>
      <w:r w:rsidRPr="00FE14EE">
        <w:rPr>
          <w:rStyle w:val="StyleUnderline"/>
        </w:rPr>
        <w:t>) a folk concept of racial slavery with a truncated account of its historical formation</w:t>
      </w:r>
      <w:r w:rsidRPr="00FE14EE">
        <w:t xml:space="preserve"> (in which slavery is reduced to a species of coerced migration and forced labor instituted in the 17th century), 2) </w:t>
      </w:r>
      <w:r w:rsidRPr="00FE14EE">
        <w:rPr>
          <w:rStyle w:val="StyleUnderline"/>
          <w:highlight w:val="yellow"/>
        </w:rPr>
        <w:t>an elision of slaveholding and the dissemination of anti-blackness among Native peoples</w:t>
      </w:r>
      <w:r w:rsidRPr="00FE14EE">
        <w:t xml:space="preserve"> throughout the continent (in which Indian slavery is either ignored or marginalized and anti-blackness is conflated with colonial white supremacy), 3</w:t>
      </w:r>
      <w:r w:rsidRPr="00FE14EE">
        <w:rPr>
          <w:highlight w:val="yellow"/>
        </w:rPr>
        <w:t xml:space="preserve">) </w:t>
      </w:r>
      <w:r w:rsidRPr="00FE14EE">
        <w:rPr>
          <w:rStyle w:val="StyleUnderline"/>
          <w:highlight w:val="yellow"/>
        </w:rPr>
        <w:t>a liberal</w:t>
      </w:r>
      <w:r w:rsidRPr="00FE14EE">
        <w:rPr>
          <w:rStyle w:val="StyleUnderline"/>
        </w:rPr>
        <w:t xml:space="preserve"> political </w:t>
      </w:r>
      <w:r w:rsidRPr="00FE14EE">
        <w:rPr>
          <w:rStyle w:val="StyleUnderline"/>
          <w:highlight w:val="yellow"/>
        </w:rPr>
        <w:t>narrative of emancipation</w:t>
      </w:r>
      <w:r w:rsidRPr="00FE14EE">
        <w:rPr>
          <w:rStyle w:val="StyleUnderline"/>
        </w:rPr>
        <w:t xml:space="preserve"> and enfranchisement </w:t>
      </w:r>
      <w:r w:rsidRPr="00FE14EE">
        <w:rPr>
          <w:rStyle w:val="StyleUnderline"/>
          <w:highlight w:val="yellow"/>
        </w:rPr>
        <w:t xml:space="preserve">immune to the history of </w:t>
      </w:r>
      <w:r w:rsidRPr="00FE14EE">
        <w:rPr>
          <w:rStyle w:val="StyleUnderline"/>
          <w:highlight w:val="yellow"/>
        </w:rPr>
        <w:lastRenderedPageBreak/>
        <w:t>black radicalism</w:t>
      </w:r>
      <w:r w:rsidRPr="00FE14EE">
        <w:t xml:space="preserve"> (in which the post-bellum achievement of black citizenship, or ‘civil rights’, is both taken for granted and mistaken for the substantive demands of ‘freedom, justice and equality’), and 4</w:t>
      </w:r>
      <w:r w:rsidRPr="00FE14EE">
        <w:rPr>
          <w:highlight w:val="yellow"/>
        </w:rPr>
        <w:t xml:space="preserve">) </w:t>
      </w:r>
      <w:r w:rsidRPr="00FE14EE">
        <w:rPr>
          <w:rStyle w:val="StyleUnderline"/>
          <w:highlight w:val="yellow"/>
        </w:rPr>
        <w:t>a misidentification of black inhabitation with white and other non-black settlement under the colonial heading</w:t>
      </w:r>
      <w:r w:rsidRPr="00FE14EE">
        <w:t xml:space="preserve"> (in which ‘the fact of blackness’ is disavowed and the fundamental racism of colonialism is displaced by the land-based contest of nations). </w:t>
      </w:r>
      <w:r w:rsidRPr="00FE14EE">
        <w:rPr>
          <w:rStyle w:val="StyleUnderline"/>
          <w:highlight w:val="yellow"/>
        </w:rPr>
        <w:t>These</w:t>
      </w:r>
      <w:r w:rsidRPr="00FE14EE">
        <w:rPr>
          <w:rStyle w:val="StyleUnderline"/>
        </w:rPr>
        <w:t xml:space="preserve"> elements draw </w:t>
      </w:r>
      <w:r w:rsidRPr="00FE14EE">
        <w:rPr>
          <w:rStyle w:val="StyleUnderline"/>
          <w:highlight w:val="yellow"/>
        </w:rPr>
        <w:t>from and contribute to the discourse of post-racialism by diminishing</w:t>
      </w:r>
      <w:r w:rsidRPr="00FE14EE">
        <w:rPr>
          <w:rStyle w:val="StyleUnderline"/>
        </w:rPr>
        <w:t xml:space="preserve"> or denying </w:t>
      </w:r>
      <w:r w:rsidRPr="00FE14EE">
        <w:rPr>
          <w:rStyle w:val="StyleUnderline"/>
          <w:highlight w:val="yellow"/>
        </w:rPr>
        <w:t>the significance of race in thinking about the relative structural positions</w:t>
      </w:r>
      <w:r w:rsidRPr="00FE14EE">
        <w:rPr>
          <w:rStyle w:val="StyleUnderline"/>
        </w:rPr>
        <w:t xml:space="preserve"> of black and non-black populations</w:t>
      </w:r>
      <w:r w:rsidRPr="00FE14EE">
        <w:t xml:space="preserve">, not in order to assert the colorblind justice of American or Canadian society or to extol the respective virtues and vices of ‘model’ and ‘problem’ minorities, but rather to establish the contrasting injustice of their settler colonial relations with indigenous peoples. The convolution has been suggestive – even symptomatic – and the sustained encounter is long overdue or long underway, depending on the vantage. </w:t>
      </w:r>
      <w:r w:rsidRPr="00FE14EE">
        <w:rPr>
          <w:rStyle w:val="StyleUnderline"/>
        </w:rPr>
        <w:t>The argument</w:t>
      </w:r>
      <w:r w:rsidRPr="00FE14EE">
        <w:t xml:space="preserve"> below could be considered </w:t>
      </w:r>
      <w:r w:rsidRPr="00FE14EE">
        <w:rPr>
          <w:rStyle w:val="StyleUnderline"/>
        </w:rPr>
        <w:t xml:space="preserve">a </w:t>
      </w:r>
      <w:r w:rsidRPr="00FE14EE">
        <w:rPr>
          <w:rStyle w:val="StyleUnderline"/>
          <w:highlight w:val="yellow"/>
        </w:rPr>
        <w:t>symptomatic reading of</w:t>
      </w:r>
      <w:r w:rsidRPr="00FE14EE">
        <w:rPr>
          <w:rStyle w:val="StyleUnderline"/>
        </w:rPr>
        <w:t xml:space="preserve"> the problematic of </w:t>
      </w:r>
      <w:r w:rsidRPr="00FE14EE">
        <w:rPr>
          <w:rStyle w:val="StyleUnderline"/>
          <w:highlight w:val="yellow"/>
        </w:rPr>
        <w:t>sovereignty as an element of</w:t>
      </w:r>
      <w:r w:rsidRPr="00FE14EE">
        <w:rPr>
          <w:rStyle w:val="StyleUnderline"/>
        </w:rPr>
        <w:t xml:space="preserve"> (settler) </w:t>
      </w:r>
      <w:r w:rsidRPr="00FE14EE">
        <w:rPr>
          <w:rStyle w:val="StyleUnderline"/>
          <w:highlight w:val="yellow"/>
        </w:rPr>
        <w:t>decolonization</w:t>
      </w:r>
      <w:r w:rsidRPr="00FE14EE">
        <w:t xml:space="preserve">. It is motivated by a desire for (settler) decolonization without, and against, sovereignty. To that end, </w:t>
      </w:r>
      <w:r w:rsidRPr="00FE14EE">
        <w:rPr>
          <w:rStyle w:val="StyleUnderline"/>
        </w:rPr>
        <w:t xml:space="preserve">we might </w:t>
      </w:r>
      <w:r w:rsidRPr="00FE14EE">
        <w:rPr>
          <w:rStyle w:val="StyleUnderline"/>
          <w:highlight w:val="yellow"/>
        </w:rPr>
        <w:t>consider Black Studies as the field of interpretation in relation to</w:t>
      </w:r>
      <w:r w:rsidRPr="00FE14EE">
        <w:rPr>
          <w:rStyle w:val="StyleUnderline"/>
        </w:rPr>
        <w:t xml:space="preserve"> the discourse of </w:t>
      </w:r>
      <w:r w:rsidRPr="00FE14EE">
        <w:rPr>
          <w:rStyle w:val="StyleUnderline"/>
          <w:highlight w:val="yellow"/>
        </w:rPr>
        <w:t>Native Studies at the point where the latter loses touch with itself and unconscious knowledge</w:t>
      </w:r>
      <w:r w:rsidRPr="00FE14EE">
        <w:rPr>
          <w:rStyle w:val="StyleUnderline"/>
        </w:rPr>
        <w:t xml:space="preserve"> emerges as interference in the logic of theoretical elaboration.</w:t>
      </w:r>
      <w:r w:rsidRPr="00FE14EE">
        <w:t xml:space="preserve"> ‘Some critics will take it on themselves to remind us that this proposition has a converse. I say that this is false’ (Fanon, 2008: 83).2</w:t>
      </w:r>
      <w:bookmarkEnd w:id="4"/>
    </w:p>
    <w:p w:rsidR="00105BEF" w:rsidRPr="00FE14EE" w:rsidRDefault="00105BEF" w:rsidP="00105BEF">
      <w:pPr>
        <w:pStyle w:val="Heading4"/>
      </w:pPr>
      <w:r w:rsidRPr="00FE14EE">
        <w:t>Red colonialism is only possible through the blackening of indigenous bodies – we control root cause</w:t>
      </w:r>
    </w:p>
    <w:p w:rsidR="00105BEF" w:rsidRPr="00FE14EE" w:rsidRDefault="00105BEF" w:rsidP="00105BEF">
      <w:pPr>
        <w:rPr>
          <w:rFonts w:cstheme="majorHAnsi"/>
          <w:b/>
          <w:bCs/>
          <w:sz w:val="26"/>
        </w:rPr>
      </w:pPr>
      <w:r w:rsidRPr="00FE14EE">
        <w:rPr>
          <w:rStyle w:val="Style13ptBold"/>
          <w:rFonts w:cstheme="majorHAnsi"/>
        </w:rPr>
        <w:t xml:space="preserve">Sweet ‘3 </w:t>
      </w:r>
      <w:r w:rsidRPr="00FE14EE">
        <w:rPr>
          <w:rFonts w:cstheme="majorHAnsi"/>
          <w:szCs w:val="16"/>
        </w:rPr>
        <w:t>[11/07/03, James H. Sweet, Florida International University, “Collective Degradation: Slavery and the Construction of Race”, “Spanish and Portuguese Influences on Racial Slavery in British North America, 1492-1619”]</w:t>
      </w:r>
    </w:p>
    <w:p w:rsidR="00105BEF" w:rsidRPr="00FE14EE" w:rsidRDefault="00105BEF" w:rsidP="00105BEF">
      <w:pPr>
        <w:rPr>
          <w:rFonts w:cstheme="majorHAnsi"/>
          <w:b/>
          <w:u w:val="single"/>
        </w:rPr>
      </w:pPr>
      <w:r w:rsidRPr="00FE14EE">
        <w:rPr>
          <w:rStyle w:val="Emphasis"/>
          <w:highlight w:val="yellow"/>
        </w:rPr>
        <w:t xml:space="preserve">The understanding of </w:t>
      </w:r>
      <w:r w:rsidRPr="00FE14EE">
        <w:rPr>
          <w:rStyle w:val="Emphasis"/>
        </w:rPr>
        <w:t xml:space="preserve">“Negroes” </w:t>
      </w:r>
      <w:r w:rsidRPr="00FE14EE">
        <w:rPr>
          <w:rStyle w:val="Emphasis"/>
          <w:highlight w:val="yellow"/>
        </w:rPr>
        <w:t>[Blacks] as an enslaveable “race,” regardless of color, continued</w:t>
      </w:r>
      <w:r w:rsidRPr="00FE14EE">
        <w:rPr>
          <w:rStyle w:val="Emphasis"/>
        </w:rPr>
        <w:t xml:space="preserve"> in the Americas. In the early slave communities of Brazil, “Negro” </w:t>
      </w:r>
      <w:r w:rsidRPr="00FE14EE">
        <w:rPr>
          <w:rStyle w:val="Emphasis"/>
          <w:highlight w:val="yellow"/>
        </w:rPr>
        <w:t>[Black] transcended Africa to include any slave, whether Native American or African</w:t>
      </w:r>
      <w:r w:rsidRPr="00FE14EE">
        <w:rPr>
          <w:rStyle w:val="Emphasis"/>
          <w:rFonts w:cstheme="majorHAnsi"/>
          <w:sz w:val="12"/>
          <w:szCs w:val="12"/>
        </w:rPr>
        <w:t>.</w:t>
      </w:r>
      <w:r w:rsidRPr="00FE14EE">
        <w:rPr>
          <w:rFonts w:cstheme="majorHAnsi"/>
          <w:sz w:val="12"/>
          <w:szCs w:val="12"/>
        </w:rPr>
        <w:t xml:space="preserve"> For instance, </w:t>
      </w:r>
      <w:r w:rsidRPr="00FE14EE">
        <w:rPr>
          <w:rStyle w:val="Emphasis"/>
        </w:rPr>
        <w:t>slave inventories from Bahia in the 1570s and 1580s divided slave holdings into “negros da terra” [Indians] and “negros de guiné</w:t>
      </w:r>
      <w:r w:rsidRPr="00FE14EE">
        <w:rPr>
          <w:rFonts w:cstheme="majorHAnsi"/>
          <w:sz w:val="12"/>
          <w:szCs w:val="12"/>
        </w:rPr>
        <w:t>.”12 Similarly, in Rio de Janeiro in the 1620s, “</w:t>
      </w:r>
      <w:r w:rsidRPr="00FE14EE">
        <w:rPr>
          <w:rStyle w:val="Emphasis"/>
        </w:rPr>
        <w:t>a Negro from Angola and another from Brazil” were denounced to the Inquisition for performing acts of “sodomy</w:t>
      </w:r>
      <w:r w:rsidRPr="00FE14EE">
        <w:rPr>
          <w:rFonts w:cstheme="majorHAnsi"/>
          <w:b/>
          <w:u w:val="single"/>
        </w:rPr>
        <w:t>”</w:t>
      </w:r>
      <w:r w:rsidRPr="00FE14EE">
        <w:rPr>
          <w:rFonts w:cstheme="majorHAnsi"/>
          <w:sz w:val="12"/>
          <w:szCs w:val="12"/>
        </w:rPr>
        <w:t xml:space="preserve"> on one another.13 </w:t>
      </w:r>
      <w:r w:rsidRPr="00FE14EE">
        <w:rPr>
          <w:rFonts w:cstheme="majorHAnsi"/>
          <w:b/>
          <w:u w:val="single"/>
        </w:rPr>
        <w:t xml:space="preserve">The </w:t>
      </w:r>
      <w:r w:rsidRPr="00FE14EE">
        <w:rPr>
          <w:rStyle w:val="Emphasis"/>
        </w:rPr>
        <w:t xml:space="preserve">term “negro da terra” disappeared in most parts of Brazil by the middle of the seventeenth century, as Africans became the dominant slave labor force, but </w:t>
      </w:r>
      <w:r w:rsidRPr="00FE14EE">
        <w:rPr>
          <w:rStyle w:val="Emphasis"/>
          <w:highlight w:val="yellow"/>
        </w:rPr>
        <w:t xml:space="preserve">one can clearly see by these examples that the Portuguese utilized the term </w:t>
      </w:r>
      <w:r w:rsidRPr="00FE14EE">
        <w:rPr>
          <w:rStyle w:val="Emphasis"/>
        </w:rPr>
        <w:t xml:space="preserve">“Negro” </w:t>
      </w:r>
      <w:r w:rsidRPr="00FE14EE">
        <w:rPr>
          <w:rStyle w:val="Emphasis"/>
          <w:highlight w:val="yellow"/>
        </w:rPr>
        <w:t xml:space="preserve">[Black] to imply slave </w:t>
      </w:r>
      <w:r w:rsidRPr="00FE14EE">
        <w:rPr>
          <w:rStyle w:val="Emphasis"/>
          <w:highlight w:val="yellow"/>
        </w:rPr>
        <w:lastRenderedPageBreak/>
        <w:t>status, regardless of skin color</w:t>
      </w:r>
      <w:r w:rsidRPr="00FE14EE">
        <w:rPr>
          <w:rFonts w:cstheme="majorHAnsi"/>
          <w:sz w:val="12"/>
          <w:szCs w:val="12"/>
        </w:rPr>
        <w:t xml:space="preserve">. In this way, </w:t>
      </w:r>
      <w:r w:rsidRPr="00FE14EE">
        <w:rPr>
          <w:rStyle w:val="Emphasis"/>
          <w:strike/>
        </w:rPr>
        <w:t>Indian</w:t>
      </w:r>
      <w:r w:rsidRPr="00FE14EE">
        <w:rPr>
          <w:rStyle w:val="Emphasis"/>
        </w:rPr>
        <w:t xml:space="preserve"> </w:t>
      </w:r>
      <w:r w:rsidRPr="00FE14EE">
        <w:rPr>
          <w:rStyle w:val="Emphasis"/>
          <w:highlight w:val="yellow"/>
        </w:rPr>
        <w:t>[Native American] slaves were literally “blackened” to conform to their social status</w:t>
      </w:r>
      <w:r w:rsidRPr="00FE14EE">
        <w:rPr>
          <w:rFonts w:cstheme="majorHAnsi"/>
          <w:b/>
          <w:highlight w:val="yellow"/>
          <w:u w:val="single"/>
        </w:rPr>
        <w:t>.</w:t>
      </w:r>
      <w:r w:rsidRPr="00FE14EE">
        <w:rPr>
          <w:rStyle w:val="Emphasis"/>
          <w:rFonts w:cstheme="majorHAnsi"/>
          <w:sz w:val="12"/>
          <w:szCs w:val="12"/>
        </w:rPr>
        <w:t xml:space="preserve"> </w:t>
      </w:r>
      <w:r w:rsidRPr="00FE14EE">
        <w:rPr>
          <w:rFonts w:cstheme="majorHAnsi"/>
          <w:sz w:val="12"/>
          <w:szCs w:val="12"/>
        </w:rPr>
        <w:t xml:space="preserve">Having said this, it is important to remember that </w:t>
      </w:r>
      <w:r w:rsidRPr="00FE14EE">
        <w:rPr>
          <w:rStyle w:val="Emphasis"/>
        </w:rPr>
        <w:t xml:space="preserve">while “Negro” [Black] had some flexibility in its application to people of enslaveable status, all peoples from sub-Saharan Africa were considered [Blacks] “Negroes” and therefore enslaveable. </w:t>
      </w:r>
      <w:r w:rsidRPr="00FE14EE">
        <w:rPr>
          <w:rStyle w:val="Emphasis"/>
          <w:highlight w:val="yellow"/>
        </w:rPr>
        <w:t>Their color</w:t>
      </w:r>
      <w:r w:rsidRPr="00FE14EE">
        <w:rPr>
          <w:rStyle w:val="Emphasis"/>
        </w:rPr>
        <w:t xml:space="preserve">, accentuated by the term “Negro,” simply </w:t>
      </w:r>
      <w:r w:rsidRPr="00FE14EE">
        <w:rPr>
          <w:rStyle w:val="Emphasis"/>
          <w:highlight w:val="yellow"/>
        </w:rPr>
        <w:t>became a signifier for their presumed status as slaves</w:t>
      </w:r>
      <w:r w:rsidRPr="00FE14EE">
        <w:rPr>
          <w:rFonts w:cstheme="majorHAnsi"/>
          <w:b/>
          <w:highlight w:val="yellow"/>
          <w:u w:val="single"/>
        </w:rPr>
        <w:t>.</w:t>
      </w:r>
      <w:r w:rsidRPr="00FE14EE">
        <w:rPr>
          <w:rFonts w:cstheme="majorHAnsi"/>
          <w:b/>
          <w:u w:val="single"/>
        </w:rPr>
        <w:t xml:space="preserve"> </w:t>
      </w:r>
    </w:p>
    <w:p w:rsidR="00105BEF" w:rsidRPr="00FE14EE" w:rsidRDefault="00105BEF" w:rsidP="00105BEF">
      <w:pPr>
        <w:pStyle w:val="Heading4"/>
      </w:pPr>
      <w:r w:rsidRPr="00FE14EE">
        <w:t>Civil Society and the state operate on the fundamental antagonism of the master to the slave and the settler to the savage. The Alt solves the contingent violence against the Native American body</w:t>
      </w:r>
    </w:p>
    <w:p w:rsidR="00105BEF" w:rsidRPr="00FE14EE" w:rsidRDefault="00105BEF" w:rsidP="00105BEF">
      <w:pPr>
        <w:rPr>
          <w:rFonts w:cstheme="majorHAnsi"/>
          <w:szCs w:val="16"/>
        </w:rPr>
      </w:pPr>
      <w:r w:rsidRPr="00FE14EE">
        <w:rPr>
          <w:rStyle w:val="Style13ptBold"/>
        </w:rPr>
        <w:t>Wilderson 10</w:t>
      </w:r>
      <w:r w:rsidRPr="00FE14EE">
        <w:rPr>
          <w:rFonts w:eastAsia="Times New Roman" w:cstheme="majorHAnsi"/>
          <w:szCs w:val="16"/>
        </w:rPr>
        <w:t xml:space="preserve"> (Frank B. III, “Red, White, &amp; Black: Cinema and the Structure of U.S. Antagonisms, pg. 154-155) </w:t>
      </w:r>
      <w:r w:rsidRPr="00FE14EE">
        <w:rPr>
          <w:rFonts w:cstheme="majorHAnsi"/>
          <w:szCs w:val="16"/>
        </w:rPr>
        <w:t>**we reject author’s use of gendered language</w:t>
      </w:r>
    </w:p>
    <w:p w:rsidR="00105BEF" w:rsidRPr="00FE14EE" w:rsidRDefault="00105BEF" w:rsidP="00105BEF">
      <w:pPr>
        <w:rPr>
          <w:rFonts w:cstheme="majorHAnsi"/>
          <w:sz w:val="12"/>
          <w:szCs w:val="12"/>
        </w:rPr>
      </w:pPr>
      <w:r w:rsidRPr="00FE14EE">
        <w:rPr>
          <w:rFonts w:cstheme="majorHAnsi"/>
          <w:sz w:val="12"/>
          <w:szCs w:val="12"/>
        </w:rPr>
        <w:t xml:space="preserve">In Smoke Signals the automobile exhibits the raw absurdity of “mobility” as an element constituent of ontology on the reservation: how, indeed, </w:t>
      </w:r>
      <w:r w:rsidRPr="00FE14EE">
        <w:rPr>
          <w:rStyle w:val="Emphasis"/>
        </w:rPr>
        <w:t>is it possible for the dead to move? Where, one could ask, are the dead able to go? If civic “mobility” reveals its absurdity</w:t>
      </w:r>
      <w:r w:rsidRPr="00FE14EE">
        <w:rPr>
          <w:rFonts w:cstheme="majorHAnsi"/>
          <w:sz w:val="12"/>
          <w:szCs w:val="12"/>
        </w:rPr>
        <w:t xml:space="preserve"> (a car moving backwards across a barren plain) </w:t>
      </w:r>
      <w:r w:rsidRPr="00FE14EE">
        <w:rPr>
          <w:rStyle w:val="Emphasis"/>
        </w:rPr>
        <w:t xml:space="preserve">within the constraints of the rez, then “mobility” is ethically bankrupt—and so is the Settler in her/his elaboration via its attendant dilemmas. </w:t>
      </w:r>
      <w:r w:rsidRPr="00FE14EE">
        <w:rPr>
          <w:rStyle w:val="Emphasis"/>
          <w:highlight w:val="yellow"/>
        </w:rPr>
        <w:t>What begins to unfold is an understanding of how the relationship between</w:t>
      </w:r>
      <w:r w:rsidRPr="00FE14EE">
        <w:rPr>
          <w:rFonts w:cstheme="majorHAnsi"/>
          <w:sz w:val="12"/>
          <w:szCs w:val="12"/>
        </w:rPr>
        <w:t xml:space="preserve">, on the one hand, </w:t>
      </w:r>
      <w:r w:rsidRPr="00FE14EE">
        <w:rPr>
          <w:rStyle w:val="Emphasis"/>
          <w:highlight w:val="yellow"/>
        </w:rPr>
        <w:t>two Native women and</w:t>
      </w:r>
      <w:r w:rsidRPr="00FE14EE">
        <w:rPr>
          <w:rFonts w:cstheme="majorHAnsi"/>
          <w:sz w:val="12"/>
          <w:szCs w:val="12"/>
        </w:rPr>
        <w:t xml:space="preserve">, on the other hand, </w:t>
      </w:r>
      <w:r w:rsidRPr="00FE14EE">
        <w:rPr>
          <w:rStyle w:val="Emphasis"/>
          <w:highlight w:val="yellow"/>
        </w:rPr>
        <w:t>two women within civil society</w:t>
      </w:r>
      <w:r w:rsidRPr="00FE14EE">
        <w:rPr>
          <w:rFonts w:cstheme="majorHAnsi"/>
          <w:sz w:val="12"/>
          <w:szCs w:val="12"/>
        </w:rPr>
        <w:t xml:space="preserve">, my example of Thelma and Louise, </w:t>
      </w:r>
      <w:r w:rsidRPr="00FE14EE">
        <w:rPr>
          <w:rStyle w:val="Emphasis"/>
          <w:highlight w:val="yellow"/>
        </w:rPr>
        <w:t>is an antagonistic relationship rather than a conflictual one</w:t>
      </w:r>
      <w:r w:rsidRPr="00FE14EE">
        <w:rPr>
          <w:rFonts w:cstheme="majorHAnsi"/>
          <w:sz w:val="12"/>
          <w:szCs w:val="12"/>
        </w:rPr>
        <w:t xml:space="preserve">. This is because the American automobile in Thelma and Louise simultaneously </w:t>
      </w:r>
      <w:r w:rsidRPr="00FE14EE">
        <w:rPr>
          <w:rStyle w:val="Emphasis"/>
          <w:highlight w:val="yellow"/>
        </w:rPr>
        <w:t>symbolizes the</w:t>
      </w:r>
      <w:r w:rsidRPr="00FE14EE">
        <w:rPr>
          <w:rStyle w:val="Emphasis"/>
        </w:rPr>
        <w:t xml:space="preserve"> myriad of </w:t>
      </w:r>
      <w:r w:rsidRPr="00FE14EE">
        <w:rPr>
          <w:rStyle w:val="Emphasis"/>
          <w:highlight w:val="yellow"/>
        </w:rPr>
        <w:t>conflicts that White face within civil society</w:t>
      </w:r>
      <w:r w:rsidRPr="00FE14EE">
        <w:rPr>
          <w:rStyle w:val="Emphasis"/>
        </w:rPr>
        <w:t xml:space="preserve"> and also carries them forward, </w:t>
      </w:r>
      <w:r w:rsidRPr="00FE14EE">
        <w:rPr>
          <w:rStyle w:val="Emphasis"/>
          <w:highlight w:val="yellow"/>
        </w:rPr>
        <w:t>thus symbolizing their mobility within civil society</w:t>
      </w:r>
      <w:r w:rsidRPr="00FE14EE">
        <w:rPr>
          <w:rFonts w:cstheme="majorHAnsi"/>
          <w:sz w:val="12"/>
          <w:szCs w:val="12"/>
        </w:rPr>
        <w:t xml:space="preserve">—it complicates the push/pull of civic contrariness that </w:t>
      </w:r>
      <w:r w:rsidRPr="00FE14EE">
        <w:rPr>
          <w:rStyle w:val="Emphasis"/>
        </w:rPr>
        <w:t>Settlers are so fond of calling “change</w:t>
      </w:r>
      <w:r w:rsidRPr="00FE14EE">
        <w:rPr>
          <w:rFonts w:cstheme="majorHAnsi"/>
          <w:b/>
          <w:u w:val="single"/>
        </w:rPr>
        <w:t>.”</w:t>
      </w:r>
      <w:r w:rsidRPr="00FE14EE">
        <w:rPr>
          <w:rFonts w:cstheme="majorHAnsi"/>
          <w:b/>
          <w:sz w:val="12"/>
          <w:szCs w:val="12"/>
        </w:rPr>
        <w:t xml:space="preserve"> I</w:t>
      </w:r>
      <w:r w:rsidRPr="00FE14EE">
        <w:rPr>
          <w:rFonts w:cstheme="majorHAnsi"/>
          <w:sz w:val="12"/>
          <w:szCs w:val="12"/>
        </w:rPr>
        <w:t xml:space="preserve">n other words, the </w:t>
      </w:r>
      <w:r w:rsidRPr="00FE14EE">
        <w:rPr>
          <w:rStyle w:val="Emphasis"/>
        </w:rPr>
        <w:t>automobile can be imagined as that which allows</w:t>
      </w:r>
      <w:r w:rsidRPr="00FE14EE">
        <w:rPr>
          <w:rFonts w:cstheme="majorHAnsi"/>
          <w:sz w:val="12"/>
          <w:szCs w:val="12"/>
        </w:rPr>
        <w:t xml:space="preserve"> Thelma and Louise to </w:t>
      </w:r>
      <w:r w:rsidRPr="00FE14EE">
        <w:rPr>
          <w:rStyle w:val="Emphasis"/>
        </w:rPr>
        <w:t>struggle with and negotiate their symbolic value within the libidinal economy of civil society, despite the fact that their characters die, physically, at the end of the film.</w:t>
      </w:r>
      <w:r w:rsidRPr="00FE14EE">
        <w:rPr>
          <w:rStyle w:val="Emphasis"/>
          <w:highlight w:val="yellow"/>
        </w:rPr>
        <w:t xml:space="preserve"> But a genocided “Savage” cannot negotiate her symbolic value within White civil society precisely because her death</w:t>
      </w:r>
      <w:r w:rsidRPr="00FE14EE">
        <w:rPr>
          <w:rStyle w:val="Emphasis"/>
        </w:rPr>
        <w:t xml:space="preserve"> was/</w:t>
      </w:r>
      <w:r w:rsidRPr="00FE14EE">
        <w:rPr>
          <w:rStyle w:val="Emphasis"/>
          <w:highlight w:val="yellow"/>
        </w:rPr>
        <w:t>is one of the preconditions from which value can be contested, negotiated, and</w:t>
      </w:r>
      <w:r w:rsidRPr="00FE14EE">
        <w:rPr>
          <w:rStyle w:val="Emphasis"/>
        </w:rPr>
        <w:t xml:space="preserve">/or </w:t>
      </w:r>
      <w:r w:rsidRPr="00FE14EE">
        <w:rPr>
          <w:rStyle w:val="Emphasis"/>
          <w:highlight w:val="yellow"/>
        </w:rPr>
        <w:t>hierarchized in the first ontological instance</w:t>
      </w:r>
      <w:r w:rsidRPr="00FE14EE">
        <w:rPr>
          <w:rStyle w:val="Emphasis"/>
        </w:rPr>
        <w:t xml:space="preserve">. In Smoke Signals, the automobile cannot assist the Native women in their negotiation of life as it does </w:t>
      </w:r>
      <w:r w:rsidRPr="00FE14EE">
        <w:rPr>
          <w:rStyle w:val="Emphasis"/>
        </w:rPr>
        <w:lastRenderedPageBreak/>
        <w:t>White women in Settler cinema because the automobile would have to first bring the two Native women back to life, before it could assist them in their negotiation of life.</w:t>
      </w:r>
      <w:r w:rsidRPr="00FE14EE">
        <w:rPr>
          <w:rFonts w:cstheme="majorHAnsi"/>
          <w:sz w:val="12"/>
          <w:szCs w:val="12"/>
        </w:rPr>
        <w:t xml:space="preserve"> This, as I have just indicated, is impossible because the automobile’s symbolic capacity within civil society is, a priori, dependent upon these two Native women’s death. Chris Eyre’s Smoke Signals looks upon this condition with light humor, but the implications are deadly serious.</w:t>
      </w:r>
    </w:p>
    <w:p w:rsidR="00105BEF" w:rsidRPr="00FE14EE" w:rsidRDefault="00105BEF" w:rsidP="00105BEF"/>
    <w:p w:rsidR="00105BEF" w:rsidRPr="00FE14EE" w:rsidRDefault="00105BEF" w:rsidP="00105BEF">
      <w:pPr>
        <w:pStyle w:val="Heading3"/>
      </w:pPr>
      <w:r w:rsidRPr="00FE14EE">
        <w:lastRenderedPageBreak/>
        <w:t>Omission</w:t>
      </w:r>
    </w:p>
    <w:p w:rsidR="00105BEF" w:rsidRPr="00FE14EE" w:rsidRDefault="00105BEF" w:rsidP="00105BEF">
      <w:pPr>
        <w:keepNext/>
        <w:keepLines/>
        <w:spacing w:before="40" w:after="0"/>
        <w:outlineLvl w:val="3"/>
        <w:rPr>
          <w:rFonts w:eastAsiaTheme="majorEastAsia" w:cstheme="majorBidi"/>
          <w:b/>
          <w:iCs/>
          <w:sz w:val="26"/>
        </w:rPr>
      </w:pPr>
      <w:r w:rsidRPr="00FE14EE">
        <w:rPr>
          <w:rFonts w:eastAsiaTheme="majorEastAsia" w:cstheme="majorBidi"/>
          <w:b/>
          <w:iCs/>
          <w:sz w:val="26"/>
        </w:rPr>
        <w:t>The affirmative rhetorical silence on whiteness is an active stance that allows white privilege to thrive by masking its existence and treating is as an assumed norm.</w:t>
      </w:r>
    </w:p>
    <w:p w:rsidR="00105BEF" w:rsidRPr="00FE14EE" w:rsidRDefault="00105BEF" w:rsidP="00105BEF">
      <w:r w:rsidRPr="00FE14EE">
        <w:rPr>
          <w:b/>
          <w:bCs/>
          <w:sz w:val="26"/>
        </w:rPr>
        <w:t xml:space="preserve">Crenshaw 97 </w:t>
      </w:r>
      <w:r w:rsidRPr="00FE14EE">
        <w:t>(Carrie, Prof of Speech Comm @ Univ. Ala.,</w:t>
      </w:r>
      <w:r w:rsidRPr="00FE14EE">
        <w:rPr>
          <w:b/>
          <w:bCs/>
          <w:sz w:val="26"/>
        </w:rPr>
        <w:t xml:space="preserve"> </w:t>
      </w:r>
      <w:r w:rsidRPr="00FE14EE">
        <w:t>USC; former director of debate @ Univ. of Ala.; WESTERN JOURNAL OF COMMUNICATION)</w:t>
      </w:r>
    </w:p>
    <w:p w:rsidR="00105BEF" w:rsidRPr="00FE14EE" w:rsidRDefault="00105BEF" w:rsidP="00105BEF">
      <w:pPr>
        <w:rPr>
          <w:sz w:val="14"/>
        </w:rPr>
      </w:pPr>
      <w:r w:rsidRPr="00FE14EE">
        <w:rPr>
          <w:sz w:val="14"/>
        </w:rPr>
        <w:t xml:space="preserve">This analysis of Helms’ opening argument illustrates how the ideology of </w:t>
      </w:r>
      <w:r w:rsidRPr="00FE14EE">
        <w:rPr>
          <w:rStyle w:val="Emphasis"/>
          <w:highlight w:val="yellow"/>
        </w:rPr>
        <w:t>white privilege operates through rhetorical silence.</w:t>
      </w:r>
      <w:r w:rsidRPr="00FE14EE">
        <w:rPr>
          <w:rStyle w:val="Emphasis"/>
        </w:rPr>
        <w:t xml:space="preserve"> Helms’ statement was an argument over the meaning of the UDC—its members, its actions, and its insignia. </w:t>
      </w:r>
      <w:r w:rsidRPr="00FE14EE">
        <w:rPr>
          <w:rStyle w:val="Emphasis"/>
          <w:highlight w:val="yellow"/>
        </w:rPr>
        <w:t xml:space="preserve">It was an ideological struggle to maintain silence about </w:t>
      </w:r>
      <w:r w:rsidRPr="00FE14EE">
        <w:rPr>
          <w:rStyle w:val="Emphasis"/>
        </w:rPr>
        <w:t xml:space="preserve">the members’ </w:t>
      </w:r>
      <w:r w:rsidRPr="00FE14EE">
        <w:rPr>
          <w:rStyle w:val="Emphasis"/>
          <w:highlight w:val="yellow"/>
        </w:rPr>
        <w:t>whiteness</w:t>
      </w:r>
      <w:r w:rsidRPr="00FE14EE">
        <w:rPr>
          <w:rStyle w:val="Emphasis"/>
        </w:rPr>
        <w:t xml:space="preserve"> and its implications through a strategic use of gender. Two key issues arise here. First, </w:t>
      </w:r>
      <w:r w:rsidRPr="00FE14EE">
        <w:rPr>
          <w:rStyle w:val="Emphasis"/>
          <w:highlight w:val="yellow"/>
        </w:rPr>
        <w:t xml:space="preserve">rhetorical silence about whiteness sustains an ideology of white privilege. </w:t>
      </w:r>
      <w:r w:rsidRPr="00FE14EE">
        <w:rPr>
          <w:rStyle w:val="Emphasis"/>
        </w:rPr>
        <w:t xml:space="preserve">Second, intersecting gendered discourses work to preserve this silence. </w:t>
      </w:r>
      <w:r w:rsidRPr="00FE14EE">
        <w:rPr>
          <w:rStyle w:val="Emphasis"/>
          <w:highlight w:val="yellow"/>
        </w:rPr>
        <w:t>Helms’ silence about whiteness naturalized the taken-for-granted assumptions contained in his framework for understanding who is harmed by this decision. The “colossal unseen dimensions [of] the silences and denials surrounding” whiteness are key political tools for protecting</w:t>
      </w:r>
      <w:r w:rsidRPr="00FE14EE">
        <w:rPr>
          <w:rStyle w:val="Emphasis"/>
        </w:rPr>
        <w:t xml:space="preserve"> white </w:t>
      </w:r>
      <w:r w:rsidRPr="00FE14EE">
        <w:rPr>
          <w:rStyle w:val="Emphasis"/>
          <w:highlight w:val="yellow"/>
        </w:rPr>
        <w:t>privilege and</w:t>
      </w:r>
      <w:r w:rsidRPr="00FE14EE">
        <w:rPr>
          <w:rStyle w:val="Emphasis"/>
        </w:rPr>
        <w:t xml:space="preserve"> maintaining the myth of </w:t>
      </w:r>
      <w:r w:rsidRPr="00FE14EE">
        <w:rPr>
          <w:rStyle w:val="Emphasis"/>
          <w:highlight w:val="yellow"/>
        </w:rPr>
        <w:t>meritocracy</w:t>
      </w:r>
      <w:r w:rsidRPr="00FE14EE">
        <w:rPr>
          <w:rStyle w:val="Emphasis"/>
        </w:rPr>
        <w:t xml:space="preserve"> (McIntosh 35). This silence is rhetorical and has important ideological implications. Scott observes that silence and speaking have symbolic impact and as such are both rhetorical. When considering the dialectic of speaking and silence, he thinks of silence as the absence of speech. </w:t>
      </w:r>
      <w:r w:rsidRPr="00FE14EE">
        <w:rPr>
          <w:rStyle w:val="Emphasis"/>
          <w:highlight w:val="yellow"/>
        </w:rPr>
        <w:t>Silence is active, not passive; it may be interpreted</w:t>
      </w:r>
      <w:r w:rsidRPr="00FE14EE">
        <w:rPr>
          <w:rStyle w:val="Emphasis"/>
        </w:rPr>
        <w:t xml:space="preserve">. Furthermore, silence and speech may be both simultaneous and sequential. </w:t>
      </w:r>
      <w:r w:rsidRPr="00FE14EE">
        <w:rPr>
          <w:rStyle w:val="Emphasis"/>
          <w:highlight w:val="yellow"/>
        </w:rPr>
        <w:t>The absence of speech about whiteness signifies that it exists in our discursive silences</w:t>
      </w:r>
      <w:r w:rsidRPr="00FE14EE">
        <w:rPr>
          <w:rStyle w:val="Emphasis"/>
        </w:rPr>
        <w:t xml:space="preserve">. It may often be intentional; it can be interpreted, and it can occur simultaneously with the spoken word. Whiteness’ silence is ideological because it signifies </w:t>
      </w:r>
      <w:r w:rsidRPr="00FE14EE">
        <w:rPr>
          <w:rStyle w:val="Emphasis"/>
          <w:highlight w:val="yellow"/>
        </w:rPr>
        <w:t>that to be white is the natural condition,</w:t>
      </w:r>
      <w:r w:rsidRPr="00FE14EE">
        <w:rPr>
          <w:rStyle w:val="Emphasis"/>
        </w:rPr>
        <w:t xml:space="preserve"> the assumed norm. Scott notes that silences symbolize the nature of things—their substance or natural condition. </w:t>
      </w:r>
      <w:r w:rsidRPr="00FE14EE">
        <w:rPr>
          <w:rStyle w:val="Emphasis"/>
          <w:highlight w:val="yellow"/>
        </w:rPr>
        <w:t>Silences symbolize “hierarchical structures as surely as does speech</w:t>
      </w:r>
      <w:r w:rsidRPr="00FE14EE">
        <w:rPr>
          <w:sz w:val="14"/>
          <w:highlight w:val="yellow"/>
        </w:rPr>
        <w:t>”</w:t>
      </w:r>
      <w:r w:rsidRPr="00FE14EE">
        <w:rPr>
          <w:sz w:val="14"/>
        </w:rPr>
        <w:t xml:space="preserve"> (15). Indeed, the very structure of privilege generates silences, and “ironically, the most powerful rhetoric for maintaining an existing scheme of privilege will be silent” (10). Thus, silent rhetorical constructions of whiteness like Helms’ protect material white privilege because they mask its existence.</w:t>
      </w:r>
    </w:p>
    <w:p w:rsidR="00105BEF" w:rsidRPr="00FE14EE" w:rsidRDefault="00105BEF" w:rsidP="00105BEF">
      <w:pPr>
        <w:pStyle w:val="Heading4"/>
      </w:pPr>
      <w:r w:rsidRPr="00FE14EE">
        <w:lastRenderedPageBreak/>
        <w:t>Their failure to explicitly analyze antiblackness is not neutral – it’s a tactic of the nominally anti-racist state to take credit for liberal progress but disavow all illiberal outcomes – especially with regard to marketized education solutions.</w:t>
      </w:r>
    </w:p>
    <w:p w:rsidR="00105BEF" w:rsidRPr="00FE14EE" w:rsidRDefault="00105BEF" w:rsidP="00105BEF">
      <w:r w:rsidRPr="00FE14EE">
        <w:rPr>
          <w:rStyle w:val="Style13ptBold"/>
        </w:rPr>
        <w:t xml:space="preserve">Dumas 13 </w:t>
      </w:r>
      <w:r w:rsidRPr="00FE14EE">
        <w:rPr>
          <w:rStyle w:val="Style13ptBold"/>
          <w:b w:val="0"/>
          <w:sz w:val="22"/>
        </w:rPr>
        <w:t>(Michael J., Assistant Professor at the University of California, Berkeley in the Graduate School of Education and the African American Studies Department, “’Waiting for Superman’ to save black people: racial representation and the official antiracism of neoliberal school reform,” Discourse: Studies in the Cultural Politics of Education, 34:4, 2013)//glen</w:t>
      </w:r>
    </w:p>
    <w:p w:rsidR="00105BEF" w:rsidRPr="00FE14EE" w:rsidRDefault="00105BEF" w:rsidP="00105BEF">
      <w:pPr>
        <w:rPr>
          <w:sz w:val="14"/>
        </w:rPr>
      </w:pPr>
      <w:r w:rsidRPr="00FE14EE">
        <w:rPr>
          <w:sz w:val="14"/>
        </w:rPr>
        <w:t xml:space="preserve">Privatizing (anti)racism in education and education policy discourse While Waiting for Superman highlights racial disparities in educational outcomes and claims to offer a corrective, it offers no historical or political-economic context to explain the production and reproduction of racial inequities, and it seems to eschew any remedy that takes account of persistent racism, or the significance of racial identities and homeplaces (Fullilove, 2005 ; Haymes, 1995 ) Thus, on-screen, race is both highly visible and powerfully invisible. Here, race is lamented as a regrettable difference that makes a difference, or more accurately, used to make a difference. Race is transcended: even as racial signs fill nearly every frame of the film, we are instructed not to read the signs racially. In the end, if racial inequality in urban education was ever about race, urban school reform , from the perspective of Waiting for Superman , demands that we not only move beyond (that is, post- ) race, but more devastatingly, imagine ourselves that much more forward-thinking and benevolent because of our insistence on doing so. This is what Goldberg has termed ‘ born again racism ’ ( 2009 , p. 23), in which </w:t>
      </w:r>
      <w:r w:rsidRPr="00FE14EE">
        <w:rPr>
          <w:rStyle w:val="Emphasis"/>
        </w:rPr>
        <w:t xml:space="preserve">self- conscious, </w:t>
      </w:r>
      <w:r w:rsidRPr="00FE14EE">
        <w:rPr>
          <w:rStyle w:val="Emphasis"/>
          <w:highlight w:val="yellow"/>
        </w:rPr>
        <w:t>urgent racial progress quickly gives way to formal state policies</w:t>
      </w:r>
      <w:r w:rsidRPr="00FE14EE">
        <w:rPr>
          <w:rStyle w:val="Emphasis"/>
        </w:rPr>
        <w:t xml:space="preserve"> intended to achieve equality </w:t>
      </w:r>
      <w:r w:rsidRPr="00FE14EE">
        <w:rPr>
          <w:rStyle w:val="Emphasis"/>
          <w:highlight w:val="yellow"/>
        </w:rPr>
        <w:t>without attention to race. The state is</w:t>
      </w:r>
      <w:r w:rsidRPr="00FE14EE">
        <w:rPr>
          <w:rStyle w:val="Emphasis"/>
        </w:rPr>
        <w:t xml:space="preserve"> thus ‘ born again ’ in two senses: First, it is </w:t>
      </w:r>
      <w:r w:rsidRPr="00FE14EE">
        <w:rPr>
          <w:rStyle w:val="Emphasis"/>
          <w:highlight w:val="yellow"/>
        </w:rPr>
        <w:t>washed clean</w:t>
      </w:r>
      <w:r w:rsidRPr="00FE14EE">
        <w:rPr>
          <w:rStyle w:val="Emphasis"/>
        </w:rPr>
        <w:t xml:space="preserve"> – white as snow? – of all racial transgressions; second, it is a new creature, </w:t>
      </w:r>
      <w:r w:rsidRPr="00FE14EE">
        <w:rPr>
          <w:rStyle w:val="Emphasis"/>
          <w:highlight w:val="yellow"/>
        </w:rPr>
        <w:t>absent</w:t>
      </w:r>
      <w:r w:rsidRPr="00FE14EE">
        <w:rPr>
          <w:rStyle w:val="Emphasis"/>
        </w:rPr>
        <w:t xml:space="preserve"> of </w:t>
      </w:r>
      <w:r w:rsidRPr="00FE14EE">
        <w:rPr>
          <w:rStyle w:val="Emphasis"/>
          <w:highlight w:val="yellow"/>
        </w:rPr>
        <w:t>any history or relations of power.</w:t>
      </w:r>
      <w:r w:rsidRPr="00FE14EE">
        <w:rPr>
          <w:sz w:val="14"/>
        </w:rPr>
        <w:t xml:space="preserve"> Born again racism, Goldberg explains, is </w:t>
      </w:r>
      <w:r w:rsidRPr="00FE14EE">
        <w:rPr>
          <w:highlight w:val="yellow"/>
          <w:u w:val="single"/>
        </w:rPr>
        <w:t xml:space="preserve">‘ </w:t>
      </w:r>
      <w:r w:rsidRPr="00FE14EE">
        <w:rPr>
          <w:rStyle w:val="Emphasis"/>
          <w:highlight w:val="yellow"/>
        </w:rPr>
        <w:t>racism without race,</w:t>
      </w:r>
      <w:r w:rsidRPr="00FE14EE">
        <w:rPr>
          <w:rStyle w:val="Emphasis"/>
        </w:rPr>
        <w:t xml:space="preserve"> racism </w:t>
      </w:r>
      <w:r w:rsidRPr="00FE14EE">
        <w:rPr>
          <w:rStyle w:val="Emphasis"/>
          <w:highlight w:val="yellow"/>
        </w:rPr>
        <w:t>gone private,</w:t>
      </w:r>
      <w:r w:rsidRPr="00FE14EE">
        <w:rPr>
          <w:rStyle w:val="Emphasis"/>
        </w:rPr>
        <w:t xml:space="preserve"> racism </w:t>
      </w:r>
      <w:r w:rsidRPr="00FE14EE">
        <w:rPr>
          <w:rStyle w:val="Emphasis"/>
          <w:highlight w:val="yellow"/>
        </w:rPr>
        <w:t>without the categories to name it as such ’</w:t>
      </w:r>
      <w:r w:rsidRPr="00FE14EE">
        <w:rPr>
          <w:rStyle w:val="Emphasis"/>
        </w:rPr>
        <w:t xml:space="preserve"> (p. 23). Although </w:t>
      </w:r>
      <w:r w:rsidRPr="00FE14EE">
        <w:rPr>
          <w:rStyle w:val="Emphasis"/>
          <w:highlight w:val="yellow"/>
        </w:rPr>
        <w:t>racism</w:t>
      </w:r>
      <w:r w:rsidRPr="00FE14EE">
        <w:rPr>
          <w:rStyle w:val="Emphasis"/>
        </w:rPr>
        <w:t xml:space="preserve"> may still exist, it </w:t>
      </w:r>
      <w:r w:rsidRPr="00FE14EE">
        <w:rPr>
          <w:rStyle w:val="Emphasis"/>
          <w:highlight w:val="yellow"/>
        </w:rPr>
        <w:t>is the stuff of individual moral failure</w:t>
      </w:r>
      <w:r w:rsidRPr="00FE14EE">
        <w:rPr>
          <w:rStyle w:val="Emphasis"/>
        </w:rPr>
        <w:t xml:space="preserve"> to empathize, </w:t>
      </w:r>
      <w:r w:rsidRPr="00FE14EE">
        <w:rPr>
          <w:rStyle w:val="Emphasis"/>
          <w:highlight w:val="yellow"/>
        </w:rPr>
        <w:t>not state actions, not</w:t>
      </w:r>
      <w:r w:rsidRPr="00FE14EE">
        <w:rPr>
          <w:rStyle w:val="Emphasis"/>
        </w:rPr>
        <w:t xml:space="preserve"> the power of </w:t>
      </w:r>
      <w:r w:rsidRPr="00FE14EE">
        <w:rPr>
          <w:rStyle w:val="Emphasis"/>
          <w:highlight w:val="yellow"/>
        </w:rPr>
        <w:t>capital,</w:t>
      </w:r>
      <w:r w:rsidRPr="00FE14EE">
        <w:rPr>
          <w:rStyle w:val="Emphasis"/>
        </w:rPr>
        <w:t xml:space="preserve"> </w:t>
      </w:r>
      <w:r w:rsidRPr="00FE14EE">
        <w:rPr>
          <w:rStyle w:val="Emphasis"/>
          <w:highlight w:val="yellow"/>
        </w:rPr>
        <w:t>not ideological formations or maldistribution of economic resources along racial lines.</w:t>
      </w:r>
      <w:r w:rsidRPr="00FE14EE">
        <w:rPr>
          <w:rStyle w:val="Emphasis"/>
        </w:rPr>
        <w:t xml:space="preserve"> </w:t>
      </w:r>
      <w:r w:rsidRPr="00FE14EE">
        <w:rPr>
          <w:sz w:val="14"/>
        </w:rPr>
        <w:t xml:space="preserve">‘ Superman ’ , as invoked here, need not be interested in racial justice in order to save black people. He just needs to save the ‘ good ’ people, which can best be accomplished by not attending to race, through erasure of racial context and racial explanation of inequality. </w:t>
      </w:r>
      <w:r w:rsidRPr="00FE14EE">
        <w:rPr>
          <w:rStyle w:val="Emphasis"/>
        </w:rPr>
        <w:t xml:space="preserve">Racism is privatized: </w:t>
      </w:r>
      <w:r w:rsidRPr="00FE14EE">
        <w:rPr>
          <w:rStyle w:val="Emphasis"/>
          <w:highlight w:val="yellow"/>
        </w:rPr>
        <w:t>A discourse of racism as a legitimate grievance against the state is removed</w:t>
      </w:r>
      <w:r w:rsidRPr="00FE14EE">
        <w:rPr>
          <w:rStyle w:val="Emphasis"/>
        </w:rPr>
        <w:t xml:space="preserve"> from the public sphere, since any ‘ lingering ’ racism is a matter of the heart. </w:t>
      </w:r>
      <w:r w:rsidRPr="00FE14EE">
        <w:rPr>
          <w:rStyle w:val="Emphasis"/>
          <w:highlight w:val="yellow"/>
        </w:rPr>
        <w:t>Hence, (consuming) stories of black suffering</w:t>
      </w:r>
      <w:r w:rsidRPr="00FE14EE">
        <w:rPr>
          <w:sz w:val="14"/>
        </w:rPr>
        <w:t xml:space="preserve"> in Waiting for Superman </w:t>
      </w:r>
      <w:r w:rsidRPr="00FE14EE">
        <w:rPr>
          <w:rStyle w:val="Emphasis"/>
          <w:highlight w:val="yellow"/>
        </w:rPr>
        <w:t>allows us to keep race and racism in their proper, private, emotional place.</w:t>
      </w:r>
      <w:r w:rsidRPr="00FE14EE">
        <w:rPr>
          <w:rStyle w:val="Emphasis"/>
        </w:rPr>
        <w:t xml:space="preserve"> But anti racism is also privatized, as the state cedes that role to market forces, which are understood as better equipped to more efficiently manage the pursuit of opportunity for all. </w:t>
      </w:r>
      <w:r w:rsidRPr="00FE14EE">
        <w:rPr>
          <w:rStyle w:val="Emphasis"/>
          <w:highlight w:val="yellow"/>
        </w:rPr>
        <w:t>The officially antiracist state takes credit for facilitating the end of inequality, yet assumes none of the responsibility for</w:t>
      </w:r>
      <w:r w:rsidRPr="00FE14EE">
        <w:rPr>
          <w:rStyle w:val="Emphasis"/>
        </w:rPr>
        <w:t xml:space="preserve"> the </w:t>
      </w:r>
      <w:r w:rsidRPr="00FE14EE">
        <w:rPr>
          <w:rStyle w:val="Emphasis"/>
          <w:highlight w:val="yellow"/>
        </w:rPr>
        <w:t>inequitable outcomes.</w:t>
      </w:r>
      <w:r w:rsidRPr="00FE14EE">
        <w:rPr>
          <w:rStyle w:val="Emphasis"/>
        </w:rPr>
        <w:t xml:space="preserve"> ‘ Born again racism </w:t>
      </w:r>
      <w:r w:rsidRPr="00FE14EE">
        <w:rPr>
          <w:rStyle w:val="Emphasis"/>
        </w:rPr>
        <w:lastRenderedPageBreak/>
        <w:t xml:space="preserve">’ </w:t>
      </w:r>
      <w:r w:rsidRPr="00FE14EE">
        <w:rPr>
          <w:sz w:val="14"/>
        </w:rPr>
        <w:t xml:space="preserve">, Goldberg warns, </w:t>
      </w:r>
      <w:r w:rsidRPr="00FE14EE">
        <w:rPr>
          <w:u w:val="single"/>
        </w:rPr>
        <w:t xml:space="preserve">‘ </w:t>
      </w:r>
      <w:r w:rsidRPr="00FE14EE">
        <w:rPr>
          <w:rStyle w:val="Emphasis"/>
        </w:rPr>
        <w:t>reappears whenever called upon to do the dirty work of racist politics but purged of its categorical stiffness ... [R]aceless racism operates in denial, anywhere and anytime</w:t>
      </w:r>
      <w:r w:rsidRPr="00FE14EE">
        <w:rPr>
          <w:u w:val="single"/>
        </w:rPr>
        <w:t xml:space="preserve"> ’</w:t>
      </w:r>
      <w:r w:rsidRPr="00FE14EE">
        <w:rPr>
          <w:sz w:val="14"/>
        </w:rPr>
        <w:t xml:space="preserve"> (p. 25). In Waiting for Superman , </w:t>
      </w:r>
      <w:r w:rsidRPr="00FE14EE">
        <w:rPr>
          <w:rStyle w:val="Emphasis"/>
          <w:highlight w:val="yellow"/>
        </w:rPr>
        <w:t>the ‘ categorical stiffness ’ of race and race-conscious explanation of educational inequities are rejected in favor of neoliberal school reforms</w:t>
      </w:r>
      <w:r w:rsidRPr="00FE14EE">
        <w:rPr>
          <w:sz w:val="14"/>
        </w:rPr>
        <w:t xml:space="preserve">, even as the film repeatedly employs representations of black people and other people of color to do the dirty work of denying the validity of claims of persistent, structural racism. Conclusion What I have attempted to do here is: (1) offer an analysis of how the officially antiracist stance of neoliberal education reforms helps secure for these reforms moral rightness and cultural-political hegemony; (2) reveal how racial representations powerfully inform our understanding of educational policy; and (3), explain how, in newly ascendant multiculturalisms or racial neoliberalisms, </w:t>
      </w:r>
      <w:r w:rsidRPr="00FE14EE">
        <w:rPr>
          <w:rStyle w:val="Emphasis"/>
        </w:rPr>
        <w:t>blackness increasingly occupies a marginal location, and signifies not only an obstacle to social and economic progress, but to racial progress as well.</w:t>
      </w:r>
      <w:r w:rsidRPr="00FE14EE">
        <w:rPr>
          <w:u w:val="single"/>
        </w:rPr>
        <w:t xml:space="preserve"> </w:t>
      </w:r>
      <w:r w:rsidRPr="00FE14EE">
        <w:rPr>
          <w:sz w:val="14"/>
        </w:rPr>
        <w:t xml:space="preserve">The aim is not to cast Waiting for Superman as ‘ racist ’ or even racially insensitive. Rather, what I aim to show is that the </w:t>
      </w:r>
      <w:r w:rsidRPr="00FE14EE">
        <w:rPr>
          <w:rStyle w:val="Emphasis"/>
        </w:rPr>
        <w:t>filmmakers</w:t>
      </w:r>
      <w:r w:rsidRPr="00FE14EE">
        <w:rPr>
          <w:sz w:val="14"/>
        </w:rPr>
        <w:t xml:space="preserve"> made choices in production, editing and narration that reinforce already existing racial representations, and confirm our imaginations of black people and their tentative relationship to education. In doing so, the filmmakers enhance the appeal of the film, since the text and images are familiar to us (i.e. do not challenge hegemonic constructions of race or blackness), and, as with the racial protest novels, </w:t>
      </w:r>
      <w:r w:rsidRPr="00FE14EE">
        <w:rPr>
          <w:rStyle w:val="Emphasis"/>
        </w:rPr>
        <w:t>allow us to believe we have gained new insight into black pain and suffering, and that we are better people – antiracist people – just for watching.</w:t>
      </w:r>
      <w:r w:rsidRPr="00FE14EE">
        <w:rPr>
          <w:u w:val="single"/>
        </w:rPr>
        <w:t xml:space="preserve"> </w:t>
      </w:r>
      <w:r w:rsidRPr="00FE14EE">
        <w:rPr>
          <w:sz w:val="14"/>
        </w:rPr>
        <w:t xml:space="preserve">More than this, the film provides a policy solution that promises an end to racial educational inequality, for those who choose it. Finally, I want to encourage more critical policy researchers to attend to the politics of racial representation. When Waiting for Superman was released in 2010, the critical response centered almost entirely on analysis of the film ’ s advocacy of neoliberal policies (Au, 2012 ; Goldstein, 2010 ; Ravitch, 2010 ). Troublingly, the lack of deep analysis of racial representations – and the politics of those representations – signals that even among critical scholars, it is proving difficult to find a space to take account of the construction of racial meanings . It is perhaps more apparently urgent – and more in the tradition of education scholarship – to explore race in education through inquiry about disproportionate opportunities and outcomes. That is to say, the predominant aim of education scholarship on race is to explain how social and educational policies and practices impact identifiable racial/ethnic groups. Here, then, ‘ black ’ becomes invoked primarily in reporting that black students are (most often) positioned on the racial bottom of whatever measure of educational opportunity or attainment. What </w:t>
      </w:r>
      <w:r w:rsidRPr="00FE14EE">
        <w:rPr>
          <w:rStyle w:val="Emphasis"/>
        </w:rPr>
        <w:t>I want to instigate</w:t>
      </w:r>
      <w:r w:rsidRPr="00FE14EE">
        <w:rPr>
          <w:sz w:val="14"/>
        </w:rPr>
        <w:t xml:space="preserve"> is interrogation of </w:t>
      </w:r>
      <w:r w:rsidRPr="00FE14EE">
        <w:rPr>
          <w:rStyle w:val="Emphasis"/>
        </w:rPr>
        <w:t>how imaginations of those on the ‘ racial bottom ’ of education are produced, disseminated, and consumed</w:t>
      </w:r>
      <w:r w:rsidRPr="00FE14EE">
        <w:rPr>
          <w:sz w:val="14"/>
        </w:rPr>
        <w:t>, a task made all the more important as cultural products like Waiting for Superman (and the more recent studio release, Wo n ’ t Back Down ) invite an even broader audience to participate in a popular-discursive form of education policy analysis.</w:t>
      </w:r>
    </w:p>
    <w:p w:rsidR="00105BEF" w:rsidRPr="00FE14EE" w:rsidRDefault="00105BEF" w:rsidP="00105BEF">
      <w:pPr>
        <w:pStyle w:val="Heading3"/>
      </w:pPr>
      <w:r w:rsidRPr="00FE14EE">
        <w:lastRenderedPageBreak/>
        <w:t>Performance</w:t>
      </w:r>
    </w:p>
    <w:p w:rsidR="00105BEF" w:rsidRPr="00FE14EE" w:rsidRDefault="00105BEF" w:rsidP="00105BEF">
      <w:pPr>
        <w:pStyle w:val="Heading4"/>
      </w:pPr>
      <w:r w:rsidRPr="00FE14EE">
        <w:t>Performativity can't account for the structural positioning of blackness—affect is structured by an antiblack violence that forecloses the recuperative possibility of performing identity</w:t>
      </w:r>
    </w:p>
    <w:p w:rsidR="00105BEF" w:rsidRPr="00FE14EE" w:rsidRDefault="00105BEF" w:rsidP="00105BEF">
      <w:r w:rsidRPr="00FE14EE">
        <w:rPr>
          <w:rStyle w:val="Style13ptBold"/>
        </w:rPr>
        <w:t xml:space="preserve">Aranke 13 </w:t>
      </w:r>
      <w:r w:rsidRPr="00FE14EE">
        <w:t>(Sampada, PhD Candidate in Performance Studies at University of California at Davis, "Fred Hampton's Murder and the Coming Revolution", Trans-Scripts?, http://www.academia.edu/3492041/Fred_Hampton_and_the_Coming_Revolution,)</w:t>
      </w:r>
    </w:p>
    <w:p w:rsidR="00105BEF" w:rsidRPr="00FE14EE" w:rsidRDefault="00105BEF" w:rsidP="00105BEF">
      <w:r w:rsidRPr="00FE14EE">
        <w:rPr>
          <w:rStyle w:val="Emphasis"/>
        </w:rPr>
        <w:t>Whereas Phelan insists that performance is excessive expenditure that “saves nothing”, for Roach, this excessive expenditure is not the nature of performance, but in fact the nature of violence . He insists that “</w:t>
      </w:r>
      <w:r w:rsidRPr="00FE14EE">
        <w:rPr>
          <w:rStyle w:val="Emphasis"/>
          <w:highlight w:val="yellow"/>
        </w:rPr>
        <w:t>violence is the performance of waste”</w:t>
      </w:r>
      <w:r w:rsidRPr="00FE14EE">
        <w:rPr>
          <w:rStyle w:val="Emphasis"/>
        </w:rPr>
        <w:t>— excessive, “because to be fully demonstrative, to make its point, it must spend things”.</w:t>
      </w:r>
      <w:r w:rsidRPr="00FE14EE">
        <w:t xml:space="preserve"> </w:t>
      </w:r>
      <w:r w:rsidRPr="00FE14EE">
        <w:rPr>
          <w:u w:val="single"/>
        </w:rPr>
        <w:t>This spending is “never senseless but always meaningful” (41).</w:t>
      </w:r>
      <w:r w:rsidRPr="00FE14EE">
        <w:t xml:space="preserve"> At first glance, it is almost as if Roach replaced Phelan’s definition of “performance” with the word “violence”; </w:t>
      </w:r>
      <w:r w:rsidRPr="00FE14EE">
        <w:rPr>
          <w:u w:val="single"/>
        </w:rPr>
        <w:t>but the theoretical implications of Roach’s argument leads us to new understandings of how race and affect are produced by violence</w:t>
      </w:r>
      <w:r w:rsidRPr="00FE14EE">
        <w:t xml:space="preserve">. If we take that which is excessive as constitutive of how we conceptualize both performance and violence, then the indication that some subjects come into being precisely through violent acts has striking theoretical implications, especially for black subjects, which is of main concern for both Roach’s analysis and mine. Both aesthetics and violence “exist as forms of cultural expression” wherein the question of blackness is the auction block of the world (41). </w:t>
      </w:r>
      <w:r w:rsidRPr="00FE14EE">
        <w:rPr>
          <w:u w:val="single"/>
        </w:rPr>
        <w:t xml:space="preserve">This is where Roach’s definition of race occurs at a structural level, rather than that of identity . </w:t>
      </w:r>
      <w:r w:rsidRPr="00FE14EE">
        <w:rPr>
          <w:highlight w:val="yellow"/>
          <w:u w:val="single"/>
        </w:rPr>
        <w:t>For Phelan, identity is marked by and through performance</w:t>
      </w:r>
      <w:r w:rsidRPr="00FE14EE">
        <w:rPr>
          <w:u w:val="single"/>
        </w:rPr>
        <w:t xml:space="preserve">. </w:t>
      </w:r>
      <w:r w:rsidRPr="00FE14EE">
        <w:t xml:space="preserve">Whether in their ephemerality or their repetition, representational strategies (performance’s excessive expenditure) charge affect in the service of performatively engaging bodies. This affective charge mobilizes that which is not fully redeemable, understandable, legible, or visible as an indication of how bodies are marked through performance. </w:t>
      </w:r>
      <w:r w:rsidRPr="00FE14EE">
        <w:rPr>
          <w:rStyle w:val="Emphasis"/>
        </w:rPr>
        <w:t xml:space="preserve">What I find most generative in Roach’s work is </w:t>
      </w:r>
      <w:r w:rsidRPr="00FE14EE">
        <w:rPr>
          <w:rStyle w:val="Emphasis"/>
          <w:highlight w:val="yellow"/>
        </w:rPr>
        <w:t>his insistence that</w:t>
      </w:r>
      <w:r w:rsidRPr="00FE14EE">
        <w:rPr>
          <w:rStyle w:val="Emphasis"/>
        </w:rPr>
        <w:t xml:space="preserve"> some bodies — in his case and in mine, </w:t>
      </w:r>
      <w:r w:rsidRPr="00FE14EE">
        <w:rPr>
          <w:rStyle w:val="Emphasis"/>
          <w:highlight w:val="yellow"/>
        </w:rPr>
        <w:t>black bodies</w:t>
      </w:r>
      <w:r w:rsidRPr="00FE14EE">
        <w:rPr>
          <w:rStyle w:val="Emphasis"/>
        </w:rPr>
        <w:t xml:space="preserve"> — </w:t>
      </w:r>
      <w:r w:rsidRPr="00FE14EE">
        <w:rPr>
          <w:rStyle w:val="Emphasis"/>
          <w:highlight w:val="yellow"/>
        </w:rPr>
        <w:t xml:space="preserve">are not marked , </w:t>
      </w:r>
      <w:r w:rsidRPr="00FE14EE">
        <w:rPr>
          <w:rStyle w:val="Emphasis"/>
        </w:rPr>
        <w:t>they are structurally positioned as that which is always already saturated with violent meaning.</w:t>
      </w:r>
      <w:r w:rsidRPr="00FE14EE">
        <w:t xml:space="preserve"> </w:t>
      </w:r>
      <w:r w:rsidRPr="00FE14EE">
        <w:rPr>
          <w:u w:val="single"/>
        </w:rPr>
        <w:t xml:space="preserve">Affect, here, takes an unprecedented turn away from that which has potential for either hegemonic or performative rupture, toward a more striking accusation: </w:t>
      </w:r>
      <w:r w:rsidRPr="00FE14EE">
        <w:rPr>
          <w:highlight w:val="yellow"/>
          <w:u w:val="single"/>
        </w:rPr>
        <w:t>that affect is structured by</w:t>
      </w:r>
      <w:r w:rsidRPr="00FE14EE">
        <w:rPr>
          <w:u w:val="single"/>
        </w:rPr>
        <w:t xml:space="preserve"> that very </w:t>
      </w:r>
      <w:r w:rsidRPr="00FE14EE">
        <w:rPr>
          <w:highlight w:val="yellow"/>
          <w:u w:val="single"/>
        </w:rPr>
        <w:t>antiblack violence that forecloses the recuperative possibility of performing identities and</w:t>
      </w:r>
      <w:r w:rsidRPr="00FE14EE">
        <w:rPr>
          <w:u w:val="single"/>
        </w:rPr>
        <w:t xml:space="preserve"> instead </w:t>
      </w:r>
      <w:r w:rsidRPr="00FE14EE">
        <w:rPr>
          <w:highlight w:val="yellow"/>
          <w:u w:val="single"/>
        </w:rPr>
        <w:t>circulates performance as violent</w:t>
      </w:r>
      <w:r w:rsidRPr="00FE14EE">
        <w:rPr>
          <w:u w:val="single"/>
        </w:rPr>
        <w:t xml:space="preserve"> affirmation of the structural captivity of blackness. </w:t>
      </w:r>
      <w:r w:rsidRPr="00FE14EE">
        <w:rPr>
          <w:rStyle w:val="Emphasis"/>
        </w:rPr>
        <w:t xml:space="preserve">In sum, </w:t>
      </w:r>
      <w:r w:rsidRPr="00FE14EE">
        <w:rPr>
          <w:rStyle w:val="Emphasis"/>
          <w:highlight w:val="yellow"/>
        </w:rPr>
        <w:t>these readings of Phelan and Roach move us towards</w:t>
      </w:r>
      <w:r w:rsidRPr="00FE14EE">
        <w:rPr>
          <w:rStyle w:val="Emphasis"/>
        </w:rPr>
        <w:t xml:space="preserve"> an </w:t>
      </w:r>
      <w:r w:rsidRPr="00FE14EE">
        <w:rPr>
          <w:rStyle w:val="Emphasis"/>
          <w:highlight w:val="yellow"/>
        </w:rPr>
        <w:t>understanding</w:t>
      </w:r>
      <w:r w:rsidRPr="00FE14EE">
        <w:rPr>
          <w:rStyle w:val="Emphasis"/>
        </w:rPr>
        <w:t xml:space="preserve"> of </w:t>
      </w:r>
      <w:r w:rsidRPr="00FE14EE">
        <w:rPr>
          <w:rStyle w:val="Emphasis"/>
          <w:highlight w:val="yellow"/>
        </w:rPr>
        <w:t>performance’s</w:t>
      </w:r>
      <w:r w:rsidRPr="00FE14EE">
        <w:rPr>
          <w:rStyle w:val="Emphasis"/>
        </w:rPr>
        <w:t xml:space="preserve"> affective work </w:t>
      </w:r>
      <w:r w:rsidRPr="00FE14EE">
        <w:rPr>
          <w:rStyle w:val="Emphasis"/>
          <w:highlight w:val="yellow"/>
        </w:rPr>
        <w:t>as</w:t>
      </w:r>
      <w:r w:rsidRPr="00FE14EE">
        <w:rPr>
          <w:rStyle w:val="Emphasis"/>
        </w:rPr>
        <w:t xml:space="preserve"> always </w:t>
      </w:r>
      <w:r w:rsidRPr="00FE14EE">
        <w:rPr>
          <w:rStyle w:val="Emphasis"/>
          <w:highlight w:val="yellow"/>
        </w:rPr>
        <w:t>already conditioned by (anti)blackness</w:t>
      </w:r>
      <w:r w:rsidRPr="00FE14EE">
        <w:rPr>
          <w:rStyle w:val="Emphasis"/>
        </w:rPr>
        <w:t>. I</w:t>
      </w:r>
      <w:r w:rsidRPr="00FE14EE">
        <w:t xml:space="preserve">n other words, affect, what Phelan calls excess (of a body meaning too much and spending all that meaning), exercises itself so thoroughly during performance, that it actively depletes the body towards the desired end-goal of loss. Loss, or the “disappearance of the subject,” becomes the generative way for the body to remain, and in doing so the body becomes marked (148). We can also see how both the capacity and desire for loss are markers of privileged (white) bodies, whose loss  would be recognized and remembered, historically, conceptually, and materially. In Contrast, Roach theorizes violence as the ongoing performance of excess wherein affect is always already structured against black bodies. </w:t>
      </w:r>
      <w:r w:rsidRPr="00FE14EE">
        <w:rPr>
          <w:u w:val="single"/>
        </w:rPr>
        <w:t>In Roach’s formulation,  violence always spends — think here of Phelan’s definition of performance as that  which “saves nothing; it only spends” — and in that spending structures black bodies (</w:t>
      </w:r>
      <w:r w:rsidRPr="00FE14EE">
        <w:t>Phelan 148). The structural conditions of violence which enable Phelan’s notion of performance render the act of both containing excess and performing towards loss as dependent on antiblackness. It is against this conceptual backdrop that “excess,” “expenditure,” “loss,” and “surrogation” absorb meaning in relation to Fred Hampton’s murder scene, in which his “body” was re-purposed through objects left in his wake.</w:t>
      </w:r>
    </w:p>
    <w:p w:rsidR="00105BEF" w:rsidRPr="00FE14EE" w:rsidRDefault="00105BEF" w:rsidP="00105BEF">
      <w:pPr>
        <w:rPr>
          <w:u w:val="single"/>
        </w:rPr>
      </w:pPr>
    </w:p>
    <w:p w:rsidR="00105BEF" w:rsidRPr="00FE14EE" w:rsidRDefault="00105BEF" w:rsidP="00105BEF">
      <w:pPr>
        <w:pStyle w:val="Heading3"/>
      </w:pPr>
      <w:r w:rsidRPr="00FE14EE">
        <w:lastRenderedPageBreak/>
        <w:t>Post-Structuralism</w:t>
      </w:r>
    </w:p>
    <w:p w:rsidR="00105BEF" w:rsidRPr="00FE14EE" w:rsidRDefault="00105BEF" w:rsidP="00105BEF">
      <w:pPr>
        <w:pStyle w:val="Heading4"/>
      </w:pPr>
      <w:r w:rsidRPr="00FE14EE">
        <w:t>The notion that discourse shapes reality makes engaging the reality of gratuitous violence impossible and cleanses white guilt via Postmodern grammars of suffering.</w:t>
      </w:r>
    </w:p>
    <w:p w:rsidR="00105BEF" w:rsidRPr="00FE14EE" w:rsidRDefault="00105BEF" w:rsidP="00105BEF">
      <w:pPr>
        <w:rPr>
          <w:b/>
          <w:bCs/>
          <w:sz w:val="26"/>
        </w:rPr>
      </w:pPr>
      <w:r w:rsidRPr="00FE14EE">
        <w:rPr>
          <w:b/>
          <w:bCs/>
          <w:sz w:val="26"/>
        </w:rPr>
        <w:t xml:space="preserve">Jones 16 </w:t>
      </w:r>
      <w:r w:rsidRPr="00FE14EE">
        <w:t>(Dalton Anthony, PhD in African-American and American Studies from Yale, associate professor at Bowling Green State university, “Northern Hieroglyphics: Nomadic Blackness and Spatial Literacy,” Rhizomes, Issue 29)</w:t>
      </w:r>
    </w:p>
    <w:p w:rsidR="00105BEF" w:rsidRPr="00FE14EE" w:rsidRDefault="00105BEF" w:rsidP="00105BEF">
      <w:pPr>
        <w:rPr>
          <w:u w:val="single"/>
        </w:rPr>
      </w:pPr>
      <w:r w:rsidRPr="00FE14EE">
        <w:rPr>
          <w:sz w:val="14"/>
        </w:rPr>
        <w:t>[24] If black thought and black being take exception to the authority of the sign, it is for very different reasons than those articulated by Barthes and the main body of poststructuralism</w:t>
      </w:r>
      <w:r w:rsidRPr="00FE14EE">
        <w:rPr>
          <w:rStyle w:val="StyleUnderline"/>
        </w:rPr>
        <w:t xml:space="preserve">. </w:t>
      </w:r>
      <w:r w:rsidRPr="00FE14EE">
        <w:rPr>
          <w:rStyle w:val="StyleUnderline"/>
          <w:highlight w:val="yellow"/>
        </w:rPr>
        <w:t>For Afro-pessimism</w:t>
      </w:r>
      <w:r w:rsidRPr="00FE14EE">
        <w:rPr>
          <w:rStyle w:val="StyleUnderline"/>
        </w:rPr>
        <w:t xml:space="preserve"> </w:t>
      </w:r>
      <w:r w:rsidRPr="00FE14EE">
        <w:rPr>
          <w:sz w:val="14"/>
        </w:rPr>
        <w:t>it is that</w:t>
      </w:r>
      <w:r w:rsidRPr="00FE14EE">
        <w:rPr>
          <w:rStyle w:val="StyleUnderline"/>
        </w:rPr>
        <w:t xml:space="preserve"> </w:t>
      </w:r>
      <w:r w:rsidRPr="00FE14EE">
        <w:rPr>
          <w:rStyle w:val="StyleUnderline"/>
          <w:highlight w:val="yellow"/>
        </w:rPr>
        <w:t>the structure of</w:t>
      </w:r>
      <w:r w:rsidRPr="00FE14EE">
        <w:rPr>
          <w:rStyle w:val="StyleUnderline"/>
        </w:rPr>
        <w:t xml:space="preserve"> </w:t>
      </w:r>
      <w:r w:rsidRPr="00FE14EE">
        <w:rPr>
          <w:rStyle w:val="StyleUnderline"/>
          <w:highlight w:val="yellow"/>
        </w:rPr>
        <w:t>language</w:t>
      </w:r>
      <w:r w:rsidRPr="00FE14EE">
        <w:rPr>
          <w:rStyle w:val="StyleUnderline"/>
        </w:rPr>
        <w:t xml:space="preserve">, the fluidity and potential creativity of the word, </w:t>
      </w:r>
      <w:r w:rsidRPr="00FE14EE">
        <w:rPr>
          <w:rStyle w:val="StyleUnderline"/>
          <w:highlight w:val="yellow"/>
        </w:rPr>
        <w:t>is bound by a systemic shock</w:t>
      </w:r>
      <w:r w:rsidRPr="00FE14EE">
        <w:rPr>
          <w:rStyle w:val="StyleUnderline"/>
        </w:rPr>
        <w:t xml:space="preserve"> </w:t>
      </w:r>
      <w:r w:rsidRPr="00FE14EE">
        <w:rPr>
          <w:rStyle w:val="StyleUnderline"/>
          <w:highlight w:val="yellow"/>
        </w:rPr>
        <w:t>whose ground zero is not</w:t>
      </w:r>
      <w:r w:rsidRPr="00FE14EE">
        <w:rPr>
          <w:rStyle w:val="StyleUnderline"/>
        </w:rPr>
        <w:t xml:space="preserve"> monarchy, feudalism, </w:t>
      </w:r>
      <w:r w:rsidRPr="00FE14EE">
        <w:rPr>
          <w:rStyle w:val="StyleUnderline"/>
          <w:highlight w:val="yellow"/>
        </w:rPr>
        <w:t>labor exploitation or</w:t>
      </w:r>
      <w:r w:rsidRPr="00FE14EE">
        <w:rPr>
          <w:rStyle w:val="StyleUnderline"/>
        </w:rPr>
        <w:t xml:space="preserve"> the multiple forms of </w:t>
      </w:r>
      <w:r w:rsidRPr="00FE14EE">
        <w:rPr>
          <w:rStyle w:val="StyleUnderline"/>
          <w:highlight w:val="yellow"/>
        </w:rPr>
        <w:t>alienation</w:t>
      </w:r>
      <w:r w:rsidRPr="00FE14EE">
        <w:rPr>
          <w:rStyle w:val="StyleUnderline"/>
        </w:rPr>
        <w:t xml:space="preserve"> they produce, </w:t>
      </w:r>
      <w:r w:rsidRPr="00FE14EE">
        <w:rPr>
          <w:rStyle w:val="StyleUnderline"/>
          <w:highlight w:val="yellow"/>
        </w:rPr>
        <w:t>but</w:t>
      </w:r>
      <w:r w:rsidRPr="00FE14EE">
        <w:rPr>
          <w:rStyle w:val="StyleUnderline"/>
        </w:rPr>
        <w:t xml:space="preserve"> the awe and occurrence of </w:t>
      </w:r>
      <w:r w:rsidRPr="00FE14EE">
        <w:rPr>
          <w:rStyle w:val="StyleUnderline"/>
          <w:highlight w:val="yellow"/>
        </w:rPr>
        <w:t>a structural violence rooted in captivity and</w:t>
      </w:r>
      <w:r w:rsidRPr="00FE14EE">
        <w:rPr>
          <w:rStyle w:val="StyleUnderline"/>
        </w:rPr>
        <w:t xml:space="preserve"> the imposition of </w:t>
      </w:r>
      <w:r w:rsidRPr="00FE14EE">
        <w:rPr>
          <w:rStyle w:val="StyleUnderline"/>
          <w:highlight w:val="yellow"/>
        </w:rPr>
        <w:t>social death, the black body as removable, kidnapable, killable, fuckable, and</w:t>
      </w:r>
      <w:r w:rsidRPr="00FE14EE">
        <w:rPr>
          <w:rStyle w:val="StyleUnderline"/>
        </w:rPr>
        <w:t xml:space="preserve">, in an endless variety of ways, </w:t>
      </w:r>
      <w:r w:rsidRPr="00FE14EE">
        <w:rPr>
          <w:rStyle w:val="StyleUnderline"/>
          <w:highlight w:val="yellow"/>
        </w:rPr>
        <w:t>unaccounted for in civil society.</w:t>
      </w:r>
      <w:r w:rsidRPr="00FE14EE">
        <w:rPr>
          <w:rStyle w:val="StyleUnderline"/>
        </w:rPr>
        <w:t xml:space="preserve"> </w:t>
      </w:r>
      <w:r w:rsidRPr="00FE14EE">
        <w:rPr>
          <w:sz w:val="14"/>
        </w:rPr>
        <w:t>This is the only way to fully understand the gesture of madness (not just anger, but actual insanity), that appears, say, when Sandra Bland slams her phone on the hood of her car after being stopped for the civil offense of not using a blinker to change lanes or the routine nature of her subsequent death by hanging in a Waller County, Texas jail cell.</w:t>
      </w:r>
      <w:r w:rsidRPr="00FE14EE">
        <w:rPr>
          <w:rStyle w:val="StyleUnderline"/>
        </w:rPr>
        <w:t xml:space="preserve"> Every one gets tickets they feel they don't deserve or has a bad day, but here we see how the structure and authority of the word encounters the structure and authority of civil society</w:t>
      </w:r>
      <w:r w:rsidRPr="00FE14EE">
        <w:rPr>
          <w:rStyle w:val="Emphasis"/>
        </w:rPr>
        <w:t xml:space="preserve">: how </w:t>
      </w:r>
      <w:r w:rsidRPr="00FE14EE">
        <w:rPr>
          <w:rStyle w:val="Emphasis"/>
          <w:highlight w:val="yellow"/>
        </w:rPr>
        <w:t>the legacy of social death</w:t>
      </w:r>
      <w:r w:rsidRPr="00FE14EE">
        <w:rPr>
          <w:rStyle w:val="Emphasis"/>
        </w:rPr>
        <w:t xml:space="preserve"> in one realm</w:t>
      </w:r>
      <w:r w:rsidRPr="00FE14EE">
        <w:rPr>
          <w:rStyle w:val="StyleUnderline"/>
          <w:highlight w:val="yellow"/>
        </w:rPr>
        <w:t>, the instability of linguistic structure</w:t>
      </w:r>
      <w:r w:rsidRPr="00FE14EE">
        <w:rPr>
          <w:rStyle w:val="StyleUnderline"/>
        </w:rPr>
        <w:t xml:space="preserve"> that Barthes (and Foucault) would call</w:t>
      </w:r>
      <w:r w:rsidRPr="00FE14EE">
        <w:rPr>
          <w:rStyle w:val="Emphasis"/>
        </w:rPr>
        <w:t xml:space="preserve"> the "death of the author," </w:t>
      </w:r>
      <w:r w:rsidRPr="00FE14EE">
        <w:rPr>
          <w:rStyle w:val="Emphasis"/>
          <w:highlight w:val="yellow"/>
        </w:rPr>
        <w:t>colludes with the grammar of violence that organizes the state around the black body</w:t>
      </w:r>
      <w:r w:rsidRPr="00FE14EE">
        <w:rPr>
          <w:rStyle w:val="StyleUnderline"/>
          <w:highlight w:val="yellow"/>
        </w:rPr>
        <w:t>:</w:t>
      </w:r>
      <w:r w:rsidRPr="00FE14EE">
        <w:rPr>
          <w:sz w:val="14"/>
        </w:rPr>
        <w:t xml:space="preserve"> Encinia: I don't know, you seem very really irritated. Bland: I am. I really am. I feel like it's crap what I'm getting a ticket for. I was getting out of your way. You were speeding up, tailing me, so I move over and you stop me. So yeah, I am a little irritated, but that doesn't stop you from giving me a ticket, so [inaudible] ticket. Encinia: Are you done? Bland: You asked me what was wrong, now I told you. Encinia: Step out of the car. Bland: You do not have the right. You do not have the right to do this. Encinia: I do have the right, now step out or I will remove you. Bland: I refuse to talk to you other than to identify myself. [crosstalk] I am getting removed for a failure to signal? Encinia: Step out or I will remove you. I'm giving you a lawful order. Get out of the car now or I'm going to remove you. Bland: And I'm calling my lawyer. Encinia: I'm going to yank you out of here. (Reaches inside the car.)[11] [25] </w:t>
      </w:r>
      <w:r w:rsidRPr="00FE14EE">
        <w:rPr>
          <w:rStyle w:val="StyleUnderline"/>
          <w:highlight w:val="yellow"/>
        </w:rPr>
        <w:t>The</w:t>
      </w:r>
      <w:r w:rsidRPr="00FE14EE">
        <w:rPr>
          <w:rStyle w:val="StyleUnderline"/>
        </w:rPr>
        <w:t xml:space="preserve"> </w:t>
      </w:r>
      <w:r w:rsidRPr="00FE14EE">
        <w:rPr>
          <w:rStyle w:val="StyleUnderline"/>
          <w:highlight w:val="yellow"/>
        </w:rPr>
        <w:t>poststructuralist attempt to exploit the instability of the word</w:t>
      </w:r>
      <w:r w:rsidRPr="00FE14EE">
        <w:rPr>
          <w:rStyle w:val="StyleUnderline"/>
        </w:rPr>
        <w:t xml:space="preserve"> in order </w:t>
      </w:r>
      <w:r w:rsidRPr="00FE14EE">
        <w:rPr>
          <w:rStyle w:val="StyleUnderline"/>
          <w:highlight w:val="yellow"/>
        </w:rPr>
        <w:t>to dodge the</w:t>
      </w:r>
      <w:r w:rsidRPr="00FE14EE">
        <w:rPr>
          <w:rStyle w:val="StyleUnderline"/>
        </w:rPr>
        <w:t xml:space="preserve"> </w:t>
      </w:r>
      <w:r w:rsidRPr="00FE14EE">
        <w:rPr>
          <w:rStyle w:val="StyleUnderline"/>
          <w:highlight w:val="yellow"/>
        </w:rPr>
        <w:t>authority of structure was meant to free the purported "sovereign individual" from</w:t>
      </w:r>
      <w:r w:rsidRPr="00FE14EE">
        <w:rPr>
          <w:rStyle w:val="StyleUnderline"/>
        </w:rPr>
        <w:t xml:space="preserve"> the clutches of a </w:t>
      </w:r>
      <w:r w:rsidRPr="00FE14EE">
        <w:rPr>
          <w:rStyle w:val="StyleUnderline"/>
          <w:highlight w:val="yellow"/>
        </w:rPr>
        <w:t>hierarchy</w:t>
      </w:r>
      <w:r w:rsidRPr="00FE14EE">
        <w:rPr>
          <w:rStyle w:val="StyleUnderline"/>
        </w:rPr>
        <w:t xml:space="preserve"> rooted in conquest and capital, a heritage that was, by the 1950s, being challenged as morally and militarily indefensible</w:t>
      </w:r>
      <w:r w:rsidRPr="00FE14EE">
        <w:rPr>
          <w:sz w:val="14"/>
        </w:rPr>
        <w:t xml:space="preserve">. </w:t>
      </w:r>
      <w:r w:rsidRPr="00FE14EE">
        <w:rPr>
          <w:rStyle w:val="Emphasis"/>
        </w:rPr>
        <w:t xml:space="preserve">If we are "franc" about it, we will note that </w:t>
      </w:r>
      <w:r w:rsidRPr="00FE14EE">
        <w:rPr>
          <w:rStyle w:val="Emphasis"/>
          <w:highlight w:val="yellow"/>
        </w:rPr>
        <w:t>the critique of French</w:t>
      </w:r>
      <w:r w:rsidRPr="00FE14EE">
        <w:rPr>
          <w:rStyle w:val="Emphasis"/>
        </w:rPr>
        <w:t xml:space="preserve"> national and </w:t>
      </w:r>
      <w:r w:rsidRPr="00FE14EE">
        <w:rPr>
          <w:rStyle w:val="Emphasis"/>
          <w:highlight w:val="yellow"/>
        </w:rPr>
        <w:t>colonial heritage lodged by</w:t>
      </w:r>
      <w:r w:rsidRPr="00FE14EE">
        <w:rPr>
          <w:rStyle w:val="Emphasis"/>
        </w:rPr>
        <w:t xml:space="preserve"> Barthes, </w:t>
      </w:r>
      <w:r w:rsidRPr="00FE14EE">
        <w:rPr>
          <w:rStyle w:val="Emphasis"/>
          <w:highlight w:val="yellow"/>
        </w:rPr>
        <w:t>Foucault, Derrida, Baudrillard, and</w:t>
      </w:r>
      <w:r w:rsidRPr="00FE14EE">
        <w:rPr>
          <w:rStyle w:val="Emphasis"/>
        </w:rPr>
        <w:t xml:space="preserve">, yes, although </w:t>
      </w:r>
      <w:r w:rsidRPr="00FE14EE">
        <w:rPr>
          <w:rStyle w:val="Emphasis"/>
        </w:rPr>
        <w:lastRenderedPageBreak/>
        <w:t xml:space="preserve">always marching to the beat of his own rhythm, Gilles </w:t>
      </w:r>
      <w:r w:rsidRPr="00FE14EE">
        <w:rPr>
          <w:rStyle w:val="Emphasis"/>
          <w:highlight w:val="yellow"/>
        </w:rPr>
        <w:t>Deleuze, was due</w:t>
      </w:r>
      <w:r w:rsidRPr="00FE14EE">
        <w:rPr>
          <w:rStyle w:val="Emphasis"/>
        </w:rPr>
        <w:t xml:space="preserve"> in no small measure </w:t>
      </w:r>
      <w:r w:rsidRPr="00FE14EE">
        <w:rPr>
          <w:rStyle w:val="Emphasis"/>
          <w:highlight w:val="yellow"/>
        </w:rPr>
        <w:t>to the revolutionary demands of colonized black</w:t>
      </w:r>
      <w:r w:rsidRPr="00FE14EE">
        <w:rPr>
          <w:rStyle w:val="Emphasis"/>
        </w:rPr>
        <w:t xml:space="preserve"> and brown </w:t>
      </w:r>
      <w:r w:rsidRPr="00FE14EE">
        <w:rPr>
          <w:rStyle w:val="Emphasis"/>
          <w:highlight w:val="yellow"/>
        </w:rPr>
        <w:t>people for self-determination</w:t>
      </w:r>
      <w:r w:rsidRPr="00FE14EE">
        <w:rPr>
          <w:rStyle w:val="Emphasis"/>
        </w:rPr>
        <w:t xml:space="preserve"> and, short of this, citizenship and administrative equality: the battle of Dien Bien Phu of 1954, </w:t>
      </w:r>
      <w:r w:rsidRPr="00FE14EE">
        <w:rPr>
          <w:rStyle w:val="Emphasis"/>
          <w:highlight w:val="yellow"/>
        </w:rPr>
        <w:t>the Algerian war of independence</w:t>
      </w:r>
      <w:r w:rsidRPr="00FE14EE">
        <w:rPr>
          <w:rStyle w:val="Emphasis"/>
        </w:rPr>
        <w:t xml:space="preserve"> from 1954—1962, </w:t>
      </w:r>
      <w:r w:rsidRPr="00FE14EE">
        <w:rPr>
          <w:rStyle w:val="Emphasis"/>
          <w:highlight w:val="yellow"/>
        </w:rPr>
        <w:t>and the</w:t>
      </w:r>
      <w:r w:rsidRPr="00FE14EE">
        <w:rPr>
          <w:rStyle w:val="Emphasis"/>
        </w:rPr>
        <w:t xml:space="preserve"> advent of the </w:t>
      </w:r>
      <w:r w:rsidRPr="00FE14EE">
        <w:rPr>
          <w:rStyle w:val="Emphasis"/>
          <w:highlight w:val="yellow"/>
        </w:rPr>
        <w:t>civil rights movement</w:t>
      </w:r>
      <w:r w:rsidRPr="00FE14EE">
        <w:rPr>
          <w:rStyle w:val="Emphasis"/>
        </w:rPr>
        <w:t xml:space="preserve"> in the United States, </w:t>
      </w:r>
      <w:r w:rsidRPr="00FE14EE">
        <w:rPr>
          <w:rStyle w:val="Emphasis"/>
          <w:highlight w:val="yellow"/>
        </w:rPr>
        <w:t>being</w:t>
      </w:r>
      <w:r w:rsidRPr="00FE14EE">
        <w:rPr>
          <w:rStyle w:val="Emphasis"/>
        </w:rPr>
        <w:t xml:space="preserve"> just </w:t>
      </w:r>
      <w:r w:rsidRPr="00FE14EE">
        <w:rPr>
          <w:rStyle w:val="Emphasis"/>
          <w:highlight w:val="yellow"/>
        </w:rPr>
        <w:t>a few examples of</w:t>
      </w:r>
      <w:r w:rsidRPr="00FE14EE">
        <w:rPr>
          <w:rStyle w:val="Emphasis"/>
        </w:rPr>
        <w:t xml:space="preserve"> the </w:t>
      </w:r>
      <w:r w:rsidRPr="00FE14EE">
        <w:rPr>
          <w:rStyle w:val="Emphasis"/>
          <w:highlight w:val="yellow"/>
        </w:rPr>
        <w:t>anti-colonial resistance that ran</w:t>
      </w:r>
      <w:r w:rsidRPr="00FE14EE">
        <w:rPr>
          <w:rStyle w:val="Emphasis"/>
        </w:rPr>
        <w:t xml:space="preserve"> </w:t>
      </w:r>
      <w:r w:rsidRPr="00FE14EE">
        <w:rPr>
          <w:rStyle w:val="Emphasis"/>
          <w:highlight w:val="yellow"/>
        </w:rPr>
        <w:t>concurrently</w:t>
      </w:r>
      <w:r w:rsidRPr="00FE14EE">
        <w:rPr>
          <w:rStyle w:val="Emphasis"/>
        </w:rPr>
        <w:t xml:space="preserve"> </w:t>
      </w:r>
      <w:r w:rsidRPr="00FE14EE">
        <w:rPr>
          <w:rStyle w:val="Emphasis"/>
          <w:highlight w:val="yellow"/>
        </w:rPr>
        <w:t>with t</w:t>
      </w:r>
      <w:r w:rsidRPr="00FE14EE">
        <w:rPr>
          <w:rStyle w:val="Emphasis"/>
        </w:rPr>
        <w:t xml:space="preserve">he most productive and innovative work of </w:t>
      </w:r>
      <w:r w:rsidRPr="00FE14EE">
        <w:rPr>
          <w:rStyle w:val="Emphasis"/>
          <w:highlight w:val="yellow"/>
        </w:rPr>
        <w:t>European philosophy</w:t>
      </w:r>
      <w:r w:rsidRPr="00FE14EE">
        <w:rPr>
          <w:sz w:val="14"/>
          <w:highlight w:val="yellow"/>
        </w:rPr>
        <w:t>. [</w:t>
      </w:r>
      <w:r w:rsidRPr="00FE14EE">
        <w:rPr>
          <w:sz w:val="14"/>
        </w:rPr>
        <w:t xml:space="preserve">26] Barthes and his cadre of colonial intellectuals may have even recognized in their aspiration that they were inviting the dispossession of an authoritative voice of whiteness that they could not escape any more than the black subject could bypass her exclusion from the discursive center. But </w:t>
      </w:r>
      <w:r w:rsidRPr="00FE14EE">
        <w:rPr>
          <w:rStyle w:val="StyleUnderline"/>
        </w:rPr>
        <w:t xml:space="preserve">I am fairly sure they did not recognize what the consequences of their disavowal of displacement might be. </w:t>
      </w:r>
      <w:r w:rsidRPr="00FE14EE">
        <w:rPr>
          <w:rStyle w:val="StyleUnderline"/>
          <w:highlight w:val="yellow"/>
        </w:rPr>
        <w:t>We might categorize</w:t>
      </w:r>
      <w:r w:rsidRPr="00FE14EE">
        <w:rPr>
          <w:rStyle w:val="StyleUnderline"/>
        </w:rPr>
        <w:t xml:space="preserve"> Fred </w:t>
      </w:r>
      <w:r w:rsidRPr="00FE14EE">
        <w:rPr>
          <w:rStyle w:val="StyleUnderline"/>
          <w:highlight w:val="yellow"/>
        </w:rPr>
        <w:t>Moten's In the Break</w:t>
      </w:r>
      <w:r w:rsidRPr="00FE14EE">
        <w:rPr>
          <w:rStyle w:val="StyleUnderline"/>
        </w:rPr>
        <w:t xml:space="preserve">: The Aesthetics of the Black Radical Tradition, one of the most groundbreaking texts in the canon of black thought from the past decade and a half, as a work whose two-fold objective is, first, </w:t>
      </w:r>
      <w:r w:rsidRPr="00FE14EE">
        <w:rPr>
          <w:rStyle w:val="StyleUnderline"/>
          <w:highlight w:val="yellow"/>
        </w:rPr>
        <w:t>to deconstruct deconstruction, critiquing the deft maneuvers of European theory to salvage a privileged center and</w:t>
      </w:r>
      <w:r w:rsidRPr="00FE14EE">
        <w:rPr>
          <w:rStyle w:val="StyleUnderline"/>
        </w:rPr>
        <w:t xml:space="preserve">, second, </w:t>
      </w:r>
      <w:r w:rsidRPr="00FE14EE">
        <w:rPr>
          <w:rStyle w:val="StyleUnderline"/>
          <w:highlight w:val="yellow"/>
        </w:rPr>
        <w:t>to offer an alternative analysis of poststructuralist and postmodernist theory from the purview of the black voice</w:t>
      </w:r>
      <w:r w:rsidRPr="00FE14EE">
        <w:rPr>
          <w:rStyle w:val="StyleUnderline"/>
        </w:rPr>
        <w:t xml:space="preserve">, in particular its ability to exploit the interstices and breaks of articulation, the in-between spaces made famous by Homi Bhabha whose argument Moten extends, to its radical advantage. </w:t>
      </w:r>
      <w:r w:rsidRPr="00FE14EE">
        <w:rPr>
          <w:sz w:val="14"/>
        </w:rPr>
        <w:t xml:space="preserve">Deep into this project, </w:t>
      </w:r>
      <w:r w:rsidRPr="00FE14EE">
        <w:rPr>
          <w:rStyle w:val="StyleUnderline"/>
          <w:highlight w:val="yellow"/>
        </w:rPr>
        <w:t>Moten</w:t>
      </w:r>
      <w:r w:rsidRPr="00FE14EE">
        <w:rPr>
          <w:sz w:val="14"/>
        </w:rPr>
        <w:t xml:space="preserve">, in a rather brief but dazzling exposition of Barthes, </w:t>
      </w:r>
      <w:r w:rsidRPr="00FE14EE">
        <w:rPr>
          <w:rStyle w:val="StyleUnderline"/>
          <w:highlight w:val="yellow"/>
        </w:rPr>
        <w:t>deconstructs the semiotician's effort to construct a new theory of the visual sign by illustrating how his maneuvers ultimately amounted to</w:t>
      </w:r>
      <w:r w:rsidRPr="00FE14EE">
        <w:rPr>
          <w:rStyle w:val="StyleUnderline"/>
        </w:rPr>
        <w:t xml:space="preserve"> the conceit of an </w:t>
      </w:r>
      <w:r w:rsidRPr="00FE14EE">
        <w:rPr>
          <w:rStyle w:val="StyleUnderline"/>
          <w:highlight w:val="yellow"/>
        </w:rPr>
        <w:t>"egocentric particularity" in which</w:t>
      </w:r>
      <w:r w:rsidRPr="00FE14EE">
        <w:rPr>
          <w:rStyle w:val="StyleUnderline"/>
        </w:rPr>
        <w:t xml:space="preserve"> "a </w:t>
      </w:r>
      <w:r w:rsidRPr="00FE14EE">
        <w:rPr>
          <w:rStyle w:val="StyleUnderline"/>
          <w:highlight w:val="yellow"/>
        </w:rPr>
        <w:t>critique</w:t>
      </w:r>
      <w:r w:rsidRPr="00FE14EE">
        <w:rPr>
          <w:rStyle w:val="StyleUnderline"/>
        </w:rPr>
        <w:t xml:space="preserve"> of the suppression of the determining weight of history </w:t>
      </w:r>
      <w:r w:rsidRPr="00FE14EE">
        <w:rPr>
          <w:rStyle w:val="StyleUnderline"/>
          <w:highlight w:val="yellow"/>
        </w:rPr>
        <w:t>is</w:t>
      </w:r>
      <w:r w:rsidRPr="00FE14EE">
        <w:rPr>
          <w:rStyle w:val="StyleUnderline"/>
        </w:rPr>
        <w:t xml:space="preserve"> </w:t>
      </w:r>
      <w:r w:rsidRPr="00FE14EE">
        <w:rPr>
          <w:rStyle w:val="StyleUnderline"/>
          <w:highlight w:val="yellow"/>
        </w:rPr>
        <w:t>left behind for a stance that is</w:t>
      </w:r>
      <w:r w:rsidRPr="00FE14EE">
        <w:rPr>
          <w:rStyle w:val="StyleUnderline"/>
        </w:rPr>
        <w:t xml:space="preserve"> nothing if not </w:t>
      </w:r>
      <w:r w:rsidRPr="00FE14EE">
        <w:rPr>
          <w:rStyle w:val="StyleUnderline"/>
          <w:highlight w:val="yellow"/>
        </w:rPr>
        <w:t>ahistorical."</w:t>
      </w:r>
      <w:r w:rsidRPr="00FE14EE">
        <w:rPr>
          <w:sz w:val="14"/>
        </w:rPr>
        <w:t>[12</w:t>
      </w:r>
      <w:r w:rsidRPr="00FE14EE">
        <w:rPr>
          <w:rStyle w:val="StyleUnderline"/>
        </w:rPr>
        <w:t>] It is on Moten's second thesis, the possibility of a zone of radical black transformation within the structural (linguistic, symbolic and empirical) grammar of the empire of signs (and bodies) that he and the Afro-pessimists have engaged in what is arguably one of the most eloquent, comprehensive, magical, rational, civil, contentious, and rigorous dialogues that Western theory has ever produced.</w:t>
      </w:r>
      <w:r w:rsidRPr="00FE14EE">
        <w:rPr>
          <w:sz w:val="14"/>
        </w:rPr>
        <w:t xml:space="preserve"> David Marriott, one of the key participants in this generative exchange, extends this debate within Afro-pessimism with his contribution to this special issue. Offering a reading of Moten's request that we approach Frantz Fanon as if "for the first time" in order to salvage an optimistic reading of the revolutionary Martiniquais, Algerian philosopher/psychologist's writing, Marriott pinpoints the anxieties of nomadic blackness and its repetition and deferral: if Fanon hears what Moten does not </w:t>
      </w:r>
      <w:r w:rsidRPr="00FE14EE">
        <w:rPr>
          <w:sz w:val="14"/>
        </w:rPr>
        <w:lastRenderedPageBreak/>
        <w:t>hear (in terms of his reading of the case), this is because Moten can only affirm blackness as affirmation, not because it escapes pathology, but because blackness is experienced only as the activity of escape, but one which never escapes the ontology of such production. It follows that blackness cannot escape its own fugitivity; its constitutive moment is traversal (or, what constitutes it is its force of subversion with regard to the pathological classifications of blackness). (Marriott, Judging Fanon, 3) [27</w:t>
      </w:r>
      <w:r w:rsidRPr="00FE14EE">
        <w:rPr>
          <w:rStyle w:val="StyleUnderline"/>
        </w:rPr>
        <w:t xml:space="preserve">] </w:t>
      </w:r>
      <w:r w:rsidRPr="00FE14EE">
        <w:rPr>
          <w:rStyle w:val="StyleUnderline"/>
          <w:highlight w:val="yellow"/>
        </w:rPr>
        <w:t>Afro-pessimism begins with the</w:t>
      </w:r>
      <w:r w:rsidRPr="00FE14EE">
        <w:rPr>
          <w:rStyle w:val="StyleUnderline"/>
        </w:rPr>
        <w:t xml:space="preserve"> general recognition of the </w:t>
      </w:r>
      <w:r w:rsidRPr="00FE14EE">
        <w:rPr>
          <w:rStyle w:val="StyleUnderline"/>
          <w:highlight w:val="yellow"/>
        </w:rPr>
        <w:t>organizing capacity of violence. It traces the contemporary conundrum of blackness</w:t>
      </w:r>
      <w:r w:rsidRPr="00FE14EE">
        <w:rPr>
          <w:rStyle w:val="StyleUnderline"/>
        </w:rPr>
        <w:t xml:space="preserve"> back </w:t>
      </w:r>
      <w:r w:rsidRPr="00FE14EE">
        <w:rPr>
          <w:rStyle w:val="StyleUnderline"/>
          <w:highlight w:val="yellow"/>
        </w:rPr>
        <w:t>to its deployment as a mechanism of African captivity and slave incarceration</w:t>
      </w:r>
      <w:r w:rsidRPr="00FE14EE">
        <w:rPr>
          <w:rStyle w:val="StyleUnderline"/>
        </w:rPr>
        <w:t xml:space="preserve"> and the centrality of this instance to the creation of the so-called New World.</w:t>
      </w:r>
      <w:r w:rsidRPr="00FE14EE">
        <w:rPr>
          <w:sz w:val="14"/>
        </w:rPr>
        <w:t xml:space="preserve"> What is at stake, then, is the question of continuity. That is to say, following the groundbreaking work of Hortense Spillers, that if my body does not (yet) bare the scars of the trans-Atlantic and plantation slave experiences—the whip-marks across my back, the blisters on my feet and fingers from toiling, the rope burns around my elongated neck—these wounds live on in the legacy of my flesh.[13] It is Spillers who, emerging out of the radical context of the black women's rights movement, has shown us with the most lucid clarity how the ensemble of violent structures that arranged the body of the black slave comprises a continuum of trauma, a "human sequence written in blood, [that] represents for its African and indigenous peoples a scene of actual mutilation, dismemberment, and exile."[14] For Spillers, the distinction between body and flesh is an expression of the continuity of a suffering that goes hand-in-hand with the will to live, to survive with integrity, with what she, offering a direct challenge or corrective to the ambitions of modernist discourses that long for and believe in a degree zero of articulation, calls "that zero degree of social conceptualization that does not escape concealment under the brush of discourse or the reflexes of iconography."[15]</w:t>
      </w:r>
    </w:p>
    <w:p w:rsidR="00105BEF" w:rsidRPr="00FE14EE" w:rsidRDefault="00105BEF" w:rsidP="00105BEF">
      <w:pPr>
        <w:pStyle w:val="Heading3"/>
      </w:pPr>
      <w:r w:rsidRPr="00FE14EE">
        <w:lastRenderedPageBreak/>
        <w:t>Privatization</w:t>
      </w:r>
    </w:p>
    <w:p w:rsidR="00105BEF" w:rsidRPr="00FE14EE" w:rsidRDefault="00105BEF" w:rsidP="00105BEF">
      <w:pPr>
        <w:pStyle w:val="Heading4"/>
      </w:pPr>
      <w:r w:rsidRPr="00FE14EE">
        <w:t>Conservatives have capitalized on struggling communities of color to push their twisted political agenda. The privatization of schools is anti-black, education is in jeopardy for those affected by the boom of privatization.</w:t>
      </w:r>
    </w:p>
    <w:p w:rsidR="00105BEF" w:rsidRPr="00FE14EE" w:rsidRDefault="00105BEF" w:rsidP="00105BEF">
      <w:pPr>
        <w:rPr>
          <w:sz w:val="24"/>
          <w:szCs w:val="24"/>
        </w:rPr>
      </w:pPr>
      <w:r w:rsidRPr="00FE14EE">
        <w:rPr>
          <w:b/>
          <w:sz w:val="24"/>
          <w:szCs w:val="24"/>
        </w:rPr>
        <w:t xml:space="preserve">Journey for Justice Alliance ’14 </w:t>
      </w:r>
      <w:r w:rsidRPr="00FE14EE">
        <w:rPr>
          <w:sz w:val="20"/>
          <w:szCs w:val="20"/>
        </w:rPr>
        <w:t xml:space="preserve">[Journey for Justice (J4J) is an alliance of 36 grassroots community, youth, and parent-led organizations in 21 cities across the country. Our members are grassroots, base-building organizations working for community-driven school improvement as an alternative to the privatization and dismantling of public school systems. “Death by a Thousand Cuts,” Journey for Justice Alliance, May 2014, </w:t>
      </w:r>
      <w:hyperlink r:id="rId30" w:history="1">
        <w:r w:rsidRPr="00FE14EE">
          <w:rPr>
            <w:rStyle w:val="Hyperlink"/>
            <w:sz w:val="20"/>
            <w:szCs w:val="20"/>
          </w:rPr>
          <w:t>https://www.j4jalliance.com/wp-content/uploads/2014/02/J4JReport-final_05_12_14.pdf</w:t>
        </w:r>
      </w:hyperlink>
      <w:r w:rsidRPr="00FE14EE">
        <w:rPr>
          <w:sz w:val="20"/>
          <w:szCs w:val="20"/>
        </w:rPr>
        <w:t>] mdm</w:t>
      </w:r>
    </w:p>
    <w:p w:rsidR="00105BEF" w:rsidRPr="00FE14EE" w:rsidRDefault="00105BEF" w:rsidP="00105BEF">
      <w:pPr>
        <w:rPr>
          <w:rStyle w:val="StyleUnderline"/>
        </w:rPr>
      </w:pPr>
      <w:r w:rsidRPr="00FE14EE">
        <w:rPr>
          <w:rStyle w:val="StyleUnderline"/>
        </w:rPr>
        <w:t xml:space="preserve">Even one </w:t>
      </w:r>
      <w:r w:rsidRPr="00FE14EE">
        <w:rPr>
          <w:rStyle w:val="StyleUnderline"/>
          <w:highlight w:val="yellow"/>
        </w:rPr>
        <w:t>school closure can be devastating for a neighborhood</w:t>
      </w:r>
      <w:r w:rsidRPr="00FE14EE">
        <w:rPr>
          <w:rStyle w:val="StyleUnderline"/>
        </w:rPr>
        <w:t>; closures at this scale are usually catastrophic</w:t>
      </w:r>
      <w:r w:rsidRPr="00FE14EE">
        <w:rPr>
          <w:sz w:val="14"/>
        </w:rPr>
        <w:t xml:space="preserve">. Of course, the </w:t>
      </w:r>
      <w:r w:rsidRPr="00FE14EE">
        <w:rPr>
          <w:rStyle w:val="StyleUnderline"/>
        </w:rPr>
        <w:t>story behind them has varied</w:t>
      </w:r>
      <w:r w:rsidRPr="00FE14EE">
        <w:rPr>
          <w:sz w:val="14"/>
        </w:rPr>
        <w:t xml:space="preserve"> from community to community, as each has its own distinguishing characteristics, with its own particular cast of characters, politics, demographics, and history. </w:t>
      </w:r>
      <w:r w:rsidRPr="00FE14EE">
        <w:rPr>
          <w:rStyle w:val="StyleUnderline"/>
        </w:rPr>
        <w:t xml:space="preserve">However, </w:t>
      </w:r>
      <w:r w:rsidRPr="00FE14EE">
        <w:rPr>
          <w:rStyle w:val="StyleUnderline"/>
          <w:highlight w:val="yellow"/>
        </w:rPr>
        <w:t>they have</w:t>
      </w:r>
      <w:r w:rsidRPr="00FE14EE">
        <w:rPr>
          <w:rStyle w:val="StyleUnderline"/>
        </w:rPr>
        <w:t xml:space="preserve"> typically </w:t>
      </w:r>
      <w:r w:rsidRPr="00FE14EE">
        <w:rPr>
          <w:rStyle w:val="StyleUnderline"/>
          <w:highlight w:val="yellow"/>
        </w:rPr>
        <w:t>been justified with</w:t>
      </w:r>
      <w:r w:rsidRPr="00FE14EE">
        <w:rPr>
          <w:rStyle w:val="StyleUnderline"/>
        </w:rPr>
        <w:t xml:space="preserve"> one or more of the following </w:t>
      </w:r>
      <w:r w:rsidRPr="00FE14EE">
        <w:rPr>
          <w:rStyle w:val="StyleUnderline"/>
          <w:highlight w:val="yellow"/>
        </w:rPr>
        <w:t>three reasons</w:t>
      </w:r>
      <w:r w:rsidRPr="00FE14EE">
        <w:rPr>
          <w:rStyle w:val="StyleUnderline"/>
        </w:rPr>
        <w:t>: (</w:t>
      </w:r>
      <w:r w:rsidRPr="00FE14EE">
        <w:rPr>
          <w:rStyle w:val="StyleUnderline"/>
          <w:highlight w:val="yellow"/>
        </w:rPr>
        <w:t>1</w:t>
      </w:r>
      <w:r w:rsidRPr="00FE14EE">
        <w:rPr>
          <w:rStyle w:val="StyleUnderline"/>
        </w:rPr>
        <w:t xml:space="preserve">) that they are necessary because of </w:t>
      </w:r>
      <w:r w:rsidRPr="00FE14EE">
        <w:rPr>
          <w:rStyle w:val="StyleUnderline"/>
          <w:highlight w:val="yellow"/>
        </w:rPr>
        <w:t>shrinking budgets</w:t>
      </w:r>
      <w:r w:rsidRPr="00FE14EE">
        <w:rPr>
          <w:rStyle w:val="StyleUnderline"/>
        </w:rPr>
        <w:t>; (</w:t>
      </w:r>
      <w:r w:rsidRPr="00FE14EE">
        <w:rPr>
          <w:rStyle w:val="StyleUnderline"/>
          <w:highlight w:val="yellow"/>
        </w:rPr>
        <w:t>2</w:t>
      </w:r>
      <w:r w:rsidRPr="00FE14EE">
        <w:rPr>
          <w:rStyle w:val="StyleUnderline"/>
        </w:rPr>
        <w:t xml:space="preserve">) that </w:t>
      </w:r>
      <w:r w:rsidRPr="00FE14EE">
        <w:rPr>
          <w:rStyle w:val="StyleUnderline"/>
          <w:highlight w:val="yellow"/>
        </w:rPr>
        <w:t>the schools are “under-utilized</w:t>
      </w:r>
      <w:r w:rsidRPr="00FE14EE">
        <w:rPr>
          <w:rStyle w:val="StyleUnderline"/>
        </w:rPr>
        <w:t>” and need to be closed to “right-size” the district; and (</w:t>
      </w:r>
      <w:r w:rsidRPr="00FE14EE">
        <w:rPr>
          <w:rStyle w:val="StyleUnderline"/>
          <w:highlight w:val="yellow"/>
        </w:rPr>
        <w:t>3</w:t>
      </w:r>
      <w:r w:rsidRPr="00FE14EE">
        <w:rPr>
          <w:rStyle w:val="StyleUnderline"/>
        </w:rPr>
        <w:t xml:space="preserve">) that the </w:t>
      </w:r>
      <w:r w:rsidRPr="00FE14EE">
        <w:rPr>
          <w:rStyle w:val="StyleUnderline"/>
          <w:highlight w:val="yellow"/>
        </w:rPr>
        <w:t>schools are “failing</w:t>
      </w:r>
      <w:r w:rsidRPr="00FE14EE">
        <w:rPr>
          <w:rStyle w:val="StyleUnderline"/>
        </w:rPr>
        <w:t>” and closure will enable students to get a higher-quality education.</w:t>
      </w:r>
      <w:r w:rsidRPr="00FE14EE">
        <w:rPr>
          <w:sz w:val="14"/>
        </w:rPr>
        <w:t xml:space="preserve"> But </w:t>
      </w:r>
      <w:r w:rsidRPr="00FE14EE">
        <w:rPr>
          <w:rStyle w:val="StyleUnderline"/>
          <w:highlight w:val="yellow"/>
        </w:rPr>
        <w:t>those explanations are</w:t>
      </w:r>
      <w:r w:rsidRPr="00FE14EE">
        <w:rPr>
          <w:rStyle w:val="StyleUnderline"/>
        </w:rPr>
        <w:t xml:space="preserve"> largely </w:t>
      </w:r>
      <w:r w:rsidRPr="00FE14EE">
        <w:rPr>
          <w:rStyle w:val="StyleUnderline"/>
          <w:highlight w:val="yellow"/>
        </w:rPr>
        <w:t>superficial</w:t>
      </w:r>
      <w:r w:rsidRPr="00FE14EE">
        <w:rPr>
          <w:rStyle w:val="StyleUnderline"/>
        </w:rPr>
        <w:t>.</w:t>
      </w:r>
      <w:r w:rsidRPr="00FE14EE">
        <w:rPr>
          <w:sz w:val="14"/>
        </w:rPr>
        <w:t xml:space="preserve"> The real, underlying cause for these school closures is that there has been a realignment of political forces. </w:t>
      </w:r>
      <w:r w:rsidRPr="00FE14EE">
        <w:rPr>
          <w:rStyle w:val="StyleUnderline"/>
        </w:rPr>
        <w:t xml:space="preserve">Right-wing </w:t>
      </w:r>
      <w:r w:rsidRPr="00FE14EE">
        <w:rPr>
          <w:rStyle w:val="StyleUnderline"/>
          <w:highlight w:val="yellow"/>
        </w:rPr>
        <w:t>conservatives</w:t>
      </w:r>
      <w:r w:rsidRPr="00FE14EE">
        <w:rPr>
          <w:rStyle w:val="StyleUnderline"/>
        </w:rPr>
        <w:t xml:space="preserve"> have long </w:t>
      </w:r>
      <w:r w:rsidRPr="00FE14EE">
        <w:rPr>
          <w:rStyle w:val="StyleUnderline"/>
          <w:highlight w:val="yellow"/>
        </w:rPr>
        <w:t xml:space="preserve">sought to eliminate </w:t>
      </w:r>
      <w:r w:rsidRPr="00FE14EE">
        <w:rPr>
          <w:rStyle w:val="StyleUnderline"/>
        </w:rPr>
        <w:t xml:space="preserve">public goods such as </w:t>
      </w:r>
      <w:r w:rsidRPr="00FE14EE">
        <w:rPr>
          <w:rStyle w:val="StyleUnderline"/>
          <w:highlight w:val="yellow"/>
        </w:rPr>
        <w:t>public</w:t>
      </w:r>
      <w:r w:rsidRPr="00FE14EE">
        <w:rPr>
          <w:rStyle w:val="StyleUnderline"/>
        </w:rPr>
        <w:t xml:space="preserve"> </w:t>
      </w:r>
      <w:r w:rsidRPr="00FE14EE">
        <w:rPr>
          <w:rStyle w:val="StyleUnderline"/>
          <w:highlight w:val="yellow"/>
        </w:rPr>
        <w:t xml:space="preserve">education, </w:t>
      </w:r>
      <w:r w:rsidRPr="00FE14EE">
        <w:rPr>
          <w:rStyle w:val="StyleUnderline"/>
        </w:rPr>
        <w:t xml:space="preserve">and dismantle organized labor, especially teachers’ unions. </w:t>
      </w:r>
      <w:r w:rsidRPr="00FE14EE">
        <w:rPr>
          <w:sz w:val="14"/>
        </w:rPr>
        <w:t xml:space="preserve">Thus, for decades </w:t>
      </w:r>
      <w:r w:rsidRPr="00FE14EE">
        <w:rPr>
          <w:rStyle w:val="StyleUnderline"/>
        </w:rPr>
        <w:t xml:space="preserve">they have </w:t>
      </w:r>
      <w:r w:rsidRPr="00FE14EE">
        <w:rPr>
          <w:rStyle w:val="StyleUnderline"/>
          <w:highlight w:val="yellow"/>
        </w:rPr>
        <w:t>advocated</w:t>
      </w:r>
      <w:r w:rsidRPr="00FE14EE">
        <w:rPr>
          <w:sz w:val="14"/>
        </w:rPr>
        <w:t xml:space="preserve"> – often successfully – </w:t>
      </w:r>
      <w:r w:rsidRPr="00FE14EE">
        <w:rPr>
          <w:rStyle w:val="StyleUnderline"/>
          <w:highlight w:val="yellow"/>
        </w:rPr>
        <w:t>for cutting spending to public schools</w:t>
      </w:r>
      <w:r w:rsidRPr="00FE14EE">
        <w:rPr>
          <w:rStyle w:val="StyleUnderline"/>
        </w:rPr>
        <w:t>.</w:t>
      </w:r>
      <w:r w:rsidRPr="00FE14EE">
        <w:rPr>
          <w:sz w:val="14"/>
        </w:rPr>
        <w:t xml:space="preserve"> </w:t>
      </w:r>
      <w:r w:rsidRPr="00FE14EE">
        <w:rPr>
          <w:rStyle w:val="StyleUnderline"/>
        </w:rPr>
        <w:t>They have</w:t>
      </w:r>
      <w:r w:rsidRPr="00FE14EE">
        <w:rPr>
          <w:sz w:val="14"/>
        </w:rPr>
        <w:t xml:space="preserve"> also long</w:t>
      </w:r>
      <w:r w:rsidRPr="00FE14EE">
        <w:rPr>
          <w:rStyle w:val="StyleUnderline"/>
        </w:rPr>
        <w:t xml:space="preserve"> </w:t>
      </w:r>
      <w:r w:rsidRPr="00FE14EE">
        <w:rPr>
          <w:rStyle w:val="StyleUnderline"/>
          <w:highlight w:val="yellow"/>
        </w:rPr>
        <w:t>pursued</w:t>
      </w:r>
      <w:r w:rsidRPr="00FE14EE">
        <w:rPr>
          <w:rStyle w:val="StyleUnderline"/>
        </w:rPr>
        <w:t xml:space="preserve"> the </w:t>
      </w:r>
      <w:r w:rsidRPr="00FE14EE">
        <w:rPr>
          <w:rStyle w:val="StyleUnderline"/>
          <w:highlight w:val="yellow"/>
        </w:rPr>
        <w:t>replacement of public schools with</w:t>
      </w:r>
      <w:r w:rsidRPr="00FE14EE">
        <w:rPr>
          <w:rStyle w:val="StyleUnderline"/>
        </w:rPr>
        <w:t xml:space="preserve"> non-unionized, </w:t>
      </w:r>
      <w:r w:rsidRPr="00FE14EE">
        <w:rPr>
          <w:rStyle w:val="StyleUnderline"/>
          <w:highlight w:val="yellow"/>
        </w:rPr>
        <w:t xml:space="preserve">privately managed </w:t>
      </w:r>
      <w:r w:rsidRPr="00FE14EE">
        <w:rPr>
          <w:rStyle w:val="StyleUnderline"/>
        </w:rPr>
        <w:t xml:space="preserve">schools that receive public funds, either </w:t>
      </w:r>
      <w:r w:rsidRPr="00FE14EE">
        <w:rPr>
          <w:rStyle w:val="StyleUnderline"/>
          <w:highlight w:val="yellow"/>
        </w:rPr>
        <w:t>through a</w:t>
      </w:r>
      <w:r w:rsidRPr="00FE14EE">
        <w:rPr>
          <w:rStyle w:val="StyleUnderline"/>
        </w:rPr>
        <w:t xml:space="preserve"> voucher system or a </w:t>
      </w:r>
      <w:r w:rsidRPr="00FE14EE">
        <w:rPr>
          <w:rStyle w:val="StyleUnderline"/>
          <w:highlight w:val="yellow"/>
        </w:rPr>
        <w:t>system of charter schools</w:t>
      </w:r>
      <w:r w:rsidRPr="00FE14EE">
        <w:rPr>
          <w:rStyle w:val="StyleUnderline"/>
        </w:rPr>
        <w:t xml:space="preserve">. </w:t>
      </w:r>
      <w:r w:rsidRPr="00FE14EE">
        <w:rPr>
          <w:sz w:val="14"/>
        </w:rPr>
        <w:t xml:space="preserve">Their privatization proposals received little support until they were joined by billionaires willing to invest heavily in education reform such as Bill Gates, Eli Broad, and the Walton family; members of the business community, especially Wall Street and large corporations, who realized there is considerable profit to be made by outsourcing education to private management; and Democratic policymakers who bought into (or were at least willing to promote) the unproven assertion that privatization and “school choice” would create improved educational opportunities for students. As a result of this political shift, there emerged a well-organized and extraordinarily well-funded group of individuals and organizations that has exploited any political opening they could find to destabilize neighborhood public schools – almost exclusively within communities of color – and instead promote the expansion of charter schools. (Throughout this report, we will distinguish between public schools and charters, because while charter schools often claim to be public schools, they are privately managed and as a legal matter they typically insist they are not public schools.2 ) Those openings varied from city to city, ranging from natural disasters (New Orleans), to economic calamities (Detroit), to sharp rightward shifts in leadership and the de-prioritization of education in the state budget (Pennsylvania).3 Certainly, </w:t>
      </w:r>
      <w:r w:rsidRPr="00FE14EE">
        <w:rPr>
          <w:rStyle w:val="StyleUnderline"/>
        </w:rPr>
        <w:t xml:space="preserve">the </w:t>
      </w:r>
      <w:r w:rsidRPr="00FE14EE">
        <w:rPr>
          <w:rStyle w:val="StyleUnderline"/>
          <w:highlight w:val="yellow"/>
        </w:rPr>
        <w:t>recession</w:t>
      </w:r>
      <w:r w:rsidRPr="00FE14EE">
        <w:rPr>
          <w:rStyle w:val="StyleUnderline"/>
        </w:rPr>
        <w:t xml:space="preserve"> beginning in </w:t>
      </w:r>
      <w:r w:rsidRPr="00FE14EE">
        <w:rPr>
          <w:rStyle w:val="StyleUnderline"/>
          <w:highlight w:val="yellow"/>
        </w:rPr>
        <w:t>2009</w:t>
      </w:r>
      <w:r w:rsidRPr="00FE14EE">
        <w:rPr>
          <w:rStyle w:val="StyleUnderline"/>
        </w:rPr>
        <w:t xml:space="preserve"> and the resulting cuts to state and local budgets played a major role</w:t>
      </w:r>
      <w:r w:rsidRPr="00FE14EE">
        <w:rPr>
          <w:sz w:val="14"/>
        </w:rPr>
        <w:t xml:space="preserve">, as many </w:t>
      </w:r>
      <w:r w:rsidRPr="00FE14EE">
        <w:rPr>
          <w:rStyle w:val="StyleUnderline"/>
          <w:highlight w:val="yellow"/>
        </w:rPr>
        <w:t>policymakers saw</w:t>
      </w:r>
      <w:r w:rsidRPr="00FE14EE">
        <w:rPr>
          <w:rStyle w:val="StyleUnderline"/>
        </w:rPr>
        <w:t xml:space="preserve"> economic </w:t>
      </w:r>
      <w:r w:rsidRPr="00FE14EE">
        <w:rPr>
          <w:rStyle w:val="StyleUnderline"/>
          <w:highlight w:val="yellow"/>
        </w:rPr>
        <w:t xml:space="preserve">hardship as an </w:t>
      </w:r>
      <w:r w:rsidRPr="00FE14EE">
        <w:rPr>
          <w:rStyle w:val="StyleUnderline"/>
          <w:highlight w:val="yellow"/>
        </w:rPr>
        <w:lastRenderedPageBreak/>
        <w:t>opportunity to promote</w:t>
      </w:r>
      <w:r w:rsidRPr="00FE14EE">
        <w:rPr>
          <w:rStyle w:val="StyleUnderline"/>
        </w:rPr>
        <w:t xml:space="preserve"> their </w:t>
      </w:r>
      <w:r w:rsidRPr="00FE14EE">
        <w:rPr>
          <w:rStyle w:val="StyleUnderline"/>
          <w:highlight w:val="yellow"/>
        </w:rPr>
        <w:t>privatization</w:t>
      </w:r>
      <w:r w:rsidRPr="00FE14EE">
        <w:rPr>
          <w:rStyle w:val="StyleUnderline"/>
        </w:rPr>
        <w:t xml:space="preserve"> agenda</w:t>
      </w:r>
      <w:r w:rsidRPr="00FE14EE">
        <w:rPr>
          <w:sz w:val="14"/>
        </w:rPr>
        <w:t>.4 In many cases, “</w:t>
      </w:r>
      <w:r w:rsidRPr="00FE14EE">
        <w:rPr>
          <w:rStyle w:val="StyleUnderline"/>
        </w:rPr>
        <w:t>reformers</w:t>
      </w:r>
      <w:r w:rsidRPr="00FE14EE">
        <w:rPr>
          <w:sz w:val="14"/>
        </w:rPr>
        <w:t xml:space="preserve">” (as they like to call themselves) </w:t>
      </w:r>
      <w:r w:rsidRPr="00FE14EE">
        <w:rPr>
          <w:rStyle w:val="StyleUnderline"/>
        </w:rPr>
        <w:t xml:space="preserve">simply </w:t>
      </w:r>
      <w:r w:rsidRPr="00FE14EE">
        <w:rPr>
          <w:rStyle w:val="StyleUnderline"/>
          <w:highlight w:val="yellow"/>
        </w:rPr>
        <w:t>capitalized on the disillusionment with public schools caused by</w:t>
      </w:r>
      <w:r w:rsidRPr="00FE14EE">
        <w:rPr>
          <w:rStyle w:val="StyleUnderline"/>
        </w:rPr>
        <w:t xml:space="preserve"> the longstanding </w:t>
      </w:r>
      <w:r w:rsidRPr="00FE14EE">
        <w:rPr>
          <w:rStyle w:val="StyleUnderline"/>
          <w:highlight w:val="yellow"/>
        </w:rPr>
        <w:t>lack of commitment</w:t>
      </w:r>
      <w:r w:rsidRPr="00FE14EE">
        <w:rPr>
          <w:rStyle w:val="StyleUnderline"/>
        </w:rPr>
        <w:t xml:space="preserve"> – by both policymakers and the broader public – </w:t>
      </w:r>
      <w:r w:rsidRPr="00FE14EE">
        <w:rPr>
          <w:rStyle w:val="StyleUnderline"/>
          <w:highlight w:val="yellow"/>
        </w:rPr>
        <w:t>to the education of students of color</w:t>
      </w:r>
      <w:r w:rsidRPr="00FE14EE">
        <w:rPr>
          <w:rStyle w:val="StyleUnderline"/>
        </w:rPr>
        <w:t>.</w:t>
      </w:r>
      <w:r w:rsidRPr="00FE14EE">
        <w:rPr>
          <w:sz w:val="14"/>
        </w:rPr>
        <w:t xml:space="preserve"> But perhaps the most significant development in this realignment of forces was the election of President Obama and the “reformers” successfully convincing him to not only embrace this viewpoint, but to greatly accelerate its implementation.5 The Obama Administration has been outspoken in its promotion of charter schools, demonstrating a strong preference for the dramatic expansion of this sector.6 Secretary of Education Arne Duncan even said, “Hurricane Katrina was the best thing that happened to the education system in New Orleans.”7 And through the School Improvement Grants program, the Race to the Top grant program, and the Elementary and Secondary Education Act waiver process, the U.S. Department of Education went beyond even President George W. Bush’s “No Child Left Behind Act” in directly encouraging the shift from public schools to charter schools. All of these programs required, or at least strongly encouraged, states and districts to adopt the Administration’s “school turnaround” models, one of which was to close public schools and turn over control to private management. Additionally, Race to the Top gave priority to states that removed any limitations on the number of charter schools. Because of the desperation of cash-strapped states and localities for additional federal funds, and to be relieved of the impossible mandates of the No Child Left Behind Act, many of them were essentially coerced into adopting the Administration’s agenda for school reform. </w:t>
      </w:r>
      <w:r w:rsidRPr="00FE14EE">
        <w:rPr>
          <w:rStyle w:val="StyleUnderline"/>
        </w:rPr>
        <w:t>Combined with the massive advocacy, lobbying, and public relations efforts of the other proponents of these policies, within a very short amount of time this powerful alliance has been able to convince much of the public that privately managed charter schools are preferable to public schools.</w:t>
      </w:r>
      <w:r w:rsidRPr="00FE14EE">
        <w:rPr>
          <w:sz w:val="14"/>
        </w:rPr>
        <w:t xml:space="preserve"> As a result, </w:t>
      </w:r>
      <w:r w:rsidRPr="00FE14EE">
        <w:rPr>
          <w:rStyle w:val="StyleUnderline"/>
        </w:rPr>
        <w:t>public schools are being closed in droves as an intentional result of these “reformers’” actions, and urban districts in particular are shrinking rapidly</w:t>
      </w:r>
      <w:r w:rsidRPr="00FE14EE">
        <w:rPr>
          <w:sz w:val="14"/>
        </w:rPr>
        <w:t xml:space="preserve"> (see Figure 2).8 For </w:t>
      </w:r>
      <w:r w:rsidRPr="00FE14EE">
        <w:rPr>
          <w:rStyle w:val="StyleUnderline"/>
        </w:rPr>
        <w:t>example</w:t>
      </w:r>
      <w:r w:rsidRPr="00FE14EE">
        <w:rPr>
          <w:sz w:val="14"/>
        </w:rPr>
        <w:t xml:space="preserve">: • Numerous urban districts have lost between 10% and 20% of their public school enrollment in just seven years. • Others, such as Camden (NJ) (-20%), Philadelphia (-21%), San Antonio (-22%), </w:t>
      </w:r>
      <w:r w:rsidRPr="00FE14EE">
        <w:rPr>
          <w:rStyle w:val="StyleUnderline"/>
        </w:rPr>
        <w:t>Los Angeles (-23%),</w:t>
      </w:r>
      <w:r w:rsidRPr="00FE14EE">
        <w:rPr>
          <w:sz w:val="14"/>
        </w:rPr>
        <w:t xml:space="preserve"> Washington DC (-23%), St. Louis (-25%), </w:t>
      </w:r>
      <w:r w:rsidRPr="00FE14EE">
        <w:rPr>
          <w:rStyle w:val="StyleUnderline"/>
        </w:rPr>
        <w:t>Indianapolis (-27%),</w:t>
      </w:r>
      <w:r w:rsidRPr="00FE14EE">
        <w:rPr>
          <w:sz w:val="14"/>
        </w:rPr>
        <w:t xml:space="preserve"> and Cleveland (-32%) have lost between one-fifth and one-third of their students. • </w:t>
      </w:r>
      <w:r w:rsidRPr="00FE14EE">
        <w:rPr>
          <w:rStyle w:val="StyleUnderline"/>
        </w:rPr>
        <w:t xml:space="preserve">Gary (IN) has lost almost half of its students (-47%), while Racism, School Closures, and Public School Sabotage 3 Detroit has lost an incredible 63% of its public school enrollment in just seven years. Meanwhile, </w:t>
      </w:r>
      <w:r w:rsidRPr="00FE14EE">
        <w:rPr>
          <w:rStyle w:val="StyleUnderline"/>
          <w:highlight w:val="yellow"/>
        </w:rPr>
        <w:t>there has been a massive shift in resources from public entities to private organizations, especially within low-income communities of color.</w:t>
      </w:r>
      <w:r w:rsidRPr="00FE14EE">
        <w:rPr>
          <w:sz w:val="14"/>
        </w:rPr>
        <w:t xml:space="preserve"> Nationally, </w:t>
      </w:r>
      <w:r w:rsidRPr="00FE14EE">
        <w:rPr>
          <w:rStyle w:val="StyleUnderline"/>
        </w:rPr>
        <w:t>the number of students enrolled within charter schools has nearly doubled just within the last six years</w:t>
      </w:r>
      <w:r w:rsidRPr="00FE14EE">
        <w:rPr>
          <w:sz w:val="14"/>
        </w:rPr>
        <w:t>.9 At the local level</w:t>
      </w:r>
      <w:r w:rsidRPr="00FE14EE">
        <w:rPr>
          <w:rStyle w:val="StyleUnderline"/>
        </w:rPr>
        <w:t xml:space="preserve">, </w:t>
      </w:r>
      <w:r w:rsidRPr="00FE14EE">
        <w:rPr>
          <w:rStyle w:val="StyleUnderline"/>
          <w:highlight w:val="yellow"/>
        </w:rPr>
        <w:t>many education systems</w:t>
      </w:r>
      <w:r w:rsidRPr="00FE14EE">
        <w:rPr>
          <w:rStyle w:val="StyleUnderline"/>
        </w:rPr>
        <w:t xml:space="preserve"> are </w:t>
      </w:r>
      <w:r w:rsidRPr="00FE14EE">
        <w:rPr>
          <w:rStyle w:val="StyleUnderline"/>
          <w:highlight w:val="yellow"/>
        </w:rPr>
        <w:t>being reshaped in an unprecedented fashion:</w:t>
      </w:r>
      <w:r w:rsidRPr="00FE14EE">
        <w:rPr>
          <w:rStyle w:val="StyleUnderline"/>
        </w:rPr>
        <w:t xml:space="preserve"> • In New Orleans, which was targeted by “reformers” after Hurricane Katrina for the dramatic expansion of charter schools, the 2014-15 school year will bring the nation’s first 100% charter school district in the country, the Recovery School District.</w:t>
      </w:r>
      <w:r w:rsidRPr="00FE14EE">
        <w:rPr>
          <w:sz w:val="14"/>
        </w:rPr>
        <w:t xml:space="preserve">10 • Among the 20 districts listed in Figure 2, which represent many of the districts serving the most students of color in the country, every single one had at least a 35% increase in student enrollment at charter schools during the seven-year period from 2005-06 to 2012-13. • Charter school enrollment was more than doubled in 13 of the 20 districts. • </w:t>
      </w:r>
      <w:r w:rsidRPr="00FE14EE">
        <w:rPr>
          <w:rStyle w:val="StyleUnderline"/>
        </w:rPr>
        <w:t xml:space="preserve">There was at least a tripling in </w:t>
      </w:r>
      <w:r w:rsidRPr="00FE14EE">
        <w:rPr>
          <w:rStyle w:val="StyleUnderline"/>
        </w:rPr>
        <w:lastRenderedPageBreak/>
        <w:t>charter school enrollment in Chicago</w:t>
      </w:r>
      <w:r w:rsidRPr="00FE14EE">
        <w:rPr>
          <w:sz w:val="14"/>
        </w:rPr>
        <w:t xml:space="preserve"> (+219%), Los Angeles (+243%), Indianapolis (+287%), Baltimore (+366%), Memphis (+377%), San Antonio (+483%), and Pinellas County, FL (601%). Not listed is New York City, which had a 428% increase in charter school enrollment. </w:t>
      </w:r>
      <w:r w:rsidRPr="00FE14EE">
        <w:rPr>
          <w:rStyle w:val="StyleUnderline"/>
        </w:rPr>
        <w:t xml:space="preserve">The </w:t>
      </w:r>
      <w:r w:rsidRPr="00FE14EE">
        <w:rPr>
          <w:rStyle w:val="StyleUnderline"/>
          <w:highlight w:val="yellow"/>
        </w:rPr>
        <w:t xml:space="preserve">move toward the expansion of charter schools, </w:t>
      </w:r>
      <w:r w:rsidRPr="00FE14EE">
        <w:rPr>
          <w:rStyle w:val="StyleUnderline"/>
        </w:rPr>
        <w:t xml:space="preserve">and away from public schools, </w:t>
      </w:r>
      <w:r w:rsidRPr="00FE14EE">
        <w:rPr>
          <w:rStyle w:val="StyleUnderline"/>
          <w:highlight w:val="yellow"/>
        </w:rPr>
        <w:t xml:space="preserve">in communities of color </w:t>
      </w:r>
      <w:r w:rsidRPr="00FE14EE">
        <w:rPr>
          <w:rStyle w:val="StyleUnderline"/>
        </w:rPr>
        <w:t xml:space="preserve">has been staggeringly swift, and it </w:t>
      </w:r>
      <w:r w:rsidRPr="00FE14EE">
        <w:rPr>
          <w:rStyle w:val="StyleUnderline"/>
          <w:highlight w:val="yellow"/>
        </w:rPr>
        <w:t>is</w:t>
      </w:r>
      <w:r w:rsidRPr="00FE14EE">
        <w:rPr>
          <w:rStyle w:val="StyleUnderline"/>
        </w:rPr>
        <w:t xml:space="preserve"> </w:t>
      </w:r>
      <w:r w:rsidRPr="00FE14EE">
        <w:rPr>
          <w:rStyle w:val="StyleUnderline"/>
          <w:highlight w:val="yellow"/>
        </w:rPr>
        <w:t>accelerating, creating a grave threat to the health of public education in our communities</w:t>
      </w:r>
      <w:r w:rsidRPr="00FE14EE">
        <w:rPr>
          <w:sz w:val="14"/>
        </w:rPr>
        <w:t xml:space="preserve">. To be clear, we are not opposed to a small number of community-based charter schools offering high-quality, innovative services that cannot be provided by our local public schools. But </w:t>
      </w:r>
      <w:r w:rsidRPr="00FE14EE">
        <w:rPr>
          <w:rStyle w:val="StyleUnderline"/>
        </w:rPr>
        <w:t>we are adamantly opposed to the overarching agenda of the “reformers” pushing these policies, which is to have charter schools replace our public schools. Unfortunately, they have been remarkably successful in recent years.</w:t>
      </w:r>
    </w:p>
    <w:p w:rsidR="00105BEF" w:rsidRPr="00FE14EE" w:rsidRDefault="00105BEF" w:rsidP="00105BEF">
      <w:pPr>
        <w:rPr>
          <w:rStyle w:val="StyleUnderline"/>
        </w:rPr>
      </w:pPr>
    </w:p>
    <w:p w:rsidR="00105BEF" w:rsidRPr="00FE14EE" w:rsidRDefault="00105BEF" w:rsidP="00105BEF">
      <w:pPr>
        <w:pStyle w:val="Heading4"/>
      </w:pPr>
      <w:r w:rsidRPr="00FE14EE">
        <w:t>The history of privatization in schools is rooted in deep racism – Betsy DeVos recent rhetoric confirms. History proves that when privatization has occurred, communities of color were forced to take action to try and find their children decent education because the states did not work to include blacks in their reforms.</w:t>
      </w:r>
    </w:p>
    <w:p w:rsidR="00105BEF" w:rsidRPr="00FE14EE" w:rsidRDefault="00105BEF" w:rsidP="00105BEF">
      <w:pPr>
        <w:rPr>
          <w:sz w:val="24"/>
          <w:szCs w:val="24"/>
        </w:rPr>
      </w:pPr>
      <w:r w:rsidRPr="00FE14EE">
        <w:rPr>
          <w:b/>
          <w:sz w:val="24"/>
          <w:szCs w:val="24"/>
        </w:rPr>
        <w:t>Hale ’17</w:t>
      </w:r>
      <w:r w:rsidRPr="00FE14EE">
        <w:rPr>
          <w:sz w:val="24"/>
          <w:szCs w:val="24"/>
        </w:rPr>
        <w:t xml:space="preserve"> </w:t>
      </w:r>
      <w:r w:rsidRPr="00FE14EE">
        <w:rPr>
          <w:sz w:val="20"/>
          <w:szCs w:val="20"/>
        </w:rPr>
        <w:t xml:space="preserve">[Jon N. Hale is an assistant professor of educational history at the College of Charleston in South Carolina. “The African American Roots of Betsy DeVos's Education Platform,” The Atlantic, JAN 18 2017, </w:t>
      </w:r>
      <w:hyperlink r:id="rId31" w:history="1">
        <w:r w:rsidRPr="00FE14EE">
          <w:rPr>
            <w:rStyle w:val="Hyperlink"/>
            <w:sz w:val="20"/>
            <w:szCs w:val="20"/>
          </w:rPr>
          <w:t>https://www.theatlantic.com/education/archive/2017/01/black-roots-school-choice/513569/</w:t>
        </w:r>
      </w:hyperlink>
      <w:r w:rsidRPr="00FE14EE">
        <w:rPr>
          <w:sz w:val="20"/>
          <w:szCs w:val="20"/>
        </w:rPr>
        <w:t>] mdm</w:t>
      </w:r>
    </w:p>
    <w:p w:rsidR="00105BEF" w:rsidRPr="00FE14EE" w:rsidRDefault="00105BEF" w:rsidP="00105BEF">
      <w:r w:rsidRPr="00FE14EE">
        <w:t xml:space="preserve">In recent weeks, pundits and scholars have bemoaned the privatization of public education that is likely to occur if </w:t>
      </w:r>
      <w:r w:rsidRPr="00FE14EE">
        <w:rPr>
          <w:rStyle w:val="StyleUnderline"/>
        </w:rPr>
        <w:t xml:space="preserve">Betsy </w:t>
      </w:r>
      <w:r w:rsidRPr="00FE14EE">
        <w:rPr>
          <w:rStyle w:val="StyleUnderline"/>
          <w:highlight w:val="yellow"/>
        </w:rPr>
        <w:t>DeVos is</w:t>
      </w:r>
      <w:r w:rsidRPr="00FE14EE">
        <w:t xml:space="preserve"> confirmed as Donald Trump’s Secretary of Education. Democracy Now!, for instance, billed DeVos as “Public (School) Enemy No. 1.” Randi Weingarten, president of the American Federation of Teachers, in a statement described her as “</w:t>
      </w:r>
      <w:r w:rsidRPr="00FE14EE">
        <w:rPr>
          <w:rStyle w:val="StyleUnderline"/>
          <w:highlight w:val="yellow"/>
        </w:rPr>
        <w:t>the most</w:t>
      </w:r>
      <w:r w:rsidRPr="00FE14EE">
        <w:rPr>
          <w:rStyle w:val="StyleUnderline"/>
        </w:rPr>
        <w:t xml:space="preserve"> ideological, </w:t>
      </w:r>
      <w:r w:rsidRPr="00FE14EE">
        <w:rPr>
          <w:rStyle w:val="StyleUnderline"/>
          <w:highlight w:val="yellow"/>
        </w:rPr>
        <w:t>anti-public education nominee</w:t>
      </w:r>
      <w:r w:rsidRPr="00FE14EE">
        <w:t xml:space="preserve"> put forward since President Carter created a Cabinet-level Department of Education.” </w:t>
      </w:r>
      <w:r w:rsidRPr="00FE14EE">
        <w:rPr>
          <w:rStyle w:val="StyleUnderline"/>
        </w:rPr>
        <w:t xml:space="preserve">At her confirmation hearing Tuesday evening, </w:t>
      </w:r>
      <w:r w:rsidRPr="00FE14EE">
        <w:rPr>
          <w:rStyle w:val="StyleUnderline"/>
          <w:highlight w:val="yellow"/>
        </w:rPr>
        <w:t>Democratic senators grilled her about</w:t>
      </w:r>
      <w:r w:rsidRPr="00FE14EE">
        <w:rPr>
          <w:rStyle w:val="StyleUnderline"/>
        </w:rPr>
        <w:t xml:space="preserve"> her track record </w:t>
      </w:r>
      <w:r w:rsidRPr="00FE14EE">
        <w:rPr>
          <w:rStyle w:val="StyleUnderline"/>
          <w:highlight w:val="yellow"/>
        </w:rPr>
        <w:t>promoting private control of public education</w:t>
      </w:r>
      <w:r w:rsidRPr="00FE14EE">
        <w:rPr>
          <w:rStyle w:val="StyleUnderline"/>
        </w:rPr>
        <w:t xml:space="preserve"> and demanded, to little avail, that she would commit to keeping public-school dollars in public schools.</w:t>
      </w:r>
      <w:r w:rsidRPr="00FE14EE">
        <w:t xml:space="preserve"> </w:t>
      </w:r>
      <w:r w:rsidRPr="00FE14EE">
        <w:rPr>
          <w:rStyle w:val="StyleUnderline"/>
        </w:rPr>
        <w:t>To</w:t>
      </w:r>
      <w:r w:rsidRPr="00FE14EE">
        <w:t xml:space="preserve"> numerous </w:t>
      </w:r>
      <w:r w:rsidRPr="00FE14EE">
        <w:rPr>
          <w:rStyle w:val="StyleUnderline"/>
        </w:rPr>
        <w:t xml:space="preserve">critics, </w:t>
      </w:r>
      <w:r w:rsidRPr="00FE14EE">
        <w:rPr>
          <w:rStyle w:val="StyleUnderline"/>
          <w:highlight w:val="yellow"/>
        </w:rPr>
        <w:t>DeVos’s appointment threatens</w:t>
      </w:r>
      <w:r w:rsidRPr="00FE14EE">
        <w:rPr>
          <w:rStyle w:val="StyleUnderline"/>
        </w:rPr>
        <w:t xml:space="preserve"> the </w:t>
      </w:r>
      <w:r w:rsidRPr="00FE14EE">
        <w:rPr>
          <w:rStyle w:val="StyleUnderline"/>
          <w:highlight w:val="yellow"/>
        </w:rPr>
        <w:t>integrity of public education</w:t>
      </w:r>
      <w:r w:rsidRPr="00FE14EE">
        <w:rPr>
          <w:rStyle w:val="StyleUnderline"/>
        </w:rPr>
        <w:t xml:space="preserve"> that still remains. DeVos is deeply committed to providing alternatives to public education through school choice, a theory of education reform that rests upon a belief that public education will improve if </w:t>
      </w:r>
      <w:r w:rsidRPr="00FE14EE">
        <w:rPr>
          <w:rStyle w:val="StyleUnderline"/>
        </w:rPr>
        <w:lastRenderedPageBreak/>
        <w:t>parents are provided a choice in schools.</w:t>
      </w:r>
      <w:r w:rsidRPr="00FE14EE">
        <w:t xml:space="preserve"> To implement this in Michigan, </w:t>
      </w:r>
      <w:r w:rsidRPr="00FE14EE">
        <w:rPr>
          <w:rStyle w:val="StyleUnderline"/>
          <w:highlight w:val="yellow"/>
        </w:rPr>
        <w:t>DeVos advocated for school vouchers</w:t>
      </w:r>
      <w:r w:rsidRPr="00FE14EE">
        <w:rPr>
          <w:rStyle w:val="StyleUnderline"/>
        </w:rPr>
        <w:t xml:space="preserve">, which families can use to attend private schools. She </w:t>
      </w:r>
      <w:r w:rsidRPr="00FE14EE">
        <w:rPr>
          <w:rStyle w:val="StyleUnderline"/>
          <w:highlight w:val="yellow"/>
        </w:rPr>
        <w:t>also supports charter schools</w:t>
      </w:r>
      <w:r w:rsidRPr="00FE14EE">
        <w:rPr>
          <w:rStyle w:val="StyleUnderline"/>
        </w:rPr>
        <w:t>—publicly funded yet privately governed institutions</w:t>
      </w:r>
      <w:r w:rsidRPr="00FE14EE">
        <w:t xml:space="preserve">. According to the education-policy analyst and historian Diane Ravitch, </w:t>
      </w:r>
      <w:r w:rsidRPr="00FE14EE">
        <w:rPr>
          <w:rStyle w:val="StyleUnderline"/>
        </w:rPr>
        <w:t>vouchers and charter schools</w:t>
      </w:r>
      <w:r w:rsidRPr="00FE14EE">
        <w:t>, particularly</w:t>
      </w:r>
      <w:r w:rsidRPr="00FE14EE">
        <w:rPr>
          <w:rStyle w:val="StyleUnderline"/>
        </w:rPr>
        <w:t xml:space="preserve"> under Trump</w:t>
      </w:r>
      <w:r w:rsidRPr="00FE14EE">
        <w:t xml:space="preserve">, </w:t>
      </w:r>
      <w:r w:rsidRPr="00FE14EE">
        <w:rPr>
          <w:rStyle w:val="StyleUnderline"/>
          <w:highlight w:val="yellow"/>
        </w:rPr>
        <w:t>are part of</w:t>
      </w:r>
      <w:r w:rsidRPr="00FE14EE">
        <w:rPr>
          <w:highlight w:val="yellow"/>
        </w:rPr>
        <w:t xml:space="preserve"> </w:t>
      </w:r>
      <w:r w:rsidRPr="00FE14EE">
        <w:rPr>
          <w:rStyle w:val="StyleUnderline"/>
          <w:highlight w:val="yellow"/>
        </w:rPr>
        <w:t>the privatization movement</w:t>
      </w:r>
      <w:r w:rsidRPr="00FE14EE">
        <w:rPr>
          <w:rStyle w:val="StyleUnderline"/>
        </w:rPr>
        <w:t xml:space="preserve"> that seeks to dismantle public education by turning it over to for-profit corporations. Privatization skeptics and advocates alike overlook the historical nuances of the prospective administration’s support of vouchers, charter schools, and other school-choice reforms that remove schools from public oversight.</w:t>
      </w:r>
      <w:r w:rsidRPr="00FE14EE">
        <w:t xml:space="preserve"> </w:t>
      </w:r>
      <w:r w:rsidRPr="00FE14EE">
        <w:rPr>
          <w:rStyle w:val="StyleUnderline"/>
          <w:highlight w:val="yellow"/>
        </w:rPr>
        <w:t>An analysis of American history indicates</w:t>
      </w:r>
      <w:r w:rsidRPr="00FE14EE">
        <w:rPr>
          <w:rStyle w:val="StyleUnderline"/>
        </w:rPr>
        <w:t xml:space="preserve"> that </w:t>
      </w:r>
      <w:r w:rsidRPr="00FE14EE">
        <w:rPr>
          <w:rStyle w:val="StyleUnderline"/>
          <w:highlight w:val="yellow"/>
        </w:rPr>
        <w:t>the use of private means was a critical aspect to ensure quality education for African Americans legally excluded from access to public institutions</w:t>
      </w:r>
      <w:r w:rsidRPr="00FE14EE">
        <w:rPr>
          <w:highlight w:val="yellow"/>
        </w:rPr>
        <w:t>.</w:t>
      </w:r>
      <w:r w:rsidRPr="00FE14EE">
        <w:rPr>
          <w:rStyle w:val="StyleUnderline"/>
        </w:rPr>
        <w:t xml:space="preserve"> The</w:t>
      </w:r>
      <w:r w:rsidRPr="00FE14EE">
        <w:t xml:space="preserve"> volatile </w:t>
      </w:r>
      <w:r w:rsidRPr="00FE14EE">
        <w:rPr>
          <w:rStyle w:val="StyleUnderline"/>
        </w:rPr>
        <w:t>role</w:t>
      </w:r>
      <w:r w:rsidRPr="00FE14EE">
        <w:t xml:space="preserve"> that </w:t>
      </w:r>
      <w:r w:rsidRPr="00FE14EE">
        <w:rPr>
          <w:rStyle w:val="StyleUnderline"/>
          <w:highlight w:val="yellow"/>
        </w:rPr>
        <w:t>privatization</w:t>
      </w:r>
      <w:r w:rsidRPr="00FE14EE">
        <w:rPr>
          <w:rStyle w:val="StyleUnderline"/>
        </w:rPr>
        <w:t xml:space="preserve"> played in race relations is noteworthy because it </w:t>
      </w:r>
      <w:r w:rsidRPr="00FE14EE">
        <w:rPr>
          <w:rStyle w:val="StyleUnderline"/>
          <w:highlight w:val="yellow"/>
        </w:rPr>
        <w:t>underpinned the establishment of schools for students of color</w:t>
      </w:r>
      <w:r w:rsidRPr="00FE14EE">
        <w:rPr>
          <w:rStyle w:val="StyleUnderline"/>
        </w:rPr>
        <w:t xml:space="preserve"> while it </w:t>
      </w:r>
      <w:r w:rsidRPr="00FE14EE">
        <w:rPr>
          <w:rStyle w:val="StyleUnderline"/>
          <w:highlight w:val="yellow"/>
        </w:rPr>
        <w:t>also informed</w:t>
      </w:r>
      <w:r w:rsidRPr="00FE14EE">
        <w:rPr>
          <w:rStyle w:val="StyleUnderline"/>
        </w:rPr>
        <w:t xml:space="preserve"> the </w:t>
      </w:r>
      <w:r w:rsidRPr="00FE14EE">
        <w:rPr>
          <w:rStyle w:val="StyleUnderline"/>
          <w:highlight w:val="yellow"/>
        </w:rPr>
        <w:t>creation</w:t>
      </w:r>
      <w:r w:rsidRPr="00FE14EE">
        <w:rPr>
          <w:rStyle w:val="StyleUnderline"/>
        </w:rPr>
        <w:t xml:space="preserve"> of </w:t>
      </w:r>
      <w:r w:rsidRPr="00FE14EE">
        <w:rPr>
          <w:rStyle w:val="StyleUnderline"/>
          <w:highlight w:val="yellow"/>
        </w:rPr>
        <w:t>alternatives to desegregation</w:t>
      </w:r>
      <w:r w:rsidRPr="00FE14EE">
        <w:rPr>
          <w:rStyle w:val="StyleUnderline"/>
        </w:rPr>
        <w:t xml:space="preserve"> and the Republican narrative on the failure of public schools. American </w:t>
      </w:r>
      <w:r w:rsidRPr="00FE14EE">
        <w:rPr>
          <w:rStyle w:val="StyleUnderline"/>
          <w:highlight w:val="yellow"/>
        </w:rPr>
        <w:t>history</w:t>
      </w:r>
      <w:r w:rsidRPr="00FE14EE">
        <w:rPr>
          <w:rStyle w:val="StyleUnderline"/>
        </w:rPr>
        <w:t xml:space="preserve"> clearly </w:t>
      </w:r>
      <w:r w:rsidRPr="00FE14EE">
        <w:rPr>
          <w:rStyle w:val="StyleUnderline"/>
          <w:highlight w:val="yellow"/>
        </w:rPr>
        <w:t>demonstrates</w:t>
      </w:r>
      <w:r w:rsidRPr="00FE14EE">
        <w:rPr>
          <w:rStyle w:val="StyleUnderline"/>
        </w:rPr>
        <w:t xml:space="preserve"> that </w:t>
      </w:r>
      <w:r w:rsidRPr="00FE14EE">
        <w:rPr>
          <w:rStyle w:val="StyleUnderline"/>
          <w:highlight w:val="yellow"/>
        </w:rPr>
        <w:t>communities of color have been forced to rely upon themselves to provide an education</w:t>
      </w:r>
      <w:r w:rsidRPr="00FE14EE">
        <w:rPr>
          <w:rStyle w:val="StyleUnderline"/>
        </w:rPr>
        <w:t xml:space="preserve"> to as many students as possible. </w:t>
      </w:r>
      <w:r w:rsidRPr="00FE14EE">
        <w:rPr>
          <w:rStyle w:val="StyleUnderline"/>
          <w:highlight w:val="yellow"/>
        </w:rPr>
        <w:t>Students of color have rarely been provided a quality</w:t>
      </w:r>
      <w:r w:rsidRPr="00FE14EE">
        <w:rPr>
          <w:rStyle w:val="StyleUnderline"/>
        </w:rPr>
        <w:t xml:space="preserve"> public </w:t>
      </w:r>
      <w:r w:rsidRPr="00FE14EE">
        <w:rPr>
          <w:rStyle w:val="StyleUnderline"/>
          <w:highlight w:val="yellow"/>
        </w:rPr>
        <w:t>education</w:t>
      </w:r>
      <w:r w:rsidRPr="00FE14EE">
        <w:t xml:space="preserve">. As James Anderson demonstrated in Education of Blacks </w:t>
      </w:r>
      <w:r w:rsidRPr="00FE14EE">
        <w:rPr>
          <w:rStyle w:val="StyleUnderline"/>
        </w:rPr>
        <w:t>in the South</w:t>
      </w:r>
      <w:r w:rsidRPr="00FE14EE">
        <w:t xml:space="preserve">, 1860-1935, </w:t>
      </w:r>
      <w:r w:rsidRPr="00FE14EE">
        <w:rPr>
          <w:rStyle w:val="StyleUnderline"/>
        </w:rPr>
        <w:t xml:space="preserve">black communities consistently had to provide their own schools by taxing themselves beyond what the law required, as white officials never appropriated public money equitably by race. </w:t>
      </w:r>
      <w:r w:rsidRPr="00FE14EE">
        <w:rPr>
          <w:rStyle w:val="StyleUnderline"/>
          <w:highlight w:val="yellow"/>
        </w:rPr>
        <w:t>Black civic leaders</w:t>
      </w:r>
      <w:r w:rsidRPr="00FE14EE">
        <w:rPr>
          <w:rStyle w:val="StyleUnderline"/>
        </w:rPr>
        <w:t xml:space="preserve"> and educators </w:t>
      </w:r>
      <w:r w:rsidRPr="00FE14EE">
        <w:rPr>
          <w:rStyle w:val="StyleUnderline"/>
          <w:highlight w:val="yellow"/>
        </w:rPr>
        <w:t>had to forge alliances with philanthropists and “progressive” whites for</w:t>
      </w:r>
      <w:r w:rsidRPr="00FE14EE">
        <w:rPr>
          <w:rStyle w:val="StyleUnderline"/>
        </w:rPr>
        <w:t xml:space="preserve"> further </w:t>
      </w:r>
      <w:r w:rsidRPr="00FE14EE">
        <w:rPr>
          <w:rStyle w:val="StyleUnderline"/>
          <w:highlight w:val="yellow"/>
        </w:rPr>
        <w:t>financial support</w:t>
      </w:r>
      <w:r w:rsidRPr="00FE14EE">
        <w:rPr>
          <w:rStyle w:val="StyleUnderline"/>
        </w:rPr>
        <w:t xml:space="preserve">. </w:t>
      </w:r>
      <w:r w:rsidRPr="00FE14EE">
        <w:rPr>
          <w:rStyle w:val="StyleUnderline"/>
          <w:highlight w:val="yellow"/>
        </w:rPr>
        <w:t>Barred from the American social order, black educators</w:t>
      </w:r>
      <w:r w:rsidRPr="00FE14EE">
        <w:rPr>
          <w:rStyle w:val="StyleUnderline"/>
        </w:rPr>
        <w:t xml:space="preserve">, in effect, </w:t>
      </w:r>
      <w:r w:rsidRPr="00FE14EE">
        <w:rPr>
          <w:rStyle w:val="StyleUnderline"/>
          <w:highlight w:val="yellow"/>
        </w:rPr>
        <w:t>were forced to rely upon private means to meet the educational needs</w:t>
      </w:r>
      <w:r w:rsidRPr="00FE14EE">
        <w:rPr>
          <w:rStyle w:val="StyleUnderline"/>
        </w:rPr>
        <w:t xml:space="preserve"> of their own children. African Americans established schools controlled by the community. Such “community-controlled schools” were by necessity administered by African Americans, taught by African Americans, and attended by African Americans.</w:t>
      </w:r>
      <w:r w:rsidRPr="00FE14EE">
        <w:t xml:space="preserve"> These schools matched the aspirations of a population that viewed education as an entreé into the upper echelons of professional society as well the means to inculcate vocational skills that led to employment in a changing economy. </w:t>
      </w:r>
      <w:r w:rsidRPr="00FE14EE">
        <w:rPr>
          <w:rStyle w:val="StyleUnderline"/>
        </w:rPr>
        <w:t xml:space="preserve">Private means to create a public good </w:t>
      </w:r>
      <w:r w:rsidRPr="00FE14EE">
        <w:rPr>
          <w:rStyle w:val="StyleUnderline"/>
        </w:rPr>
        <w:lastRenderedPageBreak/>
        <w:t xml:space="preserve">were an integral part of black education. Black civic leaders established secondary schools that educated the masses and prepared students of color to live in and challenge an inherently unequal society. </w:t>
      </w:r>
      <w:r w:rsidRPr="00FE14EE">
        <w:t xml:space="preserve">Schools like A.H. Parker High School in Birmingham, Alabama; the Avery Normal Institute in Charleston, South Carolina; Lanier High School in Jackson, Mississippi; and McKinley High School in Baton Rouge, Louisiana, were among the premier institutions that prepared thousands of students within and by the black community. Fisk University, Morehouse College, Spelman College, Howard University, and scores of other historically black colleges and universities became politically contested sites as they navigated difficult terrain with local and state school officials and white philanthropists to keep their schools open. Such schools were sometimes known as “Freedom Schools,” devoted in part to challenging institutional racism and preparing students to enter a violently hostile and segregated society. As the education scholar Vanessa Siddle Walker noted in her book Their Highest Potential, these schools hired well-educated and polished professionals who lived in the community they taught, cared for students as their own kin, and fashioned a curriculum grounded in the interests of the families they served. Excluded from white teacher associations, black educators formed their own professional associations, earned advanced degrees, and formed national networks. Private means to create a public good were an integral part of black education. Yet, as the historians Joseph Crespino, Lisa McGirr, Kevin Kruse, and Charles Bolton documented, white families used privatization for different purposes after the historic Brown v. Board of Education decision of 1954. </w:t>
      </w:r>
      <w:r w:rsidRPr="00FE14EE">
        <w:rPr>
          <w:rStyle w:val="StyleUnderline"/>
        </w:rPr>
        <w:t xml:space="preserve">Faced with the prospect of attending school with black children, white families and supportive lawmakers began to adopt “freedom of choice” plans. Black and Latino families had the choice to enroll in public schools across the South by the 1960s, but the onus fell squarely upon families of color to enroll in white schools. The rates of desegregation were consequently negligible without federal protection or guidelines. At the same time, private schools and </w:t>
      </w:r>
      <w:r w:rsidRPr="00FE14EE">
        <w:rPr>
          <w:rStyle w:val="StyleUnderline"/>
          <w:highlight w:val="yellow"/>
        </w:rPr>
        <w:t>“segregation academies” emerged as an alternative presented to those who wanted to avoid desegregated schools</w:t>
      </w:r>
      <w:r w:rsidRPr="00FE14EE">
        <w:rPr>
          <w:rStyle w:val="StyleUnderline"/>
        </w:rPr>
        <w:t xml:space="preserve"> while public schools precipitously dropped in public opinion. When lawmakers began to implement busing policies in the late 1960s to hasten desegregation, Richard Nixon ran on an “anti-busing” campaign as part of his larger southern strategy.</w:t>
      </w:r>
      <w:r w:rsidRPr="00FE14EE">
        <w:t xml:space="preserve"> Ronald </w:t>
      </w:r>
      <w:r w:rsidRPr="00FE14EE">
        <w:rPr>
          <w:rStyle w:val="StyleUnderline"/>
        </w:rPr>
        <w:t>Reagan</w:t>
      </w:r>
      <w:r w:rsidRPr="00FE14EE">
        <w:t>, meanwhile</w:t>
      </w:r>
      <w:r w:rsidRPr="00FE14EE">
        <w:rPr>
          <w:rStyle w:val="StyleUnderline"/>
        </w:rPr>
        <w:t>, advocated abolishing the D</w:t>
      </w:r>
      <w:r w:rsidRPr="00FE14EE">
        <w:t xml:space="preserve">epartment </w:t>
      </w:r>
      <w:r w:rsidRPr="00FE14EE">
        <w:rPr>
          <w:rStyle w:val="StyleUnderline"/>
        </w:rPr>
        <w:t>o</w:t>
      </w:r>
      <w:r w:rsidRPr="00FE14EE">
        <w:t xml:space="preserve">f </w:t>
      </w:r>
      <w:r w:rsidRPr="00FE14EE">
        <w:rPr>
          <w:rStyle w:val="StyleUnderline"/>
        </w:rPr>
        <w:t>E</w:t>
      </w:r>
      <w:r w:rsidRPr="00FE14EE">
        <w:t xml:space="preserve">ducation, which his administration </w:t>
      </w:r>
      <w:r w:rsidRPr="00FE14EE">
        <w:rPr>
          <w:rStyle w:val="StyleUnderline"/>
        </w:rPr>
        <w:t>declaring that public schools put our “nation at risk.”</w:t>
      </w:r>
      <w:r w:rsidRPr="00FE14EE">
        <w:t xml:space="preserve"> In this way, “the Great Communicator” cultivated a narrative of failure for public schools, which expedited national divestment in public education and hastened white flight</w:t>
      </w:r>
      <w:r w:rsidRPr="00FE14EE">
        <w:rPr>
          <w:highlight w:val="yellow"/>
        </w:rPr>
        <w:t xml:space="preserve">. </w:t>
      </w:r>
      <w:r w:rsidRPr="00FE14EE">
        <w:rPr>
          <w:rStyle w:val="StyleUnderline"/>
          <w:highlight w:val="yellow"/>
        </w:rPr>
        <w:t>Privatization</w:t>
      </w:r>
      <w:r w:rsidRPr="00FE14EE">
        <w:rPr>
          <w:rStyle w:val="StyleUnderline"/>
        </w:rPr>
        <w:t xml:space="preserve"> and school choice thus </w:t>
      </w:r>
      <w:r w:rsidRPr="00FE14EE">
        <w:rPr>
          <w:rStyle w:val="StyleUnderline"/>
          <w:highlight w:val="yellow"/>
        </w:rPr>
        <w:t>emerged as a</w:t>
      </w:r>
      <w:r w:rsidRPr="00FE14EE">
        <w:rPr>
          <w:rStyle w:val="StyleUnderline"/>
        </w:rPr>
        <w:t xml:space="preserve"> viable </w:t>
      </w:r>
      <w:r w:rsidRPr="00FE14EE">
        <w:rPr>
          <w:rStyle w:val="StyleUnderline"/>
          <w:highlight w:val="yellow"/>
        </w:rPr>
        <w:t>alt</w:t>
      </w:r>
      <w:r w:rsidRPr="00FE14EE">
        <w:rPr>
          <w:rStyle w:val="StyleUnderline"/>
        </w:rPr>
        <w:t xml:space="preserve">ernative </w:t>
      </w:r>
      <w:r w:rsidRPr="00FE14EE">
        <w:rPr>
          <w:rStyle w:val="StyleUnderline"/>
          <w:highlight w:val="yellow"/>
        </w:rPr>
        <w:t>to those with the means to escape the perils of public education</w:t>
      </w:r>
      <w:r w:rsidRPr="00FE14EE">
        <w:rPr>
          <w:rStyle w:val="StyleUnderline"/>
        </w:rPr>
        <w:t xml:space="preserve">. </w:t>
      </w:r>
      <w:r w:rsidRPr="00FE14EE">
        <w:t xml:space="preserve">Prior to the nomination of DeVos, the most recent instance of federal support for privatizing education is found in the Every Student Succeeds Act, the education law that replaced No Child Left Behind. Passed in the twilight of President Obama’s administration, the act significantly reduced the power of the federal Department of Education and increased funding for private governance of public schools through charter schools. As he exits the White House, one aspect of President Obama’s legacy that will be preserved is his facilitation of school choice by entrusting the provision of public education to private entities such as charters. </w:t>
      </w:r>
      <w:r w:rsidRPr="00FE14EE">
        <w:rPr>
          <w:rStyle w:val="StyleUnderline"/>
        </w:rPr>
        <w:t xml:space="preserve">Ongoing privatization under Betsy DeVos and the Trump administration therefore represents a continuation of policy since the Brown decision in 1954, rather </w:t>
      </w:r>
      <w:r w:rsidRPr="00FE14EE">
        <w:rPr>
          <w:rStyle w:val="StyleUnderline"/>
        </w:rPr>
        <w:lastRenderedPageBreak/>
        <w:t>than an abrupt change.</w:t>
      </w:r>
      <w:r w:rsidRPr="00FE14EE">
        <w:t xml:space="preserve"> </w:t>
      </w:r>
      <w:r w:rsidRPr="00FE14EE">
        <w:rPr>
          <w:rStyle w:val="StyleUnderline"/>
        </w:rPr>
        <w:t>T</w:t>
      </w:r>
      <w:r w:rsidRPr="00FE14EE">
        <w:t xml:space="preserve">he </w:t>
      </w:r>
      <w:r w:rsidRPr="00FE14EE">
        <w:rPr>
          <w:rStyle w:val="StyleUnderline"/>
        </w:rPr>
        <w:t>E</w:t>
      </w:r>
      <w:r w:rsidRPr="00FE14EE">
        <w:t xml:space="preserve">very </w:t>
      </w:r>
      <w:r w:rsidRPr="00FE14EE">
        <w:rPr>
          <w:rStyle w:val="StyleUnderline"/>
        </w:rPr>
        <w:t>S</w:t>
      </w:r>
      <w:r w:rsidRPr="00FE14EE">
        <w:t xml:space="preserve">tudent </w:t>
      </w:r>
      <w:r w:rsidRPr="00FE14EE">
        <w:rPr>
          <w:rStyle w:val="StyleUnderline"/>
        </w:rPr>
        <w:t>S</w:t>
      </w:r>
      <w:r w:rsidRPr="00FE14EE">
        <w:t xml:space="preserve">ucceeds </w:t>
      </w:r>
      <w:r w:rsidRPr="00FE14EE">
        <w:rPr>
          <w:rStyle w:val="StyleUnderline"/>
        </w:rPr>
        <w:t>A</w:t>
      </w:r>
      <w:r w:rsidRPr="00FE14EE">
        <w:t xml:space="preserve">ct, which would be </w:t>
      </w:r>
      <w:r w:rsidRPr="00FE14EE">
        <w:rPr>
          <w:rStyle w:val="StyleUnderline"/>
        </w:rPr>
        <w:t xml:space="preserve">enforced by Betsy DeVos, implies that </w:t>
      </w:r>
      <w:r w:rsidRPr="00FE14EE">
        <w:rPr>
          <w:rStyle w:val="StyleUnderline"/>
          <w:highlight w:val="yellow"/>
        </w:rPr>
        <w:t>the federal government is scaling back oversight, which could allow</w:t>
      </w:r>
      <w:r w:rsidRPr="00FE14EE">
        <w:rPr>
          <w:rStyle w:val="StyleUnderline"/>
        </w:rPr>
        <w:t xml:space="preserve"> negligent funding disparities and </w:t>
      </w:r>
      <w:r w:rsidRPr="00FE14EE">
        <w:rPr>
          <w:rStyle w:val="StyleUnderline"/>
          <w:highlight w:val="yellow"/>
        </w:rPr>
        <w:t>civil-rights violations to exist</w:t>
      </w:r>
      <w:r w:rsidRPr="00FE14EE">
        <w:rPr>
          <w:rStyle w:val="StyleUnderline"/>
        </w:rPr>
        <w:t>.</w:t>
      </w:r>
      <w:r w:rsidRPr="00FE14EE">
        <w:t xml:space="preserve"> This ideological context, which will likely perpetuate discrimination, is not unlike the bygone era that supported legal disenfranchisement. </w:t>
      </w:r>
      <w:r w:rsidRPr="00FE14EE">
        <w:rPr>
          <w:rStyle w:val="StyleUnderline"/>
        </w:rPr>
        <w:t>Families faced with a lack of education opportunity can still engage at the local level.</w:t>
      </w:r>
      <w:r w:rsidRPr="00FE14EE">
        <w:t xml:space="preserve"> Education </w:t>
      </w:r>
      <w:r w:rsidRPr="00FE14EE">
        <w:rPr>
          <w:rStyle w:val="StyleUnderline"/>
        </w:rPr>
        <w:t>history suggests</w:t>
      </w:r>
      <w:r w:rsidRPr="00FE14EE">
        <w:t xml:space="preserve"> that current </w:t>
      </w:r>
      <w:r w:rsidRPr="00FE14EE">
        <w:rPr>
          <w:rStyle w:val="StyleUnderline"/>
        </w:rPr>
        <w:t>privatization or charter-school laws allow for communities to regain control of public schools much like civic leaders were forced to do during the era of segregation.</w:t>
      </w:r>
      <w:r w:rsidRPr="00FE14EE">
        <w:t xml:space="preserve"> Indeed, </w:t>
      </w:r>
      <w:r w:rsidRPr="00FE14EE">
        <w:rPr>
          <w:rStyle w:val="StyleUnderline"/>
        </w:rPr>
        <w:t>the Movement for Black Lives recently included “community control” in a comprehensive platform, which included the call for “real community control by parents, students, and community members of schools including democratic school boards and community control of curriculum, hiring, firing, and discipline policies</w:t>
      </w:r>
      <w:r w:rsidRPr="00FE14EE">
        <w:t xml:space="preserve">.” This draws upon the history of black educators who have utilized private means at their disposal and public funding when available to teach their own children. In the contemporary era, families of color are free as “private” entities, by law, to control their own schools with public support. In the post-election reality marked with clear indications that the federal government will not intervene in local affairs, an intervention that was particularly useful during the black Southern freedom struggle, families faced with a lack of education opportunity can still engage at the local level to govern their own schools. In the hands of families who need a quality education, privately operated schools wouldn’t be charter schools or private schools, but community-controlled schools that connect to a longer history of self-determination. </w:t>
      </w:r>
      <w:r w:rsidRPr="00FE14EE">
        <w:rPr>
          <w:rStyle w:val="StyleUnderline"/>
        </w:rPr>
        <w:t>A move by black and brown families and others disenfranchised to create and sustain their own schools would not be driven by profits or a desire to “save” other people’s children—typical hallmarks of charter schools outlined by school-choice critics</w:t>
      </w:r>
      <w:r w:rsidRPr="00FE14EE">
        <w:t xml:space="preserve"> such as Ravitch and findings by the Civil Rights Project. It is instead a call that more accurately resembles the movement for community-controlled schools observed during the long history to secure a quality education through self-determination. Ultimately, then</w:t>
      </w:r>
      <w:r w:rsidRPr="00FE14EE">
        <w:rPr>
          <w:rStyle w:val="StyleUnderline"/>
        </w:rPr>
        <w:t xml:space="preserve">, </w:t>
      </w:r>
      <w:r w:rsidRPr="00FE14EE">
        <w:rPr>
          <w:rStyle w:val="StyleUnderline"/>
          <w:highlight w:val="yellow"/>
        </w:rPr>
        <w:t>the next four year</w:t>
      </w:r>
      <w:r w:rsidRPr="00FE14EE">
        <w:rPr>
          <w:rStyle w:val="StyleUnderline"/>
        </w:rPr>
        <w:t xml:space="preserve">s may </w:t>
      </w:r>
      <w:r w:rsidRPr="00FE14EE">
        <w:rPr>
          <w:rStyle w:val="StyleUnderline"/>
          <w:highlight w:val="yellow"/>
        </w:rPr>
        <w:t>prove to be a civil-rights struggle for self-determination</w:t>
      </w:r>
      <w:r w:rsidRPr="00FE14EE">
        <w:rPr>
          <w:rStyle w:val="StyleUnderline"/>
        </w:rPr>
        <w:t xml:space="preserve"> that transforms how public education is governed at the local level. Potentially a movement by and for people of color, the overlooked call for self-determination from those subjected to failing schools could provide impetus to new forms of resistance.</w:t>
      </w:r>
    </w:p>
    <w:p w:rsidR="00105BEF" w:rsidRPr="00FE14EE" w:rsidRDefault="00105BEF" w:rsidP="00105BEF">
      <w:pPr>
        <w:pStyle w:val="Heading3"/>
      </w:pPr>
      <w:bookmarkStart w:id="5" w:name="_Hlk486684020"/>
      <w:r w:rsidRPr="00FE14EE">
        <w:lastRenderedPageBreak/>
        <w:t>Psychoanalysis</w:t>
      </w:r>
    </w:p>
    <w:p w:rsidR="00105BEF" w:rsidRPr="00FE14EE" w:rsidRDefault="00105BEF" w:rsidP="00105BEF">
      <w:pPr>
        <w:pStyle w:val="Heading4"/>
      </w:pPr>
      <w:r w:rsidRPr="00FE14EE">
        <w:t>The presumption of Oedipal relations erases the history of slavery and the ways in which Black people were and are denied desire, recognition, sexuality, and familial relations.</w:t>
      </w:r>
    </w:p>
    <w:p w:rsidR="00105BEF" w:rsidRPr="00FE14EE" w:rsidRDefault="00105BEF" w:rsidP="00105BEF">
      <w:pPr>
        <w:rPr>
          <w:rStyle w:val="Style13ptBold"/>
          <w:b w:val="0"/>
          <w:sz w:val="22"/>
        </w:rPr>
      </w:pPr>
      <w:r w:rsidRPr="00FE14EE">
        <w:rPr>
          <w:rStyle w:val="Style13ptBold"/>
        </w:rPr>
        <w:t xml:space="preserve">Musser 12 </w:t>
      </w:r>
      <w:r w:rsidRPr="00FE14EE">
        <w:rPr>
          <w:rStyle w:val="Style13ptBold"/>
          <w:b w:val="0"/>
          <w:sz w:val="22"/>
        </w:rPr>
        <w:t>(Amber Jamilla Musser, PhD History of Science from Harvard, “Anti-Oedipus, Kinship, and the Subject of Affect, 2012)//glen</w:t>
      </w:r>
    </w:p>
    <w:p w:rsidR="00105BEF" w:rsidRPr="00FE14EE" w:rsidRDefault="00105BEF" w:rsidP="00105BEF">
      <w:pPr>
        <w:rPr>
          <w:sz w:val="14"/>
        </w:rPr>
      </w:pPr>
      <w:r w:rsidRPr="00FE14EE">
        <w:rPr>
          <w:sz w:val="14"/>
        </w:rPr>
        <w:t xml:space="preserve">Queer Kinship: Anti- O edipal Futures Fanon’s emphasis on culture, nation, and the Other comes at the expense of the Freudian triad of the unconscious, Oedipus, and sexuality. </w:t>
      </w:r>
      <w:r w:rsidRPr="00FE14EE">
        <w:rPr>
          <w:highlight w:val="yellow"/>
          <w:u w:val="single"/>
        </w:rPr>
        <w:t>Against</w:t>
      </w:r>
      <w:r w:rsidRPr="00FE14EE">
        <w:rPr>
          <w:u w:val="single"/>
        </w:rPr>
        <w:t xml:space="preserve"> </w:t>
      </w:r>
      <w:r w:rsidRPr="00FE14EE">
        <w:rPr>
          <w:highlight w:val="yellow"/>
          <w:u w:val="single"/>
        </w:rPr>
        <w:t xml:space="preserve">Oedipus, he situates the </w:t>
      </w:r>
      <w:r w:rsidRPr="00FE14EE">
        <w:rPr>
          <w:rStyle w:val="Emphasis"/>
          <w:highlight w:val="yellow"/>
        </w:rPr>
        <w:t>Negro,</w:t>
      </w:r>
      <w:r w:rsidRPr="00FE14EE">
        <w:rPr>
          <w:rStyle w:val="Emphasis"/>
        </w:rPr>
        <w:t xml:space="preserve"> whom he defines </w:t>
      </w:r>
      <w:r w:rsidRPr="00FE14EE">
        <w:rPr>
          <w:rStyle w:val="Emphasis"/>
          <w:highlight w:val="yellow"/>
        </w:rPr>
        <w:t>in terms of lack and desire.</w:t>
      </w:r>
      <w:r w:rsidRPr="00FE14EE">
        <w:rPr>
          <w:rStyle w:val="Emphasis"/>
        </w:rPr>
        <w:t xml:space="preserve"> The </w:t>
      </w:r>
      <w:r w:rsidRPr="00FE14EE">
        <w:rPr>
          <w:rStyle w:val="Emphasis"/>
          <w:highlight w:val="yellow"/>
        </w:rPr>
        <w:t>lack of father, lack of recognition, and lack of sexuality oper - ate in tandem</w:t>
      </w:r>
      <w:r w:rsidRPr="00FE14EE">
        <w:rPr>
          <w:rStyle w:val="Emphasis"/>
        </w:rPr>
        <w:t xml:space="preserve"> with the desire for nation and brotherhood. </w:t>
      </w:r>
      <w:r w:rsidRPr="00FE14EE">
        <w:rPr>
          <w:rStyle w:val="Emphasis"/>
          <w:highlight w:val="yellow"/>
        </w:rPr>
        <w:t>Fanon’s Negro is a non- O edipal subject because of the historical forces of colonialism</w:t>
      </w:r>
      <w:r w:rsidRPr="00FE14EE">
        <w:rPr>
          <w:highlight w:val="yellow"/>
          <w:u w:val="single"/>
        </w:rPr>
        <w:t>.</w:t>
      </w:r>
      <w:r w:rsidRPr="00FE14EE">
        <w:rPr>
          <w:sz w:val="14"/>
        </w:rPr>
        <w:t xml:space="preserve"> His impotence, however, mires him in shame. For Fanon, </w:t>
      </w:r>
      <w:r w:rsidRPr="00FE14EE">
        <w:rPr>
          <w:rStyle w:val="Emphasis"/>
        </w:rPr>
        <w:t>not being a subject comes at significant cost; it means being a body awash in affect</w:t>
      </w:r>
      <w:r w:rsidRPr="00FE14EE">
        <w:rPr>
          <w:u w:val="single"/>
        </w:rPr>
        <w:t xml:space="preserve">. </w:t>
      </w:r>
      <w:r w:rsidRPr="00FE14EE">
        <w:rPr>
          <w:sz w:val="14"/>
        </w:rPr>
        <w:t xml:space="preserve">Against the potential isolation of shame, Fanon attempts redemption through a new vision of community, which sidesteps shame by revising kinship and focusing on solidarity. Fanon’s critique of the Oedipus complex offers us a new way to think about </w:t>
      </w:r>
      <w:r w:rsidRPr="00FE14EE">
        <w:rPr>
          <w:u w:val="single"/>
        </w:rPr>
        <w:t xml:space="preserve">Deleuze and </w:t>
      </w:r>
      <w:r w:rsidRPr="00FE14EE">
        <w:rPr>
          <w:rStyle w:val="Emphasis"/>
        </w:rPr>
        <w:t>Guattari</w:t>
      </w:r>
      <w:r w:rsidRPr="00FE14EE">
        <w:rPr>
          <w:sz w:val="14"/>
        </w:rPr>
        <w:t xml:space="preserve">. Where they </w:t>
      </w:r>
      <w:r w:rsidRPr="00FE14EE">
        <w:rPr>
          <w:rStyle w:val="Emphasis"/>
        </w:rPr>
        <w:t>are abstract</w:t>
      </w:r>
      <w:r w:rsidRPr="00FE14EE">
        <w:rPr>
          <w:sz w:val="14"/>
        </w:rPr>
        <w:t xml:space="preserve">, he is grounded. </w:t>
      </w:r>
      <w:r w:rsidRPr="00FE14EE">
        <w:rPr>
          <w:rStyle w:val="Emphasis"/>
        </w:rPr>
        <w:t>The painful particularity of the colonized black man offers a reminder that the BwO’s radical possibilities must be thought in conjunction with specificity and also that it comes at the risk of foreclosing the agency of others. The freedom that Deleuze and Guattari envision as arising from this concept is tempered by historical reality</w:t>
      </w:r>
      <w:r w:rsidRPr="00FE14EE">
        <w:rPr>
          <w:u w:val="single"/>
        </w:rPr>
        <w:t>.</w:t>
      </w:r>
      <w:r w:rsidRPr="00FE14EE">
        <w:rPr>
          <w:sz w:val="14"/>
        </w:rPr>
        <w:t xml:space="preserve"> This schism cannot be condensed into a collision between the postcolonial and the postmodern; rather, it invites us to look more closely at the multiple ways to inhabit queer politics. In his recent book, The Feeling of Kinship , David Eng issues a call for rethinking kinship beyond the confines of the Oedipus complex. By way of explaining his interest in alternate formations of kinship, he asks, </w:t>
      </w:r>
      <w:r w:rsidRPr="00FE14EE">
        <w:rPr>
          <w:highlight w:val="yellow"/>
          <w:u w:val="single"/>
        </w:rPr>
        <w:t>“</w:t>
      </w:r>
      <w:r w:rsidRPr="00FE14EE">
        <w:rPr>
          <w:rStyle w:val="Emphasis"/>
          <w:highlight w:val="yellow"/>
        </w:rPr>
        <w:t>How might we delineate a new terrain of material and psychic relations not bounded by the foundational structures of the incest taboo and the Oedipal myth,</w:t>
      </w:r>
      <w:r w:rsidRPr="00FE14EE">
        <w:rPr>
          <w:rStyle w:val="Emphasis"/>
        </w:rPr>
        <w:t xml:space="preserve"> one </w:t>
      </w:r>
      <w:r w:rsidRPr="00FE14EE">
        <w:rPr>
          <w:rStyle w:val="Emphasis"/>
          <w:highlight w:val="yellow"/>
        </w:rPr>
        <w:t>attentive to questions of race and</w:t>
      </w:r>
      <w:r w:rsidRPr="00FE14EE">
        <w:rPr>
          <w:rStyle w:val="Emphasis"/>
        </w:rPr>
        <w:t xml:space="preserve"> (homo)</w:t>
      </w:r>
      <w:r w:rsidRPr="00FE14EE">
        <w:rPr>
          <w:rStyle w:val="Emphasis"/>
          <w:highlight w:val="yellow"/>
        </w:rPr>
        <w:t>sexuality notwithstanding the amnesias of modernity?”</w:t>
      </w:r>
      <w:r w:rsidRPr="00FE14EE">
        <w:rPr>
          <w:sz w:val="14"/>
        </w:rPr>
        <w:t xml:space="preserve"> 75 While Eng argues that queer diasporas challenge Oedipal structures “precisely by carving out other psychic pathways of displacement and affiliation, by demarcating alternate material structures and psychic formations that demand a new language for family and kinship,” I argue that we should look to Deleuze and Guattari and Fanon’s non- O edipal spaces as a way to explore alter - nate kinship formations and deepen our understanding of what it means to inhabit these spaces. 76 Deleuze and Guattari’s BwO might appear to offer fewer options for rescripting kinship because it is most easily read as an individual project of becoming. Although becoming is a mode of shedding the confines of subjectivity through transformation, it also alters modes of affiliation. Indeed, their masochist’s process is toward becoming- a nimal, in this case becoming- horse. 77 Deleuze and Guattari describe the masochist’s demand to be ridden like a horse not as imitation, but as transforma - tion through reorganization into an animal through behavior and form. Deleuze and Guattari write, “The masochist presents it this way: Train - ing axiom — d estroy the instinctive forces in order to replace them with transmitted forces.” 78 The masochist aims to construct a new assemblage of horse, self, and mistress. This assemblage is a new form of organization, but it offers the appeal of multiplicity and becoming rather than stasis and stratification. The process of becoming- a nimal decenters Man and opens possibilities for organization outside of the Oedipal structure. Becoming, then, allows for nonidentitarian postures that facilitate affiliation across a multiplicity of categories, perhaps even enlarging Eng’s vision of queer diaspora to include assemblages and therefore objects and animals. Fanon also gives us insight into what it is to exist outside normative kinship. We have already discussed the ways in which his experiential narrative of life outside Oedipus is imbued with shame and bad feel - ing. This may give us pause, but, ultimately, Fanon speaks of freedom and possibility. Fanon’s vision of brothers banded together in a common fight can be easily reconciled with Eng’s plea for models of non- O edipal kinship. His radical solidarity looks a great deal like Eng’s </w:t>
      </w:r>
      <w:r w:rsidRPr="00FE14EE">
        <w:rPr>
          <w:sz w:val="14"/>
        </w:rPr>
        <w:lastRenderedPageBreak/>
        <w:t xml:space="preserve">description of queer diaspora, which prizes global affiliations over fidelity to a nation- s tate. While the homophobic and masculinist underpinnings of Fanon’s vision do not square with Eng’s commitment to queerness, Fanon provides an important model for theorizing affiliation beyond the boundaries of nation and race. Fanon’s new nation occupies the time of the future (he expresses it as a wish for what is yet to come); the past, while important, does not determine the nation’s shape: “I am not the slave of the Slavery hat dehumanized my ancestors [ mes pères ].” 79 While Fanon speaks of a future that is not determined by the past, it is important to see the ways in which his vision of futurity is not ahistorical. Though he speaks of a future nation unburdened by the structures of domination and discrimination that marked his ancestors’ (and arguably his own) existence, he remains attentive to this past even as he dreams of moving beyond it. By embedding Fanon’s anticolonial humanism within a discourse of queer kinship, we enlarge queer kinship’s historical dimensions. </w:t>
      </w:r>
      <w:r w:rsidRPr="00FE14EE">
        <w:rPr>
          <w:rStyle w:val="Emphasis"/>
        </w:rPr>
        <w:t xml:space="preserve">This </w:t>
      </w:r>
      <w:r w:rsidRPr="00FE14EE">
        <w:rPr>
          <w:rStyle w:val="Emphasis"/>
          <w:highlight w:val="yellow"/>
        </w:rPr>
        <w:t>his - torical specificity allows us to unpack the affective realms of non- O edipal subjects in more concrete ways.</w:t>
      </w:r>
      <w:r w:rsidRPr="00FE14EE">
        <w:rPr>
          <w:sz w:val="14"/>
        </w:rPr>
        <w:t xml:space="preserve"> Throughout The Feeling of Kinship , Eng searches </w:t>
      </w:r>
      <w:r w:rsidRPr="00FE14EE">
        <w:rPr>
          <w:rStyle w:val="Emphasis"/>
        </w:rPr>
        <w:t xml:space="preserve">for </w:t>
      </w:r>
      <w:r w:rsidRPr="00FE14EE">
        <w:rPr>
          <w:rStyle w:val="Emphasis"/>
          <w:highlight w:val="yellow"/>
        </w:rPr>
        <w:t>modes of rewriting kinship</w:t>
      </w:r>
      <w:r w:rsidRPr="00FE14EE">
        <w:rPr>
          <w:rStyle w:val="Emphasis"/>
        </w:rPr>
        <w:t xml:space="preserve"> so as to </w:t>
      </w:r>
      <w:r w:rsidRPr="00FE14EE">
        <w:rPr>
          <w:rStyle w:val="Emphasis"/>
          <w:highlight w:val="yellow"/>
        </w:rPr>
        <w:t>avoid the colorblindness of liberalism while simultaneously being attentive to the problematic dimen - sions of identity politics.</w:t>
      </w:r>
      <w:r w:rsidRPr="00FE14EE">
        <w:rPr>
          <w:sz w:val="14"/>
        </w:rPr>
        <w:t xml:space="preserve"> One solution to this impasse is “turning away from the referential to the affective . . . to rethink essence in the context of a transformative politics.” 80 I argue that we can read Fanon’s Black Skin, White Masks as both providing a mode of rethinking essence and producing transformational politics through his concept of solidarity, which attends to the particularities of the past without being bound by them. Fanon and Deleuze and Guattari can be theorized as part of a lineage of queer kinship, a concept that includes Eng’s queer diaspora. Fanon and Deleuze and Guattari enable us to find queerness in spaces that are not aligned with sexual practices and provide us with alternate possibilities for rescripting kinship. Their theorizations of solidarity and becoming have implications for both nonidentitarian positions and affiliations.</w:t>
      </w:r>
    </w:p>
    <w:p w:rsidR="00105BEF" w:rsidRPr="00FE14EE" w:rsidRDefault="00105BEF" w:rsidP="00105BEF">
      <w:pPr>
        <w:pStyle w:val="Heading4"/>
      </w:pPr>
      <w:r w:rsidRPr="00FE14EE">
        <w:t>The world can only be called into question by absolute violence. The position of the analyst is one of whiteness which seeks to pathologize revolutionary violence and preserve the coherence and stability of civil society. Lacan’s analysis of language can’t account for the violence that exceeds and precedes Blacks.</w:t>
      </w:r>
    </w:p>
    <w:p w:rsidR="00105BEF" w:rsidRPr="00FE14EE" w:rsidRDefault="00105BEF" w:rsidP="00105BEF">
      <w:pPr>
        <w:rPr>
          <w:rStyle w:val="Style13ptBold"/>
          <w:b w:val="0"/>
          <w:sz w:val="22"/>
        </w:rPr>
      </w:pPr>
      <w:r w:rsidRPr="00FE14EE">
        <w:rPr>
          <w:rStyle w:val="Style13ptBold"/>
        </w:rPr>
        <w:t xml:space="preserve">Wilderson 10 </w:t>
      </w:r>
      <w:r w:rsidRPr="00FE14EE">
        <w:rPr>
          <w:rStyle w:val="Style13ptBold"/>
          <w:b w:val="0"/>
          <w:sz w:val="22"/>
        </w:rPr>
        <w:t>(Frank, professor of Drama and African American studies at UC Irvine, BA in government and philosophy from Dartmouth, Masters in Fine Arts from Columbia, PhD in Rhetoric and Film from UC Berkeley,</w:t>
      </w:r>
      <w:r w:rsidRPr="00FE14EE">
        <w:rPr>
          <w:rStyle w:val="Style13ptBold"/>
          <w:b w:val="0"/>
          <w:i/>
          <w:sz w:val="22"/>
        </w:rPr>
        <w:t xml:space="preserve"> Red, White &amp; Black: Cinema and the Structure of US Antagonisms</w:t>
      </w:r>
      <w:r w:rsidRPr="00FE14EE">
        <w:rPr>
          <w:rStyle w:val="Style13ptBold"/>
          <w:b w:val="0"/>
          <w:sz w:val="22"/>
        </w:rPr>
        <w:t>, Duke University Press, 2010)//glen</w:t>
      </w:r>
    </w:p>
    <w:p w:rsidR="00105BEF" w:rsidRPr="00FE14EE" w:rsidRDefault="00105BEF" w:rsidP="00105BEF">
      <w:pPr>
        <w:rPr>
          <w:sz w:val="14"/>
        </w:rPr>
      </w:pPr>
      <w:r w:rsidRPr="00FE14EE">
        <w:rPr>
          <w:sz w:val="14"/>
        </w:rPr>
        <w:t xml:space="preserve">As a psychoanalyst, Fanon does not dispute </w:t>
      </w:r>
      <w:r w:rsidRPr="00FE14EE">
        <w:rPr>
          <w:rStyle w:val="Emphasis"/>
          <w:highlight w:val="yellow"/>
        </w:rPr>
        <w:t>Lacan’s claim that suffering and freedom are produced and attained, respectively, in the</w:t>
      </w:r>
      <w:r w:rsidRPr="00FE14EE">
        <w:rPr>
          <w:rStyle w:val="Emphasis"/>
        </w:rPr>
        <w:t xml:space="preserve"> realm of </w:t>
      </w:r>
      <w:r w:rsidRPr="00FE14EE">
        <w:rPr>
          <w:rStyle w:val="Emphasis"/>
          <w:highlight w:val="yellow"/>
        </w:rPr>
        <w:t>symbolic</w:t>
      </w:r>
      <w:r w:rsidRPr="00FE14EE">
        <w:rPr>
          <w:rStyle w:val="Emphasis"/>
        </w:rPr>
        <w:t xml:space="preserve">; but this, for Fanon, </w:t>
      </w:r>
      <w:r w:rsidRPr="00FE14EE">
        <w:rPr>
          <w:rStyle w:val="Emphasis"/>
          <w:highlight w:val="yellow"/>
        </w:rPr>
        <w:t>is only half</w:t>
      </w:r>
      <w:r w:rsidRPr="00FE14EE">
        <w:rPr>
          <w:rStyle w:val="Emphasis"/>
        </w:rPr>
        <w:t xml:space="preserve"> of </w:t>
      </w:r>
      <w:r w:rsidRPr="00FE14EE">
        <w:rPr>
          <w:rStyle w:val="Emphasis"/>
          <w:highlight w:val="yellow"/>
        </w:rPr>
        <w:t>the modality of existence. The other half of suffering and freedom is violence.</w:t>
      </w:r>
      <w:r w:rsidRPr="00FE14EE">
        <w:rPr>
          <w:u w:val="single"/>
        </w:rPr>
        <w:t xml:space="preserve"> </w:t>
      </w:r>
      <w:r w:rsidRPr="00FE14EE">
        <w:rPr>
          <w:sz w:val="14"/>
        </w:rPr>
        <w:t xml:space="preserve">By the time </w:t>
      </w:r>
      <w:r w:rsidRPr="00FE14EE">
        <w:rPr>
          <w:rStyle w:val="Emphasis"/>
          <w:highlight w:val="yellow"/>
        </w:rPr>
        <w:t>Fanon</w:t>
      </w:r>
      <w:r w:rsidRPr="00FE14EE">
        <w:rPr>
          <w:sz w:val="14"/>
        </w:rPr>
        <w:t xml:space="preserve"> has woven the description of his patient’s condition (i.e., his own life as a Black doctor in France) into the prescription for a cure (his commitment to armed struggle in Algeria), he </w:t>
      </w:r>
      <w:r w:rsidRPr="00FE14EE">
        <w:rPr>
          <w:rStyle w:val="Emphasis"/>
          <w:highlight w:val="yellow"/>
        </w:rPr>
        <w:t>has extended the logic of disorder and death</w:t>
      </w:r>
      <w:r w:rsidRPr="00FE14EE">
        <w:rPr>
          <w:rStyle w:val="Emphasis"/>
        </w:rPr>
        <w:t xml:space="preserve"> from the symbolic </w:t>
      </w:r>
      <w:r w:rsidRPr="00FE14EE">
        <w:rPr>
          <w:rStyle w:val="Emphasis"/>
          <w:highlight w:val="yellow"/>
        </w:rPr>
        <w:t>into the real</w:t>
      </w:r>
      <w:r w:rsidRPr="00FE14EE">
        <w:rPr>
          <w:highlight w:val="yellow"/>
          <w:u w:val="single"/>
        </w:rPr>
        <w:t>.</w:t>
      </w:r>
      <w:r w:rsidRPr="00FE14EE">
        <w:rPr>
          <w:sz w:val="14"/>
        </w:rPr>
        <w:t xml:space="preserve"> “Decolonization, which sets out to change the order of the world, is, obviously, a program of complete disorder. . . . It is the meeting of two forces, opposed to each other by their very nature. . . . Their first encounter was marked by violence and their existence together . . . was carried on by dint of a great array of bayonets and cannons. . . . </w:t>
      </w:r>
      <w:r w:rsidRPr="00FE14EE">
        <w:rPr>
          <w:rStyle w:val="Emphasis"/>
          <w:highlight w:val="yellow"/>
        </w:rPr>
        <w:t>This</w:t>
      </w:r>
      <w:r w:rsidRPr="00FE14EE">
        <w:rPr>
          <w:rStyle w:val="Emphasis"/>
        </w:rPr>
        <w:t xml:space="preserve"> narrow </w:t>
      </w:r>
      <w:r w:rsidRPr="00FE14EE">
        <w:rPr>
          <w:rStyle w:val="Emphasis"/>
          <w:highlight w:val="yellow"/>
        </w:rPr>
        <w:t>world, strewn with prohibitions, can only be called in question by absolute violence.</w:t>
      </w:r>
      <w:r w:rsidRPr="00FE14EE">
        <w:rPr>
          <w:rStyle w:val="Emphasis"/>
        </w:rPr>
        <w:t xml:space="preserve">”41 This is </w:t>
      </w:r>
      <w:r w:rsidRPr="00FE14EE">
        <w:rPr>
          <w:rStyle w:val="Emphasis"/>
          <w:highlight w:val="yellow"/>
        </w:rPr>
        <w:t>because the structural, or absolute, violence,</w:t>
      </w:r>
      <w:r w:rsidRPr="00FE14EE">
        <w:rPr>
          <w:sz w:val="14"/>
        </w:rPr>
        <w:t xml:space="preserve"> what Loïc Wacquant calls </w:t>
      </w:r>
      <w:r w:rsidRPr="00FE14EE">
        <w:rPr>
          <w:rStyle w:val="StyleUnderline"/>
          <w:highlight w:val="yellow"/>
        </w:rPr>
        <w:t>t</w:t>
      </w:r>
      <w:r w:rsidRPr="00FE14EE">
        <w:rPr>
          <w:rStyle w:val="Emphasis"/>
          <w:highlight w:val="yellow"/>
        </w:rPr>
        <w:t>he “carceral continuum, ” is not a Black experience</w:t>
      </w:r>
      <w:r w:rsidRPr="00FE14EE">
        <w:rPr>
          <w:rStyle w:val="Emphasis"/>
        </w:rPr>
        <w:t xml:space="preserve"> </w:t>
      </w:r>
      <w:r w:rsidRPr="00FE14EE">
        <w:rPr>
          <w:rStyle w:val="Emphasis"/>
          <w:highlight w:val="yellow"/>
        </w:rPr>
        <w:t>but a condition of Black “life.” It remains constant, paradigmatically</w:t>
      </w:r>
      <w:r w:rsidRPr="00FE14EE">
        <w:rPr>
          <w:rStyle w:val="Emphasis"/>
        </w:rPr>
        <w:t xml:space="preserve">, despite changes in its “performance” over </w:t>
      </w:r>
      <w:r w:rsidRPr="00FE14EE">
        <w:rPr>
          <w:rStyle w:val="Emphasis"/>
        </w:rPr>
        <w:lastRenderedPageBreak/>
        <w:t xml:space="preserve">time </w:t>
      </w:r>
      <w:r w:rsidRPr="00FE14EE">
        <w:rPr>
          <w:rStyle w:val="Emphasis"/>
          <w:highlight w:val="yellow"/>
        </w:rPr>
        <w:t>—slave ship, Middle Passage, Slave estate, Jim Crow, the ghetto, and the prison-industrial complex.</w:t>
      </w:r>
      <w:r w:rsidRPr="00FE14EE">
        <w:rPr>
          <w:rStyle w:val="Emphasis"/>
        </w:rPr>
        <w:t xml:space="preserve"> </w:t>
      </w:r>
      <w:r w:rsidRPr="00FE14EE">
        <w:rPr>
          <w:sz w:val="14"/>
        </w:rPr>
        <w:t xml:space="preserve">42 There is an uncanny connection between Fanon’s absolute violence and Lacan’s real. Thus, by extension, </w:t>
      </w:r>
      <w:r w:rsidRPr="00FE14EE">
        <w:rPr>
          <w:rStyle w:val="Emphasis"/>
          <w:highlight w:val="yellow"/>
        </w:rPr>
        <w:t>the grammar of suffering of the Black</w:t>
      </w:r>
      <w:r w:rsidRPr="00FE14EE">
        <w:rPr>
          <w:rStyle w:val="Emphasis"/>
        </w:rPr>
        <w:t xml:space="preserve"> itself </w:t>
      </w:r>
      <w:r w:rsidRPr="00FE14EE">
        <w:rPr>
          <w:rStyle w:val="Emphasis"/>
          <w:highlight w:val="yellow"/>
        </w:rPr>
        <w:t>is on the level of the real</w:t>
      </w:r>
      <w:r w:rsidRPr="00FE14EE">
        <w:rPr>
          <w:highlight w:val="yellow"/>
          <w:u w:val="single"/>
        </w:rPr>
        <w:t>.</w:t>
      </w:r>
      <w:r w:rsidRPr="00FE14EE">
        <w:rPr>
          <w:sz w:val="14"/>
        </w:rPr>
        <w:t xml:space="preserve"> In this emblematic passage, </w:t>
      </w:r>
      <w:r w:rsidRPr="00FE14EE">
        <w:rPr>
          <w:rStyle w:val="Emphasis"/>
          <w:highlight w:val="yellow"/>
        </w:rPr>
        <w:t>Fanon does for violence what Lacan does for alienation</w:t>
      </w:r>
      <w:r w:rsidRPr="00FE14EE">
        <w:rPr>
          <w:highlight w:val="yellow"/>
          <w:u w:val="single"/>
        </w:rPr>
        <w:t>:</w:t>
      </w:r>
      <w:r w:rsidRPr="00FE14EE">
        <w:rPr>
          <w:sz w:val="14"/>
        </w:rPr>
        <w:t xml:space="preserve"> namely, </w:t>
      </w:r>
      <w:r w:rsidRPr="00FE14EE">
        <w:rPr>
          <w:rStyle w:val="Emphasis"/>
          <w:highlight w:val="yellow"/>
        </w:rPr>
        <w:t>he removes the negative stigma such a term would</w:t>
      </w:r>
      <w:r w:rsidRPr="00FE14EE">
        <w:rPr>
          <w:rStyle w:val="Emphasis"/>
        </w:rPr>
        <w:t xml:space="preserve"> otherwise </w:t>
      </w:r>
      <w:r w:rsidRPr="00FE14EE">
        <w:rPr>
          <w:rStyle w:val="Emphasis"/>
          <w:highlight w:val="yellow"/>
        </w:rPr>
        <w:t>incur in the hands of theorists</w:t>
      </w:r>
      <w:r w:rsidRPr="00FE14EE">
        <w:rPr>
          <w:rStyle w:val="Emphasis"/>
        </w:rPr>
        <w:t xml:space="preserve"> and practitioners </w:t>
      </w:r>
      <w:r w:rsidRPr="00FE14EE">
        <w:rPr>
          <w:rStyle w:val="Emphasis"/>
          <w:highlight w:val="yellow"/>
        </w:rPr>
        <w:t>who seek coherence and stability. He</w:t>
      </w:r>
      <w:r w:rsidRPr="00FE14EE">
        <w:rPr>
          <w:rStyle w:val="StyleUnderline"/>
        </w:rPr>
        <w:t xml:space="preserve"> also raises in Lacan’s schema of suffering and freedom a contradiction between the idea of universal unraced contemporaries and two forces opposed to each other, whose first encounter and existence together is marked by violence. In short, he </w:t>
      </w:r>
      <w:r w:rsidRPr="00FE14EE">
        <w:rPr>
          <w:rStyle w:val="StyleUnderline"/>
          <w:highlight w:val="yellow"/>
        </w:rPr>
        <w:t>divides the world not between cured</w:t>
      </w:r>
      <w:r w:rsidRPr="00FE14EE">
        <w:rPr>
          <w:rStyle w:val="StyleUnderline"/>
        </w:rPr>
        <w:t xml:space="preserve"> contemporaries </w:t>
      </w:r>
      <w:r w:rsidRPr="00FE14EE">
        <w:rPr>
          <w:rStyle w:val="StyleUnderline"/>
          <w:highlight w:val="yellow"/>
        </w:rPr>
        <w:t>and uncured contemporaries, but between contemporaries</w:t>
      </w:r>
      <w:r w:rsidRPr="00FE14EE">
        <w:rPr>
          <w:rStyle w:val="StyleUnderline"/>
        </w:rPr>
        <w:t xml:space="preserve"> of all sorts </w:t>
      </w:r>
      <w:r w:rsidRPr="00FE14EE">
        <w:rPr>
          <w:rStyle w:val="StyleUnderline"/>
          <w:highlight w:val="yellow"/>
        </w:rPr>
        <w:t>and Slaves. He lays the groundwork for a theory of antagonism over and above</w:t>
      </w:r>
      <w:r w:rsidRPr="00FE14EE">
        <w:rPr>
          <w:rStyle w:val="StyleUnderline"/>
        </w:rPr>
        <w:t xml:space="preserve"> a theory of </w:t>
      </w:r>
      <w:r w:rsidRPr="00FE14EE">
        <w:rPr>
          <w:rStyle w:val="StyleUnderline"/>
          <w:highlight w:val="yellow"/>
        </w:rPr>
        <w:t>conflict</w:t>
      </w:r>
      <w:r w:rsidRPr="00FE14EE">
        <w:rPr>
          <w:rStyle w:val="Emphasis"/>
          <w:highlight w:val="yellow"/>
        </w:rPr>
        <w:t>. If Lacan’s full speech is</w:t>
      </w:r>
      <w:r w:rsidRPr="00FE14EE">
        <w:rPr>
          <w:rStyle w:val="Emphasis"/>
        </w:rPr>
        <w:t xml:space="preserve"> not, in essence, a “cure” but </w:t>
      </w:r>
      <w:r w:rsidRPr="00FE14EE">
        <w:rPr>
          <w:rStyle w:val="Emphasis"/>
          <w:highlight w:val="yellow"/>
        </w:rPr>
        <w:t>a process promoting psychic disorder</w:t>
      </w:r>
      <w:r w:rsidRPr="00FE14EE">
        <w:rPr>
          <w:rStyle w:val="Emphasis"/>
        </w:rPr>
        <w:t>, through which the subject comes to know her- or himself</w:t>
      </w:r>
      <w:r w:rsidRPr="00FE14EE">
        <w:rPr>
          <w:sz w:val="14"/>
        </w:rPr>
        <w:t xml:space="preserve">, not as a stable relation to a true “self”—the imaginary—but </w:t>
      </w:r>
      <w:r w:rsidRPr="00FE14EE">
        <w:rPr>
          <w:rStyle w:val="Emphasis"/>
        </w:rPr>
        <w:t>as a void constituted only by language</w:t>
      </w:r>
      <w:r w:rsidRPr="00FE14EE">
        <w:rPr>
          <w:rStyle w:val="Emphasis"/>
          <w:highlight w:val="yellow"/>
        </w:rPr>
        <w:t>, a becoming toward death in relation to the Other</w:t>
      </w:r>
      <w:r w:rsidRPr="00FE14EE">
        <w:rPr>
          <w:rStyle w:val="Emphasis"/>
        </w:rPr>
        <w:t xml:space="preserve">—the symbolic— </w:t>
      </w:r>
      <w:r w:rsidRPr="00FE14EE">
        <w:rPr>
          <w:rStyle w:val="Emphasis"/>
          <w:highlight w:val="yellow"/>
        </w:rPr>
        <w:t>then we</w:t>
      </w:r>
      <w:r w:rsidRPr="00FE14EE">
        <w:rPr>
          <w:rStyle w:val="Emphasis"/>
        </w:rPr>
        <w:t xml:space="preserve"> will </w:t>
      </w:r>
      <w:r w:rsidRPr="00FE14EE">
        <w:rPr>
          <w:rStyle w:val="Emphasis"/>
          <w:highlight w:val="yellow"/>
        </w:rPr>
        <w:t>see how this symbolic selfcancellation is possible only when the subject and “his contemporaries” are White or Human.</w:t>
      </w:r>
      <w:r w:rsidRPr="00FE14EE">
        <w:rPr>
          <w:rStyle w:val="Emphasis"/>
        </w:rPr>
        <w:t xml:space="preserve"> </w:t>
      </w:r>
      <w:r w:rsidRPr="00FE14EE">
        <w:rPr>
          <w:sz w:val="14"/>
        </w:rPr>
        <w:t xml:space="preserve">43 The process of </w:t>
      </w:r>
      <w:r w:rsidRPr="00FE14EE">
        <w:rPr>
          <w:rStyle w:val="Emphasis"/>
          <w:highlight w:val="yellow"/>
        </w:rPr>
        <w:t>full</w:t>
      </w:r>
      <w:r w:rsidRPr="00FE14EE">
        <w:rPr>
          <w:rStyle w:val="Emphasis"/>
        </w:rPr>
        <w:t xml:space="preserve"> </w:t>
      </w:r>
      <w:r w:rsidRPr="00FE14EE">
        <w:rPr>
          <w:rStyle w:val="Emphasis"/>
          <w:highlight w:val="yellow"/>
        </w:rPr>
        <w:t>speech</w:t>
      </w:r>
      <w:r w:rsidRPr="00FE14EE">
        <w:rPr>
          <w:sz w:val="14"/>
        </w:rPr>
        <w:t xml:space="preserve"> rests on a tremendous disavowal which </w:t>
      </w:r>
      <w:r w:rsidRPr="00FE14EE">
        <w:rPr>
          <w:rStyle w:val="Emphasis"/>
          <w:highlight w:val="yellow"/>
        </w:rPr>
        <w:t>remonumentalizes the (White) ego</w:t>
      </w:r>
      <w:r w:rsidRPr="00FE14EE">
        <w:rPr>
          <w:rStyle w:val="Emphasis"/>
        </w:rPr>
        <w:t xml:space="preserve"> because it sutures, rather than cancels, formal stagnation </w:t>
      </w:r>
      <w:r w:rsidRPr="00FE14EE">
        <w:rPr>
          <w:rStyle w:val="Emphasis"/>
          <w:highlight w:val="yellow"/>
        </w:rPr>
        <w:t>by fortifying and extending the interlocutory life of intra-Human discussions</w:t>
      </w:r>
      <w:r w:rsidRPr="00FE14EE">
        <w:rPr>
          <w:highlight w:val="yellow"/>
          <w:u w:val="single"/>
        </w:rPr>
        <w:t>.</w:t>
      </w:r>
      <w:r w:rsidRPr="00FE14EE">
        <w:rPr>
          <w:sz w:val="14"/>
        </w:rPr>
        <w:t xml:space="preserve"> I am arguing (1) that civil society, the terrain on which the analysand performs full speech, is always already a formally stagnated monument; and (2) that the process by which full speech is performed brokers simultaneously two relations for the analysand, one new and one old. The process by which full speech is performed brokers a (new) deconstructive relationship between the analysand and his or her formal stagnation within civil society and a (pre-existing or) reconstructive relationship between the analysand and the formal stagnation that constitutes civil society. </w:t>
      </w:r>
      <w:r w:rsidRPr="00FE14EE">
        <w:rPr>
          <w:rStyle w:val="Emphasis"/>
          <w:highlight w:val="yellow"/>
        </w:rPr>
        <w:t>Whereas Lacan was aware of how language “precedes and exceeds us, ”</w:t>
      </w:r>
      <w:r w:rsidRPr="00FE14EE">
        <w:rPr>
          <w:rStyle w:val="Emphasis"/>
        </w:rPr>
        <w:t xml:space="preserve">44 </w:t>
      </w:r>
      <w:r w:rsidRPr="00FE14EE">
        <w:rPr>
          <w:rStyle w:val="Emphasis"/>
          <w:highlight w:val="yellow"/>
        </w:rPr>
        <w:t>he did not have Fanon’s awareness of how violence</w:t>
      </w:r>
      <w:r w:rsidRPr="00FE14EE">
        <w:rPr>
          <w:rStyle w:val="Emphasis"/>
        </w:rPr>
        <w:t xml:space="preserve"> also </w:t>
      </w:r>
      <w:r w:rsidRPr="00FE14EE">
        <w:rPr>
          <w:rStyle w:val="Emphasis"/>
          <w:highlight w:val="yellow"/>
        </w:rPr>
        <w:t>precedes and exceeds Blacks</w:t>
      </w:r>
      <w:r w:rsidRPr="00FE14EE">
        <w:rPr>
          <w:highlight w:val="yellow"/>
          <w:u w:val="single"/>
        </w:rPr>
        <w:t>.</w:t>
      </w:r>
      <w:r w:rsidRPr="00FE14EE">
        <w:rPr>
          <w:sz w:val="14"/>
        </w:rPr>
        <w:t xml:space="preserve"> An awareness of this would have disturbed the coherence of the taxonomy implied by the personal pronoun us. The trajectory of</w:t>
      </w:r>
      <w:r w:rsidRPr="00FE14EE">
        <w:rPr>
          <w:u w:val="single"/>
        </w:rPr>
        <w:t xml:space="preserve"> </w:t>
      </w:r>
      <w:r w:rsidRPr="00FE14EE">
        <w:rPr>
          <w:rStyle w:val="Emphasis"/>
          <w:highlight w:val="yellow"/>
        </w:rPr>
        <w:t>Lacan</w:t>
      </w:r>
      <w:r w:rsidRPr="00FE14EE">
        <w:rPr>
          <w:rStyle w:val="Emphasis"/>
        </w:rPr>
        <w:t>’s</w:t>
      </w:r>
      <w:r w:rsidRPr="00FE14EE">
        <w:rPr>
          <w:sz w:val="14"/>
        </w:rPr>
        <w:t xml:space="preserve"> full speech, </w:t>
      </w:r>
      <w:r w:rsidRPr="00FE14EE">
        <w:rPr>
          <w:rStyle w:val="Emphasis"/>
          <w:highlight w:val="yellow"/>
        </w:rPr>
        <w:t>therefore, is only able to make sense of violence as contingent</w:t>
      </w:r>
      <w:r w:rsidRPr="00FE14EE">
        <w:rPr>
          <w:rStyle w:val="Emphasis"/>
        </w:rPr>
        <w:t xml:space="preserve"> phenomena</w:t>
      </w:r>
      <w:r w:rsidRPr="00FE14EE">
        <w:rPr>
          <w:rStyle w:val="Emphasis"/>
          <w:highlight w:val="yellow"/>
        </w:rPr>
        <w:t>, as effects of “transgressions”</w:t>
      </w:r>
      <w:r w:rsidRPr="00FE14EE">
        <w:rPr>
          <w:rStyle w:val="Emphasis"/>
        </w:rPr>
        <w:t xml:space="preserve"> (acts of rebellion or refusal) </w:t>
      </w:r>
      <w:r w:rsidRPr="00FE14EE">
        <w:rPr>
          <w:rStyle w:val="Emphasis"/>
          <w:highlight w:val="yellow"/>
        </w:rPr>
        <w:t>within a symbolic order</w:t>
      </w:r>
      <w:r w:rsidRPr="00FE14EE">
        <w:rPr>
          <w:highlight w:val="yellow"/>
          <w:u w:val="single"/>
        </w:rPr>
        <w:t>.</w:t>
      </w:r>
      <w:r w:rsidRPr="00FE14EE">
        <w:rPr>
          <w:sz w:val="14"/>
        </w:rPr>
        <w:t xml:space="preserve"> Here, violence, at least in the first instance, is neither senseless (gratuitous) nor a matrix of human (im)possibility; it is what happens after some form of breach occurs in the realm of signification. That is to say, it is contingent.</w:t>
      </w:r>
    </w:p>
    <w:p w:rsidR="00105BEF" w:rsidRPr="00FE14EE" w:rsidRDefault="00105BEF" w:rsidP="00105BEF"/>
    <w:p w:rsidR="00105BEF" w:rsidRPr="00FE14EE" w:rsidRDefault="00105BEF" w:rsidP="00105BEF">
      <w:pPr>
        <w:pStyle w:val="Heading4"/>
      </w:pPr>
      <w:r w:rsidRPr="00FE14EE">
        <w:lastRenderedPageBreak/>
        <w:t>Lacanian psychoanalysis relies on a ruse of analogy that incorrectly locates Blacks in the world rent asunder by the insertion of the Black position, which is one of desubjectification, not subjectification. Black flesh is incommensurable with the analysand.</w:t>
      </w:r>
    </w:p>
    <w:p w:rsidR="00105BEF" w:rsidRPr="00FE14EE" w:rsidRDefault="00105BEF" w:rsidP="00105BEF">
      <w:r w:rsidRPr="00FE14EE">
        <w:rPr>
          <w:rStyle w:val="Style13ptBold"/>
        </w:rPr>
        <w:t xml:space="preserve">Wilderson 10 </w:t>
      </w:r>
      <w:r w:rsidRPr="00FE14EE">
        <w:rPr>
          <w:rStyle w:val="Style13ptBold"/>
          <w:b w:val="0"/>
          <w:sz w:val="22"/>
        </w:rPr>
        <w:t>(Frank, professor of Drama and African American studies at UC Irvine, BA in government and philosophy from Dartmouth, Masters in Fine Arts from Columbia, PhD in Rhetoric and Film from UC Berkeley,</w:t>
      </w:r>
      <w:r w:rsidRPr="00FE14EE">
        <w:rPr>
          <w:rStyle w:val="Style13ptBold"/>
          <w:b w:val="0"/>
          <w:i/>
          <w:sz w:val="22"/>
        </w:rPr>
        <w:t xml:space="preserve"> Red, White &amp; Black: Cinema and the Structure of US Antagonisms</w:t>
      </w:r>
      <w:r w:rsidRPr="00FE14EE">
        <w:rPr>
          <w:rStyle w:val="Style13ptBold"/>
          <w:b w:val="0"/>
          <w:sz w:val="22"/>
        </w:rPr>
        <w:t>, Duke University Press, 2010)//glen</w:t>
      </w:r>
    </w:p>
    <w:p w:rsidR="00105BEF" w:rsidRPr="00FE14EE" w:rsidRDefault="00105BEF" w:rsidP="00105BEF">
      <w:pPr>
        <w:rPr>
          <w:sz w:val="14"/>
        </w:rPr>
      </w:pPr>
      <w:r w:rsidRPr="00FE14EE">
        <w:rPr>
          <w:sz w:val="14"/>
        </w:rPr>
        <w:t>Implied in this gesture toward Lacan’s trajectory on violence are several questions regarding full speech.</w:t>
      </w:r>
      <w:r w:rsidRPr="00FE14EE">
        <w:rPr>
          <w:u w:val="single"/>
        </w:rPr>
        <w:t xml:space="preserve"> </w:t>
      </w:r>
      <w:r w:rsidRPr="00FE14EE">
        <w:rPr>
          <w:rStyle w:val="Emphasis"/>
        </w:rPr>
        <w:t xml:space="preserve">First, </w:t>
      </w:r>
      <w:r w:rsidRPr="00FE14EE">
        <w:rPr>
          <w:rStyle w:val="Emphasis"/>
          <w:highlight w:val="yellow"/>
        </w:rPr>
        <w:t>can Lacan</w:t>
      </w:r>
      <w:r w:rsidRPr="00FE14EE">
        <w:rPr>
          <w:sz w:val="14"/>
        </w:rPr>
        <w:t xml:space="preserve">ian full speech, </w:t>
      </w:r>
      <w:r w:rsidRPr="00FE14EE">
        <w:rPr>
          <w:rStyle w:val="Emphasis"/>
          <w:highlight w:val="yellow"/>
        </w:rPr>
        <w:t>wedded</w:t>
      </w:r>
      <w:r w:rsidRPr="00FE14EE">
        <w:rPr>
          <w:rStyle w:val="Emphasis"/>
        </w:rPr>
        <w:t xml:space="preserve"> as it is </w:t>
      </w:r>
      <w:r w:rsidRPr="00FE14EE">
        <w:rPr>
          <w:rStyle w:val="Emphasis"/>
          <w:highlight w:val="yellow"/>
        </w:rPr>
        <w:t>to the notion that there is no world to apprehend beyond the realm of signification, adequately theorize</w:t>
      </w:r>
      <w:r w:rsidRPr="00FE14EE">
        <w:rPr>
          <w:rStyle w:val="Emphasis"/>
        </w:rPr>
        <w:t xml:space="preserve"> those </w:t>
      </w:r>
      <w:r w:rsidRPr="00FE14EE">
        <w:rPr>
          <w:rStyle w:val="Emphasis"/>
          <w:highlight w:val="yellow"/>
        </w:rPr>
        <w:t>bodies that emerge from direct relations of force?</w:t>
      </w:r>
      <w:r w:rsidRPr="00FE14EE">
        <w:rPr>
          <w:sz w:val="14"/>
        </w:rPr>
        <w:t xml:space="preserve"> Which is to ask, </w:t>
      </w:r>
      <w:r w:rsidRPr="00FE14EE">
        <w:rPr>
          <w:rStyle w:val="Emphasis"/>
        </w:rPr>
        <w:t xml:space="preserve">is the logic of full speech too imbricated in the institutionality of anti-Blackness to be descriptively or prescriptively adequate for thinking Black positionality? </w:t>
      </w:r>
      <w:r w:rsidRPr="00FE14EE">
        <w:rPr>
          <w:rStyle w:val="Emphasis"/>
          <w:highlight w:val="yellow"/>
        </w:rPr>
        <w:t>In trying to read Human suffering and</w:t>
      </w:r>
      <w:r w:rsidRPr="00FE14EE">
        <w:rPr>
          <w:rStyle w:val="Emphasis"/>
        </w:rPr>
        <w:t xml:space="preserve"> its effects</w:t>
      </w:r>
      <w:r w:rsidRPr="00FE14EE">
        <w:rPr>
          <w:sz w:val="14"/>
        </w:rPr>
        <w:t xml:space="preserve"> (what Lacan calls empty speech)</w:t>
      </w:r>
      <w:r w:rsidRPr="00FE14EE">
        <w:rPr>
          <w:u w:val="single"/>
        </w:rPr>
        <w:t xml:space="preserve">, </w:t>
      </w:r>
      <w:r w:rsidRPr="00FE14EE">
        <w:rPr>
          <w:rStyle w:val="Emphasis"/>
        </w:rPr>
        <w:t xml:space="preserve">as well as Human </w:t>
      </w:r>
      <w:r w:rsidRPr="00FE14EE">
        <w:rPr>
          <w:rStyle w:val="Emphasis"/>
          <w:highlight w:val="yellow"/>
        </w:rPr>
        <w:t>freedom</w:t>
      </w:r>
      <w:r w:rsidRPr="00FE14EE">
        <w:rPr>
          <w:rStyle w:val="Emphasis"/>
        </w:rPr>
        <w:t xml:space="preserve"> and its effects</w:t>
      </w:r>
      <w:r w:rsidRPr="00FE14EE">
        <w:rPr>
          <w:sz w:val="14"/>
        </w:rPr>
        <w:t xml:space="preserve"> (what he calls full speech)</w:t>
      </w:r>
      <w:r w:rsidRPr="00FE14EE">
        <w:rPr>
          <w:u w:val="single"/>
        </w:rPr>
        <w:t xml:space="preserve">, </w:t>
      </w:r>
      <w:r w:rsidRPr="00FE14EE">
        <w:rPr>
          <w:rStyle w:val="Emphasis"/>
          <w:highlight w:val="yellow"/>
        </w:rPr>
        <w:t>through</w:t>
      </w:r>
      <w:r w:rsidRPr="00FE14EE">
        <w:rPr>
          <w:rStyle w:val="Emphasis"/>
        </w:rPr>
        <w:t xml:space="preserve"> the figure of </w:t>
      </w:r>
      <w:r w:rsidRPr="00FE14EE">
        <w:rPr>
          <w:rStyle w:val="Emphasis"/>
          <w:highlight w:val="yellow"/>
        </w:rPr>
        <w:t>a Blackened position, can one simply assume</w:t>
      </w:r>
      <w:r w:rsidRPr="00FE14EE">
        <w:rPr>
          <w:rStyle w:val="Emphasis"/>
        </w:rPr>
        <w:t xml:space="preserve"> that</w:t>
      </w:r>
      <w:r w:rsidRPr="00FE14EE">
        <w:rPr>
          <w:sz w:val="14"/>
        </w:rPr>
        <w:t xml:space="preserve">, despite relations of pure force which distinguish one “epidermal schema”45 from another, </w:t>
      </w:r>
      <w:r w:rsidRPr="00FE14EE">
        <w:rPr>
          <w:rStyle w:val="Emphasis"/>
        </w:rPr>
        <w:t xml:space="preserve">relations of signification have the power to cast webs of analogy between such disparate positions? Do </w:t>
      </w:r>
      <w:r w:rsidRPr="00FE14EE">
        <w:rPr>
          <w:rStyle w:val="Emphasis"/>
          <w:highlight w:val="yellow"/>
        </w:rPr>
        <w:t>webs of analogy exist strong enough to circumscribe relations of pure force, so that all sentient beings can be</w:t>
      </w:r>
      <w:r w:rsidRPr="00FE14EE">
        <w:rPr>
          <w:rStyle w:val="Emphasis"/>
        </w:rPr>
        <w:t xml:space="preserve"> seen as each others’ </w:t>
      </w:r>
      <w:r w:rsidRPr="00FE14EE">
        <w:rPr>
          <w:rStyle w:val="Emphasis"/>
          <w:highlight w:val="yellow"/>
        </w:rPr>
        <w:t>“contemporaries</w:t>
      </w:r>
      <w:r w:rsidRPr="00FE14EE">
        <w:rPr>
          <w:highlight w:val="yellow"/>
          <w:u w:val="single"/>
        </w:rPr>
        <w:t>”?</w:t>
      </w:r>
      <w:r w:rsidRPr="00FE14EE">
        <w:rPr>
          <w:sz w:val="14"/>
        </w:rPr>
        <w:t xml:space="preserve"> Put another way, </w:t>
      </w:r>
      <w:r w:rsidRPr="00FE14EE">
        <w:rPr>
          <w:rStyle w:val="Emphasis"/>
          <w:highlight w:val="yellow"/>
        </w:rPr>
        <w:t>is full speech for the Master full speech for the Slave</w:t>
      </w:r>
      <w:r w:rsidRPr="00FE14EE">
        <w:rPr>
          <w:highlight w:val="yellow"/>
          <w:u w:val="single"/>
        </w:rPr>
        <w:t>?</w:t>
      </w:r>
      <w:r w:rsidRPr="00FE14EE">
        <w:rPr>
          <w:sz w:val="14"/>
        </w:rPr>
        <w:t xml:space="preserve"> What would it mean for a Master to live in a deconstructive relation to his moi? </w:t>
      </w:r>
      <w:r w:rsidRPr="00FE14EE">
        <w:rPr>
          <w:rStyle w:val="Emphasis"/>
          <w:highlight w:val="yellow"/>
        </w:rPr>
        <w:t>Is “liberated Master” an oxymoron or, worse yet, simply redundant?</w:t>
      </w:r>
      <w:r w:rsidRPr="00FE14EE">
        <w:rPr>
          <w:sz w:val="14"/>
        </w:rPr>
        <w:t xml:space="preserve"> Through what agency (volition? will?) does a Slave entify the signifier? Which is to ask, </w:t>
      </w:r>
      <w:r w:rsidRPr="00FE14EE">
        <w:rPr>
          <w:rStyle w:val="Emphasis"/>
        </w:rPr>
        <w:t xml:space="preserve">can there be such a thing as a narcissistic Slave? </w:t>
      </w:r>
      <w:r w:rsidRPr="00FE14EE">
        <w:rPr>
          <w:sz w:val="14"/>
        </w:rPr>
        <w:t xml:space="preserve">Or, </w:t>
      </w:r>
      <w:r w:rsidRPr="00FE14EE">
        <w:rPr>
          <w:rStyle w:val="Emphasis"/>
        </w:rPr>
        <w:t xml:space="preserve">what is full speech for a Slave? </w:t>
      </w:r>
      <w:r w:rsidRPr="00FE14EE">
        <w:rPr>
          <w:rStyle w:val="Emphasis"/>
          <w:highlight w:val="yellow"/>
        </w:rPr>
        <w:t>Lacan</w:t>
      </w:r>
      <w:r w:rsidRPr="00FE14EE">
        <w:rPr>
          <w:rStyle w:val="Emphasis"/>
        </w:rPr>
        <w:t xml:space="preserve"> seems to </w:t>
      </w:r>
      <w:r w:rsidRPr="00FE14EE">
        <w:rPr>
          <w:rStyle w:val="Emphasis"/>
          <w:highlight w:val="yellow"/>
        </w:rPr>
        <w:t>take for granted the universal relevance of</w:t>
      </w:r>
      <w:r w:rsidRPr="00FE14EE">
        <w:rPr>
          <w:rStyle w:val="Emphasis"/>
        </w:rPr>
        <w:t xml:space="preserve"> (1) </w:t>
      </w:r>
      <w:r w:rsidRPr="00FE14EE">
        <w:rPr>
          <w:rStyle w:val="Emphasis"/>
          <w:highlight w:val="yellow"/>
        </w:rPr>
        <w:t>the analytic encounter,</w:t>
      </w:r>
      <w:r w:rsidRPr="00FE14EE">
        <w:rPr>
          <w:rStyle w:val="Emphasis"/>
        </w:rPr>
        <w:t xml:space="preserve"> (2) </w:t>
      </w:r>
      <w:r w:rsidRPr="00FE14EE">
        <w:rPr>
          <w:rStyle w:val="Emphasis"/>
          <w:highlight w:val="yellow"/>
        </w:rPr>
        <w:t>the centrality of signification, and</w:t>
      </w:r>
      <w:r w:rsidRPr="00FE14EE">
        <w:rPr>
          <w:rStyle w:val="Emphasis"/>
        </w:rPr>
        <w:t xml:space="preserve"> (3) </w:t>
      </w:r>
      <w:r w:rsidRPr="00FE14EE">
        <w:rPr>
          <w:rStyle w:val="Emphasis"/>
          <w:highlight w:val="yellow"/>
        </w:rPr>
        <w:t>the possibility of “contemporaries.” But can a Blackened position take up these coordinates</w:t>
      </w:r>
      <w:r w:rsidRPr="00FE14EE">
        <w:rPr>
          <w:rStyle w:val="Emphasis"/>
        </w:rPr>
        <w:t xml:space="preserve"> with merely a few culturally specific modifications, </w:t>
      </w:r>
      <w:r w:rsidRPr="00FE14EE">
        <w:rPr>
          <w:rStyle w:val="Emphasis"/>
          <w:highlight w:val="yellow"/>
        </w:rPr>
        <w:t>or does blackening these coordinates precipitate crises writ large?</w:t>
      </w:r>
      <w:r w:rsidRPr="00FE14EE">
        <w:rPr>
          <w:sz w:val="14"/>
        </w:rPr>
        <w:t xml:space="preserve"> I contend that </w:t>
      </w:r>
      <w:r w:rsidRPr="00FE14EE">
        <w:rPr>
          <w:rStyle w:val="Emphasis"/>
          <w:highlight w:val="yellow"/>
        </w:rPr>
        <w:t>the web of analogy cast between the subject of analysis and</w:t>
      </w:r>
      <w:r w:rsidRPr="00FE14EE">
        <w:rPr>
          <w:u w:val="single"/>
        </w:rPr>
        <w:t xml:space="preserve"> her or his </w:t>
      </w:r>
      <w:r w:rsidRPr="00FE14EE">
        <w:rPr>
          <w:highlight w:val="yellow"/>
          <w:u w:val="single"/>
        </w:rPr>
        <w:t>“</w:t>
      </w:r>
      <w:r w:rsidRPr="00FE14EE">
        <w:rPr>
          <w:rStyle w:val="Emphasis"/>
          <w:highlight w:val="yellow"/>
        </w:rPr>
        <w:t>contemporaries, ”</w:t>
      </w:r>
      <w:r w:rsidRPr="00FE14EE">
        <w:rPr>
          <w:rStyle w:val="Emphasis"/>
        </w:rPr>
        <w:t xml:space="preserve"> in the process of full speech, </w:t>
      </w:r>
      <w:r w:rsidRPr="00FE14EE">
        <w:rPr>
          <w:rStyle w:val="Emphasis"/>
          <w:highlight w:val="yellow"/>
        </w:rPr>
        <w:t>is rent asunder by insertion of the Black position,</w:t>
      </w:r>
      <w:r w:rsidRPr="00FE14EE">
        <w:rPr>
          <w:rStyle w:val="Emphasis"/>
        </w:rPr>
        <w:t xml:space="preserve"> who is </w:t>
      </w:r>
      <w:r w:rsidRPr="00FE14EE">
        <w:rPr>
          <w:rStyle w:val="Emphasis"/>
          <w:highlight w:val="yellow"/>
        </w:rPr>
        <w:t xml:space="preserve">less a site of </w:t>
      </w:r>
      <w:r w:rsidRPr="00FE14EE">
        <w:rPr>
          <w:rStyle w:val="Emphasis"/>
          <w:highlight w:val="yellow"/>
        </w:rPr>
        <w:lastRenderedPageBreak/>
        <w:t>subjectification and more</w:t>
      </w:r>
      <w:r w:rsidRPr="00FE14EE">
        <w:rPr>
          <w:rStyle w:val="Emphasis"/>
        </w:rPr>
        <w:t xml:space="preserve"> a site of </w:t>
      </w:r>
      <w:r w:rsidRPr="00FE14EE">
        <w:rPr>
          <w:rStyle w:val="Emphasis"/>
          <w:highlight w:val="yellow"/>
        </w:rPr>
        <w:t>desubjectification —a “species” of absolute dereliction, a hybrid of “person and property, ” and a body that magnetizes bullets.</w:t>
      </w:r>
      <w:r w:rsidRPr="00FE14EE">
        <w:rPr>
          <w:rStyle w:val="Emphasis"/>
        </w:rPr>
        <w:t xml:space="preserve"> 46 I intend to scale upward (to the socius) the implications of </w:t>
      </w:r>
      <w:r w:rsidRPr="00FE14EE">
        <w:rPr>
          <w:rStyle w:val="Emphasis"/>
          <w:highlight w:val="yellow"/>
        </w:rPr>
        <w:t>Lacan</w:t>
      </w:r>
      <w:r w:rsidRPr="00FE14EE">
        <w:rPr>
          <w:rStyle w:val="Emphasis"/>
        </w:rPr>
        <w:t xml:space="preserve">ian full speech to illustrate its place as a strategy which </w:t>
      </w:r>
      <w:r w:rsidRPr="00FE14EE">
        <w:rPr>
          <w:rStyle w:val="Emphasis"/>
          <w:highlight w:val="yellow"/>
        </w:rPr>
        <w:t>fortifies and extends the interlocutory life of civil society,</w:t>
      </w:r>
      <w:r w:rsidRPr="00FE14EE">
        <w:rPr>
          <w:rStyle w:val="Emphasis"/>
        </w:rPr>
        <w:t xml:space="preserve"> and scale downward (to the body) the implications of </w:t>
      </w:r>
      <w:r w:rsidRPr="00FE14EE">
        <w:rPr>
          <w:rStyle w:val="Emphasis"/>
          <w:highlight w:val="yellow"/>
        </w:rPr>
        <w:t>Fanon</w:t>
      </w:r>
      <w:r w:rsidRPr="00FE14EE">
        <w:rPr>
          <w:rStyle w:val="Emphasis"/>
        </w:rPr>
        <w:t xml:space="preserve">ian decolonization to </w:t>
      </w:r>
      <w:r w:rsidRPr="00FE14EE">
        <w:rPr>
          <w:rStyle w:val="Emphasis"/>
          <w:highlight w:val="yellow"/>
        </w:rPr>
        <w:t>illustrate the incommensurability between Black flesh and the body of the analysand. Full speech is a strategy of psychic disorder, within Human limits,</w:t>
      </w:r>
      <w:r w:rsidRPr="00FE14EE">
        <w:rPr>
          <w:rStyle w:val="Emphasis"/>
        </w:rPr>
        <w:t xml:space="preserve"> and </w:t>
      </w:r>
      <w:r w:rsidRPr="00FE14EE">
        <w:rPr>
          <w:rStyle w:val="Emphasis"/>
          <w:highlight w:val="yellow"/>
        </w:rPr>
        <w:t>decolonization is a strategy of complete disorder, without any limits.</w:t>
      </w:r>
      <w:r w:rsidRPr="00FE14EE">
        <w:rPr>
          <w:sz w:val="14"/>
        </w:rPr>
        <w:t xml:space="preserve"> 47 The implications of this dilemma are profound, for it suggests that </w:t>
      </w:r>
      <w:r w:rsidRPr="00FE14EE">
        <w:rPr>
          <w:rStyle w:val="Emphasis"/>
          <w:highlight w:val="yellow"/>
        </w:rPr>
        <w:t>Lacanian full speech</w:t>
      </w:r>
      <w:r w:rsidRPr="00FE14EE">
        <w:rPr>
          <w:sz w:val="14"/>
        </w:rPr>
        <w:t>—like film theory, so much of which stands on its shoulders—</w:t>
      </w:r>
      <w:r w:rsidRPr="00FE14EE">
        <w:rPr>
          <w:rStyle w:val="Emphasis"/>
          <w:highlight w:val="yellow"/>
        </w:rPr>
        <w:t>is an accomplice to social stability, despite its claims to the contrary.</w:t>
      </w:r>
      <w:r w:rsidRPr="00FE14EE">
        <w:rPr>
          <w:u w:val="single"/>
        </w:rPr>
        <w:t xml:space="preserve"> </w:t>
      </w:r>
      <w:r w:rsidRPr="00FE14EE">
        <w:rPr>
          <w:sz w:val="14"/>
        </w:rPr>
        <w:t xml:space="preserve">At the crux of this critique is (a) the unbridgeable gap between the ethical stance of Lacanian full speech and the ethical stance of Fanonian decolonization—in other words, the method by which </w:t>
      </w:r>
      <w:r w:rsidRPr="00FE14EE">
        <w:rPr>
          <w:rStyle w:val="Emphasis"/>
          <w:highlight w:val="yellow"/>
        </w:rPr>
        <w:t>Lacan</w:t>
      </w:r>
      <w:r w:rsidRPr="00FE14EE">
        <w:rPr>
          <w:rStyle w:val="Emphasis"/>
        </w:rPr>
        <w:t xml:space="preserve">ian full speech </w:t>
      </w:r>
      <w:r w:rsidRPr="00FE14EE">
        <w:rPr>
          <w:rStyle w:val="Emphasis"/>
          <w:highlight w:val="yellow"/>
        </w:rPr>
        <w:t>intensifies a disavowal of a violence- structuring matrix</w:t>
      </w:r>
      <w:r w:rsidRPr="00FE14EE">
        <w:rPr>
          <w:sz w:val="14"/>
        </w:rPr>
        <w:t xml:space="preserve">—and (b) the question of the analysand’s “contemporaries, ” the language of which, according to Lacan, the analysand speaks when she or he shatters the monuments of the ego’s “formal stagnation.” </w:t>
      </w:r>
      <w:r w:rsidRPr="00FE14EE">
        <w:rPr>
          <w:rStyle w:val="Emphasis"/>
          <w:highlight w:val="yellow"/>
        </w:rPr>
        <w:t>To what extent can the analysand become the Slave’s contemporary as the latter seeks to shatter civil society?</w:t>
      </w:r>
      <w:r w:rsidRPr="00FE14EE">
        <w:rPr>
          <w:rStyle w:val="Emphasis"/>
        </w:rPr>
        <w:t xml:space="preserve"> To which call to arms would the analysand be compelled to respond</w:t>
      </w:r>
      <w:r w:rsidRPr="00FE14EE">
        <w:rPr>
          <w:u w:val="single"/>
        </w:rPr>
        <w:t>?</w:t>
      </w:r>
      <w:r w:rsidRPr="00FE14EE">
        <w:rPr>
          <w:sz w:val="14"/>
        </w:rPr>
        <w:t xml:space="preserve"> What constitutes the ground on which the analysand is able to do the deconstructive work of full speech? My contention is that </w:t>
      </w:r>
      <w:r w:rsidRPr="00FE14EE">
        <w:rPr>
          <w:rStyle w:val="Emphasis"/>
        </w:rPr>
        <w:t xml:space="preserve">prior to, and contemporaneous with, the analytic encounter, </w:t>
      </w:r>
      <w:r w:rsidRPr="00FE14EE">
        <w:rPr>
          <w:rStyle w:val="Emphasis"/>
          <w:highlight w:val="yellow"/>
        </w:rPr>
        <w:t>the Black body “labors” as an enslaved hybridity of person and property so that the analysand may “labor” as a liberated subject.</w:t>
      </w:r>
      <w:r w:rsidRPr="00FE14EE">
        <w:rPr>
          <w:sz w:val="14"/>
        </w:rPr>
        <w:t xml:space="preserve"> 48 Furthermore, it is the matrix of violence which divides the enslaved from the unenslaved, just as the matrix of alienation divides the infans from the subject: </w:t>
      </w:r>
      <w:r w:rsidRPr="00FE14EE">
        <w:rPr>
          <w:rStyle w:val="Emphasis"/>
          <w:highlight w:val="yellow"/>
        </w:rPr>
        <w:t>violence zones the Black</w:t>
      </w:r>
      <w:r w:rsidRPr="00FE14EE">
        <w:rPr>
          <w:rStyle w:val="Emphasis"/>
        </w:rPr>
        <w:t xml:space="preserve"> where</w:t>
      </w:r>
      <w:r w:rsidRPr="00FE14EE">
        <w:rPr>
          <w:rStyle w:val="Emphasis"/>
          <w:highlight w:val="yellow"/>
        </w:rPr>
        <w:t>as alienation zones the Human.</w:t>
      </w:r>
      <w:r w:rsidRPr="00FE14EE">
        <w:rPr>
          <w:sz w:val="14"/>
        </w:rPr>
        <w:t xml:space="preserve"> But whereas “becoming toward death, ” which results from </w:t>
      </w:r>
      <w:r w:rsidRPr="00FE14EE">
        <w:rPr>
          <w:rStyle w:val="Emphasis"/>
        </w:rPr>
        <w:t>the Lacanian analytic encounter</w:t>
      </w:r>
      <w:r w:rsidRPr="00FE14EE">
        <w:rPr>
          <w:sz w:val="14"/>
        </w:rPr>
        <w:t xml:space="preserve">, allows analysands to deconstruct their monumentalized presence in the face of alienation and a life papered over by language, </w:t>
      </w:r>
      <w:r w:rsidRPr="00FE14EE">
        <w:rPr>
          <w:rStyle w:val="Emphasis"/>
          <w:highlight w:val="yellow"/>
        </w:rPr>
        <w:t>analysis</w:t>
      </w:r>
      <w:r w:rsidRPr="00FE14EE">
        <w:rPr>
          <w:sz w:val="14"/>
        </w:rPr>
        <w:t xml:space="preserve"> additionally </w:t>
      </w:r>
      <w:r w:rsidRPr="00FE14EE">
        <w:rPr>
          <w:rStyle w:val="Emphasis"/>
          <w:highlight w:val="yellow"/>
        </w:rPr>
        <w:t>allows analysands to take for granted</w:t>
      </w:r>
      <w:r w:rsidRPr="00FE14EE">
        <w:rPr>
          <w:rStyle w:val="Emphasis"/>
        </w:rPr>
        <w:t xml:space="preserve"> (be oblivious to) </w:t>
      </w:r>
      <w:r w:rsidRPr="00FE14EE">
        <w:rPr>
          <w:rStyle w:val="Emphasis"/>
          <w:highlight w:val="yellow"/>
        </w:rPr>
        <w:t>the matrix of violence which zoned their terrain of “generalized trust, ”</w:t>
      </w:r>
      <w:r w:rsidRPr="00FE14EE">
        <w:rPr>
          <w:rStyle w:val="Emphasis"/>
        </w:rPr>
        <w:t>49 that terrain euphemistically referred to as “civil” society. “Generalized trust” (racialized Whiteness), along with relative stability, are the preconditions for the analytic encounter, or any other “civil” encounter</w:t>
      </w:r>
      <w:r w:rsidRPr="00FE14EE">
        <w:rPr>
          <w:u w:val="single"/>
        </w:rPr>
        <w:t>.</w:t>
      </w:r>
      <w:r w:rsidRPr="00FE14EE">
        <w:rPr>
          <w:sz w:val="14"/>
        </w:rPr>
        <w:t xml:space="preserve"> Fanon makes clear how </w:t>
      </w:r>
      <w:r w:rsidRPr="00FE14EE">
        <w:rPr>
          <w:rStyle w:val="Emphasis"/>
          <w:highlight w:val="yellow"/>
        </w:rPr>
        <w:t>some are zoned, a priori, beyond the borders of generalized trus</w:t>
      </w:r>
      <w:r w:rsidRPr="00FE14EE">
        <w:rPr>
          <w:highlight w:val="yellow"/>
          <w:u w:val="single"/>
        </w:rPr>
        <w:t>t</w:t>
      </w:r>
      <w:r w:rsidRPr="00FE14EE">
        <w:rPr>
          <w:u w:val="single"/>
        </w:rPr>
        <w:t>:</w:t>
      </w:r>
      <w:r w:rsidRPr="00FE14EE">
        <w:rPr>
          <w:sz w:val="14"/>
        </w:rPr>
        <w:t xml:space="preserve"> “This world divided into compartments, this world cut in two is inhabited by two different species. . . . When you examine at close quarters the colonial context, it is evident that what parcels out the world is to begin with the fact of belonging to a given race, a given species. In the colonies the economic substructure is also a superstructure. The cause is the consequence; you are rich because you are white, you are white because you are rich.”50 When I say that the analysand can </w:t>
      </w:r>
      <w:r w:rsidRPr="00FE14EE">
        <w:rPr>
          <w:sz w:val="14"/>
        </w:rPr>
        <w:lastRenderedPageBreak/>
        <w:t>take for granted the matrix of violence which zoned his terrain of “generalized trust, ” I mean that unless the world is parceled out—unless there are two species —she or he cannot commence the work of becoming toward death, nor could Lacan have theorized the work.</w:t>
      </w:r>
      <w:r w:rsidRPr="00FE14EE">
        <w:rPr>
          <w:u w:val="single"/>
        </w:rPr>
        <w:t xml:space="preserve"> </w:t>
      </w:r>
      <w:r w:rsidRPr="00FE14EE">
        <w:rPr>
          <w:rStyle w:val="Emphasis"/>
          <w:highlight w:val="yellow"/>
        </w:rPr>
        <w:t>In short, violence —the “species” division, the zoning, of the enslaved</w:t>
      </w:r>
      <w:r w:rsidRPr="00FE14EE">
        <w:rPr>
          <w:rStyle w:val="Emphasis"/>
        </w:rPr>
        <w:t xml:space="preserve"> and the unenslaved</w:t>
      </w:r>
      <w:r w:rsidRPr="00FE14EE">
        <w:rPr>
          <w:rStyle w:val="Emphasis"/>
          <w:highlight w:val="yellow"/>
        </w:rPr>
        <w:t>—is the condition of possibility on which subjectivity (</w:t>
      </w:r>
      <w:r w:rsidRPr="00FE14EE">
        <w:rPr>
          <w:rStyle w:val="Emphasis"/>
        </w:rPr>
        <w:t xml:space="preserve">the </w:t>
      </w:r>
      <w:r w:rsidRPr="00FE14EE">
        <w:rPr>
          <w:rStyle w:val="Emphasis"/>
          <w:highlight w:val="yellow"/>
        </w:rPr>
        <w:t>empty- vs. full speech</w:t>
      </w:r>
      <w:r w:rsidRPr="00FE14EE">
        <w:rPr>
          <w:rStyle w:val="Emphasis"/>
        </w:rPr>
        <w:t xml:space="preserve"> paradigm: the </w:t>
      </w:r>
      <w:r w:rsidRPr="00FE14EE">
        <w:rPr>
          <w:rStyle w:val="Emphasis"/>
          <w:highlight w:val="yellow"/>
        </w:rPr>
        <w:t>imaginary vs. symbolic</w:t>
      </w:r>
      <w:r w:rsidRPr="00FE14EE">
        <w:rPr>
          <w:rStyle w:val="Emphasis"/>
        </w:rPr>
        <w:t xml:space="preserve"> dialectic) </w:t>
      </w:r>
      <w:r w:rsidRPr="00FE14EE">
        <w:rPr>
          <w:rStyle w:val="Emphasis"/>
          <w:highlight w:val="yellow"/>
        </w:rPr>
        <w:t>can be theorized</w:t>
      </w:r>
      <w:r w:rsidRPr="00FE14EE">
        <w:rPr>
          <w:sz w:val="14"/>
        </w:rPr>
        <w:t xml:space="preserve"> (i.e., the writing of Ecrits) </w:t>
      </w:r>
      <w:r w:rsidRPr="00FE14EE">
        <w:rPr>
          <w:rStyle w:val="Emphasis"/>
          <w:highlight w:val="yellow"/>
        </w:rPr>
        <w:t>and performed</w:t>
      </w:r>
      <w:r w:rsidRPr="00FE14EE">
        <w:rPr>
          <w:rStyle w:val="Emphasis"/>
        </w:rPr>
        <w:t xml:space="preserve"> (the analytic encounter). But </w:t>
      </w:r>
      <w:r w:rsidRPr="00FE14EE">
        <w:rPr>
          <w:rStyle w:val="Emphasis"/>
          <w:highlight w:val="yellow"/>
        </w:rPr>
        <w:t>this theorization and performance</w:t>
      </w:r>
      <w:r w:rsidRPr="00FE14EE">
        <w:rPr>
          <w:rStyle w:val="Emphasis"/>
        </w:rPr>
        <w:t>,</w:t>
      </w:r>
      <w:r w:rsidRPr="00FE14EE">
        <w:rPr>
          <w:sz w:val="14"/>
        </w:rPr>
        <w:t xml:space="preserve"> by ignoring its relation to the species zoning which “labors” for its condition of possibility, </w:t>
      </w:r>
      <w:r w:rsidRPr="00FE14EE">
        <w:rPr>
          <w:rStyle w:val="Emphasis"/>
          <w:highlight w:val="yellow"/>
        </w:rPr>
        <w:t>deconstructs the monuments of the analysand’s ego, while simultaneously fortifying and extending the ramparts of civil society which circumscribed those monuments.</w:t>
      </w:r>
      <w:r w:rsidRPr="00FE14EE">
        <w:rPr>
          <w:sz w:val="14"/>
        </w:rPr>
        <w:t xml:space="preserve"> In short, the trajectory of disorder toward full speech deconstructs what prohibits relations between the analysand and his “contemporaries” while simultaneously entifying and unifying what prohibits relations between species (between Masters and Slaves). Despite Lacan’s radical interventions against the practical limitations of object relations and the ideological pitfalls of ego psychology, </w:t>
      </w:r>
      <w:r w:rsidRPr="00FE14EE">
        <w:rPr>
          <w:rStyle w:val="Emphasis"/>
        </w:rPr>
        <w:t xml:space="preserve">the process of </w:t>
      </w:r>
      <w:r w:rsidRPr="00FE14EE">
        <w:rPr>
          <w:rStyle w:val="Emphasis"/>
          <w:highlight w:val="yellow"/>
        </w:rPr>
        <w:t>full speech is</w:t>
      </w:r>
      <w:r w:rsidRPr="00FE14EE">
        <w:rPr>
          <w:rStyle w:val="Emphasis"/>
        </w:rPr>
        <w:t xml:space="preserve"> nonetheless </w:t>
      </w:r>
      <w:r w:rsidRPr="00FE14EE">
        <w:rPr>
          <w:rStyle w:val="Emphasis"/>
          <w:highlight w:val="yellow"/>
        </w:rPr>
        <w:t>foundational to the vertical integration of anti-Blackness.</w:t>
      </w:r>
      <w:r w:rsidRPr="00FE14EE">
        <w:rPr>
          <w:sz w:val="14"/>
        </w:rPr>
        <w:t xml:space="preserve"> I said above that I wanted to scale upward the implications of Lacanian full speech to illustrate its place as a strategy which fortifies and extends the interlocutory life of civil society, and scale downward the implications of Fanonian decolonization to the level of the body to illustrate the incommensurability between Black flesh and the body of the analysand— how those two positions subtend each other but, like a plane to an angle, mutually construct their triangulated context. Before unpacking, at the level of the body, what this relationship makes (im)possible, I am compelled to extend the cartography of this very intimate encounter, that is, to ratchet the scale up from the body to the socius—where civil society subtends its nether region.</w:t>
      </w:r>
    </w:p>
    <w:p w:rsidR="00105BEF" w:rsidRPr="00FE14EE" w:rsidRDefault="00105BEF" w:rsidP="00105BEF">
      <w:pPr>
        <w:rPr>
          <w:sz w:val="14"/>
        </w:rPr>
      </w:pPr>
    </w:p>
    <w:p w:rsidR="00105BEF" w:rsidRPr="00FE14EE" w:rsidRDefault="00105BEF" w:rsidP="00105BEF">
      <w:pPr>
        <w:pStyle w:val="Heading4"/>
      </w:pPr>
      <w:r w:rsidRPr="00FE14EE">
        <w:t>Their attempt to medically pathologize black resistance is a tactic of whiteness not different from identification of slaves fleeing captivity as “Drapetomania” within the white imaginary that only serves to legitimize violence.</w:t>
      </w:r>
    </w:p>
    <w:p w:rsidR="00105BEF" w:rsidRPr="00FE14EE" w:rsidRDefault="00105BEF" w:rsidP="00105BEF">
      <w:pPr>
        <w:rPr>
          <w:rStyle w:val="Style13ptBold"/>
          <w:b w:val="0"/>
          <w:sz w:val="22"/>
        </w:rPr>
      </w:pPr>
      <w:r w:rsidRPr="00FE14EE">
        <w:rPr>
          <w:rStyle w:val="Style13ptBold"/>
        </w:rPr>
        <w:t xml:space="preserve">Coates 12 </w:t>
      </w:r>
      <w:r w:rsidRPr="00FE14EE">
        <w:rPr>
          <w:rStyle w:val="Style13ptBold"/>
          <w:b w:val="0"/>
          <w:sz w:val="22"/>
        </w:rPr>
        <w:t xml:space="preserve">(Alexandre, “Drapetomania – Freedom from Sickness,” Mostly Odd, November 23, 2012, http://www.mostlyodd.com/drapetomania-freedom-the-sickness/)//glen </w:t>
      </w:r>
    </w:p>
    <w:p w:rsidR="00105BEF" w:rsidRPr="00FE14EE" w:rsidRDefault="00105BEF" w:rsidP="00105BEF">
      <w:pPr>
        <w:rPr>
          <w:sz w:val="14"/>
        </w:rPr>
      </w:pPr>
      <w:r w:rsidRPr="00FE14EE">
        <w:rPr>
          <w:rStyle w:val="Emphasis"/>
          <w:highlight w:val="yellow"/>
        </w:rPr>
        <w:t>In 1851 the prominent American physician</w:t>
      </w:r>
      <w:r w:rsidRPr="00FE14EE">
        <w:rPr>
          <w:rStyle w:val="Emphasis"/>
        </w:rPr>
        <w:t xml:space="preserve"> Samuel Adolphus </w:t>
      </w:r>
      <w:r w:rsidRPr="00FE14EE">
        <w:rPr>
          <w:rStyle w:val="Emphasis"/>
          <w:highlight w:val="yellow"/>
        </w:rPr>
        <w:t>Cartwright observed black slaves that fled captivity, and saw</w:t>
      </w:r>
      <w:r w:rsidRPr="00FE14EE">
        <w:rPr>
          <w:rStyle w:val="Emphasis"/>
        </w:rPr>
        <w:t xml:space="preserve"> an </w:t>
      </w:r>
      <w:r w:rsidRPr="00FE14EE">
        <w:rPr>
          <w:rStyle w:val="Emphasis"/>
          <w:highlight w:val="yellow"/>
        </w:rPr>
        <w:t>illness. “Drapetomania</w:t>
      </w:r>
      <w:r w:rsidRPr="00FE14EE">
        <w:rPr>
          <w:rStyle w:val="Emphasis"/>
        </w:rPr>
        <w:t>, or the disease causing Negroes to flee</w:t>
      </w:r>
      <w:r w:rsidRPr="00FE14EE">
        <w:rPr>
          <w:rStyle w:val="Emphasis"/>
          <w:highlight w:val="yellow"/>
        </w:rPr>
        <w:t>” was the title to his paper explaining</w:t>
      </w:r>
      <w:r w:rsidRPr="00FE14EE">
        <w:rPr>
          <w:rStyle w:val="Emphasis"/>
        </w:rPr>
        <w:t xml:space="preserve"> that </w:t>
      </w:r>
      <w:r w:rsidRPr="00FE14EE">
        <w:rPr>
          <w:rStyle w:val="Emphasis"/>
          <w:highlight w:val="yellow"/>
        </w:rPr>
        <w:t>black slaves didn’t want freedom</w:t>
      </w:r>
      <w:r w:rsidRPr="00FE14EE">
        <w:rPr>
          <w:rStyle w:val="Emphasis"/>
        </w:rPr>
        <w:t xml:space="preserve">, if they escaped they were ill. </w:t>
      </w:r>
      <w:r w:rsidRPr="00FE14EE">
        <w:rPr>
          <w:rStyle w:val="Emphasis"/>
          <w:highlight w:val="yellow"/>
        </w:rPr>
        <w:t>The cause was masters who treated slaves</w:t>
      </w:r>
      <w:r w:rsidRPr="00FE14EE">
        <w:rPr>
          <w:rStyle w:val="Emphasis"/>
        </w:rPr>
        <w:t xml:space="preserve"> as something </w:t>
      </w:r>
      <w:r w:rsidRPr="00FE14EE">
        <w:rPr>
          <w:rStyle w:val="Emphasis"/>
          <w:highlight w:val="yellow"/>
        </w:rPr>
        <w:t>close to human</w:t>
      </w:r>
      <w:r w:rsidRPr="00FE14EE">
        <w:rPr>
          <w:rStyle w:val="Emphasis"/>
        </w:rPr>
        <w:t xml:space="preserve"> being</w:t>
      </w:r>
      <w:r w:rsidRPr="00FE14EE">
        <w:rPr>
          <w:rStyle w:val="Emphasis"/>
          <w:highlight w:val="yellow"/>
        </w:rPr>
        <w:t>s</w:t>
      </w:r>
      <w:r w:rsidRPr="00FE14EE">
        <w:rPr>
          <w:rStyle w:val="Emphasis"/>
        </w:rPr>
        <w:t xml:space="preserve">, and slaves who considered themselves to be individuals of worth. Freedom was an illness, and Cartwright had the cure. If a slave becomes “sulky and dissatisfied without reason,” then they may have drapetomania and be about to flee. </w:t>
      </w:r>
      <w:r w:rsidRPr="00FE14EE">
        <w:rPr>
          <w:rStyle w:val="Emphasis"/>
          <w:highlight w:val="yellow"/>
        </w:rPr>
        <w:t xml:space="preserve">Cartwright recommended “whipping the devil out of them” until they became submissive again, the state to which they </w:t>
      </w:r>
      <w:r w:rsidRPr="00FE14EE">
        <w:rPr>
          <w:rStyle w:val="Emphasis"/>
          <w:highlight w:val="yellow"/>
        </w:rPr>
        <w:lastRenderedPageBreak/>
        <w:t>belonged. An alternative remedy was to make running away impossible by having the big toe from both feet severed</w:t>
      </w:r>
      <w:r w:rsidRPr="00FE14EE">
        <w:rPr>
          <w:highlight w:val="yellow"/>
          <w:u w:val="single"/>
        </w:rPr>
        <w:t>.</w:t>
      </w:r>
      <w:r w:rsidRPr="00FE14EE">
        <w:rPr>
          <w:sz w:val="14"/>
        </w:rPr>
        <w:t xml:space="preserve"> Hence curing the disease. Looking at it from what is technically “the future” we can easily see that something strange is afoot here. Instead of treating black slaves a people, </w:t>
      </w:r>
      <w:r w:rsidRPr="00FE14EE">
        <w:rPr>
          <w:rStyle w:val="StyleUnderline"/>
          <w:highlight w:val="yellow"/>
        </w:rPr>
        <w:t>Cartwright</w:t>
      </w:r>
      <w:r w:rsidRPr="00FE14EE">
        <w:rPr>
          <w:rStyle w:val="StyleUnderline"/>
        </w:rPr>
        <w:t xml:space="preserve"> </w:t>
      </w:r>
      <w:r w:rsidRPr="00FE14EE">
        <w:rPr>
          <w:rStyle w:val="StyleUnderline"/>
          <w:highlight w:val="yellow"/>
        </w:rPr>
        <w:t>assumed</w:t>
      </w:r>
      <w:r w:rsidRPr="00FE14EE">
        <w:rPr>
          <w:rStyle w:val="StyleUnderline"/>
        </w:rPr>
        <w:t xml:space="preserve"> that </w:t>
      </w:r>
      <w:r w:rsidRPr="00FE14EE">
        <w:rPr>
          <w:rStyle w:val="StyleUnderline"/>
          <w:highlight w:val="yellow"/>
        </w:rPr>
        <w:t>the place of a slave, was to remain a slave.</w:t>
      </w:r>
      <w:r w:rsidRPr="00FE14EE">
        <w:rPr>
          <w:sz w:val="14"/>
        </w:rPr>
        <w:t xml:space="preserve"> He used the bible as evidence, taking sections talking about the faithfulness of a servant to master to justify his assertions that slaves should be treated as little more than children. Children to be whipped that is. </w:t>
      </w:r>
      <w:r w:rsidRPr="00FE14EE">
        <w:rPr>
          <w:rStyle w:val="Emphasis"/>
          <w:highlight w:val="yellow"/>
        </w:rPr>
        <w:t>This viewpoint led him to make</w:t>
      </w:r>
      <w:r w:rsidRPr="00FE14EE">
        <w:rPr>
          <w:rStyle w:val="Emphasis"/>
        </w:rPr>
        <w:t xml:space="preserve"> some </w:t>
      </w:r>
      <w:r w:rsidRPr="00FE14EE">
        <w:rPr>
          <w:rStyle w:val="Emphasis"/>
          <w:highlight w:val="yellow"/>
        </w:rPr>
        <w:t>suspect, pseudoscientific contributions to</w:t>
      </w:r>
      <w:r w:rsidRPr="00FE14EE">
        <w:rPr>
          <w:rStyle w:val="Emphasis"/>
        </w:rPr>
        <w:t xml:space="preserve"> the body of </w:t>
      </w:r>
      <w:r w:rsidRPr="00FE14EE">
        <w:rPr>
          <w:rStyle w:val="Emphasis"/>
          <w:highlight w:val="yellow"/>
        </w:rPr>
        <w:t>scientific racism.</w:t>
      </w:r>
      <w:r w:rsidRPr="00FE14EE">
        <w:rPr>
          <w:u w:val="single"/>
        </w:rPr>
        <w:t xml:space="preserve"> </w:t>
      </w:r>
      <w:r w:rsidRPr="00FE14EE">
        <w:rPr>
          <w:sz w:val="14"/>
        </w:rPr>
        <w:t>He even believed that lazy saves weren’t upset, they too were ill. Dysaesthesia aethiopica, or “rascality” as it was referred to by slave owners explained the apparent lack of will to work shown by slaves. This mental illness was unique though, in that it had physical symptoms shown on the body. A decreased level of skin sensitivity and lesions across the body were present in all the cases of rascality. Cartwright ignored the possibility that “whipping the devil out of them” had caused this, and came up with a resourceful cure for the disease. “The best means to stimulate the skin is, first, to have the patient well washed with warm water and soap; then, to anoint it all over in oil, and to slap the oil in with a broad leather strap; then to put the patient to some hard kind of work in the sunshine.” Whipping for the whipped. The medical association of Louisiana found his case to be reasonable and his findings were published in Debow’s review and widely circulated. The Southern United States agreed with his findings and slaves felt the results. In the Northern United States his “findings” were ridiculed in the northern united states. Frederick Law Olmsted even published a counter paper pointing to evidence that white indentured slaves had escaped from captivity, jokingly suggesting that drapetomania was a white European disease that traders had introduced to Africa. The reason for the split opinion across those United States was a product of the time. The southern united states wanted slavery to continue and help fuel their booming cotton industry. The northern united states stood to benefit less from the continuation of slavery and claimed it was damaging to humanity</w:t>
      </w:r>
      <w:r w:rsidRPr="00FE14EE">
        <w:rPr>
          <w:rStyle w:val="Emphasis"/>
        </w:rPr>
        <w:t>. Back then, as now, people performed poor, biased science to create false evidence to back their viewpoints</w:t>
      </w:r>
      <w:r w:rsidRPr="00FE14EE">
        <w:rPr>
          <w:u w:val="single"/>
        </w:rPr>
        <w:t>.</w:t>
      </w:r>
      <w:r w:rsidRPr="00FE14EE">
        <w:rPr>
          <w:sz w:val="14"/>
        </w:rPr>
        <w:t xml:space="preserve"> Then came a most uncivil war.</w:t>
      </w:r>
      <w:r w:rsidRPr="00FE14EE">
        <w:rPr>
          <w:rStyle w:val="StyleUnderline"/>
        </w:rPr>
        <w:t xml:space="preserve"> </w:t>
      </w:r>
      <w:r w:rsidRPr="00FE14EE">
        <w:rPr>
          <w:rStyle w:val="StyleUnderline"/>
          <w:highlight w:val="yellow"/>
        </w:rPr>
        <w:t>Afterwards came</w:t>
      </w:r>
      <w:r w:rsidRPr="00FE14EE">
        <w:rPr>
          <w:rStyle w:val="StyleUnderline"/>
        </w:rPr>
        <w:t xml:space="preserve"> some freedom, and </w:t>
      </w:r>
      <w:r w:rsidRPr="00FE14EE">
        <w:rPr>
          <w:rStyle w:val="StyleUnderline"/>
          <w:highlight w:val="yellow"/>
        </w:rPr>
        <w:t>an epidemic of drapetomania the likes of which the U</w:t>
      </w:r>
      <w:r w:rsidRPr="00FE14EE">
        <w:rPr>
          <w:rStyle w:val="StyleUnderline"/>
        </w:rPr>
        <w:t xml:space="preserve">nited </w:t>
      </w:r>
      <w:r w:rsidRPr="00FE14EE">
        <w:rPr>
          <w:rStyle w:val="StyleUnderline"/>
          <w:highlight w:val="yellow"/>
        </w:rPr>
        <w:t>S</w:t>
      </w:r>
      <w:r w:rsidRPr="00FE14EE">
        <w:rPr>
          <w:rStyle w:val="StyleUnderline"/>
        </w:rPr>
        <w:t xml:space="preserve">tates </w:t>
      </w:r>
      <w:r w:rsidRPr="00FE14EE">
        <w:rPr>
          <w:rStyle w:val="StyleUnderline"/>
          <w:highlight w:val="yellow"/>
        </w:rPr>
        <w:t>had never seen.</w:t>
      </w:r>
    </w:p>
    <w:p w:rsidR="00105BEF" w:rsidRPr="00FE14EE" w:rsidRDefault="00105BEF" w:rsidP="00105BEF">
      <w:pPr>
        <w:pStyle w:val="Heading3"/>
      </w:pPr>
      <w:r w:rsidRPr="00FE14EE">
        <w:lastRenderedPageBreak/>
        <w:t>Queerness</w:t>
      </w:r>
    </w:p>
    <w:p w:rsidR="00105BEF" w:rsidRPr="00FE14EE" w:rsidRDefault="00105BEF" w:rsidP="00105BEF">
      <w:pPr>
        <w:pStyle w:val="Heading4"/>
      </w:pPr>
      <w:r w:rsidRPr="00FE14EE">
        <w:t>Even if they acknowledge anti-blackness, the aff fails to address the paradox of the black queer, existing neither in blackness nor in queerness, the black queer is rendered an object that cannot suffer but is still subject to the levers of power that operate to subdue them</w:t>
      </w:r>
    </w:p>
    <w:p w:rsidR="00105BEF" w:rsidRPr="00FE14EE" w:rsidRDefault="00105BEF" w:rsidP="00105BEF">
      <w:r w:rsidRPr="00FE14EE">
        <w:rPr>
          <w:rStyle w:val="Style13ptBold"/>
        </w:rPr>
        <w:t>Warren, ND</w:t>
      </w:r>
      <w:r w:rsidRPr="00FE14EE">
        <w:t xml:space="preserve"> (No date, Calvin Warren’s research and teaching interests are located at the intersection of contemporary continental theory (semiotics, deconstruction, postmodernism, and psychoanalysis), Afro-pessimism, Ethics, and African American History.  Prof. Warren’s work limns the relationship between humanism, anti-black violence, and ethics.  He has held a fellowship at the University of Wisconsin—Milwaukee (Africology) and received research support from The Ford Foundation, The Mellon Foundation, The Bill and Melinda Gates Foundation, and a faculty grant from George Washington University, “Onticide, Afropessimism, Queer Theory, &amp; Ethics,” </w:t>
      </w:r>
      <w:hyperlink r:id="rId32" w:history="1">
        <w:r w:rsidRPr="00FE14EE">
          <w:rPr>
            <w:rStyle w:val="Hyperlink"/>
          </w:rPr>
          <w:t>https://www.scribd.com/doc/252308869/calvin-warren-onticide-afropessimism-queer-theory-ethics-pdf</w:t>
        </w:r>
      </w:hyperlink>
      <w:r w:rsidRPr="00FE14EE">
        <w:t>, GG)</w:t>
      </w:r>
    </w:p>
    <w:p w:rsidR="00105BEF" w:rsidRPr="00FE14EE" w:rsidRDefault="00105BEF" w:rsidP="00105BEF">
      <w:r w:rsidRPr="00FE14EE">
        <w:rPr>
          <w:rStyle w:val="Emphasis"/>
        </w:rPr>
        <w:t xml:space="preserve">This condition of being expelled from Difference and reduced to the object-space of undifferentiation presents a crisis for Afro-pessimism that it neither set into motion, nor could it theorize away. We can call this the “double-bind of communicability.” Black suffering is illegible and incommunicable because it lacks a proper grammar of enuncia-tion. </w:t>
      </w:r>
      <w:r w:rsidRPr="00FE14EE">
        <w:rPr>
          <w:rStyle w:val="Emphasis"/>
          <w:highlight w:val="yellow"/>
        </w:rPr>
        <w:t>Suffering belongs to the human</w:t>
      </w:r>
      <w:r w:rsidRPr="00FE14EE">
        <w:rPr>
          <w:rStyle w:val="Emphasis"/>
        </w:rPr>
        <w:t xml:space="preserve">; it is an inescapable feature of the ‘human condition.’ The “violation of the flesh,” however, is a mur -derous practice without a ‘proper name’ or any name that is recog-nizable within the Symbolic. </w:t>
      </w:r>
      <w:r w:rsidRPr="00FE14EE">
        <w:rPr>
          <w:rStyle w:val="Emphasis"/>
          <w:highlight w:val="yellow"/>
        </w:rPr>
        <w:t>Queer theory and its grammar of suffer-ing fails the black-as-object here;</w:t>
      </w:r>
      <w:r w:rsidRPr="00FE14EE">
        <w:rPr>
          <w:rStyle w:val="Emphasis"/>
        </w:rPr>
        <w:t xml:space="preserve"> its posture toward emancipation and freedom, do not t the (non)ontology of blackness. </w:t>
      </w:r>
      <w:r w:rsidRPr="00FE14EE">
        <w:rPr>
          <w:rStyle w:val="Emphasis"/>
          <w:highlight w:val="yellow"/>
        </w:rPr>
        <w:t xml:space="preserve">Anti-black violence is, </w:t>
      </w:r>
      <w:r w:rsidRPr="00FE14EE">
        <w:rPr>
          <w:rStyle w:val="Emphasis"/>
        </w:rPr>
        <w:t xml:space="preserve">indeed, </w:t>
      </w:r>
      <w:r w:rsidRPr="00FE14EE">
        <w:rPr>
          <w:rStyle w:val="Emphasis"/>
          <w:highlight w:val="yellow"/>
        </w:rPr>
        <w:t>constitutive of the ‘object</w:t>
      </w:r>
      <w:r w:rsidRPr="00FE14EE">
        <w:rPr>
          <w:rStyle w:val="Emphasis"/>
        </w:rPr>
        <w:t>,’ but does this consti-tution occur uniformly? Do certain objects receive unique forms of anti-blackness—specic technologies of pulverization designed for particular objects? Are there “differences” between black-objects or are these objects homogenous</w:t>
      </w:r>
      <w:r w:rsidRPr="00FE14EE">
        <w:rPr>
          <w:rStyle w:val="StyleUnderline"/>
        </w:rPr>
        <w:t xml:space="preserve">? </w:t>
      </w:r>
      <w:r w:rsidRPr="00FE14EE">
        <w:rPr>
          <w:rStyle w:val="StyleUnderline"/>
          <w:highlight w:val="yellow"/>
        </w:rPr>
        <w:t>Fungability</w:t>
      </w:r>
      <w:r w:rsidRPr="00FE14EE">
        <w:rPr>
          <w:rStyle w:val="StyleUnderline"/>
        </w:rPr>
        <w:t xml:space="preserve">, although a productive way of understanding the crude object-position of blackness, </w:t>
      </w:r>
      <w:r w:rsidRPr="00FE14EE">
        <w:rPr>
          <w:rStyle w:val="StyleUnderline"/>
          <w:highlight w:val="yellow"/>
        </w:rPr>
        <w:t>pres-ents anti-black violence as homogenous and predictable</w:t>
      </w:r>
      <w:r w:rsidRPr="00FE14EE">
        <w:t xml:space="preserve">. In other words, ‘difference’ is the province of the “human,” </w:t>
      </w:r>
      <w:r w:rsidRPr="00FE14EE">
        <w:rPr>
          <w:rStyle w:val="Emphasis"/>
        </w:rPr>
        <w:t>but without dif-ference, we lack a conceptual apparatus to articulate the way an-ti-blackness impacts objects distinctively</w:t>
      </w:r>
      <w:r w:rsidRPr="00FE14EE">
        <w:rPr>
          <w:u w:val="single"/>
        </w:rPr>
        <w:t xml:space="preserve">. </w:t>
      </w:r>
      <w:r w:rsidRPr="00FE14EE">
        <w:rPr>
          <w:rStyle w:val="Emphasis"/>
          <w:highlight w:val="yellow"/>
        </w:rPr>
        <w:t>To claim difference would be to claim humanity, which is erroneous</w:t>
      </w:r>
      <w:r w:rsidRPr="00FE14EE">
        <w:rPr>
          <w:rStyle w:val="Emphasis"/>
        </w:rPr>
        <w:t>, but to insist on undiffer-entiation would make certain objects more vulnerable to forms of violence not easily recognized as anti-blackness</w:t>
      </w:r>
      <w:r w:rsidRPr="00FE14EE">
        <w:t xml:space="preserve"> (i.e. what we call </w:t>
      </w:r>
      <w:r w:rsidRPr="00FE14EE">
        <w:lastRenderedPageBreak/>
        <w:t xml:space="preserve">‘heterosexism’ or anti-gay violence might be a particular form of an-ti-black violence). </w:t>
      </w:r>
      <w:r w:rsidRPr="00FE14EE">
        <w:rPr>
          <w:rStyle w:val="Emphasis"/>
          <w:highlight w:val="yellow"/>
        </w:rPr>
        <w:t xml:space="preserve">This is the double-bind that renders ‘black queers’ non-existent </w:t>
      </w:r>
      <w:r w:rsidRPr="00FE14EE">
        <w:rPr>
          <w:rStyle w:val="Emphasis"/>
        </w:rPr>
        <w:t>in both registers of thought. This is more than an inquiry of whether “black queers” are black</w:t>
      </w:r>
      <w:r w:rsidRPr="00FE14EE">
        <w:rPr>
          <w:u w:val="single"/>
        </w:rPr>
        <w:t>.</w:t>
      </w:r>
      <w:r w:rsidRPr="00FE14EE">
        <w:t xml:space="preserve"> The issue of internal exclusion is an important issue that overlaps signicantly with the agenda here and others have addressed this issue quite powerfully. [10] </w:t>
      </w:r>
      <w:r w:rsidRPr="00FE14EE">
        <w:rPr>
          <w:rStyle w:val="Emphasis"/>
          <w:highlight w:val="yellow"/>
        </w:rPr>
        <w:t>The “black queer” cannot claim an ontology outside of blackness,</w:t>
      </w:r>
      <w:r w:rsidRPr="00FE14EE">
        <w:rPr>
          <w:rStyle w:val="Emphasis"/>
        </w:rPr>
        <w:t xml:space="preserve"> outside the non-ontological space of crude ob- ject form. If we settle the question, at least theoretically, and answer in the affirmative (black queers are in fact black), we still face the problem of grammar—a grammar of suffering</w:t>
      </w:r>
      <w:r w:rsidRPr="00FE14EE">
        <w:t xml:space="preserve">. It is the particularity of injury that cuts the object in multiple ways, and this injury, or “suf- 11 fering,” is compounded by the fact that the “black queer” does not exist either as a human-subject or a “distinct” homogenous-object. </w:t>
      </w:r>
      <w:r w:rsidRPr="00FE14EE">
        <w:rPr>
          <w:rStyle w:val="Emphasis"/>
        </w:rPr>
        <w:t>Any particular injury directed at this object is incomprehensible and unthinkable—symbolically and ethically. The “black queer,” then, is a catachresis. The problem I am laying out here is not merely the impossibility of folding the black queer into humanity (humanism) or the ‘community’ of objects (internal exclusion), but whether the injury directed at this being is registered as anti-blackness at all</w:t>
      </w:r>
      <w:r w:rsidRPr="00FE14EE">
        <w:rPr>
          <w:u w:val="single"/>
        </w:rPr>
        <w:t>.</w:t>
      </w:r>
      <w:r w:rsidRPr="00FE14EE">
        <w:t xml:space="preserve"> The prevailing problem is that the injury sustaining this catachresis is so incomprehensible that it is doubly erased, and this is what I will call ‘onticide.’</w:t>
      </w:r>
    </w:p>
    <w:p w:rsidR="00105BEF" w:rsidRPr="00FE14EE" w:rsidRDefault="00105BEF" w:rsidP="00105BEF">
      <w:pPr>
        <w:pStyle w:val="Heading4"/>
      </w:pPr>
      <w:r w:rsidRPr="00FE14EE">
        <w:t>Their aff misses the boat – queerness can move between object and subject however blackness does not have this fluidity and is always rendered socially dead – this takes out any perm they attempt to make because discussions of queerness ignore the underlying power structures of blackness as an ontological position which means the perm fails</w:t>
      </w:r>
    </w:p>
    <w:p w:rsidR="00105BEF" w:rsidRPr="00FE14EE" w:rsidRDefault="00105BEF" w:rsidP="00105BEF">
      <w:r w:rsidRPr="00FE14EE">
        <w:rPr>
          <w:rStyle w:val="Style13ptBold"/>
        </w:rPr>
        <w:t>Warren, ND</w:t>
      </w:r>
      <w:r w:rsidRPr="00FE14EE">
        <w:t xml:space="preserve"> (No date, Calvin Warren’s research and teaching interests are located at the intersection of contemporary continental theory (semiotics, deconstruction, postmodernism, and psychoanalysis), Afro-pessimism, Ethics, and African American History.  Prof. Warren’s work limns the relationship between humanism, anti-black violence, and ethics.  He has held a fellowship at the University of Wisconsin—Milwaukee (Africology) and received research support from The Ford Foundation, The Mellon Foundation, The Bill and Melinda Gates Foundation, and a faculty grant from George Washington University, “Onticide, Afropessimism, Queer Theory, &amp; Ethics,” </w:t>
      </w:r>
      <w:hyperlink r:id="rId33" w:history="1">
        <w:r w:rsidRPr="00FE14EE">
          <w:rPr>
            <w:rStyle w:val="Hyperlink"/>
          </w:rPr>
          <w:t>https://www.scribd.com/doc/252308869/calvin-warren-onticide-afropessimism-queer-theory-ethics-pdf</w:t>
        </w:r>
      </w:hyperlink>
      <w:r w:rsidRPr="00FE14EE">
        <w:t>, GG)</w:t>
      </w:r>
    </w:p>
    <w:p w:rsidR="00105BEF" w:rsidRPr="00FE14EE" w:rsidRDefault="00105BEF" w:rsidP="00105BEF">
      <w:r w:rsidRPr="00FE14EE">
        <w:rPr>
          <w:rStyle w:val="Emphasis"/>
        </w:rPr>
        <w:t>My analysis is predicated on the belief that ‘</w:t>
      </w:r>
      <w:r w:rsidRPr="00FE14EE">
        <w:rPr>
          <w:rStyle w:val="Emphasis"/>
          <w:highlight w:val="yellow"/>
        </w:rPr>
        <w:t>queerness’ is an expe-rience of unfreedom</w:t>
      </w:r>
      <w:r w:rsidRPr="00FE14EE">
        <w:rPr>
          <w:rStyle w:val="Emphasis"/>
        </w:rPr>
        <w:t xml:space="preserve"> and </w:t>
      </w:r>
      <w:r w:rsidRPr="00FE14EE">
        <w:rPr>
          <w:rStyle w:val="Emphasis"/>
          <w:highlight w:val="yellow"/>
        </w:rPr>
        <w:t>not an ontological position</w:t>
      </w:r>
      <w:r w:rsidRPr="00FE14EE">
        <w:rPr>
          <w:rStyle w:val="Emphasis"/>
        </w:rPr>
        <w:t>. Jackson right-fully critiques identity and argues, instead, for a rigorous examina- tion of ‘identication.’ She argues that “queerness” exceeds identity and that queerness could be thought “as the ontology of blackness”</w:t>
      </w:r>
      <w:r w:rsidRPr="00FE14EE">
        <w:rPr>
          <w:u w:val="single"/>
        </w:rPr>
        <w:t xml:space="preserve"> (361).</w:t>
      </w:r>
      <w:r w:rsidRPr="00FE14EE">
        <w:t xml:space="preserve"> We might ask how anything could serve as the ontology of blackness? </w:t>
      </w:r>
      <w:r w:rsidRPr="00FE14EE">
        <w:rPr>
          <w:rStyle w:val="Emphasis"/>
        </w:rPr>
        <w:t xml:space="preserve">Queerness becomes a synonym for </w:t>
      </w:r>
      <w:r w:rsidRPr="00FE14EE">
        <w:rPr>
          <w:rStyle w:val="Emphasis"/>
        </w:rPr>
        <w:lastRenderedPageBreak/>
        <w:t>ontology itself (we might also ask, given this synonymity, what is not queer ?). It is equat-ed with the object-position of blackness and not the liminal form of humanity within the antagonism. Liminality and object- status are not interchangeable, equivalent, or synonymous. Frank Wilderson insightfully notes that any rider that we attach to blackness is a con- 20 ceptual fallacy and results in nothing more than a “structural adjust-ment”</w:t>
      </w:r>
      <w:r w:rsidRPr="00FE14EE">
        <w:t xml:space="preserve">—the attempt to incorporate blacks into the fold of humani-ty through the grammar of another’s suffering. </w:t>
      </w:r>
      <w:r w:rsidRPr="00FE14EE">
        <w:rPr>
          <w:rStyle w:val="Emphasis"/>
        </w:rPr>
        <w:t xml:space="preserve">The queer subject is constructed as degenerate and transgressive, but the fundamental distinction between the ‘degenerate queer’ and the ‘derelict black-as-object’ is that one possesses a grammar to express unfreedom and the other lacks communicability altogether. We can approach this from a different angle: </w:t>
      </w:r>
      <w:r w:rsidRPr="00FE14EE">
        <w:rPr>
          <w:rStyle w:val="Emphasis"/>
          <w:highlight w:val="yellow"/>
        </w:rPr>
        <w:t>A person understood as “queer” could purchase a black-object from the auction block</w:t>
      </w:r>
      <w:r w:rsidRPr="00FE14EE">
        <w:rPr>
          <w:rStyle w:val="Emphasis"/>
        </w:rPr>
        <w:t xml:space="preserve"> like his/her hetero-normative counterpart. In those rare instances where the black-as-object was able to participate in this economy and purchase a black-object as well, </w:t>
      </w:r>
      <w:r w:rsidRPr="00FE14EE">
        <w:rPr>
          <w:rStyle w:val="Emphasis"/>
          <w:highlight w:val="yellow"/>
        </w:rPr>
        <w:t>the black purchaser could, at any moment, become another commodity</w:t>
      </w:r>
      <w:r w:rsidRPr="00FE14EE">
        <w:rPr>
          <w:rStyle w:val="Emphasis"/>
        </w:rPr>
        <w:t xml:space="preserve">—if found without freedom papers or validation from a white guardian—the system of fungible blackness made any black interchangeable and substitutional. </w:t>
      </w:r>
      <w:r w:rsidRPr="00FE14EE">
        <w:rPr>
          <w:rStyle w:val="Emphasis"/>
          <w:highlight w:val="yellow"/>
        </w:rPr>
        <w:t>This movement between object and subject is not a problem for queer-ness, but is an unresolvable problem for blackness</w:t>
      </w:r>
      <w:r w:rsidRPr="00FE14EE">
        <w:t xml:space="preserve">. This is the im-portant difference between the two. Queerness does not inhabit the position of the object—which is the ontology of blackness. </w:t>
      </w:r>
      <w:r w:rsidRPr="00FE14EE">
        <w:rPr>
          <w:rStyle w:val="StyleUnderline"/>
          <w:highlight w:val="yellow"/>
        </w:rPr>
        <w:t>Blackness</w:t>
      </w:r>
      <w:r w:rsidRPr="00FE14EE">
        <w:rPr>
          <w:rStyle w:val="StyleUnderline"/>
        </w:rPr>
        <w:t xml:space="preserve"> is much more than deviance; it </w:t>
      </w:r>
      <w:r w:rsidRPr="00FE14EE">
        <w:rPr>
          <w:rStyle w:val="StyleUnderline"/>
          <w:highlight w:val="yellow"/>
        </w:rPr>
        <w:t>is the object that allows the distinc-tion between deviance and normativity to have any meaning at all. To equate blackness with queerness</w:t>
      </w:r>
      <w:r w:rsidRPr="00FE14EE">
        <w:rPr>
          <w:rStyle w:val="StyleUnderline"/>
        </w:rPr>
        <w:t xml:space="preserve"> because of shared discourses of deviance, transgression, and perversity </w:t>
      </w:r>
      <w:r w:rsidRPr="00FE14EE">
        <w:rPr>
          <w:rStyle w:val="StyleUnderline"/>
          <w:highlight w:val="yellow"/>
        </w:rPr>
        <w:t>misses the “existential ne-gation” of blackness</w:t>
      </w:r>
      <w:r w:rsidRPr="00FE14EE">
        <w:rPr>
          <w:rStyle w:val="StyleUnderline"/>
        </w:rPr>
        <w:t>.</w:t>
      </w:r>
      <w:r w:rsidRPr="00FE14EE">
        <w:t xml:space="preserve"> While we can talk about the non-normativi-ty of liminal subjects, blackness does not travel within the Symbolic the way queerness does and must be conceptualized with different terms.What, then, is queer about blackness? </w:t>
      </w:r>
      <w:r w:rsidRPr="00FE14EE">
        <w:rPr>
          <w:rStyle w:val="Emphasis"/>
        </w:rPr>
        <w:t xml:space="preserve">Nothing. In using the gram-mar of queerness to explicate the structure of blackness, we equate fungability with the repertoire of non-normative sexualities that con-stitute conditions of human suffering. In this sense, we get a nuanced interpretation of Hortense Spillers’s profound suggestion that under captivity “the customary aspects of sexuality, including ‘reproduc-tion,’ </w:t>
      </w:r>
      <w:r w:rsidRPr="00FE14EE">
        <w:rPr>
          <w:rStyle w:val="Emphasis"/>
        </w:rPr>
        <w:lastRenderedPageBreak/>
        <w:t xml:space="preserve">‘motherhood,’ ‘pleasure,’ and ‘desire’ are all thrown into crisis” (221). Blackness does rupture sexuality and gender in that it is (mis)applied. This creates something like personifcation , but in this case, it is the application of human qualities to a sentient object. Sexuality is dubiously appropriate because it belongs to the human, and the signier “queerness” cannot sidestep this fact or resolve this prob - 21 lematic—despite its desire to exceed identity, sexual practices, etc. </w:t>
      </w:r>
      <w:r w:rsidRPr="00FE14EE">
        <w:rPr>
          <w:rStyle w:val="Emphasis"/>
          <w:highlight w:val="yellow"/>
        </w:rPr>
        <w:t>We do not have a proper grammar</w:t>
      </w:r>
      <w:r w:rsidRPr="00FE14EE">
        <w:rPr>
          <w:rStyle w:val="Emphasis"/>
        </w:rPr>
        <w:t xml:space="preserve"> outside of humanism </w:t>
      </w:r>
      <w:r w:rsidRPr="00FE14EE">
        <w:rPr>
          <w:rStyle w:val="Emphasis"/>
          <w:highlight w:val="yellow"/>
        </w:rPr>
        <w:t>to describe</w:t>
      </w:r>
      <w:r w:rsidRPr="00FE14EE">
        <w:rPr>
          <w:rStyle w:val="Emphasis"/>
        </w:rPr>
        <w:t xml:space="preserve"> the domain of “pleasure,” “desire,” “sexuality,” and “gender” for </w:t>
      </w:r>
      <w:r w:rsidRPr="00FE14EE">
        <w:rPr>
          <w:rStyle w:val="Emphasis"/>
          <w:highlight w:val="yellow"/>
        </w:rPr>
        <w:t>the socially dead object</w:t>
      </w:r>
      <w:r w:rsidRPr="00FE14EE">
        <w:rPr>
          <w:rStyle w:val="Emphasis"/>
        </w:rPr>
        <w:t>.</w:t>
      </w:r>
      <w:r w:rsidRPr="00FE14EE">
        <w:t xml:space="preserve"> This is part of the torment and dereliction of blackness; it is placed outside of life and its customary lexis. And this is what it means to inhabit the position of the “unthought” and the incommunicable</w:t>
      </w:r>
    </w:p>
    <w:p w:rsidR="00105BEF" w:rsidRPr="00FE14EE" w:rsidRDefault="00105BEF" w:rsidP="00105BEF">
      <w:pPr>
        <w:pStyle w:val="Heading4"/>
      </w:pPr>
      <w:r w:rsidRPr="00FE14EE">
        <w:t>The alt is a prior question in this debate – their analysis on queerness is superficial – queerness still exists within humanity while blackness is an ontological question – this means the aff will always fail because it fails to recognize the paradoxical intersection of blackness and queerness that is rendered invisible</w:t>
      </w:r>
    </w:p>
    <w:p w:rsidR="00105BEF" w:rsidRPr="00FE14EE" w:rsidRDefault="00105BEF" w:rsidP="00105BEF">
      <w:r w:rsidRPr="00FE14EE">
        <w:rPr>
          <w:rStyle w:val="Style13ptBold"/>
        </w:rPr>
        <w:t>Warren, ND</w:t>
      </w:r>
      <w:r w:rsidRPr="00FE14EE">
        <w:t xml:space="preserve"> (No date, Calvin Warren’s research and teaching interests are located at the intersection of contemporary continental theory (semiotics, deconstruction, postmodernism, and psychoanalysis), Afro-pessimism, Ethics, and African American History.  Prof. Warren’s work limns the relationship between humanism, anti-black violence, and ethics.  He has held a fellowship at the University of Wisconsin—Milwaukee (Africology) and received research support from The Ford Foundation, The Mellon Foundation, The Bill and Melinda Gates Foundation, and a faculty grant from George Washington University, “Onticide, Afropessimism, Queer Theory, &amp; Ethics,” </w:t>
      </w:r>
      <w:hyperlink r:id="rId34" w:history="1">
        <w:r w:rsidRPr="00FE14EE">
          <w:rPr>
            <w:rStyle w:val="Hyperlink"/>
          </w:rPr>
          <w:t>https://www.scribd.com/doc/252308869/calvin-warren-onticide-afropessimism-queer-theory-ethics-pdf</w:t>
        </w:r>
      </w:hyperlink>
      <w:r w:rsidRPr="00FE14EE">
        <w:t>, GG)</w:t>
      </w:r>
    </w:p>
    <w:p w:rsidR="00105BEF" w:rsidRPr="00FE14EE" w:rsidRDefault="00105BEF" w:rsidP="00105BEF">
      <w:pPr>
        <w:rPr>
          <w:rStyle w:val="Emphasis"/>
        </w:rPr>
      </w:pPr>
      <w:r w:rsidRPr="00FE14EE">
        <w:rPr>
          <w:rStyle w:val="Emphasis"/>
        </w:rPr>
        <w:t xml:space="preserve">What I have argued throughout this essay is that </w:t>
      </w:r>
      <w:r w:rsidRPr="00FE14EE">
        <w:rPr>
          <w:rStyle w:val="Emphasis"/>
          <w:highlight w:val="yellow"/>
        </w:rPr>
        <w:t>the “black queer” is a conceptual problematic that is not fully understood</w:t>
      </w:r>
      <w:r w:rsidRPr="00FE14EE">
        <w:rPr>
          <w:rStyle w:val="Emphasis"/>
        </w:rPr>
        <w:t xml:space="preserve"> in any of the theoretical discourses intended to explicate it. Neither “Queer theory” nor “Afro-pessimism” can articulate the fatal collision that pushes a being outside the symbolics of temporality, space, and meaning</w:t>
      </w:r>
      <w:r w:rsidRPr="00FE14EE">
        <w:rPr>
          <w:u w:val="single"/>
        </w:rPr>
        <w:t>.</w:t>
      </w:r>
      <w:r w:rsidRPr="00FE14EE">
        <w:t xml:space="preserve"> Queer theory’s “closeted humanism” reconstitutes the “human” even as it attempts to challenge and, at times, erase it. The violence of captivity provides the condition of possibility for queer theory. </w:t>
      </w:r>
      <w:r w:rsidRPr="00FE14EE">
        <w:rPr>
          <w:rStyle w:val="Emphasis"/>
        </w:rPr>
        <w:t xml:space="preserve">Queerness must disavow this violence to assume the posture of “emancipatory meditation,” in some cases, and “radical dives-ture” in other cases. </w:t>
      </w:r>
      <w:r w:rsidRPr="00FE14EE">
        <w:rPr>
          <w:rStyle w:val="Emphasis"/>
          <w:highlight w:val="yellow"/>
        </w:rPr>
        <w:t>The social does not exist without the mutilated body of the captive</w:t>
      </w:r>
      <w:r w:rsidRPr="00FE14EE">
        <w:rPr>
          <w:rStyle w:val="Emphasis"/>
        </w:rPr>
        <w:t xml:space="preserve">—reduced to a “thing,” a being for the captive. Queer theory has yet to acknowledge or engage this history of vio-lence at its core—every radical proclamation whether “anti” human-ist or </w:t>
      </w:r>
      <w:r w:rsidRPr="00FE14EE">
        <w:rPr>
          <w:rStyle w:val="Emphasis"/>
        </w:rPr>
        <w:lastRenderedPageBreak/>
        <w:t xml:space="preserve">avowedly humanist is imbricated and complicit in this violence.Afro-pessimism, conversely, explicates the violence of captivity and rightly understands it as constitutive of the world itself. It, however, is </w:t>
      </w:r>
      <w:r w:rsidRPr="00FE14EE">
        <w:rPr>
          <w:rStyle w:val="Emphasis"/>
          <w:highlight w:val="yellow"/>
        </w:rPr>
        <w:t>caught in the “double-bind of communicability” that repeats</w:t>
      </w:r>
      <w:r w:rsidRPr="00FE14EE">
        <w:rPr>
          <w:rStyle w:val="Emphasis"/>
        </w:rPr>
        <w:t xml:space="preserve"> </w:t>
      </w:r>
      <w:r w:rsidRPr="00FE14EE">
        <w:rPr>
          <w:rStyle w:val="Emphasis"/>
          <w:highlight w:val="yellow"/>
        </w:rPr>
        <w:t>the</w:t>
      </w:r>
      <w:r w:rsidRPr="00FE14EE">
        <w:rPr>
          <w:rStyle w:val="Emphasis"/>
        </w:rPr>
        <w:t xml:space="preserve"> very </w:t>
      </w:r>
      <w:r w:rsidRPr="00FE14EE">
        <w:rPr>
          <w:rStyle w:val="Emphasis"/>
          <w:highlight w:val="yellow"/>
        </w:rPr>
        <w:t>violence</w:t>
      </w:r>
      <w:r w:rsidRPr="00FE14EE">
        <w:rPr>
          <w:rStyle w:val="Emphasis"/>
        </w:rPr>
        <w:t xml:space="preserve"> of undifferentiation that </w:t>
      </w:r>
      <w:r w:rsidRPr="00FE14EE">
        <w:rPr>
          <w:rStyle w:val="Emphasis"/>
          <w:highlight w:val="yellow"/>
        </w:rPr>
        <w:t>it critiques.</w:t>
      </w:r>
      <w:r w:rsidRPr="00FE14EE">
        <w:rPr>
          <w:rStyle w:val="Emphasis"/>
        </w:rPr>
        <w:t xml:space="preserve"> This double-bind is not the “creation” of the Afro-pessimist, but is, instead, an un-avoidable violence that exposes some black-objects to forms of an-ti-blackness not properly theorized (e.g. if we think of “anti-gay” violence as a particular form, or iteration, of anti-blackness itself). Because undifferentiation assumes a homogenous object pulverized by a monolithic violence, it often conceals the insidious ways that anti-blackness cuts the object differently. </w:t>
      </w:r>
      <w:r w:rsidRPr="00FE14EE">
        <w:rPr>
          <w:rStyle w:val="Emphasis"/>
          <w:highlight w:val="yellow"/>
        </w:rPr>
        <w:t>Some violence is directed to specifc “</w:t>
      </w:r>
      <w:r w:rsidRPr="00FE14EE">
        <w:rPr>
          <w:rStyle w:val="Emphasis"/>
        </w:rPr>
        <w:t xml:space="preserve">object-forms,” and although we can not properly call this specificity “identity,” “sexuality,” “gender,” or “orientation” because 22 these are </w:t>
      </w:r>
      <w:r w:rsidRPr="00FE14EE">
        <w:rPr>
          <w:rStyle w:val="Emphasis"/>
          <w:highlight w:val="yellow"/>
        </w:rPr>
        <w:t>human attributes, we need a way of describing the vio-lence directed toward the “inconceivable being-ness” of the black queer.</w:t>
      </w:r>
      <w:r w:rsidRPr="00FE14EE">
        <w:rPr>
          <w:rStyle w:val="Emphasis"/>
        </w:rPr>
        <w:t xml:space="preserve"> The lack of a proper grammar outside of humanism to name both the target of this violence and the violence itself is a theoretical problem that redoubles itself in physical forms of destruction. I have given a name to this physical and theoretical violence—“onticide</w:t>
      </w:r>
      <w:r w:rsidRPr="00FE14EE">
        <w:t>.” It is the meeting of the non-ontology of blackness, sustained through the viciousness of anti-blackness, and the extreme condition of suf-fering, sustained through compulsory performances, practices, and pleasures (anti-gay violence).</w:t>
      </w:r>
      <w:r w:rsidRPr="00FE14EE">
        <w:rPr>
          <w:rStyle w:val="Emphasis"/>
        </w:rPr>
        <w:t xml:space="preserve">The “Black Queer,” then, is a problem for thought, to borrow Nahum Chandler’s phrase, and to suggest that it does not “exist” is to indi-cate that it is outside of meaning and humanism’s grammar. [23] To assert its existence would amount to a conceptual contradiction be-cause “Blackness” is the ontological position of the derelict object, unredeemable, and “Queerness” is the site of a subjectivity pushed to its limit—pushed, but yet within the scope of humanity. </w:t>
      </w:r>
      <w:r w:rsidRPr="00FE14EE">
        <w:rPr>
          <w:rStyle w:val="Emphasis"/>
          <w:highlight w:val="yellow"/>
        </w:rPr>
        <w:t>The two positions are not reconcilable, and when they do intersect, the result is fatal.</w:t>
      </w:r>
      <w:r w:rsidRPr="00FE14EE">
        <w:rPr>
          <w:rStyle w:val="Emphasis"/>
        </w:rPr>
        <w:t xml:space="preserve"> The suffering of anti-gay violence is within the world; we have a grammar to capture its horror. The “suffering” of the black-object is not of this world—it sustains the world, but is not of it—and the “suffering” of this object </w:t>
      </w:r>
      <w:r w:rsidRPr="00FE14EE">
        <w:rPr>
          <w:rStyle w:val="Emphasis"/>
        </w:rPr>
        <w:lastRenderedPageBreak/>
        <w:t>lacks a proper grammar (the word “suffer-ing” itself must be written in quotation marks or under erasure in relation to the black-as-object). The ‘being’ situated at the site of this violence is what we call a “black queer,” but it is a ‘being’ that does not exist within the onto-existential horizon, and if we insist on the “existence” of this being it inhabits such a low frequency that its existence becomes inconsequential</w:t>
      </w:r>
      <w:r w:rsidRPr="00FE14EE">
        <w:rPr>
          <w:rStyle w:val="StyleUnderline"/>
        </w:rPr>
        <w:t xml:space="preserve">. </w:t>
      </w:r>
      <w:r w:rsidRPr="00FE14EE">
        <w:t>Indeed, bodies are visible and perceptible to the ‘eye,’ but every seeing, every phenomenal entity must first have a place within the Symbolic before it is comprehensible. Bodies without flesh, without the narratives of life, movement, and futurity that the flesh presents to the world, cannot be said really to exist at all—they are specters of ontology, socially dead bodies, stripped of flesh and existence. This social death is what Jared Sexton and Huey Copeland would call “raw life.” It is a life indistinguishable from death, existence reduced to “meat”—which is really no human existence at all. [24] What you “see” when you look at a “black queer” is the incomprehensible, the outer-worldly</w:t>
      </w:r>
      <w:r w:rsidRPr="00FE14EE">
        <w:rPr>
          <w:rStyle w:val="Emphasis"/>
        </w:rPr>
        <w:t>. To put things differently, my conception of existence 23 here is the activation of ‘flesh,’ which is different from the body—bodies do not exist without the flesh, and it is the “flesh” that was stolen from the captive, and it is the flesh that is irretrievable, despite “optimistic” desires to reclaim it. [25]</w:t>
      </w:r>
    </w:p>
    <w:bookmarkEnd w:id="5"/>
    <w:p w:rsidR="00105BEF" w:rsidRPr="00FE14EE" w:rsidRDefault="00105BEF" w:rsidP="00105BEF">
      <w:pPr>
        <w:pStyle w:val="Heading3"/>
      </w:pPr>
      <w:r w:rsidRPr="00FE14EE">
        <w:lastRenderedPageBreak/>
        <w:t>School Lunches</w:t>
      </w:r>
    </w:p>
    <w:p w:rsidR="00105BEF" w:rsidRPr="00FE14EE" w:rsidRDefault="00105BEF" w:rsidP="00105BEF">
      <w:pPr>
        <w:pStyle w:val="Heading4"/>
      </w:pPr>
      <w:r w:rsidRPr="00FE14EE">
        <w:t>School lunch programs have historically been anti-black. The Department of Agriculture has done nothing in the past to ensure blacks have equal access to nutritious lunches. They feared that too much attention on the subject would hurt the power of racist Jim Crow laws.</w:t>
      </w:r>
    </w:p>
    <w:p w:rsidR="00105BEF" w:rsidRPr="00FE14EE" w:rsidRDefault="00105BEF" w:rsidP="00105BEF">
      <w:r w:rsidRPr="00FE14EE">
        <w:rPr>
          <w:rFonts w:ascii="Tahoma" w:hAnsi="Tahoma" w:cs="Tahoma"/>
        </w:rPr>
        <w:t>﻿</w:t>
      </w:r>
      <w:r w:rsidRPr="00FE14EE">
        <w:rPr>
          <w:b/>
          <w:sz w:val="24"/>
          <w:szCs w:val="24"/>
        </w:rPr>
        <w:t xml:space="preserve">Krigman ’08 </w:t>
      </w:r>
      <w:r w:rsidRPr="00FE14EE">
        <w:t>[Eliza Krigman is a Washington, D.C.- based journalist whose work has appeared in The New York Times and The Washington Post. She writes about politics, business and lifestyle issues. “</w:t>
      </w:r>
      <w:r w:rsidRPr="00FE14EE">
        <w:rPr>
          <w:rFonts w:ascii="Tahoma" w:hAnsi="Tahoma" w:cs="Tahoma"/>
        </w:rPr>
        <w:t>﻿</w:t>
      </w:r>
      <w:r w:rsidRPr="00FE14EE">
        <w:t xml:space="preserve">The Unappetizing Politics of School Lunches,” The Nation, JUNE 6 2008, </w:t>
      </w:r>
      <w:hyperlink r:id="rId35" w:history="1">
        <w:r w:rsidRPr="00FE14EE">
          <w:rPr>
            <w:rStyle w:val="Hyperlink"/>
          </w:rPr>
          <w:t>https://www.thenation.com/article/unappetizing-politics-school-lunches/</w:t>
        </w:r>
      </w:hyperlink>
      <w:r w:rsidRPr="00FE14EE">
        <w:t>] mdm</w:t>
      </w:r>
    </w:p>
    <w:p w:rsidR="00105BEF" w:rsidRPr="00FE14EE" w:rsidRDefault="00105BEF" w:rsidP="00105BEF">
      <w:pPr>
        <w:rPr>
          <w:rStyle w:val="StyleUnderline"/>
        </w:rPr>
      </w:pPr>
      <w:r w:rsidRPr="00FE14EE">
        <w:rPr>
          <w:rStyle w:val="StyleUnderline"/>
          <w:highlight w:val="yellow"/>
        </w:rPr>
        <w:t>Morgan Spurlock drew attention to school lunch programs in his 2004 hit, Super Size Me</w:t>
      </w:r>
      <w:r w:rsidRPr="00FE14EE">
        <w:rPr>
          <w:highlight w:val="yellow"/>
        </w:rPr>
        <w:t>,</w:t>
      </w:r>
      <w:r w:rsidRPr="00FE14EE">
        <w:t xml:space="preserve"> </w:t>
      </w:r>
      <w:r w:rsidRPr="00FE14EE">
        <w:rPr>
          <w:rStyle w:val="StyleUnderline"/>
          <w:highlight w:val="yellow"/>
        </w:rPr>
        <w:t>highlighting some</w:t>
      </w:r>
      <w:r w:rsidRPr="00FE14EE">
        <w:rPr>
          <w:highlight w:val="yellow"/>
        </w:rPr>
        <w:t xml:space="preserve"> </w:t>
      </w:r>
      <w:r w:rsidRPr="00FE14EE">
        <w:t xml:space="preserve">of the </w:t>
      </w:r>
      <w:r w:rsidRPr="00FE14EE">
        <w:rPr>
          <w:rStyle w:val="StyleUnderline"/>
          <w:highlight w:val="yellow"/>
        </w:rPr>
        <w:t>questionable content of lunches served to students</w:t>
      </w:r>
      <w:r w:rsidRPr="00FE14EE">
        <w:rPr>
          <w:highlight w:val="yellow"/>
        </w:rPr>
        <w:t xml:space="preserve"> </w:t>
      </w:r>
      <w:r w:rsidRPr="00FE14EE">
        <w:t xml:space="preserve">and the controversy surrounding the powerful grocery lobby today. In School Lunch Politics: The Surprising History of America’s Favorite Welfare Program, author Susan Levine provides a comprehensive examination of school lunches’ complex history from the birth of home economics and food as a nutritional science to the arrival of vending machines in cafeterias. The National School Lunch Program (NSLP) started out as a welfare program but instead became a boon to the agriculture and commercial food industries. Perhaps modeled after Marion Nestle’s seminal Food Politics, </w:t>
      </w:r>
      <w:r w:rsidRPr="00FE14EE">
        <w:rPr>
          <w:rStyle w:val="StyleUnderline"/>
        </w:rPr>
        <w:t>Levine’s book neither endorses nor attacks the program, but instead concerns herself with providing an accurate account of all the factors that created and sustained the school lunch program</w:t>
      </w:r>
      <w:r w:rsidRPr="00FE14EE">
        <w:t xml:space="preserve">. She leaves out recommendations for how to improve the system, but </w:t>
      </w:r>
      <w:r w:rsidRPr="00FE14EE">
        <w:rPr>
          <w:rStyle w:val="StyleUnderline"/>
          <w:highlight w:val="yellow"/>
        </w:rPr>
        <w:t>today’s school lunch program suffers from many</w:t>
      </w:r>
      <w:r w:rsidRPr="00FE14EE">
        <w:rPr>
          <w:rStyle w:val="StyleUnderline"/>
        </w:rPr>
        <w:t xml:space="preserve"> of the same </w:t>
      </w:r>
      <w:r w:rsidRPr="00FE14EE">
        <w:rPr>
          <w:rStyle w:val="StyleUnderline"/>
          <w:highlight w:val="yellow"/>
        </w:rPr>
        <w:t>problem</w:t>
      </w:r>
      <w:r w:rsidRPr="00FE14EE">
        <w:rPr>
          <w:rStyle w:val="StyleUnderline"/>
        </w:rPr>
        <w:t>s Levine describes through the history of its creation: i</w:t>
      </w:r>
      <w:r w:rsidRPr="00FE14EE">
        <w:rPr>
          <w:rStyle w:val="StyleUnderline"/>
          <w:highlight w:val="yellow"/>
        </w:rPr>
        <w:t>nsufficient funds, poor nutrition content and a limited ability to provide lunches to those most in need</w:t>
      </w:r>
      <w:r w:rsidRPr="00FE14EE">
        <w:rPr>
          <w:rStyle w:val="StyleUnderline"/>
        </w:rPr>
        <w:t>. From its inception, The National School Lunch Program dealt with the competing interests of nutrition and child welfare advocates, U.S. agricultural priorities, and, later in its history, the commercial food industry.</w:t>
      </w:r>
      <w:r w:rsidRPr="00FE14EE">
        <w:t xml:space="preserve"> Levine’s book details how the school lunch program struggled to meet its stated goals, oftentimes reinforcing inequality and discrimination. </w:t>
      </w:r>
      <w:r w:rsidRPr="00FE14EE">
        <w:rPr>
          <w:rStyle w:val="StyleUnderline"/>
        </w:rPr>
        <w:t>The idea for school lunches grew from a nutritional reform movement</w:t>
      </w:r>
      <w:r w:rsidRPr="00FE14EE">
        <w:t>. Until the beginning of the twentieth century, the science of food was largely aimed at livestock and agricultural productivity</w:t>
      </w:r>
      <w:r w:rsidRPr="00FE14EE">
        <w:rPr>
          <w:rStyle w:val="StyleUnderline"/>
        </w:rPr>
        <w:t>. But during the Progressive Era between 1880 and 1930, food nutrition for humans developed as part of the optimistic effort to bring efficiency, expertise, and rational organization to industry, agriculture, and the domestic sphere. With a new value and understanding of human nutrition, the economic depression of the 1930s gave way to the idea, and public support, for a national school lunch program.</w:t>
      </w:r>
      <w:r w:rsidRPr="00FE14EE">
        <w:t xml:space="preserve"> Throughout the book, Levine shows how more often than not, concern for improved nutrition and children’s welfare lost out to agricultural priorities and business. The first legislated incarnation of the program—the 1946 National School Lunch </w:t>
      </w:r>
      <w:r w:rsidRPr="00FE14EE">
        <w:lastRenderedPageBreak/>
        <w:t xml:space="preserve">Act—made lunchrooms an outlet for surplus agricultural commodities. Consequently, </w:t>
      </w:r>
      <w:r w:rsidRPr="00FE14EE">
        <w:rPr>
          <w:rStyle w:val="StyleUnderline"/>
        </w:rPr>
        <w:t>the goal of providing a balanced meal was largely dependent on what kind of agricultural products were in surplus on a given year.</w:t>
      </w:r>
      <w:r w:rsidRPr="00FE14EE">
        <w:t xml:space="preserve"> Lunchrooms could not plan on the type of food the federal government would send them and the ability to provide a nutritious lunch was seriously strained. </w:t>
      </w:r>
      <w:r w:rsidRPr="00FE14EE">
        <w:rPr>
          <w:rStyle w:val="StyleUnderline"/>
          <w:highlight w:val="yellow"/>
        </w:rPr>
        <w:t>Although the NSLP intended to provide lunch for all American children, the federal government didn’t fully fund it</w:t>
      </w:r>
      <w:r w:rsidRPr="00FE14EE">
        <w:rPr>
          <w:rStyle w:val="StyleUnderline"/>
        </w:rPr>
        <w:t>.</w:t>
      </w:r>
      <w:r w:rsidRPr="00FE14EE">
        <w:t xml:space="preserve"> States were required to match federal funding, which ultimately meant that costs ended up increasing children’s enrollment fees. “In 1947…federal contributions accounted for 32 cents out of each school lunch dollar, while state and municipal contributions made up about 12 cents,” Levine writes. Throughout the 1950s and ‘60s, children’s fees accounted for over 50 percent of funding for school lunches. The funding structure was a huge barrier to participation. In 1960, for example, only about half of the nation’s public and private schools contracted with the department of Agriculture for lunch programs. </w:t>
      </w:r>
      <w:r w:rsidRPr="00FE14EE">
        <w:rPr>
          <w:rStyle w:val="StyleUnderline"/>
        </w:rPr>
        <w:t>Lack of funds and enforcement resulted in incomplete participation.</w:t>
      </w:r>
      <w:r w:rsidRPr="00FE14EE">
        <w:t xml:space="preserve"> </w:t>
      </w:r>
      <w:r w:rsidRPr="00FE14EE">
        <w:rPr>
          <w:rStyle w:val="StyleUnderline"/>
          <w:highlight w:val="yellow"/>
        </w:rPr>
        <w:t>The Southern</w:t>
      </w:r>
      <w:r w:rsidRPr="00FE14EE">
        <w:t xml:space="preserve"> Democratic </w:t>
      </w:r>
      <w:r w:rsidRPr="00FE14EE">
        <w:rPr>
          <w:rStyle w:val="StyleUnderline"/>
          <w:highlight w:val="yellow"/>
        </w:rPr>
        <w:t>senators who designed the program, and the D</w:t>
      </w:r>
      <w:r w:rsidRPr="00FE14EE">
        <w:rPr>
          <w:rStyle w:val="StyleUnderline"/>
        </w:rPr>
        <w:t xml:space="preserve">epartment </w:t>
      </w:r>
      <w:r w:rsidRPr="00FE14EE">
        <w:rPr>
          <w:rStyle w:val="StyleUnderline"/>
          <w:highlight w:val="yellow"/>
        </w:rPr>
        <w:t>o</w:t>
      </w:r>
      <w:r w:rsidRPr="00FE14EE">
        <w:rPr>
          <w:rStyle w:val="StyleUnderline"/>
        </w:rPr>
        <w:t xml:space="preserve">f </w:t>
      </w:r>
      <w:r w:rsidRPr="00FE14EE">
        <w:rPr>
          <w:rStyle w:val="StyleUnderline"/>
          <w:highlight w:val="yellow"/>
        </w:rPr>
        <w:t>A</w:t>
      </w:r>
      <w:r w:rsidRPr="00FE14EE">
        <w:rPr>
          <w:rStyle w:val="StyleUnderline"/>
        </w:rPr>
        <w:t xml:space="preserve">griculture that </w:t>
      </w:r>
      <w:r w:rsidRPr="00FE14EE">
        <w:rPr>
          <w:rStyle w:val="StyleUnderline"/>
          <w:highlight w:val="yellow"/>
        </w:rPr>
        <w:t xml:space="preserve">administered it, were </w:t>
      </w:r>
      <w:r w:rsidRPr="00FE14EE">
        <w:rPr>
          <w:rStyle w:val="StyleUnderline"/>
        </w:rPr>
        <w:t>staunch</w:t>
      </w:r>
      <w:r w:rsidRPr="00FE14EE">
        <w:rPr>
          <w:rStyle w:val="StyleUnderline"/>
          <w:highlight w:val="yellow"/>
        </w:rPr>
        <w:t xml:space="preserve"> advocates of states’ rights</w:t>
      </w:r>
      <w:r w:rsidRPr="00FE14EE">
        <w:rPr>
          <w:rStyle w:val="StyleUnderline"/>
        </w:rPr>
        <w:t xml:space="preserve"> and expressly forbid federal management of the lunchroom.</w:t>
      </w:r>
      <w:r w:rsidRPr="00FE14EE">
        <w:t xml:space="preserve"> This left states and communities to determine how (and if at all) to create a school lunch program. </w:t>
      </w:r>
      <w:r w:rsidRPr="00FE14EE">
        <w:rPr>
          <w:rStyle w:val="StyleUnderline"/>
          <w:highlight w:val="yellow"/>
        </w:rPr>
        <w:t xml:space="preserve">The NSLP’s funding </w:t>
      </w:r>
      <w:r w:rsidRPr="00FE14EE">
        <w:rPr>
          <w:rStyle w:val="StyleUnderline"/>
        </w:rPr>
        <w:t xml:space="preserve">and administrative structure </w:t>
      </w:r>
      <w:r w:rsidRPr="00FE14EE">
        <w:rPr>
          <w:rStyle w:val="StyleUnderline"/>
          <w:highlight w:val="yellow"/>
        </w:rPr>
        <w:t>resulted in systematic reinforcement of inequality and racism. Insufficient federal funds put poorer states at a disadvantage to participate and these states were primarily home to minorities. “The D</w:t>
      </w:r>
      <w:r w:rsidRPr="00FE14EE">
        <w:rPr>
          <w:rStyle w:val="StyleUnderline"/>
        </w:rPr>
        <w:t xml:space="preserve">epartment </w:t>
      </w:r>
      <w:r w:rsidRPr="00FE14EE">
        <w:rPr>
          <w:rStyle w:val="StyleUnderline"/>
          <w:highlight w:val="yellow"/>
        </w:rPr>
        <w:t>o</w:t>
      </w:r>
      <w:r w:rsidRPr="00FE14EE">
        <w:rPr>
          <w:rStyle w:val="StyleUnderline"/>
        </w:rPr>
        <w:t xml:space="preserve">f </w:t>
      </w:r>
      <w:r w:rsidRPr="00FE14EE">
        <w:rPr>
          <w:rStyle w:val="StyleUnderline"/>
          <w:highlight w:val="yellow"/>
        </w:rPr>
        <w:t>A</w:t>
      </w:r>
      <w:r w:rsidRPr="00FE14EE">
        <w:rPr>
          <w:rStyle w:val="StyleUnderline"/>
        </w:rPr>
        <w:t xml:space="preserve">griculture </w:t>
      </w:r>
      <w:r w:rsidRPr="00FE14EE">
        <w:rPr>
          <w:rStyle w:val="StyleUnderline"/>
          <w:highlight w:val="yellow"/>
        </w:rPr>
        <w:t>did nothing to ensure the participation of black schools in racially segregated Southern districts, nor did it establish any policies or guidelines to enforce the School Lunch Act’s mandate that poor children north or south, receive free meals,”</w:t>
      </w:r>
      <w:r w:rsidRPr="00FE14EE">
        <w:rPr>
          <w:rStyle w:val="StyleUnderline"/>
        </w:rPr>
        <w:t xml:space="preserve"> Levine wrote. </w:t>
      </w:r>
      <w:r w:rsidRPr="00FE14EE">
        <w:rPr>
          <w:rStyle w:val="StyleUnderline"/>
          <w:highlight w:val="yellow"/>
        </w:rPr>
        <w:t xml:space="preserve">In 1963, the NSLP </w:t>
      </w:r>
      <w:r w:rsidRPr="00FE14EE">
        <w:rPr>
          <w:rStyle w:val="StyleUnderline"/>
        </w:rPr>
        <w:t xml:space="preserve">in Alabama, Georgia, Virginia, and Mississippi only </w:t>
      </w:r>
      <w:r w:rsidRPr="00FE14EE">
        <w:rPr>
          <w:rStyle w:val="StyleUnderline"/>
          <w:highlight w:val="yellow"/>
        </w:rPr>
        <w:t>reached 26 percent of non-white children as compared to 62 percent of white children. In Maryland, only one out of eight students in</w:t>
      </w:r>
      <w:r w:rsidRPr="00FE14EE">
        <w:rPr>
          <w:rStyle w:val="StyleUnderline"/>
        </w:rPr>
        <w:t xml:space="preserve"> the </w:t>
      </w:r>
      <w:r w:rsidRPr="00FE14EE">
        <w:rPr>
          <w:rStyle w:val="StyleUnderline"/>
          <w:highlight w:val="yellow"/>
        </w:rPr>
        <w:t>black high schools received school lunches versus one in two or one in three in white schools</w:t>
      </w:r>
      <w:r w:rsidRPr="00FE14EE">
        <w:rPr>
          <w:rStyle w:val="StyleUnderline"/>
        </w:rPr>
        <w:t>. Had Congress fully funded the NSLP, thereby providing lunches for all public school children, the deepening of inequality and racism could have been avoided. Although the federal assistance program needed national standards on eligibility criteria, none were established for the first two and a half decades of the program’s existence.</w:t>
      </w:r>
      <w:r w:rsidRPr="00FE14EE">
        <w:t xml:space="preserve"> In 1971, the U.S. Department of Agriculture (USDA) finally issued guidelines which enumerated minimum income standards for free lunch eligibility. Unfortunately, flawed administration of subsidized lunches, such as creating separate lines for paying students and non-paying students, created a negative social stigma for those receiving the benefit and discouraged participation. </w:t>
      </w:r>
      <w:r w:rsidRPr="00FE14EE">
        <w:rPr>
          <w:rStyle w:val="StyleUnderline"/>
        </w:rPr>
        <w:t xml:space="preserve">USDA Secretary Orville Freeman knew that poor children were </w:t>
      </w:r>
      <w:r w:rsidRPr="00FE14EE">
        <w:rPr>
          <w:rStyle w:val="StyleUnderline"/>
        </w:rPr>
        <w:lastRenderedPageBreak/>
        <w:t xml:space="preserve">almost entirely excluded from the schoolroom lunches but did not want to relinquish control of the program. </w:t>
      </w:r>
      <w:r w:rsidRPr="00FE14EE">
        <w:t>In the 1960s, the Department of Health, Education, and Welfare (HEW) pushed to take over the NSLP. HEW wanted to restructure the program to prioritize children’s’ needs over the demands of farmers. While the department successfully created some free lunch programs for poor children in urban areas and predominantly black rural counties</w:t>
      </w:r>
      <w:r w:rsidRPr="00FE14EE">
        <w:rPr>
          <w:rStyle w:val="StyleUnderline"/>
        </w:rPr>
        <w:t>, the USDA feared that a focus on welfare could lead to increased federal scrutiny over Jim Crow restrictions on benefits for blacks and refused to let HEW absorb the program.</w:t>
      </w:r>
      <w:r w:rsidRPr="00FE14EE">
        <w:t xml:space="preserve"> </w:t>
      </w:r>
      <w:r w:rsidRPr="00FE14EE">
        <w:rPr>
          <w:rStyle w:val="StyleUnderline"/>
        </w:rPr>
        <w:t>The USDA’s inability to achieve the lunch program’s goals opened the door to privatization.</w:t>
      </w:r>
      <w:r w:rsidRPr="00FE14EE">
        <w:t xml:space="preserve"> To accommodate the products of brand-name foods, federal nutrition standards were bent so far out of shape that ketchup was declared a vegetable (although this is no longer the case). Still, the nutrition of schoolroom lunches has not improved with private companies nor have they improved the financial woes of the NSLP. Today, </w:t>
      </w:r>
      <w:r w:rsidRPr="00FE14EE">
        <w:rPr>
          <w:rStyle w:val="StyleUnderline"/>
          <w:highlight w:val="yellow"/>
        </w:rPr>
        <w:t>a meal consisting of chicken nuggets, tater tots, and canned fruit cocktail in heavy syrup meets all USDA nutrition requirements</w:t>
      </w:r>
      <w:r w:rsidRPr="00FE14EE">
        <w:rPr>
          <w:rStyle w:val="StyleUnderline"/>
        </w:rPr>
        <w:t>.</w:t>
      </w:r>
      <w:r w:rsidRPr="00FE14EE">
        <w:t xml:space="preserve"> With limited funds from the federal government, schools have no choice but to use commercial brands or pre-cooked commodities from the USDA. What’s more, the negative social stigma attached to receiving free or subsidized school lunches remains a prominent challenge. Just this past March, the New York Times reported that high school students in San Francisco opt to go hungry instead of be seen in the free or subsidized lunch line (yes, the two line system is still pervasive throughout the country.) Only 37 percent of eligible high school students in San Francisco take advantage of the subsidized meal program. With six decades of limited success and the inability to resolve recurring problems, the National School Lunch Program needs an overhaul. The federal government should prioritize finding ways to subsidize lunches without marginalizing the poor over agriculture subsidies</w:t>
      </w:r>
      <w:r w:rsidRPr="00FE14EE">
        <w:rPr>
          <w:rStyle w:val="StyleUnderline"/>
        </w:rPr>
        <w:t xml:space="preserve">. Ultimately, School Lunch Politics shows how sound social policy can be compromised by politics. The home economists, nutritionists, and child welfare advocates that popularized the idea envisioned healthy lunches for all children. But once in the hands of Congress and the USDA, feeding the needy and ensuring proper nutrition took a second seat to benefitting U.S. agricultural commodities. </w:t>
      </w:r>
      <w:r w:rsidRPr="00FE14EE">
        <w:rPr>
          <w:rStyle w:val="StyleUnderline"/>
          <w:highlight w:val="yellow"/>
        </w:rPr>
        <w:t>The next time the School Lunch Program is up for re-authorization, Congress should look to restore the progressive values that inspired its creation</w:t>
      </w:r>
      <w:r w:rsidRPr="00FE14EE">
        <w:rPr>
          <w:rStyle w:val="StyleUnderline"/>
        </w:rPr>
        <w:t>.</w:t>
      </w:r>
    </w:p>
    <w:p w:rsidR="00105BEF" w:rsidRPr="00FE14EE" w:rsidRDefault="00105BEF" w:rsidP="00105BEF"/>
    <w:p w:rsidR="00105BEF" w:rsidRPr="00FE14EE" w:rsidRDefault="00105BEF" w:rsidP="00105BEF">
      <w:pPr>
        <w:pStyle w:val="Heading3"/>
      </w:pPr>
      <w:r w:rsidRPr="00FE14EE">
        <w:lastRenderedPageBreak/>
        <w:t>STEM</w:t>
      </w:r>
    </w:p>
    <w:p w:rsidR="00105BEF" w:rsidRPr="00FE14EE" w:rsidRDefault="00105BEF" w:rsidP="00105BEF">
      <w:pPr>
        <w:pStyle w:val="Heading4"/>
      </w:pPr>
      <w:r w:rsidRPr="00FE14EE">
        <w:t>STEM is extremely unfriendly to potential black students – they have seen a lot of marginalization in the past in this field.</w:t>
      </w:r>
    </w:p>
    <w:p w:rsidR="00105BEF" w:rsidRPr="00FE14EE" w:rsidRDefault="00105BEF" w:rsidP="00105BEF">
      <w:pPr>
        <w:rPr>
          <w:sz w:val="24"/>
          <w:szCs w:val="24"/>
        </w:rPr>
      </w:pPr>
      <w:r w:rsidRPr="00FE14EE">
        <w:rPr>
          <w:b/>
          <w:sz w:val="24"/>
          <w:szCs w:val="24"/>
        </w:rPr>
        <w:t>Escobar ’16</w:t>
      </w:r>
      <w:r w:rsidRPr="00FE14EE">
        <w:rPr>
          <w:sz w:val="24"/>
          <w:szCs w:val="24"/>
        </w:rPr>
        <w:t xml:space="preserve"> </w:t>
      </w:r>
      <w:r w:rsidRPr="00FE14EE">
        <w:rPr>
          <w:sz w:val="20"/>
          <w:szCs w:val="20"/>
        </w:rPr>
        <w:t xml:space="preserve">[Natalie Escobar – contributor at US News. “Report: Black Students Underrepresented in High-Paying STEM Majors,” U.S. News, Feb. 9, 2016, </w:t>
      </w:r>
      <w:hyperlink r:id="rId36" w:history="1">
        <w:r w:rsidRPr="00FE14EE">
          <w:rPr>
            <w:rStyle w:val="Hyperlink"/>
            <w:sz w:val="20"/>
            <w:szCs w:val="20"/>
          </w:rPr>
          <w:t>https://www.usnews.com/news/stem-solutions/articles/2016-02-09/report-black-students-underrepresented-in-high-paying-stem-majors</w:t>
        </w:r>
      </w:hyperlink>
      <w:r w:rsidRPr="00FE14EE">
        <w:rPr>
          <w:sz w:val="20"/>
          <w:szCs w:val="20"/>
        </w:rPr>
        <w:t>] mdm</w:t>
      </w:r>
    </w:p>
    <w:p w:rsidR="00105BEF" w:rsidRPr="00FE14EE" w:rsidRDefault="00105BEF" w:rsidP="00105BEF">
      <w:pPr>
        <w:rPr>
          <w:szCs w:val="24"/>
        </w:rPr>
      </w:pPr>
      <w:r w:rsidRPr="00FE14EE">
        <w:rPr>
          <w:szCs w:val="24"/>
        </w:rPr>
        <w:t>When Harvard University sophomore Solange Azor decided on a college major, sociology seemed like a natural fit. Her classes on gender and social policy shined a light on things she experienced as a young black woman in America. "My decision to major in sociology was influenced by a lot of things, but very specifically by my race," said the New York native. "</w:t>
      </w:r>
      <w:r w:rsidRPr="00FE14EE">
        <w:rPr>
          <w:rStyle w:val="StyleUnderline"/>
          <w:sz w:val="24"/>
          <w:szCs w:val="24"/>
          <w:highlight w:val="yellow"/>
        </w:rPr>
        <w:t>As a black female, I've seen a lot of marginalization</w:t>
      </w:r>
      <w:r w:rsidRPr="00FE14EE">
        <w:rPr>
          <w:szCs w:val="24"/>
        </w:rPr>
        <w:t xml:space="preserve">." She has noticed, however, that </w:t>
      </w:r>
      <w:r w:rsidRPr="00FE14EE">
        <w:rPr>
          <w:rStyle w:val="StyleUnderline"/>
          <w:sz w:val="24"/>
          <w:szCs w:val="24"/>
          <w:highlight w:val="yellow"/>
        </w:rPr>
        <w:t>Harvard's STEM community</w:t>
      </w:r>
      <w:r w:rsidRPr="00FE14EE">
        <w:rPr>
          <w:rStyle w:val="StyleUnderline"/>
          <w:sz w:val="24"/>
          <w:szCs w:val="24"/>
        </w:rPr>
        <w:t xml:space="preserve"> seems </w:t>
      </w:r>
      <w:r w:rsidRPr="00FE14EE">
        <w:rPr>
          <w:rStyle w:val="StyleUnderline"/>
          <w:sz w:val="24"/>
          <w:szCs w:val="24"/>
          <w:highlight w:val="yellow"/>
        </w:rPr>
        <w:t>much less diverse than others on campus</w:t>
      </w:r>
      <w:r w:rsidRPr="00FE14EE">
        <w:rPr>
          <w:szCs w:val="24"/>
        </w:rPr>
        <w:t xml:space="preserve">. That was not necessarily a deciding factor in where she landed, Azor said in a phone interview, but </w:t>
      </w:r>
      <w:r w:rsidRPr="00FE14EE">
        <w:rPr>
          <w:rStyle w:val="StyleUnderline"/>
          <w:sz w:val="24"/>
          <w:szCs w:val="24"/>
        </w:rPr>
        <w:t xml:space="preserve">the </w:t>
      </w:r>
      <w:r w:rsidRPr="00FE14EE">
        <w:rPr>
          <w:rStyle w:val="StyleUnderline"/>
          <w:sz w:val="24"/>
          <w:szCs w:val="24"/>
          <w:highlight w:val="yellow"/>
        </w:rPr>
        <w:t>sociology community felt</w:t>
      </w:r>
      <w:r w:rsidRPr="00FE14EE">
        <w:rPr>
          <w:rStyle w:val="StyleUnderline"/>
          <w:sz w:val="24"/>
          <w:szCs w:val="24"/>
        </w:rPr>
        <w:t xml:space="preserve"> much </w:t>
      </w:r>
      <w:r w:rsidRPr="00FE14EE">
        <w:rPr>
          <w:rStyle w:val="StyleUnderline"/>
          <w:sz w:val="24"/>
          <w:szCs w:val="24"/>
          <w:highlight w:val="yellow"/>
        </w:rPr>
        <w:t>more diverse and welcoming</w:t>
      </w:r>
      <w:r w:rsidRPr="00FE14EE">
        <w:rPr>
          <w:rStyle w:val="StyleUnderline"/>
          <w:sz w:val="24"/>
          <w:szCs w:val="24"/>
        </w:rPr>
        <w:t xml:space="preserve">. </w:t>
      </w:r>
      <w:r w:rsidRPr="00FE14EE">
        <w:rPr>
          <w:rStyle w:val="StyleUnderline"/>
          <w:sz w:val="24"/>
          <w:szCs w:val="24"/>
          <w:highlight w:val="yellow"/>
        </w:rPr>
        <w:t>African-Americans</w:t>
      </w:r>
      <w:r w:rsidRPr="00FE14EE">
        <w:rPr>
          <w:rStyle w:val="StyleUnderline"/>
          <w:sz w:val="24"/>
          <w:szCs w:val="24"/>
        </w:rPr>
        <w:t xml:space="preserve"> have more access to a college education than ever, but they </w:t>
      </w:r>
      <w:r w:rsidRPr="00FE14EE">
        <w:rPr>
          <w:rStyle w:val="StyleUnderline"/>
          <w:sz w:val="24"/>
          <w:szCs w:val="24"/>
          <w:highlight w:val="yellow"/>
        </w:rPr>
        <w:t>are underrepresented in major fields like STEM</w:t>
      </w:r>
      <w:r w:rsidRPr="00FE14EE">
        <w:rPr>
          <w:rStyle w:val="StyleUnderline"/>
          <w:sz w:val="24"/>
          <w:szCs w:val="24"/>
        </w:rPr>
        <w:t xml:space="preserve"> that are correlated with higher salaries, according to a new study by the Georgetown University's Center on Education and the Workforce.</w:t>
      </w:r>
      <w:r w:rsidRPr="00FE14EE">
        <w:rPr>
          <w:szCs w:val="24"/>
        </w:rPr>
        <w:t xml:space="preserve"> The </w:t>
      </w:r>
      <w:r w:rsidRPr="00FE14EE">
        <w:rPr>
          <w:rStyle w:val="StyleUnderline"/>
          <w:sz w:val="24"/>
          <w:szCs w:val="24"/>
          <w:highlight w:val="yellow"/>
        </w:rPr>
        <w:t>findings match those in the</w:t>
      </w:r>
      <w:r w:rsidRPr="00FE14EE">
        <w:rPr>
          <w:rStyle w:val="StyleUnderline"/>
          <w:sz w:val="24"/>
          <w:szCs w:val="24"/>
        </w:rPr>
        <w:t xml:space="preserve"> U.S. News/Raytheon </w:t>
      </w:r>
      <w:r w:rsidRPr="00FE14EE">
        <w:rPr>
          <w:rStyle w:val="StyleUnderline"/>
          <w:sz w:val="24"/>
          <w:szCs w:val="24"/>
          <w:highlight w:val="yellow"/>
        </w:rPr>
        <w:t>STEM Index, which shows that there has been little progress since 2000 toward decreasing racial</w:t>
      </w:r>
      <w:r w:rsidRPr="00FE14EE">
        <w:rPr>
          <w:rStyle w:val="StyleUnderline"/>
          <w:sz w:val="24"/>
          <w:szCs w:val="24"/>
        </w:rPr>
        <w:t xml:space="preserve"> and gender </w:t>
      </w:r>
      <w:r w:rsidRPr="00FE14EE">
        <w:rPr>
          <w:rStyle w:val="StyleUnderline"/>
          <w:sz w:val="24"/>
          <w:szCs w:val="24"/>
          <w:highlight w:val="yellow"/>
        </w:rPr>
        <w:t>disparities for interest</w:t>
      </w:r>
      <w:r w:rsidRPr="00FE14EE">
        <w:rPr>
          <w:rStyle w:val="StyleUnderline"/>
          <w:sz w:val="24"/>
          <w:szCs w:val="24"/>
        </w:rPr>
        <w:t xml:space="preserve"> and aptitude </w:t>
      </w:r>
      <w:r w:rsidRPr="00FE14EE">
        <w:rPr>
          <w:rStyle w:val="StyleUnderline"/>
          <w:sz w:val="24"/>
          <w:szCs w:val="24"/>
          <w:highlight w:val="yellow"/>
        </w:rPr>
        <w:t>in STEM</w:t>
      </w:r>
      <w:r w:rsidRPr="00FE14EE">
        <w:rPr>
          <w:rStyle w:val="StyleUnderline"/>
          <w:sz w:val="24"/>
          <w:szCs w:val="24"/>
        </w:rPr>
        <w:t>.</w:t>
      </w:r>
      <w:r w:rsidRPr="00FE14EE">
        <w:rPr>
          <w:szCs w:val="24"/>
        </w:rPr>
        <w:t xml:space="preserve"> Though </w:t>
      </w:r>
      <w:r w:rsidRPr="00FE14EE">
        <w:rPr>
          <w:rStyle w:val="StyleUnderline"/>
          <w:sz w:val="24"/>
          <w:szCs w:val="24"/>
        </w:rPr>
        <w:t>the number of STEM bachelor's degrees earned by black college students rose 60 percent from 2000 to 2014, it made up a smaller share of the overall number of bachelor's degrees earned by black students during the same time</w:t>
      </w:r>
      <w:r w:rsidRPr="00FE14EE">
        <w:rPr>
          <w:szCs w:val="24"/>
        </w:rPr>
        <w:t xml:space="preserve">. Engineer instructing apprentice at workstation in factory </w:t>
      </w:r>
      <w:r w:rsidRPr="00FE14EE">
        <w:rPr>
          <w:rStyle w:val="StyleUnderline"/>
          <w:sz w:val="24"/>
          <w:szCs w:val="24"/>
          <w:highlight w:val="yellow"/>
        </w:rPr>
        <w:t>Apprenticeship Efforts Still Hampered by Stereotypes</w:t>
      </w:r>
      <w:r w:rsidRPr="00FE14EE">
        <w:rPr>
          <w:rStyle w:val="StyleUnderline"/>
          <w:sz w:val="24"/>
          <w:szCs w:val="24"/>
        </w:rPr>
        <w:t xml:space="preserve"> According to the Georgetown study, which was released Tuesday, </w:t>
      </w:r>
      <w:r w:rsidRPr="00FE14EE">
        <w:rPr>
          <w:rStyle w:val="StyleUnderline"/>
          <w:sz w:val="24"/>
          <w:szCs w:val="24"/>
          <w:highlight w:val="yellow"/>
        </w:rPr>
        <w:t>black students tend to cluster in fields like social work</w:t>
      </w:r>
      <w:r w:rsidRPr="00FE14EE">
        <w:rPr>
          <w:rStyle w:val="StyleUnderline"/>
          <w:sz w:val="24"/>
          <w:szCs w:val="24"/>
        </w:rPr>
        <w:t xml:space="preserve"> that lead to lower-paying careers</w:t>
      </w:r>
      <w:r w:rsidRPr="00FE14EE">
        <w:rPr>
          <w:szCs w:val="24"/>
        </w:rPr>
        <w:t xml:space="preserve">. For example, </w:t>
      </w:r>
      <w:r w:rsidRPr="00FE14EE">
        <w:rPr>
          <w:rStyle w:val="StyleUnderline"/>
          <w:sz w:val="24"/>
          <w:szCs w:val="24"/>
        </w:rPr>
        <w:t xml:space="preserve">20 percent of degree holders in human services and community organizing are black, and earn a median salary of about $40,000 per year. By contrast, </w:t>
      </w:r>
      <w:r w:rsidRPr="00FE14EE">
        <w:rPr>
          <w:rStyle w:val="StyleUnderline"/>
          <w:sz w:val="24"/>
          <w:szCs w:val="24"/>
          <w:highlight w:val="yellow"/>
        </w:rPr>
        <w:t>only 7 percent of those who receive STEM</w:t>
      </w:r>
      <w:r w:rsidRPr="00FE14EE">
        <w:rPr>
          <w:rStyle w:val="StyleUnderline"/>
          <w:sz w:val="24"/>
          <w:szCs w:val="24"/>
        </w:rPr>
        <w:t xml:space="preserve">-related </w:t>
      </w:r>
      <w:r w:rsidRPr="00FE14EE">
        <w:rPr>
          <w:rStyle w:val="StyleUnderline"/>
          <w:sz w:val="24"/>
          <w:szCs w:val="24"/>
          <w:highlight w:val="yellow"/>
        </w:rPr>
        <w:t>bachelor's degrees and earn a median annual salary of $84,000 are black.</w:t>
      </w:r>
      <w:r w:rsidRPr="00FE14EE">
        <w:rPr>
          <w:szCs w:val="24"/>
        </w:rPr>
        <w:t xml:space="preserve"> The data highlights implications for a black students' ability to translate their expensive college degree into a high-paying job. If </w:t>
      </w:r>
      <w:r w:rsidRPr="00FE14EE">
        <w:rPr>
          <w:rStyle w:val="StyleUnderline"/>
          <w:sz w:val="24"/>
          <w:szCs w:val="24"/>
        </w:rPr>
        <w:t>African-Americans hold fewer degrees that can lead to lucrative careers in tech and engineering sectors, the report said, they have a tougher time paying off student loan debt and accumulating wealth.</w:t>
      </w:r>
      <w:r w:rsidRPr="00FE14EE">
        <w:rPr>
          <w:szCs w:val="24"/>
        </w:rPr>
        <w:t xml:space="preserve"> Like Azor, however, many students pick majors based on their individual values and interests, not just the promise of a well-paid career, said the Georgetown center's chief economist Nicole Smith. "For many African-Americans, particularly women, there's an interest in careers that are intellectual or care-giving in nature," she said. "Some people are motivated by knowing that they touched someone's life in some way." Even though black students are understandably making individual decisions about their interests, Smith said that universities still need to provide better support. </w:t>
      </w:r>
      <w:r w:rsidRPr="00FE14EE">
        <w:rPr>
          <w:rStyle w:val="StyleUnderline"/>
          <w:sz w:val="24"/>
          <w:szCs w:val="24"/>
          <w:highlight w:val="yellow"/>
        </w:rPr>
        <w:t>Students</w:t>
      </w:r>
      <w:r w:rsidRPr="00FE14EE">
        <w:rPr>
          <w:rStyle w:val="StyleUnderline"/>
          <w:sz w:val="24"/>
          <w:szCs w:val="24"/>
        </w:rPr>
        <w:t xml:space="preserve"> who might be </w:t>
      </w:r>
      <w:r w:rsidRPr="00FE14EE">
        <w:rPr>
          <w:rStyle w:val="StyleUnderline"/>
          <w:sz w:val="24"/>
          <w:szCs w:val="24"/>
          <w:highlight w:val="yellow"/>
        </w:rPr>
        <w:t>interested in</w:t>
      </w:r>
      <w:r w:rsidRPr="00FE14EE">
        <w:rPr>
          <w:rStyle w:val="StyleUnderline"/>
          <w:sz w:val="24"/>
          <w:szCs w:val="24"/>
        </w:rPr>
        <w:t xml:space="preserve"> pursuing </w:t>
      </w:r>
      <w:r w:rsidRPr="00FE14EE">
        <w:rPr>
          <w:rStyle w:val="StyleUnderline"/>
          <w:sz w:val="24"/>
          <w:szCs w:val="24"/>
          <w:highlight w:val="yellow"/>
        </w:rPr>
        <w:t xml:space="preserve">a STEM </w:t>
      </w:r>
      <w:r w:rsidRPr="00FE14EE">
        <w:rPr>
          <w:rStyle w:val="StyleUnderline"/>
          <w:sz w:val="24"/>
          <w:szCs w:val="24"/>
          <w:highlight w:val="yellow"/>
        </w:rPr>
        <w:lastRenderedPageBreak/>
        <w:t>degree may drop out of</w:t>
      </w:r>
      <w:r w:rsidRPr="00FE14EE">
        <w:rPr>
          <w:rStyle w:val="StyleUnderline"/>
          <w:sz w:val="24"/>
          <w:szCs w:val="24"/>
        </w:rPr>
        <w:t xml:space="preserve"> rigorous </w:t>
      </w:r>
      <w:r w:rsidRPr="00FE14EE">
        <w:rPr>
          <w:rStyle w:val="StyleUnderline"/>
          <w:sz w:val="24"/>
          <w:szCs w:val="24"/>
          <w:highlight w:val="yellow"/>
        </w:rPr>
        <w:t>course work if they feel out of place in a predominantly white program</w:t>
      </w:r>
      <w:r w:rsidRPr="00FE14EE">
        <w:rPr>
          <w:szCs w:val="24"/>
          <w:highlight w:val="yellow"/>
        </w:rPr>
        <w:t>.</w:t>
      </w:r>
      <w:r w:rsidRPr="00FE14EE">
        <w:rPr>
          <w:szCs w:val="24"/>
        </w:rPr>
        <w:t xml:space="preserve"> Deputy Education Secretary John B. King Jr. delivers remarks after being nominated by President Barack Obama to be the next head of the Education Department in the State Dining Room at the White House October 2, 2015 in Washington, DC. Feds to Take Aim at Errant For-Profits "</w:t>
      </w:r>
      <w:r w:rsidRPr="00FE14EE">
        <w:rPr>
          <w:rStyle w:val="StyleUnderline"/>
          <w:sz w:val="24"/>
          <w:szCs w:val="24"/>
          <w:highlight w:val="yellow"/>
        </w:rPr>
        <w:t>When you're a minority</w:t>
      </w:r>
      <w:r w:rsidRPr="00FE14EE">
        <w:rPr>
          <w:rStyle w:val="StyleUnderline"/>
          <w:sz w:val="24"/>
          <w:szCs w:val="24"/>
        </w:rPr>
        <w:t xml:space="preserve"> in a particular institution, </w:t>
      </w:r>
      <w:r w:rsidRPr="00FE14EE">
        <w:rPr>
          <w:rStyle w:val="StyleUnderline"/>
          <w:sz w:val="24"/>
          <w:szCs w:val="24"/>
          <w:highlight w:val="yellow"/>
        </w:rPr>
        <w:t>you are suddenly no longer a student but you're a representative of your entire race</w:t>
      </w:r>
      <w:r w:rsidRPr="00FE14EE">
        <w:rPr>
          <w:rStyle w:val="StyleUnderline"/>
          <w:sz w:val="24"/>
          <w:szCs w:val="24"/>
        </w:rPr>
        <w:t>,"</w:t>
      </w:r>
      <w:r w:rsidRPr="00FE14EE">
        <w:rPr>
          <w:szCs w:val="24"/>
        </w:rPr>
        <w:t xml:space="preserve"> she said. Some universities have built communities that try to make sure such students in STEM do not feel isolated, such as the University of Maryland-Baltimore County's Meyerhoff Scholars Program. The 270 enrolled students, most of them black, receive additional mentoring and internship opportunities, and are encouraged to study in groups. As a result, alumni are more likely to pursue graduate school. The Meyerhoff program has demonstrated that black and other minority students can excel in STEM if they receive the right support, said Professor William LaCourse, the dean of the College of Natural and Mathematical Sciences at UMBC. </w:t>
      </w:r>
      <w:r w:rsidRPr="00FE14EE">
        <w:rPr>
          <w:rStyle w:val="StyleUnderline"/>
          <w:sz w:val="24"/>
          <w:szCs w:val="24"/>
        </w:rPr>
        <w:t>"We can't just put them in there and say, you've paid your tuition, here are some classes," he said. "Each person has to feel like they're important and being successful."</w:t>
      </w:r>
    </w:p>
    <w:p w:rsidR="00105BEF" w:rsidRPr="00FE14EE" w:rsidRDefault="00105BEF" w:rsidP="00105BEF">
      <w:pPr>
        <w:pStyle w:val="Heading4"/>
      </w:pPr>
      <w:r w:rsidRPr="00FE14EE">
        <w:t>STEM is trying to make the quality of life better for black students – this is structured around the libidinal economy’s idea that life can be “made better” for these students.</w:t>
      </w:r>
    </w:p>
    <w:p w:rsidR="00105BEF" w:rsidRPr="00FE14EE" w:rsidRDefault="00105BEF" w:rsidP="00105BEF">
      <w:pPr>
        <w:rPr>
          <w:sz w:val="24"/>
          <w:szCs w:val="24"/>
        </w:rPr>
      </w:pPr>
      <w:r w:rsidRPr="00FE14EE">
        <w:rPr>
          <w:b/>
          <w:sz w:val="24"/>
          <w:szCs w:val="24"/>
        </w:rPr>
        <w:t>McShane ’15</w:t>
      </w:r>
      <w:r w:rsidRPr="00FE14EE">
        <w:rPr>
          <w:sz w:val="24"/>
          <w:szCs w:val="24"/>
        </w:rPr>
        <w:t xml:space="preserve"> </w:t>
      </w:r>
      <w:r w:rsidRPr="00FE14EE">
        <w:rPr>
          <w:sz w:val="20"/>
          <w:szCs w:val="20"/>
        </w:rPr>
        <w:t xml:space="preserve">[Michael Q. McShane is Director of Education Policy at the Show-Me Institute.  A former high school teacher, he earned a Ph.D. in education policy from the University of Arkansas, an M.Ed. from the University of Notre Dame, and a B.A. in English from St. Louis University. McShane’s analyses and commentary have been published widely in the media, including in the Huffington Post, National Affairs, USA Today, and The Washington Post. He has also been featured in education-specific outlets such as Teachers College Commentary, Education Week, Phi Delta Kappan, and Education Next. In addition to authoring numerous white papers, McShane has had academic work published in Education Finance and Policy and the Journal of School Choice. “African American Students and the STEM Challenge,” US Chamber of Commerce Foundation, December 9 2015, </w:t>
      </w:r>
      <w:hyperlink r:id="rId37" w:history="1">
        <w:r w:rsidRPr="00FE14EE">
          <w:rPr>
            <w:rStyle w:val="Hyperlink"/>
            <w:sz w:val="20"/>
            <w:szCs w:val="20"/>
          </w:rPr>
          <w:t>https://www.uschamberfoundation.org/blog/post/african-american-students-and-stem-challenge</w:t>
        </w:r>
      </w:hyperlink>
      <w:r w:rsidRPr="00FE14EE">
        <w:rPr>
          <w:sz w:val="20"/>
          <w:szCs w:val="20"/>
        </w:rPr>
        <w:t>] mdm</w:t>
      </w:r>
    </w:p>
    <w:p w:rsidR="00105BEF" w:rsidRPr="00FE14EE" w:rsidRDefault="00105BEF" w:rsidP="00105BEF">
      <w:pPr>
        <w:rPr>
          <w:szCs w:val="24"/>
        </w:rPr>
      </w:pPr>
      <w:r w:rsidRPr="00FE14EE">
        <w:rPr>
          <w:szCs w:val="24"/>
        </w:rPr>
        <w:t xml:space="preserve">The STEM (Science, Technology, Engineering, and Mathematics) fields are boomtown for jobs in today and tomorrow’s economy. According to Change the Equation, from 2014 to 2024, jobs in computing are slated to increase 19%, in advanced manufacturing 16%, and in engineering 12%. According to the Bureau of Labor Statistics, from 2012-2022, there is going to be a 37% increase in information security analysts (no surprise there!), a 27% increase in operations research analysts, a 27% increase in statisticians, and a 27% increase in biomedical engineers. This is doubly impressive, because the median salary in 2013 for all of these jobs was over $79,000 per year. </w:t>
      </w:r>
      <w:r w:rsidRPr="00FE14EE">
        <w:rPr>
          <w:rStyle w:val="StyleUnderline"/>
          <w:sz w:val="24"/>
          <w:szCs w:val="24"/>
          <w:highlight w:val="yellow"/>
        </w:rPr>
        <w:t>If</w:t>
      </w:r>
      <w:r w:rsidRPr="00FE14EE">
        <w:rPr>
          <w:rStyle w:val="StyleUnderline"/>
          <w:sz w:val="24"/>
          <w:szCs w:val="24"/>
        </w:rPr>
        <w:t xml:space="preserve"> we’re </w:t>
      </w:r>
      <w:r w:rsidRPr="00FE14EE">
        <w:rPr>
          <w:rStyle w:val="StyleUnderline"/>
          <w:sz w:val="24"/>
          <w:szCs w:val="24"/>
          <w:highlight w:val="yellow"/>
        </w:rPr>
        <w:t>interested in improving the education and</w:t>
      </w:r>
      <w:r w:rsidRPr="00FE14EE">
        <w:rPr>
          <w:rStyle w:val="StyleUnderline"/>
          <w:sz w:val="24"/>
          <w:szCs w:val="24"/>
        </w:rPr>
        <w:t xml:space="preserve"> ultimately </w:t>
      </w:r>
      <w:r w:rsidRPr="00FE14EE">
        <w:rPr>
          <w:rStyle w:val="StyleUnderline"/>
          <w:sz w:val="24"/>
          <w:szCs w:val="24"/>
          <w:highlight w:val="yellow"/>
        </w:rPr>
        <w:t>job prospects of African-American students</w:t>
      </w:r>
      <w:r w:rsidRPr="00FE14EE">
        <w:rPr>
          <w:szCs w:val="24"/>
        </w:rPr>
        <w:t xml:space="preserve"> (the topic of tomorrow and Friday’s USCCF-sponsored conference), </w:t>
      </w:r>
      <w:r w:rsidRPr="00FE14EE">
        <w:rPr>
          <w:rStyle w:val="StyleUnderline"/>
          <w:sz w:val="24"/>
          <w:szCs w:val="24"/>
          <w:highlight w:val="yellow"/>
        </w:rPr>
        <w:t>encouraging them to train in</w:t>
      </w:r>
      <w:r w:rsidRPr="00FE14EE">
        <w:rPr>
          <w:rStyle w:val="StyleUnderline"/>
          <w:sz w:val="24"/>
          <w:szCs w:val="24"/>
        </w:rPr>
        <w:t xml:space="preserve"> the </w:t>
      </w:r>
      <w:r w:rsidRPr="00FE14EE">
        <w:rPr>
          <w:rStyle w:val="StyleUnderline"/>
          <w:sz w:val="24"/>
          <w:szCs w:val="24"/>
          <w:highlight w:val="yellow"/>
        </w:rPr>
        <w:t>STEM</w:t>
      </w:r>
      <w:r w:rsidRPr="00FE14EE">
        <w:rPr>
          <w:rStyle w:val="StyleUnderline"/>
          <w:sz w:val="24"/>
          <w:szCs w:val="24"/>
        </w:rPr>
        <w:t xml:space="preserve"> fields </w:t>
      </w:r>
      <w:r w:rsidRPr="00FE14EE">
        <w:rPr>
          <w:rStyle w:val="StyleUnderline"/>
          <w:sz w:val="24"/>
          <w:szCs w:val="24"/>
          <w:highlight w:val="yellow"/>
        </w:rPr>
        <w:t>seems like a promising path</w:t>
      </w:r>
      <w:r w:rsidRPr="00FE14EE">
        <w:rPr>
          <w:rStyle w:val="StyleUnderline"/>
          <w:sz w:val="24"/>
          <w:szCs w:val="24"/>
        </w:rPr>
        <w:t>.</w:t>
      </w:r>
      <w:r w:rsidRPr="00FE14EE">
        <w:rPr>
          <w:szCs w:val="24"/>
        </w:rPr>
        <w:t xml:space="preserve"> Today, </w:t>
      </w:r>
      <w:r w:rsidRPr="00FE14EE">
        <w:rPr>
          <w:rStyle w:val="StyleUnderline"/>
          <w:sz w:val="24"/>
          <w:szCs w:val="24"/>
        </w:rPr>
        <w:t xml:space="preserve">the </w:t>
      </w:r>
      <w:r w:rsidRPr="00FE14EE">
        <w:rPr>
          <w:rStyle w:val="StyleUnderline"/>
          <w:sz w:val="24"/>
          <w:szCs w:val="24"/>
          <w:highlight w:val="yellow"/>
        </w:rPr>
        <w:t>unemployment rate for African-Americans is more than twice the unemployment rate for white American</w:t>
      </w:r>
      <w:r w:rsidRPr="00FE14EE">
        <w:rPr>
          <w:rStyle w:val="StyleUnderline"/>
          <w:sz w:val="24"/>
          <w:szCs w:val="24"/>
        </w:rPr>
        <w:t>s</w:t>
      </w:r>
      <w:r w:rsidRPr="00FE14EE">
        <w:rPr>
          <w:szCs w:val="24"/>
        </w:rPr>
        <w:t xml:space="preserve"> (9.1% vs. 4.1%). </w:t>
      </w:r>
      <w:r w:rsidRPr="00FE14EE">
        <w:rPr>
          <w:rStyle w:val="StyleUnderline"/>
          <w:sz w:val="24"/>
          <w:szCs w:val="24"/>
          <w:highlight w:val="yellow"/>
        </w:rPr>
        <w:t>Turning around those</w:t>
      </w:r>
      <w:r w:rsidRPr="00FE14EE">
        <w:rPr>
          <w:rStyle w:val="StyleUnderline"/>
          <w:sz w:val="24"/>
          <w:szCs w:val="24"/>
        </w:rPr>
        <w:t xml:space="preserve"> troubling </w:t>
      </w:r>
      <w:r w:rsidRPr="00FE14EE">
        <w:rPr>
          <w:rStyle w:val="StyleUnderline"/>
          <w:sz w:val="24"/>
          <w:szCs w:val="24"/>
          <w:highlight w:val="yellow"/>
        </w:rPr>
        <w:t>stat</w:t>
      </w:r>
      <w:r w:rsidRPr="00FE14EE">
        <w:rPr>
          <w:rStyle w:val="StyleUnderline"/>
          <w:sz w:val="24"/>
          <w:szCs w:val="24"/>
        </w:rPr>
        <w:t>istic</w:t>
      </w:r>
      <w:r w:rsidRPr="00FE14EE">
        <w:rPr>
          <w:rStyle w:val="StyleUnderline"/>
          <w:sz w:val="24"/>
          <w:szCs w:val="24"/>
          <w:highlight w:val="yellow"/>
        </w:rPr>
        <w:t>s</w:t>
      </w:r>
      <w:r w:rsidRPr="00FE14EE">
        <w:rPr>
          <w:rStyle w:val="StyleUnderline"/>
          <w:sz w:val="24"/>
          <w:szCs w:val="24"/>
        </w:rPr>
        <w:t xml:space="preserve"> </w:t>
      </w:r>
      <w:r w:rsidRPr="00FE14EE">
        <w:rPr>
          <w:rStyle w:val="StyleUnderline"/>
          <w:sz w:val="24"/>
          <w:szCs w:val="24"/>
          <w:highlight w:val="yellow"/>
        </w:rPr>
        <w:t>will mean helping students find jobs</w:t>
      </w:r>
      <w:r w:rsidRPr="00FE14EE">
        <w:rPr>
          <w:rStyle w:val="StyleUnderline"/>
          <w:sz w:val="24"/>
          <w:szCs w:val="24"/>
        </w:rPr>
        <w:t xml:space="preserve"> in industries that are growing.</w:t>
      </w:r>
      <w:r w:rsidRPr="00FE14EE">
        <w:rPr>
          <w:szCs w:val="24"/>
        </w:rPr>
        <w:t xml:space="preserve"> Unfortunately</w:t>
      </w:r>
      <w:r w:rsidRPr="00FE14EE">
        <w:rPr>
          <w:rStyle w:val="StyleUnderline"/>
          <w:sz w:val="24"/>
          <w:szCs w:val="24"/>
        </w:rPr>
        <w:t xml:space="preserve">, </w:t>
      </w:r>
      <w:r w:rsidRPr="00FE14EE">
        <w:rPr>
          <w:rStyle w:val="StyleUnderline"/>
          <w:sz w:val="24"/>
          <w:szCs w:val="24"/>
          <w:highlight w:val="yellow"/>
        </w:rPr>
        <w:t>too many African-American students are not receiving the education that they need</w:t>
      </w:r>
      <w:r w:rsidRPr="00FE14EE">
        <w:rPr>
          <w:rStyle w:val="StyleUnderline"/>
          <w:sz w:val="24"/>
          <w:szCs w:val="24"/>
        </w:rPr>
        <w:t xml:space="preserve"> to thrive in STEM fields.</w:t>
      </w:r>
      <w:r w:rsidRPr="00FE14EE">
        <w:rPr>
          <w:szCs w:val="24"/>
        </w:rPr>
        <w:t xml:space="preserve"> On the 2015 NAEP exam</w:t>
      </w:r>
      <w:r w:rsidRPr="00FE14EE">
        <w:rPr>
          <w:rStyle w:val="StyleUnderline"/>
          <w:sz w:val="24"/>
          <w:szCs w:val="24"/>
        </w:rPr>
        <w:t xml:space="preserve">, only 19 percent of African-American public-school 4th graders and </w:t>
      </w:r>
      <w:r w:rsidRPr="00FE14EE">
        <w:rPr>
          <w:rStyle w:val="StyleUnderline"/>
          <w:sz w:val="24"/>
          <w:szCs w:val="24"/>
        </w:rPr>
        <w:lastRenderedPageBreak/>
        <w:t>only 12 percent of African-American public-school 8th graders scored proficient in Mathematics.</w:t>
      </w:r>
      <w:r w:rsidRPr="00FE14EE">
        <w:rPr>
          <w:szCs w:val="24"/>
        </w:rPr>
        <w:t xml:space="preserve"> Data reported at tomorrow’s event on AP passage rates in STEM subjects will be even lower. Luckily, </w:t>
      </w:r>
      <w:r w:rsidRPr="00FE14EE">
        <w:rPr>
          <w:rStyle w:val="StyleUnderline"/>
          <w:sz w:val="24"/>
          <w:szCs w:val="24"/>
        </w:rPr>
        <w:t>there are numerous programs working today to try and help students discover affinity for STEM subjects and to think about careers in them</w:t>
      </w:r>
      <w:r w:rsidRPr="00FE14EE">
        <w:rPr>
          <w:szCs w:val="24"/>
        </w:rPr>
        <w:t xml:space="preserve">. One such organization is Tata Consulting Services’ goIT program. </w:t>
      </w:r>
      <w:r w:rsidRPr="00FE14EE">
        <w:rPr>
          <w:rStyle w:val="StyleUnderline"/>
          <w:sz w:val="24"/>
          <w:szCs w:val="24"/>
        </w:rPr>
        <w:t>Since 2009</w:t>
      </w:r>
      <w:r w:rsidRPr="00FE14EE">
        <w:rPr>
          <w:szCs w:val="24"/>
        </w:rPr>
        <w:t xml:space="preserve">, it has provided </w:t>
      </w:r>
      <w:r w:rsidRPr="00FE14EE">
        <w:rPr>
          <w:rStyle w:val="StyleUnderline"/>
          <w:sz w:val="24"/>
          <w:szCs w:val="24"/>
        </w:rPr>
        <w:t>more than 9,000 students with programs to help them get hands-on experience in technology workshops and face to face interaction with mentors working in STEM fields</w:t>
      </w:r>
      <w:r w:rsidRPr="00FE14EE">
        <w:rPr>
          <w:szCs w:val="24"/>
        </w:rPr>
        <w:t xml:space="preserve">. It partners with schools and non-profit organizations like Boys and Girls Clubs and 4-H to spread the word to students from all different backgrounds. But while specific STEM programming for students is great, and more of it is needed, students have to have a strong foundation in Math and Science to be able to qualify for computer programming or engineering programs in universities. </w:t>
      </w:r>
      <w:r w:rsidRPr="00FE14EE">
        <w:rPr>
          <w:rStyle w:val="StyleUnderline"/>
          <w:sz w:val="24"/>
          <w:szCs w:val="24"/>
        </w:rPr>
        <w:t xml:space="preserve">So long </w:t>
      </w:r>
      <w:r w:rsidRPr="00FE14EE">
        <w:rPr>
          <w:rStyle w:val="StyleUnderline"/>
          <w:sz w:val="24"/>
          <w:szCs w:val="24"/>
          <w:highlight w:val="yellow"/>
        </w:rPr>
        <w:t>as less than one-fifth of African-American students are meeting proficiency targets in Mathematics, we’ll never see jobs materialize</w:t>
      </w:r>
      <w:r w:rsidRPr="00FE14EE">
        <w:rPr>
          <w:rStyle w:val="StyleUnderline"/>
          <w:sz w:val="24"/>
          <w:szCs w:val="24"/>
        </w:rPr>
        <w:t xml:space="preserve">, and </w:t>
      </w:r>
      <w:r w:rsidRPr="00FE14EE">
        <w:rPr>
          <w:rStyle w:val="StyleUnderline"/>
          <w:sz w:val="24"/>
          <w:szCs w:val="24"/>
          <w:highlight w:val="yellow"/>
        </w:rPr>
        <w:t>a wonderful opportunity will have been wasted.</w:t>
      </w:r>
      <w:r w:rsidRPr="00FE14EE">
        <w:rPr>
          <w:szCs w:val="24"/>
        </w:rPr>
        <w:t xml:space="preserve"> </w:t>
      </w:r>
    </w:p>
    <w:p w:rsidR="00105BEF" w:rsidRPr="00FE14EE" w:rsidRDefault="00105BEF" w:rsidP="00105BEF">
      <w:pPr>
        <w:pStyle w:val="Heading4"/>
      </w:pPr>
      <w:r w:rsidRPr="00FE14EE">
        <w:t>STEM programs have been used in the past as a means to get ant-black policies passed. Congress approved the STEM Jobs Act in 2012, which gave Visas to foreign students in the STEM field. That policy specifically eliminated the Diversity Visa Program, whose participants were largely from African countries. This tradeoff is anti-black –supporters used STEM as their cause to disallow African students Visas.</w:t>
      </w:r>
    </w:p>
    <w:p w:rsidR="00105BEF" w:rsidRPr="00FE14EE" w:rsidRDefault="00105BEF" w:rsidP="00105BEF">
      <w:pPr>
        <w:rPr>
          <w:sz w:val="20"/>
          <w:szCs w:val="20"/>
        </w:rPr>
      </w:pPr>
      <w:r w:rsidRPr="00FE14EE">
        <w:rPr>
          <w:b/>
          <w:sz w:val="24"/>
          <w:szCs w:val="24"/>
        </w:rPr>
        <w:t>Kasperowics ’12</w:t>
      </w:r>
      <w:r w:rsidRPr="00FE14EE">
        <w:rPr>
          <w:sz w:val="24"/>
          <w:szCs w:val="24"/>
        </w:rPr>
        <w:t xml:space="preserve"> [</w:t>
      </w:r>
      <w:r w:rsidRPr="00FE14EE">
        <w:rPr>
          <w:sz w:val="20"/>
          <w:szCs w:val="20"/>
        </w:rPr>
        <w:t xml:space="preserve">Pete Kasperowics - Pete Kasperowicz is news editor at the Washington Examiner. He has reported on Congress and the White House for The Blaze and The Hill, and covered the 2007–2008 financial crisis from the Treasury Department for Thomson Reuters. Prior to that, he spent a decade covering international trade at Inside U.S. Trade as a reporter and editor. He has written no books, and has won no awards. “House passes GOP visa reform bill over Dem objections,” The Hill, 11/30/12, </w:t>
      </w:r>
      <w:hyperlink r:id="rId38" w:history="1">
        <w:r w:rsidRPr="00FE14EE">
          <w:rPr>
            <w:rStyle w:val="Hyperlink"/>
            <w:sz w:val="20"/>
            <w:szCs w:val="20"/>
          </w:rPr>
          <w:t>http://thehill.com/policy/technology/270307-house-passes-gop-visa-reform-bill-over-dem-charges-of-racism</w:t>
        </w:r>
      </w:hyperlink>
      <w:r w:rsidRPr="00FE14EE">
        <w:rPr>
          <w:sz w:val="20"/>
          <w:szCs w:val="20"/>
        </w:rPr>
        <w:t>] mdm</w:t>
      </w:r>
    </w:p>
    <w:p w:rsidR="00105BEF" w:rsidRPr="00FE14EE" w:rsidRDefault="00105BEF" w:rsidP="00105BEF">
      <w:pPr>
        <w:rPr>
          <w:szCs w:val="24"/>
        </w:rPr>
      </w:pPr>
      <w:r w:rsidRPr="00FE14EE">
        <w:rPr>
          <w:szCs w:val="24"/>
        </w:rPr>
        <w:t xml:space="preserve">The </w:t>
      </w:r>
      <w:r w:rsidRPr="00FE14EE">
        <w:rPr>
          <w:rStyle w:val="StyleUnderline"/>
          <w:sz w:val="24"/>
          <w:szCs w:val="24"/>
          <w:highlight w:val="yellow"/>
        </w:rPr>
        <w:t>House</w:t>
      </w:r>
      <w:r w:rsidRPr="00FE14EE">
        <w:rPr>
          <w:rStyle w:val="StyleUnderline"/>
          <w:sz w:val="24"/>
          <w:szCs w:val="24"/>
        </w:rPr>
        <w:t xml:space="preserve"> on Friday </w:t>
      </w:r>
      <w:r w:rsidRPr="00FE14EE">
        <w:rPr>
          <w:rStyle w:val="StyleUnderline"/>
          <w:sz w:val="24"/>
          <w:szCs w:val="24"/>
          <w:highlight w:val="yellow"/>
        </w:rPr>
        <w:t>approved legislation aimed at providing more visas to foreign nationals with advanced degrees from U.S.</w:t>
      </w:r>
      <w:r w:rsidRPr="00FE14EE">
        <w:rPr>
          <w:rStyle w:val="StyleUnderline"/>
          <w:sz w:val="24"/>
          <w:szCs w:val="24"/>
        </w:rPr>
        <w:t xml:space="preserve"> universities.  Members approved the STEM Jobs Act by a 245-139 vote.</w:t>
      </w:r>
      <w:r w:rsidRPr="00FE14EE">
        <w:rPr>
          <w:szCs w:val="24"/>
        </w:rPr>
        <w:t xml:space="preserve"> </w:t>
      </w:r>
      <w:r w:rsidRPr="00FE14EE">
        <w:rPr>
          <w:rStyle w:val="StyleUnderline"/>
          <w:sz w:val="24"/>
          <w:szCs w:val="24"/>
        </w:rPr>
        <w:t xml:space="preserve">While most </w:t>
      </w:r>
      <w:r w:rsidRPr="00FE14EE">
        <w:rPr>
          <w:rStyle w:val="StyleUnderline"/>
          <w:sz w:val="24"/>
          <w:szCs w:val="24"/>
          <w:highlight w:val="yellow"/>
        </w:rPr>
        <w:t>Dem</w:t>
      </w:r>
      <w:r w:rsidRPr="00FE14EE">
        <w:rPr>
          <w:rStyle w:val="StyleUnderline"/>
          <w:sz w:val="24"/>
          <w:szCs w:val="24"/>
        </w:rPr>
        <w:t>ocrat</w:t>
      </w:r>
      <w:r w:rsidRPr="00FE14EE">
        <w:rPr>
          <w:rStyle w:val="StyleUnderline"/>
          <w:sz w:val="24"/>
          <w:szCs w:val="24"/>
          <w:highlight w:val="yellow"/>
        </w:rPr>
        <w:t>s opposed the bill</w:t>
      </w:r>
      <w:r w:rsidRPr="00FE14EE">
        <w:rPr>
          <w:szCs w:val="24"/>
        </w:rPr>
        <w:t xml:space="preserve">, 27 of them joined </w:t>
      </w:r>
      <w:r w:rsidRPr="00FE14EE">
        <w:rPr>
          <w:rStyle w:val="StyleUnderline"/>
          <w:sz w:val="24"/>
          <w:szCs w:val="24"/>
          <w:highlight w:val="yellow"/>
        </w:rPr>
        <w:t>Republicans in support</w:t>
      </w:r>
      <w:r w:rsidRPr="00FE14EE">
        <w:rPr>
          <w:rStyle w:val="StyleUnderline"/>
          <w:sz w:val="24"/>
          <w:szCs w:val="24"/>
        </w:rPr>
        <w:t xml:space="preserve"> of the measure,</w:t>
      </w:r>
      <w:r w:rsidRPr="00FE14EE">
        <w:rPr>
          <w:szCs w:val="24"/>
        </w:rPr>
        <w:t xml:space="preserve"> just a little less than the 30 Democrats who voted for it earlier this year. </w:t>
      </w:r>
      <w:r w:rsidRPr="00FE14EE">
        <w:rPr>
          <w:rStyle w:val="StyleUnderline"/>
          <w:sz w:val="24"/>
          <w:szCs w:val="24"/>
          <w:highlight w:val="yellow"/>
        </w:rPr>
        <w:t>The bill creates a new category of visas for foreign students with</w:t>
      </w:r>
      <w:r w:rsidRPr="00FE14EE">
        <w:rPr>
          <w:szCs w:val="24"/>
        </w:rPr>
        <w:t xml:space="preserve"> science, technology, engineering or math (</w:t>
      </w:r>
      <w:r w:rsidRPr="00FE14EE">
        <w:rPr>
          <w:rStyle w:val="StyleUnderline"/>
          <w:sz w:val="24"/>
          <w:szCs w:val="24"/>
          <w:highlight w:val="yellow"/>
        </w:rPr>
        <w:t>STEM</w:t>
      </w:r>
      <w:r w:rsidRPr="00FE14EE">
        <w:rPr>
          <w:szCs w:val="24"/>
          <w:highlight w:val="yellow"/>
        </w:rPr>
        <w:t xml:space="preserve">) </w:t>
      </w:r>
      <w:r w:rsidRPr="00FE14EE">
        <w:rPr>
          <w:rStyle w:val="StyleUnderline"/>
          <w:sz w:val="24"/>
          <w:szCs w:val="24"/>
          <w:highlight w:val="yellow"/>
        </w:rPr>
        <w:t>degrees</w:t>
      </w:r>
      <w:r w:rsidRPr="00FE14EE">
        <w:rPr>
          <w:rStyle w:val="StyleUnderline"/>
          <w:sz w:val="24"/>
          <w:szCs w:val="24"/>
        </w:rPr>
        <w:t>.</w:t>
      </w:r>
      <w:r w:rsidRPr="00FE14EE">
        <w:rPr>
          <w:szCs w:val="24"/>
        </w:rPr>
        <w:t xml:space="preserve"> </w:t>
      </w:r>
      <w:r w:rsidRPr="00FE14EE">
        <w:rPr>
          <w:rStyle w:val="StyleUnderline"/>
          <w:sz w:val="24"/>
          <w:szCs w:val="24"/>
        </w:rPr>
        <w:t>Republicans said the bill would reorient the visa program toward people who can stay in the U</w:t>
      </w:r>
      <w:r w:rsidRPr="00FE14EE">
        <w:rPr>
          <w:szCs w:val="24"/>
        </w:rPr>
        <w:t xml:space="preserve">nited </w:t>
      </w:r>
      <w:r w:rsidRPr="00FE14EE">
        <w:rPr>
          <w:rStyle w:val="StyleUnderline"/>
          <w:sz w:val="24"/>
          <w:szCs w:val="24"/>
        </w:rPr>
        <w:t>S</w:t>
      </w:r>
      <w:r w:rsidRPr="00FE14EE">
        <w:rPr>
          <w:szCs w:val="24"/>
        </w:rPr>
        <w:t xml:space="preserve">tates </w:t>
      </w:r>
      <w:r w:rsidRPr="00FE14EE">
        <w:rPr>
          <w:rStyle w:val="StyleUnderline"/>
          <w:sz w:val="24"/>
          <w:szCs w:val="24"/>
        </w:rPr>
        <w:t>and help create jobs.</w:t>
      </w:r>
      <w:r w:rsidRPr="00FE14EE">
        <w:rPr>
          <w:szCs w:val="24"/>
        </w:rPr>
        <w:t xml:space="preserve"> "</w:t>
      </w:r>
      <w:r w:rsidRPr="00FE14EE">
        <w:rPr>
          <w:rStyle w:val="StyleUnderline"/>
          <w:sz w:val="24"/>
          <w:szCs w:val="24"/>
        </w:rPr>
        <w:t>Our commitment to foreign STEM graduates is a commitment to American job creation," Majority Leader Eric Cantor (R-Va.) said.</w:t>
      </w:r>
      <w:r w:rsidRPr="00FE14EE">
        <w:rPr>
          <w:szCs w:val="24"/>
        </w:rPr>
        <w:t xml:space="preserve">  "For each person we welcome to America with one of these high degrees, we create jobs, net jobs," said Rep. Darrell Issa (R-Calif.). "We create opportunity for expansion of </w:t>
      </w:r>
      <w:r w:rsidRPr="00FE14EE">
        <w:rPr>
          <w:szCs w:val="24"/>
        </w:rPr>
        <w:lastRenderedPageBreak/>
        <w:t>the kinds of businesses that in fact Americans are prepared to work in, but often we do not have enough engineers, scientists or math professionals." House passage sends the bill to the Senate, which is unlikely to consider it at all given broad Democratic opposition. In either case, the White House has already said it opposes the bill and would rather work on broader immigration reform that covers other issues, including the creation of a pathway toward citizenship for illegal immigrants that have been in the country for years</w:t>
      </w:r>
      <w:r w:rsidRPr="00FE14EE">
        <w:rPr>
          <w:rStyle w:val="StyleUnderline"/>
          <w:sz w:val="24"/>
          <w:szCs w:val="24"/>
        </w:rPr>
        <w:t xml:space="preserve">. </w:t>
      </w:r>
      <w:r w:rsidRPr="00FE14EE">
        <w:rPr>
          <w:rStyle w:val="StyleUnderline"/>
          <w:sz w:val="24"/>
          <w:szCs w:val="24"/>
          <w:highlight w:val="yellow"/>
        </w:rPr>
        <w:t>Dem</w:t>
      </w:r>
      <w:r w:rsidRPr="00FE14EE">
        <w:rPr>
          <w:rStyle w:val="StyleUnderline"/>
          <w:sz w:val="24"/>
          <w:szCs w:val="24"/>
        </w:rPr>
        <w:t>ocrat</w:t>
      </w:r>
      <w:r w:rsidRPr="00FE14EE">
        <w:rPr>
          <w:rStyle w:val="StyleUnderline"/>
          <w:sz w:val="24"/>
          <w:szCs w:val="24"/>
          <w:highlight w:val="yellow"/>
        </w:rPr>
        <w:t>s</w:t>
      </w:r>
      <w:r w:rsidRPr="00FE14EE">
        <w:rPr>
          <w:rStyle w:val="StyleUnderline"/>
          <w:sz w:val="24"/>
          <w:szCs w:val="24"/>
        </w:rPr>
        <w:t xml:space="preserve"> </w:t>
      </w:r>
      <w:r w:rsidRPr="00FE14EE">
        <w:rPr>
          <w:rStyle w:val="StyleUnderline"/>
          <w:sz w:val="24"/>
          <w:szCs w:val="24"/>
          <w:highlight w:val="yellow"/>
        </w:rPr>
        <w:t>used debate time</w:t>
      </w:r>
      <w:r w:rsidRPr="00FE14EE">
        <w:rPr>
          <w:rStyle w:val="StyleUnderline"/>
          <w:sz w:val="24"/>
          <w:szCs w:val="24"/>
        </w:rPr>
        <w:t xml:space="preserve"> Thursday and Friday </w:t>
      </w:r>
      <w:r w:rsidRPr="00FE14EE">
        <w:rPr>
          <w:rStyle w:val="StyleUnderline"/>
          <w:sz w:val="24"/>
          <w:szCs w:val="24"/>
          <w:highlight w:val="yellow"/>
        </w:rPr>
        <w:t>to argue</w:t>
      </w:r>
      <w:r w:rsidRPr="00FE14EE">
        <w:rPr>
          <w:rStyle w:val="StyleUnderline"/>
          <w:sz w:val="24"/>
          <w:szCs w:val="24"/>
        </w:rPr>
        <w:t xml:space="preserve"> that </w:t>
      </w:r>
      <w:r w:rsidRPr="00FE14EE">
        <w:rPr>
          <w:rStyle w:val="StyleUnderline"/>
          <w:sz w:val="24"/>
          <w:szCs w:val="24"/>
          <w:highlight w:val="yellow"/>
        </w:rPr>
        <w:t>while they support a STEM visa program, they do not want one at the cost of eliminating the Diversity Visa program, as the STEM Jobs Act would do.</w:t>
      </w:r>
      <w:r w:rsidRPr="00FE14EE">
        <w:rPr>
          <w:rStyle w:val="StyleUnderline"/>
          <w:sz w:val="24"/>
          <w:szCs w:val="24"/>
        </w:rPr>
        <w:t xml:space="preserve"> The </w:t>
      </w:r>
      <w:r w:rsidRPr="00FE14EE">
        <w:rPr>
          <w:rStyle w:val="StyleUnderline"/>
          <w:sz w:val="24"/>
          <w:szCs w:val="24"/>
          <w:highlight w:val="yellow"/>
        </w:rPr>
        <w:t>Diversity Visa program gives countries with low rates of emigration to the U</w:t>
      </w:r>
      <w:r w:rsidRPr="00FE14EE">
        <w:rPr>
          <w:rStyle w:val="StyleUnderline"/>
          <w:sz w:val="24"/>
          <w:szCs w:val="24"/>
        </w:rPr>
        <w:t xml:space="preserve">nited </w:t>
      </w:r>
      <w:r w:rsidRPr="00FE14EE">
        <w:rPr>
          <w:rStyle w:val="StyleUnderline"/>
          <w:sz w:val="24"/>
          <w:szCs w:val="24"/>
          <w:highlight w:val="yellow"/>
        </w:rPr>
        <w:t>S</w:t>
      </w:r>
      <w:r w:rsidRPr="00FE14EE">
        <w:rPr>
          <w:rStyle w:val="StyleUnderline"/>
          <w:sz w:val="24"/>
          <w:szCs w:val="24"/>
        </w:rPr>
        <w:t xml:space="preserve">tates </w:t>
      </w:r>
      <w:r w:rsidRPr="00FE14EE">
        <w:rPr>
          <w:rStyle w:val="StyleUnderline"/>
          <w:sz w:val="24"/>
          <w:szCs w:val="24"/>
          <w:highlight w:val="yellow"/>
        </w:rPr>
        <w:t>access to</w:t>
      </w:r>
      <w:r w:rsidRPr="00FE14EE">
        <w:rPr>
          <w:rStyle w:val="StyleUnderline"/>
          <w:sz w:val="24"/>
          <w:szCs w:val="24"/>
        </w:rPr>
        <w:t xml:space="preserve"> 55,000 </w:t>
      </w:r>
      <w:r w:rsidRPr="00FE14EE">
        <w:rPr>
          <w:rStyle w:val="StyleUnderline"/>
          <w:sz w:val="24"/>
          <w:szCs w:val="24"/>
          <w:highlight w:val="yellow"/>
        </w:rPr>
        <w:t>visas,</w:t>
      </w:r>
      <w:r w:rsidRPr="00FE14EE">
        <w:rPr>
          <w:rStyle w:val="StyleUnderline"/>
          <w:sz w:val="24"/>
          <w:szCs w:val="24"/>
        </w:rPr>
        <w:t xml:space="preserve"> and Democrats said </w:t>
      </w:r>
      <w:r w:rsidRPr="00FE14EE">
        <w:rPr>
          <w:rStyle w:val="StyleUnderline"/>
          <w:sz w:val="24"/>
          <w:szCs w:val="24"/>
          <w:highlight w:val="yellow"/>
        </w:rPr>
        <w:t>many of those visas are being used by African countries</w:t>
      </w:r>
      <w:r w:rsidRPr="00FE14EE">
        <w:rPr>
          <w:rStyle w:val="StyleUnderline"/>
          <w:sz w:val="24"/>
          <w:szCs w:val="24"/>
        </w:rPr>
        <w:t>. "</w:t>
      </w:r>
      <w:r w:rsidRPr="00FE14EE">
        <w:rPr>
          <w:rStyle w:val="StyleUnderline"/>
          <w:sz w:val="24"/>
          <w:szCs w:val="24"/>
          <w:highlight w:val="yellow"/>
        </w:rPr>
        <w:t>The elimination of the diversity visa program will drastically reduce immigration from African nations because immigrants from Africa</w:t>
      </w:r>
      <w:r w:rsidRPr="00FE14EE">
        <w:rPr>
          <w:rStyle w:val="StyleUnderline"/>
          <w:sz w:val="24"/>
          <w:szCs w:val="24"/>
        </w:rPr>
        <w:t xml:space="preserve"> normally </w:t>
      </w:r>
      <w:r w:rsidRPr="00FE14EE">
        <w:rPr>
          <w:rStyle w:val="StyleUnderline"/>
          <w:sz w:val="24"/>
          <w:szCs w:val="24"/>
          <w:highlight w:val="yellow"/>
        </w:rPr>
        <w:t>comprise half the Diversity Visa program</w:t>
      </w:r>
      <w:r w:rsidRPr="00FE14EE">
        <w:rPr>
          <w:rStyle w:val="StyleUnderline"/>
          <w:sz w:val="24"/>
          <w:szCs w:val="24"/>
        </w:rPr>
        <w:t xml:space="preserve">'s annual beneficiaries," Rep. John Conyers (D-Mich.) said. </w:t>
      </w:r>
      <w:r w:rsidRPr="00FE14EE">
        <w:rPr>
          <w:rStyle w:val="StyleUnderline"/>
          <w:sz w:val="24"/>
          <w:szCs w:val="24"/>
          <w:highlight w:val="yellow"/>
        </w:rPr>
        <w:t>Dem</w:t>
      </w:r>
      <w:r w:rsidRPr="00FE14EE">
        <w:rPr>
          <w:rStyle w:val="StyleUnderline"/>
          <w:sz w:val="24"/>
          <w:szCs w:val="24"/>
        </w:rPr>
        <w:t>ocrat</w:t>
      </w:r>
      <w:r w:rsidRPr="00FE14EE">
        <w:rPr>
          <w:rStyle w:val="StyleUnderline"/>
          <w:sz w:val="24"/>
          <w:szCs w:val="24"/>
          <w:highlight w:val="yellow"/>
        </w:rPr>
        <w:t>s added further that the bill would reduce visa availability overall,</w:t>
      </w:r>
      <w:r w:rsidRPr="00FE14EE">
        <w:rPr>
          <w:rStyle w:val="StyleUnderline"/>
          <w:sz w:val="24"/>
          <w:szCs w:val="24"/>
        </w:rPr>
        <w:t xml:space="preserve"> in part because fewer education-related visas are expected. "</w:t>
      </w:r>
      <w:r w:rsidRPr="00FE14EE">
        <w:rPr>
          <w:rStyle w:val="StyleUnderline"/>
          <w:sz w:val="24"/>
          <w:szCs w:val="24"/>
          <w:highlight w:val="yellow"/>
        </w:rPr>
        <w:t>This is a</w:t>
      </w:r>
      <w:r w:rsidRPr="00FE14EE">
        <w:rPr>
          <w:rStyle w:val="StyleUnderline"/>
          <w:sz w:val="24"/>
          <w:szCs w:val="24"/>
        </w:rPr>
        <w:t xml:space="preserve"> naked </w:t>
      </w:r>
      <w:r w:rsidRPr="00FE14EE">
        <w:rPr>
          <w:rStyle w:val="StyleUnderline"/>
          <w:sz w:val="24"/>
          <w:szCs w:val="24"/>
          <w:highlight w:val="yellow"/>
        </w:rPr>
        <w:t>attempt to satisfy anti-immigrant groups</w:t>
      </w:r>
      <w:r w:rsidRPr="00FE14EE">
        <w:rPr>
          <w:rStyle w:val="StyleUnderline"/>
          <w:sz w:val="24"/>
          <w:szCs w:val="24"/>
        </w:rPr>
        <w:t xml:space="preserve"> that have long lobbied for reduced levels of legal immigration," Conyers said. Rep. Hank Johnson (D-Ga.) took the argument a step further by charging that the bill is outright "racist" in its intent because it would necessarily shut down visas for people in African countries. "</w:t>
      </w:r>
      <w:r w:rsidRPr="00FE14EE">
        <w:rPr>
          <w:rStyle w:val="StyleUnderline"/>
          <w:sz w:val="24"/>
          <w:szCs w:val="24"/>
          <w:highlight w:val="yellow"/>
        </w:rPr>
        <w:t>That is racist, if not in its intent, then certainly in its effect,</w:t>
      </w:r>
      <w:r w:rsidRPr="00FE14EE">
        <w:rPr>
          <w:rStyle w:val="StyleUnderline"/>
          <w:sz w:val="24"/>
          <w:szCs w:val="24"/>
        </w:rPr>
        <w:t>" Johnson said. Johnson also accused Republicans of failing to heed the lesson of the November election, which many agree revealed a lack of support for immigrants for Republicans. "Republicans have just received a historically low votes from minorities in the past election, yet they want to create an immigration system that gives visas with one hand while taking visas away from minorities with the other," he added. "</w:t>
      </w:r>
      <w:r w:rsidRPr="00FE14EE">
        <w:rPr>
          <w:rStyle w:val="StyleUnderline"/>
          <w:sz w:val="24"/>
          <w:szCs w:val="24"/>
          <w:highlight w:val="yellow"/>
        </w:rPr>
        <w:t>It is a Trojan horse, and the ugly head of racism will rear its ugly head if this Trojan horse, H.R. 6429,</w:t>
      </w:r>
      <w:r w:rsidRPr="00FE14EE">
        <w:rPr>
          <w:rStyle w:val="StyleUnderline"/>
          <w:sz w:val="24"/>
          <w:szCs w:val="24"/>
        </w:rPr>
        <w:t xml:space="preserve"> </w:t>
      </w:r>
      <w:r w:rsidRPr="00FE14EE">
        <w:rPr>
          <w:rStyle w:val="StyleUnderline"/>
          <w:sz w:val="24"/>
          <w:szCs w:val="24"/>
          <w:highlight w:val="yellow"/>
        </w:rPr>
        <w:t>becomes law</w:t>
      </w:r>
      <w:r w:rsidRPr="00FE14EE">
        <w:rPr>
          <w:rStyle w:val="StyleUnderline"/>
          <w:sz w:val="24"/>
          <w:szCs w:val="24"/>
        </w:rPr>
        <w:t>."</w:t>
      </w:r>
      <w:r w:rsidRPr="00FE14EE">
        <w:rPr>
          <w:szCs w:val="24"/>
        </w:rPr>
        <w:t xml:space="preserve"> Rep. Luis Gutierrez (D-Ill.) echoed that point as he closed out debate. "It is almost as though November 6th came and went and my friends on the other side of the aisle just never listened to the verdict of the people, he said. "And what they said to us was, stop picking winners and losers. Stop dividing and pitting one American against another." Johnson's remarks in particular drew a sharp rebuke from Issa, who said that 12,000 African citizens and 1,500 Nigerians now studying in the U.S. could still receive the new STEM visas. He said he was "personally insulted" that anyone would charge Republicans with racism, and suggested that Johnson visit more graduation ceremonies to see that a diverse group of people are receiving these degrees. Debate on this issue continued, as Rep. Zoe Lofgren (D-Calif.) said that, for example, not all the 1,500 Nigerian students would be graduating all at once, and that 2,000 Nigerians received visas last year under the diversity program. But Issa deflected that criticism as an attempt to measure specific outcomes rather than focusing on the need to keep talented students in the country. "There we go again, looking at the numbers rather than the merit," he said. Issa added that focusing on immigrants who can help create jobs will help create more work for African-Americans, who are suffering a higher-than-average unemployment rate. "That's the diversity we need to work on. The diversity of unemployment needs to be turned around; that's what the STEM bill is about," he said. In September, the House tried to pass the bill under a suspension of House rules, which requires a two-thirds majority vote. That attempt failed given opposition from Democrats, which is why House Republicans brought it up again this week under regular order.</w:t>
      </w:r>
    </w:p>
    <w:p w:rsidR="00105BEF" w:rsidRPr="00FE14EE" w:rsidRDefault="00105BEF" w:rsidP="00105BEF">
      <w:pPr>
        <w:pStyle w:val="Heading4"/>
      </w:pPr>
      <w:r w:rsidRPr="00FE14EE">
        <w:lastRenderedPageBreak/>
        <w:t>Exceptionalizing black students who participate in science and STEM replays anti-blackness within education – it makes the provision of basic human dignity contingent upon high levels of success and reinscribes the phenomenon pf the model minority – STEM makes certain bodies more valid than others is they are seen as more productive toward regimes of capital and conquest for the nation</w:t>
      </w:r>
    </w:p>
    <w:p w:rsidR="00105BEF" w:rsidRPr="00FE14EE" w:rsidRDefault="00105BEF" w:rsidP="00105BEF">
      <w:pPr>
        <w:rPr>
          <w:sz w:val="20"/>
          <w:szCs w:val="20"/>
        </w:rPr>
      </w:pPr>
      <w:r w:rsidRPr="00FE14EE">
        <w:rPr>
          <w:rStyle w:val="Style13ptBold"/>
        </w:rPr>
        <w:t>Catungal 15,</w:t>
      </w:r>
      <w:r w:rsidRPr="00FE14EE">
        <w:t xml:space="preserve"> </w:t>
      </w:r>
      <w:r w:rsidRPr="00FE14EE">
        <w:rPr>
          <w:sz w:val="20"/>
          <w:szCs w:val="20"/>
        </w:rPr>
        <w:t xml:space="preserve">John Paul Catungal is currently a faculty member in the Institute for Gender, Race, Sexuality and Social Justice at UBC in the position of Instructor I in Critical Race and Ethnic Studies (Tenure-Track). 10/22/15, “What if Ahmed Mohamed was a budding social scientist? Racism, model minoritization and the politics of knowledge” </w:t>
      </w:r>
      <w:hyperlink r:id="rId39" w:history="1">
        <w:r w:rsidRPr="00FE14EE">
          <w:rPr>
            <w:rStyle w:val="Hyperlink"/>
            <w:sz w:val="20"/>
            <w:szCs w:val="20"/>
          </w:rPr>
          <w:t>https://blogs.ubc.ca/racialknowledges/2015/09/22/racism-model-minoritization-and-the-politics-of-knowledge/</w:t>
        </w:r>
      </w:hyperlink>
      <w:r w:rsidRPr="00FE14EE">
        <w:rPr>
          <w:sz w:val="20"/>
          <w:szCs w:val="20"/>
        </w:rPr>
        <w:t xml:space="preserve"> NN</w:t>
      </w:r>
    </w:p>
    <w:p w:rsidR="00105BEF" w:rsidRPr="00FE14EE" w:rsidRDefault="00105BEF" w:rsidP="00105BEF">
      <w:pPr>
        <w:rPr>
          <w:rStyle w:val="StyleUnderline"/>
        </w:rPr>
      </w:pPr>
      <w:r w:rsidRPr="00FE14EE">
        <w:t xml:space="preserve">By now, </w:t>
      </w:r>
      <w:r w:rsidRPr="00FE14EE">
        <w:rPr>
          <w:rStyle w:val="StyleUnderline"/>
        </w:rPr>
        <w:t xml:space="preserve">most folks have heard about </w:t>
      </w:r>
      <w:r w:rsidRPr="00FE14EE">
        <w:rPr>
          <w:rStyle w:val="StyleUnderline"/>
          <w:highlight w:val="yellow"/>
        </w:rPr>
        <w:t>Ahmed Mohamed</w:t>
      </w:r>
      <w:r w:rsidRPr="00FE14EE">
        <w:t xml:space="preserve">. Ahmed is </w:t>
      </w:r>
      <w:r w:rsidRPr="00FE14EE">
        <w:rPr>
          <w:rStyle w:val="StyleUnderline"/>
          <w:highlight w:val="yellow"/>
        </w:rPr>
        <w:t>a</w:t>
      </w:r>
      <w:r w:rsidRPr="00FE14EE">
        <w:rPr>
          <w:rStyle w:val="StyleUnderline"/>
        </w:rPr>
        <w:t xml:space="preserve"> Muslim, Sudanese-American 14-year-old </w:t>
      </w:r>
      <w:r w:rsidRPr="00FE14EE">
        <w:rPr>
          <w:rStyle w:val="StyleUnderline"/>
          <w:highlight w:val="yellow"/>
        </w:rPr>
        <w:t>high school student who was arrested for bringing his</w:t>
      </w:r>
      <w:r w:rsidRPr="00FE14EE">
        <w:rPr>
          <w:rStyle w:val="StyleUnderline"/>
        </w:rPr>
        <w:t xml:space="preserve"> homemade </w:t>
      </w:r>
      <w:r w:rsidRPr="00FE14EE">
        <w:rPr>
          <w:rStyle w:val="StyleUnderline"/>
          <w:highlight w:val="yellow"/>
        </w:rPr>
        <w:t>clock to school</w:t>
      </w:r>
      <w:r w:rsidRPr="00FE14EE">
        <w:t xml:space="preserve">. Both police and school officials were adamant that the homemade clock looked threatening and that it resembled a so-called ‘hoax bomb’, an assertion that some online commentators have noted does not jibe with the fact that a bomb squad was not mobilized to the school, as one might reasonably expect officials do in response to a bomb scare. To many, the facts seem clear: </w:t>
      </w:r>
      <w:r w:rsidRPr="00FE14EE">
        <w:rPr>
          <w:rStyle w:val="StyleUnderline"/>
          <w:highlight w:val="yellow"/>
        </w:rPr>
        <w:t>Ahmed’s arrest was motivated by</w:t>
      </w:r>
      <w:r w:rsidRPr="00FE14EE">
        <w:rPr>
          <w:rStyle w:val="StyleUnderline"/>
        </w:rPr>
        <w:t xml:space="preserve"> Islamophobia and </w:t>
      </w:r>
      <w:r w:rsidRPr="00FE14EE">
        <w:rPr>
          <w:rStyle w:val="StyleUnderline"/>
          <w:highlight w:val="yellow"/>
        </w:rPr>
        <w:t>anti-Blackness and is part of a</w:t>
      </w:r>
      <w:r w:rsidRPr="00FE14EE">
        <w:rPr>
          <w:rStyle w:val="StyleUnderline"/>
        </w:rPr>
        <w:t xml:space="preserve"> broader </w:t>
      </w:r>
      <w:r w:rsidRPr="00FE14EE">
        <w:rPr>
          <w:rStyle w:val="StyleUnderline"/>
          <w:highlight w:val="yellow"/>
        </w:rPr>
        <w:t>pattern of racism by the police and</w:t>
      </w:r>
      <w:r w:rsidRPr="00FE14EE">
        <w:rPr>
          <w:rStyle w:val="StyleUnderline"/>
        </w:rPr>
        <w:t xml:space="preserve"> school </w:t>
      </w:r>
      <w:r w:rsidRPr="00FE14EE">
        <w:rPr>
          <w:rStyle w:val="StyleUnderline"/>
          <w:highlight w:val="yellow"/>
        </w:rPr>
        <w:t>officials</w:t>
      </w:r>
      <w:r w:rsidRPr="00FE14EE">
        <w:t xml:space="preserve">. In this post, I want to dwell a bit on what Ahmed Mohamed’s case teaches us about the racial politics of knowledge. I think we need to begin with the clock as an object and how it – alongside Ahmed’s body – was racially profiled. It is important to note that, </w:t>
      </w:r>
      <w:r w:rsidRPr="00FE14EE">
        <w:rPr>
          <w:rStyle w:val="StyleUnderline"/>
        </w:rPr>
        <w:t>seen through eyes conditioned by racist suspicion, a clock in Ahmed’s hands was not immediately legible as a product of an inquiring mind and capable hands. It was, first and foremost, a threat</w:t>
      </w:r>
      <w:r w:rsidRPr="00FE14EE">
        <w:t xml:space="preserve">. Ahmed’s Black, Muslim, male body holding a clock was quickly read as a dangerous fusion of body and machine, perhaps conjuring up the racialized specter of the suicide bomber. To school officials, Ahmed was not participant in the space of learning, but a hazard to it. The clock and its maker made it very clear who – what body – is seen as a learner and as, therefore, belonging in the space of the school. Ahmed’s case has become something of a media phenomenon, with the hashtag #IStandwithAhmed tracking its virality. Among those who have rallied around Ahmed are important people in positions of political and economic power. </w:t>
      </w:r>
      <w:r w:rsidRPr="00FE14EE">
        <w:rPr>
          <w:rStyle w:val="StyleUnderline"/>
        </w:rPr>
        <w:t xml:space="preserve">President Barack </w:t>
      </w:r>
      <w:r w:rsidRPr="00FE14EE">
        <w:rPr>
          <w:rStyle w:val="StyleUnderline"/>
          <w:highlight w:val="yellow"/>
        </w:rPr>
        <w:t>Obama</w:t>
      </w:r>
      <w:r w:rsidRPr="00FE14EE">
        <w:t xml:space="preserve">, for example, </w:t>
      </w:r>
      <w:r w:rsidRPr="00FE14EE">
        <w:rPr>
          <w:rStyle w:val="StyleUnderline"/>
          <w:highlight w:val="yellow"/>
        </w:rPr>
        <w:t>invited Ahmed to the White House, calling him an inspiration for liking science, which</w:t>
      </w:r>
      <w:r w:rsidRPr="00FE14EE">
        <w:rPr>
          <w:rStyle w:val="StyleUnderline"/>
        </w:rPr>
        <w:t xml:space="preserve"> apparently “</w:t>
      </w:r>
      <w:r w:rsidRPr="00FE14EE">
        <w:rPr>
          <w:rStyle w:val="StyleUnderline"/>
          <w:highlight w:val="yellow"/>
        </w:rPr>
        <w:t>makes America great</w:t>
      </w:r>
      <w:r w:rsidRPr="00FE14EE">
        <w:t xml:space="preserve">”. </w:t>
      </w:r>
      <w:r w:rsidRPr="00FE14EE">
        <w:rPr>
          <w:rStyle w:val="StyleUnderline"/>
        </w:rPr>
        <w:t xml:space="preserve">Mark </w:t>
      </w:r>
      <w:r w:rsidRPr="00FE14EE">
        <w:rPr>
          <w:rStyle w:val="StyleUnderline"/>
          <w:highlight w:val="yellow"/>
        </w:rPr>
        <w:t>Zuckerberg</w:t>
      </w:r>
      <w:r w:rsidRPr="00FE14EE">
        <w:t xml:space="preserve"> of Facebook fame </w:t>
      </w:r>
      <w:r w:rsidRPr="00FE14EE">
        <w:rPr>
          <w:rStyle w:val="StyleUnderline"/>
          <w:highlight w:val="yellow"/>
        </w:rPr>
        <w:t>posted</w:t>
      </w:r>
      <w:r w:rsidRPr="00FE14EE">
        <w:rPr>
          <w:rStyle w:val="StyleUnderline"/>
        </w:rPr>
        <w:t xml:space="preserve"> on FB </w:t>
      </w:r>
      <w:r w:rsidRPr="00FE14EE">
        <w:rPr>
          <w:rStyle w:val="StyleUnderline"/>
          <w:highlight w:val="yellow"/>
        </w:rPr>
        <w:t>that “the future belongs to people like Ahmed</w:t>
      </w:r>
      <w:r w:rsidRPr="00FE14EE">
        <w:rPr>
          <w:rStyle w:val="StyleUnderline"/>
        </w:rPr>
        <w:t xml:space="preserve">”, </w:t>
      </w:r>
      <w:r w:rsidRPr="00FE14EE">
        <w:rPr>
          <w:rStyle w:val="StyleUnderline"/>
          <w:highlight w:val="yellow"/>
        </w:rPr>
        <w:t>those who “[have] the skill and ambition to build something cool</w:t>
      </w:r>
      <w:r w:rsidRPr="00FE14EE">
        <w:rPr>
          <w:rStyle w:val="StyleUnderline"/>
        </w:rPr>
        <w:t>”.</w:t>
      </w:r>
      <w:r w:rsidRPr="00FE14EE">
        <w:t xml:space="preserve"> Ahmed has even received invitations from MIT and NASA, as well as gifts from Microsoft. </w:t>
      </w:r>
      <w:r w:rsidRPr="00FE14EE">
        <w:rPr>
          <w:rStyle w:val="StyleUnderline"/>
          <w:highlight w:val="yellow"/>
        </w:rPr>
        <w:t>One</w:t>
      </w:r>
      <w:r w:rsidRPr="00FE14EE">
        <w:rPr>
          <w:rStyle w:val="StyleUnderline"/>
        </w:rPr>
        <w:t xml:space="preserve"> noteworthy </w:t>
      </w:r>
      <w:r w:rsidRPr="00FE14EE">
        <w:rPr>
          <w:rStyle w:val="StyleUnderline"/>
          <w:highlight w:val="yellow"/>
        </w:rPr>
        <w:t>theme among these statements of support is the elevation of Ahmed into a</w:t>
      </w:r>
      <w:r w:rsidRPr="00FE14EE">
        <w:rPr>
          <w:rStyle w:val="StyleUnderline"/>
        </w:rPr>
        <w:t xml:space="preserve"> certain </w:t>
      </w:r>
      <w:r w:rsidRPr="00FE14EE">
        <w:rPr>
          <w:rStyle w:val="StyleUnderline"/>
          <w:highlight w:val="yellow"/>
        </w:rPr>
        <w:t>figure of futurity: a budding scientist or engineer</w:t>
      </w:r>
      <w:r w:rsidRPr="00FE14EE">
        <w:rPr>
          <w:highlight w:val="yellow"/>
        </w:rPr>
        <w:t>.</w:t>
      </w:r>
      <w:r w:rsidRPr="00FE14EE">
        <w:t xml:space="preserve"> This is not surprising, given the centrality </w:t>
      </w:r>
      <w:r w:rsidRPr="00FE14EE">
        <w:lastRenderedPageBreak/>
        <w:t xml:space="preserve">of the clock and its making to this situation. However, </w:t>
      </w:r>
      <w:r w:rsidRPr="00FE14EE">
        <w:rPr>
          <w:rStyle w:val="StyleUnderline"/>
          <w:highlight w:val="yellow"/>
        </w:rPr>
        <w:t>we must guard against exceptionalizing Ahmed</w:t>
      </w:r>
      <w:r w:rsidRPr="00FE14EE">
        <w:t xml:space="preserve">. </w:t>
      </w:r>
      <w:r w:rsidRPr="00FE14EE">
        <w:rPr>
          <w:rStyle w:val="StyleUnderline"/>
          <w:highlight w:val="yellow"/>
        </w:rPr>
        <w:t>Being bright is great and perhaps should be celebrated, but it should not be a prerequisite for treatment with</w:t>
      </w:r>
      <w:r w:rsidRPr="00FE14EE">
        <w:rPr>
          <w:rStyle w:val="StyleUnderline"/>
        </w:rPr>
        <w:t xml:space="preserve"> basic human </w:t>
      </w:r>
      <w:r w:rsidRPr="00FE14EE">
        <w:rPr>
          <w:rStyle w:val="StyleUnderline"/>
          <w:highlight w:val="yellow"/>
        </w:rPr>
        <w:t>dignity</w:t>
      </w:r>
      <w:r w:rsidRPr="00FE14EE">
        <w:t xml:space="preserve">. By exceptionalizing Ahmed, </w:t>
      </w:r>
      <w:r w:rsidRPr="00FE14EE">
        <w:rPr>
          <w:rStyle w:val="StyleUnderline"/>
          <w:highlight w:val="yellow"/>
        </w:rPr>
        <w:t>we risk elevating model minoritization as the only way for a p</w:t>
      </w:r>
      <w:r w:rsidRPr="00FE14EE">
        <w:rPr>
          <w:rStyle w:val="StyleUnderline"/>
        </w:rPr>
        <w:t xml:space="preserve">erson </w:t>
      </w:r>
      <w:r w:rsidRPr="00FE14EE">
        <w:rPr>
          <w:rStyle w:val="StyleUnderline"/>
          <w:highlight w:val="yellow"/>
        </w:rPr>
        <w:t>o</w:t>
      </w:r>
      <w:r w:rsidRPr="00FE14EE">
        <w:rPr>
          <w:rStyle w:val="StyleUnderline"/>
        </w:rPr>
        <w:t xml:space="preserve">f </w:t>
      </w:r>
      <w:r w:rsidRPr="00FE14EE">
        <w:rPr>
          <w:rStyle w:val="StyleUnderline"/>
          <w:highlight w:val="yellow"/>
        </w:rPr>
        <w:t>c</w:t>
      </w:r>
      <w:r w:rsidRPr="00FE14EE">
        <w:rPr>
          <w:rStyle w:val="StyleUnderline"/>
        </w:rPr>
        <w:t xml:space="preserve">olour </w:t>
      </w:r>
      <w:r w:rsidRPr="00FE14EE">
        <w:rPr>
          <w:rStyle w:val="StyleUnderline"/>
          <w:highlight w:val="yellow"/>
        </w:rPr>
        <w:t>to be treated with dignity in this racist</w:t>
      </w:r>
      <w:r w:rsidRPr="00FE14EE">
        <w:rPr>
          <w:rStyle w:val="StyleUnderline"/>
        </w:rPr>
        <w:t xml:space="preserve"> social </w:t>
      </w:r>
      <w:r w:rsidRPr="00FE14EE">
        <w:rPr>
          <w:rStyle w:val="StyleUnderline"/>
          <w:highlight w:val="yellow"/>
        </w:rPr>
        <w:t>context</w:t>
      </w:r>
      <w:r w:rsidRPr="00FE14EE">
        <w:t xml:space="preserve">. Furthermore, </w:t>
      </w:r>
      <w:r w:rsidRPr="00FE14EE">
        <w:rPr>
          <w:rStyle w:val="StyleUnderline"/>
          <w:highlight w:val="yellow"/>
        </w:rPr>
        <w:t>because the figure of model minority stands in as a barometer against which other racialized bodies are measured, we end up placing the responsibility on racialized folks to engage in a contest for respectability</w:t>
      </w:r>
      <w:r w:rsidRPr="00FE14EE">
        <w:t>. Even then, Ahmed’s case actually suggests that being exceptional is no guarantee</w:t>
      </w:r>
      <w:r w:rsidRPr="00FE14EE">
        <w:rPr>
          <w:rStyle w:val="StyleUnderline"/>
        </w:rPr>
        <w:t xml:space="preserve">. </w:t>
      </w:r>
      <w:r w:rsidRPr="00FE14EE">
        <w:rPr>
          <w:rStyle w:val="StyleUnderline"/>
          <w:highlight w:val="yellow"/>
        </w:rPr>
        <w:t>This call to model minoritization needs to be understood in the context of capitalist nationalism</w:t>
      </w:r>
      <w:r w:rsidRPr="00FE14EE">
        <w:t xml:space="preserve">. The tweets by both Obama and Zuckerberg already beg such a reading. In such modes of racial recuperation, </w:t>
      </w:r>
      <w:r w:rsidRPr="00FE14EE">
        <w:rPr>
          <w:rStyle w:val="StyleUnderline"/>
        </w:rPr>
        <w:t>t</w:t>
      </w:r>
      <w:r w:rsidRPr="00FE14EE">
        <w:rPr>
          <w:rStyle w:val="StyleUnderline"/>
          <w:highlight w:val="yellow"/>
        </w:rPr>
        <w:t>here is an uncritical elevation of his utility to the American capitalist future</w:t>
      </w:r>
      <w:r w:rsidRPr="00FE14EE">
        <w:rPr>
          <w:rStyle w:val="StyleUnderline"/>
        </w:rPr>
        <w:t xml:space="preserve">, one </w:t>
      </w:r>
      <w:r w:rsidRPr="00FE14EE">
        <w:rPr>
          <w:rStyle w:val="StyleUnderline"/>
          <w:highlight w:val="yellow"/>
        </w:rPr>
        <w:t>in which the neoliberal subject</w:t>
      </w:r>
      <w:r w:rsidRPr="00FE14EE">
        <w:rPr>
          <w:rStyle w:val="StyleUnderline"/>
        </w:rPr>
        <w:t xml:space="preserve"> – in the form of the self-</w:t>
      </w:r>
      <w:r w:rsidRPr="00FE14EE">
        <w:rPr>
          <w:rStyle w:val="StyleUnderline"/>
          <w:highlight w:val="yellow"/>
        </w:rPr>
        <w:t>made innovator</w:t>
      </w:r>
      <w:r w:rsidRPr="00FE14EE">
        <w:rPr>
          <w:rStyle w:val="StyleUnderline"/>
        </w:rPr>
        <w:t xml:space="preserve"> – </w:t>
      </w:r>
      <w:r w:rsidRPr="00FE14EE">
        <w:rPr>
          <w:rStyle w:val="StyleUnderline"/>
          <w:highlight w:val="yellow"/>
        </w:rPr>
        <w:t>is the quintessential American subject-in-the-making</w:t>
      </w:r>
      <w:r w:rsidRPr="00FE14EE">
        <w:t xml:space="preserve">. In such a scenario, </w:t>
      </w:r>
      <w:r w:rsidRPr="00FE14EE">
        <w:rPr>
          <w:rStyle w:val="StyleUnderline"/>
          <w:highlight w:val="yellow"/>
        </w:rPr>
        <w:t>STEM</w:t>
      </w:r>
      <w:r w:rsidRPr="00FE14EE">
        <w:t xml:space="preserve"> (science, technology, engineering and math) </w:t>
      </w:r>
      <w:r w:rsidRPr="00FE14EE">
        <w:rPr>
          <w:rStyle w:val="StyleUnderline"/>
          <w:highlight w:val="yellow"/>
        </w:rPr>
        <w:t>fields become part</w:t>
      </w:r>
      <w:r w:rsidRPr="00FE14EE">
        <w:rPr>
          <w:rStyle w:val="StyleUnderline"/>
        </w:rPr>
        <w:t xml:space="preserve"> and parcel </w:t>
      </w:r>
      <w:r w:rsidRPr="00FE14EE">
        <w:rPr>
          <w:rStyle w:val="StyleUnderline"/>
          <w:highlight w:val="yellow"/>
        </w:rPr>
        <w:t>of capitalist nation-building</w:t>
      </w:r>
      <w:r w:rsidRPr="00FE14EE">
        <w:rPr>
          <w:rStyle w:val="StyleUnderline"/>
        </w:rPr>
        <w:t xml:space="preserve"> – </w:t>
      </w:r>
      <w:r w:rsidRPr="00FE14EE">
        <w:rPr>
          <w:rStyle w:val="StyleUnderline"/>
          <w:highlight w:val="yellow"/>
        </w:rPr>
        <w:t>as training grounds for a certain type of national-economic subject</w:t>
      </w:r>
      <w:r w:rsidRPr="00FE14EE">
        <w:t xml:space="preserve">. </w:t>
      </w:r>
      <w:r w:rsidRPr="00FE14EE">
        <w:rPr>
          <w:rStyle w:val="StyleUnderline"/>
        </w:rPr>
        <w:t>Ahmed is thus recuperated by many supporters, mostly, if not only, through his (future) neoliberal utility judged via his aptitude for STEM</w:t>
      </w:r>
      <w:r w:rsidRPr="00FE14EE">
        <w:t xml:space="preserve">. It is worth noting, however, that under these conditions, </w:t>
      </w:r>
      <w:r w:rsidRPr="00FE14EE">
        <w:rPr>
          <w:rStyle w:val="StyleUnderline"/>
          <w:highlight w:val="yellow"/>
        </w:rPr>
        <w:t>the same utilitarian impulse that exceptionalizes Ahmed</w:t>
      </w:r>
      <w:r w:rsidRPr="00FE14EE">
        <w:rPr>
          <w:rStyle w:val="StyleUnderline"/>
        </w:rPr>
        <w:t xml:space="preserve"> also </w:t>
      </w:r>
      <w:r w:rsidRPr="00FE14EE">
        <w:rPr>
          <w:rStyle w:val="StyleUnderline"/>
          <w:highlight w:val="yellow"/>
        </w:rPr>
        <w:t>produces the disposability of bodies not deemed useful</w:t>
      </w:r>
      <w:r w:rsidRPr="00FE14EE">
        <w:rPr>
          <w:rStyle w:val="StyleUnderline"/>
        </w:rPr>
        <w:t>.</w:t>
      </w:r>
      <w:r w:rsidRPr="00FE14EE">
        <w:t xml:space="preserve"> Deb Cowen and Amy Siciliano more precisely terms these disposable bodies ‘surplus masculinities’, which they argue are increasingly sequestered in the holding spaces of prisons or the military. </w:t>
      </w:r>
      <w:r w:rsidRPr="00FE14EE">
        <w:rPr>
          <w:rStyle w:val="StyleUnderline"/>
          <w:highlight w:val="yellow"/>
        </w:rPr>
        <w:t>That Ahmed was interested in STEM was</w:t>
      </w:r>
      <w:r w:rsidRPr="00FE14EE">
        <w:rPr>
          <w:rStyle w:val="StyleUnderline"/>
        </w:rPr>
        <w:t xml:space="preserve"> thus </w:t>
      </w:r>
      <w:r w:rsidRPr="00FE14EE">
        <w:rPr>
          <w:rStyle w:val="StyleUnderline"/>
          <w:highlight w:val="yellow"/>
        </w:rPr>
        <w:t>one way that</w:t>
      </w:r>
      <w:r w:rsidRPr="00FE14EE">
        <w:rPr>
          <w:rStyle w:val="StyleUnderline"/>
        </w:rPr>
        <w:t xml:space="preserve"> some </w:t>
      </w:r>
      <w:r w:rsidRPr="00FE14EE">
        <w:rPr>
          <w:rStyle w:val="StyleUnderline"/>
          <w:highlight w:val="yellow"/>
        </w:rPr>
        <w:t>supporters</w:t>
      </w:r>
      <w:r w:rsidRPr="00FE14EE">
        <w:rPr>
          <w:rStyle w:val="StyleUnderline"/>
        </w:rPr>
        <w:t xml:space="preserve">, especially high profile players in the field of technology, </w:t>
      </w:r>
      <w:r w:rsidRPr="00FE14EE">
        <w:rPr>
          <w:rStyle w:val="StyleUnderline"/>
          <w:highlight w:val="yellow"/>
        </w:rPr>
        <w:t>have come to understand</w:t>
      </w:r>
      <w:r w:rsidRPr="00FE14EE">
        <w:rPr>
          <w:rStyle w:val="StyleUnderline"/>
        </w:rPr>
        <w:t xml:space="preserve"> </w:t>
      </w:r>
      <w:r w:rsidRPr="00FE14EE">
        <w:rPr>
          <w:rStyle w:val="StyleUnderline"/>
          <w:highlight w:val="yellow"/>
        </w:rPr>
        <w:t>him</w:t>
      </w:r>
      <w:r w:rsidRPr="00FE14EE">
        <w:rPr>
          <w:rStyle w:val="StyleUnderline"/>
        </w:rPr>
        <w:t xml:space="preserve"> – and therefore themselves – </w:t>
      </w:r>
      <w:r w:rsidRPr="00FE14EE">
        <w:rPr>
          <w:rStyle w:val="StyleUnderline"/>
          <w:highlight w:val="yellow"/>
        </w:rPr>
        <w:t>as deserving of decent treatment</w:t>
      </w:r>
      <w:r w:rsidRPr="00FE14EE">
        <w:t xml:space="preserve">. It is worth asking: </w:t>
      </w:r>
      <w:r w:rsidRPr="00FE14EE">
        <w:rPr>
          <w:rStyle w:val="StyleUnderline"/>
        </w:rPr>
        <w:t>what if, instead of being a budding scientist or engineer, Ahmed displayed a certain aptitude for the social sciences and humanities</w:t>
      </w:r>
      <w:r w:rsidRPr="00FE14EE">
        <w:t xml:space="preserve">? </w:t>
      </w:r>
      <w:r w:rsidRPr="00FE14EE">
        <w:rPr>
          <w:rStyle w:val="StyleUnderline"/>
          <w:highlight w:val="yellow"/>
        </w:rPr>
        <w:t>What if he challenged institutionalized racisms</w:t>
      </w:r>
      <w:r w:rsidRPr="00FE14EE">
        <w:rPr>
          <w:rStyle w:val="StyleUnderline"/>
        </w:rPr>
        <w:t xml:space="preserve"> and continuing colonialisms, as do Black Lives Matter and Idle No More activists who are routinely treated as threats to national security? What if he publicly criticized foreign policies and state racisms, as did Sunera Thobani and Steven Salaita, who suffered professionally and publicly for the knowledges that </w:t>
      </w:r>
      <w:r w:rsidRPr="00FE14EE">
        <w:rPr>
          <w:rStyle w:val="StyleUnderline"/>
        </w:rPr>
        <w:lastRenderedPageBreak/>
        <w:t>they dared to speak in public</w:t>
      </w:r>
      <w:r w:rsidRPr="00FE14EE">
        <w:t xml:space="preserve">? Would Ahmed have garnered the same support? Would he have gotten invitations to MIT, the White House or Facebook headquarters? Some might say that the point is moot, given that the arrest would not have happened since the clock in question would not exist. Fair enough. I ask this question in order to draw out the bigger point that </w:t>
      </w:r>
      <w:r w:rsidRPr="00FE14EE">
        <w:rPr>
          <w:rStyle w:val="StyleUnderline"/>
        </w:rPr>
        <w:t xml:space="preserve">Ahmed’s case makes clear that </w:t>
      </w:r>
      <w:r w:rsidRPr="00FE14EE">
        <w:rPr>
          <w:rStyle w:val="StyleUnderline"/>
          <w:highlight w:val="yellow"/>
        </w:rPr>
        <w:t>certain knowledges and bodies are understood as more valid than others if they are deemed more useful to the capitalist national future</w:t>
      </w:r>
      <w:r w:rsidRPr="00FE14EE">
        <w:rPr>
          <w:rStyle w:val="StyleUnderline"/>
        </w:rPr>
        <w:t xml:space="preserve">. </w:t>
      </w:r>
      <w:r w:rsidRPr="00FE14EE">
        <w:rPr>
          <w:rStyle w:val="StyleUnderline"/>
          <w:highlight w:val="yellow"/>
        </w:rPr>
        <w:t>Those who contest</w:t>
      </w:r>
      <w:r w:rsidRPr="00FE14EE">
        <w:rPr>
          <w:rStyle w:val="StyleUnderline"/>
        </w:rPr>
        <w:t xml:space="preserve"> </w:t>
      </w:r>
      <w:r w:rsidRPr="00FE14EE">
        <w:rPr>
          <w:rStyle w:val="StyleUnderline"/>
          <w:highlight w:val="yellow"/>
        </w:rPr>
        <w:t>such a future, and</w:t>
      </w:r>
      <w:r w:rsidRPr="00FE14EE">
        <w:rPr>
          <w:rStyle w:val="StyleUnderline"/>
        </w:rPr>
        <w:t xml:space="preserve"> indeed </w:t>
      </w:r>
      <w:r w:rsidRPr="00FE14EE">
        <w:rPr>
          <w:rStyle w:val="StyleUnderline"/>
          <w:highlight w:val="yellow"/>
        </w:rPr>
        <w:t>the</w:t>
      </w:r>
      <w:r w:rsidRPr="00FE14EE">
        <w:rPr>
          <w:rStyle w:val="StyleUnderline"/>
        </w:rPr>
        <w:t xml:space="preserve"> </w:t>
      </w:r>
      <w:r w:rsidRPr="00FE14EE">
        <w:rPr>
          <w:rStyle w:val="StyleUnderline"/>
          <w:highlight w:val="yellow"/>
        </w:rPr>
        <w:t>status quo</w:t>
      </w:r>
      <w:r w:rsidRPr="00FE14EE">
        <w:rPr>
          <w:rStyle w:val="StyleUnderline"/>
        </w:rPr>
        <w:t xml:space="preserve"> that is rests on? </w:t>
      </w:r>
      <w:r w:rsidRPr="00FE14EE">
        <w:rPr>
          <w:rStyle w:val="StyleUnderline"/>
          <w:highlight w:val="yellow"/>
        </w:rPr>
        <w:t>Not so much</w:t>
      </w:r>
      <w:r w:rsidRPr="00FE14EE">
        <w:rPr>
          <w:rStyle w:val="StyleUnderline"/>
        </w:rPr>
        <w:t>.</w:t>
      </w:r>
    </w:p>
    <w:p w:rsidR="00105BEF" w:rsidRPr="00FE14EE" w:rsidRDefault="00105BEF" w:rsidP="00105BEF">
      <w:pPr>
        <w:pStyle w:val="Heading4"/>
      </w:pPr>
      <w:r w:rsidRPr="00FE14EE">
        <w:t>STEM education historically serves to socialize black people into white modes of thinking and communication to reinforce the notion that blackness is an insufficient base for study.</w:t>
      </w:r>
    </w:p>
    <w:p w:rsidR="00105BEF" w:rsidRPr="00FE14EE" w:rsidRDefault="00105BEF" w:rsidP="00105BEF">
      <w:r w:rsidRPr="00FE14EE">
        <w:rPr>
          <w:rStyle w:val="Style13ptBold"/>
        </w:rPr>
        <w:t xml:space="preserve">Martin 13 </w:t>
      </w:r>
      <w:r w:rsidRPr="00FE14EE">
        <w:rPr>
          <w:rStyle w:val="Style13ptBold"/>
          <w:b w:val="0"/>
          <w:sz w:val="22"/>
        </w:rPr>
        <w:t>(Danny Bernard Martin, professor in the College of Education and the Department of Mathematics, Statistics, and Computer Science at the University of Illinois at Chicago, “Race, Racial Projects, and Mathematics Education,” Journal for Research in Mathematics Education, 2013, Vol. 44, No. 1, http://education.uic.edu/sites/default/files/Race_Racial_Projects.pdf)//glen</w:t>
      </w:r>
    </w:p>
    <w:p w:rsidR="00105BEF" w:rsidRPr="00FE14EE" w:rsidRDefault="00105BEF" w:rsidP="00105BEF">
      <w:pPr>
        <w:rPr>
          <w:sz w:val="12"/>
        </w:rPr>
      </w:pPr>
      <w:r w:rsidRPr="00FE14EE">
        <w:rPr>
          <w:sz w:val="12"/>
        </w:rPr>
        <w:t xml:space="preserve">There are at least two distinct possibilities. First, mathematics education, as a domain of inquiry, could be considered immune to the racial contestation, stratifi - cation, hierarchies, and ideologies that characterize most other societal contexts. Under this assumption, it follows that the prevailing practices and structural arrangements in the field are truly democratic in nature, allowing the domain to function above the fray of racial formation, racial politics, and racial subordination. Second, a structural analysis, coupled with my own worldview as a critical Black scholar (Martin &amp; Gholson, 2012), lead me to believe that </w:t>
      </w:r>
      <w:r w:rsidRPr="00FE14EE">
        <w:rPr>
          <w:rStyle w:val="Emphasis"/>
        </w:rPr>
        <w:t>the enterprise of math - ematics education is not unlike other racialized contexts in society; configurations of power and privilege in the domain are not simply the result of democratic prin - ciples and practices. Societal meanings for race are highly salient in structuring norms and relations in the domain</w:t>
      </w:r>
      <w:r w:rsidRPr="00FE14EE">
        <w:rPr>
          <w:u w:val="single"/>
        </w:rPr>
        <w:t>.</w:t>
      </w:r>
      <w:r w:rsidRPr="00FE14EE">
        <w:rPr>
          <w:sz w:val="12"/>
        </w:rPr>
        <w:t xml:space="preserve"> In my critical analyses (Martin, 2009b, 2009c, 2010, 2011; Martin &amp; Gholson, 2012), I have argued that </w:t>
      </w:r>
      <w:r w:rsidRPr="00FE14EE">
        <w:rPr>
          <w:rStyle w:val="Emphasis"/>
        </w:rPr>
        <w:t xml:space="preserve">mainstream </w:t>
      </w:r>
      <w:r w:rsidRPr="00FE14EE">
        <w:rPr>
          <w:rStyle w:val="Emphasis"/>
          <w:highlight w:val="yellow"/>
        </w:rPr>
        <w:t>math</w:t>
      </w:r>
      <w:r w:rsidRPr="00FE14EE">
        <w:rPr>
          <w:rStyle w:val="Emphasis"/>
        </w:rPr>
        <w:t xml:space="preserve">ematics </w:t>
      </w:r>
      <w:r w:rsidRPr="00FE14EE">
        <w:rPr>
          <w:rStyle w:val="Emphasis"/>
          <w:highlight w:val="yellow"/>
        </w:rPr>
        <w:t>education</w:t>
      </w:r>
      <w:r w:rsidRPr="00FE14EE">
        <w:rPr>
          <w:rStyle w:val="Emphasis"/>
        </w:rPr>
        <w:t xml:space="preserve"> research and policy, particularly in the</w:t>
      </w:r>
      <w:r w:rsidRPr="00FE14EE">
        <w:rPr>
          <w:u w:val="single"/>
        </w:rPr>
        <w:t xml:space="preserve"> U</w:t>
      </w:r>
      <w:r w:rsidRPr="00FE14EE">
        <w:rPr>
          <w:sz w:val="12"/>
        </w:rPr>
        <w:t xml:space="preserve">nited </w:t>
      </w:r>
      <w:r w:rsidRPr="00FE14EE">
        <w:rPr>
          <w:u w:val="single"/>
        </w:rPr>
        <w:t>S</w:t>
      </w:r>
      <w:r w:rsidRPr="00FE14EE">
        <w:rPr>
          <w:sz w:val="12"/>
        </w:rPr>
        <w:t>tates</w:t>
      </w:r>
      <w:r w:rsidRPr="00FE14EE">
        <w:rPr>
          <w:u w:val="single"/>
        </w:rPr>
        <w:t xml:space="preserve">, </w:t>
      </w:r>
      <w:r w:rsidRPr="00FE14EE">
        <w:rPr>
          <w:rStyle w:val="Emphasis"/>
          <w:highlight w:val="yellow"/>
        </w:rPr>
        <w:t>can be implicated in the production</w:t>
      </w:r>
      <w:r w:rsidRPr="00FE14EE">
        <w:rPr>
          <w:rStyle w:val="Emphasis"/>
        </w:rPr>
        <w:t xml:space="preserve"> and reproduction </w:t>
      </w:r>
      <w:r w:rsidRPr="00FE14EE">
        <w:rPr>
          <w:rStyle w:val="Emphasis"/>
          <w:highlight w:val="yellow"/>
        </w:rPr>
        <w:t>of racial ideologies</w:t>
      </w:r>
      <w:r w:rsidRPr="00FE14EE">
        <w:rPr>
          <w:rStyle w:val="Emphasis"/>
        </w:rPr>
        <w:t>, meanings, disparities, hierarchies, and identities</w:t>
      </w:r>
      <w:r w:rsidRPr="00FE14EE">
        <w:rPr>
          <w:u w:val="single"/>
        </w:rPr>
        <w:t>.</w:t>
      </w:r>
      <w:r w:rsidRPr="00FE14EE">
        <w:rPr>
          <w:sz w:val="12"/>
        </w:rPr>
        <w:t xml:space="preserve"> Not only do scholarly interpretations of children’s math - ematical behaviors serve to inform societal beliefs about race, racial categories, abilities, and competence, I would also argue that race-based societal beliefs about children from various social groups also serve to inform the ways that mathematics education research, policy, and practice are conceptualized and configured in rela - tion to these children, </w:t>
      </w:r>
      <w:r w:rsidRPr="00FE14EE">
        <w:rPr>
          <w:rStyle w:val="Emphasis"/>
          <w:highlight w:val="yellow"/>
        </w:rPr>
        <w:t>even when</w:t>
      </w:r>
      <w:r w:rsidRPr="00FE14EE">
        <w:rPr>
          <w:rStyle w:val="Emphasis"/>
        </w:rPr>
        <w:t xml:space="preserve"> these conceptualizations and configurations are </w:t>
      </w:r>
      <w:r w:rsidRPr="00FE14EE">
        <w:rPr>
          <w:rStyle w:val="Emphasis"/>
          <w:highlight w:val="yellow"/>
        </w:rPr>
        <w:t>presented as race neutral</w:t>
      </w:r>
      <w:r w:rsidRPr="00FE14EE">
        <w:rPr>
          <w:rStyle w:val="Emphasis"/>
        </w:rPr>
        <w:t xml:space="preserve"> or couched in social justice terms</w:t>
      </w:r>
      <w:r w:rsidRPr="00FE14EE">
        <w:rPr>
          <w:u w:val="single"/>
        </w:rPr>
        <w:t xml:space="preserve"> </w:t>
      </w:r>
      <w:r w:rsidRPr="00FE14EE">
        <w:rPr>
          <w:sz w:val="12"/>
        </w:rPr>
        <w:t>(Martin, 2010)</w:t>
      </w:r>
      <w:r w:rsidRPr="00FE14EE">
        <w:rPr>
          <w:u w:val="single"/>
        </w:rPr>
        <w:t>.</w:t>
      </w:r>
      <w:r w:rsidRPr="00FE14EE">
        <w:rPr>
          <w:sz w:val="12"/>
        </w:rPr>
        <w:t xml:space="preserve"> I contend that it is only within certain kinds of ideological and material spaces— contexts that sociologists have called white institutional spaces (Feagin, Vera, &amp; Imani, 1996; Moore, 2008)—that the peculiar responses to race described above can coexist (Martin, 2008). White institutional spaces are characterized by (a) numerical domination by Whites and the exclusion of people of color from positions of power in institutional contexts, (b) the development of a White frame that organizes the logic of the institution or discipline, (c) the historical construction of curricular models based upon the thinking of White elites, and (d) the assertion of knowledge production as neutral and impartial, unconnected to power relations. Characterizing the domain of mathematics education as an instantiation of White institutional space does not imply that all White scholars actualize, experience, or benefit from whiteness in the same way. However, analysis of the scholarly record shows that whiteness, as a powerful force in structuring the domain, has often escaped interrogation even by self-identified critical White scholars (see the work of Stinson, 2009; and Ernest, 2009 for notable exceptions). </w:t>
      </w:r>
      <w:r w:rsidRPr="00FE14EE">
        <w:rPr>
          <w:rStyle w:val="Emphasis"/>
        </w:rPr>
        <w:t xml:space="preserve">In a field that increas - ingly purports to be committed to equity for all children, it is reasonable to ask why there are no explicit </w:t>
      </w:r>
      <w:r w:rsidRPr="00FE14EE">
        <w:rPr>
          <w:rStyle w:val="Emphasis"/>
        </w:rPr>
        <w:lastRenderedPageBreak/>
        <w:t>discussions of the pervasive whiteness in mathematics educa - tion research and policy</w:t>
      </w:r>
      <w:r w:rsidRPr="00FE14EE">
        <w:rPr>
          <w:sz w:val="12"/>
        </w:rPr>
        <w:t xml:space="preserve"> contexts or of the fact that the norms and values that emerge in these spaces typically prevail to influence knowledge production and common- sense understandings of what is best for all children. As I note elsewhere (Martin &amp; Gholson, 2012), </w:t>
      </w:r>
      <w:r w:rsidRPr="00FE14EE">
        <w:rPr>
          <w:u w:val="single"/>
        </w:rPr>
        <w:t>“</w:t>
      </w:r>
      <w:r w:rsidRPr="00FE14EE">
        <w:rPr>
          <w:rStyle w:val="Emphasis"/>
        </w:rPr>
        <w:t>being a critical Black scholar entails unapologetically chal - lenging common-sense understandings, routine practices, policies, and forms of scholarship that intentionally or unintentionally dehumanize . . . in material and symbolic ways” (pp. 204–205). It is also important to make visible</w:t>
      </w:r>
      <w:r w:rsidRPr="00FE14EE">
        <w:rPr>
          <w:sz w:val="12"/>
        </w:rPr>
        <w:t>, as noted by Macedo and Gounari (2006),</w:t>
      </w:r>
      <w:r w:rsidRPr="00FE14EE">
        <w:rPr>
          <w:u w:val="single"/>
        </w:rPr>
        <w:t xml:space="preserve"> </w:t>
      </w:r>
      <w:r w:rsidRPr="00FE14EE">
        <w:rPr>
          <w:rStyle w:val="Emphasis"/>
        </w:rPr>
        <w:t>that: many white liberals</w:t>
      </w:r>
      <w:r w:rsidRPr="00FE14EE">
        <w:rPr>
          <w:sz w:val="12"/>
        </w:rPr>
        <w:t xml:space="preserve"> (and some black liberals as well) </w:t>
      </w:r>
      <w:r w:rsidRPr="00FE14EE">
        <w:rPr>
          <w:rStyle w:val="Emphasis"/>
        </w:rPr>
        <w:t xml:space="preserve">fail to understand how they can embody white supremacist values and beliefs, even though they may not embrace racism as prejudice or domination (especially </w:t>
      </w:r>
      <w:r w:rsidRPr="00FE14EE">
        <w:rPr>
          <w:sz w:val="12"/>
        </w:rPr>
        <w:t xml:space="preserve">domination that involves </w:t>
      </w:r>
      <w:r w:rsidRPr="00FE14EE">
        <w:rPr>
          <w:u w:val="single"/>
        </w:rPr>
        <w:t>co</w:t>
      </w:r>
      <w:r w:rsidRPr="00FE14EE">
        <w:rPr>
          <w:rStyle w:val="Emphasis"/>
        </w:rPr>
        <w:t xml:space="preserve">ercive control). They cannot recognize how their actions support and affirm the very structure of racist domination and oppression they profess to wish to see eradicated. . . . By not understanding their complicity with white supremacist ideology, many </w:t>
      </w:r>
      <w:r w:rsidRPr="00FE14EE">
        <w:rPr>
          <w:rStyle w:val="Emphasis"/>
          <w:highlight w:val="yellow"/>
        </w:rPr>
        <w:t>white liberals reproduce a colonialist and assimilationist</w:t>
      </w:r>
      <w:r w:rsidRPr="00FE14EE">
        <w:rPr>
          <w:rStyle w:val="Emphasis"/>
        </w:rPr>
        <w:t xml:space="preserve"> value </w:t>
      </w:r>
      <w:r w:rsidRPr="00FE14EE">
        <w:rPr>
          <w:rStyle w:val="Emphasis"/>
          <w:highlight w:val="yellow"/>
        </w:rPr>
        <w:t>system that gives rise to</w:t>
      </w:r>
      <w:r w:rsidRPr="00FE14EE">
        <w:rPr>
          <w:rStyle w:val="Emphasis"/>
        </w:rPr>
        <w:t xml:space="preserve"> a form of </w:t>
      </w:r>
      <w:r w:rsidRPr="00FE14EE">
        <w:rPr>
          <w:rStyle w:val="Emphasis"/>
          <w:highlight w:val="yellow"/>
        </w:rPr>
        <w:t>tokenism parading under the rubric of diversity.</w:t>
      </w:r>
      <w:r w:rsidRPr="00FE14EE">
        <w:rPr>
          <w:rStyle w:val="Emphasis"/>
        </w:rPr>
        <w:t xml:space="preserve"> </w:t>
      </w:r>
      <w:r w:rsidRPr="00FE14EE">
        <w:rPr>
          <w:sz w:val="12"/>
        </w:rPr>
        <w:t xml:space="preserve">(p. 32) I have also discussed how </w:t>
      </w:r>
      <w:r w:rsidRPr="00FE14EE">
        <w:rPr>
          <w:rStyle w:val="Emphasis"/>
        </w:rPr>
        <w:t xml:space="preserve">well-intentioned </w:t>
      </w:r>
      <w:r w:rsidRPr="00FE14EE">
        <w:rPr>
          <w:rStyle w:val="Emphasis"/>
          <w:highlight w:val="yellow"/>
        </w:rPr>
        <w:t>actors</w:t>
      </w:r>
      <w:r w:rsidRPr="00FE14EE">
        <w:rPr>
          <w:sz w:val="12"/>
        </w:rPr>
        <w:t xml:space="preserve">, including teachers, </w:t>
      </w:r>
      <w:r w:rsidRPr="00FE14EE">
        <w:rPr>
          <w:rStyle w:val="Emphasis"/>
        </w:rPr>
        <w:t xml:space="preserve">can </w:t>
      </w:r>
      <w:r w:rsidRPr="00FE14EE">
        <w:rPr>
          <w:rStyle w:val="Emphasis"/>
          <w:highlight w:val="yellow"/>
        </w:rPr>
        <w:t>reinforce white supremacy and deficit-oriented views of Black, Latina/o, and Native American children by uncritically embracing “achievement gap” rhetoric</w:t>
      </w:r>
      <w:r w:rsidRPr="00FE14EE">
        <w:rPr>
          <w:rStyle w:val="Emphasis"/>
        </w:rPr>
        <w:t xml:space="preserve"> and ideology</w:t>
      </w:r>
      <w:r w:rsidRPr="00FE14EE">
        <w:rPr>
          <w:rStyle w:val="Emphasis"/>
          <w:highlight w:val="yellow"/>
        </w:rPr>
        <w:t>, which posit their inferiority, and interpreting</w:t>
      </w:r>
      <w:r w:rsidRPr="00FE14EE">
        <w:rPr>
          <w:rStyle w:val="Emphasis"/>
        </w:rPr>
        <w:t xml:space="preserve"> the </w:t>
      </w:r>
      <w:r w:rsidRPr="00FE14EE">
        <w:rPr>
          <w:rStyle w:val="Emphasis"/>
          <w:highlight w:val="yellow"/>
        </w:rPr>
        <w:t>closing</w:t>
      </w:r>
      <w:r w:rsidRPr="00FE14EE">
        <w:rPr>
          <w:rStyle w:val="Emphasis"/>
        </w:rPr>
        <w:t xml:space="preserve"> of </w:t>
      </w:r>
      <w:r w:rsidRPr="00FE14EE">
        <w:rPr>
          <w:rStyle w:val="Emphasis"/>
          <w:highlight w:val="yellow"/>
        </w:rPr>
        <w:t>such gaps to mean “raising</w:t>
      </w:r>
      <w:r w:rsidRPr="00FE14EE">
        <w:rPr>
          <w:rStyle w:val="Emphasis"/>
        </w:rPr>
        <w:t xml:space="preserve"> these children </w:t>
      </w:r>
      <w:r w:rsidRPr="00FE14EE">
        <w:rPr>
          <w:rStyle w:val="Emphasis"/>
          <w:highlight w:val="yellow"/>
        </w:rPr>
        <w:t>to the level of White and Asian children”</w:t>
      </w:r>
      <w:r w:rsidRPr="00FE14EE">
        <w:rPr>
          <w:rStyle w:val="Emphasis"/>
        </w:rPr>
        <w:t xml:space="preserve"> (</w:t>
      </w:r>
      <w:r w:rsidRPr="00FE14EE">
        <w:rPr>
          <w:sz w:val="12"/>
        </w:rPr>
        <w:t>Martin, 2009a, 2009b, 2009c)</w:t>
      </w:r>
      <w:r w:rsidRPr="00FE14EE">
        <w:rPr>
          <w:u w:val="single"/>
        </w:rPr>
        <w:t>.</w:t>
      </w:r>
      <w:r w:rsidRPr="00FE14EE">
        <w:rPr>
          <w:sz w:val="12"/>
        </w:rPr>
        <w:t xml:space="preserve"> </w:t>
      </w:r>
      <w:r w:rsidRPr="00FE14EE">
        <w:rPr>
          <w:rStyle w:val="Emphasis"/>
        </w:rPr>
        <w:t xml:space="preserve">IS MATHEMATICS EDUCATION ITSELF A RACIAL PROJECT? Despite tendencies for knowledge production in the field to minimize race and racism via limited conceptualizations or lack of deeper analysis of forces such as neoliberalism and globalization, </w:t>
      </w:r>
      <w:r w:rsidRPr="00FE14EE">
        <w:rPr>
          <w:rStyle w:val="Emphasis"/>
          <w:highlight w:val="yellow"/>
        </w:rPr>
        <w:t>math</w:t>
      </w:r>
      <w:r w:rsidRPr="00FE14EE">
        <w:rPr>
          <w:rStyle w:val="Emphasis"/>
        </w:rPr>
        <w:t xml:space="preserve">ematics </w:t>
      </w:r>
      <w:r w:rsidRPr="00FE14EE">
        <w:rPr>
          <w:rStyle w:val="Emphasis"/>
          <w:highlight w:val="yellow"/>
        </w:rPr>
        <w:t>education has historically figured prominently</w:t>
      </w:r>
      <w:r w:rsidRPr="00FE14EE">
        <w:rPr>
          <w:rStyle w:val="Emphasis"/>
        </w:rPr>
        <w:t xml:space="preserve"> in racial projects of the day</w:t>
      </w:r>
      <w:r w:rsidRPr="00FE14EE">
        <w:rPr>
          <w:u w:val="single"/>
        </w:rPr>
        <w:t>.</w:t>
      </w:r>
      <w:r w:rsidRPr="00FE14EE">
        <w:rPr>
          <w:sz w:val="12"/>
        </w:rPr>
        <w:t xml:space="preserve"> According to the sociological literature, a racial project is “simultaneously an interpretation, representation, or explanation of racial dynamics and an effort to reorganize or redistribute resources along particular racial lines” (Omi &amp; Winant, 1994, p. 56). Moreover, racial projects “connect what race means in a particular discursive practice and the ways in which both social structures and everyday experiences are racially organized , based upon that meaning” (p. 56). Sociologists have characterized </w:t>
      </w:r>
      <w:r w:rsidRPr="00FE14EE">
        <w:rPr>
          <w:rStyle w:val="Emphasis"/>
        </w:rPr>
        <w:t xml:space="preserve">several racial projects that have figured prominently </w:t>
      </w:r>
      <w:r w:rsidRPr="00FE14EE">
        <w:rPr>
          <w:rStyle w:val="Emphasis"/>
          <w:highlight w:val="yellow"/>
        </w:rPr>
        <w:t>in the evolution of white supremacy and White identity</w:t>
      </w:r>
      <w:r w:rsidRPr="00FE14EE">
        <w:rPr>
          <w:rStyle w:val="Emphasis"/>
        </w:rPr>
        <w:t xml:space="preserve"> in the United States. These include the far right, new right, neoconservative, liberal, neoliberal , and new abolitionist racial projects</w:t>
      </w:r>
      <w:r w:rsidRPr="00FE14EE">
        <w:rPr>
          <w:u w:val="single"/>
        </w:rPr>
        <w:t>.</w:t>
      </w:r>
      <w:r w:rsidRPr="00FE14EE">
        <w:rPr>
          <w:sz w:val="12"/>
        </w:rPr>
        <w:t xml:space="preserve"> Defining characteristics of the new right, neoconservative, and neoliberal projects were summarized by Winant (2004) and Giroux (2006): New right racial project: Has its origins in resistance to the black movement of 1950s and 1960s. Has employed anticommunism, racism, southern chauvinism, states’ rights doctrines, agrarian populism, nativism, and America First isolationism. Argues that white supremacy is not an excrescence on the democratic “American creed” but a fundamental component of U.S. society. Revives anti-immigration hysteria, targeting Latinos. Associates whiteness with capitalist virtues. Rather than espouse racism and white supremacy, espouses familiar “code-word” </w:t>
      </w:r>
      <w:r w:rsidRPr="00FE14EE">
        <w:rPr>
          <w:sz w:val="12"/>
        </w:rPr>
        <w:lastRenderedPageBreak/>
        <w:t xml:space="preserve">phenomenon to manipulate white fear. (Winant, 2004) </w:t>
      </w:r>
      <w:r w:rsidRPr="00FE14EE">
        <w:rPr>
          <w:rStyle w:val="Emphasis"/>
          <w:highlight w:val="yellow"/>
        </w:rPr>
        <w:t>Neocon</w:t>
      </w:r>
      <w:r w:rsidRPr="00FE14EE">
        <w:rPr>
          <w:rStyle w:val="Emphasis"/>
        </w:rPr>
        <w:t xml:space="preserve">servative </w:t>
      </w:r>
      <w:r w:rsidRPr="00FE14EE">
        <w:rPr>
          <w:rStyle w:val="Emphasis"/>
          <w:highlight w:val="yellow"/>
        </w:rPr>
        <w:t>racial project :</w:t>
      </w:r>
      <w:r w:rsidRPr="00FE14EE">
        <w:rPr>
          <w:rStyle w:val="Emphasis"/>
        </w:rPr>
        <w:t xml:space="preserve"> Seeks to preserve white advantages through denial of racial difference. </w:t>
      </w:r>
      <w:r w:rsidRPr="00FE14EE">
        <w:rPr>
          <w:rStyle w:val="Emphasis"/>
          <w:highlight w:val="yellow"/>
        </w:rPr>
        <w:t>Racial difference is</w:t>
      </w:r>
      <w:r w:rsidRPr="00FE14EE">
        <w:rPr>
          <w:rStyle w:val="Emphasis"/>
        </w:rPr>
        <w:t xml:space="preserve"> something to be overcome, </w:t>
      </w:r>
      <w:r w:rsidRPr="00FE14EE">
        <w:rPr>
          <w:rStyle w:val="Emphasis"/>
          <w:highlight w:val="yellow"/>
        </w:rPr>
        <w:t>a blight on the core U.S. values of universalism and individualism.</w:t>
      </w:r>
      <w:r w:rsidRPr="00FE14EE">
        <w:rPr>
          <w:rStyle w:val="Emphasis"/>
        </w:rPr>
        <w:t xml:space="preserve"> Argues that every invocation of racial significance manifests “racial thinking” and is thus suspect amounting to a defense of the racial status quo. Argues for “color-blind” racial politics. Has served to organize and rationalize white working-class and minority middle-class resentments.</w:t>
      </w:r>
      <w:r w:rsidRPr="00FE14EE">
        <w:rPr>
          <w:u w:val="single"/>
        </w:rPr>
        <w:t xml:space="preserve"> </w:t>
      </w:r>
      <w:r w:rsidRPr="00FE14EE">
        <w:rPr>
          <w:sz w:val="12"/>
        </w:rPr>
        <w:t xml:space="preserve">(Winant, 2004) Neoliberal racial project : </w:t>
      </w:r>
      <w:r w:rsidRPr="00FE14EE">
        <w:rPr>
          <w:rStyle w:val="Emphasis"/>
        </w:rPr>
        <w:t xml:space="preserve">Neoliberal racism is about the privatization of racial discourse. </w:t>
      </w:r>
      <w:r w:rsidRPr="00FE14EE">
        <w:rPr>
          <w:sz w:val="12"/>
        </w:rPr>
        <w:t xml:space="preserve">Asserts the insignificance of race as a category at odds with an individual - istic embrace of formal legal rights. Dismisses the concept of institutional racism or maintains that it has no merit. Asserts that since American society is now a meritocracy, government should be race neutral, affirmative action programs dismantled, civil rights laws discarded, and the welfare state be eliminated. (Giroux, 2006) Elements of each of these projects can be associated with efforts such as the repeal of affirmative action and the restriction of bilingual education in California during the 1990s; recent efforts to racially profile Latina/os in U.S.–Mexico border states; explicit and implicit racial discourse focused on President Barack Obama at the personal level regarding his birthplace and credentials, and backlash against his social policies by Tea Party Republicans who use subtle race-based cues to incite White resentment and anger. </w:t>
      </w:r>
      <w:r w:rsidRPr="00FE14EE">
        <w:rPr>
          <w:rStyle w:val="Emphasis"/>
        </w:rPr>
        <w:t xml:space="preserve">Moreover, it can be shown that </w:t>
      </w:r>
      <w:r w:rsidRPr="00FE14EE">
        <w:rPr>
          <w:rStyle w:val="Emphasis"/>
          <w:highlight w:val="yellow"/>
        </w:rPr>
        <w:t>math</w:t>
      </w:r>
      <w:r w:rsidRPr="00FE14EE">
        <w:rPr>
          <w:rStyle w:val="Emphasis"/>
        </w:rPr>
        <w:t xml:space="preserve">ematics </w:t>
      </w:r>
      <w:r w:rsidRPr="00FE14EE">
        <w:rPr>
          <w:rStyle w:val="Emphasis"/>
          <w:highlight w:val="yellow"/>
        </w:rPr>
        <w:t>education</w:t>
      </w:r>
      <w:r w:rsidRPr="00FE14EE">
        <w:rPr>
          <w:rStyle w:val="Emphasis"/>
        </w:rPr>
        <w:t xml:space="preserve"> </w:t>
      </w:r>
      <w:r w:rsidRPr="00FE14EE">
        <w:rPr>
          <w:rStyle w:val="Emphasis"/>
          <w:highlight w:val="yellow"/>
        </w:rPr>
        <w:t>reform</w:t>
      </w:r>
      <w:r w:rsidRPr="00FE14EE">
        <w:rPr>
          <w:rStyle w:val="Emphasis"/>
        </w:rPr>
        <w:t xml:space="preserve"> efforts </w:t>
      </w:r>
      <w:r w:rsidRPr="00FE14EE">
        <w:rPr>
          <w:rStyle w:val="Emphasis"/>
          <w:highlight w:val="yellow"/>
        </w:rPr>
        <w:t>over</w:t>
      </w:r>
      <w:r w:rsidRPr="00FE14EE">
        <w:rPr>
          <w:rStyle w:val="Emphasis"/>
        </w:rPr>
        <w:t xml:space="preserve"> the previous </w:t>
      </w:r>
      <w:r w:rsidRPr="00FE14EE">
        <w:rPr>
          <w:rStyle w:val="Emphasis"/>
          <w:highlight w:val="yellow"/>
        </w:rPr>
        <w:t>50 years—including</w:t>
      </w:r>
      <w:r w:rsidRPr="00FE14EE">
        <w:rPr>
          <w:rStyle w:val="Emphasis"/>
        </w:rPr>
        <w:t xml:space="preserve"> the </w:t>
      </w:r>
      <w:r w:rsidRPr="00FE14EE">
        <w:rPr>
          <w:rStyle w:val="Emphasis"/>
          <w:highlight w:val="yellow"/>
        </w:rPr>
        <w:t>“New Math”</w:t>
      </w:r>
      <w:r w:rsidRPr="00FE14EE">
        <w:rPr>
          <w:rStyle w:val="Emphasis"/>
        </w:rPr>
        <w:t xml:space="preserve"> movement</w:t>
      </w:r>
      <w:r w:rsidRPr="00FE14EE">
        <w:rPr>
          <w:sz w:val="12"/>
        </w:rPr>
        <w:t xml:space="preserve"> that was </w:t>
      </w:r>
      <w:r w:rsidRPr="00FE14EE">
        <w:rPr>
          <w:rStyle w:val="Emphasis"/>
          <w:highlight w:val="yellow"/>
        </w:rPr>
        <w:t>ushered in by</w:t>
      </w:r>
      <w:r w:rsidRPr="00FE14EE">
        <w:rPr>
          <w:rStyle w:val="Emphasis"/>
        </w:rPr>
        <w:t xml:space="preserve"> U.S. reaction to</w:t>
      </w:r>
      <w:r w:rsidRPr="00FE14EE">
        <w:rPr>
          <w:sz w:val="12"/>
        </w:rPr>
        <w:t xml:space="preserve"> the launching of </w:t>
      </w:r>
      <w:r w:rsidRPr="00FE14EE">
        <w:rPr>
          <w:rStyle w:val="Emphasis"/>
          <w:highlight w:val="yellow"/>
        </w:rPr>
        <w:t>Sputnik</w:t>
      </w:r>
      <w:r w:rsidRPr="00FE14EE">
        <w:rPr>
          <w:sz w:val="12"/>
        </w:rPr>
        <w:t xml:space="preserve"> on October 4, 1957</w:t>
      </w:r>
      <w:r w:rsidRPr="00FE14EE">
        <w:rPr>
          <w:u w:val="single"/>
        </w:rPr>
        <w:t xml:space="preserve">; </w:t>
      </w:r>
      <w:r w:rsidRPr="00FE14EE">
        <w:rPr>
          <w:rStyle w:val="Emphasis"/>
        </w:rPr>
        <w:t xml:space="preserve">the </w:t>
      </w:r>
      <w:r w:rsidRPr="00FE14EE">
        <w:rPr>
          <w:rStyle w:val="Emphasis"/>
          <w:highlight w:val="yellow"/>
        </w:rPr>
        <w:t>Math</w:t>
      </w:r>
      <w:r w:rsidRPr="00FE14EE">
        <w:rPr>
          <w:rStyle w:val="Emphasis"/>
        </w:rPr>
        <w:t xml:space="preserve">ematics </w:t>
      </w:r>
      <w:r w:rsidRPr="00FE14EE">
        <w:rPr>
          <w:rStyle w:val="Emphasis"/>
          <w:highlight w:val="yellow"/>
        </w:rPr>
        <w:t>for All</w:t>
      </w:r>
      <w:r w:rsidRPr="00FE14EE">
        <w:rPr>
          <w:rStyle w:val="Emphasis"/>
        </w:rPr>
        <w:t xml:space="preserve"> movement of the late 1980s and 1990s; </w:t>
      </w:r>
      <w:r w:rsidRPr="00FE14EE">
        <w:rPr>
          <w:rStyle w:val="Emphasis"/>
          <w:highlight w:val="yellow"/>
        </w:rPr>
        <w:t>and</w:t>
      </w:r>
      <w:r w:rsidRPr="00FE14EE">
        <w:rPr>
          <w:rStyle w:val="Emphasis"/>
        </w:rPr>
        <w:t xml:space="preserve"> the formation of the National Mathematics Advisory Panel by former Republican President </w:t>
      </w:r>
      <w:r w:rsidRPr="00FE14EE">
        <w:rPr>
          <w:rStyle w:val="Emphasis"/>
          <w:highlight w:val="yellow"/>
        </w:rPr>
        <w:t>George W.</w:t>
      </w:r>
      <w:r w:rsidRPr="00FE14EE">
        <w:rPr>
          <w:rStyle w:val="Emphasis"/>
        </w:rPr>
        <w:t xml:space="preserve"> Bush— </w:t>
      </w:r>
      <w:r w:rsidRPr="00FE14EE">
        <w:rPr>
          <w:rStyle w:val="Emphasis"/>
          <w:highlight w:val="yellow"/>
        </w:rPr>
        <w:t>have not been disconnected from</w:t>
      </w:r>
      <w:r w:rsidRPr="00FE14EE">
        <w:rPr>
          <w:rStyle w:val="Emphasis"/>
        </w:rPr>
        <w:t xml:space="preserve"> the </w:t>
      </w:r>
      <w:r w:rsidRPr="00FE14EE">
        <w:rPr>
          <w:rStyle w:val="Emphasis"/>
          <w:highlight w:val="yellow"/>
        </w:rPr>
        <w:t>racial projects</w:t>
      </w:r>
      <w:r w:rsidRPr="00FE14EE">
        <w:rPr>
          <w:rStyle w:val="Emphasis"/>
        </w:rPr>
        <w:t xml:space="preserve"> that have continued to shape racial dynamics and social policy. This is true despite the fact that some historical accounts of mathematics education reforms make only passing mention of the larger racial context (e.g., Klein, 2003). Yet, even a slig htly deeper analysis of these reforms is revealing</w:t>
      </w:r>
      <w:r w:rsidRPr="00FE14EE">
        <w:rPr>
          <w:u w:val="single"/>
        </w:rPr>
        <w:t xml:space="preserve">. </w:t>
      </w:r>
      <w:r w:rsidRPr="00FE14EE">
        <w:rPr>
          <w:sz w:val="12"/>
        </w:rPr>
        <w:t xml:space="preserve">For example, although Cold War politics are put at the fore - front of discussing the U.S. mathematics education reaction to Sputnik, a number of race-based considerations in the prevailing sociopolitical context are in order (Tate, 1997). </w:t>
      </w:r>
      <w:r w:rsidRPr="00FE14EE">
        <w:rPr>
          <w:rStyle w:val="Emphasis"/>
        </w:rPr>
        <w:t xml:space="preserve">Before and during the 1950s, </w:t>
      </w:r>
      <w:r w:rsidRPr="00FE14EE">
        <w:rPr>
          <w:rStyle w:val="Emphasis"/>
          <w:highlight w:val="yellow"/>
        </w:rPr>
        <w:t>the U</w:t>
      </w:r>
      <w:r w:rsidRPr="00FE14EE">
        <w:rPr>
          <w:rStyle w:val="Emphasis"/>
        </w:rPr>
        <w:t xml:space="preserve">nited </w:t>
      </w:r>
      <w:r w:rsidRPr="00FE14EE">
        <w:rPr>
          <w:rStyle w:val="Emphasis"/>
          <w:highlight w:val="yellow"/>
        </w:rPr>
        <w:t>S</w:t>
      </w:r>
      <w:r w:rsidRPr="00FE14EE">
        <w:rPr>
          <w:rStyle w:val="Emphasis"/>
        </w:rPr>
        <w:t xml:space="preserve">tates </w:t>
      </w:r>
      <w:r w:rsidRPr="00FE14EE">
        <w:rPr>
          <w:rStyle w:val="Emphasis"/>
          <w:highlight w:val="yellow"/>
        </w:rPr>
        <w:t>was in the midst of</w:t>
      </w:r>
      <w:r w:rsidRPr="00FE14EE">
        <w:rPr>
          <w:rStyle w:val="Emphasis"/>
        </w:rPr>
        <w:t xml:space="preserve"> the new right racial project, characterized by </w:t>
      </w:r>
      <w:r w:rsidRPr="00FE14EE">
        <w:rPr>
          <w:rStyle w:val="Emphasis"/>
          <w:highlight w:val="yellow"/>
        </w:rPr>
        <w:t>overt Jim Crow racism and legal segregation.</w:t>
      </w:r>
      <w:r w:rsidRPr="00FE14EE">
        <w:rPr>
          <w:rStyle w:val="Emphasis"/>
        </w:rPr>
        <w:t xml:space="preserve"> Just over a decade earlier, </w:t>
      </w:r>
      <w:r w:rsidRPr="00FE14EE">
        <w:rPr>
          <w:rStyle w:val="Emphasis"/>
          <w:highlight w:val="yellow"/>
        </w:rPr>
        <w:t>Black</w:t>
      </w:r>
      <w:r w:rsidRPr="00FE14EE">
        <w:rPr>
          <w:rStyle w:val="Emphasis"/>
        </w:rPr>
        <w:t xml:space="preserve"> </w:t>
      </w:r>
      <w:r w:rsidRPr="00FE14EE">
        <w:rPr>
          <w:rStyle w:val="Emphasis"/>
          <w:highlight w:val="yellow"/>
        </w:rPr>
        <w:t>Americans were largely excluded from</w:t>
      </w:r>
      <w:r w:rsidRPr="00FE14EE">
        <w:rPr>
          <w:rStyle w:val="Emphasis"/>
        </w:rPr>
        <w:t xml:space="preserve"> taking advantage of </w:t>
      </w:r>
      <w:r w:rsidRPr="00FE14EE">
        <w:rPr>
          <w:rStyle w:val="Emphasis"/>
          <w:highlight w:val="yellow"/>
        </w:rPr>
        <w:t>the GI Bill</w:t>
      </w:r>
      <w:r w:rsidRPr="00FE14EE">
        <w:rPr>
          <w:rStyle w:val="Emphasis"/>
        </w:rPr>
        <w:t xml:space="preserve"> that helped many White males enroll in colleges and universities.</w:t>
      </w:r>
      <w:r w:rsidRPr="00FE14EE">
        <w:rPr>
          <w:sz w:val="12"/>
        </w:rPr>
        <w:t xml:space="preserve"> During the 1930s and 1940s, </w:t>
      </w:r>
      <w:r w:rsidRPr="00FE14EE">
        <w:rPr>
          <w:rStyle w:val="Emphasis"/>
        </w:rPr>
        <w:t>Black Americans also failed to benefit equitably from Roosevelt’s New Deal, Social Security, or Truman’s Fair Deal social programs (Katznelson, 2005). Moreover, in 1954,</w:t>
      </w:r>
      <w:r w:rsidRPr="00FE14EE">
        <w:rPr>
          <w:u w:val="single"/>
        </w:rPr>
        <w:t xml:space="preserve"> </w:t>
      </w:r>
      <w:r w:rsidRPr="00FE14EE">
        <w:rPr>
          <w:sz w:val="12"/>
        </w:rPr>
        <w:t xml:space="preserve">just 3 years prior to Sputnik, </w:t>
      </w:r>
      <w:r w:rsidRPr="00FE14EE">
        <w:rPr>
          <w:rStyle w:val="Emphasis"/>
          <w:highlight w:val="yellow"/>
        </w:rPr>
        <w:t>the</w:t>
      </w:r>
      <w:r w:rsidRPr="00FE14EE">
        <w:rPr>
          <w:rStyle w:val="Emphasis"/>
        </w:rPr>
        <w:t xml:space="preserve"> U.S. Supreme </w:t>
      </w:r>
      <w:r w:rsidRPr="00FE14EE">
        <w:rPr>
          <w:rStyle w:val="Emphasis"/>
          <w:highlight w:val="yellow"/>
        </w:rPr>
        <w:t>Court announced</w:t>
      </w:r>
      <w:r w:rsidRPr="00FE14EE">
        <w:rPr>
          <w:rStyle w:val="Emphasis"/>
        </w:rPr>
        <w:t xml:space="preserve"> its decision in the case of </w:t>
      </w:r>
      <w:r w:rsidRPr="00FE14EE">
        <w:rPr>
          <w:rStyle w:val="Emphasis"/>
          <w:highlight w:val="yellow"/>
        </w:rPr>
        <w:t>Brown</w:t>
      </w:r>
      <w:r w:rsidRPr="00FE14EE">
        <w:rPr>
          <w:rStyle w:val="Emphasis"/>
        </w:rPr>
        <w:t xml:space="preserve"> v. Board of Education of Topeka that separate educational facilities are inherently unequal, thus overturning </w:t>
      </w:r>
      <w:r w:rsidRPr="00FE14EE">
        <w:rPr>
          <w:rStyle w:val="Emphasis"/>
        </w:rPr>
        <w:lastRenderedPageBreak/>
        <w:t xml:space="preserve">its previous ruling in the 1896 case of Plessy v. Ferguson and paving the way for school integra - tion. </w:t>
      </w:r>
      <w:r w:rsidRPr="00FE14EE">
        <w:rPr>
          <w:rStyle w:val="Emphasis"/>
          <w:highlight w:val="yellow"/>
        </w:rPr>
        <w:t>However,</w:t>
      </w:r>
      <w:r w:rsidRPr="00FE14EE">
        <w:rPr>
          <w:rStyle w:val="Emphasis"/>
        </w:rPr>
        <w:t xml:space="preserve"> as pointed out by Derrick Bell (1980), it was </w:t>
      </w:r>
      <w:r w:rsidRPr="00FE14EE">
        <w:rPr>
          <w:rStyle w:val="Emphasis"/>
          <w:highlight w:val="yellow"/>
        </w:rPr>
        <w:t>interest convergence</w:t>
      </w:r>
      <w:r w:rsidRPr="00FE14EE">
        <w:rPr>
          <w:rStyle w:val="Emphasis"/>
        </w:rPr>
        <w:t xml:space="preserve"> 5 </w:t>
      </w:r>
      <w:r w:rsidRPr="00FE14EE">
        <w:rPr>
          <w:rStyle w:val="Emphasis"/>
          <w:highlight w:val="yellow"/>
        </w:rPr>
        <w:t>rather than moral compunction</w:t>
      </w:r>
      <w:r w:rsidRPr="00FE14EE">
        <w:rPr>
          <w:rStyle w:val="Emphasis"/>
        </w:rPr>
        <w:t xml:space="preserve"> that </w:t>
      </w:r>
      <w:r w:rsidRPr="00FE14EE">
        <w:rPr>
          <w:rStyle w:val="Emphasis"/>
          <w:highlight w:val="yellow"/>
        </w:rPr>
        <w:t>explained this</w:t>
      </w:r>
      <w:r w:rsidRPr="00FE14EE">
        <w:rPr>
          <w:rStyle w:val="Emphasis"/>
        </w:rPr>
        <w:t xml:space="preserve"> landmark </w:t>
      </w:r>
      <w:r w:rsidRPr="00FE14EE">
        <w:rPr>
          <w:rStyle w:val="Emphasis"/>
          <w:highlight w:val="yellow"/>
        </w:rPr>
        <w:t>decision.</w:t>
      </w:r>
      <w:r w:rsidRPr="00FE14EE">
        <w:rPr>
          <w:rStyle w:val="Emphasis"/>
        </w:rPr>
        <w:t xml:space="preserve"> According to Bell, the court’s decision “cannot be understood without some consideration of the decision’s value to Whites, not simply those concerned about the immorality of racial inequality, but also</w:t>
      </w:r>
      <w:r w:rsidRPr="00FE14EE">
        <w:rPr>
          <w:sz w:val="12"/>
        </w:rPr>
        <w:t xml:space="preserve"> those Whites </w:t>
      </w:r>
      <w:r w:rsidRPr="00FE14EE">
        <w:rPr>
          <w:u w:val="single"/>
        </w:rPr>
        <w:t>in policymaking positions able to see that economic and policy advances</w:t>
      </w:r>
      <w:r w:rsidRPr="00FE14EE">
        <w:rPr>
          <w:sz w:val="12"/>
        </w:rPr>
        <w:t xml:space="preserve"> at home and abroad </w:t>
      </w:r>
      <w:r w:rsidRPr="00FE14EE">
        <w:rPr>
          <w:u w:val="single"/>
        </w:rPr>
        <w:t>would follow abandonment of segregation”</w:t>
      </w:r>
      <w:r w:rsidRPr="00FE14EE">
        <w:rPr>
          <w:sz w:val="12"/>
        </w:rPr>
        <w:t xml:space="preserve"> (p. 524)</w:t>
      </w:r>
      <w:r w:rsidRPr="00FE14EE">
        <w:rPr>
          <w:u w:val="single"/>
        </w:rPr>
        <w:t>.</w:t>
      </w:r>
      <w:r w:rsidRPr="00FE14EE">
        <w:rPr>
          <w:sz w:val="12"/>
        </w:rPr>
        <w:t xml:space="preserve"> As further explained by Delgado (2002): Why then? Bell pointed out that the country had just celebrated the end of a bloody world war against Germany and Japan, during which many black men and women had served gallantly. Having risked their lives for the cause of freedom, they were unlikely to return meekly to the former regime of menial jobs and segregated facilities. For the first time in decades, the prospect of serious racial unrest loomed. . . . For Bell, the Brown decision came about when it did, not because of altruism or advancing notions of social morality. Rather, </w:t>
      </w:r>
      <w:r w:rsidRPr="00FE14EE">
        <w:rPr>
          <w:highlight w:val="yellow"/>
          <w:u w:val="single"/>
        </w:rPr>
        <w:t xml:space="preserve">elite </w:t>
      </w:r>
      <w:r w:rsidRPr="00FE14EE">
        <w:rPr>
          <w:rStyle w:val="Emphasis"/>
          <w:highlight w:val="yellow"/>
        </w:rPr>
        <w:t>whites</w:t>
      </w:r>
      <w:r w:rsidRPr="00FE14EE">
        <w:rPr>
          <w:rStyle w:val="Emphasis"/>
        </w:rPr>
        <w:t xml:space="preserve"> on the Supreme Court, in the State Department, and in other circles of power </w:t>
      </w:r>
      <w:r w:rsidRPr="00FE14EE">
        <w:rPr>
          <w:rStyle w:val="Emphasis"/>
          <w:highlight w:val="yellow"/>
        </w:rPr>
        <w:t>simply perceived</w:t>
      </w:r>
      <w:r w:rsidRPr="00FE14EE">
        <w:rPr>
          <w:rStyle w:val="Emphasis"/>
        </w:rPr>
        <w:t xml:space="preserve"> that </w:t>
      </w:r>
      <w:r w:rsidRPr="00FE14EE">
        <w:rPr>
          <w:rStyle w:val="Emphasis"/>
          <w:highlight w:val="yellow"/>
        </w:rPr>
        <w:t>America’s self-interest lay in publicly supporting blacks</w:t>
      </w:r>
      <w:r w:rsidRPr="00FE14EE">
        <w:rPr>
          <w:rStyle w:val="Emphasis"/>
        </w:rPr>
        <w:t xml:space="preserve"> so as </w:t>
      </w:r>
      <w:r w:rsidRPr="00FE14EE">
        <w:rPr>
          <w:rStyle w:val="Emphasis"/>
          <w:highlight w:val="yellow"/>
        </w:rPr>
        <w:t>to gain an edge in the Cold War</w:t>
      </w:r>
      <w:r w:rsidRPr="00FE14EE">
        <w:rPr>
          <w:rStyle w:val="Emphasis"/>
        </w:rPr>
        <w:t xml:space="preserve"> with Russia. (p. 372) Of course, the desegregation ruling, pacified by the “with all deliberate speed” directive of Brown II , did not end racism</w:t>
      </w:r>
      <w:r w:rsidRPr="00FE14EE">
        <w:rPr>
          <w:sz w:val="12"/>
        </w:rPr>
        <w:t xml:space="preserve"> or quell the racial climate. In August of 1955, 14-year-old Emmett Till was kidnapped, beaten, shot, and dumped in the Tallahatchie River allegedly for whistling at a White woman. In December of 1955, Rosa Parks, a Montgomery, Alabama, seamstress, refused to give up her seat on the bus to a White passenger and was subsequently arrested and fined, giving rise to the Montgomery bus boycotts. And, </w:t>
      </w:r>
      <w:r w:rsidRPr="00FE14EE">
        <w:rPr>
          <w:rStyle w:val="Emphasis"/>
          <w:highlight w:val="yellow"/>
        </w:rPr>
        <w:t>on September 4, 1957,</w:t>
      </w:r>
      <w:r w:rsidRPr="00FE14EE">
        <w:rPr>
          <w:rStyle w:val="Emphasis"/>
        </w:rPr>
        <w:t xml:space="preserve"> just 1 month before Sputnik, the Governor of </w:t>
      </w:r>
      <w:r w:rsidRPr="00FE14EE">
        <w:rPr>
          <w:rStyle w:val="Emphasis"/>
          <w:highlight w:val="yellow"/>
        </w:rPr>
        <w:t>Arkansas deployed National Guard troops to block nine Black children from integrating Little Rock</w:t>
      </w:r>
      <w:r w:rsidRPr="00FE14EE">
        <w:rPr>
          <w:rStyle w:val="Emphasis"/>
        </w:rPr>
        <w:t xml:space="preserve">’s </w:t>
      </w:r>
      <w:r w:rsidRPr="00FE14EE">
        <w:rPr>
          <w:rStyle w:val="Emphasis"/>
          <w:highlight w:val="yellow"/>
        </w:rPr>
        <w:t>Central</w:t>
      </w:r>
      <w:r w:rsidRPr="00FE14EE">
        <w:rPr>
          <w:rStyle w:val="Emphasis"/>
        </w:rPr>
        <w:t xml:space="preserve"> High School. An extended chronology of civil rights history surrounding the Sputnik era, including the death of Dr. Martin Luther King Jr. in 1968, would show that the </w:t>
      </w:r>
      <w:r w:rsidRPr="00FE14EE">
        <w:rPr>
          <w:rStyle w:val="Emphasis"/>
          <w:highlight w:val="yellow"/>
        </w:rPr>
        <w:t>New Math</w:t>
      </w:r>
      <w:r w:rsidRPr="00FE14EE">
        <w:rPr>
          <w:rStyle w:val="Emphasis"/>
        </w:rPr>
        <w:t xml:space="preserve"> reform project </w:t>
      </w:r>
      <w:r w:rsidRPr="00FE14EE">
        <w:rPr>
          <w:rStyle w:val="Emphasis"/>
          <w:highlight w:val="yellow"/>
        </w:rPr>
        <w:t>was not an antiracist vessel</w:t>
      </w:r>
      <w:r w:rsidRPr="00FE14EE">
        <w:rPr>
          <w:rStyle w:val="Emphasis"/>
        </w:rPr>
        <w:t xml:space="preserve"> in the sea of racial discord char - acterizing that time. </w:t>
      </w:r>
      <w:r w:rsidRPr="00FE14EE">
        <w:rPr>
          <w:rStyle w:val="Emphasis"/>
          <w:highlight w:val="yellow"/>
        </w:rPr>
        <w:t>With its emphasis on the “best and the brightest,” it was just another mechanism for maintaining White (male) privilege</w:t>
      </w:r>
      <w:r w:rsidRPr="00FE14EE">
        <w:rPr>
          <w:highlight w:val="yellow"/>
          <w:u w:val="single"/>
        </w:rPr>
        <w:t>.</w:t>
      </w:r>
      <w:r w:rsidRPr="00FE14EE">
        <w:rPr>
          <w:sz w:val="12"/>
        </w:rPr>
        <w:t xml:space="preserve"> One chronology (Raimi, 2005) of </w:t>
      </w:r>
      <w:r w:rsidRPr="00FE14EE">
        <w:rPr>
          <w:rStyle w:val="Emphasis"/>
          <w:highlight w:val="yellow"/>
        </w:rPr>
        <w:t>the “prominent persons” involved</w:t>
      </w:r>
      <w:r w:rsidRPr="00FE14EE">
        <w:rPr>
          <w:sz w:val="12"/>
        </w:rPr>
        <w:t xml:space="preserve"> in the political project of the New Math movement identified </w:t>
      </w:r>
      <w:r w:rsidRPr="00FE14EE">
        <w:rPr>
          <w:rStyle w:val="Emphasis"/>
          <w:highlight w:val="yellow"/>
        </w:rPr>
        <w:t>mostly White males</w:t>
      </w:r>
      <w:r w:rsidRPr="00FE14EE">
        <w:rPr>
          <w:rStyle w:val="Emphasis"/>
        </w:rPr>
        <w:t>,</w:t>
      </w:r>
      <w:r w:rsidRPr="00FE14EE">
        <w:rPr>
          <w:sz w:val="12"/>
        </w:rPr>
        <w:t xml:space="preserve"> from various backgrounds, </w:t>
      </w:r>
      <w:r w:rsidRPr="00FE14EE">
        <w:rPr>
          <w:rStyle w:val="Emphasis"/>
        </w:rPr>
        <w:t>as the key leaders and decision makers</w:t>
      </w:r>
      <w:r w:rsidRPr="00FE14EE">
        <w:rPr>
          <w:sz w:val="12"/>
        </w:rPr>
        <w:t xml:space="preserve"> of the movement, a finding that is common for White institutional spaces. </w:t>
      </w:r>
      <w:r w:rsidRPr="00FE14EE">
        <w:rPr>
          <w:highlight w:val="yellow"/>
          <w:u w:val="single"/>
        </w:rPr>
        <w:t xml:space="preserve">If </w:t>
      </w:r>
      <w:r w:rsidRPr="00FE14EE">
        <w:rPr>
          <w:rStyle w:val="Emphasis"/>
          <w:highlight w:val="yellow"/>
        </w:rPr>
        <w:t>the nation had minimal will to integrate Black children into</w:t>
      </w:r>
      <w:r w:rsidRPr="00FE14EE">
        <w:rPr>
          <w:sz w:val="12"/>
        </w:rPr>
        <w:t xml:space="preserve"> their </w:t>
      </w:r>
      <w:r w:rsidRPr="00FE14EE">
        <w:rPr>
          <w:rStyle w:val="Emphasis"/>
          <w:highlight w:val="yellow"/>
        </w:rPr>
        <w:t>schools</w:t>
      </w:r>
      <w:r w:rsidRPr="00FE14EE">
        <w:rPr>
          <w:sz w:val="12"/>
        </w:rPr>
        <w:t xml:space="preserve"> and other public institutions </w:t>
      </w:r>
      <w:r w:rsidRPr="00FE14EE">
        <w:rPr>
          <w:rStyle w:val="Emphasis"/>
          <w:highlight w:val="yellow"/>
        </w:rPr>
        <w:t>or the voices of Blacks into</w:t>
      </w:r>
      <w:r w:rsidRPr="00FE14EE">
        <w:rPr>
          <w:sz w:val="12"/>
        </w:rPr>
        <w:t xml:space="preserve"> its </w:t>
      </w:r>
      <w:r w:rsidRPr="00FE14EE">
        <w:rPr>
          <w:rStyle w:val="Emphasis"/>
          <w:highlight w:val="yellow"/>
        </w:rPr>
        <w:t>policymaking</w:t>
      </w:r>
      <w:r w:rsidRPr="00FE14EE">
        <w:rPr>
          <w:rStyle w:val="Emphasis"/>
        </w:rPr>
        <w:t xml:space="preserve"> circles</w:t>
      </w:r>
      <w:r w:rsidRPr="00FE14EE">
        <w:rPr>
          <w:rStyle w:val="Emphasis"/>
          <w:highlight w:val="yellow"/>
        </w:rPr>
        <w:t>, it was certainly no more willing to integrate</w:t>
      </w:r>
      <w:r w:rsidRPr="00FE14EE">
        <w:rPr>
          <w:rStyle w:val="Emphasis"/>
        </w:rPr>
        <w:t xml:space="preserve"> their needs into</w:t>
      </w:r>
      <w:r w:rsidRPr="00FE14EE">
        <w:rPr>
          <w:sz w:val="12"/>
        </w:rPr>
        <w:t xml:space="preserve"> the </w:t>
      </w:r>
      <w:r w:rsidRPr="00FE14EE">
        <w:rPr>
          <w:rStyle w:val="Emphasis"/>
          <w:highlight w:val="yellow"/>
        </w:rPr>
        <w:t>math</w:t>
      </w:r>
      <w:r w:rsidRPr="00FE14EE">
        <w:rPr>
          <w:rStyle w:val="Emphasis"/>
        </w:rPr>
        <w:t xml:space="preserve">ematics </w:t>
      </w:r>
      <w:r w:rsidRPr="00FE14EE">
        <w:rPr>
          <w:rStyle w:val="Emphasis"/>
          <w:highlight w:val="yellow"/>
        </w:rPr>
        <w:t>education reform</w:t>
      </w:r>
      <w:r w:rsidRPr="00FE14EE">
        <w:rPr>
          <w:highlight w:val="yellow"/>
          <w:u w:val="single"/>
        </w:rPr>
        <w:t>s</w:t>
      </w:r>
      <w:r w:rsidRPr="00FE14EE">
        <w:rPr>
          <w:sz w:val="12"/>
        </w:rPr>
        <w:t xml:space="preserve"> of the day</w:t>
      </w:r>
      <w:r w:rsidRPr="00FE14EE">
        <w:rPr>
          <w:highlight w:val="yellow"/>
          <w:u w:val="single"/>
        </w:rPr>
        <w:t>.</w:t>
      </w:r>
      <w:r w:rsidRPr="00FE14EE">
        <w:rPr>
          <w:sz w:val="12"/>
        </w:rPr>
        <w:t xml:space="preserve"> As a result, it could be argued that the </w:t>
      </w:r>
      <w:r w:rsidRPr="00FE14EE">
        <w:rPr>
          <w:rStyle w:val="Emphasis"/>
        </w:rPr>
        <w:t>New Math</w:t>
      </w:r>
      <w:r w:rsidRPr="00FE14EE">
        <w:rPr>
          <w:sz w:val="12"/>
        </w:rPr>
        <w:t xml:space="preserve"> movement to educate a generation of students who would help protect the U.S. from the Soviet intellectual threat </w:t>
      </w:r>
      <w:r w:rsidRPr="00FE14EE">
        <w:rPr>
          <w:rStyle w:val="Emphasis"/>
        </w:rPr>
        <w:t>did not include Blacks</w:t>
      </w:r>
      <w:r w:rsidRPr="00FE14EE">
        <w:rPr>
          <w:sz w:val="12"/>
        </w:rPr>
        <w:t xml:space="preserve"> (or Native Americans, Chinese, Japanese, or Latina/os).</w:t>
      </w:r>
      <w:r w:rsidRPr="00FE14EE">
        <w:rPr>
          <w:u w:val="single"/>
        </w:rPr>
        <w:t xml:space="preserve"> </w:t>
      </w:r>
      <w:r w:rsidRPr="00FE14EE">
        <w:rPr>
          <w:rStyle w:val="Emphasis"/>
        </w:rPr>
        <w:t xml:space="preserve">Rather, </w:t>
      </w:r>
      <w:r w:rsidRPr="00FE14EE">
        <w:rPr>
          <w:rStyle w:val="Emphasis"/>
          <w:highlight w:val="yellow"/>
        </w:rPr>
        <w:t>math</w:t>
      </w:r>
      <w:r w:rsidRPr="00FE14EE">
        <w:rPr>
          <w:rStyle w:val="Emphasis"/>
        </w:rPr>
        <w:t xml:space="preserve">ematics </w:t>
      </w:r>
      <w:r w:rsidRPr="00FE14EE">
        <w:rPr>
          <w:rStyle w:val="Emphasis"/>
          <w:highlight w:val="yellow"/>
        </w:rPr>
        <w:t>education in the U</w:t>
      </w:r>
      <w:r w:rsidRPr="00FE14EE">
        <w:rPr>
          <w:rStyle w:val="Emphasis"/>
        </w:rPr>
        <w:t xml:space="preserve">nited </w:t>
      </w:r>
      <w:r w:rsidRPr="00FE14EE">
        <w:rPr>
          <w:rStyle w:val="Emphasis"/>
          <w:highlight w:val="yellow"/>
        </w:rPr>
        <w:t>S</w:t>
      </w:r>
      <w:r w:rsidRPr="00FE14EE">
        <w:rPr>
          <w:rStyle w:val="Emphasis"/>
        </w:rPr>
        <w:t xml:space="preserve">tates </w:t>
      </w:r>
      <w:r w:rsidRPr="00FE14EE">
        <w:rPr>
          <w:rStyle w:val="Emphasis"/>
          <w:highlight w:val="yellow"/>
        </w:rPr>
        <w:t>served to</w:t>
      </w:r>
      <w:r w:rsidRPr="00FE14EE">
        <w:rPr>
          <w:rStyle w:val="Emphasis"/>
        </w:rPr>
        <w:t xml:space="preserve"> help </w:t>
      </w:r>
      <w:r w:rsidRPr="00FE14EE">
        <w:rPr>
          <w:rStyle w:val="Emphasis"/>
          <w:highlight w:val="yellow"/>
        </w:rPr>
        <w:t xml:space="preserve">maintain the </w:t>
      </w:r>
      <w:r w:rsidRPr="00FE14EE">
        <w:rPr>
          <w:rStyle w:val="Emphasis"/>
          <w:highlight w:val="yellow"/>
        </w:rPr>
        <w:lastRenderedPageBreak/>
        <w:t>prevailing racial project.</w:t>
      </w:r>
      <w:r w:rsidRPr="00FE14EE">
        <w:rPr>
          <w:sz w:val="12"/>
        </w:rPr>
        <w:t xml:space="preserve"> Mathematics for All, promoted as one of most egalitarian movements in the field since the 1980s, seeks to reorganize and redistribute access and opportunity in mathematics (NCTM, 1989, 2000; RAND Mathematics Study Panel, 2003). In my view, part of the appeal of this effort is that it presents itself as a colorblind and universal effort with equity and social justice ends. However, as a color-blind and universal effort, it is simultaneously aligned with the rhetoric and ideologies of neoliberal and neoconservative racial projects. Despite its social justice veneer, it could be argued that part of the subtext of Mathematics for All rhetoric is about assimilation (Martin, 2003). In classical assimilation th eory, assimilation is defined as “the decline, and at its endpoint the disappearance, of an ethnic/racial distinction and the cultural and social differences that express it” (Alba &amp; Nee, 1997, p. 863). In everyday terms, particularly </w:t>
      </w:r>
      <w:r w:rsidRPr="00FE14EE">
        <w:rPr>
          <w:rStyle w:val="Emphasis"/>
          <w:highlight w:val="yellow"/>
        </w:rPr>
        <w:t>in the context of math</w:t>
      </w:r>
      <w:r w:rsidRPr="00FE14EE">
        <w:rPr>
          <w:rStyle w:val="Emphasis"/>
        </w:rPr>
        <w:t xml:space="preserve">ematics </w:t>
      </w:r>
      <w:r w:rsidRPr="00FE14EE">
        <w:rPr>
          <w:rStyle w:val="Emphasis"/>
          <w:highlight w:val="yellow"/>
        </w:rPr>
        <w:t>teaching</w:t>
      </w:r>
      <w:r w:rsidRPr="00FE14EE">
        <w:rPr>
          <w:rStyle w:val="Emphasis"/>
        </w:rPr>
        <w:t xml:space="preserve"> and learning</w:t>
      </w:r>
      <w:r w:rsidRPr="00FE14EE">
        <w:rPr>
          <w:rStyle w:val="Emphasis"/>
          <w:highlight w:val="yellow"/>
        </w:rPr>
        <w:t>, assimilation might involve</w:t>
      </w:r>
      <w:r w:rsidRPr="00FE14EE">
        <w:rPr>
          <w:rStyle w:val="Emphasis"/>
        </w:rPr>
        <w:t xml:space="preserve"> (well-meaning) </w:t>
      </w:r>
      <w:r w:rsidRPr="00FE14EE">
        <w:rPr>
          <w:rStyle w:val="Emphasis"/>
          <w:highlight w:val="yellow"/>
        </w:rPr>
        <w:t>attempts</w:t>
      </w:r>
      <w:r w:rsidRPr="00FE14EE">
        <w:rPr>
          <w:rStyle w:val="Emphasis"/>
        </w:rPr>
        <w:t xml:space="preserve"> by teachers </w:t>
      </w:r>
      <w:r w:rsidRPr="00FE14EE">
        <w:rPr>
          <w:rStyle w:val="Emphasis"/>
          <w:highlight w:val="yellow"/>
        </w:rPr>
        <w:t>to get students to speak “standard” math</w:t>
      </w:r>
      <w:r w:rsidRPr="00FE14EE">
        <w:rPr>
          <w:rStyle w:val="Emphasis"/>
        </w:rPr>
        <w:t xml:space="preserve">ematics </w:t>
      </w:r>
      <w:r w:rsidRPr="00FE14EE">
        <w:rPr>
          <w:rStyle w:val="Emphasis"/>
          <w:highlight w:val="yellow"/>
        </w:rPr>
        <w:t>language</w:t>
      </w:r>
      <w:r w:rsidRPr="00FE14EE">
        <w:rPr>
          <w:rStyle w:val="Emphasis"/>
        </w:rPr>
        <w:t xml:space="preserve"> and adopt a singular form of communica - tion in the classroom, </w:t>
      </w:r>
      <w:r w:rsidRPr="00FE14EE">
        <w:rPr>
          <w:rStyle w:val="Emphasis"/>
          <w:highlight w:val="yellow"/>
        </w:rPr>
        <w:t>accompanied by</w:t>
      </w:r>
      <w:r w:rsidRPr="00FE14EE">
        <w:rPr>
          <w:rStyle w:val="Emphasis"/>
        </w:rPr>
        <w:t xml:space="preserve"> encouragement or </w:t>
      </w:r>
      <w:r w:rsidRPr="00FE14EE">
        <w:rPr>
          <w:rStyle w:val="Emphasis"/>
          <w:highlight w:val="yellow"/>
        </w:rPr>
        <w:t>sanctions that require students to abandon their “everyday” talk and cultural</w:t>
      </w:r>
      <w:r w:rsidRPr="00FE14EE">
        <w:rPr>
          <w:rStyle w:val="Emphasis"/>
        </w:rPr>
        <w:t xml:space="preserve">ly based </w:t>
      </w:r>
      <w:r w:rsidRPr="00FE14EE">
        <w:rPr>
          <w:rStyle w:val="Emphasis"/>
          <w:highlight w:val="yellow"/>
        </w:rPr>
        <w:t>communication styles</w:t>
      </w:r>
      <w:r w:rsidRPr="00FE14EE">
        <w:rPr>
          <w:highlight w:val="yellow"/>
          <w:u w:val="single"/>
        </w:rPr>
        <w:t>.</w:t>
      </w:r>
      <w:r w:rsidRPr="00FE14EE">
        <w:rPr>
          <w:u w:val="single"/>
        </w:rPr>
        <w:t xml:space="preserve"> </w:t>
      </w:r>
      <w:r w:rsidRPr="00FE14EE">
        <w:rPr>
          <w:sz w:val="12"/>
        </w:rPr>
        <w:t xml:space="preserve">At another level, </w:t>
      </w:r>
      <w:r w:rsidRPr="00FE14EE">
        <w:rPr>
          <w:rStyle w:val="Emphasis"/>
          <w:highlight w:val="yellow"/>
        </w:rPr>
        <w:t>the move toward national curriculum, as</w:t>
      </w:r>
      <w:r w:rsidRPr="00FE14EE">
        <w:rPr>
          <w:rStyle w:val="Emphasis"/>
        </w:rPr>
        <w:t xml:space="preserve"> reflected </w:t>
      </w:r>
      <w:r w:rsidRPr="00FE14EE">
        <w:rPr>
          <w:rStyle w:val="Emphasis"/>
          <w:highlight w:val="yellow"/>
        </w:rPr>
        <w:t>in</w:t>
      </w:r>
      <w:r w:rsidRPr="00FE14EE">
        <w:rPr>
          <w:rStyle w:val="Emphasis"/>
        </w:rPr>
        <w:t xml:space="preserve"> the </w:t>
      </w:r>
      <w:r w:rsidRPr="00FE14EE">
        <w:rPr>
          <w:rStyle w:val="Emphasis"/>
          <w:highlight w:val="yellow"/>
        </w:rPr>
        <w:t>Common Core</w:t>
      </w:r>
      <w:r w:rsidRPr="00FE14EE">
        <w:rPr>
          <w:sz w:val="12"/>
        </w:rPr>
        <w:t xml:space="preserve"> State Standards (National Governors Association Center for Best Practices &amp; Council of Chief State School Officers, 2010)</w:t>
      </w:r>
      <w:r w:rsidRPr="00FE14EE">
        <w:rPr>
          <w:u w:val="single"/>
        </w:rPr>
        <w:t xml:space="preserve">, </w:t>
      </w:r>
      <w:r w:rsidRPr="00FE14EE">
        <w:rPr>
          <w:rStyle w:val="Emphasis"/>
          <w:highlight w:val="yellow"/>
        </w:rPr>
        <w:t>carries</w:t>
      </w:r>
      <w:r w:rsidRPr="00FE14EE">
        <w:rPr>
          <w:rStyle w:val="Emphasis"/>
        </w:rPr>
        <w:t xml:space="preserve"> with it </w:t>
      </w:r>
      <w:r w:rsidRPr="00FE14EE">
        <w:rPr>
          <w:rStyle w:val="Emphasis"/>
          <w:highlight w:val="yellow"/>
        </w:rPr>
        <w:t>a push for assimilation</w:t>
      </w:r>
      <w:r w:rsidRPr="00FE14EE">
        <w:rPr>
          <w:rStyle w:val="Emphasis"/>
        </w:rPr>
        <w:t>, as do recent English-only, antibilingual education efforts</w:t>
      </w:r>
      <w:r w:rsidRPr="00FE14EE">
        <w:rPr>
          <w:sz w:val="12"/>
        </w:rPr>
        <w:t xml:space="preserve"> that have re-emerged in the Southwestern and Western United States. Bell (2004), </w:t>
      </w:r>
      <w:r w:rsidRPr="00FE14EE">
        <w:rPr>
          <w:u w:val="single"/>
        </w:rPr>
        <w:t>in</w:t>
      </w:r>
      <w:r w:rsidRPr="00FE14EE">
        <w:rPr>
          <w:sz w:val="12"/>
        </w:rPr>
        <w:t xml:space="preserve"> reviewing </w:t>
      </w:r>
      <w:r w:rsidRPr="00FE14EE">
        <w:rPr>
          <w:u w:val="single"/>
        </w:rPr>
        <w:t>school desegregation efforts stemming from</w:t>
      </w:r>
      <w:r w:rsidRPr="00FE14EE">
        <w:rPr>
          <w:sz w:val="12"/>
        </w:rPr>
        <w:t xml:space="preserve"> the </w:t>
      </w:r>
      <w:r w:rsidRPr="00FE14EE">
        <w:rPr>
          <w:u w:val="single"/>
        </w:rPr>
        <w:t>Brown</w:t>
      </w:r>
      <w:r w:rsidRPr="00FE14EE">
        <w:rPr>
          <w:sz w:val="12"/>
        </w:rPr>
        <w:t xml:space="preserve"> decision, and drawing on research by Ray Rist (1978), noted how such cultural integration can be equated with racial assimilation. As noted by Bell: </w:t>
      </w:r>
      <w:r w:rsidRPr="00FE14EE">
        <w:rPr>
          <w:u w:val="single"/>
        </w:rPr>
        <w:t>[Assimilation]</w:t>
      </w:r>
      <w:r w:rsidRPr="00FE14EE">
        <w:rPr>
          <w:sz w:val="12"/>
        </w:rPr>
        <w:t xml:space="preserve">, Rist explains, </w:t>
      </w:r>
      <w:r w:rsidRPr="00FE14EE">
        <w:rPr>
          <w:rStyle w:val="Emphasis"/>
        </w:rPr>
        <w:t xml:space="preserve">is </w:t>
      </w:r>
      <w:r w:rsidRPr="00FE14EE">
        <w:rPr>
          <w:rStyle w:val="Emphasis"/>
          <w:highlight w:val="yellow"/>
        </w:rPr>
        <w:t>a “means of socializing nonwhite students to act, speak, and believe</w:t>
      </w:r>
      <w:r w:rsidRPr="00FE14EE">
        <w:rPr>
          <w:rStyle w:val="Emphasis"/>
        </w:rPr>
        <w:t xml:space="preserve"> very much </w:t>
      </w:r>
      <w:r w:rsidRPr="00FE14EE">
        <w:rPr>
          <w:rStyle w:val="Emphasis"/>
          <w:highlight w:val="yellow"/>
        </w:rPr>
        <w:t>like white students.”</w:t>
      </w:r>
      <w:r w:rsidRPr="00FE14EE">
        <w:rPr>
          <w:rStyle w:val="Emphasis"/>
        </w:rPr>
        <w:t xml:space="preserve"> It leaves dominant values intact, does no damage to notions of white superiority, and helps to gain the support of those </w:t>
      </w:r>
      <w:r w:rsidRPr="00FE14EE">
        <w:rPr>
          <w:rStyle w:val="Emphasis"/>
          <w:highlight w:val="yellow"/>
        </w:rPr>
        <w:t>whites</w:t>
      </w:r>
      <w:r w:rsidRPr="00FE14EE">
        <w:rPr>
          <w:rStyle w:val="Emphasis"/>
        </w:rPr>
        <w:t xml:space="preserve"> who </w:t>
      </w:r>
      <w:r w:rsidRPr="00FE14EE">
        <w:rPr>
          <w:rStyle w:val="Emphasis"/>
          <w:highlight w:val="yellow"/>
        </w:rPr>
        <w:t>view it as a means of helping “nonwhite peoples</w:t>
      </w:r>
      <w:r w:rsidRPr="00FE14EE">
        <w:rPr>
          <w:rStyle w:val="Emphasis"/>
        </w:rPr>
        <w:t xml:space="preserve"> to </w:t>
      </w:r>
      <w:r w:rsidRPr="00FE14EE">
        <w:rPr>
          <w:rStyle w:val="Emphasis"/>
          <w:highlight w:val="yellow"/>
        </w:rPr>
        <w:t>become fully human by instilling</w:t>
      </w:r>
      <w:r w:rsidRPr="00FE14EE">
        <w:rPr>
          <w:rStyle w:val="Emphasis"/>
        </w:rPr>
        <w:t xml:space="preserve"> in them </w:t>
      </w:r>
      <w:r w:rsidRPr="00FE14EE">
        <w:rPr>
          <w:rStyle w:val="Emphasis"/>
          <w:highlight w:val="yellow"/>
        </w:rPr>
        <w:t>‘white’ ways of thinking and feeling.”</w:t>
      </w:r>
      <w:r w:rsidRPr="00FE14EE">
        <w:rPr>
          <w:rStyle w:val="Emphasis"/>
        </w:rPr>
        <w:t xml:space="preserve"> (p. 122) The joint critique by Bell and Rist suggests that </w:t>
      </w:r>
      <w:r w:rsidRPr="00FE14EE">
        <w:rPr>
          <w:rStyle w:val="Emphasis"/>
          <w:highlight w:val="yellow"/>
        </w:rPr>
        <w:t>efforts such as Math</w:t>
      </w:r>
      <w:r w:rsidRPr="00FE14EE">
        <w:rPr>
          <w:rStyle w:val="Emphasis"/>
        </w:rPr>
        <w:t xml:space="preserve">ematics for All </w:t>
      </w:r>
      <w:r w:rsidRPr="00FE14EE">
        <w:rPr>
          <w:rStyle w:val="Emphasis"/>
          <w:highlight w:val="yellow"/>
        </w:rPr>
        <w:t>and Algebra for All, which attempt to integrate African American, Latino, and Native American students into the math</w:t>
      </w:r>
      <w:r w:rsidRPr="00FE14EE">
        <w:rPr>
          <w:rStyle w:val="Emphasis"/>
        </w:rPr>
        <w:t xml:space="preserve">ematics </w:t>
      </w:r>
      <w:r w:rsidRPr="00FE14EE">
        <w:rPr>
          <w:rStyle w:val="Emphasis"/>
          <w:highlight w:val="yellow"/>
        </w:rPr>
        <w:t>mainstream,</w:t>
      </w:r>
      <w:r w:rsidRPr="00FE14EE">
        <w:rPr>
          <w:rStyle w:val="Emphasis"/>
        </w:rPr>
        <w:t xml:space="preserve"> are likely to be unsuc - cessful if they </w:t>
      </w:r>
      <w:r w:rsidRPr="00FE14EE">
        <w:rPr>
          <w:rStyle w:val="Emphasis"/>
          <w:highlight w:val="yellow"/>
        </w:rPr>
        <w:t>are based on the goal of getting these students to merely emulate White and Asian students under the assumption that their own racial</w:t>
      </w:r>
      <w:r w:rsidRPr="00FE14EE">
        <w:rPr>
          <w:rStyle w:val="Emphasis"/>
        </w:rPr>
        <w:t xml:space="preserve"> and cultural backgrounds and </w:t>
      </w:r>
      <w:r w:rsidRPr="00FE14EE">
        <w:rPr>
          <w:rStyle w:val="Emphasis"/>
          <w:highlight w:val="yellow"/>
        </w:rPr>
        <w:t>identities serve as insufficient bases on which to facilitate academic and mathematical growth and development.</w:t>
      </w:r>
      <w:r w:rsidRPr="00FE14EE">
        <w:rPr>
          <w:rStyle w:val="Emphasis"/>
        </w:rPr>
        <w:t xml:space="preserve"> Viewed more critically, </w:t>
      </w:r>
      <w:r w:rsidRPr="00FE14EE">
        <w:rPr>
          <w:rStyle w:val="Emphasis"/>
          <w:highlight w:val="yellow"/>
        </w:rPr>
        <w:t>Math</w:t>
      </w:r>
      <w:r w:rsidRPr="00FE14EE">
        <w:rPr>
          <w:rStyle w:val="Emphasis"/>
        </w:rPr>
        <w:t xml:space="preserve">ematics </w:t>
      </w:r>
      <w:r w:rsidRPr="00FE14EE">
        <w:rPr>
          <w:rStyle w:val="Emphasis"/>
          <w:highlight w:val="yellow"/>
        </w:rPr>
        <w:t>for All</w:t>
      </w:r>
      <w:r w:rsidRPr="00FE14EE">
        <w:rPr>
          <w:rStyle w:val="Emphasis"/>
        </w:rPr>
        <w:t xml:space="preserve"> could be viewed as an instantiation of the interest convergence principle and </w:t>
      </w:r>
      <w:r w:rsidRPr="00FE14EE">
        <w:rPr>
          <w:rStyle w:val="Emphasis"/>
          <w:highlight w:val="yellow"/>
        </w:rPr>
        <w:t>aligns with</w:t>
      </w:r>
      <w:r w:rsidRPr="00FE14EE">
        <w:rPr>
          <w:rStyle w:val="Emphasis"/>
        </w:rPr>
        <w:t xml:space="preserve"> the </w:t>
      </w:r>
      <w:r w:rsidRPr="00FE14EE">
        <w:rPr>
          <w:rStyle w:val="Emphasis"/>
          <w:highlight w:val="yellow"/>
        </w:rPr>
        <w:t>nationalism</w:t>
      </w:r>
      <w:r w:rsidRPr="00FE14EE">
        <w:rPr>
          <w:rStyle w:val="Emphasis"/>
        </w:rPr>
        <w:t xml:space="preserve"> found in conservative racial projects </w:t>
      </w:r>
      <w:r w:rsidRPr="00FE14EE">
        <w:rPr>
          <w:rStyle w:val="Emphasis"/>
          <w:highlight w:val="yellow"/>
        </w:rPr>
        <w:t>because of its underlying concern with U.S. interna - tional competitiveness and</w:t>
      </w:r>
      <w:r w:rsidRPr="00FE14EE">
        <w:rPr>
          <w:rStyle w:val="Emphasis"/>
        </w:rPr>
        <w:t xml:space="preserve"> calls for </w:t>
      </w:r>
      <w:r w:rsidRPr="00FE14EE">
        <w:rPr>
          <w:rStyle w:val="Emphasis"/>
          <w:highlight w:val="yellow"/>
        </w:rPr>
        <w:t>strengthening</w:t>
      </w:r>
      <w:r w:rsidRPr="00FE14EE">
        <w:rPr>
          <w:rStyle w:val="Emphasis"/>
        </w:rPr>
        <w:t xml:space="preserve"> of </w:t>
      </w:r>
      <w:r w:rsidRPr="00FE14EE">
        <w:rPr>
          <w:rStyle w:val="Emphasis"/>
          <w:highlight w:val="yellow"/>
        </w:rPr>
        <w:t>the scientific–technical (i.e., national defense) workforce in relation to</w:t>
      </w:r>
      <w:r w:rsidRPr="00FE14EE">
        <w:rPr>
          <w:rStyle w:val="Emphasis"/>
        </w:rPr>
        <w:t xml:space="preserve"> real and </w:t>
      </w:r>
      <w:r w:rsidRPr="00FE14EE">
        <w:rPr>
          <w:rStyle w:val="Emphasis"/>
          <w:highlight w:val="yellow"/>
        </w:rPr>
        <w:t>perceived foreign and terrorist threats</w:t>
      </w:r>
      <w:r w:rsidRPr="00FE14EE">
        <w:rPr>
          <w:sz w:val="12"/>
        </w:rPr>
        <w:t xml:space="preserve"> (Gutstein, 2008, 2009)</w:t>
      </w:r>
      <w:r w:rsidRPr="00FE14EE">
        <w:rPr>
          <w:u w:val="single"/>
        </w:rPr>
        <w:t xml:space="preserve">. Like assimilation, </w:t>
      </w:r>
      <w:r w:rsidRPr="00FE14EE">
        <w:rPr>
          <w:u w:val="single"/>
        </w:rPr>
        <w:lastRenderedPageBreak/>
        <w:t>nationalism seeks to silence internal racial identity politics in favor of collectivism.</w:t>
      </w:r>
      <w:r w:rsidRPr="00FE14EE">
        <w:rPr>
          <w:sz w:val="12"/>
        </w:rPr>
        <w:t xml:space="preserve"> Some scholars suggest that </w:t>
      </w:r>
      <w:r w:rsidRPr="00FE14EE">
        <w:rPr>
          <w:u w:val="single"/>
        </w:rPr>
        <w:t>racism and nationalism are linked</w:t>
      </w:r>
      <w:r w:rsidRPr="00FE14EE">
        <w:rPr>
          <w:sz w:val="12"/>
        </w:rPr>
        <w:t xml:space="preserve"> (e.g., Mosse, 1995)</w:t>
      </w:r>
      <w:r w:rsidRPr="00FE14EE">
        <w:rPr>
          <w:u w:val="single"/>
        </w:rPr>
        <w:t>.</w:t>
      </w:r>
      <w:r w:rsidRPr="00FE14EE">
        <w:rPr>
          <w:sz w:val="12"/>
        </w:rPr>
        <w:t xml:space="preserve"> According to Miles and Brown (2003), </w:t>
      </w:r>
      <w:r w:rsidRPr="00FE14EE">
        <w:rPr>
          <w:u w:val="single"/>
        </w:rPr>
        <w:t>“racism is implicitly defined as an excess of nationalism, therefore dependent on nationalism for existence-as-such”</w:t>
      </w:r>
      <w:r w:rsidRPr="00FE14EE">
        <w:rPr>
          <w:sz w:val="12"/>
        </w:rPr>
        <w:t xml:space="preserve"> (p. 10). A critical analysis of the Final Report of the National Mathematics Advisory Panel (U.S. Department of Education, 2008) reveals how it, too, aligns with prevailing racial projects. The fact that former President Bush was able to extend new right and neoconservative politics into mathematics education reform with the formation of the National Mathematics Advisory Panel further reveals the connec - tion between mathematics education reform and the larger racial politics of the day (Martin, 2010, 2011). Although the main discourse in the report seems to be about mathematics teaching and learning, there is a parallel discourse focused on national security and safety, issues that clearly fall outside the realm of teaching and learning. The third paragraph of the Panel’s Executive Summary is very clear in making this link: Much of the commentary on mathematics and science in the United States focuses on national economic competitiveness and the economic well-being of citizens and enterprises. There is reason enough for concern about these matters, but it is yet more fundamental to recognize that the safety of the nation and the quality of life—not just the prosperity of the nation—are at issue. (p. xi) As the preceding examples help to show, depending on the sociopolitic al context of a given time, the enterprise of mathematics education simultaneously serves, and is influenced by, a host of competing racial projects, each of which calls for a preferred structuring of mathematics teaching, learning, curriculum, assessment, research, policy, and reform. CONCLUSION </w:t>
      </w:r>
      <w:r w:rsidRPr="00FE14EE">
        <w:rPr>
          <w:rStyle w:val="Emphasis"/>
          <w:highlight w:val="yellow"/>
        </w:rPr>
        <w:t>A structural analysis of</w:t>
      </w:r>
      <w:r w:rsidRPr="00FE14EE">
        <w:rPr>
          <w:rStyle w:val="Emphasis"/>
        </w:rPr>
        <w:t xml:space="preserve"> the internal dynamics of </w:t>
      </w:r>
      <w:r w:rsidRPr="00FE14EE">
        <w:rPr>
          <w:rStyle w:val="Emphasis"/>
          <w:highlight w:val="yellow"/>
        </w:rPr>
        <w:t>the math</w:t>
      </w:r>
      <w:r w:rsidRPr="00FE14EE">
        <w:rPr>
          <w:rStyle w:val="Emphasis"/>
        </w:rPr>
        <w:t xml:space="preserve">ematics </w:t>
      </w:r>
      <w:r w:rsidRPr="00FE14EE">
        <w:rPr>
          <w:rStyle w:val="Emphasis"/>
          <w:highlight w:val="yellow"/>
        </w:rPr>
        <w:t>education enterprise shows</w:t>
      </w:r>
      <w:r w:rsidRPr="00FE14EE">
        <w:rPr>
          <w:rStyle w:val="Emphasis"/>
        </w:rPr>
        <w:t xml:space="preserve"> that </w:t>
      </w:r>
      <w:r w:rsidRPr="00FE14EE">
        <w:rPr>
          <w:rStyle w:val="Emphasis"/>
          <w:highlight w:val="yellow"/>
        </w:rPr>
        <w:t>it is</w:t>
      </w:r>
      <w:r w:rsidRPr="00FE14EE">
        <w:rPr>
          <w:rStyle w:val="Emphasis"/>
        </w:rPr>
        <w:t xml:space="preserve"> a racialized space, </w:t>
      </w:r>
      <w:r w:rsidRPr="00FE14EE">
        <w:rPr>
          <w:rStyle w:val="Emphasis"/>
          <w:highlight w:val="yellow"/>
        </w:rPr>
        <w:t>an instantiation of White institutional space.</w:t>
      </w:r>
      <w:r w:rsidRPr="00FE14EE">
        <w:rPr>
          <w:sz w:val="12"/>
        </w:rPr>
        <w:t xml:space="preserve"> This structural analysis also shows that knowledge production in the domain, particularly within critical mathematics education, is often characterized by pecu - liar backgroundings and conceptually flawed foregroundings of race and racism. Critical analyses of market-oriented projects have typically left corresponding racial projects unanalyzed. An examination of modern mathematics education reforms, for example, shows that they have been aligned not only with neoliberal and neoconservative market-focused projects but these reforms have also been aligned with new right, neoliberal, and neoconservative racial projects. To the degree that mathematics education reform policies and rhetoric have been, and continue to be, aligned with and put in service to the prevailing racial projects, I believe that mathematics educators must continue to ask “What kind of project is mathematics education?” and “Whose interests are served by this project?” Moving forward, several related questions can be asked in relation to research, policy, and practice. For researchers, how do we continue to make sense of the highly racialized nature of mathematics education, both as a knowledge-producing domain and as an activity experienced by teachers and students on a daily basis? In relation to mathematics education policy, how can we critically examine reform efforts such as the Common Core State Standards for Mathematics ( National Governors Association Center for Best Practices &amp; Council of Chief State School Officers, 2010) or the recommendations for teacher preparation made by the Conference Board of the Mathematical Sciences (Conference Board of the Mathematical Sciences, 2001) and make explicit the racialized (and gendered and classed) under - pinnings of these political projects? For example, I would argue that the heightened demands on teachers in both of these efforts—framed partly as concerns about international and economic competitiveness—reflects heightened demands on the work done by working-class White women, given their demographic dominance in the teaching profession. </w:t>
      </w:r>
      <w:r w:rsidRPr="00FE14EE">
        <w:rPr>
          <w:rStyle w:val="Emphasis"/>
          <w:highlight w:val="yellow"/>
        </w:rPr>
        <w:t>This racialized and gendered character</w:t>
      </w:r>
      <w:r w:rsidRPr="00FE14EE">
        <w:rPr>
          <w:rStyle w:val="Emphasis"/>
        </w:rPr>
        <w:t xml:space="preserve"> of mathematics education reform </w:t>
      </w:r>
      <w:r w:rsidRPr="00FE14EE">
        <w:rPr>
          <w:rStyle w:val="Emphasis"/>
          <w:highlight w:val="yellow"/>
        </w:rPr>
        <w:t>is obscured in</w:t>
      </w:r>
      <w:r w:rsidRPr="00FE14EE">
        <w:rPr>
          <w:rStyle w:val="Emphasis"/>
        </w:rPr>
        <w:t xml:space="preserve"> the counter</w:t>
      </w:r>
      <w:r w:rsidRPr="00FE14EE">
        <w:rPr>
          <w:rStyle w:val="Emphasis"/>
          <w:highlight w:val="yellow"/>
        </w:rPr>
        <w:t>narratives that focus on market</w:t>
      </w:r>
      <w:r w:rsidRPr="00FE14EE">
        <w:rPr>
          <w:rStyle w:val="Emphasis"/>
        </w:rPr>
        <w:t xml:space="preserve">-driven </w:t>
      </w:r>
      <w:r w:rsidRPr="00FE14EE">
        <w:rPr>
          <w:rStyle w:val="Emphasis"/>
          <w:highlight w:val="yellow"/>
        </w:rPr>
        <w:t>ideologies</w:t>
      </w:r>
      <w:r w:rsidRPr="00FE14EE">
        <w:rPr>
          <w:rStyle w:val="Emphasis"/>
        </w:rPr>
        <w:t xml:space="preserve"> that are claimed to drive such reforms</w:t>
      </w:r>
      <w:r w:rsidRPr="00FE14EE">
        <w:rPr>
          <w:u w:val="single"/>
        </w:rPr>
        <w:t>.</w:t>
      </w:r>
      <w:r w:rsidRPr="00FE14EE">
        <w:rPr>
          <w:sz w:val="12"/>
        </w:rPr>
        <w:t xml:space="preserve"> Finally, in relation to teacher practice, how can we more effectively partner with teachers to uncover and under - stand the external forces that position them in ways where their teaching and classroom practice are put in service to larger political projects and ideologies? </w:t>
      </w:r>
    </w:p>
    <w:p w:rsidR="00105BEF" w:rsidRPr="00FE14EE" w:rsidRDefault="00105BEF" w:rsidP="00105BEF">
      <w:pPr>
        <w:rPr>
          <w:sz w:val="14"/>
        </w:rPr>
      </w:pPr>
    </w:p>
    <w:p w:rsidR="00105BEF" w:rsidRPr="00FE14EE" w:rsidRDefault="00105BEF" w:rsidP="00105BEF">
      <w:pPr>
        <w:pStyle w:val="Heading4"/>
      </w:pPr>
      <w:r w:rsidRPr="00FE14EE">
        <w:t>Analysis of racial configurations of power in relation to STEM education is crucial because racism distorts its study through a white lens.</w:t>
      </w:r>
    </w:p>
    <w:p w:rsidR="00105BEF" w:rsidRPr="00FE14EE" w:rsidRDefault="00105BEF" w:rsidP="00105BEF">
      <w:pPr>
        <w:rPr>
          <w:rStyle w:val="Style13ptBold"/>
          <w:b w:val="0"/>
          <w:sz w:val="22"/>
        </w:rPr>
      </w:pPr>
      <w:r w:rsidRPr="00FE14EE">
        <w:rPr>
          <w:rStyle w:val="Style13ptBold"/>
        </w:rPr>
        <w:t xml:space="preserve">Martin 13 </w:t>
      </w:r>
      <w:r w:rsidRPr="00FE14EE">
        <w:rPr>
          <w:rStyle w:val="Style13ptBold"/>
          <w:b w:val="0"/>
          <w:sz w:val="22"/>
        </w:rPr>
        <w:t>(Danny Bernard Martin, professor in the College of Education and the Department of Mathematics, Statistics, and Computer Science at the University of Illinois at Chicago, “Race, Racial Projects, and Mathematics Education,” Journal for Research in Mathematics Education, 2013, Vol. 44, No. 1, http://education.uic.edu/sites/default/files/Race_Racial_Projects.pdf)//glen</w:t>
      </w:r>
    </w:p>
    <w:p w:rsidR="00105BEF" w:rsidRPr="00FE14EE" w:rsidRDefault="00105BEF" w:rsidP="00105BEF">
      <w:pPr>
        <w:rPr>
          <w:rStyle w:val="Emphasis"/>
        </w:rPr>
      </w:pPr>
      <w:r w:rsidRPr="00FE14EE">
        <w:rPr>
          <w:sz w:val="12"/>
        </w:rPr>
        <w:t xml:space="preserve">Cued by Newson’s analysis, and considering how it would read if the word university were replaced with mathematics education in the excerpts above, I raise two questions relative to the enterprise in which we do our work. The first question is, “How does mathematics education respond to the external projects in the larger society?” The second asks more directly, </w:t>
      </w:r>
      <w:r w:rsidRPr="00FE14EE">
        <w:rPr>
          <w:highlight w:val="yellow"/>
          <w:u w:val="single"/>
        </w:rPr>
        <w:t>“</w:t>
      </w:r>
      <w:r w:rsidRPr="00FE14EE">
        <w:rPr>
          <w:rStyle w:val="Emphasis"/>
          <w:highlight w:val="yellow"/>
        </w:rPr>
        <w:t>What</w:t>
      </w:r>
      <w:r w:rsidRPr="00FE14EE">
        <w:rPr>
          <w:rStyle w:val="Emphasis"/>
        </w:rPr>
        <w:t xml:space="preserve"> kind of project </w:t>
      </w:r>
      <w:r w:rsidRPr="00FE14EE">
        <w:rPr>
          <w:rStyle w:val="Emphasis"/>
          <w:highlight w:val="yellow"/>
        </w:rPr>
        <w:t>is math</w:t>
      </w:r>
      <w:r w:rsidRPr="00FE14EE">
        <w:rPr>
          <w:rStyle w:val="Emphasis"/>
        </w:rPr>
        <w:t xml:space="preserve">ematics </w:t>
      </w:r>
      <w:r w:rsidRPr="00FE14EE">
        <w:rPr>
          <w:rStyle w:val="Emphasis"/>
          <w:highlight w:val="yellow"/>
        </w:rPr>
        <w:t>education?”</w:t>
      </w:r>
      <w:r w:rsidRPr="00FE14EE">
        <w:rPr>
          <w:u w:val="single"/>
        </w:rPr>
        <w:t xml:space="preserve"> </w:t>
      </w:r>
      <w:r w:rsidRPr="00FE14EE">
        <w:rPr>
          <w:sz w:val="12"/>
        </w:rPr>
        <w:t xml:space="preserve">These questions give rise to a number of related questions, including: </w:t>
      </w:r>
      <w:r w:rsidRPr="00FE14EE">
        <w:rPr>
          <w:highlight w:val="yellow"/>
          <w:u w:val="single"/>
        </w:rPr>
        <w:t>“</w:t>
      </w:r>
      <w:r w:rsidRPr="00FE14EE">
        <w:rPr>
          <w:rStyle w:val="Emphasis"/>
          <w:highlight w:val="yellow"/>
        </w:rPr>
        <w:t>Whose interests are served</w:t>
      </w:r>
      <w:r w:rsidRPr="00FE14EE">
        <w:rPr>
          <w:rStyle w:val="Emphasis"/>
        </w:rPr>
        <w:t xml:space="preserve"> by these projects</w:t>
      </w:r>
      <w:r w:rsidRPr="00FE14EE">
        <w:rPr>
          <w:rStyle w:val="Emphasis"/>
          <w:highlight w:val="yellow"/>
        </w:rPr>
        <w:t>?”</w:t>
      </w:r>
      <w:r w:rsidRPr="00FE14EE">
        <w:rPr>
          <w:sz w:val="12"/>
        </w:rPr>
        <w:t xml:space="preserve"> and “What other projects have influenced mathematics education or has mathematics education served?” To address these questions, it is necessary to characterize the external forces to which mathematics education has had to respond and how the aims and goals of the field have aligned with, and resisted, these forces.</w:t>
      </w:r>
      <w:r w:rsidRPr="00FE14EE">
        <w:rPr>
          <w:u w:val="single"/>
        </w:rPr>
        <w:t xml:space="preserve"> </w:t>
      </w:r>
      <w:r w:rsidRPr="00FE14EE">
        <w:rPr>
          <w:rStyle w:val="Emphasis"/>
          <w:highlight w:val="yellow"/>
        </w:rPr>
        <w:t>It is</w:t>
      </w:r>
      <w:r w:rsidRPr="00FE14EE">
        <w:rPr>
          <w:sz w:val="12"/>
        </w:rPr>
        <w:t xml:space="preserve"> also </w:t>
      </w:r>
      <w:r w:rsidRPr="00FE14EE">
        <w:rPr>
          <w:rStyle w:val="Emphasis"/>
          <w:highlight w:val="yellow"/>
        </w:rPr>
        <w:t>necessary to examine</w:t>
      </w:r>
      <w:r w:rsidRPr="00FE14EE">
        <w:rPr>
          <w:sz w:val="12"/>
        </w:rPr>
        <w:t xml:space="preserve"> the internal structure of the domain to characterize the ideological bases of its movements and reforms as well as examine </w:t>
      </w:r>
      <w:r w:rsidRPr="00FE14EE">
        <w:rPr>
          <w:rStyle w:val="Emphasis"/>
        </w:rPr>
        <w:t xml:space="preserve">the </w:t>
      </w:r>
      <w:r w:rsidRPr="00FE14EE">
        <w:rPr>
          <w:rStyle w:val="Emphasis"/>
          <w:highlight w:val="yellow"/>
        </w:rPr>
        <w:t>configurations of power</w:t>
      </w:r>
      <w:r w:rsidRPr="00FE14EE">
        <w:rPr>
          <w:rStyle w:val="Emphasis"/>
        </w:rPr>
        <w:t xml:space="preserve"> that surround those</w:t>
      </w:r>
      <w:r w:rsidRPr="00FE14EE">
        <w:rPr>
          <w:sz w:val="12"/>
        </w:rPr>
        <w:t xml:space="preserve"> movements and </w:t>
      </w:r>
      <w:r w:rsidRPr="00FE14EE">
        <w:rPr>
          <w:rStyle w:val="Emphasis"/>
        </w:rPr>
        <w:t>reforms</w:t>
      </w:r>
      <w:r w:rsidRPr="00FE14EE">
        <w:rPr>
          <w:u w:val="single"/>
        </w:rPr>
        <w:t>.</w:t>
      </w:r>
      <w:r w:rsidRPr="00FE14EE">
        <w:rPr>
          <w:sz w:val="12"/>
        </w:rPr>
        <w:t xml:space="preserve"> Critical analysis of the structural arrange - ments and configurations of power might reveal aspects of the domain that make it more or less susceptible to serving </w:t>
      </w:r>
      <w:r w:rsidRPr="00FE14EE">
        <w:rPr>
          <w:sz w:val="12"/>
        </w:rPr>
        <w:lastRenderedPageBreak/>
        <w:t xml:space="preserve">particular kinds of projects. The previously posed questions are not new. Over the last 2 decades, a number of critical scholars have offered their own assessments of mathematics education (e.g., Apple, 1992, 2000; D’Ambrosio, 1985; Dowling, 1998; Ernest, 1991; Gutstein, 2008, 2009; Lerman, 2000; Powell &amp; Frankenstein, 1997; Skovsmose, 1994; Skovsmose &amp; Valero, 2001, 2002; Tate &amp; Rousseau, 200 2; Valero &amp; Zevenbergen, 2004). Nielsen (2003), for example, in his analysis of university </w:t>
      </w:r>
      <w:r w:rsidRPr="00FE14EE">
        <w:rPr>
          <w:rStyle w:val="Emphasis"/>
          <w:highlight w:val="yellow"/>
        </w:rPr>
        <w:t>math</w:t>
      </w:r>
      <w:r w:rsidRPr="00FE14EE">
        <w:rPr>
          <w:rStyle w:val="Emphasis"/>
        </w:rPr>
        <w:t xml:space="preserve">ematics </w:t>
      </w:r>
      <w:r w:rsidRPr="00FE14EE">
        <w:rPr>
          <w:rStyle w:val="Emphasis"/>
          <w:highlight w:val="yellow"/>
        </w:rPr>
        <w:t>education</w:t>
      </w:r>
      <w:r w:rsidRPr="00FE14EE">
        <w:rPr>
          <w:sz w:val="12"/>
        </w:rPr>
        <w:t xml:space="preserve">, also invoked the idea of competing projects—he high - lighted critical and conservative projects in his analysis—and pointed out that such </w:t>
      </w:r>
      <w:r w:rsidRPr="00FE14EE">
        <w:rPr>
          <w:rStyle w:val="Emphasis"/>
          <w:highlight w:val="yellow"/>
        </w:rPr>
        <w:t>projects are all involved in a fundamental struggle to “dominate society</w:t>
      </w:r>
      <w:r w:rsidRPr="00FE14EE">
        <w:rPr>
          <w:rStyle w:val="Emphasis"/>
        </w:rPr>
        <w:t xml:space="preserve"> and to that end give different interpretations of what is important in society. They all try to make their descriptions look neutral and objective</w:t>
      </w:r>
      <w:r w:rsidRPr="00FE14EE">
        <w:rPr>
          <w:sz w:val="12"/>
        </w:rPr>
        <w:t xml:space="preserve">—to look like the </w:t>
      </w:r>
      <w:r w:rsidRPr="00FE14EE">
        <w:rPr>
          <w:rStyle w:val="Emphasis"/>
        </w:rPr>
        <w:t>truth</w:t>
      </w:r>
      <w:r w:rsidRPr="00FE14EE">
        <w:rPr>
          <w:sz w:val="12"/>
        </w:rPr>
        <w:t xml:space="preserve"> about our society</w:t>
      </w:r>
      <w:r w:rsidRPr="00FE14EE">
        <w:rPr>
          <w:u w:val="single"/>
        </w:rPr>
        <w:t>”</w:t>
      </w:r>
      <w:r w:rsidRPr="00FE14EE">
        <w:rPr>
          <w:sz w:val="12"/>
        </w:rPr>
        <w:t xml:space="preserve"> (p. 35). Moreover, a number of scholars have recently engaged in critical analyses of mathematics education in relation to market forces, market-driven goals, and increased globalization (e.g., Apple, 1992, 2000; Atweh &amp; Clarkson, 2001; Atweh et al., 2008; Ernest, 2009; Gutstein, 2008, 2009). These scholars have provided compelling evidence that </w:t>
      </w:r>
      <w:r w:rsidRPr="00FE14EE">
        <w:rPr>
          <w:rStyle w:val="Emphasis"/>
          <w:highlight w:val="yellow"/>
        </w:rPr>
        <w:t>math</w:t>
      </w:r>
      <w:r w:rsidRPr="00FE14EE">
        <w:rPr>
          <w:rStyle w:val="Emphasis"/>
        </w:rPr>
        <w:t xml:space="preserve">ematics </w:t>
      </w:r>
      <w:r w:rsidRPr="00FE14EE">
        <w:rPr>
          <w:rStyle w:val="Emphasis"/>
          <w:highlight w:val="yellow"/>
        </w:rPr>
        <w:t>education and</w:t>
      </w:r>
      <w:r w:rsidRPr="00FE14EE">
        <w:rPr>
          <w:rStyle w:val="Emphasis"/>
        </w:rPr>
        <w:t xml:space="preserve"> mathematics </w:t>
      </w:r>
      <w:r w:rsidRPr="00FE14EE">
        <w:rPr>
          <w:rStyle w:val="Emphasis"/>
          <w:highlight w:val="yellow"/>
        </w:rPr>
        <w:t>knowledge have increasingly been put in service to neoliberal</w:t>
      </w:r>
      <w:r w:rsidRPr="00FE14EE">
        <w:rPr>
          <w:rStyle w:val="Emphasis"/>
        </w:rPr>
        <w:t xml:space="preserve"> and neoconservative projects and </w:t>
      </w:r>
      <w:r w:rsidRPr="00FE14EE">
        <w:rPr>
          <w:rStyle w:val="Emphasis"/>
          <w:highlight w:val="yellow"/>
        </w:rPr>
        <w:t>agendas.</w:t>
      </w:r>
      <w:r w:rsidRPr="00FE14EE">
        <w:rPr>
          <w:rStyle w:val="Emphasis"/>
        </w:rPr>
        <w:t xml:space="preserve"> This has manifested itself</w:t>
      </w:r>
      <w:r w:rsidRPr="00FE14EE">
        <w:rPr>
          <w:sz w:val="12"/>
        </w:rPr>
        <w:t xml:space="preserve">, for example, </w:t>
      </w:r>
      <w:r w:rsidRPr="00FE14EE">
        <w:rPr>
          <w:rStyle w:val="Emphasis"/>
        </w:rPr>
        <w:t>in</w:t>
      </w:r>
      <w:r w:rsidRPr="00FE14EE">
        <w:rPr>
          <w:sz w:val="12"/>
        </w:rPr>
        <w:t xml:space="preserve"> the </w:t>
      </w:r>
      <w:r w:rsidRPr="00FE14EE">
        <w:rPr>
          <w:rStyle w:val="Emphasis"/>
        </w:rPr>
        <w:t>prioritizing</w:t>
      </w:r>
      <w:r w:rsidRPr="00FE14EE">
        <w:rPr>
          <w:sz w:val="12"/>
        </w:rPr>
        <w:t xml:space="preserve"> of </w:t>
      </w:r>
      <w:r w:rsidRPr="00FE14EE">
        <w:rPr>
          <w:rStyle w:val="Emphasis"/>
        </w:rPr>
        <w:t xml:space="preserve">mathematics knowledge </w:t>
      </w:r>
      <w:r w:rsidRPr="00FE14EE">
        <w:rPr>
          <w:rStyle w:val="Emphasis"/>
          <w:highlight w:val="yellow"/>
        </w:rPr>
        <w:t>in the development of military</w:t>
      </w:r>
      <w:r w:rsidRPr="00FE14EE">
        <w:rPr>
          <w:rStyle w:val="Emphasis"/>
        </w:rPr>
        <w:t xml:space="preserve"> and national security </w:t>
      </w:r>
      <w:r w:rsidRPr="00FE14EE">
        <w:rPr>
          <w:rStyle w:val="Emphasis"/>
          <w:highlight w:val="yellow"/>
        </w:rPr>
        <w:t>technology as well as</w:t>
      </w:r>
      <w:r w:rsidRPr="00FE14EE">
        <w:rPr>
          <w:rStyle w:val="Emphasis"/>
        </w:rPr>
        <w:t xml:space="preserve"> the commodification of learners as potential workers in these sectors </w:t>
      </w:r>
      <w:r w:rsidRPr="00FE14EE">
        <w:rPr>
          <w:sz w:val="12"/>
        </w:rPr>
        <w:t xml:space="preserve">(National Academy of Sciences, National Academy of Engineering, &amp; Institute of Medicine of the National Academies, 2005; Domestic Policy Council, 2006; National Science Board, 2003; U.S. Department of Education, 1997, 2008). </w:t>
      </w:r>
      <w:r w:rsidRPr="00FE14EE">
        <w:rPr>
          <w:rStyle w:val="Emphasis"/>
        </w:rPr>
        <w:t>Reminiscent o</w:t>
      </w:r>
      <w:r w:rsidRPr="00FE14EE">
        <w:rPr>
          <w:u w:val="single"/>
        </w:rPr>
        <w:t>f</w:t>
      </w:r>
      <w:r w:rsidRPr="00FE14EE">
        <w:rPr>
          <w:sz w:val="12"/>
        </w:rPr>
        <w:t xml:space="preserve"> the </w:t>
      </w:r>
      <w:r w:rsidRPr="00FE14EE">
        <w:rPr>
          <w:u w:val="single"/>
        </w:rPr>
        <w:t>“</w:t>
      </w:r>
      <w:r w:rsidRPr="00FE14EE">
        <w:rPr>
          <w:rStyle w:val="Emphasis"/>
        </w:rPr>
        <w:t>market knowledge”</w:t>
      </w:r>
      <w:r w:rsidRPr="00FE14EE">
        <w:rPr>
          <w:sz w:val="12"/>
        </w:rPr>
        <w:t xml:space="preserve"> referenced by Newson, </w:t>
      </w:r>
      <w:r w:rsidRPr="00FE14EE">
        <w:rPr>
          <w:rStyle w:val="StyleUnderline"/>
        </w:rPr>
        <w:t xml:space="preserve">these scholars also point to the use of mathematics knowledge via financial engineering </w:t>
      </w:r>
      <w:r w:rsidRPr="00FE14EE">
        <w:rPr>
          <w:sz w:val="12"/>
        </w:rPr>
        <w:t xml:space="preserve">(i.e., mortgage-based securities, collateralized debt obligations, credit default swaps) </w:t>
      </w:r>
      <w:r w:rsidRPr="00FE14EE">
        <w:rPr>
          <w:rStyle w:val="Emphasis"/>
          <w:highlight w:val="yellow"/>
        </w:rPr>
        <w:t>to manipulate financial markets and the flow of global capital in ways that have benefited a few and devas - tated</w:t>
      </w:r>
      <w:r w:rsidRPr="00FE14EE">
        <w:rPr>
          <w:rStyle w:val="Emphasis"/>
        </w:rPr>
        <w:t xml:space="preserve"> the lives of </w:t>
      </w:r>
      <w:r w:rsidRPr="00FE14EE">
        <w:rPr>
          <w:rStyle w:val="Emphasis"/>
          <w:highlight w:val="yellow"/>
        </w:rPr>
        <w:t>millions</w:t>
      </w:r>
      <w:r w:rsidRPr="00FE14EE">
        <w:rPr>
          <w:rStyle w:val="Emphasis"/>
        </w:rPr>
        <w:t xml:space="preserve"> of others</w:t>
      </w:r>
      <w:r w:rsidRPr="00FE14EE">
        <w:rPr>
          <w:sz w:val="12"/>
        </w:rPr>
        <w:t xml:space="preserve"> (Case, 2009)</w:t>
      </w:r>
      <w:r w:rsidRPr="00FE14EE">
        <w:rPr>
          <w:u w:val="single"/>
        </w:rPr>
        <w:t>.</w:t>
      </w:r>
      <w:r w:rsidRPr="00FE14EE">
        <w:rPr>
          <w:sz w:val="12"/>
        </w:rPr>
        <w:t xml:space="preserve"> Many of the critical scholars referenced previously have extended their own analyses of the questions that I raised at the beginning of this article to suggest the kind of project that mathematics education should be (e.g., D’Ambrosio, 1985, 1990; Frankenstein, 1995; Malloy, 2002; Skovsmose, 1994; Skovsmose &amp; Valero, 2001, 2002; Sriraman, 2007; Tate &amp; Rousseau, 2002). For example, based on his work with Latino youth in Chicago and his political analyses of mathematics educa - tion, Gutstein (2003, 2006, 2007, 2008, 2009) has argued that mathematics educa - tion should be a social justice project that resists neoliberal and neoconservative agendas and </w:t>
      </w:r>
      <w:r w:rsidRPr="00FE14EE">
        <w:t>that empowers students to understand and confront class-based oppres - sions created by differentials in wealth and power. According to Gutstein, students should do this by developing and integrating what he has identified as classical, critical, and community knowledge. As an outgrowth of his long history of activism in the American South, Bob Moses works with Black adolescents in the United States in the context of the Algebra Project (Moses &amp; Cobb, 2001). Moses has argued for conceptualizing mathematics education, and economic empowerment based on access to mathe - matics, as a civil rights project. Other scholars have made arguments supporting mathematics education as a broader democratic project (e.g., Malloy, 2002; Skovsmose &amp; Valero, 2001; Tate &amp; Rousseau, 2002). By infusing a focus on equity in its curriculum standards documents, it could be argued that the National Council of Teachers of Mathematics (1989, 2000), an umbrella organization for thousands of teachers and researchers, also was attempting to align school mathematics with similar social justice, economic, and democratic projects via social engineering and specifications of who should gain access to mathematics. This highlights the fact that curricular reforms in mathe - matics education are necessarily political projects. WHAT ABOUT RACISM? Can a discourse that pays so little attention to race be anti-racist? Historically speaking, critical pedagogy has constructed an illuminating political discussion around concepts like hegemony, domination, empowerment, and solidarity. . . . However, critical peda - gogy has not taken the next step and applied these terms to a significant race-radical project. (Allen, 2005, p. 54) I claim that although much of the research cited previously has linked mathe - matics education to market-focused projects—either as aligned with or as resis - tant—there are often two peculiar responses to issues of race and racism in these critical analyses, particularly in the U.S. context (the research of William Tate is one of the most notable exceptions). These two responses are characterized by what I have come to see as an unfortunate backgrounding of these issues, on one hand, or a conceptually flawed foregrounding, on the other. These critiques do not suggest that race has been ignored, as reflected in numerous studies and reports that refer, for example, to “underrepresented” and “minority” students and so-called racial achievement gaps. However</w:t>
      </w:r>
      <w:r w:rsidRPr="00FE14EE">
        <w:rPr>
          <w:u w:val="single"/>
        </w:rPr>
        <w:t>,</w:t>
      </w:r>
      <w:r w:rsidRPr="00FE14EE">
        <w:rPr>
          <w:sz w:val="14"/>
        </w:rPr>
        <w:t xml:space="preserve"> several scholars (e.g., Gutiér rez, 2008; Martin, 2009c; McGee, 2009; Nasir &amp; Shah, 2011; Spencer, 2009; Stinson, </w:t>
      </w:r>
      <w:r w:rsidRPr="00FE14EE">
        <w:rPr>
          <w:sz w:val="14"/>
        </w:rPr>
        <w:lastRenderedPageBreak/>
        <w:t xml:space="preserve">2011; Weissglass, 2002) have recently provided extended analyses of the way that </w:t>
      </w:r>
      <w:r w:rsidRPr="00FE14EE">
        <w:rPr>
          <w:rStyle w:val="Emphasis"/>
        </w:rPr>
        <w:t xml:space="preserve">race has been inadequately conceptualized in mainstream mathematics education. Moreover, the history of </w:t>
      </w:r>
      <w:r w:rsidRPr="00FE14EE">
        <w:rPr>
          <w:rStyle w:val="Emphasis"/>
          <w:highlight w:val="yellow"/>
        </w:rPr>
        <w:t>math</w:t>
      </w:r>
      <w:r w:rsidRPr="00FE14EE">
        <w:rPr>
          <w:rStyle w:val="Emphasis"/>
        </w:rPr>
        <w:t xml:space="preserve">ematics </w:t>
      </w:r>
      <w:r w:rsidRPr="00FE14EE">
        <w:rPr>
          <w:rStyle w:val="Emphasis"/>
          <w:highlight w:val="yellow"/>
        </w:rPr>
        <w:t>education research</w:t>
      </w:r>
      <w:r w:rsidRPr="00FE14EE">
        <w:rPr>
          <w:rStyle w:val="Emphasis"/>
        </w:rPr>
        <w:t xml:space="preserve"> in the United States shows that this research </w:t>
      </w:r>
      <w:r w:rsidRPr="00FE14EE">
        <w:rPr>
          <w:rStyle w:val="Emphasis"/>
          <w:highlight w:val="yellow"/>
        </w:rPr>
        <w:t>has always been racialized because of its tendency to study White children as all children</w:t>
      </w:r>
      <w:r w:rsidRPr="00FE14EE">
        <w:rPr>
          <w:rStyle w:val="Emphasis"/>
        </w:rPr>
        <w:t xml:space="preserve"> (Martin, 2009b, 2009c)</w:t>
      </w:r>
      <w:r w:rsidRPr="00FE14EE">
        <w:rPr>
          <w:rStyle w:val="Emphasis"/>
          <w:highlight w:val="yellow"/>
        </w:rPr>
        <w:t>.</w:t>
      </w:r>
      <w:r w:rsidRPr="00FE14EE">
        <w:rPr>
          <w:rStyle w:val="Emphasis"/>
        </w:rPr>
        <w:t xml:space="preserve"> Unfortunately, </w:t>
      </w:r>
      <w:r w:rsidRPr="00FE14EE">
        <w:rPr>
          <w:rStyle w:val="Emphasis"/>
          <w:highlight w:val="yellow"/>
        </w:rPr>
        <w:t>racism</w:t>
      </w:r>
      <w:r w:rsidRPr="00FE14EE">
        <w:rPr>
          <w:rStyle w:val="Emphasis"/>
        </w:rPr>
        <w:t xml:space="preserve">—especially white supremacy 1 (Allen, 2001; Anderson, 1990; Ernest, 2009; Gutiérrez, 2000; Joseph, 1987; Leonard, 2008; Powell, 2002; Weissglass, 2002)— </w:t>
      </w:r>
      <w:r w:rsidRPr="00FE14EE">
        <w:rPr>
          <w:rStyle w:val="Emphasis"/>
          <w:highlight w:val="yellow"/>
        </w:rPr>
        <w:t>rarely has been centered in</w:t>
      </w:r>
      <w:r w:rsidRPr="00FE14EE">
        <w:rPr>
          <w:rStyle w:val="Emphasis"/>
        </w:rPr>
        <w:t xml:space="preserve"> the </w:t>
      </w:r>
      <w:r w:rsidRPr="00FE14EE">
        <w:rPr>
          <w:rStyle w:val="Emphasis"/>
          <w:highlight w:val="yellow"/>
        </w:rPr>
        <w:t>analyses</w:t>
      </w:r>
      <w:r w:rsidRPr="00FE14EE">
        <w:rPr>
          <w:rStyle w:val="Emphasis"/>
        </w:rPr>
        <w:t>,</w:t>
      </w:r>
      <w:r w:rsidRPr="00FE14EE">
        <w:rPr>
          <w:sz w:val="14"/>
        </w:rPr>
        <w:t xml:space="preserve"> rarely theorized for conceptual clarity, </w:t>
      </w:r>
      <w:r w:rsidRPr="00FE14EE">
        <w:rPr>
          <w:u w:val="single"/>
        </w:rPr>
        <w:t xml:space="preserve">and rarely theorized in rela - tion to the market-driven goals of globalization that mathematics education increas - ingly is said to serve. </w:t>
      </w:r>
      <w:r w:rsidRPr="00FE14EE">
        <w:rPr>
          <w:sz w:val="14"/>
        </w:rPr>
        <w:t xml:space="preserve">Although conceptual limitations in researching race characterize mainstream mathematics education , </w:t>
      </w:r>
      <w:r w:rsidRPr="00FE14EE">
        <w:rPr>
          <w:u w:val="single"/>
        </w:rPr>
        <w:t>curious omissions</w:t>
      </w:r>
      <w:r w:rsidRPr="00FE14EE">
        <w:rPr>
          <w:sz w:val="14"/>
        </w:rPr>
        <w:t xml:space="preserve"> also </w:t>
      </w:r>
      <w:r w:rsidRPr="00FE14EE">
        <w:rPr>
          <w:u w:val="single"/>
        </w:rPr>
        <w:t>characterize</w:t>
      </w:r>
      <w:r w:rsidRPr="00FE14EE">
        <w:rPr>
          <w:sz w:val="14"/>
        </w:rPr>
        <w:t xml:space="preserve"> some of the work in </w:t>
      </w:r>
      <w:r w:rsidRPr="00FE14EE">
        <w:rPr>
          <w:u w:val="single"/>
        </w:rPr>
        <w:t xml:space="preserve">critical mathematics education. </w:t>
      </w:r>
      <w:r w:rsidRPr="00FE14EE">
        <w:rPr>
          <w:sz w:val="14"/>
        </w:rPr>
        <w:t xml:space="preserve">For example, the text Internationalism and Globalisation in Mathematics and Science Education (Atweh et al., 2008) contains 27 chapters spread over more than 500 pages and focuses on mathematics education in several contexts with histories marked by colonialism and oppression. Yet word searches of the table of contents and index revealed no instances of the words race and racism . Closer inspection of the individual chapters shows that the authors were faithful to the major themes of the book, but few discussed the racialized nature of internationalism and globalization. </w:t>
      </w:r>
      <w:r w:rsidRPr="00FE14EE">
        <w:rPr>
          <w:u w:val="single"/>
        </w:rPr>
        <w:t>Discussions of culture, more than race and racism, predominate.</w:t>
      </w:r>
      <w:r w:rsidRPr="00FE14EE">
        <w:rPr>
          <w:sz w:val="14"/>
        </w:rPr>
        <w:t xml:space="preserve"> In his discussion of mathematics education reform, markets, and educational inequality in Multiple Perspectives on Mathematics Teaching and Learning (Boaler, 2000), Michael Apple only briefly mentioned deep structural racism and other processes of racialization (Miles, 1988) in his analysis. 2 It was through a single footnote that he directed readers elsewhere for a more thorough discussion of the racial state. In an earlier, widely cited paper analyzing standards-based reform, Apple (1992) did entertain race, class, and gender intersections in his critique. However, the word racism —as an accurate descriptor and signifier for white supremacy—appears nowhere in the text of his arguments. 3 </w:t>
      </w:r>
      <w:r w:rsidRPr="00FE14EE">
        <w:t>M</w:t>
      </w:r>
      <w:r w:rsidRPr="00FE14EE">
        <w:rPr>
          <w:sz w:val="12"/>
        </w:rPr>
        <w:t xml:space="preserve">y reading of Gutstein’s critical research program is that, despite his advocating for mathematics as a tool to understand and combat racial and class-based oppres - sion, he continues to privilege a market-focused analysis in his critiques of global - ization, capitalism, and neoliberalism. Largely absent from his work is explicit theorizing about race, racism, and racialization—drawing on sociological or race- critical accounts (Bonilla-Silva, 2001, 2003; Bulmer &amp; Solomos, 2004; Essed &amp; Goldberg, 2002; Macedo &amp; Gounari, 2006; Omi &amp; Winant, 1994; Winant, 2004). 4 Gutstein has never made the conceptual error of reducing issues of race to issues of class, recognizing that there is a complex dialectic between the two, and he does draw on various tenets of African American liberatory education (Gutstein, 2006). However, the Freirian perspective from which Gutstein draws heavily—and that many other scholars appropriate from his work—has been criticized for its treat - ment of race and racism, especially in relation to the Black Diaspora. Haymes (2002), for example, stated: Freire and his supporters seem to be confident that his work after Pedagogy of the Oppressed addresses race and racism. The question is not that Freire does not look at race, and that there is no doubt about his sincere commitment to fighting racism, but it is his conceptual limitations regarding race that must be called into question. . . . The problem, then, with Freire’s pedagogy of the oppressed is that he assigns to the category “working class” a universal and transcendental quality. . . . Thus, when Freire says, “[he] did not focus specifically on oppression marked by the specificities [of race and color]” in that “[he] was more preoccupied with the oppressed as a social class,” Freire fails to see that working class identities, and class identities more gener - ally, can also be “black.” . . . Freire’s pedagogy in fact denies black existence and in doing so it denies that black people have a point of view in the world. Yet, this point of view is the very place that a black radical humanist pedagogy of liberation in the Africana context begins. (pp. 155–158) </w:t>
      </w:r>
      <w:r w:rsidRPr="00FE14EE">
        <w:rPr>
          <w:sz w:val="14"/>
        </w:rPr>
        <w:t xml:space="preserve">Without diminishing the great importance of the work, </w:t>
      </w:r>
      <w:r w:rsidRPr="00FE14EE">
        <w:rPr>
          <w:u w:val="single"/>
        </w:rPr>
        <w:t>even the mathematics- literacy-as-a-civil-right perspective</w:t>
      </w:r>
      <w:r w:rsidRPr="00FE14EE">
        <w:rPr>
          <w:sz w:val="14"/>
        </w:rPr>
        <w:t xml:space="preserve"> of Moses</w:t>
      </w:r>
      <w:r w:rsidRPr="00FE14EE">
        <w:rPr>
          <w:u w:val="single"/>
        </w:rPr>
        <w:t xml:space="preserve"> is tempered by the fact that mathe - matics literacy is deemed the key to participation in the very same technology- based, capitalist opportunity structure critiqued by many critical mathematics educators</w:t>
      </w:r>
      <w:r w:rsidRPr="00FE14EE">
        <w:rPr>
          <w:sz w:val="14"/>
        </w:rPr>
        <w:t xml:space="preserve"> (D’Ambrosio, 1990; Frankenstein, 1995; Gutstein, 2009; Skovsmose, 1994)</w:t>
      </w:r>
      <w:r w:rsidRPr="00FE14EE">
        <w:rPr>
          <w:u w:val="single"/>
        </w:rPr>
        <w:t>. Moses’ message about Black participation in this structure</w:t>
      </w:r>
      <w:r w:rsidRPr="00FE14EE">
        <w:rPr>
          <w:sz w:val="14"/>
        </w:rPr>
        <w:t xml:space="preserve">, as well as the prioritizing of algebra in the mathematics curriculum and experiences of students as well as the survival of the U.S., shares much with the rhetoric found in Final Report of the National Mathematics Panel (U.S. Department of Education, 2008), which was convened by former Republican President George W. Bush. Moses (Moses &amp; Cobb, 2001) </w:t>
      </w:r>
      <w:r w:rsidRPr="00FE14EE">
        <w:rPr>
          <w:rStyle w:val="Emphasis"/>
        </w:rPr>
        <w:t xml:space="preserve">offered no critical analysis of the </w:t>
      </w:r>
      <w:r w:rsidRPr="00FE14EE">
        <w:rPr>
          <w:rStyle w:val="Emphasis"/>
          <w:highlight w:val="yellow"/>
        </w:rPr>
        <w:t>nationalist, nativist,</w:t>
      </w:r>
      <w:r w:rsidRPr="00FE14EE">
        <w:rPr>
          <w:rStyle w:val="Emphasis"/>
        </w:rPr>
        <w:t xml:space="preserve"> and </w:t>
      </w:r>
      <w:r w:rsidRPr="00FE14EE">
        <w:rPr>
          <w:rStyle w:val="Emphasis"/>
          <w:highlight w:val="yellow"/>
        </w:rPr>
        <w:t>xenophobic rhetoric</w:t>
      </w:r>
      <w:r w:rsidRPr="00FE14EE">
        <w:rPr>
          <w:rStyle w:val="Emphasis"/>
        </w:rPr>
        <w:t xml:space="preserve"> that </w:t>
      </w:r>
      <w:r w:rsidRPr="00FE14EE">
        <w:rPr>
          <w:rStyle w:val="Emphasis"/>
          <w:highlight w:val="yellow"/>
        </w:rPr>
        <w:t>has historically been used to link math</w:t>
      </w:r>
      <w:r w:rsidRPr="00FE14EE">
        <w:rPr>
          <w:rStyle w:val="Emphasis"/>
        </w:rPr>
        <w:t xml:space="preserve">ematics </w:t>
      </w:r>
      <w:r w:rsidRPr="00FE14EE">
        <w:rPr>
          <w:rStyle w:val="Emphasis"/>
          <w:highlight w:val="yellow"/>
        </w:rPr>
        <w:t>education reform, national security, and U.S. international competitiveness</w:t>
      </w:r>
      <w:r w:rsidRPr="00FE14EE">
        <w:rPr>
          <w:sz w:val="14"/>
        </w:rPr>
        <w:t xml:space="preserve"> (e.g., Domestic Policy Council, 2006; National Commission on Excellence in Education, 1983; National Research Council, 1989)</w:t>
      </w:r>
      <w:r w:rsidRPr="00FE14EE">
        <w:rPr>
          <w:u w:val="single"/>
        </w:rPr>
        <w:t>.</w:t>
      </w:r>
      <w:r w:rsidRPr="00FE14EE">
        <w:rPr>
          <w:sz w:val="14"/>
        </w:rPr>
        <w:t xml:space="preserve"> Moreover, despite Moses’s profound and deeply moving personal experiences, </w:t>
      </w:r>
      <w:r w:rsidRPr="00FE14EE">
        <w:rPr>
          <w:rStyle w:val="Emphasis"/>
        </w:rPr>
        <w:t xml:space="preserve">his consideration of racism faced by Blacks in the United States, as expressed in in his recent work (Moses &amp; Cobb, 2001), is primarily historical, </w:t>
      </w:r>
      <w:r w:rsidRPr="00FE14EE">
        <w:rPr>
          <w:rStyle w:val="Emphasis"/>
          <w:highlight w:val="yellow"/>
        </w:rPr>
        <w:t>not accounting for the contemporary, politically expedient forms of</w:t>
      </w:r>
      <w:r w:rsidRPr="00FE14EE">
        <w:rPr>
          <w:rStyle w:val="Emphasis"/>
        </w:rPr>
        <w:t xml:space="preserve"> everyday, </w:t>
      </w:r>
      <w:r w:rsidRPr="00FE14EE">
        <w:rPr>
          <w:rStyle w:val="Emphasis"/>
          <w:highlight w:val="yellow"/>
        </w:rPr>
        <w:t>institutional</w:t>
      </w:r>
      <w:r w:rsidRPr="00FE14EE">
        <w:rPr>
          <w:rStyle w:val="Emphasis"/>
        </w:rPr>
        <w:t xml:space="preserve">, and structural </w:t>
      </w:r>
      <w:r w:rsidRPr="00FE14EE">
        <w:rPr>
          <w:rStyle w:val="Emphasis"/>
          <w:highlight w:val="yellow"/>
        </w:rPr>
        <w:t>racism</w:t>
      </w:r>
      <w:r w:rsidRPr="00FE14EE">
        <w:rPr>
          <w:rStyle w:val="Emphasis"/>
        </w:rPr>
        <w:t xml:space="preserve"> in the post-Civil Rights era, </w:t>
      </w:r>
      <w:r w:rsidRPr="00FE14EE">
        <w:rPr>
          <w:rStyle w:val="Emphasis"/>
          <w:highlight w:val="yellow"/>
        </w:rPr>
        <w:lastRenderedPageBreak/>
        <w:t>including neoliberal</w:t>
      </w:r>
      <w:r w:rsidRPr="00FE14EE">
        <w:rPr>
          <w:rStyle w:val="Emphasis"/>
        </w:rPr>
        <w:t xml:space="preserve"> and neoconser - vative </w:t>
      </w:r>
      <w:r w:rsidRPr="00FE14EE">
        <w:rPr>
          <w:rStyle w:val="Emphasis"/>
          <w:highlight w:val="yellow"/>
        </w:rPr>
        <w:t>color-blind racism</w:t>
      </w:r>
      <w:r w:rsidRPr="00FE14EE">
        <w:rPr>
          <w:rStyle w:val="Emphasis"/>
        </w:rPr>
        <w:t xml:space="preserve"> </w:t>
      </w:r>
      <w:r w:rsidRPr="00FE14EE">
        <w:rPr>
          <w:sz w:val="14"/>
        </w:rPr>
        <w:t>(Bonilla-Silva, 2001, 2003</w:t>
      </w:r>
      <w:r w:rsidRPr="00FE14EE">
        <w:rPr>
          <w:rStyle w:val="Emphasis"/>
        </w:rPr>
        <w:t>)</w:t>
      </w:r>
      <w:r w:rsidRPr="00FE14EE">
        <w:rPr>
          <w:rStyle w:val="Emphasis"/>
          <w:highlight w:val="yellow"/>
        </w:rPr>
        <w:t>. The lack of</w:t>
      </w:r>
      <w:r w:rsidRPr="00FE14EE">
        <w:rPr>
          <w:rStyle w:val="Emphasis"/>
        </w:rPr>
        <w:t xml:space="preserve"> a </w:t>
      </w:r>
      <w:r w:rsidRPr="00FE14EE">
        <w:rPr>
          <w:rStyle w:val="Emphasis"/>
          <w:highlight w:val="yellow"/>
        </w:rPr>
        <w:t>deeper racial analysis</w:t>
      </w:r>
      <w:r w:rsidRPr="00FE14EE">
        <w:rPr>
          <w:sz w:val="14"/>
        </w:rPr>
        <w:t xml:space="preserve"> in his recent work </w:t>
      </w:r>
      <w:r w:rsidRPr="00FE14EE">
        <w:rPr>
          <w:rStyle w:val="Emphasis"/>
          <w:highlight w:val="yellow"/>
        </w:rPr>
        <w:t>precludes</w:t>
      </w:r>
      <w:r w:rsidRPr="00FE14EE">
        <w:rPr>
          <w:rStyle w:val="Emphasis"/>
        </w:rPr>
        <w:t xml:space="preserve"> a </w:t>
      </w:r>
      <w:r w:rsidRPr="00FE14EE">
        <w:rPr>
          <w:rStyle w:val="Emphasis"/>
          <w:highlight w:val="yellow"/>
        </w:rPr>
        <w:t>critical discussion</w:t>
      </w:r>
      <w:r w:rsidRPr="00FE14EE">
        <w:rPr>
          <w:rStyle w:val="Emphasis"/>
        </w:rPr>
        <w:t xml:space="preserve"> of the fact that </w:t>
      </w:r>
      <w:r w:rsidRPr="00FE14EE">
        <w:rPr>
          <w:rStyle w:val="Emphasis"/>
          <w:highlight w:val="yellow"/>
        </w:rPr>
        <w:t>Black access to mathematics and economic opportunity</w:t>
      </w:r>
      <w:r w:rsidRPr="00FE14EE">
        <w:rPr>
          <w:sz w:val="14"/>
        </w:rPr>
        <w:t xml:space="preserve">, as envisioned by him and others, </w:t>
      </w:r>
      <w:r w:rsidRPr="00FE14EE">
        <w:rPr>
          <w:rStyle w:val="Emphasis"/>
          <w:highlight w:val="yellow"/>
        </w:rPr>
        <w:t>is likely to be selective and contingent, and in protection of White</w:t>
      </w:r>
      <w:r w:rsidRPr="00FE14EE">
        <w:rPr>
          <w:rStyle w:val="Emphasis"/>
        </w:rPr>
        <w:t xml:space="preserve"> and male </w:t>
      </w:r>
      <w:r w:rsidRPr="00FE14EE">
        <w:rPr>
          <w:rStyle w:val="Emphasis"/>
          <w:highlight w:val="yellow"/>
        </w:rPr>
        <w:t>privi - lege rather than truly democratic</w:t>
      </w:r>
      <w:r w:rsidRPr="00FE14EE">
        <w:rPr>
          <w:rStyle w:val="Emphasis"/>
        </w:rPr>
        <w:t xml:space="preserve"> in nature</w:t>
      </w:r>
      <w:r w:rsidRPr="00FE14EE">
        <w:rPr>
          <w:sz w:val="14"/>
        </w:rPr>
        <w:t xml:space="preserve"> (Bell, 2004; Berry &amp; Bonilla-Silva, 2008; Bonilla-Silva, Lewis, &amp; Embrick, 2004)</w:t>
      </w:r>
      <w:r w:rsidRPr="00FE14EE">
        <w:rPr>
          <w:u w:val="single"/>
        </w:rPr>
        <w:t>.</w:t>
      </w:r>
      <w:r w:rsidRPr="00FE14EE">
        <w:rPr>
          <w:sz w:val="14"/>
        </w:rPr>
        <w:t xml:space="preserve"> The responses to racism across the works cited above are even more curious given the scholarly attention that race and racism have received outside mathematics education. This research suggests that racism is not merely a matter of individual psychology but is a global phenomenon, with geopolitical variations and struc - turations found, for example, in South Africa, Brazil, India, Australia, New Zealand, Singapore, and throughout the European Union (e.g., Bulmer &amp; Solomos, 2004; Essed &amp; Goldberg, 2002; Macedo &amp; Gounari, 2006; Omi &amp; Winant, 1994; Winant, 2004). Furthermore, </w:t>
      </w:r>
      <w:r w:rsidRPr="00FE14EE">
        <w:rPr>
          <w:rStyle w:val="Emphasis"/>
          <w:highlight w:val="yellow"/>
        </w:rPr>
        <w:t>explicitly racialized characterizations of market forces</w:t>
      </w:r>
      <w:r w:rsidRPr="00FE14EE">
        <w:rPr>
          <w:rStyle w:val="Emphasis"/>
        </w:rPr>
        <w:t xml:space="preserve"> such as neoliberalism and globalization by critical mathematics educators would </w:t>
      </w:r>
      <w:r w:rsidRPr="00FE14EE">
        <w:rPr>
          <w:rStyle w:val="Emphasis"/>
          <w:highlight w:val="yellow"/>
        </w:rPr>
        <w:t>seem</w:t>
      </w:r>
      <w:r w:rsidRPr="00FE14EE">
        <w:rPr>
          <w:rStyle w:val="Emphasis"/>
        </w:rPr>
        <w:t xml:space="preserve"> to be </w:t>
      </w:r>
      <w:r w:rsidRPr="00FE14EE">
        <w:rPr>
          <w:rStyle w:val="Emphasis"/>
          <w:highlight w:val="yellow"/>
        </w:rPr>
        <w:t>warranted</w:t>
      </w:r>
      <w:r w:rsidRPr="00FE14EE">
        <w:rPr>
          <w:sz w:val="14"/>
        </w:rPr>
        <w:t xml:space="preserve"> given sociological analyses which suggest that: </w:t>
      </w:r>
      <w:r w:rsidRPr="00FE14EE">
        <w:rPr>
          <w:rStyle w:val="Emphasis"/>
        </w:rPr>
        <w:t>Globalization is a re-racialization of the world.</w:t>
      </w:r>
      <w:r w:rsidRPr="00FE14EE">
        <w:rPr>
          <w:sz w:val="14"/>
        </w:rPr>
        <w:t xml:space="preserve"> What have come to be called </w:t>
      </w:r>
      <w:r w:rsidRPr="00FE14EE">
        <w:rPr>
          <w:u w:val="single"/>
        </w:rPr>
        <w:t>“</w:t>
      </w:r>
      <w:r w:rsidRPr="00FE14EE">
        <w:rPr>
          <w:rStyle w:val="Emphasis"/>
        </w:rPr>
        <w:t>North– South” issues are also deeply racial issues. . . . It is a system of transnational social stratification under which corporations and states based in the global North dominate the global South . . . [through] a worldwide pattern of employment discrimination, violence, morbidity, impoverishment, pollution, and unequal exchange that shares a great deal with its colonial antecedents. This global system of stratification correlates very well with racial criteria: the darker your skin is, the less you earn; the shorter your life span, the poorer your health and nutrition, the less education you can get.</w:t>
      </w:r>
      <w:r w:rsidRPr="00FE14EE">
        <w:rPr>
          <w:u w:val="single"/>
        </w:rPr>
        <w:t xml:space="preserve"> </w:t>
      </w:r>
      <w:r w:rsidRPr="00FE14EE">
        <w:rPr>
          <w:sz w:val="14"/>
        </w:rPr>
        <w:t xml:space="preserve">(Winant, 2004, pp. 131–134) TURNING THE GAZE INWARD My analysis thus far has focused on what I perceive to be limitations associated with critical mathematics education discourse in analyzing the racialized nature of market-oriented agendas and projects insofar as these forces affect mathematics education. </w:t>
      </w:r>
      <w:r w:rsidRPr="00FE14EE">
        <w:rPr>
          <w:rStyle w:val="Emphasis"/>
          <w:highlight w:val="yellow"/>
        </w:rPr>
        <w:t>There is even less evidence</w:t>
      </w:r>
      <w:r w:rsidRPr="00FE14EE">
        <w:rPr>
          <w:sz w:val="14"/>
        </w:rPr>
        <w:t xml:space="preserve"> in the scholarly record—in both U.S. and international contexts—</w:t>
      </w:r>
      <w:r w:rsidRPr="00FE14EE">
        <w:rPr>
          <w:rStyle w:val="Emphasis"/>
          <w:highlight w:val="yellow"/>
        </w:rPr>
        <w:t>that critical scholars</w:t>
      </w:r>
      <w:r w:rsidRPr="00FE14EE">
        <w:rPr>
          <w:rStyle w:val="Emphasis"/>
        </w:rPr>
        <w:t xml:space="preserve">, particularly critical White scholars, </w:t>
      </w:r>
      <w:r w:rsidRPr="00FE14EE">
        <w:rPr>
          <w:rStyle w:val="Emphasis"/>
          <w:highlight w:val="yellow"/>
        </w:rPr>
        <w:t>have turned their analyses</w:t>
      </w:r>
      <w:r w:rsidRPr="00FE14EE">
        <w:rPr>
          <w:rStyle w:val="Emphasis"/>
        </w:rPr>
        <w:t xml:space="preserve"> inward </w:t>
      </w:r>
      <w:r w:rsidRPr="00FE14EE">
        <w:rPr>
          <w:rStyle w:val="Emphasis"/>
          <w:highlight w:val="yellow"/>
        </w:rPr>
        <w:t>to examine the internal structure of mathematics education as a political</w:t>
      </w:r>
      <w:r w:rsidRPr="00FE14EE">
        <w:rPr>
          <w:rStyle w:val="Emphasis"/>
        </w:rPr>
        <w:t xml:space="preserve">ly oriented </w:t>
      </w:r>
      <w:r w:rsidRPr="00FE14EE">
        <w:rPr>
          <w:rStyle w:val="Emphasis"/>
          <w:highlight w:val="yellow"/>
        </w:rPr>
        <w:t>project</w:t>
      </w:r>
      <w:r w:rsidRPr="00FE14EE">
        <w:rPr>
          <w:rStyle w:val="Emphasis"/>
        </w:rPr>
        <w:t xml:space="preserve"> in order </w:t>
      </w:r>
      <w:r w:rsidRPr="00FE14EE">
        <w:rPr>
          <w:rStyle w:val="Emphasis"/>
          <w:highlight w:val="yellow"/>
        </w:rPr>
        <w:t>to expose its own enactments and validations of racial hierarchies</w:t>
      </w:r>
      <w:r w:rsidRPr="00FE14EE">
        <w:rPr>
          <w:rStyle w:val="Emphasis"/>
        </w:rPr>
        <w:t xml:space="preserve"> and inequities</w:t>
      </w:r>
      <w:r w:rsidRPr="00FE14EE">
        <w:rPr>
          <w:u w:val="single"/>
        </w:rPr>
        <w:t xml:space="preserve"> </w:t>
      </w:r>
      <w:r w:rsidRPr="00FE14EE">
        <w:rPr>
          <w:sz w:val="14"/>
        </w:rPr>
        <w:t>(Anderson, 1990; Gutiérrez, 2013; Martin, 2008, 2011; Powell, 2002)</w:t>
      </w:r>
      <w:r w:rsidRPr="00FE14EE">
        <w:rPr>
          <w:u w:val="single"/>
        </w:rPr>
        <w:t>.</w:t>
      </w:r>
      <w:r w:rsidRPr="00FE14EE">
        <w:rPr>
          <w:sz w:val="14"/>
        </w:rPr>
        <w:t xml:space="preserve"> With respect to the latter point, I raise the additional question, </w:t>
      </w:r>
      <w:r w:rsidRPr="00FE14EE">
        <w:rPr>
          <w:u w:val="single"/>
        </w:rPr>
        <w:t>“</w:t>
      </w:r>
      <w:r w:rsidRPr="00FE14EE">
        <w:rPr>
          <w:rStyle w:val="Emphasis"/>
        </w:rPr>
        <w:t xml:space="preserve">How do </w:t>
      </w:r>
      <w:r w:rsidRPr="00FE14EE">
        <w:rPr>
          <w:rStyle w:val="Emphasis"/>
          <w:highlight w:val="yellow"/>
        </w:rPr>
        <w:t>race and racism structure the very nature of the mathematics education enterprise</w:t>
      </w:r>
      <w:r w:rsidRPr="00FE14EE">
        <w:rPr>
          <w:rStyle w:val="Emphasis"/>
        </w:rPr>
        <w:t>?”</w:t>
      </w:r>
    </w:p>
    <w:p w:rsidR="00105BEF" w:rsidRPr="00FE14EE" w:rsidRDefault="00105BEF" w:rsidP="00105BEF">
      <w:pPr>
        <w:pStyle w:val="Heading3"/>
      </w:pPr>
      <w:r w:rsidRPr="00FE14EE">
        <w:lastRenderedPageBreak/>
        <w:t>Technology</w:t>
      </w:r>
    </w:p>
    <w:p w:rsidR="00105BEF" w:rsidRPr="00FE14EE" w:rsidRDefault="00105BEF" w:rsidP="00105BEF">
      <w:pPr>
        <w:pStyle w:val="Heading4"/>
        <w:rPr>
          <w:rStyle w:val="Style13ptBold"/>
          <w:b/>
        </w:rPr>
      </w:pPr>
      <w:r w:rsidRPr="00FE14EE">
        <w:rPr>
          <w:rStyle w:val="Style13ptBold"/>
          <w:b/>
        </w:rPr>
        <w:t xml:space="preserve">Technology is the theology of America – it represents a drive toward the future which is necessarily inaccessible to the anti-human – It underscores the arrogance and drive toward global colossal domination that whiteness represents in America </w:t>
      </w:r>
    </w:p>
    <w:p w:rsidR="00105BEF" w:rsidRPr="00FE14EE" w:rsidRDefault="00105BEF" w:rsidP="00105BEF">
      <w:r w:rsidRPr="00FE14EE">
        <w:rPr>
          <w:rStyle w:val="Style13ptBold"/>
        </w:rPr>
        <w:t>Dinerstein, ’06</w:t>
      </w:r>
      <w:r w:rsidRPr="00FE14EE">
        <w:t xml:space="preserve"> [Septermber 2006, Joel Dinerstein is an Assistant Professor of English at Tulane University , “Technology and Its Discontents: On the Verge of the Posthuman” American Quarterly, Volume 58, Number 3, pp. 569-570]</w:t>
      </w:r>
    </w:p>
    <w:p w:rsidR="00105BEF" w:rsidRPr="00FE14EE" w:rsidRDefault="00105BEF" w:rsidP="00105BEF">
      <w:pPr>
        <w:pStyle w:val="CardText"/>
        <w:ind w:left="0"/>
        <w:rPr>
          <w:rStyle w:val="StyleUnderline"/>
          <w:rFonts w:ascii="Verdana" w:hAnsi="Verdana"/>
          <w:sz w:val="16"/>
          <w:u w:val="none"/>
        </w:rPr>
      </w:pPr>
      <w:r w:rsidRPr="00FE14EE">
        <w:rPr>
          <w:rFonts w:ascii="Verdana" w:hAnsi="Verdana"/>
        </w:rPr>
        <w:t xml:space="preserve">Immediately </w:t>
      </w:r>
      <w:r w:rsidRPr="00FE14EE">
        <w:rPr>
          <w:rStyle w:val="Emphasis"/>
        </w:rPr>
        <w:t>after 9/11, a Middle East correspondent</w:t>
      </w:r>
      <w:r w:rsidRPr="00FE14EE">
        <w:rPr>
          <w:rFonts w:ascii="Verdana" w:hAnsi="Verdana"/>
        </w:rPr>
        <w:t xml:space="preserve"> for The Nation </w:t>
      </w:r>
      <w:r w:rsidRPr="00FE14EE">
        <w:rPr>
          <w:rStyle w:val="Emphasis"/>
        </w:rPr>
        <w:t>summarized the coming war</w:t>
      </w:r>
      <w:r w:rsidRPr="00FE14EE">
        <w:rPr>
          <w:rFonts w:ascii="Verdana" w:hAnsi="Verdana"/>
        </w:rPr>
        <w:t xml:space="preserve"> on terrorism </w:t>
      </w:r>
      <w:r w:rsidRPr="00FE14EE">
        <w:rPr>
          <w:rStyle w:val="Emphasis"/>
        </w:rPr>
        <w:t>as “[their] theology versus [our] technology,</w:t>
      </w:r>
      <w:r w:rsidRPr="00FE14EE">
        <w:rPr>
          <w:rFonts w:ascii="Verdana" w:hAnsi="Verdana"/>
        </w:rPr>
        <w:t xml:space="preserve"> the suicide bomber against the nuclear power.”1 His statement missed the point: </w:t>
      </w:r>
      <w:r w:rsidRPr="00FE14EE">
        <w:rPr>
          <w:rStyle w:val="Emphasis"/>
          <w:highlight w:val="yellow"/>
        </w:rPr>
        <w:t xml:space="preserve">technology </w:t>
      </w:r>
      <w:r w:rsidRPr="00FE14EE">
        <w:rPr>
          <w:rStyle w:val="Emphasis"/>
          <w:rFonts w:eastAsiaTheme="majorEastAsia"/>
          <w:highlight w:val="yellow"/>
        </w:rPr>
        <w:t>is the American theology</w:t>
      </w:r>
      <w:r w:rsidRPr="00FE14EE">
        <w:rPr>
          <w:rStyle w:val="Emphasis"/>
        </w:rPr>
        <w:t xml:space="preserve">. For Americans, it is not the Christian God but technology </w:t>
      </w:r>
      <w:r w:rsidRPr="00FE14EE">
        <w:rPr>
          <w:rStyle w:val="Emphasis"/>
          <w:highlight w:val="yellow"/>
        </w:rPr>
        <w:t>that structures the</w:t>
      </w:r>
      <w:r w:rsidRPr="00FE14EE">
        <w:rPr>
          <w:rStyle w:val="Emphasis"/>
        </w:rPr>
        <w:t xml:space="preserve"> American sense of power and revenge, the </w:t>
      </w:r>
      <w:r w:rsidRPr="00FE14EE">
        <w:rPr>
          <w:rStyle w:val="Emphasis"/>
          <w:highlight w:val="yellow"/>
        </w:rPr>
        <w:t>nation’s</w:t>
      </w:r>
      <w:r w:rsidRPr="00FE14EE">
        <w:rPr>
          <w:rStyle w:val="Emphasis"/>
        </w:rPr>
        <w:t xml:space="preserve"> abstract sense of well-being, </w:t>
      </w:r>
      <w:r w:rsidRPr="00FE14EE">
        <w:rPr>
          <w:rStyle w:val="Emphasis"/>
          <w:rFonts w:eastAsiaTheme="majorEastAsia"/>
        </w:rPr>
        <w:t xml:space="preserve">its </w:t>
      </w:r>
      <w:r w:rsidRPr="00FE14EE">
        <w:rPr>
          <w:rStyle w:val="Emphasis"/>
          <w:rFonts w:eastAsiaTheme="majorEastAsia"/>
          <w:highlight w:val="yellow"/>
        </w:rPr>
        <w:t>arrogant sense of superiority</w:t>
      </w:r>
      <w:r w:rsidRPr="00FE14EE">
        <w:rPr>
          <w:rStyle w:val="Emphasis"/>
          <w:highlight w:val="yellow"/>
        </w:rPr>
        <w:t xml:space="preserve">, and its </w:t>
      </w:r>
      <w:r w:rsidRPr="00FE14EE">
        <w:rPr>
          <w:rStyle w:val="Emphasis"/>
          <w:rFonts w:eastAsiaTheme="majorEastAsia"/>
          <w:highlight w:val="yellow"/>
        </w:rPr>
        <w:t>righteous justification for global dominance</w:t>
      </w:r>
      <w:r w:rsidRPr="00FE14EE">
        <w:rPr>
          <w:rStyle w:val="Emphasis"/>
        </w:rPr>
        <w:t>.</w:t>
      </w:r>
      <w:r w:rsidRPr="00FE14EE">
        <w:rPr>
          <w:rFonts w:ascii="Verdana" w:hAnsi="Verdana"/>
        </w:rPr>
        <w:t xml:space="preserve"> In the introduction to Technological Visions, Marita Sturken and Douglas Thomas declare that “in the popular imagination, </w:t>
      </w:r>
      <w:r w:rsidRPr="00FE14EE">
        <w:rPr>
          <w:rStyle w:val="Emphasis"/>
        </w:rPr>
        <w:t>technology is often synonymous with the future</w:t>
      </w:r>
      <w:r w:rsidRPr="00FE14EE">
        <w:rPr>
          <w:rFonts w:ascii="Verdana" w:hAnsi="Verdana"/>
        </w:rPr>
        <w:t xml:space="preserve">,” but </w:t>
      </w:r>
      <w:r w:rsidRPr="00FE14EE">
        <w:rPr>
          <w:rStyle w:val="Emphasis"/>
        </w:rPr>
        <w:t xml:space="preserve">it is more accurate to say that </w:t>
      </w:r>
      <w:r w:rsidRPr="00FE14EE">
        <w:rPr>
          <w:rStyle w:val="Emphasis"/>
          <w:highlight w:val="yellow"/>
        </w:rPr>
        <w:t xml:space="preserve">technology is synonymous with </w:t>
      </w:r>
      <w:r w:rsidRPr="00FE14EE">
        <w:rPr>
          <w:rStyle w:val="Emphasis"/>
          <w:rFonts w:eastAsiaTheme="majorEastAsia"/>
          <w:highlight w:val="yellow"/>
        </w:rPr>
        <w:t>faith in the futur</w:t>
      </w:r>
      <w:r w:rsidRPr="00FE14EE">
        <w:rPr>
          <w:rStyle w:val="Emphasis"/>
          <w:highlight w:val="yellow"/>
        </w:rPr>
        <w:t>e</w:t>
      </w:r>
      <w:r w:rsidRPr="00FE14EE">
        <w:rPr>
          <w:rFonts w:ascii="Verdana" w:hAnsi="Verdana"/>
        </w:rPr>
        <w:t xml:space="preserve">—both in the future </w:t>
      </w:r>
      <w:r w:rsidRPr="00FE14EE">
        <w:rPr>
          <w:rStyle w:val="Emphasis"/>
          <w:highlight w:val="yellow"/>
        </w:rPr>
        <w:t>as a better world</w:t>
      </w:r>
      <w:r w:rsidRPr="00FE14EE">
        <w:rPr>
          <w:rStyle w:val="Emphasis"/>
        </w:rPr>
        <w:t xml:space="preserve"> and as one </w:t>
      </w:r>
      <w:r w:rsidRPr="00FE14EE">
        <w:rPr>
          <w:rStyle w:val="Emphasis"/>
          <w:highlight w:val="yellow"/>
        </w:rPr>
        <w:t>in which the U</w:t>
      </w:r>
      <w:r w:rsidRPr="00FE14EE">
        <w:rPr>
          <w:rStyle w:val="Emphasis"/>
        </w:rPr>
        <w:t xml:space="preserve">nited </w:t>
      </w:r>
      <w:r w:rsidRPr="00FE14EE">
        <w:rPr>
          <w:rStyle w:val="Emphasis"/>
          <w:highlight w:val="yellow"/>
        </w:rPr>
        <w:t>S</w:t>
      </w:r>
      <w:r w:rsidRPr="00FE14EE">
        <w:rPr>
          <w:rStyle w:val="Emphasis"/>
        </w:rPr>
        <w:t xml:space="preserve">tates </w:t>
      </w:r>
      <w:r w:rsidRPr="00FE14EE">
        <w:rPr>
          <w:rStyle w:val="Emphasis"/>
          <w:rFonts w:eastAsiaTheme="majorEastAsia"/>
          <w:highlight w:val="yellow"/>
        </w:rPr>
        <w:t>bestrides the globe as a colossus</w:t>
      </w:r>
      <w:r w:rsidRPr="00FE14EE">
        <w:rPr>
          <w:rStyle w:val="Emphasis"/>
        </w:rPr>
        <w:t>.2 Technology has</w:t>
      </w:r>
      <w:r w:rsidRPr="00FE14EE">
        <w:rPr>
          <w:rFonts w:ascii="Verdana" w:hAnsi="Verdana"/>
        </w:rPr>
        <w:t xml:space="preserve"> long </w:t>
      </w:r>
      <w:r w:rsidRPr="00FE14EE">
        <w:rPr>
          <w:rStyle w:val="Emphasis"/>
        </w:rPr>
        <w:t>been the unacknowledged source of European and Euro-American superiority within modernity, and its underlying mythos always traffics in</w:t>
      </w:r>
      <w:r w:rsidRPr="00FE14EE">
        <w:rPr>
          <w:rFonts w:ascii="Verdana" w:hAnsi="Verdana"/>
        </w:rPr>
        <w:t xml:space="preserve"> what James W. Carey once called “</w:t>
      </w:r>
      <w:r w:rsidRPr="00FE14EE">
        <w:rPr>
          <w:rStyle w:val="Emphasis"/>
        </w:rPr>
        <w:t>secular religiosity</w:t>
      </w:r>
      <w:r w:rsidRPr="00FE14EE">
        <w:rPr>
          <w:rFonts w:ascii="Verdana" w:hAnsi="Verdana"/>
        </w:rPr>
        <w:t>.”3 Lewis Mumford called the American belief system “mechano-idolatry” as early as 1934; a few years later he deemed it our “mechano-centric religion.” David F. Noble calls this ideology “</w:t>
      </w:r>
      <w:r w:rsidRPr="00FE14EE">
        <w:rPr>
          <w:rStyle w:val="Emphasis"/>
          <w:highlight w:val="yellow"/>
        </w:rPr>
        <w:t>the religion of technology</w:t>
      </w:r>
      <w:r w:rsidRPr="00FE14EE">
        <w:rPr>
          <w:rStyle w:val="StyleUnderline"/>
          <w:rFonts w:ascii="Verdana" w:hAnsi="Verdana"/>
        </w:rPr>
        <w:t>”</w:t>
      </w:r>
      <w:r w:rsidRPr="00FE14EE">
        <w:rPr>
          <w:rFonts w:ascii="Verdana" w:hAnsi="Verdana"/>
        </w:rPr>
        <w:t xml:space="preserve"> in a work of the same name that </w:t>
      </w:r>
      <w:r w:rsidRPr="00FE14EE">
        <w:rPr>
          <w:rStyle w:val="Emphasis"/>
          <w:highlight w:val="yellow"/>
        </w:rPr>
        <w:t xml:space="preserve">traces its European roots to a doctrine that combines </w:t>
      </w:r>
      <w:r w:rsidRPr="00FE14EE">
        <w:rPr>
          <w:rStyle w:val="Emphasis"/>
          <w:rFonts w:eastAsiaTheme="majorEastAsia"/>
          <w:highlight w:val="yellow"/>
        </w:rPr>
        <w:t>millenarianism</w:t>
      </w:r>
      <w:r w:rsidRPr="00FE14EE">
        <w:rPr>
          <w:rStyle w:val="Emphasis"/>
          <w:highlight w:val="yellow"/>
        </w:rPr>
        <w:t xml:space="preserve">, </w:t>
      </w:r>
      <w:r w:rsidRPr="00FE14EE">
        <w:rPr>
          <w:rStyle w:val="Emphasis"/>
          <w:rFonts w:eastAsiaTheme="majorEastAsia"/>
          <w:highlight w:val="yellow"/>
        </w:rPr>
        <w:t>rationalism</w:t>
      </w:r>
      <w:r w:rsidRPr="00FE14EE">
        <w:rPr>
          <w:rStyle w:val="Emphasis"/>
          <w:highlight w:val="yellow"/>
        </w:rPr>
        <w:t xml:space="preserve">, and </w:t>
      </w:r>
      <w:r w:rsidRPr="00FE14EE">
        <w:rPr>
          <w:rStyle w:val="Emphasis"/>
          <w:rFonts w:eastAsiaTheme="majorEastAsia"/>
          <w:highlight w:val="yellow"/>
        </w:rPr>
        <w:t>Christian redemption</w:t>
      </w:r>
      <w:r w:rsidRPr="00FE14EE">
        <w:rPr>
          <w:rStyle w:val="Emphasis"/>
          <w:highlight w:val="yellow"/>
        </w:rPr>
        <w:t xml:space="preserve"> </w:t>
      </w:r>
      <w:r w:rsidRPr="00FE14EE">
        <w:rPr>
          <w:rStyle w:val="Emphasis"/>
        </w:rPr>
        <w:t xml:space="preserve">in the writings of </w:t>
      </w:r>
      <w:r w:rsidRPr="00FE14EE">
        <w:rPr>
          <w:rStyle w:val="Emphasis"/>
          <w:rFonts w:eastAsiaTheme="majorEastAsia"/>
        </w:rPr>
        <w:t>monks, explorers, inventors, and NASA scientists</w:t>
      </w:r>
      <w:r w:rsidRPr="00FE14EE">
        <w:rPr>
          <w:rFonts w:ascii="Verdana" w:hAnsi="Verdana"/>
        </w:rPr>
        <w:t xml:space="preserve">. If we take into account the functions of religion and not its rituals, </w:t>
      </w:r>
      <w:r w:rsidRPr="00FE14EE">
        <w:rPr>
          <w:rStyle w:val="Emphasis"/>
        </w:rPr>
        <w:t xml:space="preserve">it is not a deity who insures the American future but new technologies: smart bombs in the Gulf War, Viagra and Prozac in the pharmacy, satellite TV at home. </w:t>
      </w:r>
      <w:r w:rsidRPr="00FE14EE">
        <w:rPr>
          <w:rStyle w:val="Emphasis"/>
          <w:highlight w:val="yellow"/>
        </w:rPr>
        <w:t xml:space="preserve">It is </w:t>
      </w:r>
      <w:r w:rsidRPr="00FE14EE">
        <w:rPr>
          <w:rStyle w:val="Emphasis"/>
          <w:rFonts w:eastAsiaTheme="majorEastAsia"/>
          <w:highlight w:val="yellow"/>
        </w:rPr>
        <w:t>not social justice or equitable economic distribution</w:t>
      </w:r>
      <w:r w:rsidRPr="00FE14EE">
        <w:rPr>
          <w:rStyle w:val="Emphasis"/>
          <w:highlight w:val="yellow"/>
        </w:rPr>
        <w:t xml:space="preserve"> that will reduce hunger, greed, and poverty, but </w:t>
      </w:r>
      <w:r w:rsidRPr="00FE14EE">
        <w:rPr>
          <w:rStyle w:val="Emphasis"/>
          <w:rFonts w:eastAsiaTheme="majorEastAsia"/>
          <w:highlight w:val="yellow"/>
        </w:rPr>
        <w:t>fables of abundance and the rhetoric of technological utopianism</w:t>
      </w:r>
      <w:r w:rsidRPr="00FE14EE">
        <w:rPr>
          <w:rStyle w:val="Emphasis"/>
        </w:rPr>
        <w:t xml:space="preserve">. The United States is in thrall to “techno-fundamentalism,” </w:t>
      </w:r>
      <w:r w:rsidRPr="00FE14EE">
        <w:rPr>
          <w:rFonts w:ascii="Verdana" w:hAnsi="Verdana"/>
        </w:rPr>
        <w:t xml:space="preserve">in Siva Vaidhyanathan’s apt phrase; to Thomas </w:t>
      </w:r>
      <w:r w:rsidRPr="00FE14EE">
        <w:rPr>
          <w:rFonts w:ascii="Verdana" w:hAnsi="Verdana"/>
        </w:rPr>
        <w:lastRenderedPageBreak/>
        <w:t>P. Hughes, “</w:t>
      </w:r>
      <w:r w:rsidRPr="00FE14EE">
        <w:rPr>
          <w:rStyle w:val="Emphasis"/>
        </w:rPr>
        <w:t xml:space="preserve">a god named technology has </w:t>
      </w:r>
      <w:r w:rsidRPr="00FE14EE">
        <w:rPr>
          <w:rStyle w:val="Emphasis"/>
          <w:rFonts w:eastAsiaTheme="majorEastAsia"/>
        </w:rPr>
        <w:t>possessed Americans</w:t>
      </w:r>
      <w:r w:rsidRPr="00FE14EE">
        <w:rPr>
          <w:rFonts w:ascii="Verdana" w:hAnsi="Verdana"/>
        </w:rPr>
        <w:t>.” Or, as public policy scholar Edward Wenk Jr. sums it up, “</w:t>
      </w:r>
      <w:r w:rsidRPr="00FE14EE">
        <w:rPr>
          <w:rStyle w:val="Emphasis"/>
        </w:rPr>
        <w:t xml:space="preserve">we are . . . inclined to </w:t>
      </w:r>
      <w:r w:rsidRPr="00FE14EE">
        <w:rPr>
          <w:rStyle w:val="Emphasis"/>
          <w:rFonts w:eastAsiaTheme="majorEastAsia"/>
        </w:rPr>
        <w:t>equate technology with civilization</w:t>
      </w:r>
      <w:r w:rsidRPr="00FE14EE">
        <w:rPr>
          <w:rFonts w:ascii="Verdana" w:hAnsi="Verdana"/>
        </w:rPr>
        <w:t xml:space="preserve"> [itself].”</w:t>
      </w:r>
      <w:r w:rsidRPr="00FE14EE">
        <w:rPr>
          <w:rStyle w:val="Emphasis"/>
        </w:rPr>
        <w:t xml:space="preserve">4Technology as an abstract concept functions as a </w:t>
      </w:r>
      <w:r w:rsidRPr="00FE14EE">
        <w:rPr>
          <w:rStyle w:val="Emphasis"/>
          <w:rFonts w:eastAsiaTheme="majorEastAsia"/>
        </w:rPr>
        <w:t>white mythology</w:t>
      </w:r>
      <w:r w:rsidRPr="00FE14EE">
        <w:rPr>
          <w:rStyle w:val="Emphasis"/>
        </w:rPr>
        <w:t>. Yet scholars of whiteness rarely engage technology as a site of dominant white cultural practices</w:t>
      </w:r>
      <w:r w:rsidRPr="00FE14EE">
        <w:rPr>
          <w:rStyle w:val="StyleUnderline"/>
          <w:rFonts w:ascii="Verdana" w:hAnsi="Verdana"/>
        </w:rPr>
        <w:t xml:space="preserve"> </w:t>
      </w:r>
      <w:r w:rsidRPr="00FE14EE">
        <w:rPr>
          <w:rFonts w:ascii="Verdana" w:hAnsi="Verdana"/>
        </w:rPr>
        <w:t xml:space="preserve">(except in popular culture), and </w:t>
      </w:r>
      <w:r w:rsidRPr="00FE14EE">
        <w:rPr>
          <w:rStyle w:val="Emphasis"/>
          <w:highlight w:val="yellow"/>
        </w:rPr>
        <w:t>scholars of technology</w:t>
      </w:r>
      <w:r w:rsidRPr="00FE14EE">
        <w:rPr>
          <w:rStyle w:val="Emphasis"/>
        </w:rPr>
        <w:t xml:space="preserve"> often </w:t>
      </w:r>
      <w:r w:rsidRPr="00FE14EE">
        <w:rPr>
          <w:rStyle w:val="Emphasis"/>
          <w:rFonts w:eastAsiaTheme="majorEastAsia"/>
          <w:highlight w:val="yellow"/>
        </w:rPr>
        <w:t>sidestep</w:t>
      </w:r>
      <w:r w:rsidRPr="00FE14EE">
        <w:rPr>
          <w:rStyle w:val="Emphasis"/>
          <w:highlight w:val="yellow"/>
        </w:rPr>
        <w:t xml:space="preserve"> the subtext of whiteness within this mythos. The underlying ideology </w:t>
      </w:r>
      <w:r w:rsidRPr="00FE14EE">
        <w:rPr>
          <w:rStyle w:val="Emphasis"/>
        </w:rPr>
        <w:t>and cultural practices of technology</w:t>
      </w:r>
      <w:r w:rsidRPr="00FE14EE">
        <w:rPr>
          <w:rStyle w:val="Emphasis"/>
          <w:highlight w:val="yellow"/>
        </w:rPr>
        <w:t xml:space="preserve"> were </w:t>
      </w:r>
      <w:r w:rsidRPr="00FE14EE">
        <w:rPr>
          <w:rStyle w:val="Emphasis"/>
          <w:rFonts w:eastAsiaTheme="majorEastAsia"/>
          <w:highlight w:val="yellow"/>
        </w:rPr>
        <w:t>central to American studies</w:t>
      </w:r>
      <w:r w:rsidRPr="00FE14EE">
        <w:rPr>
          <w:rFonts w:ascii="Verdana" w:hAnsi="Verdana"/>
        </w:rPr>
        <w:t xml:space="preserve"> scholarship in its second and third generations, but </w:t>
      </w:r>
      <w:r w:rsidRPr="00FE14EE">
        <w:rPr>
          <w:rStyle w:val="Emphasis"/>
        </w:rPr>
        <w:t>the field has marginalized this critical framework</w:t>
      </w:r>
      <w:r w:rsidRPr="00FE14EE">
        <w:rPr>
          <w:rFonts w:ascii="Verdana" w:hAnsi="Verdana"/>
        </w:rPr>
        <w:t>; it is as if these works of (mostly) white men are now irrelevant to the field’s central concerns of race, class, gender, sexuality, and ethnic identity on the one hand, and power, empire, and nation on the other. In this essay I will integrate some older works into the field’s current concerns to situate the current posthuman discourse within an unmarked white tradition of technological utopianism that also functions as a form of social evasion. By the conclusion, I hope to have shown that the posthuman is an escape from the panhuman.</w:t>
      </w:r>
    </w:p>
    <w:p w:rsidR="00105BEF" w:rsidRPr="00FE14EE" w:rsidRDefault="00105BEF" w:rsidP="00105BEF">
      <w:pPr>
        <w:pStyle w:val="Heading3"/>
      </w:pPr>
      <w:r w:rsidRPr="00FE14EE">
        <w:lastRenderedPageBreak/>
        <w:t>Transgender Bathrooms</w:t>
      </w:r>
    </w:p>
    <w:p w:rsidR="00105BEF" w:rsidRPr="00FE14EE" w:rsidRDefault="00105BEF" w:rsidP="00105BEF">
      <w:pPr>
        <w:pStyle w:val="Heading4"/>
      </w:pPr>
      <w:r w:rsidRPr="00FE14EE">
        <w:t>Discussions of transgender rights always exclude black trans and queer folk – further disempowering and erasing this intersection – the impact is gratuitous violence and…</w:t>
      </w:r>
    </w:p>
    <w:p w:rsidR="00105BEF" w:rsidRPr="00FE14EE" w:rsidRDefault="00105BEF" w:rsidP="00105BEF">
      <w:r w:rsidRPr="00FE14EE">
        <w:rPr>
          <w:rStyle w:val="Style13ptBold"/>
        </w:rPr>
        <w:t>Graham, 14</w:t>
      </w:r>
      <w:r w:rsidRPr="00FE14EE">
        <w:t xml:space="preserve"> (2014, Louis F. Graham, University of Massachusetts Assistant Professor of Community Health Education, “Navigating Community Institutions: Black Transgender Women's Experiences in Schools, the Criminal Justice System...,” </w:t>
      </w:r>
      <w:r w:rsidRPr="00FE14EE">
        <w:rPr>
          <w:i/>
        </w:rPr>
        <w:t>Springer Science+Business Media New York</w:t>
      </w:r>
      <w:r w:rsidRPr="00FE14EE">
        <w:t xml:space="preserve">, </w:t>
      </w:r>
    </w:p>
    <w:p w:rsidR="00105BEF" w:rsidRPr="00FE14EE" w:rsidRDefault="00105BEF" w:rsidP="00105BEF">
      <w:r w:rsidRPr="00FE14EE">
        <w:rPr>
          <w:u w:val="single"/>
        </w:rPr>
        <w:t>Young transgender women are significantly negatively impacted by suicidality, HIV, difficult gender and sexual identity development in unaccepting environments, residential instability, joblessness, survival sex work, and a host of other challenges (</w:t>
      </w:r>
      <w:r w:rsidRPr="00FE14EE">
        <w:t xml:space="preserve">Grossman and D’augelli 2006; Herbst et al. 2008; Kellogg et al. 2001; Mallon and DeCrescenzo 2006; Mayer et al. 2008; Melendez et al. 2006; Operario et al. 2008; Sanchez et al. 2009; Wilson et al. 2009). These inequities are intensified for young transgender women of color (ClementsNolle et al. 2001; Garofalo et al. 2006, 2007; Nemoto et al. 2004, 2005a, b, 2006; Sausa et al. 2007), who may, as Crenshaw’s intersectionality (1991) suggests, experience them in disparate ways due to their positions at the intersection of multiple marginalized identities. </w:t>
      </w:r>
      <w:r w:rsidRPr="00FE14EE">
        <w:rPr>
          <w:rStyle w:val="Emphasis"/>
        </w:rPr>
        <w:t xml:space="preserve">Though </w:t>
      </w:r>
      <w:r w:rsidRPr="00FE14EE">
        <w:rPr>
          <w:rStyle w:val="Emphasis"/>
          <w:highlight w:val="yellow"/>
        </w:rPr>
        <w:t>disproportionately burdened by these negative psychosocial and sexual health outcomes</w:t>
      </w:r>
      <w:r w:rsidRPr="00FE14EE">
        <w:rPr>
          <w:rStyle w:val="Emphasis"/>
        </w:rPr>
        <w:t xml:space="preserve">, there </w:t>
      </w:r>
      <w:r w:rsidRPr="00FE14EE">
        <w:rPr>
          <w:rStyle w:val="Emphasis"/>
          <w:highlight w:val="yellow"/>
        </w:rPr>
        <w:t>is</w:t>
      </w:r>
      <w:r w:rsidRPr="00FE14EE">
        <w:rPr>
          <w:rStyle w:val="Emphasis"/>
        </w:rPr>
        <w:t xml:space="preserve"> a paucity of research on the lived experience of </w:t>
      </w:r>
      <w:r w:rsidRPr="00FE14EE">
        <w:rPr>
          <w:rStyle w:val="Emphasis"/>
          <w:highlight w:val="yellow"/>
        </w:rPr>
        <w:t>black transgender women</w:t>
      </w:r>
      <w:r w:rsidRPr="00FE14EE">
        <w:rPr>
          <w:rStyle w:val="Emphasis"/>
        </w:rPr>
        <w:t xml:space="preserve"> that could shed light on the fundamental causes of their vulnerabilities.</w:t>
      </w:r>
      <w:r w:rsidRPr="00FE14EE">
        <w:t xml:space="preserve"> This study adds young black transgender women’s voices to the gender, sexuality, and social determinants literature on institutional violence, discrimination, and physical and verbal harassment (VDH). </w:t>
      </w:r>
      <w:r w:rsidRPr="00FE14EE">
        <w:rPr>
          <w:rStyle w:val="StyleUnderline"/>
        </w:rPr>
        <w:t>Through these voices, we explore the processes by which multiple axes of structural marginality influence various psychosocial health outcomes in this community. Many health outcomes faced disproportionately by transgender women are closely associated with exposure to VDH</w:t>
      </w:r>
      <w:r w:rsidRPr="00FE14EE">
        <w:t xml:space="preserve"> (Bockting et al. 1998; Lang et al. 2003; Semple et al. 2010). </w:t>
      </w:r>
      <w:r w:rsidRPr="00FE14EE">
        <w:rPr>
          <w:rStyle w:val="StyleUnderline"/>
        </w:rPr>
        <w:t xml:space="preserve">For example, </w:t>
      </w:r>
      <w:r w:rsidRPr="00FE14EE">
        <w:rPr>
          <w:rStyle w:val="StyleUnderline"/>
          <w:highlight w:val="yellow"/>
        </w:rPr>
        <w:t>previous studies have found</w:t>
      </w:r>
      <w:r w:rsidRPr="00FE14EE">
        <w:rPr>
          <w:rStyle w:val="StyleUnderline"/>
        </w:rPr>
        <w:t xml:space="preserve"> that </w:t>
      </w:r>
      <w:r w:rsidRPr="00FE14EE">
        <w:rPr>
          <w:rStyle w:val="StyleUnderline"/>
          <w:highlight w:val="yellow"/>
        </w:rPr>
        <w:t>high rates of discrimination and victimization predicted unsafe sexual practices among transgender women</w:t>
      </w:r>
      <w:r w:rsidRPr="00FE14EE">
        <w:t xml:space="preserve"> (Brennan et al. 2012; Garofalo et al. 2007). Singer and colleagues (2006) describe many of the structural features of VDH, and argue that multiple inequalities contribute to the syndemic of “substance abuse, violence, and AIDS” (SAVA) among socially marginalized groups. While such studies provide directions for our analysis, few studies have specifically examined the structural issues contributing to vulnerabilities among black transgender women, and there have been no such studies in Detroit, Michigan, which has a higher percentage of black residents han any other large city in the United States (US; Census Bureau 2010). Drawing on qualitative interview data with black transgender women in Detroit, our research aims to expand understanding of the relationships among VDH, social stress, and social support in this population. Research on stress and resilience highlights social support as key to buffering against stress by moderating its negative effects (Cohen 2004; Hirsch and DuBois 1992; House et al. 1988; Rhodes et al. 1994). </w:t>
      </w:r>
      <w:r w:rsidRPr="00FE14EE">
        <w:rPr>
          <w:u w:val="single"/>
        </w:rPr>
        <w:t>The aforementioned study on transwomen and sexual practices found that lack of social support was an independent predictor of unsafe sexual practices among transgender women (Garofalo et al. 2007). In these studies, social support appears as a factor with consistent protective effects. However, many studies assess VDH and social support acontextually and do not locate these experiences within particular settings or situations.</w:t>
      </w:r>
      <w:r w:rsidRPr="00FE14EE">
        <w:t xml:space="preserve"> In order to successfully intervene, we need situational information about the particular forms VDH takes in specific circumstances for black transgender women. Additionally, VDH and social support are often considered independently and do not take into account ways in which any single factor can simultaneously provide support and be a source of stress, or how effective (or not) some forms of support are in an environment of VDH. This study contributes to filling this knowledge gap.</w:t>
      </w:r>
    </w:p>
    <w:p w:rsidR="00105BEF" w:rsidRPr="00FE14EE" w:rsidRDefault="00105BEF" w:rsidP="00105BEF">
      <w:pPr>
        <w:pStyle w:val="Heading4"/>
      </w:pPr>
      <w:r w:rsidRPr="00FE14EE">
        <w:lastRenderedPageBreak/>
        <w:t>Reform fails – the only ethical demand is the end of SQ schooling as a whole</w:t>
      </w:r>
    </w:p>
    <w:p w:rsidR="00105BEF" w:rsidRPr="00FE14EE" w:rsidRDefault="00105BEF" w:rsidP="00105BEF">
      <w:r w:rsidRPr="00FE14EE">
        <w:rPr>
          <w:b/>
        </w:rPr>
        <w:t xml:space="preserve">Stanley and Smith, 11 </w:t>
      </w:r>
      <w:r w:rsidRPr="00FE14EE">
        <w:t>(Eric Stanley, Nat Smith, a radical queer activist, outlaw academic, experimental filmmaker, “Captive Genders,” https://theloon2013.wikispaces.com/file/view/Stanley-Eric-Captive-Genders-Trans-Embodiment-and-Prison-Industrial-Complex.pdf)</w:t>
      </w:r>
    </w:p>
    <w:p w:rsidR="00105BEF" w:rsidRPr="00FE14EE" w:rsidRDefault="00105BEF" w:rsidP="00105BEF">
      <w:r w:rsidRPr="00FE14EE">
        <w:rPr>
          <w:rStyle w:val="Emphasis"/>
        </w:rPr>
        <w:t xml:space="preserve">The </w:t>
      </w:r>
      <w:r w:rsidRPr="00FE14EE">
        <w:rPr>
          <w:rStyle w:val="Emphasis"/>
          <w:highlight w:val="yellow"/>
        </w:rPr>
        <w:t xml:space="preserve">violence that </w:t>
      </w:r>
      <w:r w:rsidRPr="00FE14EE">
        <w:rPr>
          <w:rStyle w:val="Emphasis"/>
        </w:rPr>
        <w:t xml:space="preserve">transgender people—significantly </w:t>
      </w:r>
      <w:r w:rsidRPr="00FE14EE">
        <w:rPr>
          <w:rStyle w:val="Emphasis"/>
          <w:highlight w:val="yellow"/>
        </w:rPr>
        <w:t>low-income transgender people of color</w:t>
      </w:r>
      <w:r w:rsidRPr="00FE14EE">
        <w:rPr>
          <w:rStyle w:val="Emphasis"/>
        </w:rPr>
        <w:t>—</w:t>
      </w:r>
      <w:r w:rsidRPr="00FE14EE">
        <w:rPr>
          <w:rStyle w:val="Emphasis"/>
          <w:highlight w:val="yellow"/>
        </w:rPr>
        <w:t>face in prisons</w:t>
      </w:r>
      <w:r w:rsidRPr="00FE14EE">
        <w:rPr>
          <w:rStyle w:val="Emphasis"/>
        </w:rPr>
        <w:t xml:space="preserve">, jails, </w:t>
      </w:r>
      <w:r w:rsidRPr="00FE14EE">
        <w:rPr>
          <w:rStyle w:val="Emphasis"/>
          <w:highlight w:val="yellow"/>
        </w:rPr>
        <w:t>and detention centers</w:t>
      </w:r>
      <w:r w:rsidRPr="00FE14EE">
        <w:rPr>
          <w:rStyle w:val="Emphasis"/>
        </w:rPr>
        <w:t xml:space="preserve"> and the cycles of poverty and criminalization that </w:t>
      </w:r>
      <w:r w:rsidRPr="00FE14EE">
        <w:rPr>
          <w:rStyle w:val="Emphasis"/>
          <w:highlight w:val="yellow"/>
        </w:rPr>
        <w:t>leads so many of us to imprisonment</w:t>
      </w:r>
      <w:r w:rsidRPr="00FE14EE">
        <w:rPr>
          <w:rStyle w:val="Emphasis"/>
        </w:rPr>
        <w:t xml:space="preserve"> is a key place to work for broad-based social and political transformation. </w:t>
      </w:r>
      <w:r w:rsidRPr="00FE14EE">
        <w:rPr>
          <w:rStyle w:val="Emphasis"/>
          <w:highlight w:val="yellow"/>
        </w:rPr>
        <w:t>There is no way that transgender people can ever be “safe” in prisons as long as prisons exist</w:t>
      </w:r>
      <w:r w:rsidRPr="00FE14EE">
        <w:rPr>
          <w:rStyle w:val="Emphasis"/>
        </w:rPr>
        <w:t xml:space="preserve"> and, as scholar </w:t>
      </w:r>
      <w:r w:rsidRPr="00FE14EE">
        <w:t xml:space="preserve">Fred Moten has written, as long as we live in a society that could even have prisons. </w:t>
      </w:r>
      <w:r w:rsidRPr="00FE14EE">
        <w:rPr>
          <w:rStyle w:val="Emphasis"/>
        </w:rPr>
        <w:t xml:space="preserve">Building a </w:t>
      </w:r>
      <w:r w:rsidRPr="00FE14EE">
        <w:rPr>
          <w:rStyle w:val="Emphasis"/>
          <w:highlight w:val="yellow"/>
        </w:rPr>
        <w:t>trans and queer abolitionist</w:t>
      </w:r>
      <w:r w:rsidRPr="00FE14EE">
        <w:rPr>
          <w:rStyle w:val="Emphasis"/>
        </w:rPr>
        <w:t xml:space="preserve"> movement </w:t>
      </w:r>
      <w:r w:rsidRPr="00FE14EE">
        <w:rPr>
          <w:rStyle w:val="Emphasis"/>
          <w:highlight w:val="yellow"/>
        </w:rPr>
        <w:t>means building power among people facing multiple systems of oppression</w:t>
      </w:r>
      <w:r w:rsidRPr="00FE14EE">
        <w:rPr>
          <w:rStyle w:val="Emphasis"/>
        </w:rPr>
        <w:t xml:space="preserve"> in order to imagine a world beyond mass devastation, violence, and inequity that occurs within and between communities. </w:t>
      </w:r>
      <w:r w:rsidRPr="00FE14EE">
        <w:rPr>
          <w:rStyle w:val="Emphasis"/>
          <w:highlight w:val="yellow"/>
        </w:rPr>
        <w:t>We must resist the trap of</w:t>
      </w:r>
      <w:r w:rsidRPr="00FE14EE">
        <w:rPr>
          <w:rStyle w:val="Emphasis"/>
        </w:rPr>
        <w:t xml:space="preserve"> being </w:t>
      </w:r>
      <w:r w:rsidRPr="00FE14EE">
        <w:rPr>
          <w:rStyle w:val="Emphasis"/>
          <w:highlight w:val="yellow"/>
        </w:rPr>
        <w:t>compartmentalized</w:t>
      </w:r>
      <w:r w:rsidRPr="00FE14EE">
        <w:rPr>
          <w:rStyle w:val="Emphasis"/>
        </w:rPr>
        <w:t xml:space="preserve"> into “</w:t>
      </w:r>
      <w:r w:rsidRPr="00FE14EE">
        <w:rPr>
          <w:rStyle w:val="Emphasis"/>
          <w:highlight w:val="yellow"/>
        </w:rPr>
        <w:t>issues” and “priorities</w:t>
      </w:r>
      <w:r w:rsidRPr="00FE14EE">
        <w:rPr>
          <w:rStyle w:val="Emphasis"/>
        </w:rPr>
        <w:t xml:space="preserve">” and sacrificing a broader political vision and movement to react to the crisis of the here and now. </w:t>
      </w:r>
      <w:r w:rsidRPr="00FE14EE">
        <w:rPr>
          <w:rStyle w:val="Emphasis"/>
          <w:highlight w:val="yellow"/>
        </w:rPr>
        <w:t>This is the logic that allows</w:t>
      </w:r>
      <w:r w:rsidRPr="00FE14EE">
        <w:rPr>
          <w:rStyle w:val="Emphasis"/>
        </w:rPr>
        <w:t xml:space="preserve"> many </w:t>
      </w:r>
      <w:r w:rsidRPr="00FE14EE">
        <w:rPr>
          <w:rStyle w:val="Emphasis"/>
          <w:highlight w:val="yellow"/>
        </w:rPr>
        <w:t>white</w:t>
      </w:r>
      <w:r w:rsidRPr="00FE14EE">
        <w:rPr>
          <w:rStyle w:val="Emphasis"/>
        </w:rPr>
        <w:t xml:space="preserve"> and middle-class </w:t>
      </w:r>
      <w:r w:rsidRPr="00FE14EE">
        <w:rPr>
          <w:rStyle w:val="Emphasis"/>
          <w:highlight w:val="yellow"/>
        </w:rPr>
        <w:t xml:space="preserve">gay and lesbian folks to think </w:t>
      </w:r>
      <w:r w:rsidRPr="00FE14EE">
        <w:rPr>
          <w:rStyle w:val="Emphasis"/>
        </w:rPr>
        <w:t xml:space="preserve">that </w:t>
      </w:r>
      <w:r w:rsidRPr="00FE14EE">
        <w:rPr>
          <w:rStyle w:val="Emphasis"/>
          <w:highlight w:val="yellow"/>
        </w:rPr>
        <w:t>marriage is the most</w:t>
      </w:r>
      <w:r w:rsidRPr="00FE14EE">
        <w:rPr>
          <w:rStyle w:val="Emphasis"/>
        </w:rPr>
        <w:t xml:space="preserve"> important and </w:t>
      </w:r>
      <w:r w:rsidRPr="00FE14EE">
        <w:rPr>
          <w:rStyle w:val="Emphasis"/>
          <w:highlight w:val="yellow"/>
        </w:rPr>
        <w:t>pressing LGBT issue</w:t>
      </w:r>
      <w:r w:rsidRPr="00FE14EE">
        <w:rPr>
          <w:u w:val="single"/>
        </w:rPr>
        <w:t xml:space="preserve">, </w:t>
      </w:r>
      <w:r w:rsidRPr="00FE14EE">
        <w:rPr>
          <w:rStyle w:val="Emphasis"/>
        </w:rPr>
        <w:t>without being invested in the real goal of ending racism and capitalism</w:t>
      </w:r>
      <w:r w:rsidRPr="00FE14EE">
        <w:rPr>
          <w:u w:val="single"/>
        </w:rPr>
        <w:t>.</w:t>
      </w:r>
      <w:r w:rsidRPr="00FE14EE">
        <w:t xml:space="preserve"> Struggling Captive Genders 36 against trans imprisonment is one of many key places to radicalize queer and trans politics, expand anti-prison politics, and join in a larger movement for racial, economic, gender, and social justice to end all forms of militarization, criminalization, and warfare.</w:t>
      </w:r>
    </w:p>
    <w:p w:rsidR="00105BEF" w:rsidRPr="00FE14EE" w:rsidRDefault="00105BEF" w:rsidP="00105BEF">
      <w:pPr>
        <w:pStyle w:val="Heading4"/>
      </w:pPr>
      <w:r w:rsidRPr="00FE14EE">
        <w:t>Policy reform fails – especially in the context of trans people – US policy uses a “divide and conquer” strategy to implement policy (i.e. transgender bathrooms) this maintains a system of division that ignores the intersections of identities and furthers power relationships as a spring board to push one group to the top</w:t>
      </w:r>
    </w:p>
    <w:p w:rsidR="00105BEF" w:rsidRPr="00FE14EE" w:rsidRDefault="00105BEF" w:rsidP="00105BEF">
      <w:r w:rsidRPr="00FE14EE">
        <w:rPr>
          <w:b/>
        </w:rPr>
        <w:t xml:space="preserve">Stanley and Smith, 11 </w:t>
      </w:r>
      <w:r w:rsidRPr="00FE14EE">
        <w:t>(Eric Stanley, Nat Smith, a radical queer activist, outlaw academic, experimental filmmaker, “Captive Genders,” https://theloon2013.wikispaces.com/file/view/Stanley-Eric-Captive-Genders-Trans-Embodiment-and-Prison-Industrial-Complex.pdf)</w:t>
      </w:r>
    </w:p>
    <w:p w:rsidR="00105BEF" w:rsidRPr="00FE14EE" w:rsidRDefault="00105BEF" w:rsidP="00105BEF">
      <w:r w:rsidRPr="00FE14EE">
        <w:t xml:space="preserve">The United States loves its heroes and its narratives—Horatio Alger, ragsto-riches, “pull yourself up by your bootstraps,” streets “paved with gold,” the rugged frontiersman, the benevolent philanthropist, and Obama as savior, among others. These narratives hide the uneven concentration of wealth, resources, and opportunity among different groups of people—the ways in which not everybody can just do anything if they put their minds to it and work hard enough. In the second half of the twentieth century, this individualistic and celebrity-obsessed culture had a deep impact on social movements and how we write narratives. Stories of mass struggle became stories of individuals overcoming great odds. The rise of the nonprofit as a key vehicle for social change bolstered </w:t>
      </w:r>
      <w:r w:rsidRPr="00FE14EE">
        <w:lastRenderedPageBreak/>
        <w:t>this trend, giving incentives to charismatic leaders (often executive directors, often people with privilege) to frame struggles in ways that prioritize symbolic victories (big court cases, sensationalistic media coverage) and ignore the daily work of building a base and a movement for the long haul.</w:t>
      </w:r>
      <w:r w:rsidRPr="00FE14EE">
        <w:rPr>
          <w:u w:val="single"/>
        </w:rPr>
        <w:t xml:space="preserve"> </w:t>
      </w:r>
      <w:r w:rsidRPr="00FE14EE">
        <w:rPr>
          <w:rStyle w:val="Emphasis"/>
        </w:rPr>
        <w:t xml:space="preserve">This trend also compromises the accountability of leaders and organizations to their constituencies, and devalues activism in the trenches. </w:t>
      </w:r>
      <w:r w:rsidRPr="00FE14EE">
        <w:t xml:space="preserve">EXAMPLE: Rosa Parks is one of the most well-known symbols of resistance during the African American Civil Rights movement in the 1950s and 1960s. She is remembered primarily for “sparking” the Montgomery Bus Boycott and as the “mother of the civil rights movement.”20 In popular mythology, Ms. Parks was an ordinary woman who simply decided one day that she would not give up her seat to a white person in a “lonely act of defiance.”21 In reality, Ms. Parks was 27 Building an Abolitionist Trans and Queer Movement an experienced civil rights activist who received political education and civil disobedience training at the well-known leftist Highlander Folk School, which still exists today. Ms. Parks’s refusal to give up her seat was far from a “lonely act,” but was rather just one in a series of civil disobediences by civil rights leaders to target segregation in public services. The Civil Rights Movement of the period was a product of the labor and brilliance of countless New-World African enslaved people, African American people, and their allies working since before the founding of the United States, not simply attributable to any one person. </w:t>
      </w:r>
      <w:r w:rsidRPr="00FE14EE">
        <w:rPr>
          <w:rStyle w:val="Emphasis"/>
          <w:highlight w:val="yellow"/>
        </w:rPr>
        <w:t>The portrayal of mass struggles as individual acts hides a deeper understanding of oppression and the need for broad resistance</w:t>
      </w:r>
      <w:r w:rsidRPr="00FE14EE">
        <w:rPr>
          <w:rStyle w:val="Emphasis"/>
        </w:rPr>
        <w:t>.</w:t>
      </w:r>
      <w:r w:rsidRPr="00FE14EE">
        <w:t xml:space="preserve"> EXAMPLE: Oprah’s well-publicized giveaways22—as well as a range of television shows that feature “big wins” such as makeovers, new houses, and new cars—have helped to create the image of social change in our society as individual acts of “charity” rather than concerted efforts by mass groups of people to change relationships of power. These portrayals affirm the false idea that we live in a meritocracy in which any one individual’s perseverance and hard work are the only keys needed to wealth and success. Such portrayals hide realities like the racial wealth divide and other conditions that produce and maintain inequality on a group level, ensuring that most people will not rise above or fall below their place in the economy, regardless of their individual actions. In reality, real social change that alters the relationships of power throughout history have actually come about when large groups of people have worked together toward a common goal. </w:t>
      </w:r>
      <w:r w:rsidRPr="00FE14EE">
        <w:rPr>
          <w:rStyle w:val="Emphasis"/>
        </w:rPr>
        <w:t>Together, the tactics that we describe above function as a strategy of counter-revolution—</w:t>
      </w:r>
      <w:r w:rsidRPr="00FE14EE">
        <w:rPr>
          <w:rStyle w:val="Emphasis"/>
          <w:highlight w:val="yellow"/>
        </w:rPr>
        <w:t>an attempt to squash the collective health and political will of oppressed people, and to buy off people with privilege in order to support the status quo.</w:t>
      </w:r>
      <w:r w:rsidRPr="00FE14EE">
        <w:rPr>
          <w:rStyle w:val="Emphasis"/>
        </w:rPr>
        <w:t xml:space="preserve"> This</w:t>
      </w:r>
      <w:r w:rsidRPr="00FE14EE">
        <w:rPr>
          <w:u w:val="single"/>
        </w:rPr>
        <w:t xml:space="preserve"> </w:t>
      </w:r>
      <w:r w:rsidRPr="00FE14EE">
        <w:rPr>
          <w:rStyle w:val="Emphasis"/>
        </w:rPr>
        <w:t xml:space="preserve">is a </w:t>
      </w:r>
      <w:r w:rsidRPr="00FE14EE">
        <w:rPr>
          <w:rStyle w:val="Emphasis"/>
          <w:highlight w:val="yellow"/>
        </w:rPr>
        <w:t>profoundly traumatic</w:t>
      </w:r>
      <w:r w:rsidRPr="00FE14EE">
        <w:rPr>
          <w:rStyle w:val="Emphasis"/>
        </w:rPr>
        <w:t xml:space="preserve"> process </w:t>
      </w:r>
      <w:r w:rsidRPr="00FE14EE">
        <w:rPr>
          <w:rStyle w:val="Emphasis"/>
          <w:highlight w:val="yellow"/>
        </w:rPr>
        <w:t>that deepened</w:t>
      </w:r>
      <w:r w:rsidRPr="00FE14EE">
        <w:rPr>
          <w:rStyle w:val="Emphasis"/>
        </w:rPr>
        <w:t xml:space="preserve"> </w:t>
      </w:r>
      <w:r w:rsidRPr="00FE14EE">
        <w:rPr>
          <w:rStyle w:val="Emphasis"/>
          <w:highlight w:val="yellow"/>
        </w:rPr>
        <w:t>centuries of pain, loss, and harm experienced by people</w:t>
      </w:r>
      <w:r w:rsidRPr="00FE14EE">
        <w:rPr>
          <w:rStyle w:val="Emphasis"/>
        </w:rPr>
        <w:t xml:space="preserve"> of color, immigrants, queer and trans people, women, and others </w:t>
      </w:r>
      <w:r w:rsidRPr="00FE14EE">
        <w:rPr>
          <w:rStyle w:val="Emphasis"/>
          <w:highlight w:val="yellow"/>
        </w:rPr>
        <w:t>marked as “disposable</w:t>
      </w:r>
      <w:r w:rsidRPr="00FE14EE">
        <w:rPr>
          <w:rStyle w:val="Emphasis"/>
        </w:rPr>
        <w:t>.</w:t>
      </w:r>
      <w:r w:rsidRPr="00FE14EE">
        <w:rPr>
          <w:u w:val="single"/>
        </w:rPr>
        <w:t>”</w:t>
      </w:r>
      <w:r w:rsidRPr="00FE14EE">
        <w:t xml:space="preserve"> For many of us, this included losing our lives and our loved ones to the devastating government-sanctioned HIV/AIDS pandemic and ongoing attacks from family, neighbors, and government officials. </w:t>
      </w:r>
      <w:r w:rsidRPr="00FE14EE">
        <w:rPr>
          <w:rStyle w:val="Emphasis"/>
          <w:highlight w:val="yellow"/>
        </w:rPr>
        <w:t xml:space="preserve">Perhaps one of the most painful features of this period has been the separating of oppressed communities and movements from one another. </w:t>
      </w:r>
      <w:r w:rsidRPr="00FE14EE">
        <w:rPr>
          <w:rStyle w:val="Emphasis"/>
        </w:rPr>
        <w:t xml:space="preserve">Even though our communities are all overlapping and our struggles for Captive Genders 28 liberation are fundamentally linked, </w:t>
      </w:r>
      <w:r w:rsidRPr="00FE14EE">
        <w:rPr>
          <w:rStyle w:val="Emphasis"/>
          <w:highlight w:val="yellow"/>
        </w:rPr>
        <w:t xml:space="preserve">the “divide and conquer” strategy of the “New World Order” has </w:t>
      </w:r>
      <w:r w:rsidRPr="00FE14EE">
        <w:rPr>
          <w:rStyle w:val="Emphasis"/>
        </w:rPr>
        <w:t xml:space="preserve">taught </w:t>
      </w:r>
      <w:r w:rsidRPr="00FE14EE">
        <w:rPr>
          <w:rStyle w:val="Emphasis"/>
          <w:highlight w:val="yellow"/>
        </w:rPr>
        <w:t>us</w:t>
      </w:r>
      <w:r w:rsidRPr="00FE14EE">
        <w:rPr>
          <w:rStyle w:val="Emphasis"/>
        </w:rPr>
        <w:t xml:space="preserve"> to </w:t>
      </w:r>
      <w:r w:rsidRPr="00FE14EE">
        <w:rPr>
          <w:rStyle w:val="Emphasis"/>
          <w:highlight w:val="yellow"/>
        </w:rPr>
        <w:t>think of our identities</w:t>
      </w:r>
      <w:r w:rsidRPr="00FE14EE">
        <w:rPr>
          <w:rStyle w:val="Emphasis"/>
        </w:rPr>
        <w:t xml:space="preserve"> and struggles </w:t>
      </w:r>
      <w:r w:rsidRPr="00FE14EE">
        <w:rPr>
          <w:rStyle w:val="Emphasis"/>
          <w:highlight w:val="yellow"/>
        </w:rPr>
        <w:t xml:space="preserve">as </w:t>
      </w:r>
      <w:r w:rsidRPr="00FE14EE">
        <w:rPr>
          <w:rStyle w:val="Emphasis"/>
        </w:rPr>
        <w:t xml:space="preserve">separate and </w:t>
      </w:r>
      <w:r w:rsidRPr="00FE14EE">
        <w:rPr>
          <w:rStyle w:val="Emphasis"/>
          <w:highlight w:val="yellow"/>
        </w:rPr>
        <w:t>competing</w:t>
      </w:r>
      <w:r w:rsidRPr="00FE14EE">
        <w:rPr>
          <w:u w:val="single"/>
        </w:rPr>
        <w:t>.</w:t>
      </w:r>
      <w:r w:rsidRPr="00FE14EE">
        <w:t xml:space="preserve"> </w:t>
      </w:r>
      <w:r w:rsidRPr="00FE14EE">
        <w:rPr>
          <w:rStyle w:val="Emphasis"/>
        </w:rPr>
        <w:t>In particular, i</w:t>
      </w:r>
      <w:r w:rsidRPr="00FE14EE">
        <w:rPr>
          <w:rStyle w:val="Emphasis"/>
          <w:highlight w:val="yellow"/>
        </w:rPr>
        <w:t>t was useful to maintaining harmful systems and conditions</w:t>
      </w:r>
      <w:r w:rsidRPr="00FE14EE">
        <w:rPr>
          <w:rStyle w:val="Emphasis"/>
        </w:rPr>
        <w:t xml:space="preserve"> to create a false divide between purportedly separate (“white”) gay issues and (“straight”) people of color, immigrant, and </w:t>
      </w:r>
      <w:r w:rsidRPr="00FE14EE">
        <w:rPr>
          <w:rStyle w:val="Emphasis"/>
        </w:rPr>
        <w:lastRenderedPageBreak/>
        <w:t xml:space="preserve">working-class issues to prevent deep partnerships across multiple lines of difference for social transformation. In this context, the most visible and well-funded arms of LGBT organizing got caught up in fighting for small-scale reforms and battles to be recognized as “equal” and “visible” under the law and in the media without building the sustained power and self-determination of oppressed communities. </w:t>
      </w:r>
      <w:r w:rsidRPr="00FE14EE">
        <w:rPr>
          <w:rStyle w:val="Emphasis"/>
          <w:highlight w:val="yellow"/>
        </w:rPr>
        <w:t>Instead of trying to change the system, the</w:t>
      </w:r>
      <w:r w:rsidRPr="00FE14EE">
        <w:rPr>
          <w:rStyle w:val="Emphasis"/>
        </w:rPr>
        <w:t xml:space="preserve"> official </w:t>
      </w:r>
      <w:r w:rsidRPr="00FE14EE">
        <w:rPr>
          <w:rStyle w:val="Emphasis"/>
          <w:highlight w:val="yellow"/>
        </w:rPr>
        <w:t>LGBT agenda fought to</w:t>
      </w:r>
      <w:r w:rsidRPr="00FE14EE">
        <w:rPr>
          <w:rStyle w:val="Emphasis"/>
        </w:rPr>
        <w:t xml:space="preserve"> just </w:t>
      </w:r>
      <w:r w:rsidRPr="00FE14EE">
        <w:rPr>
          <w:rStyle w:val="Emphasis"/>
          <w:highlight w:val="yellow"/>
        </w:rPr>
        <w:t>be welcomed</w:t>
      </w:r>
      <w:r w:rsidRPr="00FE14EE">
        <w:rPr>
          <w:rStyle w:val="Emphasis"/>
        </w:rPr>
        <w:t xml:space="preserve"> into it, </w:t>
      </w:r>
      <w:r w:rsidRPr="00FE14EE">
        <w:rPr>
          <w:rStyle w:val="Emphasis"/>
          <w:highlight w:val="yellow"/>
        </w:rPr>
        <w:t>in exchange for helping</w:t>
      </w:r>
      <w:r w:rsidRPr="00FE14EE">
        <w:rPr>
          <w:rStyle w:val="Emphasis"/>
        </w:rPr>
        <w:t xml:space="preserve"> to </w:t>
      </w:r>
      <w:r w:rsidRPr="00FE14EE">
        <w:rPr>
          <w:rStyle w:val="Emphasis"/>
          <w:highlight w:val="yellow"/>
        </w:rPr>
        <w:t>keep other oppressed people at the bottom</w:t>
      </w:r>
      <w:r w:rsidRPr="00FE14EE">
        <w:rPr>
          <w:u w:val="single"/>
        </w:rPr>
        <w:t xml:space="preserve">. </w:t>
      </w:r>
      <w:r w:rsidRPr="00FE14EE">
        <w:t>But thankfully that’s not the end of the story. As we describe below, this period also nurtured powerful strands of radical queer and trans politics organizing at the intersections of oppressions and struggles and in the legacy of the revolutionary freedom fighters of an earlier generation.</w:t>
      </w:r>
    </w:p>
    <w:p w:rsidR="00105BEF" w:rsidRPr="00FE14EE" w:rsidRDefault="00105BEF" w:rsidP="00105BEF">
      <w:pPr>
        <w:pStyle w:val="Heading3"/>
      </w:pPr>
      <w:r w:rsidRPr="00FE14EE">
        <w:lastRenderedPageBreak/>
        <w:t>Vaccination</w:t>
      </w:r>
    </w:p>
    <w:p w:rsidR="00105BEF" w:rsidRPr="00FE14EE" w:rsidRDefault="00105BEF" w:rsidP="00105BEF">
      <w:pPr>
        <w:pStyle w:val="Heading4"/>
      </w:pPr>
      <w:r w:rsidRPr="00FE14EE">
        <w:t>MEDICINE itself is founded in Anti-black violence, --one of the first examples of medical experimentation was in the holds of slave ships—The 1AC’s call for vaccination ignores the mountains of BLACK BODIES upholding WHITE SURVIVAL.</w:t>
      </w:r>
    </w:p>
    <w:p w:rsidR="00105BEF" w:rsidRPr="00FE14EE" w:rsidRDefault="00105BEF" w:rsidP="00105BEF">
      <w:r w:rsidRPr="00FE14EE">
        <w:rPr>
          <w:rStyle w:val="Style13ptBold"/>
        </w:rPr>
        <w:t>Sharpe 16</w:t>
      </w:r>
      <w:r w:rsidRPr="00FE14EE">
        <w:rPr>
          <w:rFonts w:cs="Arial"/>
          <w:color w:val="000000"/>
          <w:szCs w:val="16"/>
        </w:rPr>
        <w:t xml:space="preserve"> (Christina, Associate Professor of English at Tufts University and the author of Monstrous Intimacies: Making Post-Slavery Subjects, also published by Duke University Press) (In the Wake: Blackness and Being, Duke University Press, pg. 62-63, C.A.)</w:t>
      </w:r>
    </w:p>
    <w:p w:rsidR="00105BEF" w:rsidRPr="00FE14EE" w:rsidRDefault="00105BEF" w:rsidP="00105BEF">
      <w:pPr>
        <w:rPr>
          <w:rStyle w:val="Emphasis"/>
        </w:rPr>
      </w:pPr>
      <w:r w:rsidRPr="00FE14EE">
        <w:rPr>
          <w:rFonts w:cs="Arial"/>
          <w:color w:val="000000"/>
        </w:rPr>
        <w:t xml:space="preserve">To return to the image of the little girl with the word Ship on her forehead, it also strikes me that of the forty two photographs in the online image gallery of the aftermath of the 2010 earthquake where I first found this one, this is the only one in which the caption does not label the person photographed as male or female, boy or girl.21 And this seems to me to be significant in a culture so intent on that marking.22 When I look at this photograph I see a young girl, to quote Jordan on Phillis Wheatley, "a delicate body, a young, surely terrified face" (Jordan 2003, 176)! And I wonder if it is the word Ship that has confused the photographer and the caption writers. A synchronicity (a singularity) of thought emerges here. And it occurs to me that the person who affixed that word Ship to her forehead emerges as another kind of underwriter, here, whose naming operates within the logics and arithmetics that would also render her a meager child, as in one who occupies less space in the hold of a ship (figure 2.7). To be clear, the optic that registers this girl only as "child" is one that indexes at least a certain inability to see, but what is at stake here is not a correction of that vision, not an expansion of that category of "girl" to include this child. Rather, what I am indexing here arrives by way of Spillers's "Mama's Baby, Papa's Maybe" (2003b, 208), that "our task Lis to make a place for this different social </w:t>
      </w:r>
      <w:r w:rsidRPr="00FE14EE">
        <w:rPr>
          <w:rFonts w:cs="Arial"/>
          <w:color w:val="000000"/>
          <w:szCs w:val="16"/>
        </w:rPr>
        <w:t>subject</w:t>
      </w:r>
      <w:r w:rsidRPr="00FE14EE">
        <w:rPr>
          <w:rFonts w:cs="Arial"/>
          <w:bCs/>
          <w:color w:val="000000"/>
          <w:szCs w:val="16"/>
        </w:rPr>
        <w:t>."</w:t>
      </w:r>
      <w:r w:rsidRPr="00FE14EE">
        <w:rPr>
          <w:rFonts w:cs="Arial"/>
          <w:b/>
          <w:color w:val="000000"/>
          <w:szCs w:val="16"/>
        </w:rPr>
        <w:t xml:space="preserve"> </w:t>
      </w:r>
      <w:r w:rsidRPr="00FE14EE">
        <w:rPr>
          <w:rStyle w:val="StyleUnderline"/>
        </w:rPr>
        <w:t xml:space="preserve">We should remember not only that the "death rate on the trans Atlantic voyage to the New World was staggeringly high" but also that </w:t>
      </w:r>
      <w:r w:rsidRPr="00FE14EE">
        <w:rPr>
          <w:rStyle w:val="StyleUnderline"/>
          <w:highlight w:val="yellow"/>
        </w:rPr>
        <w:t>slave ships "were more than floating tombs. They were floating laboratories, offering researchers a chance to examine the course of diseases in fairly controlled, quarantined environments. Doctors and medical researchers could take advantage of high mortality rates to identify a bewildering number of symptoms, classify them into diseases and hypothesize about their causes"</w:t>
      </w:r>
      <w:r w:rsidRPr="00FE14EE">
        <w:rPr>
          <w:rStyle w:val="StyleUnderline"/>
        </w:rPr>
        <w:t xml:space="preserve"> (Glover 2011). We should remember, too, those in the present, seen and still abandoned at sea—like those on board what has come to be called "the left-to-die boa</w:t>
      </w:r>
      <w:r w:rsidRPr="00FE14EE">
        <w:rPr>
          <w:rFonts w:cs="Arial"/>
          <w:b/>
          <w:bCs/>
          <w:color w:val="000000"/>
          <w:u w:val="single"/>
        </w:rPr>
        <w:t xml:space="preserve">t." </w:t>
      </w:r>
      <w:r w:rsidRPr="00FE14EE">
        <w:rPr>
          <w:rFonts w:cs="Arial"/>
          <w:color w:val="000000"/>
          <w:u w:val="single"/>
        </w:rPr>
        <w:t>23 And remembering this</w:t>
      </w:r>
      <w:r w:rsidRPr="00FE14EE">
        <w:rPr>
          <w:rFonts w:cs="Arial"/>
          <w:color w:val="000000"/>
        </w:rPr>
        <w:t>, we should pause, again, on the name and provenance of the ship that that little girl is destined for—a US military medical ship named Comfort. "US," "military," "comfort," and "allopathic medicine —each and together being terms whose connection in the lives and on the bodies of Black people everywhere and anywhere on the globe—warrant at least a deep suspicion if not outright alarm:</w:t>
      </w:r>
      <w:r w:rsidRPr="00FE14EE">
        <w:rPr>
          <w:rFonts w:cs="Arial"/>
          <w:b/>
          <w:bCs/>
          <w:color w:val="000000"/>
          <w:u w:val="single"/>
        </w:rPr>
        <w:t xml:space="preserve"> </w:t>
      </w:r>
      <w:r w:rsidRPr="00FE14EE">
        <w:rPr>
          <w:rStyle w:val="Emphasis"/>
          <w:highlight w:val="yellow"/>
        </w:rPr>
        <w:t>from those experiments on board the floating laboratory of the slave (and migrant) ship, to</w:t>
      </w:r>
      <w:r w:rsidRPr="00FE14EE">
        <w:rPr>
          <w:rStyle w:val="Emphasis"/>
        </w:rPr>
        <w:t xml:space="preserve"> J. Marion Sims's </w:t>
      </w:r>
      <w:r w:rsidRPr="00FE14EE">
        <w:rPr>
          <w:rStyle w:val="Emphasis"/>
          <w:highlight w:val="yellow"/>
        </w:rPr>
        <w:t>surgical experiments conducted without anesthesia on enslaved women</w:t>
      </w:r>
      <w:r w:rsidRPr="00FE14EE">
        <w:rPr>
          <w:rStyle w:val="Emphasis"/>
        </w:rPr>
        <w:t xml:space="preserve">; to the outbreaks of </w:t>
      </w:r>
      <w:r w:rsidRPr="00FE14EE">
        <w:rPr>
          <w:rStyle w:val="Emphasis"/>
          <w:highlight w:val="yellow"/>
        </w:rPr>
        <w:t>cholera in Haiti</w:t>
      </w:r>
      <w:r w:rsidRPr="00FE14EE">
        <w:rPr>
          <w:rStyle w:val="Emphasis"/>
        </w:rPr>
        <w:t xml:space="preserve"> introduced by UN troops; to experiments with </w:t>
      </w:r>
      <w:r w:rsidRPr="00FE14EE">
        <w:rPr>
          <w:rStyle w:val="Emphasis"/>
          <w:highlight w:val="yellow"/>
        </w:rPr>
        <w:t>mustard gas on US Black soldiers in World War Il</w:t>
      </w:r>
      <w:r w:rsidRPr="00FE14EE">
        <w:rPr>
          <w:rStyle w:val="Emphasis"/>
        </w:rPr>
        <w:t xml:space="preserve"> to produce an "ideal chemical soldier"; to the </w:t>
      </w:r>
      <w:r w:rsidRPr="00FE14EE">
        <w:rPr>
          <w:rStyle w:val="Emphasis"/>
          <w:highlight w:val="yellow"/>
        </w:rPr>
        <w:t>Tuskegee and Guatemala syphilis experiments</w:t>
      </w:r>
      <w:r w:rsidRPr="00FE14EE">
        <w:rPr>
          <w:rStyle w:val="Emphasis"/>
        </w:rPr>
        <w:t xml:space="preserve"> and their ripple effects; to </w:t>
      </w:r>
      <w:r w:rsidRPr="00FE14EE">
        <w:rPr>
          <w:rStyle w:val="Emphasis"/>
        </w:rPr>
        <w:lastRenderedPageBreak/>
        <w:t xml:space="preserve">the dubious origins and responses to </w:t>
      </w:r>
      <w:r w:rsidRPr="00FE14EE">
        <w:rPr>
          <w:rStyle w:val="Emphasis"/>
          <w:highlight w:val="yellow"/>
        </w:rPr>
        <w:t>the crisis of Ebola</w:t>
      </w:r>
      <w:r w:rsidRPr="00FE14EE">
        <w:rPr>
          <w:rStyle w:val="Emphasis"/>
        </w:rPr>
        <w:t xml:space="preserve">; to the ongoing practice of </w:t>
      </w:r>
      <w:r w:rsidRPr="00FE14EE">
        <w:rPr>
          <w:rStyle w:val="Emphasis"/>
          <w:highlight w:val="yellow"/>
        </w:rPr>
        <w:t>forced sterilization</w:t>
      </w:r>
      <w:r w:rsidRPr="00FE14EE">
        <w:rPr>
          <w:rFonts w:cs="Arial"/>
          <w:color w:val="000000"/>
        </w:rPr>
        <w:t>; to recent studies that show again and again that Black people in the United States receive inferior health care because they are believed to feel less pain.24 We might pause, too, because that ship named Comfort is too close in name to another one originally named Care, the Zorgue renamed the Zong. But in this particular 2010 un-naming, in this marking of a quantity known only as "child," we glimpse that oceanic 2003b, 214) as "those African persons in 'Middle Passage . . liter- ally suspended in the oceanic, if we think of the latter .. as an analogy on undifferentiated identity</w:t>
      </w:r>
      <w:r w:rsidRPr="00FE14EE">
        <w:rPr>
          <w:rStyle w:val="Emphasis"/>
        </w:rPr>
        <w:t>." We continue with Spillers</w:t>
      </w:r>
      <w:r w:rsidRPr="00FE14EE">
        <w:rPr>
          <w:rFonts w:cs="Arial"/>
          <w:color w:val="000000"/>
        </w:rPr>
        <w:t xml:space="preserve"> (2003a, 206), </w:t>
      </w:r>
      <w:r w:rsidRPr="00FE14EE">
        <w:rPr>
          <w:rFonts w:cs="Arial"/>
          <w:b/>
          <w:color w:val="000000"/>
          <w:szCs w:val="24"/>
          <w:u w:val="single"/>
        </w:rPr>
        <w:t>"</w:t>
      </w:r>
      <w:r w:rsidRPr="00FE14EE">
        <w:rPr>
          <w:rStyle w:val="Emphasis"/>
        </w:rPr>
        <w:t xml:space="preserve">Under these conditions we lose at least gender difference in the out- come, and the female body and the male body become a territory of cultural and political maneuver, not at all gender-related, gender-specific." </w:t>
      </w:r>
    </w:p>
    <w:p w:rsidR="00105BEF" w:rsidRPr="00FE14EE" w:rsidRDefault="00105BEF" w:rsidP="00105BEF">
      <w:pPr>
        <w:pStyle w:val="Heading4"/>
      </w:pPr>
      <w:r w:rsidRPr="00FE14EE">
        <w:t xml:space="preserve">Undervaccinated children are overwhelmingly black and poor, the refusal of education to them directly reinforces antiblackness. </w:t>
      </w:r>
    </w:p>
    <w:p w:rsidR="00105BEF" w:rsidRPr="00FE14EE" w:rsidRDefault="00105BEF" w:rsidP="00105BEF">
      <w:pPr>
        <w:rPr>
          <w:rStyle w:val="Style13ptBold"/>
        </w:rPr>
      </w:pPr>
      <w:r w:rsidRPr="00FE14EE">
        <w:rPr>
          <w:rStyle w:val="Style13ptBold"/>
        </w:rPr>
        <w:t>Broadbent 15</w:t>
      </w:r>
      <w:r w:rsidRPr="00FE14EE">
        <w:t xml:space="preserve"> Elizabeth Broadbent </w:t>
      </w:r>
      <w:hyperlink r:id="rId40" w:history="1">
        <w:r w:rsidRPr="00FE14EE">
          <w:rPr>
            <w:rStyle w:val="Hyperlink"/>
          </w:rPr>
          <w:t>http://www.xojane.com/issues/vaccination-refusal-white-privilege?page=1</w:t>
        </w:r>
      </w:hyperlink>
      <w:r w:rsidRPr="00FE14EE">
        <w:t xml:space="preserve"> 2/9/15</w:t>
      </w:r>
    </w:p>
    <w:p w:rsidR="00105BEF" w:rsidRPr="00FE14EE" w:rsidRDefault="00105BEF" w:rsidP="00105BEF">
      <w:r w:rsidRPr="00FE14EE">
        <w:t xml:space="preserve">Vaccines work. Anti-vaxxers will argue otherwise, but if they’re given airtime, this will degenerate — like most vaccine discourse — into comparative science, misinformation, name-calling, and finally heated charges of baby-killing. Someone will say all anti-vaxxers should be locked up, and someone else will invoke Hitler. So we’re skipping that part. If you’re interested in reading it, see the comment sections of every vaccine article ever. Instead, let’s look at the parents who refuse routine childhood vaccinations — and what that means. There are two categories of kids without a full complement of routine vaccinations. Researchers call the first category the </w:t>
      </w:r>
      <w:r w:rsidRPr="00FE14EE">
        <w:rPr>
          <w:rStyle w:val="Emphasis"/>
        </w:rPr>
        <w:t>“</w:t>
      </w:r>
      <w:r w:rsidRPr="00FE14EE">
        <w:rPr>
          <w:rStyle w:val="Emphasis"/>
          <w:highlight w:val="yellow"/>
        </w:rPr>
        <w:t>undervaccinated”: kids who have not received</w:t>
      </w:r>
      <w:r w:rsidRPr="00FE14EE">
        <w:rPr>
          <w:rStyle w:val="Emphasis"/>
        </w:rPr>
        <w:t xml:space="preserve">, for one reason or another, their </w:t>
      </w:r>
      <w:r w:rsidRPr="00FE14EE">
        <w:rPr>
          <w:rStyle w:val="Emphasis"/>
          <w:highlight w:val="yellow"/>
        </w:rPr>
        <w:t>all of their childhood shots</w:t>
      </w:r>
      <w:r w:rsidRPr="00FE14EE">
        <w:rPr>
          <w:highlight w:val="yellow"/>
        </w:rPr>
        <w:t>.</w:t>
      </w:r>
      <w:r w:rsidRPr="00FE14EE">
        <w:t xml:space="preserve"> According to </w:t>
      </w:r>
      <w:r w:rsidRPr="00FE14EE">
        <w:rPr>
          <w:rFonts w:ascii="Arial" w:hAnsi="Arial" w:cs="Arial"/>
        </w:rPr>
        <w:t>​</w:t>
      </w:r>
      <w:r w:rsidRPr="00FE14EE">
        <w:t>a study published</w:t>
      </w:r>
      <w:r w:rsidRPr="00FE14EE">
        <w:rPr>
          <w:rFonts w:ascii="Arial" w:hAnsi="Arial" w:cs="Arial"/>
        </w:rPr>
        <w:t>​</w:t>
      </w:r>
      <w:r w:rsidRPr="00FE14EE">
        <w:t xml:space="preserve"> in Pediatrics, </w:t>
      </w:r>
      <w:r w:rsidRPr="00FE14EE">
        <w:rPr>
          <w:rStyle w:val="Emphasis"/>
        </w:rPr>
        <w:t xml:space="preserve">these children tend to share several characteristics. </w:t>
      </w:r>
      <w:r w:rsidRPr="00FE14EE">
        <w:rPr>
          <w:rStyle w:val="Emphasis"/>
          <w:highlight w:val="yellow"/>
        </w:rPr>
        <w:t>Most</w:t>
      </w:r>
      <w:r w:rsidRPr="00FE14EE">
        <w:rPr>
          <w:rStyle w:val="Emphasis"/>
        </w:rPr>
        <w:t xml:space="preserve"> </w:t>
      </w:r>
      <w:r w:rsidRPr="00FE14EE">
        <w:rPr>
          <w:rStyle w:val="Emphasis"/>
          <w:highlight w:val="yellow"/>
        </w:rPr>
        <w:t>live near the poverty level</w:t>
      </w:r>
      <w:r w:rsidRPr="00FE14EE">
        <w:rPr>
          <w:rStyle w:val="Emphasis"/>
        </w:rPr>
        <w:t xml:space="preserve">, </w:t>
      </w:r>
      <w:r w:rsidRPr="00FE14EE">
        <w:rPr>
          <w:rStyle w:val="Emphasis"/>
          <w:highlight w:val="yellow"/>
        </w:rPr>
        <w:t>in a</w:t>
      </w:r>
      <w:r w:rsidRPr="00FE14EE">
        <w:rPr>
          <w:rStyle w:val="Emphasis"/>
        </w:rPr>
        <w:t xml:space="preserve"> central </w:t>
      </w:r>
      <w:r w:rsidRPr="00FE14EE">
        <w:rPr>
          <w:rStyle w:val="Emphasis"/>
          <w:highlight w:val="yellow"/>
        </w:rPr>
        <w:t>city</w:t>
      </w:r>
      <w:r w:rsidRPr="00FE14EE">
        <w:rPr>
          <w:rStyle w:val="Emphasis"/>
        </w:rPr>
        <w:t xml:space="preserve">. Their mothers are unlikely to be married or to have a college degree. And, most tellingly, </w:t>
      </w:r>
      <w:r w:rsidRPr="00FE14EE">
        <w:rPr>
          <w:rStyle w:val="Emphasis"/>
          <w:highlight w:val="yellow"/>
        </w:rPr>
        <w:t>undervaccinated children tend to be black.</w:t>
      </w:r>
      <w:r w:rsidRPr="00FE14EE">
        <w:rPr>
          <w:rStyle w:val="Emphasis"/>
        </w:rPr>
        <w:t xml:space="preserve"> </w:t>
      </w:r>
      <w:r w:rsidRPr="00FE14EE">
        <w:rPr>
          <w:rStyle w:val="Emphasis"/>
          <w:highlight w:val="yellow"/>
        </w:rPr>
        <w:t>Children without vaccinations,</w:t>
      </w:r>
      <w:r w:rsidRPr="00FE14EE">
        <w:t xml:space="preserve"> on the other hand, are generally referred to as “</w:t>
      </w:r>
      <w:r w:rsidRPr="00FE14EE">
        <w:rPr>
          <w:rStyle w:val="Emphasis"/>
          <w:highlight w:val="yellow"/>
        </w:rPr>
        <w:t>free riders</w:t>
      </w:r>
      <w:r w:rsidRPr="00FE14EE">
        <w:rPr>
          <w:rStyle w:val="Emphasis"/>
        </w:rPr>
        <w:t>”**: kids whose health gets a free ride from the immunity of the vaccinated people surrounding them (i.e. “the herd”). Their parents present a radically different profile from those of the undervaccinated ki</w:t>
      </w:r>
      <w:r w:rsidRPr="00FE14EE">
        <w:t xml:space="preserve">ds. Free riders’ mothers tend to be married and college-educated. Their household income generally averages above $75,000. And </w:t>
      </w:r>
      <w:r w:rsidRPr="00FE14EE">
        <w:rPr>
          <w:rStyle w:val="Emphasis"/>
        </w:rPr>
        <w:t xml:space="preserve">those free riders </w:t>
      </w:r>
      <w:r w:rsidRPr="00FE14EE">
        <w:rPr>
          <w:rStyle w:val="Emphasis"/>
          <w:highlight w:val="yellow"/>
        </w:rPr>
        <w:t>are overwhelmingly white.</w:t>
      </w:r>
      <w:r w:rsidRPr="00FE14EE">
        <w:rPr>
          <w:rStyle w:val="Emphasis"/>
        </w:rPr>
        <w:t xml:space="preserve"> </w:t>
      </w:r>
      <w:r w:rsidRPr="00FE14EE">
        <w:t xml:space="preserve">Ouch. It doesn’t take a methodological study to make sense of these numbers. </w:t>
      </w:r>
      <w:r w:rsidRPr="00FE14EE">
        <w:rPr>
          <w:rStyle w:val="Emphasis"/>
          <w:highlight w:val="yellow"/>
        </w:rPr>
        <w:t>Low-income city-dwelling mothers are less likely to enjoy easy access to the vaccinations</w:t>
      </w:r>
      <w:r w:rsidRPr="00FE14EE">
        <w:rPr>
          <w:rStyle w:val="Emphasis"/>
        </w:rPr>
        <w:t xml:space="preserve"> themselves;</w:t>
      </w:r>
      <w:r w:rsidRPr="00FE14EE">
        <w:t xml:space="preserve"> </w:t>
      </w:r>
      <w:r w:rsidRPr="00FE14EE">
        <w:rPr>
          <w:rFonts w:ascii="Arial" w:hAnsi="Arial" w:cs="Arial"/>
        </w:rPr>
        <w:t>​</w:t>
      </w:r>
      <w:r w:rsidRPr="00FE14EE">
        <w:t>one Los Angeles mother</w:t>
      </w:r>
      <w:r w:rsidRPr="00FE14EE">
        <w:rPr>
          <w:rFonts w:ascii="Arial" w:hAnsi="Arial" w:cs="Arial"/>
        </w:rPr>
        <w:t>​</w:t>
      </w:r>
      <w:r w:rsidRPr="00FE14EE">
        <w:t xml:space="preserve"> told a reporter that she had to schlep two kids on two different buses to get to her local clinic. “These simple things were pretty difficult to get through,” she says. This doesn’t count the difficulties of making appointments in between full-time work and childcare, not to mention navigating the bureaucracy of Medicaid. These children’s parents may worry about the ramifications of vaccine-preventable disease. But poverty can make it hard to do much about it. When you’re worried about keeping the lights on, the rent paid, and the car running, routine vaxes understandably aren’t high on your priority list. </w:t>
      </w:r>
      <w:r w:rsidRPr="00FE14EE">
        <w:rPr>
          <w:rStyle w:val="Emphasis"/>
        </w:rPr>
        <w:t xml:space="preserve">Free riders, on the other hand, have easy </w:t>
      </w:r>
      <w:r w:rsidRPr="00FE14EE">
        <w:rPr>
          <w:rStyle w:val="Emphasis"/>
        </w:rPr>
        <w:lastRenderedPageBreak/>
        <w:t>access to vaccines — but choose not to use them. Free riders’ parents believe vaccination itself to be far more dangerous than the risk of contracting a vaccine-preventable disease. T</w:t>
      </w:r>
      <w:r w:rsidRPr="00FE14EE">
        <w:t xml:space="preserve">he maladies they attribute to standard childhood shots go way beyond the Jenny McCarthy/Andrew Wakefield autism debacle; they now include mercury and aluminum poisoning, increased risk of asthma, allergies, ADHD, ear infections, sinusitis, and brain damage of all stripes. If you can imagine a health concern, you can blame it on vaccines. These parents tend to get their information about vaccination from like-minded parents, listservs, online groups, and natural-health gurus like Dr. Mercola and Dr. Tenpenny — both notoriously anti-vaccination. They rely, in fact, not on pediatricians, with their one-size-fits-all vaccine schedule, but on their own research: conducted mostly on the Internet, where stories of legitimate vaccine injury pass through news sites and Facebook groups like a horror-show version of Telephone. Instead of vaccinations, </w:t>
      </w:r>
      <w:r w:rsidRPr="00FE14EE">
        <w:rPr>
          <w:rStyle w:val="Emphasis"/>
          <w:highlight w:val="yellow"/>
        </w:rPr>
        <w:t>free riders’ parents claim other means</w:t>
      </w:r>
      <w:r w:rsidRPr="00FE14EE">
        <w:rPr>
          <w:rStyle w:val="Emphasis"/>
        </w:rPr>
        <w:t xml:space="preserve"> of keeping their kids healthy. </w:t>
      </w:r>
      <w:r w:rsidRPr="00FE14EE">
        <w:t xml:space="preserve">As Public Health professor </w:t>
      </w:r>
      <w:r w:rsidRPr="00FE14EE">
        <w:rPr>
          <w:rFonts w:ascii="Arial" w:hAnsi="Arial" w:cs="Arial"/>
        </w:rPr>
        <w:t>​</w:t>
      </w:r>
      <w:r w:rsidRPr="00FE14EE">
        <w:t>Jennifer Reich argues</w:t>
      </w:r>
      <w:r w:rsidRPr="00FE14EE">
        <w:rPr>
          <w:rFonts w:ascii="Arial" w:hAnsi="Arial" w:cs="Arial"/>
        </w:rPr>
        <w:t>​</w:t>
      </w:r>
      <w:r w:rsidRPr="00FE14EE">
        <w:t xml:space="preserve">, </w:t>
      </w:r>
      <w:r w:rsidRPr="00FE14EE">
        <w:rPr>
          <w:rStyle w:val="Emphasis"/>
        </w:rPr>
        <w:t>parents of non-vaccinated children believe breastfeeding, superior nutrition, and controlled environments (</w:t>
      </w:r>
      <w:r w:rsidRPr="00FE14EE">
        <w:t>i.e., not daycare</w:t>
      </w:r>
      <w:r w:rsidRPr="00FE14EE">
        <w:rPr>
          <w:rStyle w:val="Emphasis"/>
        </w:rPr>
        <w:t xml:space="preserve">) keep disease at bay. </w:t>
      </w:r>
      <w:r w:rsidRPr="00FE14EE">
        <w:t xml:space="preserve">Unfortunately for most kids, these are </w:t>
      </w:r>
      <w:r w:rsidRPr="00FE14EE">
        <w:rPr>
          <w:rStyle w:val="Emphasis"/>
          <w:highlight w:val="yellow"/>
        </w:rPr>
        <w:t>all benefits of privilege.</w:t>
      </w:r>
      <w:r w:rsidRPr="00FE14EE">
        <w:rPr>
          <w:rStyle w:val="Emphasis"/>
        </w:rPr>
        <w:t xml:space="preserve"> </w:t>
      </w:r>
      <w:r w:rsidRPr="00FE14EE">
        <w:t xml:space="preserve">With the lack of adequate maternity leave and laws to protect mothers’ rights to pump breast milk, nursing in America has become a purview of the privileged mother, whose job — or whose decision to stay home — allows a stable nursing relationship. And despite WIC, SNAP, and other variations of food stamps, access to fresh, healthy food is also often out of reach for the poor, especially those who inhabit so-called food deserts. Finally, working mothers must rely on some kind of childcare, often institutionalized daycare. Undervaccinated children simply don’t have access to the mythical protection free riders’ parents invoke. As one such mother tells Reich, "I think there are some vaccines that maybe some kids, maybe it’s okay for them to have, because maybe their parents. . . aren’t at all educated and . . . so maybe they do need to rely more on outside sources, because that is being done to them.” Moreover, in general, children living in poverty have more government intervention in their lives. While it varies from state to state, and even social worker to social worker, many WIC recipients are required to produce shot records for their children. Social Services may use a lack of vaccinations as evidence of neglect. And as Reich says, more privileged parents “address experts as consultants and refuse their advice without fear of reprisal, choices less readily available to less privileged families, whose rejection of expert advice more easily results in state intervention, even around vaccination.” A poor black woman refusing to give her kid an MMR shot might not just get the side-eye. She might earn herself a visit from Social Services. Free riders’ parents also often claim vaccine-preventable diseases are less dangerous than the vaccines themselves, particularly with illnesses like measles. Chicken pox (varicella) is seen as particularly innocuous, partly because most adults remember suffering through it with little more than an itch or two, and partly because of rumors that the vaccine will leave children vulnerable to shingles later in life (it won’t). Whatever the dangers of the diseases, allowing children to catch them costs time and money: time taken off work to care for them, lost wages, and doctors’ bills. It’s more than many parents can afford, especially those without access to family or medical leave. As a rule, poor people don’t throw pox parties. Basically: It takes money and time to refuse vaccinations. And it’s a lack of that same money and time that often unintentionally keeps parents from fully vaccinating their children. This has serious public health repercussions. The head of the Sabin Institute for Vaccine Research, Peter Hortez points out that </w:t>
      </w:r>
      <w:r w:rsidRPr="00FE14EE">
        <w:rPr>
          <w:rStyle w:val="Emphasis"/>
          <w:highlight w:val="yellow"/>
        </w:rPr>
        <w:t>when vaccine rates start to drop</w:t>
      </w:r>
      <w:r w:rsidRPr="00FE14EE">
        <w:rPr>
          <w:rStyle w:val="StyleUnderline"/>
        </w:rPr>
        <w:t xml:space="preserve">, the </w:t>
      </w:r>
      <w:r w:rsidRPr="00FE14EE">
        <w:rPr>
          <w:rStyle w:val="StyleUnderline"/>
          <w:highlight w:val="yellow"/>
        </w:rPr>
        <w:t>people who suffer will be</w:t>
      </w:r>
      <w:r w:rsidRPr="00FE14EE">
        <w:rPr>
          <w:rStyle w:val="StyleUnderline"/>
        </w:rPr>
        <w:t xml:space="preserve"> “</w:t>
      </w:r>
      <w:r w:rsidRPr="00FE14EE">
        <w:rPr>
          <w:rStyle w:val="StyleUnderline"/>
          <w:highlight w:val="yellow"/>
        </w:rPr>
        <w:t>people who live in poor, crowded conditions</w:t>
      </w:r>
      <w:r w:rsidRPr="00FE14EE">
        <w:rPr>
          <w:rStyle w:val="StyleUnderline"/>
        </w:rPr>
        <w:t>. So it’s going to affect the poorest people in our country.”</w:t>
      </w:r>
      <w:r w:rsidRPr="00FE14EE">
        <w:t xml:space="preserve"> Privileged, usually white, free riders, who enjoy limited social contact, superior nutrition, and better medical care will likely have a lower incidence of complications of death from those diseases. The undervaccinated will be the ones to suffer: overwhelmingly black children from low-income families. The anti-vaccine movement, then, affects more than just the privileged children whose parents choose to forgo vaccination. As </w:t>
      </w:r>
      <w:r w:rsidRPr="00FE14EE">
        <w:rPr>
          <w:rFonts w:ascii="Arial" w:hAnsi="Arial" w:cs="Arial"/>
        </w:rPr>
        <w:t>​</w:t>
      </w:r>
      <w:r w:rsidRPr="00FE14EE">
        <w:t>scientists at Johns Hopkins</w:t>
      </w:r>
      <w:r w:rsidRPr="00FE14EE">
        <w:rPr>
          <w:rFonts w:ascii="Arial" w:hAnsi="Arial" w:cs="Arial"/>
        </w:rPr>
        <w:t>​</w:t>
      </w:r>
      <w:r w:rsidRPr="00FE14EE">
        <w:t xml:space="preserve"> recently said while investigating a whooping cough outbreak, </w:t>
      </w:r>
      <w:r w:rsidRPr="00FE14EE">
        <w:rPr>
          <w:rFonts w:cs="Verdana"/>
        </w:rPr>
        <w:t>“</w:t>
      </w:r>
      <w:r w:rsidRPr="00FE14EE">
        <w:t xml:space="preserve">geographic pockets of vaccine exemptors pose a risk to the whole community.” That whole community doesn’t just include the usual suspects: infants, the elderly, the immuno-compromised, the vaccinated for whom the antigen simply didn't take. It also includes the marginalized who lack easy access to basic health care. Those marginalized communities are usually people of color. The anti-vaccination community is overwhelmingly white. In a very real sense, this leaves two distinct undervaccinated populations in America: privileged (largely) white people who’ve chosen to eschew modern medicine, and underprivileged minorities whose poverty has placed them, unwillingly, in that position. And </w:t>
      </w:r>
      <w:r w:rsidRPr="00FE14EE">
        <w:lastRenderedPageBreak/>
        <w:t xml:space="preserve">it’s the latter who will suffer more gravely for it, because the same economic and health factors that make their children vulnerable to undervaccination make them vulnerable to the worst effects of the diseases themselves. </w:t>
      </w:r>
      <w:r w:rsidRPr="00FE14EE">
        <w:rPr>
          <w:rStyle w:val="Emphasis"/>
          <w:highlight w:val="yellow"/>
        </w:rPr>
        <w:t>Privileged white people refuse the vaccines in the name of individual freedom.</w:t>
      </w:r>
      <w:r w:rsidRPr="00FE14EE">
        <w:rPr>
          <w:rStyle w:val="Emphasis"/>
        </w:rPr>
        <w:t xml:space="preserve"> </w:t>
      </w:r>
      <w:r w:rsidRPr="00FE14EE">
        <w:t>And public health suffers; this especially affects the lives of the poor. This will, of course, provoke unmitigated outrage from the anti-vaccination community as a whole. Is the anti-vax movement itself racist? No. But it’s buttressed by class and race privilege. A drop in vaccination rates poses a danger to us all. But it poses a special danger to those least able to cope with serious illness, and least likely to be (unintentionally) fully vaccinated: minority, city-dwelling children</w:t>
      </w:r>
    </w:p>
    <w:p w:rsidR="00105BEF" w:rsidRPr="00FE14EE" w:rsidRDefault="00105BEF" w:rsidP="00105BEF">
      <w:pPr>
        <w:pStyle w:val="Heading2"/>
      </w:pPr>
      <w:r w:rsidRPr="00FE14EE">
        <w:lastRenderedPageBreak/>
        <w:t>Courts Stuff</w:t>
      </w:r>
    </w:p>
    <w:p w:rsidR="00105BEF" w:rsidRPr="00FE14EE" w:rsidRDefault="00105BEF" w:rsidP="00105BEF">
      <w:pPr>
        <w:pStyle w:val="Heading3"/>
      </w:pPr>
      <w:r w:rsidRPr="00FE14EE">
        <w:lastRenderedPageBreak/>
        <w:t>courts bad for black people</w:t>
      </w:r>
    </w:p>
    <w:p w:rsidR="00105BEF" w:rsidRPr="00FE14EE" w:rsidRDefault="00105BEF" w:rsidP="00105BEF">
      <w:pPr>
        <w:pStyle w:val="Heading4"/>
      </w:pPr>
      <w:r w:rsidRPr="00FE14EE">
        <w:t xml:space="preserve">Historically, courts have been extremely anti-black and exclusionary – creating almost no social change. </w:t>
      </w:r>
    </w:p>
    <w:p w:rsidR="00105BEF" w:rsidRPr="00FE14EE" w:rsidRDefault="00105BEF" w:rsidP="00105BEF">
      <w:pPr>
        <w:rPr>
          <w:b/>
          <w:sz w:val="24"/>
        </w:rPr>
      </w:pPr>
      <w:r w:rsidRPr="00FE14EE">
        <w:rPr>
          <w:b/>
          <w:sz w:val="24"/>
        </w:rPr>
        <w:t xml:space="preserve">Klarman ’02 </w:t>
      </w:r>
      <w:r w:rsidRPr="00FE14EE">
        <w:rPr>
          <w:sz w:val="18"/>
          <w:szCs w:val="18"/>
        </w:rPr>
        <w:t>[Professor Michael J. Klarman is the Kirkland &amp; Ellis Professor at Harvard Law School, where he joined the faculty in 2008.  He received his B.A. and M.A. (political theory) from the University of Pennsylvania in 1980, his J.D. from Stanford Law School in 1983, and his D. Phil. in legal history from the University of Oxford (1988), where he was a Marshall Scholar.  After law school, Professor Klarman clerked for the Honorable Ruth Bader Ginsburg on the United States Court of Appeals for the D.C. Circuit (1983-84).  He joined the faculty at the University of Virginia School of Law in 1987 and served there until 2008 as the James Monroe Distinguished Professor of Law and Professor of History. “Is the Supreme Court sometimes irrelevant? Race and the southern criminal justice system in the 1940s,” The Journal of American History; Bloomington, Vol 89, June 2002] mdm</w:t>
      </w:r>
    </w:p>
    <w:p w:rsidR="00105BEF" w:rsidRPr="00FE14EE" w:rsidRDefault="00105BEF" w:rsidP="00105BEF">
      <w:pPr>
        <w:rPr>
          <w:sz w:val="14"/>
        </w:rPr>
      </w:pPr>
      <w:r w:rsidRPr="00FE14EE">
        <w:rPr>
          <w:rStyle w:val="StyleUnderline"/>
          <w:highlight w:val="yellow"/>
        </w:rPr>
        <w:t>Klarman examines the Supreme Court's</w:t>
      </w:r>
      <w:r w:rsidRPr="00FE14EE">
        <w:rPr>
          <w:rStyle w:val="StyleUnderline"/>
        </w:rPr>
        <w:t xml:space="preserve"> first major criminal procedure </w:t>
      </w:r>
      <w:r w:rsidRPr="00FE14EE">
        <w:rPr>
          <w:rStyle w:val="StyleUnderline"/>
          <w:highlight w:val="yellow"/>
        </w:rPr>
        <w:t>decisions</w:t>
      </w:r>
      <w:r w:rsidRPr="00FE14EE">
        <w:rPr>
          <w:sz w:val="14"/>
        </w:rPr>
        <w:t>--mainly from the 1930s and 1940s--</w:t>
      </w:r>
      <w:r w:rsidRPr="00FE14EE">
        <w:rPr>
          <w:rStyle w:val="StyleUnderline"/>
          <w:highlight w:val="yellow"/>
        </w:rPr>
        <w:t>which</w:t>
      </w:r>
      <w:r w:rsidRPr="00FE14EE">
        <w:rPr>
          <w:rStyle w:val="StyleUnderline"/>
        </w:rPr>
        <w:t xml:space="preserve"> disproportionately </w:t>
      </w:r>
      <w:r w:rsidRPr="00FE14EE">
        <w:rPr>
          <w:rStyle w:val="StyleUnderline"/>
          <w:highlight w:val="yellow"/>
        </w:rPr>
        <w:t>involved blacks who had suffered</w:t>
      </w:r>
      <w:r w:rsidRPr="00FE14EE">
        <w:rPr>
          <w:rStyle w:val="StyleUnderline"/>
        </w:rPr>
        <w:t xml:space="preserve"> egregious </w:t>
      </w:r>
      <w:r w:rsidRPr="00FE14EE">
        <w:rPr>
          <w:rStyle w:val="StyleUnderline"/>
          <w:highlight w:val="yellow"/>
        </w:rPr>
        <w:t>mistreatment from</w:t>
      </w:r>
      <w:r w:rsidRPr="00FE14EE">
        <w:rPr>
          <w:rStyle w:val="StyleUnderline"/>
        </w:rPr>
        <w:t xml:space="preserve"> the </w:t>
      </w:r>
      <w:r w:rsidRPr="00FE14EE">
        <w:rPr>
          <w:rStyle w:val="StyleUnderline"/>
          <w:highlight w:val="yellow"/>
        </w:rPr>
        <w:t>Jim Crow</w:t>
      </w:r>
      <w:r w:rsidRPr="00FE14EE">
        <w:rPr>
          <w:rStyle w:val="StyleUnderline"/>
        </w:rPr>
        <w:t xml:space="preserve"> criminal </w:t>
      </w:r>
      <w:r w:rsidRPr="00FE14EE">
        <w:rPr>
          <w:rStyle w:val="StyleUnderline"/>
          <w:highlight w:val="yellow"/>
        </w:rPr>
        <w:t>justice system in the South.</w:t>
      </w:r>
      <w:r w:rsidRPr="00FE14EE">
        <w:rPr>
          <w:sz w:val="14"/>
        </w:rPr>
        <w:t xml:space="preserve"> </w:t>
      </w:r>
      <w:r w:rsidRPr="00FE14EE">
        <w:rPr>
          <w:rStyle w:val="StyleUnderline"/>
        </w:rPr>
        <w:t xml:space="preserve">Notwithstanding the court's interventions, </w:t>
      </w:r>
      <w:r w:rsidRPr="00FE14EE">
        <w:rPr>
          <w:rStyle w:val="StyleUnderline"/>
          <w:highlight w:val="yellow"/>
        </w:rPr>
        <w:t>southern blacks continued to experience racial discrimination in the legal arena</w:t>
      </w:r>
      <w:r w:rsidRPr="00FE14EE">
        <w:rPr>
          <w:rStyle w:val="StyleUnderline"/>
        </w:rPr>
        <w:t xml:space="preserve">, including convictions for capital offenses after sham trials in which court-appointed lawyers barely went through the motions of providing a defense. </w:t>
      </w:r>
      <w:r w:rsidRPr="00FE14EE">
        <w:rPr>
          <w:rStyle w:val="StyleUnderline"/>
          <w:highlight w:val="yellow"/>
        </w:rPr>
        <w:t>In recent years scholars</w:t>
      </w:r>
      <w:r w:rsidRPr="00FE14EE">
        <w:rPr>
          <w:sz w:val="14"/>
        </w:rPr>
        <w:t xml:space="preserve">, primarily political scientists and law professors, </w:t>
      </w:r>
      <w:r w:rsidRPr="00FE14EE">
        <w:rPr>
          <w:rStyle w:val="StyleUnderline"/>
          <w:highlight w:val="yellow"/>
        </w:rPr>
        <w:t>have questioned the capacity of courts to produce significant social change</w:t>
      </w:r>
      <w:r w:rsidRPr="00FE14EE">
        <w:rPr>
          <w:rStyle w:val="StyleUnderline"/>
        </w:rPr>
        <w:t>.</w:t>
      </w:r>
      <w:r w:rsidRPr="00FE14EE">
        <w:rPr>
          <w:sz w:val="14"/>
        </w:rPr>
        <w:t xml:space="preserve"> Most </w:t>
      </w:r>
      <w:r w:rsidRPr="00FE14EE">
        <w:rPr>
          <w:rStyle w:val="StyleUnderline"/>
        </w:rPr>
        <w:t>notably</w:t>
      </w:r>
      <w:r w:rsidRPr="00FE14EE">
        <w:rPr>
          <w:sz w:val="14"/>
        </w:rPr>
        <w:t xml:space="preserve">, Professor Gerald N. </w:t>
      </w:r>
      <w:r w:rsidRPr="00FE14EE">
        <w:rPr>
          <w:rStyle w:val="StyleUnderline"/>
          <w:highlight w:val="yellow"/>
        </w:rPr>
        <w:t>Rosenberg</w:t>
      </w:r>
      <w:r w:rsidRPr="00FE14EE">
        <w:rPr>
          <w:rStyle w:val="StyleUnderline"/>
        </w:rPr>
        <w:t xml:space="preserve"> has </w:t>
      </w:r>
      <w:r w:rsidRPr="00FE14EE">
        <w:rPr>
          <w:rStyle w:val="StyleUnderline"/>
          <w:highlight w:val="yellow"/>
        </w:rPr>
        <w:t>declared</w:t>
      </w:r>
      <w:r w:rsidRPr="00FE14EE">
        <w:rPr>
          <w:rStyle w:val="StyleUnderline"/>
        </w:rPr>
        <w:t xml:space="preserve"> </w:t>
      </w:r>
      <w:r w:rsidRPr="00FE14EE">
        <w:rPr>
          <w:rStyle w:val="StyleUnderline"/>
          <w:highlight w:val="yellow"/>
        </w:rPr>
        <w:t>the notion that courts can reform society a "hollow hope."</w:t>
      </w:r>
      <w:r w:rsidRPr="00FE14EE">
        <w:rPr>
          <w:rStyle w:val="StyleUnderline"/>
        </w:rPr>
        <w:t xml:space="preserve"> </w:t>
      </w:r>
      <w:r w:rsidRPr="00FE14EE">
        <w:rPr>
          <w:rStyle w:val="StyleUnderline"/>
          <w:highlight w:val="yellow"/>
        </w:rPr>
        <w:t>Rosenberg shows that Brown v. Board of Ed</w:t>
      </w:r>
      <w:r w:rsidRPr="00FE14EE">
        <w:rPr>
          <w:sz w:val="14"/>
        </w:rPr>
        <w:t xml:space="preserve">ucation (1954) </w:t>
      </w:r>
      <w:r w:rsidRPr="00FE14EE">
        <w:rPr>
          <w:rStyle w:val="StyleUnderline"/>
          <w:highlight w:val="yellow"/>
        </w:rPr>
        <w:t>brought about</w:t>
      </w:r>
      <w:r w:rsidRPr="00FE14EE">
        <w:rPr>
          <w:rStyle w:val="StyleUnderline"/>
        </w:rPr>
        <w:t xml:space="preserve"> very little </w:t>
      </w:r>
      <w:r w:rsidRPr="00FE14EE">
        <w:rPr>
          <w:rStyle w:val="StyleUnderline"/>
          <w:highlight w:val="yellow"/>
        </w:rPr>
        <w:t>school desegregation until Congress passed</w:t>
      </w:r>
      <w:r w:rsidRPr="00FE14EE">
        <w:rPr>
          <w:rStyle w:val="StyleUnderline"/>
        </w:rPr>
        <w:t xml:space="preserve"> landmark civil rights </w:t>
      </w:r>
      <w:r w:rsidRPr="00FE14EE">
        <w:rPr>
          <w:rStyle w:val="StyleUnderline"/>
          <w:highlight w:val="yellow"/>
        </w:rPr>
        <w:t>legislation to implement the</w:t>
      </w:r>
      <w:r w:rsidRPr="00FE14EE">
        <w:rPr>
          <w:rStyle w:val="StyleUnderline"/>
        </w:rPr>
        <w:t xml:space="preserve"> Court's </w:t>
      </w:r>
      <w:r w:rsidRPr="00FE14EE">
        <w:rPr>
          <w:rStyle w:val="StyleUnderline"/>
          <w:highlight w:val="yellow"/>
        </w:rPr>
        <w:t>ruling</w:t>
      </w:r>
      <w:r w:rsidRPr="00FE14EE">
        <w:rPr>
          <w:rStyle w:val="StyleUnderline"/>
        </w:rPr>
        <w:t xml:space="preserve">. </w:t>
      </w:r>
      <w:r w:rsidRPr="00FE14EE">
        <w:rPr>
          <w:sz w:val="14"/>
        </w:rPr>
        <w:t>He also makes a strong case that</w:t>
      </w:r>
      <w:r w:rsidRPr="00FE14EE">
        <w:rPr>
          <w:rStyle w:val="StyleUnderline"/>
        </w:rPr>
        <w:t xml:space="preserve"> Brown was less instrumental to the 1960s civil rights movement than is commonly supposed.</w:t>
      </w:r>
      <w:r w:rsidRPr="00FE14EE">
        <w:rPr>
          <w:sz w:val="14"/>
        </w:rPr>
        <w:t xml:space="preserve"> </w:t>
      </w:r>
      <w:r w:rsidRPr="00FE14EE">
        <w:rPr>
          <w:rStyle w:val="StyleUnderline"/>
        </w:rPr>
        <w:t>Rosenberg</w:t>
      </w:r>
      <w:r w:rsidRPr="00FE14EE">
        <w:rPr>
          <w:sz w:val="14"/>
        </w:rPr>
        <w:t xml:space="preserve"> likewise denies that the other epochal Supreme Court decision of the last half century, Roe v. Wade (1973), was instrumental in securing a woman's right to abortion. This skeptical scholarship has proved highly controversial, and many critics have vigorously reaffirmed the importance of Supreme Court rulings to the civil rights movement and other struggles for social reform.1 This article aims to refine the scholarly debate over the consequences of Supreme Court decision making. The first section examines the Court's first major criminal procedure decisions-mainly from the 1930s and 1940s-which disproportionately involved southern blacks who had suffered egregious mistreatment from the Jim Crow criminal justice system. Drawing on the voluminous criminal case files in the papers of the National Association for the Advancement of Colored People (NAACp), I conclude that those decisions had virtually no impact on southern criminal justice in cases involving allegations of serious black-on-white crime, such as rape or murder. Notwithstanding the Supreme Court's interventions, </w:t>
      </w:r>
      <w:r w:rsidRPr="00FE14EE">
        <w:rPr>
          <w:rStyle w:val="StyleUnderline"/>
        </w:rPr>
        <w:t xml:space="preserve">southern </w:t>
      </w:r>
      <w:r w:rsidRPr="00FE14EE">
        <w:rPr>
          <w:rStyle w:val="StyleUnderline"/>
          <w:highlight w:val="yellow"/>
        </w:rPr>
        <w:t>blacks</w:t>
      </w:r>
      <w:r w:rsidRPr="00FE14EE">
        <w:rPr>
          <w:sz w:val="14"/>
        </w:rPr>
        <w:t xml:space="preserve"> continued to </w:t>
      </w:r>
      <w:r w:rsidRPr="00FE14EE">
        <w:rPr>
          <w:rStyle w:val="StyleUnderline"/>
          <w:highlight w:val="yellow"/>
        </w:rPr>
        <w:t>experience</w:t>
      </w:r>
      <w:r w:rsidRPr="00FE14EE">
        <w:rPr>
          <w:rStyle w:val="StyleUnderline"/>
        </w:rPr>
        <w:t xml:space="preserve"> nearly </w:t>
      </w:r>
      <w:r w:rsidRPr="00FE14EE">
        <w:rPr>
          <w:rStyle w:val="StyleUnderline"/>
          <w:highlight w:val="yellow"/>
        </w:rPr>
        <w:t>universal exclusion from</w:t>
      </w:r>
      <w:r w:rsidRPr="00FE14EE">
        <w:rPr>
          <w:rStyle w:val="StyleUnderline"/>
        </w:rPr>
        <w:t xml:space="preserve"> criminal </w:t>
      </w:r>
      <w:r w:rsidRPr="00FE14EE">
        <w:rPr>
          <w:rStyle w:val="StyleUnderline"/>
          <w:highlight w:val="yellow"/>
        </w:rPr>
        <w:t>juries</w:t>
      </w:r>
      <w:r w:rsidRPr="00FE14EE">
        <w:rPr>
          <w:rStyle w:val="StyleUnderline"/>
        </w:rPr>
        <w:t>,</w:t>
      </w:r>
      <w:r w:rsidRPr="00FE14EE">
        <w:rPr>
          <w:sz w:val="14"/>
        </w:rPr>
        <w:t xml:space="preserve"> to endure beatings aimed at coercing them into confessing crimes, and to suffer convictions for capital offenses after sham trials in which court-appointed lawyers barely went through the motions of providing a defense. Yet, for two reasons it would be a mistake to conclude from this and other studies that civil rights litigation always proved fruitless.2 First, that </w:t>
      </w:r>
      <w:r w:rsidRPr="00FE14EE">
        <w:rPr>
          <w:rStyle w:val="StyleUnderline"/>
        </w:rPr>
        <w:t xml:space="preserve">some Supreme Court rulings on civil rights had minimal direct effects does not mean that all such </w:t>
      </w:r>
      <w:r w:rsidRPr="00FE14EE">
        <w:rPr>
          <w:rStyle w:val="StyleUnderline"/>
        </w:rPr>
        <w:lastRenderedPageBreak/>
        <w:t xml:space="preserve">decisions did. </w:t>
      </w:r>
      <w:r w:rsidRPr="00FE14EE">
        <w:rPr>
          <w:sz w:val="14"/>
        </w:rPr>
        <w:t xml:space="preserve">For example, the Court's most important white primary decision, Smith v. Allwright (1944), inaugurated a political revolution in the urban South. Second, </w:t>
      </w:r>
      <w:r w:rsidRPr="00FE14EE">
        <w:rPr>
          <w:rStyle w:val="StyleUnderline"/>
        </w:rPr>
        <w:t>the process of civil rights litigation, quite independent of its results, may have contributed to mobilizing a social protest movement</w:t>
      </w:r>
      <w:r w:rsidRPr="00FE14EE">
        <w:rPr>
          <w:sz w:val="14"/>
        </w:rPr>
        <w:t xml:space="preserve">. The second portion of this article examines both of those points. It considers how the process of litigation may have contributed to the modern civil rights movement: educating blacks about their rights, providing occasions for organizing local communities, featuring black lawyers such as Charles Hamilton Houston and Thurgood Marshall as role models for southern blacks, and informing northern whites (and judges) about southern Jim Crow conditions. A concluding section of the article contrasts the seemingly trivial consequences of the Supreme Court's criminal-procedure rulings with the dramatic impact of its white primary decision and draws tentative conclusions about the political and social conditions under which Supreme Court rulings have proved efficacious.3 </w:t>
      </w:r>
      <w:r w:rsidRPr="00FE14EE">
        <w:rPr>
          <w:rStyle w:val="StyleUnderline"/>
        </w:rPr>
        <w:t xml:space="preserve">The constitutional law of state criminal procedure was born between the first and second world wars. As of </w:t>
      </w:r>
      <w:r w:rsidRPr="00FE14EE">
        <w:rPr>
          <w:rStyle w:val="StyleUnderline"/>
          <w:highlight w:val="yellow"/>
        </w:rPr>
        <w:t>1920 the Supreme Court had upset the results of state crimfinal justice systems</w:t>
      </w:r>
      <w:r w:rsidRPr="00FE14EE">
        <w:rPr>
          <w:rStyle w:val="StyleUnderline"/>
        </w:rPr>
        <w:t xml:space="preserve"> </w:t>
      </w:r>
      <w:r w:rsidRPr="00FE14EE">
        <w:rPr>
          <w:rStyle w:val="StyleUnderline"/>
          <w:highlight w:val="yellow"/>
        </w:rPr>
        <w:t>in</w:t>
      </w:r>
      <w:r w:rsidRPr="00FE14EE">
        <w:rPr>
          <w:rStyle w:val="StyleUnderline"/>
        </w:rPr>
        <w:t xml:space="preserve"> just a handful of </w:t>
      </w:r>
      <w:r w:rsidRPr="00FE14EE">
        <w:rPr>
          <w:rStyle w:val="StyleUnderline"/>
          <w:highlight w:val="yellow"/>
        </w:rPr>
        <w:t>cases</w:t>
      </w:r>
      <w:r w:rsidRPr="00FE14EE">
        <w:rPr>
          <w:rStyle w:val="StyleUnderline"/>
        </w:rPr>
        <w:t xml:space="preserve">, all </w:t>
      </w:r>
      <w:r w:rsidRPr="00FE14EE">
        <w:rPr>
          <w:rStyle w:val="StyleUnderline"/>
          <w:highlight w:val="yellow"/>
        </w:rPr>
        <w:t>involving race discrimination in jury selection</w:t>
      </w:r>
      <w:r w:rsidRPr="00FE14EE">
        <w:rPr>
          <w:rStyle w:val="StyleUnderline"/>
        </w:rPr>
        <w:t>.</w:t>
      </w:r>
      <w:r w:rsidRPr="00FE14EE">
        <w:rPr>
          <w:sz w:val="14"/>
        </w:rPr>
        <w:t xml:space="preserve"> By 1940, however, </w:t>
      </w:r>
      <w:r w:rsidRPr="00FE14EE">
        <w:rPr>
          <w:rStyle w:val="StyleUnderline"/>
          <w:highlight w:val="yellow"/>
        </w:rPr>
        <w:t>the Court</w:t>
      </w:r>
      <w:r w:rsidRPr="00FE14EE">
        <w:rPr>
          <w:rStyle w:val="StyleUnderline"/>
        </w:rPr>
        <w:t xml:space="preserve">, employing the Fourteenth Amendment, had </w:t>
      </w:r>
      <w:r w:rsidRPr="00FE14EE">
        <w:rPr>
          <w:rStyle w:val="StyleUnderline"/>
          <w:highlight w:val="yellow"/>
        </w:rPr>
        <w:t>invalidated state criminal convictions</w:t>
      </w:r>
      <w:r w:rsidRPr="00FE14EE">
        <w:rPr>
          <w:rStyle w:val="StyleUnderline"/>
        </w:rPr>
        <w:t xml:space="preserve"> for a variety of reasons. The Supreme Court decided six </w:t>
      </w:r>
      <w:r w:rsidRPr="00FE14EE">
        <w:rPr>
          <w:sz w:val="14"/>
        </w:rPr>
        <w:t xml:space="preserve">landmark </w:t>
      </w:r>
      <w:r w:rsidRPr="00FE14EE">
        <w:rPr>
          <w:rStyle w:val="StyleUnderline"/>
        </w:rPr>
        <w:t>criminal-procedure</w:t>
      </w:r>
      <w:r w:rsidRPr="00FE14EE">
        <w:rPr>
          <w:sz w:val="14"/>
        </w:rPr>
        <w:t xml:space="preserve"> </w:t>
      </w:r>
      <w:r w:rsidRPr="00FE14EE">
        <w:rPr>
          <w:rStyle w:val="StyleUnderline"/>
        </w:rPr>
        <w:t>cases during the</w:t>
      </w:r>
      <w:r w:rsidRPr="00FE14EE">
        <w:rPr>
          <w:sz w:val="14"/>
        </w:rPr>
        <w:t xml:space="preserve"> 19</w:t>
      </w:r>
      <w:r w:rsidRPr="00FE14EE">
        <w:rPr>
          <w:rStyle w:val="StyleUnderline"/>
        </w:rPr>
        <w:t>20s and</w:t>
      </w:r>
      <w:r w:rsidRPr="00FE14EE">
        <w:rPr>
          <w:sz w:val="14"/>
        </w:rPr>
        <w:t xml:space="preserve"> </w:t>
      </w:r>
      <w:r w:rsidRPr="00FE14EE">
        <w:rPr>
          <w:rStyle w:val="StyleUnderline"/>
        </w:rPr>
        <w:t xml:space="preserve">1930s. </w:t>
      </w:r>
      <w:r w:rsidRPr="00FE14EE">
        <w:rPr>
          <w:rStyle w:val="StyleUnderline"/>
          <w:highlight w:val="yellow"/>
        </w:rPr>
        <w:t>Four involved black defendants from southern states</w:t>
      </w:r>
      <w:r w:rsidRPr="00FE14EE">
        <w:rPr>
          <w:rStyle w:val="StyleUnderline"/>
        </w:rPr>
        <w:t>.</w:t>
      </w:r>
      <w:r w:rsidRPr="00FE14EE">
        <w:rPr>
          <w:sz w:val="14"/>
        </w:rPr>
        <w:t xml:space="preserve"> </w:t>
      </w:r>
      <w:r w:rsidRPr="00FE14EE">
        <w:rPr>
          <w:rStyle w:val="StyleUnderline"/>
        </w:rPr>
        <w:t>In Moore v. Dempsey</w:t>
      </w:r>
      <w:r w:rsidRPr="00FE14EE">
        <w:rPr>
          <w:sz w:val="14"/>
        </w:rPr>
        <w:t xml:space="preserve"> (1923), </w:t>
      </w:r>
      <w:r w:rsidRPr="00FE14EE">
        <w:rPr>
          <w:rStyle w:val="StyleUnderline"/>
        </w:rPr>
        <w:t>the Court interpreted the due process clause</w:t>
      </w:r>
      <w:r w:rsidRPr="00FE14EE">
        <w:rPr>
          <w:sz w:val="14"/>
        </w:rPr>
        <w:t xml:space="preserve"> of the Fourteenth Amendment </w:t>
      </w:r>
      <w:r w:rsidRPr="00FE14EE">
        <w:rPr>
          <w:rStyle w:val="StyleUnderline"/>
        </w:rPr>
        <w:t>to forbid criminal convictions obtained while howling mobs surrounded courthouses, demanding that</w:t>
      </w:r>
      <w:r w:rsidRPr="00FE14EE">
        <w:rPr>
          <w:sz w:val="14"/>
        </w:rPr>
        <w:t xml:space="preserve"> </w:t>
      </w:r>
      <w:r w:rsidRPr="00FE14EE">
        <w:rPr>
          <w:rStyle w:val="StyleUnderline"/>
        </w:rPr>
        <w:t>the defendants) be turned over for lynching</w:t>
      </w:r>
      <w:r w:rsidRPr="00FE14EE">
        <w:rPr>
          <w:sz w:val="14"/>
        </w:rPr>
        <w:t xml:space="preserve">. </w:t>
      </w:r>
      <w:r w:rsidRPr="00FE14EE">
        <w:rPr>
          <w:rStyle w:val="StyleUnderline"/>
        </w:rPr>
        <w:t>In Powell v. Alabama</w:t>
      </w:r>
      <w:r w:rsidRPr="00FE14EE">
        <w:rPr>
          <w:sz w:val="14"/>
        </w:rPr>
        <w:t xml:space="preserve"> (1932), the </w:t>
      </w:r>
      <w:r w:rsidRPr="00FE14EE">
        <w:rPr>
          <w:rStyle w:val="StyleUnderline"/>
        </w:rPr>
        <w:t>Court ruled that the due process clause requires state appointment of counsel for indigent defendants in capital cases and overturned convictions where defense counsel had been appointed the morning of trial. In Norris v. Alabama</w:t>
      </w:r>
      <w:r w:rsidRPr="00FE14EE">
        <w:rPr>
          <w:sz w:val="14"/>
        </w:rPr>
        <w:t xml:space="preserve"> (1935), the </w:t>
      </w:r>
      <w:r w:rsidRPr="00FE14EE">
        <w:rPr>
          <w:rStyle w:val="StyleUnderline"/>
        </w:rPr>
        <w:t>Court, invoking the equal protection clause, revised</w:t>
      </w:r>
      <w:r w:rsidRPr="00FE14EE">
        <w:rPr>
          <w:sz w:val="14"/>
        </w:rPr>
        <w:t xml:space="preserve"> the critical </w:t>
      </w:r>
      <w:r w:rsidRPr="00FE14EE">
        <w:rPr>
          <w:rStyle w:val="StyleUnderline"/>
        </w:rPr>
        <w:t>"subconstitutional" rules that had previously made it nearly impossible to prove that blacks had been intentionally excluded from juries.</w:t>
      </w:r>
      <w:r w:rsidRPr="00FE14EE">
        <w:rPr>
          <w:sz w:val="14"/>
        </w:rPr>
        <w:t xml:space="preserve"> Finally, </w:t>
      </w:r>
      <w:r w:rsidRPr="00FE14EE">
        <w:rPr>
          <w:rStyle w:val="StyleUnderline"/>
        </w:rPr>
        <w:t>in Brown v. Mississippi</w:t>
      </w:r>
      <w:r w:rsidRPr="00FE14EE">
        <w:rPr>
          <w:sz w:val="14"/>
        </w:rPr>
        <w:t xml:space="preserve"> (1936), the </w:t>
      </w:r>
      <w:r w:rsidRPr="00FE14EE">
        <w:rPr>
          <w:rStyle w:val="StyleUnderline"/>
        </w:rPr>
        <w:t>Court construed the due process clause to forbid convictions based on confessions extracted through torture</w:t>
      </w:r>
      <w:r w:rsidRPr="00FE14EE">
        <w:rPr>
          <w:sz w:val="14"/>
        </w:rPr>
        <w:t xml:space="preserve">.4 Those four cases arose out of three similar episodes (the famous Scottsboro affair spawned two separate decisions, Powell and Norris). </w:t>
      </w:r>
      <w:r w:rsidRPr="00FE14EE">
        <w:rPr>
          <w:rStyle w:val="StyleUnderline"/>
          <w:highlight w:val="yellow"/>
        </w:rPr>
        <w:t>Southern black defendants were charged with serious crimes</w:t>
      </w:r>
      <w:r w:rsidRPr="00FE14EE">
        <w:rPr>
          <w:sz w:val="14"/>
        </w:rPr>
        <w:t xml:space="preserve"> against whites-either rape or murder. </w:t>
      </w:r>
      <w:r w:rsidRPr="00FE14EE">
        <w:rPr>
          <w:rStyle w:val="StyleUnderline"/>
        </w:rPr>
        <w:t>All three</w:t>
      </w:r>
      <w:r w:rsidRPr="00FE14EE">
        <w:rPr>
          <w:sz w:val="14"/>
        </w:rPr>
        <w:t xml:space="preserve"> sets of </w:t>
      </w:r>
      <w:r w:rsidRPr="00FE14EE">
        <w:rPr>
          <w:rStyle w:val="StyleUnderline"/>
        </w:rPr>
        <w:t>defendants were nearly lynched before their cases went to trial, and huge mobs of whites surrounded the courthouses during their trials,</w:t>
      </w:r>
      <w:r w:rsidRPr="00FE14EE">
        <w:rPr>
          <w:sz w:val="14"/>
        </w:rPr>
        <w:t xml:space="preserve"> demanding that the defendants be turned over for execution. A change of venue was granted in Norris alone. Only state militiamen armed with machine guns surrounding the courthouses prevented lynchings. </w:t>
      </w:r>
      <w:r w:rsidRPr="00FE14EE">
        <w:rPr>
          <w:rStyle w:val="StyleUnderline"/>
          <w:highlight w:val="yellow"/>
        </w:rPr>
        <w:t>There was serious doubt</w:t>
      </w:r>
      <w:r w:rsidRPr="00FE14EE">
        <w:rPr>
          <w:rStyle w:val="StyleUnderline"/>
        </w:rPr>
        <w:t xml:space="preserve">-expressed at the time of </w:t>
      </w:r>
      <w:r w:rsidRPr="00FE14EE">
        <w:rPr>
          <w:rStyle w:val="StyleUnderline"/>
        </w:rPr>
        <w:lastRenderedPageBreak/>
        <w:t xml:space="preserve">the trials-as </w:t>
      </w:r>
      <w:r w:rsidRPr="00FE14EE">
        <w:rPr>
          <w:rStyle w:val="StyleUnderline"/>
          <w:highlight w:val="yellow"/>
        </w:rPr>
        <w:t>to whether any of the defendants was guilty</w:t>
      </w:r>
      <w:r w:rsidRPr="00FE14EE">
        <w:rPr>
          <w:rStyle w:val="StyleUnderline"/>
        </w:rPr>
        <w:t xml:space="preserve"> of the crime charged.</w:t>
      </w:r>
      <w:r w:rsidRPr="00FE14EE">
        <w:rPr>
          <w:sz w:val="14"/>
        </w:rPr>
        <w:t xml:space="preserve"> The defendants in Moore and Brown were tortured into confessing. In all three episodes, defense counsel was appointed within a day of the trial, and the trial took place within weeks of the alleged crimes, in order to avoid lynchings. The trials were completed within hours (forty-five minutes in Moore), and </w:t>
      </w:r>
      <w:r w:rsidRPr="00FE14EE">
        <w:rPr>
          <w:rStyle w:val="StyleUnderline"/>
          <w:highlight w:val="yellow"/>
        </w:rPr>
        <w:t>the juries, from which blacks were intentionally excluded, deliberated for only minutes before imposing death sentences</w:t>
      </w:r>
      <w:r w:rsidRPr="00FE14EE">
        <w:rPr>
          <w:sz w:val="14"/>
        </w:rPr>
        <w:t xml:space="preserve">.5 I have argued elsewhere that </w:t>
      </w:r>
      <w:r w:rsidRPr="00FE14EE">
        <w:rPr>
          <w:rStyle w:val="StyleUnderline"/>
        </w:rPr>
        <w:t>the linkage between the birth of the modern American constitutional law of criminal procedure and southern black defendants is no fortuity.</w:t>
      </w:r>
      <w:r w:rsidRPr="00FE14EE">
        <w:rPr>
          <w:sz w:val="14"/>
        </w:rPr>
        <w:t xml:space="preserve"> </w:t>
      </w:r>
      <w:r w:rsidRPr="00FE14EE">
        <w:rPr>
          <w:rStyle w:val="StyleUnderline"/>
        </w:rPr>
        <w:t>For the Court to assume the function of superintending the state criminal process required a departure from</w:t>
      </w:r>
      <w:r w:rsidRPr="00FE14EE">
        <w:rPr>
          <w:sz w:val="14"/>
        </w:rPr>
        <w:t xml:space="preserve"> a century and a half of tradition and </w:t>
      </w:r>
      <w:r w:rsidRPr="00FE14EE">
        <w:rPr>
          <w:rStyle w:val="StyleUnderline"/>
        </w:rPr>
        <w:t>legal precedent</w:t>
      </w:r>
      <w:r w:rsidRPr="00FE14EE">
        <w:rPr>
          <w:sz w:val="14"/>
        </w:rPr>
        <w:t xml:space="preserve">, both </w:t>
      </w:r>
      <w:r w:rsidRPr="00FE14EE">
        <w:rPr>
          <w:rStyle w:val="StyleUnderline"/>
        </w:rPr>
        <w:t>grounded in federalism concerns. Before 1920 the Court had denied that the Fourteenth Amendment converted the criminal-procedure protections of the federal Bill of Rights into safeguards against state governments and had narrowly construed the due process clause of the Fourteenth Amendment</w:t>
      </w:r>
      <w:r w:rsidRPr="00FE14EE">
        <w:rPr>
          <w:sz w:val="14"/>
        </w:rPr>
        <w:t xml:space="preserve">, which does explicitly constrain the states.6 That the Supreme Court would select such cases as Moore, Powell, Norris, and Brown to announce novel interpretations of the Fourteenth Amendment is hardly surprising. The justices are inclined to identify novel constitutional rights in cases that are not likely to prove controversial. They were not about to constitutionalize state criminal procedure in cases of marginal unfairness. The Court was prepared to take this leap only, </w:t>
      </w:r>
      <w:r w:rsidRPr="00FE14EE">
        <w:rPr>
          <w:rStyle w:val="StyleUnderline"/>
        </w:rPr>
        <w:t xml:space="preserve">for example, when defendants were brutally tortured into confessing or when the appointment of defense counsel was a complete sham. In the 1920s and 1930s, such flagrant injustices were most likely to take place in the South, in cases involving black defendants charged with serious interracial crimes. Southern state appellate courts and the United States Supreme Court used different paradigms in evaluating the fairness of these criminal trials. </w:t>
      </w:r>
      <w:r w:rsidRPr="00FE14EE">
        <w:rPr>
          <w:rStyle w:val="StyleUnderline"/>
          <w:highlight w:val="yellow"/>
        </w:rPr>
        <w:t>For</w:t>
      </w:r>
      <w:r w:rsidRPr="00FE14EE">
        <w:rPr>
          <w:sz w:val="14"/>
          <w:highlight w:val="yellow"/>
        </w:rPr>
        <w:t xml:space="preserve"> </w:t>
      </w:r>
      <w:r w:rsidRPr="00FE14EE">
        <w:rPr>
          <w:rStyle w:val="StyleUnderline"/>
          <w:highlight w:val="yellow"/>
        </w:rPr>
        <w:t>the southern courts</w:t>
      </w:r>
      <w:r w:rsidRPr="00FE14EE">
        <w:rPr>
          <w:sz w:val="14"/>
        </w:rPr>
        <w:t xml:space="preserve">, the fact that </w:t>
      </w:r>
      <w:r w:rsidRPr="00FE14EE">
        <w:rPr>
          <w:rStyle w:val="StyleUnderline"/>
        </w:rPr>
        <w:t xml:space="preserve">the </w:t>
      </w:r>
      <w:r w:rsidRPr="00FE14EE">
        <w:rPr>
          <w:rStyle w:val="StyleUnderline"/>
          <w:highlight w:val="yellow"/>
        </w:rPr>
        <w:t>defendants</w:t>
      </w:r>
      <w:r w:rsidRPr="00FE14EE">
        <w:rPr>
          <w:sz w:val="14"/>
        </w:rPr>
        <w:t xml:space="preserve"> had </w:t>
      </w:r>
      <w:r w:rsidRPr="00FE14EE">
        <w:rPr>
          <w:rStyle w:val="StyleUnderline"/>
          <w:highlight w:val="yellow"/>
        </w:rPr>
        <w:t>enjoyed</w:t>
      </w:r>
      <w:r w:rsidRPr="00FE14EE">
        <w:rPr>
          <w:rStyle w:val="StyleUnderline"/>
        </w:rPr>
        <w:t xml:space="preserve"> the </w:t>
      </w:r>
      <w:r w:rsidRPr="00FE14EE">
        <w:rPr>
          <w:rStyle w:val="StyleUnderline"/>
          <w:highlight w:val="yellow"/>
        </w:rPr>
        <w:t>formalities of a trial, rather than being lynched, represented a significant advance over what would probably have transpired before World War I.</w:t>
      </w:r>
      <w:r w:rsidRPr="00FE14EE">
        <w:rPr>
          <w:rStyle w:val="StyleUnderline"/>
        </w:rPr>
        <w:t xml:space="preserve"> </w:t>
      </w:r>
      <w:r w:rsidRPr="00FE14EE">
        <w:rPr>
          <w:rStyle w:val="StyleUnderline"/>
          <w:highlight w:val="yellow"/>
        </w:rPr>
        <w:t>For the Supreme Court,</w:t>
      </w:r>
      <w:r w:rsidRPr="00FE14EE">
        <w:rPr>
          <w:rStyle w:val="StyleUnderline"/>
        </w:rPr>
        <w:t xml:space="preserve"> criminal </w:t>
      </w:r>
      <w:r w:rsidRPr="00FE14EE">
        <w:rPr>
          <w:rStyle w:val="StyleUnderline"/>
          <w:highlight w:val="yellow"/>
        </w:rPr>
        <w:t>trials were about</w:t>
      </w:r>
      <w:r w:rsidRPr="00FE14EE">
        <w:rPr>
          <w:rStyle w:val="StyleUnderline"/>
        </w:rPr>
        <w:t xml:space="preserve"> adjudicating </w:t>
      </w:r>
      <w:r w:rsidRPr="00FE14EE">
        <w:rPr>
          <w:rStyle w:val="StyleUnderline"/>
          <w:highlight w:val="yellow"/>
        </w:rPr>
        <w:t>guilt or innocence, not simply avoiding lynchings</w:t>
      </w:r>
      <w:r w:rsidRPr="00FE14EE">
        <w:rPr>
          <w:sz w:val="14"/>
        </w:rPr>
        <w:t xml:space="preserve">. </w:t>
      </w:r>
      <w:r w:rsidRPr="00FE14EE">
        <w:rPr>
          <w:rStyle w:val="StyleUnderline"/>
        </w:rPr>
        <w:t>Even a Court that generally evinced little sensitivity to the plight of African Americans-it upheld public school segregation in the 1920s and the exclusion of blacks from Democratic party primaries in the 1930s-was appalled by farcical trials of southern black defendants.</w:t>
      </w:r>
      <w:r w:rsidRPr="00FE14EE">
        <w:rPr>
          <w:sz w:val="14"/>
        </w:rPr>
        <w:t xml:space="preserve">7 </w:t>
      </w:r>
      <w:r w:rsidRPr="00FE14EE">
        <w:rPr>
          <w:rStyle w:val="StyleUnderline"/>
          <w:highlight w:val="yellow"/>
        </w:rPr>
        <w:t>During the</w:t>
      </w:r>
      <w:r w:rsidRPr="00FE14EE">
        <w:rPr>
          <w:rStyle w:val="StyleUnderline"/>
        </w:rPr>
        <w:t xml:space="preserve"> 19</w:t>
      </w:r>
      <w:r w:rsidRPr="00FE14EE">
        <w:rPr>
          <w:rStyle w:val="StyleUnderline"/>
          <w:highlight w:val="yellow"/>
        </w:rPr>
        <w:t>40s</w:t>
      </w:r>
      <w:r w:rsidRPr="00FE14EE">
        <w:rPr>
          <w:rStyle w:val="StyleUnderline"/>
        </w:rPr>
        <w:t xml:space="preserve"> </w:t>
      </w:r>
      <w:r w:rsidRPr="00FE14EE">
        <w:rPr>
          <w:rStyle w:val="StyleUnderline"/>
          <w:highlight w:val="yellow"/>
        </w:rPr>
        <w:t>and</w:t>
      </w:r>
      <w:r w:rsidRPr="00FE14EE">
        <w:rPr>
          <w:rStyle w:val="StyleUnderline"/>
        </w:rPr>
        <w:t xml:space="preserve"> early 19</w:t>
      </w:r>
      <w:r w:rsidRPr="00FE14EE">
        <w:rPr>
          <w:rStyle w:val="StyleUnderline"/>
          <w:highlight w:val="yellow"/>
        </w:rPr>
        <w:t>50</w:t>
      </w:r>
      <w:r w:rsidRPr="00FE14EE">
        <w:rPr>
          <w:rStyle w:val="StyleUnderline"/>
        </w:rPr>
        <w:t xml:space="preserve">s, the </w:t>
      </w:r>
      <w:r w:rsidRPr="00FE14EE">
        <w:rPr>
          <w:rStyle w:val="StyleUnderline"/>
          <w:highlight w:val="yellow"/>
        </w:rPr>
        <w:t>Court extended rulings on</w:t>
      </w:r>
      <w:r w:rsidRPr="00FE14EE">
        <w:rPr>
          <w:rStyle w:val="StyleUnderline"/>
        </w:rPr>
        <w:t xml:space="preserve"> </w:t>
      </w:r>
      <w:r w:rsidRPr="00FE14EE">
        <w:rPr>
          <w:rStyle w:val="StyleUnderline"/>
          <w:highlight w:val="yellow"/>
        </w:rPr>
        <w:t>three issues it had broached during the interwar period-race discrimination in jury selection</w:t>
      </w:r>
      <w:r w:rsidRPr="00FE14EE">
        <w:rPr>
          <w:rStyle w:val="StyleUnderline"/>
        </w:rPr>
        <w:t xml:space="preserve">, coerced </w:t>
      </w:r>
      <w:r w:rsidRPr="00FE14EE">
        <w:rPr>
          <w:rStyle w:val="StyleUnderline"/>
        </w:rPr>
        <w:lastRenderedPageBreak/>
        <w:t>confessions, and denial of the right to counsel.</w:t>
      </w:r>
      <w:r w:rsidRPr="00FE14EE">
        <w:rPr>
          <w:sz w:val="14"/>
        </w:rPr>
        <w:t xml:space="preserve"> This article considers the consequences of those decisions</w:t>
      </w:r>
      <w:r w:rsidRPr="00FE14EE">
        <w:rPr>
          <w:rStyle w:val="StyleUnderline"/>
        </w:rPr>
        <w:t xml:space="preserve">. </w:t>
      </w:r>
      <w:r w:rsidRPr="00FE14EE">
        <w:rPr>
          <w:rStyle w:val="StyleUnderline"/>
          <w:highlight w:val="yellow"/>
        </w:rPr>
        <w:t>It is striking how little any of the rulings seemed to affect the southern criminal justice system when serious black-on-white crime was alleged.</w:t>
      </w:r>
      <w:r w:rsidRPr="00FE14EE">
        <w:rPr>
          <w:sz w:val="14"/>
        </w:rPr>
        <w:t xml:space="preserve">8 Let us first consider the Supreme Court decisions extending earlier rulings and then examine their consequences for southern criminal justice. </w:t>
      </w:r>
      <w:r w:rsidRPr="00FE14EE">
        <w:rPr>
          <w:rStyle w:val="StyleUnderline"/>
        </w:rPr>
        <w:t>Because southern states reformed their jury selection practices so little</w:t>
      </w:r>
      <w:r w:rsidRPr="00FE14EE">
        <w:rPr>
          <w:sz w:val="14"/>
        </w:rPr>
        <w:t xml:space="preserve"> after Norris, </w:t>
      </w:r>
      <w:r w:rsidRPr="00FE14EE">
        <w:rPr>
          <w:rStyle w:val="StyleUnderline"/>
        </w:rPr>
        <w:t>for</w:t>
      </w:r>
      <w:r w:rsidRPr="00FE14EE">
        <w:rPr>
          <w:sz w:val="14"/>
        </w:rPr>
        <w:t xml:space="preserve"> well over </w:t>
      </w:r>
      <w:r w:rsidRPr="00FE14EE">
        <w:rPr>
          <w:rStyle w:val="StyleUnderline"/>
        </w:rPr>
        <w:t xml:space="preserve">a decade the justices found easy cases in which to reverse the criminal convictions of southern blacks on the ground of race discrimination in jury selection. </w:t>
      </w:r>
      <w:r w:rsidRPr="00FE14EE">
        <w:rPr>
          <w:sz w:val="14"/>
        </w:rPr>
        <w:t xml:space="preserve">For example, in Smith v. Texas (1940), the Court reversed the rape conviction of a black defendant from Harris County, Texas. Blacks were 20 percent of the county's population and 10 percent of the poll tax payers. Grand jurors were selected from poll tax lists, but over a seven-year period, only 18 blacks had appeared on grand jury lists, out of a total of 512 persons. Of those 18, only 5 were called to serve on grand juries, as compared with 379 of the 494 whites on the lists. Although the Texas courts had found no race discrimination, the justices insisted on examining the facts for themselves. The Court rejected the jury commissioners' defense that their practice of compiling grand jury lists from personal acquaintances, rather than race discrimination, accounted for the relative absence of blacks from Harris County grand juries. The justices responded that if the commissioners did not know many black people, then limiting prospective jurors to the commissioners' personal acquaintances was race discrimination.9 Hill v. Texas (1942) was another easy jury discrimination case. </w:t>
      </w:r>
      <w:r w:rsidRPr="00FE14EE">
        <w:rPr>
          <w:rStyle w:val="StyleUnderline"/>
          <w:highlight w:val="yellow"/>
        </w:rPr>
        <w:t>Not a single black person had served on a Dallas County grand jury for decades</w:t>
      </w:r>
      <w:r w:rsidRPr="00FE14EE">
        <w:rPr>
          <w:rStyle w:val="StyleUnderline"/>
        </w:rPr>
        <w:t>, even though 8,000 blacks in the county had paid their poll taxes.</w:t>
      </w:r>
      <w:r w:rsidRPr="00FE14EE">
        <w:rPr>
          <w:sz w:val="14"/>
        </w:rPr>
        <w:t xml:space="preserve"> Two of the three </w:t>
      </w:r>
      <w:r w:rsidRPr="00FE14EE">
        <w:rPr>
          <w:rStyle w:val="StyleUnderline"/>
          <w:highlight w:val="yellow"/>
        </w:rPr>
        <w:t>jury commissioner</w:t>
      </w:r>
      <w:r w:rsidRPr="00FE14EE">
        <w:rPr>
          <w:sz w:val="14"/>
        </w:rPr>
        <w:t xml:space="preserve">s testified that they had chosen only acquaintances for grand jury service. One of them </w:t>
      </w:r>
      <w:r w:rsidRPr="00FE14EE">
        <w:rPr>
          <w:rStyle w:val="StyleUnderline"/>
          <w:highlight w:val="yellow"/>
        </w:rPr>
        <w:t>explained</w:t>
      </w:r>
      <w:r w:rsidRPr="00FE14EE">
        <w:rPr>
          <w:rStyle w:val="StyleUnderline"/>
        </w:rPr>
        <w:t xml:space="preserve">, </w:t>
      </w:r>
      <w:r w:rsidRPr="00FE14EE">
        <w:rPr>
          <w:rStyle w:val="StyleUnderline"/>
          <w:highlight w:val="yellow"/>
        </w:rPr>
        <w:t>"I</w:t>
      </w:r>
      <w:r w:rsidRPr="00FE14EE">
        <w:rPr>
          <w:rStyle w:val="StyleUnderline"/>
        </w:rPr>
        <w:t xml:space="preserve"> personally </w:t>
      </w:r>
      <w:r w:rsidRPr="00FE14EE">
        <w:rPr>
          <w:rStyle w:val="StyleUnderline"/>
          <w:highlight w:val="yellow"/>
        </w:rPr>
        <w:t>did not know of a qualified Negro that</w:t>
      </w:r>
      <w:r w:rsidRPr="00FE14EE">
        <w:rPr>
          <w:rStyle w:val="StyleUnderline"/>
        </w:rPr>
        <w:t xml:space="preserve"> I thought </w:t>
      </w:r>
      <w:r w:rsidRPr="00FE14EE">
        <w:rPr>
          <w:rStyle w:val="StyleUnderline"/>
          <w:highlight w:val="yellow"/>
        </w:rPr>
        <w:t>would make a good grand juror.</w:t>
      </w:r>
      <w:r w:rsidRPr="00FE14EE">
        <w:rPr>
          <w:sz w:val="14"/>
        </w:rPr>
        <w:t>" On those facts, the justices unanimously reversed Henry Allen Hill's rape conviction.10</w:t>
      </w:r>
    </w:p>
    <w:p w:rsidR="00105BEF" w:rsidRPr="00FE14EE" w:rsidRDefault="00105BEF" w:rsidP="00105BEF">
      <w:pPr>
        <w:pStyle w:val="Heading4"/>
      </w:pPr>
      <w:r w:rsidRPr="00FE14EE">
        <w:t>121 years after the court ruled on Plessy v. Ferguson the decision is still being felt today – there is still rampant anti-black violence and inequality today.</w:t>
      </w:r>
    </w:p>
    <w:p w:rsidR="00105BEF" w:rsidRPr="00FE14EE" w:rsidRDefault="00105BEF" w:rsidP="00105BEF">
      <w:pPr>
        <w:rPr>
          <w:sz w:val="18"/>
          <w:szCs w:val="18"/>
        </w:rPr>
      </w:pPr>
      <w:r w:rsidRPr="00FE14EE">
        <w:rPr>
          <w:b/>
          <w:sz w:val="24"/>
          <w:szCs w:val="24"/>
        </w:rPr>
        <w:t xml:space="preserve">Berry ’96 </w:t>
      </w:r>
      <w:r w:rsidRPr="00FE14EE">
        <w:rPr>
          <w:sz w:val="18"/>
          <w:szCs w:val="18"/>
        </w:rPr>
        <w:t>[Mary Frances Berry is the Geraldine R. Segal Professor of American Social Thought and Professor of History at the University of Pennsylvania and the former chairwoman of the United States Commission on Civil Rights. She is also the former board chair of Pacifica Radio. She is a past president of the Organization of American Historians, the primary professional organization for historians of the United States. “Plessy v. Ferguson,” Emerge; Rosslyn, Vol 11, June 1996] mdm</w:t>
      </w:r>
    </w:p>
    <w:p w:rsidR="00105BEF" w:rsidRPr="00FE14EE" w:rsidRDefault="00105BEF" w:rsidP="00105BEF">
      <w:pPr>
        <w:rPr>
          <w:rStyle w:val="StyleUnderline"/>
        </w:rPr>
      </w:pPr>
      <w:r w:rsidRPr="00FE14EE">
        <w:t xml:space="preserve">PLESSY V. FERGUSON: It was 100 years ago. -- May 18, 1896 -- that </w:t>
      </w:r>
      <w:r w:rsidRPr="00FE14EE">
        <w:rPr>
          <w:rStyle w:val="StyleUnderline"/>
        </w:rPr>
        <w:t>the U</w:t>
      </w:r>
      <w:r w:rsidRPr="00FE14EE">
        <w:t xml:space="preserve">nited </w:t>
      </w:r>
      <w:r w:rsidRPr="00FE14EE">
        <w:rPr>
          <w:rStyle w:val="StyleUnderline"/>
        </w:rPr>
        <w:t>S</w:t>
      </w:r>
      <w:r w:rsidRPr="00FE14EE">
        <w:t xml:space="preserve">tates </w:t>
      </w:r>
      <w:r w:rsidRPr="00FE14EE">
        <w:rPr>
          <w:rStyle w:val="StyleUnderline"/>
        </w:rPr>
        <w:t>Supreme Court in Plessy v. Ferguson formally established the doctrine of "separate but equal" to justify racial segregation</w:t>
      </w:r>
      <w:r w:rsidRPr="00FE14EE">
        <w:t xml:space="preserve">. </w:t>
      </w:r>
      <w:r w:rsidRPr="00FE14EE">
        <w:rPr>
          <w:rStyle w:val="StyleUnderline"/>
        </w:rPr>
        <w:t xml:space="preserve">In </w:t>
      </w:r>
      <w:r w:rsidRPr="00FE14EE">
        <w:rPr>
          <w:rStyle w:val="StyleUnderline"/>
          <w:highlight w:val="yellow"/>
        </w:rPr>
        <w:t>today</w:t>
      </w:r>
      <w:r w:rsidRPr="00FE14EE">
        <w:rPr>
          <w:rStyle w:val="StyleUnderline"/>
        </w:rPr>
        <w:t xml:space="preserve">'s climate, </w:t>
      </w:r>
      <w:r w:rsidRPr="00FE14EE">
        <w:rPr>
          <w:rStyle w:val="StyleUnderline"/>
          <w:highlight w:val="yellow"/>
        </w:rPr>
        <w:t>the case may seem like a relic tossed on the trash bin of history. But</w:t>
      </w:r>
      <w:r w:rsidRPr="00FE14EE">
        <w:rPr>
          <w:rStyle w:val="StyleUnderline"/>
        </w:rPr>
        <w:t xml:space="preserve"> Homer Adolph </w:t>
      </w:r>
      <w:r w:rsidRPr="00FE14EE">
        <w:rPr>
          <w:rStyle w:val="StyleUnderline"/>
          <w:highlight w:val="yellow"/>
        </w:rPr>
        <w:t>Plessy is as much a part of the Black protest tradition as Rosa Parks</w:t>
      </w:r>
      <w:r w:rsidRPr="00FE14EE">
        <w:rPr>
          <w:rStyle w:val="StyleUnderline"/>
        </w:rPr>
        <w:t>.</w:t>
      </w:r>
      <w:r w:rsidRPr="00FE14EE">
        <w:t xml:space="preserve"> </w:t>
      </w:r>
      <w:r w:rsidRPr="00FE14EE">
        <w:rPr>
          <w:rStyle w:val="StyleUnderline"/>
          <w:highlight w:val="yellow"/>
        </w:rPr>
        <w:t>He was part of the New Orleans African-American Citizens Committee that chose him to challenge the segregation law.</w:t>
      </w:r>
      <w:r w:rsidRPr="00FE14EE">
        <w:rPr>
          <w:rStyle w:val="StyleUnderline"/>
        </w:rPr>
        <w:t xml:space="preserve"> After he lost, the Fourteenth Amendment became the refuge for corporations instead of African-Americans, until a brief period in the years after the </w:t>
      </w:r>
      <w:r w:rsidRPr="00FE14EE">
        <w:rPr>
          <w:rStyle w:val="StyleUnderline"/>
        </w:rPr>
        <w:lastRenderedPageBreak/>
        <w:t xml:space="preserve">court outlawed segregation in education in </w:t>
      </w:r>
      <w:r w:rsidRPr="00FE14EE">
        <w:rPr>
          <w:rStyle w:val="StyleUnderline"/>
          <w:highlight w:val="yellow"/>
        </w:rPr>
        <w:t>Brown v. Board of Education. Today</w:t>
      </w:r>
      <w:r w:rsidRPr="00FE14EE">
        <w:rPr>
          <w:rStyle w:val="StyleUnderline"/>
        </w:rPr>
        <w:t xml:space="preserve">, it </w:t>
      </w:r>
      <w:r w:rsidRPr="00FE14EE">
        <w:rPr>
          <w:rStyle w:val="StyleUnderline"/>
          <w:highlight w:val="yellow"/>
        </w:rPr>
        <w:t>is the refuge of Whites accusing African-Americans of discrimination against them</w:t>
      </w:r>
      <w:r w:rsidRPr="00FE14EE">
        <w:rPr>
          <w:rStyle w:val="StyleUnderline"/>
        </w:rPr>
        <w:t>.</w:t>
      </w:r>
      <w:r w:rsidRPr="00FE14EE">
        <w:t xml:space="preserve"> The strange odyssey of Plessy underscores the African-American predicament. </w:t>
      </w:r>
      <w:r w:rsidRPr="00FE14EE">
        <w:rPr>
          <w:rStyle w:val="StyleUnderline"/>
          <w:highlight w:val="yellow"/>
        </w:rPr>
        <w:t>Our history is</w:t>
      </w:r>
      <w:r w:rsidRPr="00FE14EE">
        <w:rPr>
          <w:rStyle w:val="StyleUnderline"/>
        </w:rPr>
        <w:t xml:space="preserve"> mostly </w:t>
      </w:r>
      <w:r w:rsidRPr="00FE14EE">
        <w:rPr>
          <w:rStyle w:val="StyleUnderline"/>
          <w:highlight w:val="yellow"/>
        </w:rPr>
        <w:t>survival in defiance of law and not because of law.</w:t>
      </w:r>
      <w:r w:rsidRPr="00FE14EE">
        <w:rPr>
          <w:rStyle w:val="StyleUnderline"/>
        </w:rPr>
        <w:t xml:space="preserve"> </w:t>
      </w:r>
      <w:r w:rsidRPr="00FE14EE">
        <w:rPr>
          <w:rStyle w:val="StyleUnderline"/>
          <w:highlight w:val="yellow"/>
        </w:rPr>
        <w:t>The case</w:t>
      </w:r>
      <w:r w:rsidRPr="00FE14EE">
        <w:rPr>
          <w:rStyle w:val="StyleUnderline"/>
        </w:rPr>
        <w:t xml:space="preserve"> that bears Homer Plessy's name still </w:t>
      </w:r>
      <w:r w:rsidRPr="00FE14EE">
        <w:rPr>
          <w:rStyle w:val="StyleUnderline"/>
          <w:highlight w:val="yellow"/>
        </w:rPr>
        <w:t>illuminates the path of our struggle, our victories and our defeats.</w:t>
      </w:r>
      <w:r w:rsidRPr="00FE14EE">
        <w:rPr>
          <w:rStyle w:val="StyleUnderline"/>
        </w:rPr>
        <w:t xml:space="preserve"> </w:t>
      </w:r>
      <w:r w:rsidRPr="00FE14EE">
        <w:t xml:space="preserve">John W. Blassingame and I, in Long Memory: The Black Experience in America (Oxford University Press, 1982), called the Supreme Court's Plessy decision one of the killers of the post-emancipation dreams of African- Americans. Another killer was the Republican Party, which turned its back on African-Americans and decided to build a "lily-White wing" in the South and then in Washington did nothing to stop the oppression of Blacks in the South. The third killer was the group of scientists who used Darwin's theory of evolution to rationalize scientific evidence to be consistent with the majority opinion in Plessy. In 1996, we have new killers. One in three Black men are ensnared in the criminal justice system. More than half of Black children live in poverty, and drugs are infused into our community to spread death by AIDS or violence. However, Jim Crow Jr. still works to confine opportunity for African-Americans. The Supreme Court, Congress and many state governments are as hostile as they were in 1896. The Republican Party's strategy to attract White racists to the party to win in the South has burgeoned nationally. Hereditarian racists, such as Charles Murray, co-author of The Bell Curve, rework the same old theories into best-sellers insisting that we are too genetically inferior to benefit from opportunity. In 1996, African-Americans are certainly better prepared for the struggle than we were in 1896. Much of that progress can be attributed to the modern Civil Rights Movement. We have greater literacy, more assets, stronger Black colleges and universities, and the right to vote and run for office. </w:t>
      </w:r>
      <w:r w:rsidRPr="00FE14EE">
        <w:rPr>
          <w:rStyle w:val="StyleUnderline"/>
          <w:highlight w:val="yellow"/>
        </w:rPr>
        <w:t>In 1896, we were blamed for</w:t>
      </w:r>
      <w:r w:rsidRPr="00FE14EE">
        <w:rPr>
          <w:rStyle w:val="StyleUnderline"/>
        </w:rPr>
        <w:t xml:space="preserve"> our </w:t>
      </w:r>
      <w:r w:rsidRPr="00FE14EE">
        <w:rPr>
          <w:rStyle w:val="StyleUnderline"/>
          <w:highlight w:val="yellow"/>
        </w:rPr>
        <w:t>subordination</w:t>
      </w:r>
      <w:r w:rsidRPr="00FE14EE">
        <w:rPr>
          <w:rStyle w:val="StyleUnderline"/>
        </w:rPr>
        <w:t xml:space="preserve">. </w:t>
      </w:r>
      <w:r w:rsidRPr="00FE14EE">
        <w:rPr>
          <w:rStyle w:val="StyleUnderline"/>
          <w:highlight w:val="yellow"/>
        </w:rPr>
        <w:t>We were defined as</w:t>
      </w:r>
      <w:r w:rsidRPr="00FE14EE">
        <w:rPr>
          <w:rStyle w:val="StyleUnderline"/>
        </w:rPr>
        <w:t xml:space="preserve"> ignorant, </w:t>
      </w:r>
      <w:r w:rsidRPr="00FE14EE">
        <w:rPr>
          <w:rStyle w:val="StyleUnderline"/>
          <w:highlight w:val="yellow"/>
        </w:rPr>
        <w:t>lazy</w:t>
      </w:r>
      <w:r w:rsidRPr="00FE14EE">
        <w:rPr>
          <w:rStyle w:val="StyleUnderline"/>
        </w:rPr>
        <w:t xml:space="preserve"> or unfit. </w:t>
      </w:r>
      <w:r w:rsidRPr="00FE14EE">
        <w:rPr>
          <w:rStyle w:val="StyleUnderline"/>
          <w:highlight w:val="yellow"/>
        </w:rPr>
        <w:t>Today, we are still defined as less intelligent</w:t>
      </w:r>
      <w:r w:rsidRPr="00FE14EE">
        <w:rPr>
          <w:rStyle w:val="StyleUnderline"/>
        </w:rPr>
        <w:t xml:space="preserve">, less hard-working and less able than we are, but we </w:t>
      </w:r>
      <w:r w:rsidRPr="00FE14EE">
        <w:rPr>
          <w:rStyle w:val="StyleUnderline"/>
          <w:highlight w:val="yellow"/>
        </w:rPr>
        <w:t>also</w:t>
      </w:r>
      <w:r w:rsidRPr="00FE14EE">
        <w:rPr>
          <w:rStyle w:val="StyleUnderline"/>
        </w:rPr>
        <w:t xml:space="preserve"> are </w:t>
      </w:r>
      <w:r w:rsidRPr="00FE14EE">
        <w:rPr>
          <w:rStyle w:val="StyleUnderline"/>
          <w:highlight w:val="yellow"/>
        </w:rPr>
        <w:t>blamed for America's economic predicament</w:t>
      </w:r>
      <w:r w:rsidRPr="00FE14EE">
        <w:rPr>
          <w:rStyle w:val="StyleUnderline"/>
        </w:rPr>
        <w:t>.</w:t>
      </w:r>
      <w:r w:rsidRPr="00FE14EE">
        <w:t xml:space="preserve"> Blue collars, white collars, pink collars and no collars are anxious about wage stagnation, layoffs, the loss of jobs and capital and the downsizing of America, and they fear the future. The 1988 presidential campaign of Jesse Jackson Sr. unsuccessfully proposed progressive measures to relieve the insidious nature of these trends, which have worsened. In 1996, Pat Buchanan uses them to fuel his campaign from the Right. </w:t>
      </w:r>
      <w:r w:rsidRPr="00FE14EE">
        <w:rPr>
          <w:rStyle w:val="StyleUnderline"/>
        </w:rPr>
        <w:t>African-Americans are among the convenient scapegoats for America's inability to fix its economic problems.</w:t>
      </w:r>
      <w:r w:rsidRPr="00FE14EE">
        <w:t xml:space="preserve"> After the turn of the century, African-Americans had White corporate supporters of Black colleges and progressive supporters who organized the NAACP. In today's consensus, many White "liberals" and Black and White "conservatives" blame a lack of values among African-Americans for the national crisis. </w:t>
      </w:r>
      <w:r w:rsidRPr="00FE14EE">
        <w:rPr>
          <w:rStyle w:val="StyleUnderline"/>
        </w:rPr>
        <w:t xml:space="preserve">Even with ever larger percentages of legal and illegal immigrants of color, the race problem in America still centers on African-Americans. </w:t>
      </w:r>
      <w:r w:rsidRPr="00FE14EE">
        <w:rPr>
          <w:rStyle w:val="StyleUnderline"/>
          <w:highlight w:val="yellow"/>
        </w:rPr>
        <w:t>Because of our history and current predicament, we remain the issue.</w:t>
      </w:r>
      <w:r w:rsidRPr="00FE14EE">
        <w:rPr>
          <w:rStyle w:val="StyleUnderline"/>
        </w:rPr>
        <w:t xml:space="preserve"> Other immigrant groups try to distance themselves from us. Worldwide, we are known as the American other, the largest indigestible mass left in the American intestinal system. Most of us have never been integrated, and we were not desegregated after slavery or when successive waves of new immigrants began assimilating into American society. Neither were we desegregated following the Civil Rights Movement.</w:t>
      </w:r>
      <w:r w:rsidRPr="00FE14EE">
        <w:t xml:space="preserve"> We have tried coalitions with Whites through the NAACP, the Congress of Racial Equality and the Student Nonviolent Coordinating Committee, and through the leadership of </w:t>
      </w:r>
      <w:r w:rsidRPr="00FE14EE">
        <w:lastRenderedPageBreak/>
        <w:t>Charles Hamilton Houston, Thurgood Marshall, Roy Wilkins and Dr. Martin Luther King Jr. We have tried reparations, Garveyism, the Black Muslims and Malcolm X, the Black Panthers and Maulana Karenga's US and the Republic of New Africa, and yet empowerment remains elusive. We have tried migration north and then later west and then back south. Still, we are harmfully affected by the persistence of racism; our quest for empowerment through community solidarity remains problematic. In the 100</w:t>
      </w:r>
      <w:r w:rsidRPr="00FE14EE">
        <w:rPr>
          <w:sz w:val="24"/>
          <w:szCs w:val="24"/>
          <w:u w:val="single"/>
        </w:rPr>
        <w:t xml:space="preserve"> </w:t>
      </w:r>
      <w:r w:rsidRPr="00FE14EE">
        <w:rPr>
          <w:rStyle w:val="Emphasis"/>
          <w:highlight w:val="yellow"/>
        </w:rPr>
        <w:t>years since Plessy, Justice</w:t>
      </w:r>
      <w:r w:rsidRPr="00FE14EE">
        <w:rPr>
          <w:rStyle w:val="Emphasis"/>
        </w:rPr>
        <w:t xml:space="preserve"> Henry </w:t>
      </w:r>
      <w:r w:rsidRPr="00FE14EE">
        <w:rPr>
          <w:rStyle w:val="Emphasis"/>
          <w:highlight w:val="yellow"/>
        </w:rPr>
        <w:t>Brown's majority and Justice</w:t>
      </w:r>
      <w:r w:rsidRPr="00FE14EE">
        <w:rPr>
          <w:rStyle w:val="Emphasis"/>
        </w:rPr>
        <w:t xml:space="preserve"> John Marshall </w:t>
      </w:r>
      <w:r w:rsidRPr="00FE14EE">
        <w:rPr>
          <w:rStyle w:val="Emphasis"/>
          <w:highlight w:val="yellow"/>
        </w:rPr>
        <w:t>Harlan's dissenting opinions have both been implicated</w:t>
      </w:r>
      <w:r w:rsidRPr="00FE14EE">
        <w:rPr>
          <w:rStyle w:val="StyleUnderline"/>
          <w:highlight w:val="yellow"/>
        </w:rPr>
        <w:t xml:space="preserve"> in the African-American struggle.</w:t>
      </w:r>
      <w:r w:rsidRPr="00FE14EE">
        <w:rPr>
          <w:rStyle w:val="StyleUnderline"/>
        </w:rPr>
        <w:t xml:space="preserve"> Justice Brown's opinion merely expressed conventional legal wisdom. Jim Crow prevailed well before Plessy.</w:t>
      </w:r>
      <w:r w:rsidRPr="00FE14EE">
        <w:t xml:space="preserve"> Also, </w:t>
      </w:r>
      <w:r w:rsidRPr="00FE14EE">
        <w:rPr>
          <w:rStyle w:val="StyleUnderline"/>
          <w:highlight w:val="yellow"/>
        </w:rPr>
        <w:t>judges and lawyers</w:t>
      </w:r>
      <w:r w:rsidRPr="00FE14EE">
        <w:rPr>
          <w:rStyle w:val="StyleUnderline"/>
        </w:rPr>
        <w:t xml:space="preserve"> had already </w:t>
      </w:r>
      <w:r w:rsidRPr="00FE14EE">
        <w:rPr>
          <w:rStyle w:val="StyleUnderline"/>
          <w:highlight w:val="yellow"/>
        </w:rPr>
        <w:t>decided that the Fourteenth Amendment did not accord Blacks social equality</w:t>
      </w:r>
      <w:r w:rsidRPr="00FE14EE">
        <w:t xml:space="preserve">, which could only be had by consent and not through law. For years, </w:t>
      </w:r>
      <w:r w:rsidRPr="00FE14EE">
        <w:rPr>
          <w:rStyle w:val="StyleUnderline"/>
        </w:rPr>
        <w:t xml:space="preserve">Brown's </w:t>
      </w:r>
      <w:r w:rsidRPr="00FE14EE">
        <w:rPr>
          <w:rStyle w:val="StyleUnderline"/>
          <w:highlight w:val="yellow"/>
        </w:rPr>
        <w:t>majority opinion denying Plessy's plea has been easy to denounce.</w:t>
      </w:r>
      <w:r w:rsidRPr="00FE14EE">
        <w:rPr>
          <w:rStyle w:val="StyleUnderline"/>
        </w:rPr>
        <w:t xml:space="preserve"> Brown criticized Plessy for thinking that "enforced separation of the two races stamps the colored race with a badge of inferiority. If this be so, it is not by reason of anything found in the act, but solely because the colored race chooses to put that construction upon it. If the two races are to meet upon terms of social equality,"</w:t>
      </w:r>
      <w:r w:rsidRPr="00FE14EE">
        <w:t xml:space="preserve"> including business relationships, </w:t>
      </w:r>
      <w:r w:rsidRPr="00FE14EE">
        <w:rPr>
          <w:rStyle w:val="StyleUnderline"/>
        </w:rPr>
        <w:t>"it must be the result of natural affinities, a mutual appreciation of each other's merits, and a voluntary consent of individuals."</w:t>
      </w:r>
      <w:r w:rsidRPr="00FE14EE">
        <w:t xml:space="preserve"> </w:t>
      </w:r>
      <w:r w:rsidRPr="00FE14EE">
        <w:rPr>
          <w:rStyle w:val="StyleUnderline"/>
        </w:rPr>
        <w:t>In other words, the law could not touch these.</w:t>
      </w:r>
    </w:p>
    <w:p w:rsidR="00105BEF" w:rsidRPr="00FE14EE" w:rsidRDefault="00105BEF" w:rsidP="00105BEF">
      <w:pPr>
        <w:pStyle w:val="Heading4"/>
      </w:pPr>
      <w:r w:rsidRPr="00FE14EE">
        <w:t>Through the black-white binary the court demonstrated in Plessy, its ruling instilled racial subordination in society.</w:t>
      </w:r>
    </w:p>
    <w:p w:rsidR="00105BEF" w:rsidRPr="00FE14EE" w:rsidRDefault="00105BEF" w:rsidP="00105BEF">
      <w:pPr>
        <w:rPr>
          <w:b/>
          <w:sz w:val="28"/>
        </w:rPr>
      </w:pPr>
      <w:r w:rsidRPr="00FE14EE">
        <w:rPr>
          <w:b/>
          <w:sz w:val="24"/>
        </w:rPr>
        <w:t xml:space="preserve">Hartman ’97 </w:t>
      </w:r>
      <w:r w:rsidRPr="00FE14EE">
        <w:rPr>
          <w:sz w:val="18"/>
          <w:szCs w:val="18"/>
        </w:rPr>
        <w:t>[Saidiya Hartman - B. A., Wesleyan University (1984); Ph.D., Yale University (1992). Professor Hartman's major fields of interest are African American and American literature and cultural history, slavery, law and literature, and performance studies. She is on the editorial board of Callaloo. She has been a Fulbright, Rockefeller, Whitney Oates, and University of California President's Fellow. She is the author of Scenes of Subjection: Terror, Slavery, and Self-making in Nineteenth Century America (Oxford University Press,1997) and Lose Your Mother: A Journey Along the Atlantic Slave Route (Farrar,Straus and Giroux, 2007). She has published essays on photography, film and feminism. She is beginning a new project on photography and ethics. “Scenes of Subjection: Terror, Slavery, and Self-making in Nineteenth Century America (Oxford University Press,1997)] mdm</w:t>
      </w:r>
    </w:p>
    <w:p w:rsidR="00105BEF" w:rsidRPr="00FE14EE" w:rsidRDefault="00105BEF" w:rsidP="00105BEF">
      <w:r w:rsidRPr="00FE14EE">
        <w:rPr>
          <w:rStyle w:val="StyleUnderline"/>
          <w:highlight w:val="yellow"/>
        </w:rPr>
        <w:t>Despite</w:t>
      </w:r>
      <w:r w:rsidRPr="00FE14EE">
        <w:rPr>
          <w:rStyle w:val="StyleUnderline"/>
        </w:rPr>
        <w:t xml:space="preserve"> the </w:t>
      </w:r>
      <w:r w:rsidRPr="00FE14EE">
        <w:rPr>
          <w:rStyle w:val="StyleUnderline"/>
          <w:highlight w:val="yellow"/>
        </w:rPr>
        <w:t>assurances of</w:t>
      </w:r>
      <w:r w:rsidRPr="00FE14EE">
        <w:rPr>
          <w:rStyle w:val="StyleUnderline"/>
        </w:rPr>
        <w:t xml:space="preserve"> individual </w:t>
      </w:r>
      <w:r w:rsidRPr="00FE14EE">
        <w:rPr>
          <w:rStyle w:val="StyleUnderline"/>
          <w:highlight w:val="yellow"/>
        </w:rPr>
        <w:t>freedom</w:t>
      </w:r>
      <w:r w:rsidRPr="00FE14EE">
        <w:t xml:space="preserve"> and equality </w:t>
      </w:r>
      <w:r w:rsidRPr="00FE14EE">
        <w:rPr>
          <w:rStyle w:val="StyleUnderline"/>
        </w:rPr>
        <w:t xml:space="preserve">conveyed by phrases </w:t>
      </w:r>
      <w:r w:rsidRPr="00FE14EE">
        <w:rPr>
          <w:rStyle w:val="StyleUnderline"/>
          <w:highlight w:val="yellow"/>
        </w:rPr>
        <w:t>like “neither slavery nor involuntary servitude shall exist within the U.S.”</w:t>
      </w:r>
      <w:r w:rsidRPr="00FE14EE">
        <w:rPr>
          <w:rStyle w:val="StyleUnderline"/>
        </w:rPr>
        <w:t xml:space="preserve"> or “no state shall abridge the privileges and immunities of citizens,” </w:t>
      </w:r>
      <w:r w:rsidRPr="00FE14EE">
        <w:rPr>
          <w:rStyle w:val="StyleUnderline"/>
          <w:highlight w:val="yellow"/>
        </w:rPr>
        <w:t>racial classifications engendered subjection,</w:t>
      </w:r>
      <w:r w:rsidRPr="00FE14EE">
        <w:rPr>
          <w:rStyle w:val="StyleUnderline"/>
        </w:rPr>
        <w:t xml:space="preserve"> albeit disguised by nature, sentiment, or prosperity.</w:t>
      </w:r>
      <w:r w:rsidRPr="00FE14EE">
        <w:t xml:space="preserve"> The </w:t>
      </w:r>
      <w:r w:rsidRPr="00FE14EE">
        <w:rPr>
          <w:rStyle w:val="StyleUnderline"/>
        </w:rPr>
        <w:t>actual conditions of things as honed by centuries of chattel slavery exposed the chasm separating the ideals of equality from their consummation.</w:t>
      </w:r>
      <w:r w:rsidRPr="00FE14EE">
        <w:t xml:space="preserve"> As </w:t>
      </w:r>
      <w:r w:rsidRPr="00FE14EE">
        <w:rPr>
          <w:rStyle w:val="StyleUnderline"/>
          <w:highlight w:val="yellow"/>
        </w:rPr>
        <w:t>Roberts v. City of Boston</w:t>
      </w:r>
      <w:r w:rsidRPr="00FE14EE">
        <w:rPr>
          <w:rStyle w:val="StyleUnderline"/>
        </w:rPr>
        <w:t xml:space="preserve">, </w:t>
      </w:r>
      <w:r w:rsidRPr="00FE14EE">
        <w:rPr>
          <w:rStyle w:val="StyleUnderline"/>
          <w:highlight w:val="yellow"/>
        </w:rPr>
        <w:t>a</w:t>
      </w:r>
      <w:r w:rsidRPr="00FE14EE">
        <w:t xml:space="preserve"> pre-Civil War </w:t>
      </w:r>
      <w:r w:rsidRPr="00FE14EE">
        <w:rPr>
          <w:rStyle w:val="StyleUnderline"/>
          <w:highlight w:val="yellow"/>
        </w:rPr>
        <w:lastRenderedPageBreak/>
        <w:t>school desegregation</w:t>
      </w:r>
      <w:r w:rsidRPr="00FE14EE">
        <w:rPr>
          <w:rStyle w:val="StyleUnderline"/>
        </w:rPr>
        <w:t xml:space="preserve"> case cited as a precedent in Plessy, </w:t>
      </w:r>
      <w:r w:rsidRPr="00FE14EE">
        <w:rPr>
          <w:rStyle w:val="StyleUnderline"/>
          <w:highlight w:val="yellow"/>
        </w:rPr>
        <w:t>held: equal before the law</w:t>
      </w:r>
      <w:r w:rsidRPr="00FE14EE">
        <w:rPr>
          <w:rStyle w:val="StyleUnderline"/>
        </w:rPr>
        <w:t xml:space="preserve"> as a broad general principle, such as ought to appear in a declaration of rights, </w:t>
      </w:r>
      <w:r w:rsidRPr="00FE14EE">
        <w:rPr>
          <w:rStyle w:val="StyleUnderline"/>
          <w:highlight w:val="yellow"/>
        </w:rPr>
        <w:t>is perfectly sound</w:t>
      </w:r>
      <w:r w:rsidRPr="00FE14EE">
        <w:t xml:space="preserve">; it is not only expressed in terms, but </w:t>
      </w:r>
      <w:r w:rsidRPr="00FE14EE">
        <w:rPr>
          <w:rStyle w:val="StyleUnderline"/>
        </w:rPr>
        <w:t>pervades and animates the whole spirit of our constitution of free government</w:t>
      </w:r>
      <w:r w:rsidRPr="00FE14EE">
        <w:t xml:space="preserve">. </w:t>
      </w:r>
      <w:r w:rsidRPr="00FE14EE">
        <w:rPr>
          <w:rStyle w:val="StyleUnderline"/>
          <w:highlight w:val="yellow"/>
        </w:rPr>
        <w:t>But</w:t>
      </w:r>
      <w:r w:rsidRPr="00FE14EE">
        <w:rPr>
          <w:rStyle w:val="StyleUnderline"/>
        </w:rPr>
        <w:t xml:space="preserve">, </w:t>
      </w:r>
      <w:r w:rsidRPr="00FE14EE">
        <w:rPr>
          <w:rStyle w:val="StyleUnderline"/>
          <w:highlight w:val="yellow"/>
        </w:rPr>
        <w:t>when</w:t>
      </w:r>
      <w:r w:rsidRPr="00FE14EE">
        <w:t xml:space="preserve"> this great principle comes to be </w:t>
      </w:r>
      <w:r w:rsidRPr="00FE14EE">
        <w:rPr>
          <w:rStyle w:val="StyleUnderline"/>
          <w:highlight w:val="yellow"/>
        </w:rPr>
        <w:t>applied to</w:t>
      </w:r>
      <w:r w:rsidRPr="00FE14EE">
        <w:t xml:space="preserve"> the actual and various </w:t>
      </w:r>
      <w:r w:rsidRPr="00FE14EE">
        <w:rPr>
          <w:rStyle w:val="StyleUnderline"/>
          <w:highlight w:val="yellow"/>
        </w:rPr>
        <w:t>conditions of persons in society, it will not warrant the assertion,</w:t>
      </w:r>
      <w:r w:rsidRPr="00FE14EE">
        <w:rPr>
          <w:rStyle w:val="StyleUnderline"/>
        </w:rPr>
        <w:t xml:space="preserve"> that men and women are legally clothed with the same civil and political powers, and that children and adults are legally to have the same functions and subject to the same treatment; but only that the rights of all, as they are settled and regulated by law, are equally entitled to the paternal consideration and protection of the law, for their maintenance and security.</w:t>
      </w:r>
      <w:r w:rsidRPr="00FE14EE">
        <w:t xml:space="preserve"> </w:t>
      </w:r>
      <w:r w:rsidRPr="00FE14EE">
        <w:rPr>
          <w:rStyle w:val="StyleUnderline"/>
        </w:rPr>
        <w:t>What those rights are</w:t>
      </w:r>
      <w:r w:rsidRPr="00FE14EE">
        <w:t xml:space="preserve">, to which individuals, </w:t>
      </w:r>
      <w:r w:rsidRPr="00FE14EE">
        <w:rPr>
          <w:rStyle w:val="StyleUnderline"/>
        </w:rPr>
        <w:t>in the</w:t>
      </w:r>
      <w:r w:rsidRPr="00FE14EE">
        <w:t xml:space="preserve"> infinite </w:t>
      </w:r>
      <w:r w:rsidRPr="00FE14EE">
        <w:rPr>
          <w:rStyle w:val="StyleUnderline"/>
        </w:rPr>
        <w:t>variety of circumstances</w:t>
      </w:r>
      <w:r w:rsidRPr="00FE14EE">
        <w:t xml:space="preserve"> by which they are </w:t>
      </w:r>
      <w:r w:rsidRPr="00FE14EE">
        <w:rPr>
          <w:rStyle w:val="StyleUnderline"/>
        </w:rPr>
        <w:t>surrounded in society, are entitled, must depend on laws adapted to their respective relations and conditions.</w:t>
      </w:r>
      <w:r w:rsidRPr="00FE14EE">
        <w:t xml:space="preserve">101 </w:t>
      </w:r>
      <w:r w:rsidRPr="00FE14EE">
        <w:rPr>
          <w:rStyle w:val="StyleUnderline"/>
          <w:highlight w:val="yellow"/>
        </w:rPr>
        <w:t>If the</w:t>
      </w:r>
      <w:r w:rsidRPr="00FE14EE">
        <w:rPr>
          <w:rStyle w:val="StyleUnderline"/>
        </w:rPr>
        <w:t xml:space="preserve"> actual </w:t>
      </w:r>
      <w:r w:rsidRPr="00FE14EE">
        <w:rPr>
          <w:rStyle w:val="StyleUnderline"/>
          <w:highlight w:val="yellow"/>
        </w:rPr>
        <w:t>condition of things did not warrant that</w:t>
      </w:r>
      <w:r w:rsidRPr="00FE14EE">
        <w:rPr>
          <w:rStyle w:val="StyleUnderline"/>
        </w:rPr>
        <w:t xml:space="preserve"> men and women and </w:t>
      </w:r>
      <w:r w:rsidRPr="00FE14EE">
        <w:rPr>
          <w:rStyle w:val="StyleUnderline"/>
          <w:highlight w:val="yellow"/>
        </w:rPr>
        <w:t>blacks and whites enjoy equality before the law, then what did equal protection confer?</w:t>
      </w:r>
      <w:r w:rsidRPr="00FE14EE">
        <w:t xml:space="preserve"> Indeed, </w:t>
      </w:r>
      <w:r w:rsidRPr="00FE14EE">
        <w:rPr>
          <w:rStyle w:val="StyleUnderline"/>
        </w:rPr>
        <w:t>as</w:t>
      </w:r>
      <w:r w:rsidRPr="00FE14EE">
        <w:t xml:space="preserve"> </w:t>
      </w:r>
      <w:r w:rsidRPr="00FE14EE">
        <w:rPr>
          <w:rStyle w:val="StyleUnderline"/>
        </w:rPr>
        <w:t>we</w:t>
      </w:r>
      <w:r w:rsidRPr="00FE14EE">
        <w:t xml:space="preserve"> shall </w:t>
      </w:r>
      <w:r w:rsidRPr="00FE14EE">
        <w:rPr>
          <w:rStyle w:val="StyleUnderline"/>
        </w:rPr>
        <w:t>see in Plessy, equivalent rights fixed these “respective conditions”</w:t>
      </w:r>
      <w:r w:rsidRPr="00FE14EE">
        <w:t xml:space="preserve"> </w:t>
      </w:r>
      <w:r w:rsidRPr="00FE14EE">
        <w:rPr>
          <w:rStyle w:val="StyleUnderline"/>
        </w:rPr>
        <w:t>by</w:t>
      </w:r>
      <w:r w:rsidRPr="00FE14EE">
        <w:t xml:space="preserve"> brazenly </w:t>
      </w:r>
      <w:r w:rsidRPr="00FE14EE">
        <w:rPr>
          <w:rStyle w:val="StyleUnderline"/>
        </w:rPr>
        <w:t>sanctioning injurious distinctions of race.</w:t>
      </w:r>
      <w:r w:rsidRPr="00FE14EE">
        <w:t xml:space="preserve">102 </w:t>
      </w:r>
      <w:r w:rsidRPr="00FE14EE">
        <w:rPr>
          <w:rStyle w:val="StyleUnderline"/>
          <w:highlight w:val="yellow"/>
        </w:rPr>
        <w:t>This vexed conception of equality augured the Court’s assessment in Plessy</w:t>
      </w:r>
      <w:r w:rsidRPr="00FE14EE">
        <w:t xml:space="preserve">. Let me make it clear that the point here is not that Plessy was inevitable but rather that </w:t>
      </w:r>
      <w:r w:rsidRPr="00FE14EE">
        <w:rPr>
          <w:rStyle w:val="StyleUnderline"/>
          <w:highlight w:val="yellow"/>
        </w:rPr>
        <w:t>although the Constitution had abolished the status-race of slavery, black subordination was sustained by naturalizing the major incident  of slavery</w:t>
      </w:r>
      <w:r w:rsidRPr="00FE14EE">
        <w:rPr>
          <w:rStyle w:val="StyleUnderline"/>
        </w:rPr>
        <w:t>— the burden of race.</w:t>
      </w:r>
      <w:r w:rsidRPr="00FE14EE">
        <w:t xml:space="preserve"> After all, the cogency of blackness as a legal classification was inseparable from the relations of violation and capitivity putatively annulled by the Thirteenth Amendment</w:t>
      </w:r>
      <w:r w:rsidRPr="00FE14EE">
        <w:rPr>
          <w:rStyle w:val="StyleUnderline"/>
        </w:rPr>
        <w:t xml:space="preserve">. The law’s recognition of purportedly natural categories like race, blood, and affinity denied the constitutive role of the law in the production of these categories. In fact, it was the declared neutrality of race as a legal category that effectively perpetuated this violence for another century. </w:t>
      </w:r>
      <w:r w:rsidRPr="00FE14EE">
        <w:rPr>
          <w:rStyle w:val="StyleUnderline"/>
          <w:highlight w:val="yellow"/>
        </w:rPr>
        <w:t>The racial taxonomies inhabiting the law,</w:t>
      </w:r>
      <w:r w:rsidRPr="00FE14EE">
        <w:rPr>
          <w:rStyle w:val="StyleUnderline"/>
        </w:rPr>
        <w:t xml:space="preserve"> whether in the guise of property, criminality, or contagion, </w:t>
      </w:r>
      <w:r w:rsidRPr="00FE14EE">
        <w:rPr>
          <w:rStyle w:val="StyleUnderline"/>
          <w:highlight w:val="yellow"/>
        </w:rPr>
        <w:t>maintained white dominance and thus belied declarations of formal equality.</w:t>
      </w:r>
      <w:r w:rsidRPr="00FE14EE">
        <w:rPr>
          <w:rStyle w:val="StyleUnderline"/>
        </w:rPr>
        <w:t>1</w:t>
      </w:r>
      <w:r w:rsidRPr="00FE14EE">
        <w:t>03 A s the attorneys for Homer A . Plessy insisted</w:t>
      </w:r>
      <w:r w:rsidRPr="00FE14EE">
        <w:rPr>
          <w:rStyle w:val="StyleUnderline"/>
        </w:rPr>
        <w:t>, classification per se was offensive and “an injury to any citizen of the United States as such.</w:t>
      </w:r>
      <w:r w:rsidRPr="00FE14EE">
        <w:t>” 104</w:t>
      </w:r>
    </w:p>
    <w:p w:rsidR="00105BEF" w:rsidRPr="00FE14EE" w:rsidRDefault="00105BEF" w:rsidP="00105BEF">
      <w:pPr>
        <w:pStyle w:val="Heading4"/>
      </w:pPr>
      <w:r w:rsidRPr="00FE14EE">
        <w:lastRenderedPageBreak/>
        <w:t xml:space="preserve">Courts fail in attempt to bring justice – precendently they’ve sentenced slaves to death in instances of self-defense and denied them of all agency.   </w:t>
      </w:r>
    </w:p>
    <w:p w:rsidR="00105BEF" w:rsidRPr="00FE14EE" w:rsidRDefault="00105BEF" w:rsidP="00105BEF">
      <w:pPr>
        <w:rPr>
          <w:rStyle w:val="StyleUnderline"/>
          <w:b w:val="0"/>
          <w:sz w:val="28"/>
          <w:u w:val="none"/>
        </w:rPr>
      </w:pPr>
      <w:r w:rsidRPr="00FE14EE">
        <w:rPr>
          <w:b/>
          <w:sz w:val="24"/>
        </w:rPr>
        <w:t xml:space="preserve">Hartman ’97 </w:t>
      </w:r>
      <w:r w:rsidRPr="00FE14EE">
        <w:rPr>
          <w:sz w:val="18"/>
          <w:szCs w:val="18"/>
        </w:rPr>
        <w:t>[Saidiya Hartman - B. A., Wesleyan University (1984); Ph.D., Yale University (1992). Professor Hartman's major fields of interest are African American and American literature and cultural history, slavery, law and literature, and performance studies. She is on the editorial board of Callaloo. She has been a Fulbright, Rockefeller, Whitney Oates, and University of California President's Fellow. She is the author of Scenes of Subjection: Terror, Slavery, and Self-making in Nineteenth Century America (Oxford University Press,1997) and Lose Your Mother: A Journey Along the Atlantic Slave Route (Farrar,Straus and Giroux, 2007). She has published essays on photography, film and feminism. She is beginning a new project on photography and ethics. “Scenes of Subjection: Terror, Slavery, and Self-making in Nineteenth Century America (Oxford University Press,1997)] mdm</w:t>
      </w:r>
    </w:p>
    <w:p w:rsidR="00105BEF" w:rsidRPr="00FE14EE" w:rsidRDefault="00105BEF" w:rsidP="00105BEF">
      <w:pPr>
        <w:rPr>
          <w:sz w:val="14"/>
        </w:rPr>
      </w:pPr>
      <w:r w:rsidRPr="00FE14EE">
        <w:rPr>
          <w:rStyle w:val="StyleUnderline"/>
          <w:highlight w:val="yellow"/>
        </w:rPr>
        <w:t>In State of Missouri v. Celia, a Slave</w:t>
      </w:r>
      <w:r w:rsidRPr="00FE14EE">
        <w:rPr>
          <w:rStyle w:val="StyleUnderline"/>
        </w:rPr>
        <w:t xml:space="preserve">, Celia </w:t>
      </w:r>
      <w:r w:rsidRPr="00FE14EE">
        <w:rPr>
          <w:rStyle w:val="StyleUnderline"/>
          <w:highlight w:val="yellow"/>
        </w:rPr>
        <w:t>was prosecuted for the murder of her owner,</w:t>
      </w:r>
      <w:r w:rsidRPr="00FE14EE">
        <w:rPr>
          <w:rStyle w:val="StyleUnderline"/>
        </w:rPr>
        <w:t xml:space="preserve"> Robert </w:t>
      </w:r>
      <w:r w:rsidRPr="00FE14EE">
        <w:rPr>
          <w:rStyle w:val="StyleUnderline"/>
          <w:highlight w:val="yellow"/>
        </w:rPr>
        <w:t>Newsome</w:t>
      </w:r>
      <w:r w:rsidRPr="00FE14EE">
        <w:rPr>
          <w:sz w:val="14"/>
          <w:highlight w:val="yellow"/>
        </w:rPr>
        <w:t>.</w:t>
      </w:r>
      <w:r w:rsidRPr="00FE14EE">
        <w:rPr>
          <w:sz w:val="14"/>
        </w:rPr>
        <w:t xml:space="preserve"> </w:t>
      </w:r>
      <w:r w:rsidRPr="00FE14EE">
        <w:rPr>
          <w:rStyle w:val="StyleUnderline"/>
        </w:rPr>
        <w:t xml:space="preserve">The </w:t>
      </w:r>
      <w:r w:rsidRPr="00FE14EE">
        <w:rPr>
          <w:rStyle w:val="StyleUnderline"/>
          <w:highlight w:val="yellow"/>
        </w:rPr>
        <w:t>first time Newsome raped Celia was on the day he purchased her</w:t>
      </w:r>
      <w:r w:rsidRPr="00FE14EE">
        <w:rPr>
          <w:rStyle w:val="StyleUnderline"/>
        </w:rPr>
        <w:t xml:space="preserve">. </w:t>
      </w:r>
      <w:r w:rsidRPr="00FE14EE">
        <w:rPr>
          <w:rStyle w:val="StyleUnderline"/>
          <w:highlight w:val="yellow"/>
        </w:rPr>
        <w:t>He only stopped</w:t>
      </w:r>
      <w:r w:rsidRPr="00FE14EE">
        <w:rPr>
          <w:rStyle w:val="StyleUnderline"/>
        </w:rPr>
        <w:t xml:space="preserve"> four years later </w:t>
      </w:r>
      <w:r w:rsidRPr="00FE14EE">
        <w:rPr>
          <w:rStyle w:val="StyleUnderline"/>
          <w:highlight w:val="yellow"/>
        </w:rPr>
        <w:t>when she killed him. Celia was found guilty</w:t>
      </w:r>
      <w:r w:rsidRPr="00FE14EE">
        <w:rPr>
          <w:rStyle w:val="StyleUnderline"/>
        </w:rPr>
        <w:t xml:space="preserve"> by the court </w:t>
      </w:r>
      <w:r w:rsidRPr="00FE14EE">
        <w:rPr>
          <w:rStyle w:val="StyleUnderline"/>
          <w:highlight w:val="yellow"/>
        </w:rPr>
        <w:t>and sentenced to death</w:t>
      </w:r>
      <w:r w:rsidRPr="00FE14EE">
        <w:rPr>
          <w:rStyle w:val="StyleUnderline"/>
        </w:rPr>
        <w:t xml:space="preserve"> by hanging.</w:t>
      </w:r>
      <w:r w:rsidRPr="00FE14EE">
        <w:rPr>
          <w:sz w:val="14"/>
        </w:rPr>
        <w:t xml:space="preserve"> Although </w:t>
      </w:r>
      <w:r w:rsidRPr="00FE14EE">
        <w:rPr>
          <w:rStyle w:val="StyleUnderline"/>
          <w:highlight w:val="yellow"/>
        </w:rPr>
        <w:t>her attorney argued that</w:t>
      </w:r>
      <w:r w:rsidRPr="00FE14EE">
        <w:rPr>
          <w:rStyle w:val="StyleUnderline"/>
        </w:rPr>
        <w:t xml:space="preserve"> the </w:t>
      </w:r>
      <w:r w:rsidRPr="00FE14EE">
        <w:rPr>
          <w:rStyle w:val="StyleUnderline"/>
          <w:highlight w:val="yellow"/>
        </w:rPr>
        <w:t>laws</w:t>
      </w:r>
      <w:r w:rsidRPr="00FE14EE">
        <w:rPr>
          <w:rStyle w:val="StyleUnderline"/>
        </w:rPr>
        <w:t xml:space="preserve"> of Missouri </w:t>
      </w:r>
      <w:r w:rsidRPr="00FE14EE">
        <w:rPr>
          <w:rStyle w:val="StyleUnderline"/>
          <w:highlight w:val="yellow"/>
        </w:rPr>
        <w:t>concerning crimes of ravishment embraced slave women</w:t>
      </w:r>
      <w:r w:rsidRPr="00FE14EE">
        <w:rPr>
          <w:rStyle w:val="StyleUnderline"/>
        </w:rPr>
        <w:t xml:space="preserve"> as well as white women</w:t>
      </w:r>
      <w:r w:rsidRPr="00FE14EE">
        <w:rPr>
          <w:sz w:val="14"/>
        </w:rPr>
        <w:t xml:space="preserve"> and that </w:t>
      </w:r>
      <w:r w:rsidRPr="00FE14EE">
        <w:rPr>
          <w:rStyle w:val="StyleUnderline"/>
          <w:highlight w:val="yellow"/>
        </w:rPr>
        <w:t>Celia was acting to defend herself, this argument was rejected by the court.</w:t>
      </w:r>
      <w:r w:rsidRPr="00FE14EE">
        <w:rPr>
          <w:sz w:val="14"/>
        </w:rPr>
        <w:t xml:space="preserve"> </w:t>
      </w:r>
      <w:r w:rsidRPr="00FE14EE">
        <w:rPr>
          <w:rStyle w:val="StyleUnderline"/>
          <w:highlight w:val="yellow"/>
        </w:rPr>
        <w:t>Missouri v. Celia raises</w:t>
      </w:r>
      <w:r w:rsidRPr="00FE14EE">
        <w:rPr>
          <w:rStyle w:val="StyleUnderline"/>
        </w:rPr>
        <w:t xml:space="preserve"> critical </w:t>
      </w:r>
      <w:r w:rsidRPr="00FE14EE">
        <w:rPr>
          <w:rStyle w:val="StyleUnderline"/>
          <w:highlight w:val="yellow"/>
        </w:rPr>
        <w:t>questions about</w:t>
      </w:r>
      <w:r w:rsidRPr="00FE14EE">
        <w:rPr>
          <w:rStyle w:val="StyleUnderline"/>
        </w:rPr>
        <w:t xml:space="preserve"> sexuality, </w:t>
      </w:r>
      <w:r w:rsidRPr="00FE14EE">
        <w:rPr>
          <w:rStyle w:val="StyleUnderline"/>
          <w:highlight w:val="yellow"/>
        </w:rPr>
        <w:t>agency</w:t>
      </w:r>
      <w:r w:rsidRPr="00FE14EE">
        <w:rPr>
          <w:rStyle w:val="StyleUnderline"/>
        </w:rPr>
        <w:t xml:space="preserve">, and subjectivity. </w:t>
      </w:r>
      <w:r w:rsidRPr="00FE14EE">
        <w:rPr>
          <w:rStyle w:val="StyleUnderline"/>
          <w:highlight w:val="yellow"/>
        </w:rPr>
        <w:t>Perhaps this is why the case was never</w:t>
      </w:r>
      <w:r w:rsidRPr="00FE14EE">
        <w:rPr>
          <w:rStyle w:val="StyleUnderline"/>
        </w:rPr>
        <w:t xml:space="preserve"> </w:t>
      </w:r>
      <w:r w:rsidRPr="00FE14EE">
        <w:rPr>
          <w:sz w:val="14"/>
        </w:rPr>
        <w:t xml:space="preserve">reported or </w:t>
      </w:r>
      <w:r w:rsidRPr="00FE14EE">
        <w:rPr>
          <w:rStyle w:val="StyleUnderline"/>
          <w:highlight w:val="yellow"/>
        </w:rPr>
        <w:t>published</w:t>
      </w:r>
      <w:r w:rsidRPr="00FE14EE">
        <w:rPr>
          <w:rStyle w:val="StyleUnderline"/>
        </w:rPr>
        <w:t>.</w:t>
      </w:r>
      <w:r w:rsidRPr="00FE14EE">
        <w:rPr>
          <w:sz w:val="14"/>
        </w:rPr>
        <w:t xml:space="preserve"> Certainly </w:t>
      </w:r>
      <w:r w:rsidRPr="00FE14EE">
        <w:rPr>
          <w:rStyle w:val="StyleUnderline"/>
        </w:rPr>
        <w:t xml:space="preserve">the fact that </w:t>
      </w:r>
      <w:r w:rsidRPr="00FE14EE">
        <w:rPr>
          <w:rStyle w:val="StyleUnderline"/>
          <w:highlight w:val="yellow"/>
        </w:rPr>
        <w:t>this case was neglected for over 145 years</w:t>
      </w:r>
      <w:r w:rsidRPr="00FE14EE">
        <w:rPr>
          <w:rStyle w:val="StyleUnderline"/>
        </w:rPr>
        <w:t xml:space="preserve"> because it was not cited in any legal index but abandoned in a file drawer at the Callaway County Courthouse </w:t>
      </w:r>
      <w:r w:rsidRPr="00FE14EE">
        <w:rPr>
          <w:rStyle w:val="StyleUnderline"/>
          <w:highlight w:val="yellow"/>
        </w:rPr>
        <w:t>is significant</w:t>
      </w:r>
      <w:r w:rsidRPr="00FE14EE">
        <w:rPr>
          <w:rStyle w:val="StyleUnderline"/>
        </w:rPr>
        <w:t xml:space="preserve">. </w:t>
      </w:r>
      <w:r w:rsidRPr="00FE14EE">
        <w:rPr>
          <w:rStyle w:val="StyleUnderline"/>
          <w:highlight w:val="yellow"/>
        </w:rPr>
        <w:t>Cases involving cruelty of a sexual nature were</w:t>
      </w:r>
      <w:r w:rsidRPr="00FE14EE">
        <w:rPr>
          <w:rStyle w:val="StyleUnderline"/>
        </w:rPr>
        <w:t xml:space="preserve"> often not reported or </w:t>
      </w:r>
      <w:r w:rsidRPr="00FE14EE">
        <w:rPr>
          <w:rStyle w:val="StyleUnderline"/>
          <w:highlight w:val="yellow"/>
        </w:rPr>
        <w:t>were omitted</w:t>
      </w:r>
      <w:r w:rsidRPr="00FE14EE">
        <w:rPr>
          <w:rStyle w:val="StyleUnderline"/>
        </w:rPr>
        <w:t xml:space="preserve"> </w:t>
      </w:r>
      <w:r w:rsidRPr="00FE14EE">
        <w:rPr>
          <w:rStyle w:val="StyleUnderline"/>
          <w:highlight w:val="yellow"/>
        </w:rPr>
        <w:t>from the report of cases</w:t>
      </w:r>
      <w:r w:rsidRPr="00FE14EE">
        <w:rPr>
          <w:rStyle w:val="StyleUnderline"/>
        </w:rPr>
        <w:t>.</w:t>
      </w:r>
      <w:r w:rsidRPr="00FE14EE">
        <w:rPr>
          <w:sz w:val="14"/>
        </w:rPr>
        <w:t xml:space="preserve">10 </w:t>
      </w:r>
      <w:r w:rsidRPr="00FE14EE">
        <w:rPr>
          <w:rStyle w:val="StyleUnderline"/>
          <w:highlight w:val="yellow"/>
        </w:rPr>
        <w:t>The few cases involving issues of rape</w:t>
      </w:r>
      <w:r w:rsidRPr="00FE14EE">
        <w:rPr>
          <w:rStyle w:val="StyleUnderline"/>
        </w:rPr>
        <w:t xml:space="preserve"> and sexual violence</w:t>
      </w:r>
      <w:r w:rsidRPr="00FE14EE">
        <w:rPr>
          <w:sz w:val="14"/>
        </w:rPr>
        <w:t xml:space="preserve"> that are </w:t>
      </w:r>
      <w:r w:rsidRPr="00FE14EE">
        <w:rPr>
          <w:rStyle w:val="StyleUnderline"/>
        </w:rPr>
        <w:t xml:space="preserve">available </w:t>
      </w:r>
      <w:r w:rsidRPr="00FE14EE">
        <w:rPr>
          <w:rStyle w:val="StyleUnderline"/>
          <w:highlight w:val="yellow"/>
        </w:rPr>
        <w:t>in legal indexes</w:t>
      </w:r>
      <w:r w:rsidRPr="00FE14EE">
        <w:rPr>
          <w:sz w:val="14"/>
        </w:rPr>
        <w:t xml:space="preserve">, not surprisingly, </w:t>
      </w:r>
      <w:r w:rsidRPr="00FE14EE">
        <w:rPr>
          <w:rStyle w:val="StyleUnderline"/>
          <w:highlight w:val="yellow"/>
        </w:rPr>
        <w:t>are civil cases concerned with the recovery of damages for the loss of slave property</w:t>
      </w:r>
      <w:r w:rsidRPr="00FE14EE">
        <w:rPr>
          <w:rStyle w:val="StyleUnderline"/>
        </w:rPr>
        <w:t xml:space="preserve"> or criminal cases in which the enslaved and their “crimes,” usually efforts to resist</w:t>
      </w:r>
      <w:r w:rsidRPr="00FE14EE">
        <w:rPr>
          <w:sz w:val="14"/>
        </w:rPr>
        <w:t xml:space="preserve">, defend, or flee from such violations, </w:t>
      </w:r>
      <w:r w:rsidRPr="00FE14EE">
        <w:rPr>
          <w:rStyle w:val="StyleUnderline"/>
        </w:rPr>
        <w:t>are on trial.</w:t>
      </w:r>
      <w:r w:rsidRPr="00FE14EE">
        <w:rPr>
          <w:sz w:val="14"/>
        </w:rPr>
        <w:t xml:space="preserve"> For example, </w:t>
      </w:r>
      <w:r w:rsidRPr="00FE14EE">
        <w:rPr>
          <w:rStyle w:val="StyleUnderline"/>
        </w:rPr>
        <w:t xml:space="preserve">Humphrey v. Utz, a case in which a slave owner sued his overseer for the death of a slave brutally beaten by the overseer and subjected to a range of cruelties that included having his penis nailed to a bedpost, was also omitted from the state report of </w:t>
      </w:r>
      <w:r w:rsidRPr="00FE14EE">
        <w:rPr>
          <w:rStyle w:val="StyleUnderline"/>
          <w:highlight w:val="yellow"/>
        </w:rPr>
        <w:t>cases like Missouri v. Celia</w:t>
      </w:r>
      <w:r w:rsidRPr="00FE14EE">
        <w:rPr>
          <w:rStyle w:val="StyleUnderline"/>
        </w:rPr>
        <w:t>.</w:t>
      </w:r>
      <w:r w:rsidRPr="00FE14EE">
        <w:rPr>
          <w:sz w:val="14"/>
        </w:rPr>
        <w:t xml:space="preserve"> Similarly, </w:t>
      </w:r>
      <w:r w:rsidRPr="00FE14EE">
        <w:rPr>
          <w:rStyle w:val="StyleUnderline"/>
        </w:rPr>
        <w:t xml:space="preserve">it </w:t>
      </w:r>
      <w:r w:rsidRPr="00FE14EE">
        <w:rPr>
          <w:rStyle w:val="StyleUnderline"/>
          <w:highlight w:val="yellow"/>
        </w:rPr>
        <w:t>illuminates the regularity of sexual violence directed at the enslaved</w:t>
      </w:r>
      <w:r w:rsidRPr="00FE14EE">
        <w:rPr>
          <w:rStyle w:val="StyleUnderline"/>
        </w:rPr>
        <w:t xml:space="preserve"> </w:t>
      </w:r>
      <w:r w:rsidRPr="00FE14EE">
        <w:rPr>
          <w:rStyle w:val="StyleUnderline"/>
          <w:highlight w:val="yellow"/>
        </w:rPr>
        <w:t>and the obscene way</w:t>
      </w:r>
      <w:r w:rsidRPr="00FE14EE">
        <w:rPr>
          <w:sz w:val="14"/>
        </w:rPr>
        <w:t xml:space="preserve"> in which </w:t>
      </w:r>
      <w:r w:rsidRPr="00FE14EE">
        <w:rPr>
          <w:rStyle w:val="StyleUnderline"/>
          <w:highlight w:val="yellow"/>
        </w:rPr>
        <w:t xml:space="preserve">these atrocities entered the legal record as suits for damage to </w:t>
      </w:r>
      <w:r w:rsidRPr="00FE14EE">
        <w:rPr>
          <w:rStyle w:val="StyleUnderline"/>
          <w:highlight w:val="yellow"/>
        </w:rPr>
        <w:lastRenderedPageBreak/>
        <w:t>property or criminal charges made against the enslaved</w:t>
      </w:r>
      <w:r w:rsidRPr="00FE14EE">
        <w:rPr>
          <w:rStyle w:val="StyleUnderline"/>
        </w:rPr>
        <w:t>.</w:t>
      </w:r>
      <w:r w:rsidRPr="00FE14EE">
        <w:rPr>
          <w:sz w:val="14"/>
        </w:rPr>
        <w:t xml:space="preserve"> </w:t>
      </w:r>
      <w:r w:rsidRPr="00FE14EE">
        <w:rPr>
          <w:rStyle w:val="StyleUnderline"/>
        </w:rPr>
        <w:t xml:space="preserve">As Missouri v, Celia demonstrated, the enslaved could neither give nor refuse consent, nor offer reasonable resistance, yet they were criminally responsible and liable. </w:t>
      </w:r>
      <w:r w:rsidRPr="00FE14EE">
        <w:rPr>
          <w:sz w:val="14"/>
        </w:rPr>
        <w:t xml:space="preserve">The slave was recognized as a reasoning subject who possessed intent and rationality solely in the context of criminal liability; ironically, </w:t>
      </w:r>
      <w:r w:rsidRPr="00FE14EE">
        <w:rPr>
          <w:rStyle w:val="StyleUnderline"/>
        </w:rPr>
        <w:t>the slave’s will was acknowledged only as it was prohibited or punished.</w:t>
      </w:r>
      <w:r w:rsidRPr="00FE14EE">
        <w:rPr>
          <w:sz w:val="14"/>
        </w:rPr>
        <w:t xml:space="preserve"> </w:t>
      </w:r>
      <w:r w:rsidRPr="00FE14EE">
        <w:rPr>
          <w:rStyle w:val="StyleUnderline"/>
        </w:rPr>
        <w:t>It was</w:t>
      </w:r>
      <w:r w:rsidRPr="00FE14EE">
        <w:rPr>
          <w:sz w:val="14"/>
        </w:rPr>
        <w:t xml:space="preserve"> generally </w:t>
      </w:r>
      <w:r w:rsidRPr="00FE14EE">
        <w:rPr>
          <w:rStyle w:val="StyleUnderline"/>
        </w:rPr>
        <w:t>the slave's crimes that were on trial, not white offense and violation</w:t>
      </w:r>
      <w:r w:rsidRPr="00FE14EE">
        <w:rPr>
          <w:sz w:val="14"/>
        </w:rPr>
        <w:t xml:space="preserve">, which were enshrined as legitimate and thereby licensed, or, obviously, the violence of the law, which in </w:t>
      </w:r>
      <w:r w:rsidRPr="00FE14EE">
        <w:rPr>
          <w:rStyle w:val="StyleUnderline"/>
          <w:highlight w:val="yellow"/>
        </w:rPr>
        <w:t>the effort to shift</w:t>
      </w:r>
      <w:r w:rsidRPr="00FE14EE">
        <w:rPr>
          <w:rStyle w:val="StyleUnderline"/>
        </w:rPr>
        <w:t xml:space="preserve"> the locus of </w:t>
      </w:r>
      <w:r w:rsidRPr="00FE14EE">
        <w:rPr>
          <w:rStyle w:val="StyleUnderline"/>
          <w:highlight w:val="yellow"/>
        </w:rPr>
        <w:t>culpability is conceptualized</w:t>
      </w:r>
      <w:r w:rsidRPr="00FE14EE">
        <w:rPr>
          <w:rStyle w:val="StyleUnderline"/>
        </w:rPr>
        <w:t xml:space="preserve"> here </w:t>
      </w:r>
      <w:r w:rsidRPr="00FE14EE">
        <w:rPr>
          <w:rStyle w:val="StyleUnderline"/>
          <w:highlight w:val="yellow"/>
        </w:rPr>
        <w:t>in terms of the crimes of the state</w:t>
      </w:r>
      <w:r w:rsidRPr="00FE14EE">
        <w:rPr>
          <w:rStyle w:val="StyleUnderline"/>
        </w:rPr>
        <w:t>.</w:t>
      </w:r>
      <w:r w:rsidRPr="00FE14EE">
        <w:rPr>
          <w:sz w:val="14"/>
        </w:rPr>
        <w:t xml:space="preserve">11 </w:t>
      </w:r>
      <w:r w:rsidRPr="00FE14EE">
        <w:rPr>
          <w:rStyle w:val="StyleUnderline"/>
          <w:highlight w:val="yellow"/>
        </w:rPr>
        <w:t>In positing the black as criminal, the state obfuscated its instrumental role in terror by projecting all</w:t>
      </w:r>
      <w:r w:rsidRPr="00FE14EE">
        <w:rPr>
          <w:rStyle w:val="StyleUnderline"/>
        </w:rPr>
        <w:t xml:space="preserve"> culpability and </w:t>
      </w:r>
      <w:r w:rsidRPr="00FE14EE">
        <w:rPr>
          <w:rStyle w:val="StyleUnderline"/>
          <w:highlight w:val="yellow"/>
        </w:rPr>
        <w:t>wrongdoing onto the enslaved</w:t>
      </w:r>
      <w:r w:rsidRPr="00FE14EE">
        <w:rPr>
          <w:rStyle w:val="StyleUnderline"/>
        </w:rPr>
        <w:t>. The black body was simply the site on which the “crimes” of the dominant</w:t>
      </w:r>
      <w:r w:rsidRPr="00FE14EE">
        <w:rPr>
          <w:sz w:val="14"/>
        </w:rPr>
        <w:t xml:space="preserve"> class and of the state were externalized in the form of a threat. The criminality imputed to blacks disavowed white violence as a necessary response to the threatening agency of blackness. I employ the terms "white culpability” and "white offense” because the absolute submission mandated by law was not simply that of slave to her owner but the submission of the enslaved to all w hites.12 </w:t>
      </w:r>
      <w:r w:rsidRPr="00FE14EE">
        <w:rPr>
          <w:rStyle w:val="StyleUnderline"/>
        </w:rPr>
        <w:t>The assignation of right and blame and privilege and punishment was a central element in the construction of racial difference and the absolute distinctions of status between free white persons and black captives</w:t>
      </w:r>
      <w:r w:rsidRPr="00FE14EE">
        <w:rPr>
          <w:sz w:val="14"/>
        </w:rPr>
        <w:t xml:space="preserve">. </w:t>
      </w:r>
      <w:r w:rsidRPr="00FE14EE">
        <w:rPr>
          <w:rStyle w:val="StyleUnderline"/>
          <w:highlight w:val="yellow"/>
        </w:rPr>
        <w:t xml:space="preserve">As </w:t>
      </w:r>
      <w:r w:rsidRPr="00FE14EE">
        <w:rPr>
          <w:rStyle w:val="StyleUnderline"/>
        </w:rPr>
        <w:t xml:space="preserve">the case of </w:t>
      </w:r>
      <w:r w:rsidRPr="00FE14EE">
        <w:rPr>
          <w:rStyle w:val="StyleUnderline"/>
          <w:highlight w:val="yellow"/>
        </w:rPr>
        <w:t>State v. Tackett made clear, “The relation between a white man and a slave differs from that which subsists between free persons</w:t>
      </w:r>
      <w:r w:rsidRPr="00FE14EE">
        <w:rPr>
          <w:rStyle w:val="StyleUnderline"/>
        </w:rPr>
        <w:t>.</w:t>
      </w:r>
      <w:r w:rsidRPr="00FE14EE">
        <w:rPr>
          <w:sz w:val="14"/>
        </w:rPr>
        <w:t xml:space="preserve">” In this case, </w:t>
      </w:r>
      <w:r w:rsidRPr="00FE14EE">
        <w:rPr>
          <w:rStyle w:val="StyleUnderline"/>
        </w:rPr>
        <w:t>the Supreme Court of North Carolina reversed a lower court ruling that convicted a non-slave-owning white for the murder of a slave</w:t>
      </w:r>
      <w:r w:rsidRPr="00FE14EE">
        <w:rPr>
          <w:sz w:val="14"/>
        </w:rPr>
        <w:t xml:space="preserve">. (State v. Tackett </w:t>
      </w:r>
      <w:r w:rsidRPr="00FE14EE">
        <w:rPr>
          <w:rStyle w:val="StyleUnderline"/>
        </w:rPr>
        <w:t>also involved the sexual arrangements of slavery and the conjugal relations of the enslaved</w:t>
      </w:r>
      <w:r w:rsidRPr="00FE14EE">
        <w:rPr>
          <w:sz w:val="14"/>
        </w:rPr>
        <w:t xml:space="preserve">, although they were considered incidental to the case. </w:t>
      </w:r>
      <w:r w:rsidRPr="00FE14EE">
        <w:rPr>
          <w:rStyle w:val="StyleUnderline"/>
        </w:rPr>
        <w:t>Daniel, the murdered slave, had accused Tackett of “keeping his</w:t>
      </w:r>
      <w:r w:rsidRPr="00FE14EE">
        <w:rPr>
          <w:sz w:val="14"/>
        </w:rPr>
        <w:t xml:space="preserve"> [Daniel’s| </w:t>
      </w:r>
      <w:r w:rsidRPr="00FE14EE">
        <w:rPr>
          <w:rStyle w:val="StyleUnderline"/>
        </w:rPr>
        <w:t>wife,” Lotty, and threatened to kill him if he did not leave Lotty alone.</w:t>
      </w:r>
      <w:r w:rsidRPr="00FE14EE">
        <w:rPr>
          <w:sz w:val="14"/>
        </w:rPr>
        <w:t xml:space="preserve">) The </w:t>
      </w:r>
      <w:r w:rsidRPr="00FE14EE">
        <w:rPr>
          <w:rStyle w:val="StyleUnderline"/>
        </w:rPr>
        <w:t>court held that common-law standards of provocation and mitigation were not applicable to the relation between a white man and a slave</w:t>
      </w:r>
      <w:r w:rsidRPr="00FE14EE">
        <w:rPr>
          <w:sz w:val="14"/>
        </w:rPr>
        <w:t xml:space="preserve">: “The homicide of a slave may be extenuated by acts, which would not produce a legal provocation if done by a white person.” 13 The extenuating circumstances included arrogance, insult, trespass, and troublesome deportment. </w:t>
      </w:r>
      <w:r w:rsidRPr="00FE14EE">
        <w:rPr>
          <w:rStyle w:val="StyleUnderline"/>
          <w:highlight w:val="yellow"/>
        </w:rPr>
        <w:t>Acts of homicide</w:t>
      </w:r>
      <w:r w:rsidRPr="00FE14EE">
        <w:rPr>
          <w:rStyle w:val="StyleUnderline"/>
        </w:rPr>
        <w:t xml:space="preserve">, battery, </w:t>
      </w:r>
      <w:r w:rsidRPr="00FE14EE">
        <w:rPr>
          <w:rStyle w:val="StyleUnderline"/>
          <w:highlight w:val="yellow"/>
        </w:rPr>
        <w:t>and mayhem were</w:t>
      </w:r>
      <w:r w:rsidRPr="00FE14EE">
        <w:rPr>
          <w:rStyle w:val="StyleUnderline"/>
        </w:rPr>
        <w:t xml:space="preserve"> sanctioned if not </w:t>
      </w:r>
      <w:r w:rsidRPr="00FE14EE">
        <w:rPr>
          <w:rStyle w:val="StyleUnderline"/>
          <w:highlight w:val="yellow"/>
        </w:rPr>
        <w:t>deemed essential to proper relations of</w:t>
      </w:r>
      <w:r w:rsidRPr="00FE14EE">
        <w:rPr>
          <w:rStyle w:val="StyleUnderline"/>
        </w:rPr>
        <w:t xml:space="preserve"> free </w:t>
      </w:r>
      <w:r w:rsidRPr="00FE14EE">
        <w:rPr>
          <w:rStyle w:val="StyleUnderline"/>
          <w:highlight w:val="yellow"/>
        </w:rPr>
        <w:t>white persons</w:t>
      </w:r>
      <w:r w:rsidRPr="00FE14EE">
        <w:rPr>
          <w:rStyle w:val="StyleUnderline"/>
        </w:rPr>
        <w:t xml:space="preserve"> and black captives </w:t>
      </w:r>
      <w:r w:rsidRPr="00FE14EE">
        <w:rPr>
          <w:rStyle w:val="StyleUnderline"/>
          <w:highlight w:val="yellow"/>
        </w:rPr>
        <w:t>and the maintenance of black submission</w:t>
      </w:r>
      <w:r w:rsidRPr="00FE14EE">
        <w:rPr>
          <w:rStyle w:val="StyleUnderline"/>
        </w:rPr>
        <w:t>.</w:t>
      </w:r>
      <w:r w:rsidRPr="00FE14EE">
        <w:rPr>
          <w:sz w:val="14"/>
        </w:rPr>
        <w:t>14</w:t>
      </w:r>
    </w:p>
    <w:p w:rsidR="00105BEF" w:rsidRPr="00FE14EE" w:rsidRDefault="00105BEF" w:rsidP="00105BEF">
      <w:pPr>
        <w:pStyle w:val="Heading4"/>
      </w:pPr>
      <w:r w:rsidRPr="00FE14EE">
        <w:lastRenderedPageBreak/>
        <w:t>The aff’s attempt to bring justice to communities through the legal system fails for blacks – George v. State proves that in courts anti-black policies, exclusion is always imminent.</w:t>
      </w:r>
    </w:p>
    <w:p w:rsidR="00105BEF" w:rsidRPr="00FE14EE" w:rsidRDefault="00105BEF" w:rsidP="00105BEF">
      <w:pPr>
        <w:rPr>
          <w:rStyle w:val="StyleUnderline"/>
          <w:b w:val="0"/>
          <w:sz w:val="28"/>
          <w:u w:val="none"/>
        </w:rPr>
      </w:pPr>
      <w:r w:rsidRPr="00FE14EE">
        <w:rPr>
          <w:b/>
          <w:sz w:val="24"/>
        </w:rPr>
        <w:t xml:space="preserve">Hartman ’97 </w:t>
      </w:r>
      <w:r w:rsidRPr="00FE14EE">
        <w:rPr>
          <w:sz w:val="18"/>
          <w:szCs w:val="18"/>
        </w:rPr>
        <w:t>[Saidiya Hartman - B. A., Wesleyan University (1984); Ph.D., Yale University (1992). Professor Hartman's major fields of interest are African American and American literature and cultural history, slavery, law and literature, and performance studies. She is on the editorial board of Callaloo. She has been a Fulbright, Rockefeller, Whitney Oates, and University of California President's Fellow. She is the author of Scenes of Subjection: Terror, Slavery, and Self-making in Nineteenth Century America (Oxford University Press,1997) and Lose Your Mother: A Journey Along the Atlantic Slave Route (Farrar,Straus and Giroux, 2007). She has published essays on photography, film and feminism. She is beginning a new project on photography and ethics. “Scenes of Subjection: Terror, Slavery, and Self-making in Nineteenth Century America (Oxford University Press,1997)] mdm</w:t>
      </w:r>
    </w:p>
    <w:p w:rsidR="00105BEF" w:rsidRPr="00FE14EE" w:rsidRDefault="00105BEF" w:rsidP="00105BEF">
      <w:r w:rsidRPr="00FE14EE">
        <w:rPr>
          <w:rStyle w:val="StyleUnderline"/>
          <w:highlight w:val="yellow"/>
        </w:rPr>
        <w:t>In George v. State</w:t>
      </w:r>
      <w:r w:rsidRPr="00FE14EE">
        <w:t>, George,</w:t>
      </w:r>
      <w:r w:rsidRPr="00FE14EE">
        <w:rPr>
          <w:rStyle w:val="StyleUnderline"/>
        </w:rPr>
        <w:t xml:space="preserve"> </w:t>
      </w:r>
      <w:r w:rsidRPr="00FE14EE">
        <w:rPr>
          <w:rStyle w:val="StyleUnderline"/>
          <w:highlight w:val="yellow"/>
        </w:rPr>
        <w:t>a slave, was indicted for rape under a statute</w:t>
      </w:r>
      <w:r w:rsidRPr="00FE14EE">
        <w:rPr>
          <w:rStyle w:val="StyleUnderline"/>
        </w:rPr>
        <w:t xml:space="preserve"> </w:t>
      </w:r>
      <w:r w:rsidRPr="00FE14EE">
        <w:rPr>
          <w:rStyle w:val="StyleUnderline"/>
          <w:highlight w:val="yellow"/>
        </w:rPr>
        <w:t>making it a crime to have sex with a child under ten years of age.</w:t>
      </w:r>
      <w:r w:rsidRPr="00FE14EE">
        <w:rPr>
          <w:rStyle w:val="StyleUnderline"/>
        </w:rPr>
        <w:t xml:space="preserve"> The </w:t>
      </w:r>
      <w:r w:rsidRPr="00FE14EE">
        <w:rPr>
          <w:rStyle w:val="StyleUnderline"/>
          <w:highlight w:val="yellow"/>
        </w:rPr>
        <w:t>Mississippi Supreme Court overturned a lower-court ruling that convicted George for</w:t>
      </w:r>
      <w:r w:rsidRPr="00FE14EE">
        <w:rPr>
          <w:rStyle w:val="StyleUnderline"/>
        </w:rPr>
        <w:t xml:space="preserve"> the </w:t>
      </w:r>
      <w:r w:rsidRPr="00FE14EE">
        <w:rPr>
          <w:rStyle w:val="StyleUnderline"/>
          <w:highlight w:val="yellow"/>
        </w:rPr>
        <w:t>rape of a female slave under ten</w:t>
      </w:r>
      <w:r w:rsidRPr="00FE14EE">
        <w:rPr>
          <w:rStyle w:val="StyleUnderline"/>
        </w:rPr>
        <w:t xml:space="preserve"> years old</w:t>
      </w:r>
      <w:r w:rsidRPr="00FE14EE">
        <w:t xml:space="preserve"> and </w:t>
      </w:r>
      <w:r w:rsidRPr="00FE14EE">
        <w:rPr>
          <w:rStyle w:val="StyleUnderline"/>
        </w:rPr>
        <w:t>sentenced him to death by hanging.</w:t>
      </w:r>
      <w:r w:rsidRPr="00FE14EE">
        <w:t xml:space="preserve"> </w:t>
      </w:r>
      <w:r w:rsidRPr="00FE14EE">
        <w:rPr>
          <w:rStyle w:val="StyleUnderline"/>
          <w:highlight w:val="yellow"/>
        </w:rPr>
        <w:t>The attorney for George</w:t>
      </w:r>
      <w:r w:rsidRPr="00FE14EE">
        <w:t xml:space="preserve"> cited Cobb’s Law of Slavery </w:t>
      </w:r>
      <w:r w:rsidRPr="00FE14EE">
        <w:rPr>
          <w:rStyle w:val="StyleUnderline"/>
          <w:highlight w:val="yellow"/>
        </w:rPr>
        <w:t>in his argument</w:t>
      </w:r>
      <w:r w:rsidRPr="00FE14EE">
        <w:t xml:space="preserve"> before the court, </w:t>
      </w:r>
      <w:r w:rsidRPr="00FE14EE">
        <w:rPr>
          <w:rStyle w:val="StyleUnderline"/>
          <w:highlight w:val="yellow"/>
        </w:rPr>
        <w:t>declaring</w:t>
      </w:r>
      <w:r w:rsidRPr="00FE14EE">
        <w:rPr>
          <w:rStyle w:val="StyleUnderline"/>
        </w:rPr>
        <w:t xml:space="preserve"> that “</w:t>
      </w:r>
      <w:r w:rsidRPr="00FE14EE">
        <w:rPr>
          <w:rStyle w:val="StyleUnderline"/>
          <w:highlight w:val="yellow"/>
        </w:rPr>
        <w:t>the</w:t>
      </w:r>
      <w:r w:rsidRPr="00FE14EE">
        <w:rPr>
          <w:rStyle w:val="StyleUnderline"/>
        </w:rPr>
        <w:t xml:space="preserve"> crime or </w:t>
      </w:r>
      <w:r w:rsidRPr="00FE14EE">
        <w:rPr>
          <w:rStyle w:val="StyleUnderline"/>
          <w:highlight w:val="yellow"/>
        </w:rPr>
        <w:t>rape does not exist</w:t>
      </w:r>
      <w:r w:rsidRPr="00FE14EE">
        <w:t xml:space="preserve"> in this State </w:t>
      </w:r>
      <w:r w:rsidRPr="00FE14EE">
        <w:rPr>
          <w:rStyle w:val="StyleUnderline"/>
          <w:highlight w:val="yellow"/>
        </w:rPr>
        <w:t>between African slaves</w:t>
      </w:r>
      <w:r w:rsidRPr="00FE14EE">
        <w:t xml:space="preserve">. Our </w:t>
      </w:r>
      <w:r w:rsidRPr="00FE14EE">
        <w:rPr>
          <w:rStyle w:val="StyleUnderline"/>
          <w:highlight w:val="yellow"/>
        </w:rPr>
        <w:t>laws recognize no marital rights</w:t>
      </w:r>
      <w:r w:rsidRPr="00FE14EE">
        <w:rPr>
          <w:rStyle w:val="StyleUnderline"/>
        </w:rPr>
        <w:t xml:space="preserve"> as </w:t>
      </w:r>
      <w:r w:rsidRPr="00FE14EE">
        <w:rPr>
          <w:rStyle w:val="StyleUnderline"/>
          <w:highlight w:val="yellow"/>
        </w:rPr>
        <w:t>between slaves</w:t>
      </w:r>
      <w:r w:rsidRPr="00FE14EE">
        <w:rPr>
          <w:rStyle w:val="StyleUnderline"/>
        </w:rPr>
        <w:t xml:space="preserve">; their sexual intercourse is left to be regulated by their owners. </w:t>
      </w:r>
      <w:r w:rsidRPr="00FE14EE">
        <w:rPr>
          <w:rStyle w:val="StyleUnderline"/>
          <w:highlight w:val="yellow"/>
        </w:rPr>
        <w:t>The regulations of law , as to the white race,</w:t>
      </w:r>
      <w:r w:rsidRPr="00FE14EE">
        <w:rPr>
          <w:rStyle w:val="StyleUnderline"/>
        </w:rPr>
        <w:t xml:space="preserve"> on the subject of sexual intercourse, </w:t>
      </w:r>
      <w:r w:rsidRPr="00FE14EE">
        <w:rPr>
          <w:rStyle w:val="StyleUnderline"/>
          <w:highlight w:val="yellow"/>
        </w:rPr>
        <w:t>do not</w:t>
      </w:r>
      <w:r w:rsidRPr="00FE14EE">
        <w:rPr>
          <w:rStyle w:val="StyleUnderline"/>
        </w:rPr>
        <w:t xml:space="preserve"> and cannot, for obvious reasons, </w:t>
      </w:r>
      <w:r w:rsidRPr="00FE14EE">
        <w:rPr>
          <w:rStyle w:val="StyleUnderline"/>
          <w:highlight w:val="yellow"/>
        </w:rPr>
        <w:t>apply to slaves</w:t>
      </w:r>
      <w:r w:rsidRPr="00FE14EE">
        <w:t xml:space="preserve">; their intercourse is promiscuous, and </w:t>
      </w:r>
      <w:r w:rsidRPr="00FE14EE">
        <w:rPr>
          <w:rStyle w:val="StyleUnderline"/>
        </w:rPr>
        <w:t>the violation of a female slave by a male slave would be mere assault and battery,</w:t>
      </w:r>
      <w:r w:rsidRPr="00FE14EE">
        <w:t xml:space="preserve">” 63 </w:t>
      </w:r>
      <w:r w:rsidRPr="00FE14EE">
        <w:rPr>
          <w:rStyle w:val="StyleUnderline"/>
          <w:highlight w:val="yellow"/>
        </w:rPr>
        <w:t>According to</w:t>
      </w:r>
      <w:r w:rsidRPr="00FE14EE">
        <w:t xml:space="preserve"> George’s </w:t>
      </w:r>
      <w:r w:rsidRPr="00FE14EE">
        <w:rPr>
          <w:rStyle w:val="StyleUnderline"/>
          <w:highlight w:val="yellow"/>
        </w:rPr>
        <w:t>attorney, the sexual arrangements of</w:t>
      </w:r>
      <w:r w:rsidRPr="00FE14EE">
        <w:rPr>
          <w:rStyle w:val="StyleUnderline"/>
        </w:rPr>
        <w:t xml:space="preserve"> the </w:t>
      </w:r>
      <w:r w:rsidRPr="00FE14EE">
        <w:rPr>
          <w:rStyle w:val="StyleUnderline"/>
          <w:highlight w:val="yellow"/>
        </w:rPr>
        <w:t>captive community were so different from those of the dominant order that they were beyond the reach of the law</w:t>
      </w:r>
      <w:r w:rsidRPr="00FE14EE">
        <w:t xml:space="preserve"> and best left to the regulation of slave owners</w:t>
      </w:r>
      <w:r w:rsidRPr="00FE14EE">
        <w:rPr>
          <w:rStyle w:val="StyleUnderline"/>
        </w:rPr>
        <w:t xml:space="preserve">. The Mississippi Supreme </w:t>
      </w:r>
      <w:r w:rsidRPr="00FE14EE">
        <w:rPr>
          <w:rStyle w:val="StyleUnderline"/>
          <w:highlight w:val="yellow"/>
        </w:rPr>
        <w:t>Court concluded that</w:t>
      </w:r>
      <w:r w:rsidRPr="00FE14EE">
        <w:t xml:space="preserve"> based on a “careful examination of our legislation on this subject, </w:t>
      </w:r>
      <w:r w:rsidRPr="00FE14EE">
        <w:rPr>
          <w:rStyle w:val="StyleUnderline"/>
          <w:highlight w:val="yellow"/>
        </w:rPr>
        <w:t>we are satisfied that there is no act</w:t>
      </w:r>
      <w:r w:rsidRPr="00FE14EE">
        <w:rPr>
          <w:rStyle w:val="StyleUnderline"/>
        </w:rPr>
        <w:t xml:space="preserve"> which embraces either the attempted or actual commission </w:t>
      </w:r>
      <w:r w:rsidRPr="00FE14EE">
        <w:rPr>
          <w:rStyle w:val="StyleUnderline"/>
          <w:highlight w:val="yellow"/>
        </w:rPr>
        <w:t>of</w:t>
      </w:r>
      <w:r w:rsidRPr="00FE14EE">
        <w:rPr>
          <w:rStyle w:val="StyleUnderline"/>
        </w:rPr>
        <w:t xml:space="preserve"> a </w:t>
      </w:r>
      <w:r w:rsidRPr="00FE14EE">
        <w:rPr>
          <w:rStyle w:val="StyleUnderline"/>
          <w:highlight w:val="yellow"/>
        </w:rPr>
        <w:t>rape by a slave on a female slave</w:t>
      </w:r>
      <w:r w:rsidRPr="00FE14EE">
        <w:rPr>
          <w:rStyle w:val="StyleUnderline"/>
        </w:rPr>
        <w:t xml:space="preserve">. . . . Masters and </w:t>
      </w:r>
      <w:r w:rsidRPr="00FE14EE">
        <w:rPr>
          <w:rStyle w:val="StyleUnderline"/>
          <w:highlight w:val="yellow"/>
        </w:rPr>
        <w:t>slaves cannot be governed by the same common system of laws</w:t>
      </w:r>
      <w:r w:rsidRPr="00FE14EE">
        <w:rPr>
          <w:rStyle w:val="StyleUnderline"/>
        </w:rPr>
        <w:t>: so different are their positions, rights, and duties.”</w:t>
      </w:r>
      <w:r w:rsidRPr="00FE14EE">
        <w:t xml:space="preserve"> The lower court’s judgment was reversed, the indictment quashed, and </w:t>
      </w:r>
      <w:r w:rsidRPr="00FE14EE">
        <w:rPr>
          <w:rStyle w:val="StyleUnderline"/>
          <w:highlight w:val="yellow"/>
        </w:rPr>
        <w:t>the defendant discharged on</w:t>
      </w:r>
      <w:r w:rsidRPr="00FE14EE">
        <w:rPr>
          <w:rStyle w:val="StyleUnderline"/>
        </w:rPr>
        <w:t xml:space="preserve"> the </w:t>
      </w:r>
      <w:r w:rsidRPr="00FE14EE">
        <w:rPr>
          <w:rStyle w:val="StyleUnderline"/>
          <w:highlight w:val="yellow"/>
        </w:rPr>
        <w:t>grounds that</w:t>
      </w:r>
      <w:r w:rsidRPr="00FE14EE">
        <w:rPr>
          <w:rStyle w:val="StyleUnderline"/>
        </w:rPr>
        <w:t xml:space="preserve"> “this </w:t>
      </w:r>
      <w:r w:rsidRPr="00FE14EE">
        <w:rPr>
          <w:rStyle w:val="StyleUnderline"/>
          <w:highlight w:val="yellow"/>
        </w:rPr>
        <w:t>indictment cannot be sustained,</w:t>
      </w:r>
      <w:r w:rsidRPr="00FE14EE">
        <w:rPr>
          <w:rStyle w:val="StyleUnderline"/>
        </w:rPr>
        <w:t xml:space="preserve"> either </w:t>
      </w:r>
      <w:r w:rsidRPr="00FE14EE">
        <w:rPr>
          <w:rStyle w:val="StyleUnderline"/>
          <w:highlight w:val="yellow"/>
        </w:rPr>
        <w:t>at common law</w:t>
      </w:r>
      <w:r w:rsidRPr="00FE14EE">
        <w:rPr>
          <w:rStyle w:val="StyleUnderline"/>
        </w:rPr>
        <w:t xml:space="preserve"> or under our statutes. It charges no offence known to either system.”</w:t>
      </w:r>
      <w:r w:rsidRPr="00FE14EE">
        <w:t xml:space="preserve"> </w:t>
      </w:r>
      <w:r w:rsidRPr="00FE14EE">
        <w:rPr>
          <w:rStyle w:val="StyleUnderline"/>
        </w:rPr>
        <w:t>The opinion held that slaves were not subject to the protection of common law</w:t>
      </w:r>
      <w:r w:rsidRPr="00FE14EE">
        <w:t xml:space="preserve"> and that earlier cases in which whites were prosecuted for the </w:t>
      </w:r>
      <w:r w:rsidRPr="00FE14EE">
        <w:lastRenderedPageBreak/>
        <w:t>murder of slaves under common law were founded on “unmeaning twaddle. . . . ‘natural law,’ ‘civilization and Christian enlightenment,’ in amending propio vigore, the rigor of the common law.”</w:t>
      </w:r>
    </w:p>
    <w:p w:rsidR="00105BEF" w:rsidRPr="00FE14EE" w:rsidRDefault="00105BEF" w:rsidP="00105BEF">
      <w:pPr>
        <w:pStyle w:val="Heading3"/>
      </w:pPr>
      <w:r w:rsidRPr="00FE14EE">
        <w:lastRenderedPageBreak/>
        <w:t>courts bad for natives</w:t>
      </w:r>
    </w:p>
    <w:p w:rsidR="00105BEF" w:rsidRPr="00FE14EE" w:rsidRDefault="00105BEF" w:rsidP="00105BEF">
      <w:pPr>
        <w:pStyle w:val="Heading4"/>
      </w:pPr>
      <w:r w:rsidRPr="00FE14EE">
        <w:t xml:space="preserve">Courts fail indigenous people – murder of Spotted Tail, an indigenous man, proves courts consistently fall through for these people. </w:t>
      </w:r>
    </w:p>
    <w:p w:rsidR="00105BEF" w:rsidRPr="00FE14EE" w:rsidRDefault="00105BEF" w:rsidP="00105BEF">
      <w:pPr>
        <w:rPr>
          <w:sz w:val="18"/>
          <w:szCs w:val="18"/>
        </w:rPr>
      </w:pPr>
      <w:r w:rsidRPr="00FE14EE">
        <w:rPr>
          <w:b/>
          <w:sz w:val="24"/>
        </w:rPr>
        <w:t xml:space="preserve">Pimentel ’10 </w:t>
      </w:r>
      <w:r w:rsidRPr="00FE14EE">
        <w:rPr>
          <w:sz w:val="18"/>
          <w:szCs w:val="18"/>
        </w:rPr>
        <w:t>[David Pimentel is a professor in the College of Agriculture and Life Sciences at Cornell University. He has published extensively and has chaired panels dealing with food, energy, population and natural resources, for the National Academy of Sciences, the American Association for the Advancement of Science and the U.S. Department of Energy. Marcia Pimentel is Senior Lecturer (retired), Division of Nutritional Sciences in the College of Human Ecology at Cornell. She has authored a book and several papers dealing with nutrition and human populations. “Can Indigenous Justice Survive? Legal Pluralism and the Rule of Law,” Harvard International Review, Vol 32, Summer 2010] mdm</w:t>
      </w:r>
    </w:p>
    <w:p w:rsidR="00105BEF" w:rsidRPr="00FE14EE" w:rsidRDefault="00105BEF" w:rsidP="00105BEF">
      <w:pPr>
        <w:rPr>
          <w:sz w:val="14"/>
        </w:rPr>
      </w:pPr>
      <w:r w:rsidRPr="00FE14EE">
        <w:rPr>
          <w:sz w:val="14"/>
        </w:rPr>
        <w:t xml:space="preserve">While working for the federal courts of the United States in 1993, I was asked to staff </w:t>
      </w:r>
      <w:r w:rsidRPr="00FE14EE">
        <w:rPr>
          <w:rStyle w:val="StyleUnderline"/>
        </w:rPr>
        <w:t>a Task Force on Tribal Courts charged with addressing jurisdictional gaps and tensions between the federal courts and the tribal courts in Indian Country in the western United States. My intro</w:t>
      </w:r>
      <w:r w:rsidRPr="00FE14EE">
        <w:rPr>
          <w:sz w:val="14"/>
        </w:rPr>
        <w:t xml:space="preserve">duction </w:t>
      </w:r>
      <w:r w:rsidRPr="00FE14EE">
        <w:rPr>
          <w:rStyle w:val="StyleUnderline"/>
        </w:rPr>
        <w:t xml:space="preserve">to the topic came at a conference in Santa Fe with the tribal justice community. </w:t>
      </w:r>
      <w:r w:rsidRPr="00FE14EE">
        <w:rPr>
          <w:sz w:val="14"/>
        </w:rPr>
        <w:t xml:space="preserve">There, </w:t>
      </w:r>
      <w:r w:rsidRPr="00FE14EE">
        <w:rPr>
          <w:rStyle w:val="StyleUnderline"/>
          <w:highlight w:val="yellow"/>
        </w:rPr>
        <w:t>a rep</w:t>
      </w:r>
      <w:r w:rsidRPr="00FE14EE">
        <w:rPr>
          <w:rStyle w:val="StyleUnderline"/>
        </w:rPr>
        <w:t xml:space="preserve">resentative </w:t>
      </w:r>
      <w:r w:rsidRPr="00FE14EE">
        <w:rPr>
          <w:rStyle w:val="StyleUnderline"/>
          <w:highlight w:val="yellow"/>
        </w:rPr>
        <w:t>of</w:t>
      </w:r>
      <w:r w:rsidRPr="00FE14EE">
        <w:rPr>
          <w:rStyle w:val="StyleUnderline"/>
        </w:rPr>
        <w:t xml:space="preserve"> the</w:t>
      </w:r>
      <w:r w:rsidRPr="00FE14EE">
        <w:rPr>
          <w:sz w:val="14"/>
        </w:rPr>
        <w:t xml:space="preserve"> </w:t>
      </w:r>
      <w:r w:rsidRPr="00FE14EE">
        <w:rPr>
          <w:sz w:val="14"/>
          <w:highlight w:val="yellow"/>
        </w:rPr>
        <w:t xml:space="preserve">new </w:t>
      </w:r>
      <w:r w:rsidRPr="00FE14EE">
        <w:rPr>
          <w:rStyle w:val="StyleUnderline"/>
          <w:highlight w:val="yellow"/>
        </w:rPr>
        <w:t>Clinton administration</w:t>
      </w:r>
      <w:r w:rsidRPr="00FE14EE">
        <w:rPr>
          <w:sz w:val="14"/>
        </w:rPr>
        <w:t xml:space="preserve"> with a New York accent and a bow tie briefly </w:t>
      </w:r>
      <w:r w:rsidRPr="00FE14EE">
        <w:rPr>
          <w:rStyle w:val="StyleUnderline"/>
          <w:highlight w:val="yellow"/>
        </w:rPr>
        <w:t>addressed what the Justice and Interior Departments would and would not do on issues regarding tribal sovereignty</w:t>
      </w:r>
      <w:r w:rsidRPr="00FE14EE">
        <w:rPr>
          <w:rStyle w:val="StyleUnderline"/>
        </w:rPr>
        <w:t>.</w:t>
      </w:r>
      <w:r w:rsidRPr="00FE14EE">
        <w:rPr>
          <w:sz w:val="14"/>
        </w:rPr>
        <w:t xml:space="preserve"> Immediately </w:t>
      </w:r>
      <w:r w:rsidRPr="00FE14EE">
        <w:rPr>
          <w:rStyle w:val="StyleUnderline"/>
          <w:highlight w:val="yellow"/>
        </w:rPr>
        <w:t>after he completed his remarks, a</w:t>
      </w:r>
      <w:r w:rsidRPr="00FE14EE">
        <w:rPr>
          <w:rStyle w:val="StyleUnderline"/>
        </w:rPr>
        <w:t xml:space="preserve">n elderly </w:t>
      </w:r>
      <w:r w:rsidRPr="00FE14EE">
        <w:rPr>
          <w:rStyle w:val="StyleUnderline"/>
          <w:highlight w:val="yellow"/>
        </w:rPr>
        <w:t>Pueblo prosecutor</w:t>
      </w:r>
      <w:r w:rsidRPr="00FE14EE">
        <w:rPr>
          <w:rStyle w:val="StyleUnderline"/>
        </w:rPr>
        <w:t xml:space="preserve">, in braids and beads, stood up, looked around the room, and </w:t>
      </w:r>
      <w:r w:rsidRPr="00FE14EE">
        <w:rPr>
          <w:rStyle w:val="StyleUnderline"/>
          <w:highlight w:val="yellow"/>
        </w:rPr>
        <w:t>said, "I hope you have not all lost your soul like this man!"</w:t>
      </w:r>
      <w:r w:rsidRPr="00FE14EE">
        <w:rPr>
          <w:sz w:val="14"/>
        </w:rPr>
        <w:t xml:space="preserve"> </w:t>
      </w:r>
      <w:r w:rsidRPr="00FE14EE">
        <w:rPr>
          <w:rStyle w:val="StyleUnderline"/>
        </w:rPr>
        <w:t>It was a sobering moment</w:t>
      </w:r>
      <w:r w:rsidRPr="00FE14EE">
        <w:rPr>
          <w:sz w:val="14"/>
        </w:rPr>
        <w:t xml:space="preserve"> for me. I slipped out at the break, and swapped my own neckwear for black and silver bolo (string) tie being sold by an artisan on the streets of Santa Fe, and promised myself that rather than speak at this conference, I would listen and learn. Later that day, </w:t>
      </w:r>
      <w:r w:rsidRPr="00FE14EE">
        <w:rPr>
          <w:rStyle w:val="StyleUnderline"/>
          <w:highlight w:val="yellow"/>
        </w:rPr>
        <w:t>a young Native American law student shared her award-winning paper</w:t>
      </w:r>
      <w:r w:rsidRPr="00FE14EE">
        <w:rPr>
          <w:rStyle w:val="StyleUnderline"/>
        </w:rPr>
        <w:t xml:space="preserve"> with the conference participants,</w:t>
      </w:r>
      <w:r w:rsidRPr="00FE14EE">
        <w:rPr>
          <w:sz w:val="14"/>
        </w:rPr>
        <w:t xml:space="preserve"> in </w:t>
      </w:r>
      <w:r w:rsidRPr="00FE14EE">
        <w:rPr>
          <w:rStyle w:val="StyleUnderline"/>
        </w:rPr>
        <w:t xml:space="preserve">which she </w:t>
      </w:r>
      <w:r w:rsidRPr="00FE14EE">
        <w:rPr>
          <w:rStyle w:val="StyleUnderline"/>
          <w:highlight w:val="yellow"/>
        </w:rPr>
        <w:t>discussed</w:t>
      </w:r>
      <w:r w:rsidRPr="00FE14EE">
        <w:rPr>
          <w:rStyle w:val="StyleUnderline"/>
        </w:rPr>
        <w:t xml:space="preserve"> the story and </w:t>
      </w:r>
      <w:r w:rsidRPr="00FE14EE">
        <w:rPr>
          <w:rStyle w:val="StyleUnderline"/>
          <w:highlight w:val="yellow"/>
        </w:rPr>
        <w:t>significance of the Supreme Court case Ex Parte Crow Dog</w:t>
      </w:r>
      <w:r w:rsidRPr="00FE14EE">
        <w:rPr>
          <w:rStyle w:val="StyleUnderline"/>
        </w:rPr>
        <w:t>.</w:t>
      </w:r>
      <w:r w:rsidRPr="00FE14EE">
        <w:rPr>
          <w:sz w:val="14"/>
        </w:rPr>
        <w:t xml:space="preserve"> At this point, </w:t>
      </w:r>
      <w:r w:rsidRPr="00FE14EE">
        <w:rPr>
          <w:rStyle w:val="StyleUnderline"/>
        </w:rPr>
        <w:t>the moment</w:t>
      </w:r>
      <w:r w:rsidRPr="00FE14EE">
        <w:rPr>
          <w:sz w:val="14"/>
        </w:rPr>
        <w:t xml:space="preserve"> ceased to be merely sobering, and </w:t>
      </w:r>
      <w:r w:rsidRPr="00FE14EE">
        <w:rPr>
          <w:rStyle w:val="StyleUnderline"/>
        </w:rPr>
        <w:t xml:space="preserve">became transformative. She described the ethic of tribal justice at play in the Brule Sioux tribe of the 1880s. </w:t>
      </w:r>
      <w:r w:rsidRPr="00FE14EE">
        <w:rPr>
          <w:rStyle w:val="StyleUnderline"/>
          <w:highlight w:val="yellow"/>
        </w:rPr>
        <w:t>Crow Dog murdered Spotted Tail and conceded guilt. Because</w:t>
      </w:r>
      <w:r w:rsidRPr="00FE14EE">
        <w:rPr>
          <w:rStyle w:val="StyleUnderline"/>
        </w:rPr>
        <w:t xml:space="preserve"> the </w:t>
      </w:r>
      <w:r w:rsidRPr="00FE14EE">
        <w:rPr>
          <w:rStyle w:val="StyleUnderline"/>
          <w:highlight w:val="yellow"/>
        </w:rPr>
        <w:t>crime took place in Indian Country in the Dakota territory</w:t>
      </w:r>
      <w:r w:rsidRPr="00FE14EE">
        <w:rPr>
          <w:rStyle w:val="StyleUnderline"/>
        </w:rPr>
        <w:t xml:space="preserve">, the </w:t>
      </w:r>
      <w:r w:rsidRPr="00FE14EE">
        <w:rPr>
          <w:rStyle w:val="StyleUnderline"/>
          <w:highlight w:val="yellow"/>
        </w:rPr>
        <w:t>tribal authorities had</w:t>
      </w:r>
      <w:r w:rsidRPr="00FE14EE">
        <w:rPr>
          <w:rStyle w:val="StyleUnderline"/>
        </w:rPr>
        <w:t xml:space="preserve"> exclusive </w:t>
      </w:r>
      <w:r w:rsidRPr="00FE14EE">
        <w:rPr>
          <w:rStyle w:val="StyleUnderline"/>
          <w:highlight w:val="yellow"/>
        </w:rPr>
        <w:t>jurisdiction over the case</w:t>
      </w:r>
      <w:r w:rsidRPr="00FE14EE">
        <w:rPr>
          <w:sz w:val="14"/>
        </w:rPr>
        <w:t xml:space="preserve">, which was resolved under the auspices of tribal leaders. </w:t>
      </w:r>
      <w:r w:rsidRPr="00FE14EE">
        <w:rPr>
          <w:rStyle w:val="StyleUnderline"/>
          <w:highlight w:val="yellow"/>
        </w:rPr>
        <w:t>Both</w:t>
      </w:r>
      <w:r w:rsidRPr="00FE14EE">
        <w:rPr>
          <w:rStyle w:val="StyleUnderline"/>
        </w:rPr>
        <w:t xml:space="preserve"> the perpetrator's and victim's </w:t>
      </w:r>
      <w:r w:rsidRPr="00FE14EE">
        <w:rPr>
          <w:rStyle w:val="StyleUnderline"/>
          <w:highlight w:val="yellow"/>
        </w:rPr>
        <w:t>family sat in a circle,</w:t>
      </w:r>
      <w:r w:rsidRPr="00FE14EE">
        <w:rPr>
          <w:rStyle w:val="StyleUnderline"/>
        </w:rPr>
        <w:t xml:space="preserve"> together </w:t>
      </w:r>
      <w:r w:rsidRPr="00FE14EE">
        <w:rPr>
          <w:rStyle w:val="StyleUnderline"/>
          <w:highlight w:val="yellow"/>
        </w:rPr>
        <w:t>with tribal authorities</w:t>
      </w:r>
      <w:r w:rsidRPr="00FE14EE">
        <w:rPr>
          <w:rStyle w:val="StyleUnderline"/>
        </w:rPr>
        <w:t xml:space="preserve">. </w:t>
      </w:r>
      <w:r w:rsidRPr="00FE14EE">
        <w:rPr>
          <w:rStyle w:val="StyleUnderline"/>
          <w:highlight w:val="yellow"/>
        </w:rPr>
        <w:t>Crow Dog's family provided Spotted Tail's family with cash</w:t>
      </w:r>
      <w:r w:rsidRPr="00FE14EE">
        <w:rPr>
          <w:rStyle w:val="StyleUnderline"/>
        </w:rPr>
        <w:t xml:space="preserve">, some </w:t>
      </w:r>
      <w:r w:rsidRPr="00FE14EE">
        <w:rPr>
          <w:rStyle w:val="StyleUnderline"/>
          <w:highlight w:val="yellow"/>
        </w:rPr>
        <w:t>horses, and a blanket to resolve the issue.</w:t>
      </w:r>
      <w:r w:rsidRPr="00FE14EE">
        <w:rPr>
          <w:rStyle w:val="StyleUnderline"/>
        </w:rPr>
        <w:t xml:space="preserve"> </w:t>
      </w:r>
      <w:r w:rsidRPr="00FE14EE">
        <w:rPr>
          <w:rStyle w:val="StyleUnderline"/>
          <w:highlight w:val="yellow"/>
        </w:rPr>
        <w:t>The purpose of the proceeding</w:t>
      </w:r>
      <w:r w:rsidRPr="00FE14EE">
        <w:rPr>
          <w:rStyle w:val="StyleUnderline"/>
        </w:rPr>
        <w:t xml:space="preserve">, the student author </w:t>
      </w:r>
      <w:r w:rsidRPr="00FE14EE">
        <w:rPr>
          <w:rStyle w:val="StyleUnderline"/>
        </w:rPr>
        <w:lastRenderedPageBreak/>
        <w:t xml:space="preserve">explained, </w:t>
      </w:r>
      <w:r w:rsidRPr="00FE14EE">
        <w:rPr>
          <w:rStyle w:val="StyleUnderline"/>
          <w:highlight w:val="yellow"/>
        </w:rPr>
        <w:t>was to heal the</w:t>
      </w:r>
      <w:r w:rsidRPr="00FE14EE">
        <w:rPr>
          <w:rStyle w:val="StyleUnderline"/>
        </w:rPr>
        <w:t xml:space="preserve"> wounded Brule Sioux </w:t>
      </w:r>
      <w:r w:rsidRPr="00FE14EE">
        <w:rPr>
          <w:rStyle w:val="StyleUnderline"/>
          <w:highlight w:val="yellow"/>
        </w:rPr>
        <w:t>community.</w:t>
      </w:r>
      <w:r w:rsidRPr="00FE14EE">
        <w:rPr>
          <w:rStyle w:val="StyleUnderline"/>
        </w:rPr>
        <w:t xml:space="preserve"> </w:t>
      </w:r>
      <w:r w:rsidRPr="00FE14EE">
        <w:rPr>
          <w:rStyle w:val="StyleUnderline"/>
          <w:highlight w:val="yellow"/>
        </w:rPr>
        <w:t>The wrongdoer needed be integrated back into society</w:t>
      </w:r>
      <w:r w:rsidRPr="00FE14EE">
        <w:rPr>
          <w:rStyle w:val="StyleUnderline"/>
        </w:rPr>
        <w:t xml:space="preserve">, and </w:t>
      </w:r>
      <w:r w:rsidRPr="00FE14EE">
        <w:rPr>
          <w:rStyle w:val="StyleUnderline"/>
          <w:highlight w:val="yellow"/>
        </w:rPr>
        <w:t>the crime had to be acknowledged so that healing could begin</w:t>
      </w:r>
      <w:r w:rsidRPr="00FE14EE">
        <w:rPr>
          <w:rStyle w:val="StyleUnderline"/>
        </w:rPr>
        <w:t>.</w:t>
      </w:r>
      <w:r w:rsidRPr="00FE14EE">
        <w:rPr>
          <w:sz w:val="14"/>
        </w:rPr>
        <w:t xml:space="preserve"> White settlers in the surrounding area were aghast with this outcome. From their perspective, these "savages" had just </w:t>
      </w:r>
      <w:r w:rsidRPr="00FE14EE">
        <w:rPr>
          <w:rStyle w:val="StyleUnderline"/>
        </w:rPr>
        <w:t xml:space="preserve">countenanced a gross injustice: </w:t>
      </w:r>
      <w:r w:rsidRPr="00FE14EE">
        <w:rPr>
          <w:rStyle w:val="StyleUnderline"/>
          <w:highlight w:val="yellow"/>
        </w:rPr>
        <w:t>the murderer</w:t>
      </w:r>
      <w:r w:rsidRPr="00FE14EE">
        <w:rPr>
          <w:rStyle w:val="StyleUnderline"/>
        </w:rPr>
        <w:t xml:space="preserve"> himself </w:t>
      </w:r>
      <w:r w:rsidRPr="00FE14EE">
        <w:rPr>
          <w:rStyle w:val="StyleUnderline"/>
          <w:highlight w:val="yellow"/>
        </w:rPr>
        <w:t>remained a free man.</w:t>
      </w:r>
      <w:r w:rsidRPr="00FE14EE">
        <w:rPr>
          <w:rStyle w:val="StyleUnderline"/>
        </w:rPr>
        <w:t xml:space="preserve"> </w:t>
      </w:r>
      <w:r w:rsidRPr="00FE14EE">
        <w:rPr>
          <w:rStyle w:val="StyleUnderline"/>
          <w:highlight w:val="yellow"/>
        </w:rPr>
        <w:t>Federal authorities quickly intervened, arresting Crow Dog, jailing him, and then trying him for murder. The process was swift</w:t>
      </w:r>
      <w:r w:rsidRPr="00FE14EE">
        <w:rPr>
          <w:rStyle w:val="StyleUnderline"/>
        </w:rPr>
        <w:t xml:space="preserve"> and sure, </w:t>
      </w:r>
      <w:r w:rsidRPr="00FE14EE">
        <w:rPr>
          <w:rStyle w:val="StyleUnderline"/>
          <w:highlight w:val="yellow"/>
        </w:rPr>
        <w:t>bringing a sentence of death. Before Crow Dog could be hanged</w:t>
      </w:r>
      <w:r w:rsidRPr="00FE14EE">
        <w:rPr>
          <w:rStyle w:val="StyleUnderline"/>
        </w:rPr>
        <w:t xml:space="preserve">, however, </w:t>
      </w:r>
      <w:r w:rsidRPr="00FE14EE">
        <w:rPr>
          <w:rStyle w:val="StyleUnderline"/>
          <w:highlight w:val="yellow"/>
        </w:rPr>
        <w:t>the appeals process had to be completed</w:t>
      </w:r>
      <w:r w:rsidRPr="00FE14EE">
        <w:rPr>
          <w:rStyle w:val="StyleUnderline"/>
        </w:rPr>
        <w:t xml:space="preserve">, and in time, </w:t>
      </w:r>
      <w:r w:rsidRPr="00FE14EE">
        <w:rPr>
          <w:rStyle w:val="StyleUnderline"/>
          <w:highlight w:val="yellow"/>
        </w:rPr>
        <w:t>the case ended up before the U</w:t>
      </w:r>
      <w:r w:rsidRPr="00FE14EE">
        <w:rPr>
          <w:rStyle w:val="StyleUnderline"/>
        </w:rPr>
        <w:t xml:space="preserve">nited </w:t>
      </w:r>
      <w:r w:rsidRPr="00FE14EE">
        <w:rPr>
          <w:rStyle w:val="StyleUnderline"/>
          <w:highlight w:val="yellow"/>
        </w:rPr>
        <w:t>S</w:t>
      </w:r>
      <w:r w:rsidRPr="00FE14EE">
        <w:rPr>
          <w:rStyle w:val="StyleUnderline"/>
        </w:rPr>
        <w:t xml:space="preserve">tates </w:t>
      </w:r>
      <w:r w:rsidRPr="00FE14EE">
        <w:rPr>
          <w:rStyle w:val="StyleUnderline"/>
          <w:highlight w:val="yellow"/>
        </w:rPr>
        <w:t>Supreme Court. In a unanimous</w:t>
      </w:r>
      <w:r w:rsidRPr="00FE14EE">
        <w:rPr>
          <w:highlight w:val="yellow"/>
          <w:u w:val="single"/>
        </w:rPr>
        <w:t xml:space="preserve"> decision, </w:t>
      </w:r>
      <w:r w:rsidRPr="00FE14EE">
        <w:rPr>
          <w:u w:val="single"/>
        </w:rPr>
        <w:t xml:space="preserve">the </w:t>
      </w:r>
      <w:r w:rsidRPr="00FE14EE">
        <w:rPr>
          <w:highlight w:val="yellow"/>
          <w:u w:val="single"/>
        </w:rPr>
        <w:t>Court ruled that the federal courts had no jurisdiction over this crime</w:t>
      </w:r>
      <w:r w:rsidRPr="00FE14EE">
        <w:rPr>
          <w:sz w:val="14"/>
        </w:rPr>
        <w:t xml:space="preserve">, and that the tribal authorities had exclusive jurisdiction. </w:t>
      </w:r>
      <w:r w:rsidRPr="00FE14EE">
        <w:rPr>
          <w:rStyle w:val="StyleUnderline"/>
          <w:highlight w:val="yellow"/>
        </w:rPr>
        <w:t>Crow Dog was set free</w:t>
      </w:r>
      <w:r w:rsidRPr="00FE14EE">
        <w:rPr>
          <w:rStyle w:val="StyleUnderline"/>
        </w:rPr>
        <w:t>. "</w:t>
      </w:r>
      <w:r w:rsidRPr="00FE14EE">
        <w:rPr>
          <w:rStyle w:val="StyleUnderline"/>
          <w:highlight w:val="yellow"/>
        </w:rPr>
        <w:t>What would have happened to the Sioux community,</w:t>
      </w:r>
      <w:r w:rsidRPr="00FE14EE">
        <w:rPr>
          <w:rStyle w:val="StyleUnderline"/>
        </w:rPr>
        <w:t xml:space="preserve"> </w:t>
      </w:r>
      <w:r w:rsidRPr="00FE14EE">
        <w:rPr>
          <w:rStyle w:val="StyleUnderline"/>
          <w:highlight w:val="yellow"/>
        </w:rPr>
        <w:t>had Crow Dog been executed?</w:t>
      </w:r>
      <w:r w:rsidRPr="00FE14EE">
        <w:rPr>
          <w:rStyle w:val="StyleUnderline"/>
        </w:rPr>
        <w:t>" the young commentator asked. "</w:t>
      </w:r>
      <w:r w:rsidRPr="00FE14EE">
        <w:rPr>
          <w:rStyle w:val="StyleUnderline"/>
          <w:highlight w:val="yellow"/>
        </w:rPr>
        <w:t>It</w:t>
      </w:r>
      <w:r w:rsidRPr="00FE14EE">
        <w:rPr>
          <w:rStyle w:val="StyleUnderline"/>
        </w:rPr>
        <w:t xml:space="preserve"> </w:t>
      </w:r>
      <w:r w:rsidRPr="00FE14EE">
        <w:rPr>
          <w:rStyle w:val="StyleUnderline"/>
          <w:highlight w:val="yellow"/>
        </w:rPr>
        <w:t>would have wounded them a second time</w:t>
      </w:r>
      <w:r w:rsidRPr="00FE14EE">
        <w:rPr>
          <w:rStyle w:val="StyleUnderline"/>
        </w:rPr>
        <w:t xml:space="preserve">, as Crow Dog's death would be another blow to the Sioux community, </w:t>
      </w:r>
      <w:r w:rsidRPr="00FE14EE">
        <w:rPr>
          <w:rStyle w:val="StyleUnderline"/>
          <w:highlight w:val="yellow"/>
        </w:rPr>
        <w:t>another act of violence</w:t>
      </w:r>
      <w:r w:rsidRPr="00FE14EE">
        <w:rPr>
          <w:rStyle w:val="StyleUnderline"/>
        </w:rPr>
        <w:t xml:space="preserve"> that would deprive the community of yet another of its members, harming the community all over again," she wrote. The case presents a classic clash of cultural values in the fundamental concepts of criminal law. </w:t>
      </w:r>
      <w:r w:rsidRPr="00FE14EE">
        <w:rPr>
          <w:rStyle w:val="StyleUnderline"/>
          <w:highlight w:val="yellow"/>
        </w:rPr>
        <w:t>Justice for the Brule Sioux was all about healing</w:t>
      </w:r>
      <w:r w:rsidRPr="00FE14EE">
        <w:rPr>
          <w:rStyle w:val="StyleUnderline"/>
        </w:rPr>
        <w:t xml:space="preserve"> and peacemaking. </w:t>
      </w:r>
      <w:r w:rsidRPr="00FE14EE">
        <w:rPr>
          <w:rStyle w:val="StyleUnderline"/>
          <w:highlight w:val="yellow"/>
        </w:rPr>
        <w:t>Justice for the</w:t>
      </w:r>
      <w:r w:rsidRPr="00FE14EE">
        <w:rPr>
          <w:rStyle w:val="StyleUnderline"/>
        </w:rPr>
        <w:t xml:space="preserve"> Anglo </w:t>
      </w:r>
      <w:r w:rsidRPr="00FE14EE">
        <w:rPr>
          <w:rStyle w:val="StyleUnderline"/>
          <w:highlight w:val="yellow"/>
        </w:rPr>
        <w:t>community surrounding Indian Country was all about punishment</w:t>
      </w:r>
      <w:r w:rsidRPr="00FE14EE">
        <w:rPr>
          <w:rStyle w:val="StyleUnderline"/>
        </w:rPr>
        <w:t xml:space="preserve"> and retribution. The respective justice systems were dedicated to</w:t>
      </w:r>
      <w:r w:rsidRPr="00FE14EE">
        <w:rPr>
          <w:sz w:val="14"/>
        </w:rPr>
        <w:t xml:space="preserve"> entirely </w:t>
      </w:r>
      <w:r w:rsidRPr="00FE14EE">
        <w:rPr>
          <w:rStyle w:val="StyleUnderline"/>
        </w:rPr>
        <w:t>different objectives</w:t>
      </w:r>
      <w:r w:rsidRPr="00FE14EE">
        <w:rPr>
          <w:sz w:val="14"/>
        </w:rPr>
        <w:t xml:space="preserve">. There is no question that </w:t>
      </w:r>
      <w:r w:rsidRPr="00FE14EE">
        <w:rPr>
          <w:rStyle w:val="StyleUnderline"/>
        </w:rPr>
        <w:t xml:space="preserve">the Brule Sioux failed to carry out effective retribution, but </w:t>
      </w:r>
      <w:r w:rsidRPr="00FE14EE">
        <w:rPr>
          <w:rStyle w:val="StyleUnderline"/>
          <w:highlight w:val="yellow"/>
        </w:rPr>
        <w:t>the US federal courts</w:t>
      </w:r>
      <w:r w:rsidRPr="00FE14EE">
        <w:rPr>
          <w:rStyle w:val="StyleUnderline"/>
        </w:rPr>
        <w:t xml:space="preserve"> similarly </w:t>
      </w:r>
      <w:r w:rsidRPr="00FE14EE">
        <w:rPr>
          <w:rStyle w:val="StyleUnderline"/>
          <w:highlight w:val="yellow"/>
        </w:rPr>
        <w:t>failed to promote reconciliation</w:t>
      </w:r>
      <w:r w:rsidRPr="00FE14EE">
        <w:rPr>
          <w:rStyle w:val="StyleUnderline"/>
        </w:rPr>
        <w:t xml:space="preserve"> and healing.</w:t>
      </w:r>
      <w:r w:rsidRPr="00FE14EE">
        <w:rPr>
          <w:sz w:val="14"/>
        </w:rPr>
        <w:t xml:space="preserve"> Legal Pluralism "Legal pluralism" describes the situation in which different legal systems co-exist in the same geographic area, not unique to the Dakota Territory of the 1880s. We continue to see clashes between state power and indigenous justice throughout the world, much of it exacerbated by the spread of Western law. </w:t>
      </w:r>
      <w:r w:rsidRPr="00FE14EE">
        <w:rPr>
          <w:rStyle w:val="StyleUnderline"/>
        </w:rPr>
        <w:t>The challenge</w:t>
      </w:r>
      <w:r w:rsidRPr="00FE14EE">
        <w:rPr>
          <w:sz w:val="14"/>
        </w:rPr>
        <w:t xml:space="preserve"> </w:t>
      </w:r>
      <w:r w:rsidRPr="00FE14EE">
        <w:rPr>
          <w:rStyle w:val="StyleUnderline"/>
        </w:rPr>
        <w:t>comes</w:t>
      </w:r>
      <w:r w:rsidRPr="00FE14EE">
        <w:rPr>
          <w:sz w:val="14"/>
        </w:rPr>
        <w:t xml:space="preserve"> not with expressing the need for mutual respect, but </w:t>
      </w:r>
      <w:r w:rsidRPr="00FE14EE">
        <w:rPr>
          <w:rStyle w:val="StyleUnderline"/>
        </w:rPr>
        <w:t>in finding ways for divergent legal systems to function simultaneously in the same world</w:t>
      </w:r>
      <w:r w:rsidRPr="00FE14EE">
        <w:rPr>
          <w:sz w:val="14"/>
        </w:rPr>
        <w:t xml:space="preserve">, in the same state, </w:t>
      </w:r>
      <w:r w:rsidRPr="00FE14EE">
        <w:rPr>
          <w:rStyle w:val="StyleUnderline"/>
        </w:rPr>
        <w:t xml:space="preserve">and </w:t>
      </w:r>
      <w:r w:rsidRPr="00FE14EE">
        <w:rPr>
          <w:rStyle w:val="StyleUnderline"/>
          <w:highlight w:val="yellow"/>
        </w:rPr>
        <w:t>even in the same community. Jurisdictional tensions are inevitable.</w:t>
      </w:r>
      <w:r w:rsidRPr="00FE14EE">
        <w:rPr>
          <w:rStyle w:val="StyleUnderline"/>
        </w:rPr>
        <w:t xml:space="preserve"> So how should Western law interact with traditional</w:t>
      </w:r>
      <w:r w:rsidRPr="00FE14EE">
        <w:rPr>
          <w:sz w:val="14"/>
        </w:rPr>
        <w:t xml:space="preserve">, customary, </w:t>
      </w:r>
      <w:r w:rsidRPr="00FE14EE">
        <w:rPr>
          <w:rStyle w:val="StyleUnderline"/>
        </w:rPr>
        <w:t xml:space="preserve">or other non-Western legal traditions? </w:t>
      </w:r>
      <w:r w:rsidRPr="00FE14EE">
        <w:rPr>
          <w:rStyle w:val="StyleUnderline"/>
          <w:highlight w:val="yellow"/>
        </w:rPr>
        <w:t>Historically, indigenous law has usually been subordinate</w:t>
      </w:r>
      <w:r w:rsidRPr="00FE14EE">
        <w:rPr>
          <w:rStyle w:val="StyleUnderline"/>
        </w:rPr>
        <w:t>.</w:t>
      </w:r>
      <w:r w:rsidRPr="00FE14EE">
        <w:rPr>
          <w:sz w:val="14"/>
        </w:rPr>
        <w:t xml:space="preserve"> Even in the case of Crow Dog, in which the Supreme Court decreed that indigenous law controlled the case, Congress responded by passing the "Major Crimes Act," asserting exclusive federal jurisdiction over serious crimes committed in Indian Country. There would never be another Crow Dog. Tribal courts were relegated to adjudicating only petty crime, because-based on the Crow Dog experience- they could not be "trusted" to handle the serious crimes.</w:t>
      </w:r>
    </w:p>
    <w:p w:rsidR="00105BEF" w:rsidRPr="00FE14EE" w:rsidRDefault="00105BEF" w:rsidP="00105BEF">
      <w:pPr>
        <w:pStyle w:val="Heading4"/>
      </w:pPr>
      <w:r w:rsidRPr="00FE14EE">
        <w:lastRenderedPageBreak/>
        <w:t>The state has always failed for Natives – no reason aff would change this.</w:t>
      </w:r>
    </w:p>
    <w:p w:rsidR="00105BEF" w:rsidRPr="00FE14EE" w:rsidRDefault="00105BEF" w:rsidP="00105BEF">
      <w:pPr>
        <w:rPr>
          <w:sz w:val="24"/>
        </w:rPr>
      </w:pPr>
      <w:r w:rsidRPr="00FE14EE">
        <w:rPr>
          <w:b/>
          <w:sz w:val="24"/>
        </w:rPr>
        <w:t>AbdelRahim ‘8</w:t>
      </w:r>
      <w:r w:rsidRPr="00FE14EE">
        <w:rPr>
          <w:sz w:val="24"/>
        </w:rPr>
        <w:t xml:space="preserve"> </w:t>
      </w:r>
      <w:r w:rsidRPr="00FE14EE">
        <w:rPr>
          <w:sz w:val="20"/>
          <w:szCs w:val="20"/>
        </w:rPr>
        <w:t>[Layla, Ph.D. from the Université de Montréal, Department of Comparative Literature, “Beyond the Symbolic and towards the Collapse: Intro to John Zerzan’s conferences in Montreal, May 2008]</w:t>
      </w:r>
    </w:p>
    <w:p w:rsidR="00105BEF" w:rsidRPr="00FE14EE" w:rsidRDefault="00105BEF" w:rsidP="00105BEF">
      <w:pPr>
        <w:rPr>
          <w:sz w:val="14"/>
        </w:rPr>
      </w:pPr>
      <w:r w:rsidRPr="00FE14EE">
        <w:rPr>
          <w:rStyle w:val="StyleUnderline"/>
        </w:rPr>
        <w:t>John Zerzan is one of the most interesting contemporary thinkers in the U</w:t>
      </w:r>
      <w:r w:rsidRPr="00FE14EE">
        <w:rPr>
          <w:sz w:val="14"/>
        </w:rPr>
        <w:t xml:space="preserve">nited </w:t>
      </w:r>
      <w:r w:rsidRPr="00FE14EE">
        <w:rPr>
          <w:rStyle w:val="StyleUnderline"/>
        </w:rPr>
        <w:t>S</w:t>
      </w:r>
      <w:r w:rsidRPr="00FE14EE">
        <w:rPr>
          <w:sz w:val="14"/>
        </w:rPr>
        <w:t xml:space="preserve">tates, at least. Like everything else in life, in order to fully appreciate Zerzan’s contribution to epistemology or the philosophy of civilisation, first, one has to read his work and hear his conferences – for, here, I only present my personal interpretation of his theory – and second, consider the context through which his voice and energy resonate. His contribution becomes even more impressive in light of the processes of </w:t>
      </w:r>
      <w:r w:rsidRPr="00FE14EE">
        <w:rPr>
          <w:rStyle w:val="StyleUnderline"/>
        </w:rPr>
        <w:t xml:space="preserve">Western institutionalisation of Thought and commodification of Knowledge – a totalitarian context that tolerates no challenge (philosophical or otherwise) that would threaten “the American way of life”. </w:t>
      </w:r>
      <w:r w:rsidRPr="00FE14EE">
        <w:rPr>
          <w:rStyle w:val="StyleUnderline"/>
          <w:highlight w:val="yellow"/>
        </w:rPr>
        <w:t>The notion that there is an “American way of life” is not new</w:t>
      </w:r>
      <w:r w:rsidRPr="00FE14EE">
        <w:rPr>
          <w:rStyle w:val="StyleUnderline"/>
        </w:rPr>
        <w:t xml:space="preserve">. </w:t>
      </w:r>
      <w:r w:rsidRPr="00FE14EE">
        <w:rPr>
          <w:rStyle w:val="StyleUnderline"/>
          <w:highlight w:val="yellow"/>
        </w:rPr>
        <w:t>It appears with the colonisation and</w:t>
      </w:r>
      <w:r w:rsidRPr="00FE14EE">
        <w:rPr>
          <w:rStyle w:val="StyleUnderline"/>
        </w:rPr>
        <w:t xml:space="preserve"> the </w:t>
      </w:r>
      <w:r w:rsidRPr="00FE14EE">
        <w:rPr>
          <w:rStyle w:val="StyleUnderline"/>
          <w:highlight w:val="yellow"/>
        </w:rPr>
        <w:t>extermination of aboriginal</w:t>
      </w:r>
      <w:r w:rsidRPr="00FE14EE">
        <w:rPr>
          <w:rStyle w:val="StyleUnderline"/>
        </w:rPr>
        <w:t xml:space="preserve"> cultures and </w:t>
      </w:r>
      <w:r w:rsidRPr="00FE14EE">
        <w:rPr>
          <w:rStyle w:val="StyleUnderline"/>
          <w:highlight w:val="yellow"/>
        </w:rPr>
        <w:t>life in the Americas.</w:t>
      </w:r>
      <w:r w:rsidRPr="00FE14EE">
        <w:rPr>
          <w:sz w:val="14"/>
        </w:rPr>
        <w:t xml:space="preserve"> Already in the 17th century, </w:t>
      </w:r>
      <w:r w:rsidRPr="00FE14EE">
        <w:rPr>
          <w:rStyle w:val="StyleUnderline"/>
        </w:rPr>
        <w:t>American writers and politicians used the expression to designate their justification for killing and de-territorialising the native human and non-human populations because the colonialists believed in their “inalienable” right to “life, liberty and the pursuit of happiness” at the expense of forced labour</w:t>
      </w:r>
      <w:r w:rsidRPr="00FE14EE">
        <w:rPr>
          <w:sz w:val="14"/>
        </w:rPr>
        <w:t xml:space="preserve"> </w:t>
      </w:r>
      <w:r w:rsidRPr="00FE14EE">
        <w:rPr>
          <w:rStyle w:val="StyleUnderline"/>
        </w:rPr>
        <w:t xml:space="preserve">and </w:t>
      </w:r>
      <w:r w:rsidRPr="00FE14EE">
        <w:rPr>
          <w:sz w:val="14"/>
        </w:rPr>
        <w:t xml:space="preserve">other people’s </w:t>
      </w:r>
      <w:r w:rsidRPr="00FE14EE">
        <w:rPr>
          <w:rStyle w:val="StyleUnderline"/>
        </w:rPr>
        <w:t xml:space="preserve">life, liberty and pursuit of happiness </w:t>
      </w:r>
      <w:r w:rsidRPr="00FE14EE">
        <w:rPr>
          <w:sz w:val="14"/>
        </w:rPr>
        <w:t xml:space="preserve">– a stance fully revealed with slavery, feudalism and now with underpaid, forced wage-labour in the supposedly “post”-industrial economy. Zerzan traces the roots of this cultural system to the logic and practice of domestication and agriculture, i.e. Civilisation, whose motor was set in motion by abstraction (language) and symbolic thought. </w:t>
      </w:r>
      <w:r w:rsidRPr="00FE14EE">
        <w:rPr>
          <w:rStyle w:val="StyleUnderline"/>
          <w:highlight w:val="yellow"/>
        </w:rPr>
        <w:t>At the basis of this Civilised worldview is the idea that those who exploit deserve</w:t>
      </w:r>
      <w:r w:rsidRPr="00FE14EE">
        <w:rPr>
          <w:rStyle w:val="StyleUnderline"/>
        </w:rPr>
        <w:t xml:space="preserve"> their </w:t>
      </w:r>
      <w:r w:rsidRPr="00FE14EE">
        <w:rPr>
          <w:rStyle w:val="StyleUnderline"/>
          <w:highlight w:val="yellow"/>
        </w:rPr>
        <w:t>fortune</w:t>
      </w:r>
      <w:r w:rsidRPr="00FE14EE">
        <w:rPr>
          <w:rStyle w:val="StyleUnderline"/>
        </w:rPr>
        <w:t xml:space="preserve"> </w:t>
      </w:r>
      <w:r w:rsidRPr="00FE14EE">
        <w:rPr>
          <w:rStyle w:val="StyleUnderline"/>
          <w:highlight w:val="yellow"/>
        </w:rPr>
        <w:t>which</w:t>
      </w:r>
      <w:r w:rsidRPr="00FE14EE">
        <w:rPr>
          <w:rStyle w:val="StyleUnderline"/>
        </w:rPr>
        <w:t xml:space="preserve"> in itself </w:t>
      </w:r>
      <w:r w:rsidRPr="00FE14EE">
        <w:rPr>
          <w:rStyle w:val="StyleUnderline"/>
          <w:highlight w:val="yellow"/>
        </w:rPr>
        <w:t>justifies</w:t>
      </w:r>
      <w:r w:rsidRPr="00FE14EE">
        <w:rPr>
          <w:rStyle w:val="StyleUnderline"/>
        </w:rPr>
        <w:t xml:space="preserve"> </w:t>
      </w:r>
      <w:r w:rsidRPr="00FE14EE">
        <w:rPr>
          <w:rStyle w:val="StyleUnderline"/>
          <w:highlight w:val="yellow"/>
        </w:rPr>
        <w:t>them</w:t>
      </w:r>
      <w:r w:rsidRPr="00FE14EE">
        <w:rPr>
          <w:rStyle w:val="StyleUnderline"/>
        </w:rPr>
        <w:t xml:space="preserve"> even </w:t>
      </w:r>
      <w:r w:rsidRPr="00FE14EE">
        <w:rPr>
          <w:rStyle w:val="StyleUnderline"/>
          <w:highlight w:val="yellow"/>
        </w:rPr>
        <w:t>when</w:t>
      </w:r>
      <w:r w:rsidRPr="00FE14EE">
        <w:rPr>
          <w:rStyle w:val="StyleUnderline"/>
        </w:rPr>
        <w:t xml:space="preserve"> there exists extensive documentation that their wealt</w:t>
      </w:r>
      <w:r w:rsidRPr="00FE14EE">
        <w:rPr>
          <w:sz w:val="14"/>
        </w:rPr>
        <w:t>h – hereditary or “</w:t>
      </w:r>
      <w:r w:rsidRPr="00FE14EE">
        <w:rPr>
          <w:rStyle w:val="StyleUnderline"/>
          <w:highlight w:val="yellow"/>
        </w:rPr>
        <w:t>earned</w:t>
      </w:r>
      <w:r w:rsidRPr="00FE14EE">
        <w:rPr>
          <w:sz w:val="14"/>
        </w:rPr>
        <w:t xml:space="preserve">” – </w:t>
      </w:r>
      <w:r w:rsidRPr="00FE14EE">
        <w:rPr>
          <w:rStyle w:val="StyleUnderline"/>
          <w:highlight w:val="yellow"/>
        </w:rPr>
        <w:t>comes</w:t>
      </w:r>
      <w:r w:rsidRPr="00FE14EE">
        <w:rPr>
          <w:rStyle w:val="StyleUnderline"/>
        </w:rPr>
        <w:t xml:space="preserve"> </w:t>
      </w:r>
      <w:r w:rsidRPr="00FE14EE">
        <w:rPr>
          <w:rStyle w:val="StyleUnderline"/>
          <w:highlight w:val="yellow"/>
        </w:rPr>
        <w:t xml:space="preserve">through the </w:t>
      </w:r>
      <w:r w:rsidRPr="00FE14EE">
        <w:rPr>
          <w:rStyle w:val="StyleUnderline"/>
        </w:rPr>
        <w:t xml:space="preserve">rape and </w:t>
      </w:r>
      <w:r w:rsidRPr="00FE14EE">
        <w:rPr>
          <w:rStyle w:val="StyleUnderline"/>
          <w:highlight w:val="yellow"/>
        </w:rPr>
        <w:t>pillaging of others</w:t>
      </w:r>
      <w:r w:rsidRPr="00FE14EE">
        <w:rPr>
          <w:sz w:val="14"/>
        </w:rPr>
        <w:t xml:space="preserve"> (for example, what were the first “scandals” we heard of from Iraq and Afghanistan in</w:t>
      </w:r>
      <w:r w:rsidRPr="00FE14EE">
        <w:rPr>
          <w:rStyle w:val="StyleUnderline"/>
        </w:rPr>
        <w:t xml:space="preserve"> </w:t>
      </w:r>
      <w:r w:rsidRPr="00FE14EE">
        <w:rPr>
          <w:sz w:val="14"/>
        </w:rPr>
        <w:t xml:space="preserve">our own century if not those of rape and humiliation of prisoners of war and the pillaging of museums whose artefacts surfaced on e-bay in Europe and America?). </w:t>
      </w:r>
      <w:r w:rsidRPr="00FE14EE">
        <w:rPr>
          <w:rStyle w:val="StyleUnderline"/>
        </w:rPr>
        <w:t>Rape functions on, both, the symbolic and the real planes</w:t>
      </w:r>
      <w:r w:rsidRPr="00FE14EE">
        <w:rPr>
          <w:sz w:val="14"/>
        </w:rPr>
        <w:t xml:space="preserve">. Religion and science, funded and constructed by those who concentrate power and control in their hands, morally and scientifically absolve the rulers and the religious, cultural, and scientific elites from guilt. </w:t>
      </w:r>
      <w:r w:rsidRPr="00FE14EE">
        <w:rPr>
          <w:rStyle w:val="StyleUnderline"/>
          <w:highlight w:val="yellow"/>
        </w:rPr>
        <w:t>Those who are forced to labour</w:t>
      </w:r>
      <w:r w:rsidRPr="00FE14EE">
        <w:rPr>
          <w:rStyle w:val="StyleUnderline"/>
        </w:rPr>
        <w:t xml:space="preserve"> for the abusive and unjust wages </w:t>
      </w:r>
      <w:r w:rsidRPr="00FE14EE">
        <w:rPr>
          <w:rStyle w:val="StyleUnderline"/>
          <w:highlight w:val="yellow"/>
        </w:rPr>
        <w:t>are depicted</w:t>
      </w:r>
      <w:r w:rsidRPr="00FE14EE">
        <w:rPr>
          <w:rStyle w:val="StyleUnderline"/>
        </w:rPr>
        <w:t xml:space="preserve"> by civilisation </w:t>
      </w:r>
      <w:r w:rsidRPr="00FE14EE">
        <w:rPr>
          <w:rStyle w:val="StyleUnderline"/>
          <w:highlight w:val="yellow"/>
        </w:rPr>
        <w:t>as a troublesome burden</w:t>
      </w:r>
      <w:r w:rsidRPr="00FE14EE">
        <w:rPr>
          <w:rStyle w:val="StyleUnderline"/>
        </w:rPr>
        <w:t xml:space="preserve">, morally and physiologically handicapped, who deserve their lot. </w:t>
      </w:r>
      <w:r w:rsidRPr="00FE14EE">
        <w:rPr>
          <w:rStyle w:val="StyleUnderline"/>
          <w:highlight w:val="yellow"/>
        </w:rPr>
        <w:t>The abused</w:t>
      </w:r>
      <w:r w:rsidRPr="00FE14EE">
        <w:rPr>
          <w:rStyle w:val="StyleUnderline"/>
        </w:rPr>
        <w:t xml:space="preserve">, in turn, </w:t>
      </w:r>
      <w:r w:rsidRPr="00FE14EE">
        <w:rPr>
          <w:rStyle w:val="StyleUnderline"/>
          <w:highlight w:val="yellow"/>
        </w:rPr>
        <w:t>take this</w:t>
      </w:r>
      <w:r w:rsidRPr="00FE14EE">
        <w:rPr>
          <w:rStyle w:val="StyleUnderline"/>
        </w:rPr>
        <w:t xml:space="preserve"> very abuse </w:t>
      </w:r>
      <w:r w:rsidRPr="00FE14EE">
        <w:rPr>
          <w:rStyle w:val="StyleUnderline"/>
          <w:highlight w:val="yellow"/>
        </w:rPr>
        <w:t>to justify their own participation in the abuse of others.</w:t>
      </w:r>
      <w:r w:rsidRPr="00FE14EE">
        <w:rPr>
          <w:rStyle w:val="StyleUnderline"/>
        </w:rPr>
        <w:t xml:space="preserve"> So, everyone is a victim and everyone is absolved. Anyone who</w:t>
      </w:r>
      <w:r w:rsidRPr="00FE14EE">
        <w:rPr>
          <w:sz w:val="14"/>
        </w:rPr>
        <w:t xml:space="preserve"> seriously </w:t>
      </w:r>
      <w:r w:rsidRPr="00FE14EE">
        <w:rPr>
          <w:rStyle w:val="StyleUnderline"/>
        </w:rPr>
        <w:t xml:space="preserve">challenges this position or refuses to collaborate is </w:t>
      </w:r>
      <w:r w:rsidRPr="00FE14EE">
        <w:rPr>
          <w:rStyle w:val="StyleUnderline"/>
        </w:rPr>
        <w:lastRenderedPageBreak/>
        <w:t>exterminated</w:t>
      </w:r>
      <w:r w:rsidRPr="00FE14EE">
        <w:rPr>
          <w:sz w:val="14"/>
        </w:rPr>
        <w:t xml:space="preserve">: the example of the Aborigines, the “Communists”, the “Islamists”, the “terrorists”, the “wild” animals, the extensive mawing of grass and plants, deforestation, etc. </w:t>
      </w:r>
      <w:r w:rsidRPr="00FE14EE">
        <w:rPr>
          <w:rStyle w:val="StyleUnderline"/>
          <w:highlight w:val="yellow"/>
        </w:rPr>
        <w:t>We have heard the call to defend Civilisation</w:t>
      </w:r>
      <w:r w:rsidRPr="00FE14EE">
        <w:rPr>
          <w:sz w:val="14"/>
        </w:rPr>
        <w:t xml:space="preserve"> – as in the case of “la Civilisation Française” </w:t>
      </w:r>
      <w:r w:rsidRPr="00FE14EE">
        <w:rPr>
          <w:rStyle w:val="StyleUnderline"/>
          <w:highlight w:val="yellow"/>
        </w:rPr>
        <w:t>and its brutal treatment of the African “savages”</w:t>
      </w:r>
      <w:r w:rsidRPr="00FE14EE">
        <w:rPr>
          <w:sz w:val="14"/>
        </w:rPr>
        <w:t xml:space="preserve">, for example, or the “American way of life”, as another illustration of violence against “others” – throughout “history” (as Cabral demonstrates, history is the European body of “moral” justifications of conquest and anything that falls outside that time and logic frame is considered to be outside of history) and up to the 21st century, when the North American and European governments bombed people in the Middle East and other parts of the world. In his critique, though, </w:t>
      </w:r>
      <w:r w:rsidRPr="00FE14EE">
        <w:rPr>
          <w:rStyle w:val="StyleUnderline"/>
          <w:highlight w:val="yellow"/>
        </w:rPr>
        <w:t>Zerzan goes beyond</w:t>
      </w:r>
      <w:r w:rsidRPr="00FE14EE">
        <w:rPr>
          <w:rStyle w:val="StyleUnderline"/>
        </w:rPr>
        <w:t xml:space="preserve"> the </w:t>
      </w:r>
      <w:r w:rsidRPr="00FE14EE">
        <w:rPr>
          <w:rStyle w:val="StyleUnderline"/>
          <w:highlight w:val="yellow"/>
        </w:rPr>
        <w:t>linguistic simplifications</w:t>
      </w:r>
      <w:r w:rsidRPr="00FE14EE">
        <w:rPr>
          <w:rStyle w:val="StyleUnderline"/>
        </w:rPr>
        <w:t xml:space="preserve"> and the rhetoric </w:t>
      </w:r>
      <w:r w:rsidRPr="00FE14EE">
        <w:rPr>
          <w:rStyle w:val="StyleUnderline"/>
          <w:highlight w:val="yellow"/>
        </w:rPr>
        <w:t>of the symbolic</w:t>
      </w:r>
      <w:r w:rsidRPr="00FE14EE">
        <w:rPr>
          <w:rStyle w:val="StyleUnderline"/>
        </w:rPr>
        <w:t xml:space="preserve">: it </w:t>
      </w:r>
      <w:r w:rsidRPr="00FE14EE">
        <w:rPr>
          <w:rStyle w:val="StyleUnderline"/>
          <w:highlight w:val="yellow"/>
        </w:rPr>
        <w:t>doesn’t matter</w:t>
      </w:r>
      <w:r w:rsidRPr="00FE14EE">
        <w:rPr>
          <w:rStyle w:val="StyleUnderline"/>
        </w:rPr>
        <w:t xml:space="preserve"> whether </w:t>
      </w:r>
      <w:r w:rsidRPr="00FE14EE">
        <w:rPr>
          <w:rStyle w:val="StyleUnderline"/>
          <w:highlight w:val="yellow"/>
        </w:rPr>
        <w:t>we call it the “American way</w:t>
      </w:r>
      <w:r w:rsidRPr="00FE14EE">
        <w:rPr>
          <w:rStyle w:val="StyleUnderline"/>
        </w:rPr>
        <w:t>”, “Civilisation</w:t>
      </w:r>
      <w:r w:rsidRPr="00FE14EE">
        <w:rPr>
          <w:sz w:val="14"/>
        </w:rPr>
        <w:t xml:space="preserve">” (such as the French, the English, the Roman or the European), the Arab Empire, the Chinese Civilisation, etc. </w:t>
      </w:r>
      <w:r w:rsidRPr="00FE14EE">
        <w:rPr>
          <w:rStyle w:val="StyleUnderline"/>
        </w:rPr>
        <w:t xml:space="preserve">These are structures of the same machine, where a certain human population has acquired great power by having imposed on other humans and non-humans the symbolic abstraction and thus ruptured them from the natural world: the earth, the sea, and the skies. </w:t>
      </w:r>
      <w:r w:rsidRPr="00FE14EE">
        <w:rPr>
          <w:rStyle w:val="StyleUnderline"/>
          <w:highlight w:val="yellow"/>
        </w:rPr>
        <w:t>The civilised societies have violence and war as the basic code in the language</w:t>
      </w:r>
      <w:r w:rsidRPr="00FE14EE">
        <w:rPr>
          <w:rStyle w:val="StyleUnderline"/>
        </w:rPr>
        <w:t xml:space="preserve"> of their programme with an implicit drive towards stratification and machines.</w:t>
      </w:r>
      <w:r w:rsidRPr="00FE14EE">
        <w:rPr>
          <w:sz w:val="14"/>
        </w:rPr>
        <w:t xml:space="preserve"> </w:t>
      </w:r>
      <w:r w:rsidRPr="00FE14EE">
        <w:rPr>
          <w:rStyle w:val="StyleUnderline"/>
        </w:rPr>
        <w:t xml:space="preserve">Whether two thousand years ago or today, </w:t>
      </w:r>
      <w:r w:rsidRPr="00FE14EE">
        <w:rPr>
          <w:rStyle w:val="StyleUnderline"/>
          <w:highlight w:val="yellow"/>
        </w:rPr>
        <w:t>participants in the construction of</w:t>
      </w:r>
      <w:r w:rsidRPr="00FE14EE">
        <w:rPr>
          <w:sz w:val="14"/>
        </w:rPr>
        <w:t xml:space="preserve"> the “scientific” and “</w:t>
      </w:r>
      <w:r w:rsidRPr="00FE14EE">
        <w:rPr>
          <w:rStyle w:val="StyleUnderline"/>
          <w:highlight w:val="yellow"/>
        </w:rPr>
        <w:t>ethical</w:t>
      </w:r>
      <w:r w:rsidRPr="00FE14EE">
        <w:rPr>
          <w:sz w:val="14"/>
        </w:rPr>
        <w:t xml:space="preserve">” or “religious” </w:t>
      </w:r>
      <w:r w:rsidRPr="00FE14EE">
        <w:rPr>
          <w:rStyle w:val="StyleUnderline"/>
          <w:highlight w:val="yellow"/>
        </w:rPr>
        <w:t>theorie</w:t>
      </w:r>
      <w:r w:rsidRPr="00FE14EE">
        <w:rPr>
          <w:sz w:val="24"/>
          <w:szCs w:val="24"/>
          <w:highlight w:val="yellow"/>
          <w:u w:val="single"/>
        </w:rPr>
        <w:t>s</w:t>
      </w:r>
      <w:r w:rsidRPr="00FE14EE">
        <w:rPr>
          <w:sz w:val="14"/>
        </w:rPr>
        <w:t xml:space="preserve"> (i.e. the </w:t>
      </w:r>
      <w:r w:rsidRPr="00FE14EE">
        <w:rPr>
          <w:rStyle w:val="StyleUnderline"/>
        </w:rPr>
        <w:t xml:space="preserve">construction </w:t>
      </w:r>
      <w:r w:rsidRPr="00FE14EE">
        <w:rPr>
          <w:rStyle w:val="StyleUnderline"/>
          <w:highlight w:val="yellow"/>
        </w:rPr>
        <w:t>of knowledge that justifies and rationalises violence,</w:t>
      </w:r>
      <w:r w:rsidRPr="00FE14EE">
        <w:rPr>
          <w:rStyle w:val="StyleUnderline"/>
        </w:rPr>
        <w:t xml:space="preserve"> property, and guilt, with the three spheres serving as different parts of the same machine called “civilisation”) are chosen carefully and those who threaten the “theory” are executed by different means, sometimes by being forced to capitulate and work for the System or starve to death with no access to intellectual or nutritional resources. </w:t>
      </w:r>
      <w:r w:rsidRPr="00FE14EE">
        <w:rPr>
          <w:rStyle w:val="StyleUnderline"/>
          <w:highlight w:val="yellow"/>
        </w:rPr>
        <w:t>If a person cannot live and (pro)create</w:t>
      </w:r>
      <w:r w:rsidRPr="00FE14EE">
        <w:rPr>
          <w:sz w:val="14"/>
        </w:rPr>
        <w:t xml:space="preserve"> in harmony with self-image and a personal meaning in the natural and social world, </w:t>
      </w:r>
      <w:r w:rsidRPr="00FE14EE">
        <w:rPr>
          <w:rStyle w:val="StyleUnderline"/>
          <w:highlight w:val="yellow"/>
        </w:rPr>
        <w:t>that person</w:t>
      </w:r>
      <w:r w:rsidRPr="00FE14EE">
        <w:rPr>
          <w:rStyle w:val="StyleUnderline"/>
        </w:rPr>
        <w:t xml:space="preserve">, that thinker, </w:t>
      </w:r>
      <w:r w:rsidRPr="00FE14EE">
        <w:rPr>
          <w:rStyle w:val="StyleUnderline"/>
          <w:highlight w:val="yellow"/>
        </w:rPr>
        <w:t>dies</w:t>
      </w:r>
      <w:r w:rsidRPr="00FE14EE">
        <w:rPr>
          <w:sz w:val="14"/>
        </w:rPr>
        <w:t>. If an author is coerced to write and research what she believes is wanted of her by public, market, or scientific opinion and demand, the thinker ceases to exist and what we get is a docile executor of civilisation, a paraphraser, a bureaucrat.</w:t>
      </w:r>
    </w:p>
    <w:p w:rsidR="00105BEF" w:rsidRPr="00FE14EE" w:rsidRDefault="00105BEF" w:rsidP="00105BEF"/>
    <w:p w:rsidR="00105BEF" w:rsidRPr="00FE14EE" w:rsidRDefault="00105BEF" w:rsidP="00105BEF">
      <w:pPr>
        <w:pStyle w:val="Heading3"/>
      </w:pPr>
      <w:r w:rsidRPr="00FE14EE">
        <w:lastRenderedPageBreak/>
        <w:t>aff plantext links</w:t>
      </w:r>
    </w:p>
    <w:p w:rsidR="00105BEF" w:rsidRPr="00FE14EE" w:rsidRDefault="00105BEF" w:rsidP="00105BEF">
      <w:pPr>
        <w:pStyle w:val="Heading4"/>
      </w:pPr>
      <w:r w:rsidRPr="00FE14EE">
        <w:t>Contracts and or description of rules physically transcribed either electronically or on paper is anti-black due to its roots based on slave labor, and marriage contracts.</w:t>
      </w:r>
    </w:p>
    <w:p w:rsidR="00105BEF" w:rsidRPr="00FE14EE" w:rsidRDefault="00105BEF" w:rsidP="00105BEF">
      <w:pPr>
        <w:rPr>
          <w:b/>
          <w:sz w:val="24"/>
        </w:rPr>
      </w:pPr>
      <w:r w:rsidRPr="00FE14EE">
        <w:rPr>
          <w:b/>
          <w:sz w:val="24"/>
        </w:rPr>
        <w:t xml:space="preserve">Kandaswamy ‘12 </w:t>
      </w:r>
      <w:r w:rsidRPr="00FE14EE">
        <w:t>[Priya Kandaswamy - Women’s, Gender, and Sexuality Studies, Mills College, "The Obligations of Freedom and the Limits of Legal Equality,” Southwestern Law Review, 2012, vol 41] mdm</w:t>
      </w:r>
    </w:p>
    <w:p w:rsidR="00105BEF" w:rsidRPr="00FE14EE" w:rsidRDefault="00105BEF" w:rsidP="00105BEF">
      <w:pPr>
        <w:spacing w:line="276" w:lineRule="auto"/>
        <w:rPr>
          <w:rStyle w:val="StyleUnderline"/>
        </w:rPr>
      </w:pPr>
      <w:r w:rsidRPr="00FE14EE">
        <w:t xml:space="preserve">As Hartman shows, </w:t>
      </w:r>
      <w:r w:rsidRPr="00FE14EE">
        <w:rPr>
          <w:rStyle w:val="StyleUnderline"/>
        </w:rPr>
        <w:t>anti-black racism fundamentally shaped recognition as a liberal subject.</w:t>
      </w:r>
      <w:r w:rsidRPr="00FE14EE">
        <w:t xml:space="preserve"> n7 While for white male citizens liberal individualism had afforded a kind of entitlement and self-determination, for freed people, recognition as a liberal subject rendered one responsible and therefore blameworthy. n8 This was particularly evident in the workings of contract</w:t>
      </w:r>
      <w:r w:rsidRPr="00FE14EE">
        <w:rPr>
          <w:rStyle w:val="StyleUnderline"/>
        </w:rPr>
        <w:t xml:space="preserve">. A </w:t>
      </w:r>
      <w:r w:rsidRPr="00FE14EE">
        <w:rPr>
          <w:rStyle w:val="StyleUnderline"/>
          <w:highlight w:val="yellow"/>
        </w:rPr>
        <w:t>key distinction between</w:t>
      </w:r>
      <w:r w:rsidRPr="00FE14EE">
        <w:rPr>
          <w:rStyle w:val="StyleUnderline"/>
        </w:rPr>
        <w:t xml:space="preserve"> the </w:t>
      </w:r>
      <w:r w:rsidRPr="00FE14EE">
        <w:rPr>
          <w:rStyle w:val="StyleUnderline"/>
          <w:highlight w:val="yellow"/>
        </w:rPr>
        <w:t>free person and</w:t>
      </w:r>
      <w:r w:rsidRPr="00FE14EE">
        <w:rPr>
          <w:rStyle w:val="StyleUnderline"/>
        </w:rPr>
        <w:t xml:space="preserve"> the </w:t>
      </w:r>
      <w:r w:rsidRPr="00FE14EE">
        <w:rPr>
          <w:rStyle w:val="StyleUnderline"/>
          <w:highlight w:val="yellow"/>
        </w:rPr>
        <w:t>slave was</w:t>
      </w:r>
      <w:r w:rsidRPr="00FE14EE">
        <w:rPr>
          <w:rStyle w:val="StyleUnderline"/>
        </w:rPr>
        <w:t xml:space="preserve"> self-ownership signified </w:t>
      </w:r>
      <w:r w:rsidRPr="00FE14EE">
        <w:rPr>
          <w:rStyle w:val="StyleUnderline"/>
          <w:highlight w:val="yellow"/>
        </w:rPr>
        <w:t>primarily through the capacity to enter into contract</w:t>
      </w:r>
      <w:r w:rsidRPr="00FE14EE">
        <w:rPr>
          <w:rStyle w:val="StyleUnderline"/>
        </w:rPr>
        <w:t>.</w:t>
      </w:r>
      <w:r w:rsidRPr="00FE14EE">
        <w:t xml:space="preserve"> n9 </w:t>
      </w:r>
      <w:r w:rsidRPr="00FE14EE">
        <w:rPr>
          <w:rStyle w:val="StyleUnderline"/>
        </w:rPr>
        <w:t xml:space="preserve">The </w:t>
      </w:r>
      <w:r w:rsidRPr="00FE14EE">
        <w:rPr>
          <w:rStyle w:val="StyleUnderline"/>
          <w:highlight w:val="yellow"/>
        </w:rPr>
        <w:t>understanding of legal freedom</w:t>
      </w:r>
      <w:r w:rsidRPr="00FE14EE">
        <w:rPr>
          <w:rStyle w:val="StyleUnderline"/>
        </w:rPr>
        <w:t xml:space="preserve"> </w:t>
      </w:r>
      <w:r w:rsidRPr="00FE14EE">
        <w:rPr>
          <w:rStyle w:val="StyleUnderline"/>
          <w:highlight w:val="yellow"/>
        </w:rPr>
        <w:t>as self-possession</w:t>
      </w:r>
      <w:r w:rsidRPr="00FE14EE">
        <w:rPr>
          <w:rStyle w:val="StyleUnderline"/>
        </w:rPr>
        <w:t xml:space="preserve"> </w:t>
      </w:r>
      <w:r w:rsidRPr="00FE14EE">
        <w:rPr>
          <w:rStyle w:val="StyleUnderline"/>
          <w:highlight w:val="yellow"/>
        </w:rPr>
        <w:t>meant</w:t>
      </w:r>
      <w:r w:rsidRPr="00FE14EE">
        <w:rPr>
          <w:rStyle w:val="StyleUnderline"/>
        </w:rPr>
        <w:t xml:space="preserve"> that there was </w:t>
      </w:r>
      <w:r w:rsidRPr="00FE14EE">
        <w:rPr>
          <w:rStyle w:val="StyleUnderline"/>
          <w:highlight w:val="yellow"/>
        </w:rPr>
        <w:t>no</w:t>
      </w:r>
      <w:r w:rsidRPr="00FE14EE">
        <w:rPr>
          <w:rStyle w:val="StyleUnderline"/>
        </w:rPr>
        <w:t xml:space="preserve"> inherent </w:t>
      </w:r>
      <w:r w:rsidRPr="00FE14EE">
        <w:rPr>
          <w:rStyle w:val="StyleUnderline"/>
          <w:highlight w:val="yellow"/>
        </w:rPr>
        <w:t>contradiction between subordination and freedom as long as</w:t>
      </w:r>
      <w:r w:rsidRPr="00FE14EE">
        <w:rPr>
          <w:rStyle w:val="StyleUnderline"/>
        </w:rPr>
        <w:t xml:space="preserve"> subordination was </w:t>
      </w:r>
      <w:r w:rsidRPr="00FE14EE">
        <w:rPr>
          <w:rStyle w:val="StyleUnderline"/>
          <w:highlight w:val="yellow"/>
        </w:rPr>
        <w:t xml:space="preserve">secured through a freely </w:t>
      </w:r>
      <w:r w:rsidRPr="00FE14EE">
        <w:rPr>
          <w:highlight w:val="yellow"/>
          <w:u w:val="single"/>
        </w:rPr>
        <w:t>entered</w:t>
      </w:r>
      <w:r w:rsidRPr="00FE14EE">
        <w:rPr>
          <w:rStyle w:val="StyleUnderline"/>
          <w:highlight w:val="yellow"/>
        </w:rPr>
        <w:t xml:space="preserve"> into contract,</w:t>
      </w:r>
      <w:r w:rsidRPr="00FE14EE">
        <w:rPr>
          <w:rStyle w:val="StyleUnderline"/>
        </w:rPr>
        <w:t xml:space="preserve"> a phenomenon most clearly illustrated by the labor and marriage contracts.</w:t>
      </w:r>
      <w:r w:rsidRPr="00FE14EE">
        <w:t xml:space="preserve"> n10 </w:t>
      </w:r>
      <w:r w:rsidRPr="00FE14EE">
        <w:rPr>
          <w:rStyle w:val="StyleUnderline"/>
          <w:highlight w:val="yellow"/>
        </w:rPr>
        <w:t>For freed people who had</w:t>
      </w:r>
      <w:r w:rsidRPr="00FE14EE">
        <w:rPr>
          <w:rStyle w:val="StyleUnderline"/>
        </w:rPr>
        <w:t xml:space="preserve"> both </w:t>
      </w:r>
      <w:r w:rsidRPr="00FE14EE">
        <w:rPr>
          <w:rStyle w:val="StyleUnderline"/>
          <w:highlight w:val="yellow"/>
        </w:rPr>
        <w:t>been</w:t>
      </w:r>
      <w:r w:rsidRPr="00FE14EE">
        <w:rPr>
          <w:rStyle w:val="StyleUnderline"/>
        </w:rPr>
        <w:t xml:space="preserve"> structurally </w:t>
      </w:r>
      <w:r w:rsidRPr="00FE14EE">
        <w:rPr>
          <w:rStyle w:val="StyleUnderline"/>
          <w:highlight w:val="yellow"/>
        </w:rPr>
        <w:t>denied</w:t>
      </w:r>
      <w:r w:rsidRPr="00FE14EE">
        <w:rPr>
          <w:rStyle w:val="StyleUnderline"/>
        </w:rPr>
        <w:t xml:space="preserve"> </w:t>
      </w:r>
      <w:r w:rsidRPr="00FE14EE">
        <w:rPr>
          <w:rStyle w:val="StyleUnderline"/>
          <w:highlight w:val="yellow"/>
        </w:rPr>
        <w:t>access</w:t>
      </w:r>
      <w:r w:rsidRPr="00FE14EE">
        <w:rPr>
          <w:rStyle w:val="StyleUnderline"/>
        </w:rPr>
        <w:t xml:space="preserve"> to other </w:t>
      </w:r>
      <w:r w:rsidRPr="00FE14EE">
        <w:rPr>
          <w:rStyle w:val="StyleUnderline"/>
          <w:highlight w:val="yellow"/>
        </w:rPr>
        <w:t>material resources through slavery and</w:t>
      </w:r>
      <w:r w:rsidRPr="00FE14EE">
        <w:rPr>
          <w:rStyle w:val="StyleUnderline"/>
        </w:rPr>
        <w:t xml:space="preserve"> who </w:t>
      </w:r>
      <w:r w:rsidRPr="00FE14EE">
        <w:rPr>
          <w:rStyle w:val="StyleUnderline"/>
          <w:highlight w:val="yellow"/>
        </w:rPr>
        <w:t>were subject to vagrancy laws that criminalized the refusal</w:t>
      </w:r>
      <w:r w:rsidRPr="00FE14EE">
        <w:rPr>
          <w:rStyle w:val="StyleUnderline"/>
        </w:rPr>
        <w:t xml:space="preserve"> to enter into long-term labor contracts, </w:t>
      </w:r>
      <w:r w:rsidRPr="00FE14EE">
        <w:rPr>
          <w:rStyle w:val="StyleUnderline"/>
          <w:highlight w:val="yellow"/>
        </w:rPr>
        <w:t>contracts were</w:t>
      </w:r>
      <w:r w:rsidRPr="00FE14EE">
        <w:rPr>
          <w:rStyle w:val="StyleUnderline"/>
        </w:rPr>
        <w:t xml:space="preserve"> very much </w:t>
      </w:r>
      <w:r w:rsidRPr="00FE14EE">
        <w:rPr>
          <w:rStyle w:val="StyleUnderline"/>
          <w:highlight w:val="yellow"/>
        </w:rPr>
        <w:t>coerced</w:t>
      </w:r>
      <w:r w:rsidRPr="00FE14EE">
        <w:t xml:space="preserve">. n11 However, despite the fact that they functioned to limit black people's mobility, secure the hyper-exploitation of black labor, and provided the ground for the development of carceral institutions directed at the punishment of black people, n12 entering into the labor contract became discursively understood as the quintessential sign of freedom. n13 In fact, </w:t>
      </w:r>
      <w:r w:rsidRPr="00FE14EE">
        <w:rPr>
          <w:rStyle w:val="StyleUnderline"/>
          <w:highlight w:val="yellow"/>
        </w:rPr>
        <w:t>freed people were called upon to demonstrate</w:t>
      </w:r>
      <w:r w:rsidRPr="00FE14EE">
        <w:rPr>
          <w:rStyle w:val="StyleUnderline"/>
        </w:rPr>
        <w:t xml:space="preserve"> their </w:t>
      </w:r>
      <w:r w:rsidRPr="00FE14EE">
        <w:rPr>
          <w:rStyle w:val="StyleUnderline"/>
          <w:highlight w:val="yellow"/>
        </w:rPr>
        <w:t>independence</w:t>
      </w:r>
      <w:r w:rsidRPr="00FE14EE">
        <w:rPr>
          <w:rStyle w:val="StyleUnderline"/>
        </w:rPr>
        <w:t xml:space="preserve"> and deservingness of freedom </w:t>
      </w:r>
      <w:r w:rsidRPr="00FE14EE">
        <w:rPr>
          <w:rStyle w:val="StyleUnderline"/>
          <w:highlight w:val="yellow"/>
        </w:rPr>
        <w:t>by fulfilling</w:t>
      </w:r>
      <w:r w:rsidRPr="00FE14EE">
        <w:rPr>
          <w:rStyle w:val="StyleUnderline"/>
        </w:rPr>
        <w:t xml:space="preserve"> the </w:t>
      </w:r>
      <w:r w:rsidRPr="00FE14EE">
        <w:rPr>
          <w:rStyle w:val="StyleUnderline"/>
          <w:highlight w:val="yellow"/>
        </w:rPr>
        <w:t>terms of the</w:t>
      </w:r>
      <w:r w:rsidRPr="00FE14EE">
        <w:t xml:space="preserve"> [*268</w:t>
      </w:r>
      <w:r w:rsidRPr="00FE14EE">
        <w:rPr>
          <w:rStyle w:val="StyleUnderline"/>
        </w:rPr>
        <w:t xml:space="preserve">] </w:t>
      </w:r>
      <w:r w:rsidRPr="00FE14EE">
        <w:rPr>
          <w:rStyle w:val="StyleUnderline"/>
          <w:highlight w:val="yellow"/>
        </w:rPr>
        <w:t>labor contract</w:t>
      </w:r>
      <w:r w:rsidRPr="00FE14EE">
        <w:rPr>
          <w:rStyle w:val="StyleUnderline"/>
        </w:rPr>
        <w:t>.</w:t>
      </w:r>
      <w:r w:rsidRPr="00FE14EE">
        <w:t xml:space="preserve"> n14 In this way, </w:t>
      </w:r>
      <w:r w:rsidRPr="00FE14EE">
        <w:rPr>
          <w:rStyle w:val="StyleUnderline"/>
          <w:highlight w:val="yellow"/>
        </w:rPr>
        <w:t xml:space="preserve">contract provided a rubric for </w:t>
      </w:r>
      <w:r w:rsidRPr="00FE14EE">
        <w:rPr>
          <w:rStyle w:val="StyleUnderline"/>
        </w:rPr>
        <w:t xml:space="preserve">reinventing </w:t>
      </w:r>
      <w:r w:rsidRPr="00FE14EE">
        <w:rPr>
          <w:rStyle w:val="StyleUnderline"/>
          <w:highlight w:val="yellow"/>
        </w:rPr>
        <w:t>relations of subordination by obscuring national responsibility for</w:t>
      </w:r>
      <w:r w:rsidRPr="00FE14EE">
        <w:rPr>
          <w:rStyle w:val="StyleUnderline"/>
        </w:rPr>
        <w:t xml:space="preserve"> the </w:t>
      </w:r>
      <w:r w:rsidRPr="00FE14EE">
        <w:rPr>
          <w:rStyle w:val="StyleUnderline"/>
          <w:highlight w:val="yellow"/>
        </w:rPr>
        <w:t>injustices of slavery</w:t>
      </w:r>
      <w:r w:rsidRPr="00FE14EE">
        <w:rPr>
          <w:rStyle w:val="StyleUnderline"/>
        </w:rPr>
        <w:t xml:space="preserve"> and instead displacing this responsibility onto the shoulders of the formerly enslaved</w:t>
      </w:r>
      <w:r w:rsidRPr="00FE14EE">
        <w:t xml:space="preserve">. n15 Freedom was rewritten as obligation and independence manifested as a burden. n16 Liberal concepts of freedom also functioned as a mechanism of regulating gender and sexuality through the marriage contract. </w:t>
      </w:r>
      <w:r w:rsidRPr="00FE14EE">
        <w:rPr>
          <w:rStyle w:val="StyleUnderline"/>
        </w:rPr>
        <w:t>While marriages and other kinship ties were not legally recognized under slavery, one of the first rights freed people gained was marriage recognition.</w:t>
      </w:r>
      <w:r w:rsidRPr="00FE14EE">
        <w:t xml:space="preserve"> n17 However, as Katherine Franke points out, the extension of marriage rights was grounded in the belief that marriage as an institution would help civilize freed people by instilling heteropatriarchal gender norms. n18 A key element of the rationalization of slavery was the construction of black </w:t>
      </w:r>
      <w:r w:rsidRPr="00FE14EE">
        <w:lastRenderedPageBreak/>
        <w:t xml:space="preserve">inferiority as marked by a lack of the gender differentiation that was seen as characteristic of civilization. n19 As Matt Richardson describes, "early attempts to congeal racist taxonomies of difference through anatomical investigation and ethnographic observation produced the Black body as always already variant and Black people as the essence of gender aberrance, thereby defining the norm by making the Black its opposite." n20 </w:t>
      </w:r>
      <w:r w:rsidRPr="00FE14EE">
        <w:rPr>
          <w:rStyle w:val="StyleUnderline"/>
        </w:rPr>
        <w:t>While marriage recognition did provide some tangible protections to married freed people, the belief in marriage as a civilizing institution simultaneously reiterated and valorized white supremacist beliefs that black people's inferiority was evidenced in their lack of appropriate gender and sexuality.</w:t>
      </w:r>
      <w:r w:rsidRPr="00FE14EE">
        <w:t xml:space="preserve"> n21 Additionally, the extension of marriage rights provided the ground upon which alternative sexual arrangements were criminalized and rationalized state austerity toward black people by constructing the self-sufficient household as the means to economic security. n22 </w:t>
      </w:r>
      <w:r w:rsidRPr="00FE14EE">
        <w:rPr>
          <w:rStyle w:val="StyleUnderline"/>
        </w:rPr>
        <w:t>As a result of the legal recognition of black marriages, many freed people faced convictions for adultery, fornication, cohabitation, and the failure to provide for their legal</w:t>
      </w:r>
      <w:r w:rsidRPr="00FE14EE">
        <w:t xml:space="preserve"> [*269] </w:t>
      </w:r>
      <w:r w:rsidRPr="00FE14EE">
        <w:rPr>
          <w:rStyle w:val="StyleUnderline"/>
        </w:rPr>
        <w:t>dependents.</w:t>
      </w:r>
      <w:r w:rsidRPr="00FE14EE">
        <w:t xml:space="preserve"> n23 In this way, much </w:t>
      </w:r>
      <w:r w:rsidRPr="00FE14EE">
        <w:rPr>
          <w:rStyle w:val="StyleUnderline"/>
        </w:rPr>
        <w:t xml:space="preserve">like </w:t>
      </w:r>
      <w:r w:rsidRPr="00FE14EE">
        <w:rPr>
          <w:rStyle w:val="StyleUnderline"/>
          <w:highlight w:val="yellow"/>
        </w:rPr>
        <w:t>the labor contract</w:t>
      </w:r>
      <w:r w:rsidRPr="00FE14EE">
        <w:rPr>
          <w:rStyle w:val="StyleUnderline"/>
        </w:rPr>
        <w:t>,</w:t>
      </w:r>
      <w:r w:rsidRPr="00FE14EE">
        <w:t xml:space="preserve"> the extension of rights in fact created new obligations and new grounds upon which black people might be punished. Scholars such as Ann </w:t>
      </w:r>
      <w:r w:rsidRPr="00FE14EE">
        <w:rPr>
          <w:rStyle w:val="StyleUnderline"/>
        </w:rPr>
        <w:t>Stoler and</w:t>
      </w:r>
      <w:r w:rsidRPr="00FE14EE">
        <w:t xml:space="preserve"> Scott </w:t>
      </w:r>
      <w:r w:rsidRPr="00FE14EE">
        <w:rPr>
          <w:rStyle w:val="StyleUnderline"/>
        </w:rPr>
        <w:t xml:space="preserve">Morgensen have elaborated on Foucault's rather scant discussion of racism </w:t>
      </w:r>
      <w:r w:rsidRPr="00FE14EE">
        <w:rPr>
          <w:rStyle w:val="StyleUnderline"/>
          <w:highlight w:val="yellow"/>
        </w:rPr>
        <w:t>showing</w:t>
      </w:r>
      <w:r w:rsidRPr="00FE14EE">
        <w:rPr>
          <w:rStyle w:val="StyleUnderline"/>
        </w:rPr>
        <w:t xml:space="preserve"> the </w:t>
      </w:r>
      <w:r w:rsidRPr="00FE14EE">
        <w:rPr>
          <w:rStyle w:val="StyleUnderline"/>
          <w:highlight w:val="yellow"/>
        </w:rPr>
        <w:t>ways</w:t>
      </w:r>
      <w:r w:rsidRPr="00FE14EE">
        <w:rPr>
          <w:rStyle w:val="StyleUnderline"/>
        </w:rPr>
        <w:t xml:space="preserve"> in which </w:t>
      </w:r>
      <w:r w:rsidRPr="00FE14EE">
        <w:rPr>
          <w:rStyle w:val="StyleUnderline"/>
          <w:highlight w:val="yellow"/>
        </w:rPr>
        <w:t>biopower</w:t>
      </w:r>
      <w:r w:rsidRPr="00FE14EE">
        <w:rPr>
          <w:rStyle w:val="StyleUnderline"/>
        </w:rPr>
        <w:t xml:space="preserve"> in fact </w:t>
      </w:r>
      <w:r w:rsidRPr="00FE14EE">
        <w:rPr>
          <w:rStyle w:val="StyleUnderline"/>
          <w:highlight w:val="yellow"/>
        </w:rPr>
        <w:t>emerges in relation to</w:t>
      </w:r>
      <w:r w:rsidRPr="00FE14EE">
        <w:rPr>
          <w:rStyle w:val="StyleUnderline"/>
        </w:rPr>
        <w:t xml:space="preserve"> and as </w:t>
      </w:r>
      <w:r w:rsidRPr="00FE14EE">
        <w:rPr>
          <w:rStyle w:val="StyleUnderline"/>
          <w:highlight w:val="yellow"/>
        </w:rPr>
        <w:t>a function of colonial violence</w:t>
      </w:r>
      <w:r w:rsidRPr="00FE14EE">
        <w:rPr>
          <w:rStyle w:val="StyleUnderline"/>
        </w:rPr>
        <w:t>.</w:t>
      </w:r>
      <w:r w:rsidRPr="00FE14EE">
        <w:t xml:space="preserve"> n30 Hartman's analysis of anti-black racism and the constitution of the liberal subject complicates Foucault's analysis and adds to scholarship that highlights the central role of racial violence in the elaboration of state power. </w:t>
      </w:r>
      <w:r w:rsidRPr="00FE14EE">
        <w:rPr>
          <w:rStyle w:val="StyleUnderline"/>
        </w:rPr>
        <w:t xml:space="preserve">n31 As Hartman shows, </w:t>
      </w:r>
      <w:r w:rsidRPr="00FE14EE">
        <w:rPr>
          <w:rStyle w:val="StyleUnderline"/>
          <w:highlight w:val="yellow"/>
        </w:rPr>
        <w:t>during Reconstruction, black people were</w:t>
      </w:r>
      <w:r w:rsidRPr="00FE14EE">
        <w:rPr>
          <w:rStyle w:val="StyleUnderline"/>
        </w:rPr>
        <w:t xml:space="preserve"> simultaneously </w:t>
      </w:r>
      <w:r w:rsidRPr="00FE14EE">
        <w:rPr>
          <w:rStyle w:val="StyleUnderline"/>
          <w:highlight w:val="yellow"/>
        </w:rPr>
        <w:t>subject to the</w:t>
      </w:r>
      <w:r w:rsidRPr="00FE14EE">
        <w:rPr>
          <w:rStyle w:val="StyleUnderline"/>
        </w:rPr>
        <w:t xml:space="preserve"> normalizing and </w:t>
      </w:r>
      <w:r w:rsidRPr="00FE14EE">
        <w:rPr>
          <w:rStyle w:val="StyleUnderline"/>
          <w:highlight w:val="yellow"/>
        </w:rPr>
        <w:t>violent powers of the state</w:t>
      </w:r>
      <w:r w:rsidRPr="00FE14EE">
        <w:rPr>
          <w:rStyle w:val="StyleUnderline"/>
        </w:rPr>
        <w:t xml:space="preserve">, or perhaps more accurately </w:t>
      </w:r>
      <w:r w:rsidRPr="00FE14EE">
        <w:rPr>
          <w:rStyle w:val="StyleUnderline"/>
          <w:highlight w:val="yellow"/>
        </w:rPr>
        <w:t>normalizing processes became</w:t>
      </w:r>
      <w:r w:rsidRPr="00FE14EE">
        <w:rPr>
          <w:rStyle w:val="StyleUnderline"/>
        </w:rPr>
        <w:t xml:space="preserve"> yet </w:t>
      </w:r>
      <w:r w:rsidRPr="00FE14EE">
        <w:rPr>
          <w:rStyle w:val="StyleUnderline"/>
          <w:highlight w:val="yellow"/>
        </w:rPr>
        <w:t>another vehicle for state violence</w:t>
      </w:r>
      <w:r w:rsidRPr="00FE14EE">
        <w:rPr>
          <w:rStyle w:val="StyleUnderline"/>
        </w:rPr>
        <w:t>. n32 On the one hand</w:t>
      </w:r>
      <w:r w:rsidRPr="00FE14EE">
        <w:rPr>
          <w:rStyle w:val="StyleUnderline"/>
          <w:highlight w:val="yellow"/>
        </w:rPr>
        <w:t>, freed people were subject to</w:t>
      </w:r>
      <w:r w:rsidRPr="00FE14EE">
        <w:t xml:space="preserve">  [*270]  </w:t>
      </w:r>
      <w:r w:rsidRPr="00FE14EE">
        <w:rPr>
          <w:rStyle w:val="StyleUnderline"/>
          <w:highlight w:val="yellow"/>
        </w:rPr>
        <w:t>constant surveillance</w:t>
      </w:r>
      <w:r w:rsidRPr="00FE14EE">
        <w:rPr>
          <w:rStyle w:val="StyleUnderline"/>
        </w:rPr>
        <w:t xml:space="preserve"> as their moral capacity for citizenship was always in question, and any failure to comply with labor or marriage contracts was read as evidence of this incapacity.</w:t>
      </w:r>
      <w:r w:rsidRPr="00FE14EE">
        <w:t xml:space="preserve"> n33 On the other hand, contractual freedom provided a basis for the state's total disinvestment in black life, thereby making it more or less impossible to live up to the ideals of citizenship. n34 </w:t>
      </w:r>
      <w:r w:rsidRPr="00FE14EE">
        <w:rPr>
          <w:rStyle w:val="StyleUnderline"/>
        </w:rPr>
        <w:t>In this way, the seeming contradictions between racial inclusion and racial violence were effectively displaced by locating responsibility for state violence in those who suffered from its effects. The black subject was thus brought into the fold of citizenship but as a subject always in need of reform or punishment.</w:t>
      </w:r>
    </w:p>
    <w:p w:rsidR="00105BEF" w:rsidRPr="00FE14EE" w:rsidRDefault="00105BEF" w:rsidP="00105BEF"/>
    <w:p w:rsidR="00105BEF" w:rsidRPr="00FE14EE" w:rsidRDefault="00105BEF" w:rsidP="00105BEF">
      <w:pPr>
        <w:pStyle w:val="Heading4"/>
      </w:pPr>
      <w:r w:rsidRPr="00FE14EE">
        <w:lastRenderedPageBreak/>
        <w:t xml:space="preserve">Court based solutions fail – the law is Eurocentric </w:t>
      </w:r>
    </w:p>
    <w:p w:rsidR="00105BEF" w:rsidRPr="00FE14EE" w:rsidRDefault="00105BEF" w:rsidP="00105BEF">
      <w:r w:rsidRPr="00FE14EE">
        <w:rPr>
          <w:b/>
          <w:sz w:val="24"/>
        </w:rPr>
        <w:t>Nunn ‘97</w:t>
      </w:r>
      <w:r w:rsidRPr="00FE14EE">
        <w:rPr>
          <w:sz w:val="24"/>
        </w:rPr>
        <w:t xml:space="preserve"> </w:t>
      </w:r>
      <w:r w:rsidRPr="00FE14EE">
        <w:rPr>
          <w:sz w:val="20"/>
          <w:szCs w:val="20"/>
        </w:rPr>
        <w:t>[Kenneth B., Professor of Law, University of Florida College of Law, "Law as a Eurocentric enterprise," Law and Inequality, 15 Law 26 Ineq. J. 323]</w:t>
      </w:r>
      <w:r w:rsidRPr="00FE14EE">
        <w:t xml:space="preserve"> mdm</w:t>
      </w:r>
    </w:p>
    <w:p w:rsidR="00105BEF" w:rsidRPr="00FE14EE" w:rsidRDefault="00105BEF" w:rsidP="00105BEF">
      <w:pPr>
        <w:rPr>
          <w:rStyle w:val="StyleUnderline"/>
        </w:rPr>
      </w:pPr>
      <w:r w:rsidRPr="00FE14EE">
        <w:rPr>
          <w:rStyle w:val="StyleUnderline"/>
          <w:highlight w:val="yellow"/>
        </w:rPr>
        <w:t>European colonizers dominated</w:t>
      </w:r>
      <w:r w:rsidRPr="00FE14EE">
        <w:rPr>
          <w:rStyle w:val="StyleUnderline"/>
        </w:rPr>
        <w:t xml:space="preserve"> the </w:t>
      </w:r>
      <w:r w:rsidRPr="00FE14EE">
        <w:rPr>
          <w:rStyle w:val="StyleUnderline"/>
          <w:highlight w:val="yellow"/>
        </w:rPr>
        <w:t>majority peoples</w:t>
      </w:r>
      <w:r w:rsidRPr="00FE14EE">
        <w:rPr>
          <w:rStyle w:val="StyleUnderline"/>
        </w:rPr>
        <w:t xml:space="preserve"> of the world, </w:t>
      </w:r>
      <w:r w:rsidRPr="00FE14EE">
        <w:rPr>
          <w:rStyle w:val="StyleUnderline"/>
          <w:highlight w:val="yellow"/>
        </w:rPr>
        <w:t>took their land, and destroyed</w:t>
      </w:r>
      <w:r w:rsidRPr="00FE14EE">
        <w:rPr>
          <w:rStyle w:val="StyleUnderline"/>
        </w:rPr>
        <w:t xml:space="preserve"> or corrupted their </w:t>
      </w:r>
      <w:r w:rsidRPr="00FE14EE">
        <w:rPr>
          <w:rStyle w:val="StyleUnderline"/>
          <w:highlight w:val="yellow"/>
        </w:rPr>
        <w:t>cultures</w:t>
      </w:r>
      <w:r w:rsidRPr="00FE14EE">
        <w:rPr>
          <w:rStyle w:val="StyleUnderline"/>
        </w:rPr>
        <w:t xml:space="preserve">. </w:t>
      </w:r>
      <w:r w:rsidRPr="00FE14EE">
        <w:rPr>
          <w:sz w:val="14"/>
        </w:rPr>
        <w:t xml:space="preserve">Several schools of legal thought now exist n2 that, in various forms, acknowledge law's relationship to culture. n3 But </w:t>
      </w:r>
      <w:r w:rsidRPr="00FE14EE">
        <w:rPr>
          <w:rStyle w:val="StyleUnderline"/>
          <w:highlight w:val="yellow"/>
        </w:rPr>
        <w:t>what is</w:t>
      </w:r>
      <w:r w:rsidRPr="00FE14EE">
        <w:rPr>
          <w:sz w:val="14"/>
        </w:rPr>
        <w:t xml:space="preserve"> of- [*324] ten </w:t>
      </w:r>
      <w:r w:rsidRPr="00FE14EE">
        <w:rPr>
          <w:rStyle w:val="StyleUnderline"/>
          <w:highlight w:val="yellow"/>
        </w:rPr>
        <w:t>overlooked</w:t>
      </w:r>
      <w:r w:rsidRPr="00FE14EE">
        <w:rPr>
          <w:rStyle w:val="StyleUnderline"/>
        </w:rPr>
        <w:t xml:space="preserve"> in the discussion of law's cultural base </w:t>
      </w:r>
      <w:r w:rsidRPr="00FE14EE">
        <w:rPr>
          <w:rStyle w:val="StyleUnderline"/>
          <w:highlight w:val="yellow"/>
        </w:rPr>
        <w:t>is that the law is the creation of a</w:t>
      </w:r>
      <w:r w:rsidRPr="00FE14EE">
        <w:rPr>
          <w:rStyle w:val="StyleUnderline"/>
        </w:rPr>
        <w:t xml:space="preserve"> particular </w:t>
      </w:r>
      <w:r w:rsidRPr="00FE14EE">
        <w:rPr>
          <w:rStyle w:val="StyleUnderline"/>
          <w:highlight w:val="yellow"/>
        </w:rPr>
        <w:t>type of culture</w:t>
      </w:r>
      <w:r w:rsidRPr="00FE14EE">
        <w:rPr>
          <w:rStyle w:val="StyleUnderline"/>
        </w:rPr>
        <w:t>.</w:t>
      </w:r>
      <w:r w:rsidRPr="00FE14EE">
        <w:rPr>
          <w:sz w:val="14"/>
        </w:rPr>
        <w:t xml:space="preserve"> n4 </w:t>
      </w:r>
      <w:r w:rsidRPr="00FE14EE">
        <w:rPr>
          <w:rStyle w:val="StyleUnderline"/>
        </w:rPr>
        <w:t>Law, as under</w:t>
      </w:r>
      <w:r w:rsidRPr="00FE14EE">
        <w:rPr>
          <w:sz w:val="14"/>
        </w:rPr>
        <w:t xml:space="preserve">- [*325] </w:t>
      </w:r>
      <w:r w:rsidRPr="00FE14EE">
        <w:rPr>
          <w:rStyle w:val="StyleUnderline"/>
        </w:rPr>
        <w:t>stood in European-derived</w:t>
      </w:r>
      <w:r w:rsidRPr="00FE14EE">
        <w:rPr>
          <w:sz w:val="14"/>
        </w:rPr>
        <w:t xml:space="preserve"> n5 </w:t>
      </w:r>
      <w:r w:rsidRPr="00FE14EE">
        <w:rPr>
          <w:rStyle w:val="StyleUnderline"/>
        </w:rPr>
        <w:t>societies, is not universal</w:t>
      </w:r>
      <w:r w:rsidRPr="00FE14EE">
        <w:rPr>
          <w:sz w:val="14"/>
        </w:rPr>
        <w:t xml:space="preserve">. It is the creation of a particular set of historical and political realities and of a particular mind-set or world-view. Understandably, </w:t>
      </w:r>
      <w:r w:rsidRPr="00FE14EE">
        <w:rPr>
          <w:rStyle w:val="StyleUnderline"/>
        </w:rPr>
        <w:t>the human enterprise can be</w:t>
      </w:r>
      <w:r w:rsidRPr="00FE14EE">
        <w:rPr>
          <w:sz w:val="14"/>
        </w:rPr>
        <w:t xml:space="preserve"> envisioned and </w:t>
      </w:r>
      <w:r w:rsidRPr="00FE14EE">
        <w:rPr>
          <w:rStyle w:val="StyleUnderline"/>
        </w:rPr>
        <w:t xml:space="preserve">structured in differing ways. </w:t>
      </w:r>
      <w:r w:rsidRPr="00FE14EE">
        <w:rPr>
          <w:sz w:val="14"/>
        </w:rPr>
        <w:t xml:space="preserve">It comes as no surprise, then, that </w:t>
      </w:r>
      <w:r w:rsidRPr="00FE14EE">
        <w:rPr>
          <w:rStyle w:val="StyleUnderline"/>
          <w:highlight w:val="yellow"/>
        </w:rPr>
        <w:t>Western Europe</w:t>
      </w:r>
      <w:r w:rsidRPr="00FE14EE">
        <w:rPr>
          <w:rStyle w:val="StyleUnderline"/>
        </w:rPr>
        <w:t xml:space="preserve"> has </w:t>
      </w:r>
      <w:r w:rsidRPr="00FE14EE">
        <w:rPr>
          <w:rStyle w:val="StyleUnderline"/>
          <w:highlight w:val="yellow"/>
        </w:rPr>
        <w:t>developed cultural forms that are distinct</w:t>
      </w:r>
      <w:r w:rsidRPr="00FE14EE">
        <w:rPr>
          <w:sz w:val="14"/>
        </w:rPr>
        <w:t xml:space="preserve">. n6 </w:t>
      </w:r>
      <w:r w:rsidRPr="00FE14EE">
        <w:rPr>
          <w:rStyle w:val="StyleUnderline"/>
        </w:rPr>
        <w:t>Compared to</w:t>
      </w:r>
      <w:r w:rsidRPr="00FE14EE">
        <w:rPr>
          <w:sz w:val="14"/>
        </w:rPr>
        <w:t xml:space="preserve"> the world's </w:t>
      </w:r>
      <w:r w:rsidRPr="00FE14EE">
        <w:rPr>
          <w:rStyle w:val="StyleUnderline"/>
        </w:rPr>
        <w:t>other cultural traditions</w:t>
      </w:r>
      <w:r w:rsidRPr="00FE14EE">
        <w:rPr>
          <w:sz w:val="14"/>
        </w:rPr>
        <w:t xml:space="preserve">, n7 </w:t>
      </w:r>
      <w:r w:rsidRPr="00FE14EE">
        <w:rPr>
          <w:rStyle w:val="StyleUnderline"/>
        </w:rPr>
        <w:t>Western European culture is highly materialistic, competitive, individualistic, narcissistic and places great emphasis on the consumption of natural resources and material goods.</w:t>
      </w:r>
      <w:r w:rsidRPr="00FE14EE">
        <w:rPr>
          <w:sz w:val="14"/>
        </w:rPr>
        <w:t xml:space="preserve"> n8 In addition</w:t>
      </w:r>
      <w:r w:rsidRPr="00FE14EE">
        <w:rPr>
          <w:sz w:val="14"/>
          <w:highlight w:val="yellow"/>
        </w:rPr>
        <w:t xml:space="preserve">, </w:t>
      </w:r>
      <w:r w:rsidRPr="00FE14EE">
        <w:rPr>
          <w:rStyle w:val="StyleUnderline"/>
          <w:highlight w:val="yellow"/>
        </w:rPr>
        <w:t>European culture</w:t>
      </w:r>
      <w:r w:rsidRPr="00FE14EE">
        <w:rPr>
          <w:sz w:val="14"/>
        </w:rPr>
        <w:t xml:space="preserve"> [*326</w:t>
      </w:r>
      <w:r w:rsidRPr="00FE14EE">
        <w:rPr>
          <w:sz w:val="14"/>
          <w:highlight w:val="yellow"/>
        </w:rPr>
        <w:t xml:space="preserve">] </w:t>
      </w:r>
      <w:r w:rsidRPr="00FE14EE">
        <w:rPr>
          <w:rStyle w:val="StyleUnderline"/>
          <w:highlight w:val="yellow"/>
        </w:rPr>
        <w:t>tends to take aggressive</w:t>
      </w:r>
      <w:r w:rsidRPr="00FE14EE">
        <w:rPr>
          <w:rStyle w:val="StyleUnderline"/>
        </w:rPr>
        <w:t xml:space="preserve">, domineering </w:t>
      </w:r>
      <w:r w:rsidRPr="00FE14EE">
        <w:rPr>
          <w:rStyle w:val="StyleUnderline"/>
          <w:highlight w:val="yellow"/>
        </w:rPr>
        <w:t>stances toward world inhabitants</w:t>
      </w:r>
      <w:r w:rsidRPr="00FE14EE">
        <w:rPr>
          <w:rStyle w:val="StyleUnderline"/>
        </w:rPr>
        <w:t>.</w:t>
      </w:r>
      <w:r w:rsidRPr="00FE14EE">
        <w:rPr>
          <w:sz w:val="14"/>
        </w:rPr>
        <w:t xml:space="preserve"> n9 Consequently, </w:t>
      </w:r>
      <w:r w:rsidRPr="00FE14EE">
        <w:rPr>
          <w:rStyle w:val="StyleUnderline"/>
        </w:rPr>
        <w:t xml:space="preserve">the </w:t>
      </w:r>
      <w:r w:rsidRPr="00FE14EE">
        <w:rPr>
          <w:rStyle w:val="StyleUnderline"/>
          <w:highlight w:val="yellow"/>
        </w:rPr>
        <w:t>driving force behind racism</w:t>
      </w:r>
      <w:r w:rsidRPr="00FE14EE">
        <w:rPr>
          <w:rStyle w:val="StyleUnderline"/>
        </w:rPr>
        <w:t xml:space="preserve">, colonialism and group-based oppression </w:t>
      </w:r>
      <w:r w:rsidRPr="00FE14EE">
        <w:rPr>
          <w:rStyle w:val="StyleUnderline"/>
          <w:highlight w:val="yellow"/>
        </w:rPr>
        <w:t>is</w:t>
      </w:r>
      <w:r w:rsidRPr="00FE14EE">
        <w:rPr>
          <w:rStyle w:val="StyleUnderline"/>
        </w:rPr>
        <w:t xml:space="preserve"> European and </w:t>
      </w:r>
      <w:r w:rsidRPr="00FE14EE">
        <w:rPr>
          <w:rStyle w:val="StyleUnderline"/>
          <w:highlight w:val="yellow"/>
        </w:rPr>
        <w:t>European-derived culture</w:t>
      </w:r>
      <w:r w:rsidRPr="00FE14EE">
        <w:rPr>
          <w:rStyle w:val="StyleUnderline"/>
        </w:rPr>
        <w:t xml:space="preserve">. </w:t>
      </w:r>
      <w:r w:rsidRPr="00FE14EE">
        <w:rPr>
          <w:sz w:val="14"/>
        </w:rPr>
        <w:t xml:space="preserve">n10 </w:t>
      </w:r>
      <w:r w:rsidRPr="00FE14EE">
        <w:rPr>
          <w:rStyle w:val="StyleUnderline"/>
          <w:highlight w:val="yellow"/>
        </w:rPr>
        <w:t>European culture has produced a legal tradition</w:t>
      </w:r>
      <w:r w:rsidRPr="00FE14EE">
        <w:rPr>
          <w:sz w:val="14"/>
        </w:rPr>
        <w:t xml:space="preserve"> that, while offered </w:t>
      </w:r>
      <w:r w:rsidRPr="00FE14EE">
        <w:rPr>
          <w:rStyle w:val="StyleUnderline"/>
        </w:rPr>
        <w:t>as universal</w:t>
      </w:r>
      <w:r w:rsidRPr="00FE14EE">
        <w:rPr>
          <w:sz w:val="14"/>
        </w:rPr>
        <w:t xml:space="preserve">, </w:t>
      </w:r>
      <w:r w:rsidRPr="00FE14EE">
        <w:rPr>
          <w:rStyle w:val="StyleUnderline"/>
        </w:rPr>
        <w:t>n11 is distinctly its own</w:t>
      </w:r>
      <w:r w:rsidRPr="00FE14EE">
        <w:rPr>
          <w:sz w:val="14"/>
        </w:rPr>
        <w:t xml:space="preserve">. n12 John Henry Merry- [*327] </w:t>
      </w:r>
      <w:r w:rsidRPr="00FE14EE">
        <w:rPr>
          <w:rStyle w:val="StyleUnderline"/>
          <w:highlight w:val="yellow"/>
        </w:rPr>
        <w:t>man describes "legal tradition"</w:t>
      </w:r>
      <w:r w:rsidRPr="00FE14EE">
        <w:rPr>
          <w:rStyle w:val="StyleUnderline"/>
        </w:rPr>
        <w:t xml:space="preserve"> </w:t>
      </w:r>
      <w:r w:rsidRPr="00FE14EE">
        <w:rPr>
          <w:rStyle w:val="StyleUnderline"/>
          <w:highlight w:val="yellow"/>
        </w:rPr>
        <w:t>as "a set of</w:t>
      </w:r>
      <w:r w:rsidRPr="00FE14EE">
        <w:rPr>
          <w:rStyle w:val="StyleUnderline"/>
        </w:rPr>
        <w:t xml:space="preserve"> </w:t>
      </w:r>
      <w:r w:rsidRPr="00FE14EE">
        <w:rPr>
          <w:rStyle w:val="StyleUnderline"/>
          <w:highlight w:val="yellow"/>
        </w:rPr>
        <w:t>deeply rooted</w:t>
      </w:r>
      <w:r w:rsidRPr="00FE14EE">
        <w:rPr>
          <w:rStyle w:val="StyleUnderline"/>
        </w:rPr>
        <w:t xml:space="preserve">, historically conditioned </w:t>
      </w:r>
      <w:r w:rsidRPr="00FE14EE">
        <w:rPr>
          <w:rStyle w:val="StyleUnderline"/>
          <w:highlight w:val="yellow"/>
        </w:rPr>
        <w:t>attitudes about the nature of law</w:t>
      </w:r>
      <w:r w:rsidRPr="00FE14EE">
        <w:rPr>
          <w:rStyle w:val="StyleUnderline"/>
        </w:rPr>
        <w:t>, about the role of law in the society and the polity, about the proper organization and operation of a legal system and about the way law is or should be made, applied, studied, perfected and taught.</w:t>
      </w:r>
      <w:r w:rsidRPr="00FE14EE">
        <w:rPr>
          <w:sz w:val="14"/>
        </w:rPr>
        <w:t>" n13 According to Merryman</w:t>
      </w:r>
      <w:r w:rsidRPr="00FE14EE">
        <w:rPr>
          <w:rStyle w:val="StyleUnderline"/>
        </w:rPr>
        <w:t>, the civil law, common law and socialist law traditions "are all of European origin.</w:t>
      </w:r>
      <w:r w:rsidRPr="00FE14EE">
        <w:rPr>
          <w:sz w:val="14"/>
        </w:rPr>
        <w:t xml:space="preserve">" n14 </w:t>
      </w:r>
      <w:r w:rsidRPr="00FE14EE">
        <w:rPr>
          <w:rStyle w:val="StyleUnderline"/>
        </w:rPr>
        <w:t>These legal systems,</w:t>
      </w:r>
      <w:r w:rsidRPr="00FE14EE">
        <w:rPr>
          <w:sz w:val="14"/>
        </w:rPr>
        <w:t xml:space="preserve"> which </w:t>
      </w:r>
      <w:r w:rsidRPr="00FE14EE">
        <w:rPr>
          <w:rStyle w:val="StyleUnderline"/>
        </w:rPr>
        <w:t>make up</w:t>
      </w:r>
      <w:r w:rsidRPr="00FE14EE">
        <w:rPr>
          <w:sz w:val="14"/>
        </w:rPr>
        <w:t xml:space="preserve"> the bulk of </w:t>
      </w:r>
      <w:r w:rsidRPr="00FE14EE">
        <w:rPr>
          <w:rStyle w:val="StyleUnderline"/>
        </w:rPr>
        <w:t>what is referred to as "the law,"</w:t>
      </w:r>
      <w:r w:rsidRPr="00FE14EE">
        <w:rPr>
          <w:sz w:val="14"/>
        </w:rPr>
        <w:t xml:space="preserve"> n15 all "</w:t>
      </w:r>
      <w:r w:rsidRPr="00FE14EE">
        <w:rPr>
          <w:rStyle w:val="StyleUnderline"/>
        </w:rPr>
        <w:t>express ideas and embody institutions that have been formed in the European historical and cultural context.</w:t>
      </w:r>
      <w:r w:rsidRPr="00FE14EE">
        <w:rPr>
          <w:sz w:val="14"/>
        </w:rPr>
        <w:t xml:space="preserve">" n16 This Article argues that law is a Eurocentric enterprise, [*328] meaning that </w:t>
      </w:r>
      <w:r w:rsidRPr="00FE14EE">
        <w:rPr>
          <w:rStyle w:val="StyleUnderline"/>
          <w:highlight w:val="yellow"/>
        </w:rPr>
        <w:t>law is part of a broader cultural endeavor that attempts to promote European values and interests at</w:t>
      </w:r>
      <w:r w:rsidRPr="00FE14EE">
        <w:rPr>
          <w:rStyle w:val="StyleUnderline"/>
        </w:rPr>
        <w:t xml:space="preserve"> the </w:t>
      </w:r>
      <w:r w:rsidRPr="00FE14EE">
        <w:rPr>
          <w:rStyle w:val="StyleUnderline"/>
          <w:highlight w:val="yellow"/>
        </w:rPr>
        <w:t>expense of all others.</w:t>
      </w:r>
      <w:r w:rsidRPr="00FE14EE">
        <w:rPr>
          <w:sz w:val="14"/>
        </w:rPr>
        <w:t xml:space="preserve"> n17 </w:t>
      </w:r>
      <w:r w:rsidRPr="00FE14EE">
        <w:rPr>
          <w:rStyle w:val="StyleUnderline"/>
          <w:highlight w:val="yellow"/>
        </w:rPr>
        <w:t>Law carries out a Eurocentric program</w:t>
      </w:r>
      <w:r w:rsidRPr="00FE14EE">
        <w:rPr>
          <w:rStyle w:val="StyleUnderline"/>
        </w:rPr>
        <w:t xml:space="preserve"> as </w:t>
      </w:r>
      <w:r w:rsidRPr="00FE14EE">
        <w:rPr>
          <w:rStyle w:val="StyleUnderline"/>
          <w:highlight w:val="yellow"/>
        </w:rPr>
        <w:t>it organizes</w:t>
      </w:r>
      <w:r w:rsidRPr="00FE14EE">
        <w:rPr>
          <w:sz w:val="14"/>
        </w:rPr>
        <w:t xml:space="preserve"> and directs </w:t>
      </w:r>
      <w:r w:rsidRPr="00FE14EE">
        <w:rPr>
          <w:rStyle w:val="StyleUnderline"/>
          <w:highlight w:val="yellow"/>
        </w:rPr>
        <w:t>culture</w:t>
      </w:r>
      <w:r w:rsidRPr="00FE14EE">
        <w:rPr>
          <w:rStyle w:val="StyleUnderline"/>
        </w:rPr>
        <w:t xml:space="preserve">. </w:t>
      </w:r>
      <w:r w:rsidRPr="00FE14EE">
        <w:rPr>
          <w:sz w:val="14"/>
        </w:rPr>
        <w:t xml:space="preserve">Law </w:t>
      </w:r>
      <w:r w:rsidRPr="00FE14EE">
        <w:rPr>
          <w:rStyle w:val="StyleUnderline"/>
        </w:rPr>
        <w:t xml:space="preserve">does this </w:t>
      </w:r>
      <w:r w:rsidRPr="00FE14EE">
        <w:rPr>
          <w:rStyle w:val="StyleUnderline"/>
          <w:highlight w:val="yellow"/>
        </w:rPr>
        <w:t>by reinforcing a Eurocentric way of thinking</w:t>
      </w:r>
      <w:r w:rsidRPr="00FE14EE">
        <w:rPr>
          <w:rStyle w:val="StyleUnderline"/>
        </w:rPr>
        <w:t xml:space="preserve">, promoting </w:t>
      </w:r>
      <w:r w:rsidRPr="00FE14EE">
        <w:rPr>
          <w:rStyle w:val="StyleUnderline"/>
        </w:rPr>
        <w:lastRenderedPageBreak/>
        <w:t xml:space="preserve">Eurocentric values and affirming - indeed celebrating - the Eurocentric cultural experience. </w:t>
      </w:r>
      <w:r w:rsidRPr="00FE14EE">
        <w:rPr>
          <w:sz w:val="14"/>
        </w:rPr>
        <w:t xml:space="preserve">In the discussion that follows, this Article adopts the theoretical and philosophical position developed by African-centered scholars in the United States and elsewhere to critique western legal thought. n18 </w:t>
      </w:r>
      <w:r w:rsidRPr="00FE14EE">
        <w:rPr>
          <w:rStyle w:val="StyleUnderline"/>
        </w:rPr>
        <w:t xml:space="preserve">This point of view, sometimes known as </w:t>
      </w:r>
      <w:r w:rsidRPr="00FE14EE">
        <w:rPr>
          <w:rStyle w:val="StyleUnderline"/>
          <w:highlight w:val="yellow"/>
        </w:rPr>
        <w:t>Afrocentricity</w:t>
      </w:r>
      <w:r w:rsidRPr="00FE14EE">
        <w:rPr>
          <w:rStyle w:val="StyleUnderline"/>
        </w:rPr>
        <w:t xml:space="preserve">, </w:t>
      </w:r>
      <w:r w:rsidRPr="00FE14EE">
        <w:rPr>
          <w:rStyle w:val="StyleUnderline"/>
          <w:highlight w:val="yellow"/>
        </w:rPr>
        <w:t>requires</w:t>
      </w:r>
      <w:r w:rsidRPr="00FE14EE">
        <w:rPr>
          <w:rStyle w:val="StyleUnderline"/>
        </w:rPr>
        <w:t xml:space="preserve"> the scholar </w:t>
      </w:r>
      <w:r w:rsidRPr="00FE14EE">
        <w:rPr>
          <w:rStyle w:val="StyleUnderline"/>
          <w:highlight w:val="yellow"/>
        </w:rPr>
        <w:t>to interrogate knowledge from a position that is grounded in African values</w:t>
      </w:r>
      <w:r w:rsidRPr="00FE14EE">
        <w:rPr>
          <w:rStyle w:val="StyleUnderline"/>
        </w:rPr>
        <w:t xml:space="preserve"> and the African ethos.</w:t>
      </w:r>
      <w:r w:rsidRPr="00FE14EE">
        <w:rPr>
          <w:sz w:val="14"/>
        </w:rPr>
        <w:t xml:space="preserve"> n19 </w:t>
      </w:r>
      <w:r w:rsidRPr="00FE14EE">
        <w:rPr>
          <w:rStyle w:val="StyleUnderline"/>
        </w:rPr>
        <w:t xml:space="preserve">An African-centered </w:t>
      </w:r>
      <w:r w:rsidRPr="00FE14EE">
        <w:rPr>
          <w:rStyle w:val="StyleUnderline"/>
          <w:highlight w:val="yellow"/>
        </w:rPr>
        <w:t>perspective is employed here to reveal the</w:t>
      </w:r>
      <w:r w:rsidRPr="00FE14EE">
        <w:rPr>
          <w:rStyle w:val="StyleUnderline"/>
        </w:rPr>
        <w:t xml:space="preserve"> normally </w:t>
      </w:r>
      <w:r w:rsidRPr="00FE14EE">
        <w:rPr>
          <w:rStyle w:val="StyleUnderline"/>
          <w:highlight w:val="yellow"/>
        </w:rPr>
        <w:t>hidden relationship between white supremacy and law</w:t>
      </w:r>
      <w:r w:rsidRPr="00FE14EE">
        <w:rPr>
          <w:rStyle w:val="StyleUnderline"/>
        </w:rPr>
        <w:t xml:space="preserve"> in the Western cultural context.</w:t>
      </w:r>
    </w:p>
    <w:p w:rsidR="00105BEF" w:rsidRPr="00FE14EE" w:rsidRDefault="00105BEF" w:rsidP="00105BEF">
      <w:pPr>
        <w:pStyle w:val="Heading4"/>
      </w:pPr>
      <w:r w:rsidRPr="00FE14EE">
        <w:t>The corruptness of the 1ac’s counterfeit use of the USFG reinforces anti-blackness and ceases all efficiency.</w:t>
      </w:r>
    </w:p>
    <w:p w:rsidR="00105BEF" w:rsidRPr="00FE14EE" w:rsidRDefault="00105BEF" w:rsidP="00105BEF">
      <w:r w:rsidRPr="00FE14EE">
        <w:rPr>
          <w:b/>
          <w:sz w:val="24"/>
          <w:szCs w:val="24"/>
        </w:rPr>
        <w:t>Reid-Brinkley ‘08</w:t>
      </w:r>
      <w:r w:rsidRPr="00FE14EE">
        <w:t xml:space="preserve"> [Shanara Reid-Brinkley, Rhetoric PhD 26 Prof @ Pitt, and the most competitively successful black woman in CEDA history, The Harsh Realities Of "Acting Black": How African-American Policy Debaters Negotiate Representation Through Racial Performance And Style] mdm</w:t>
      </w:r>
    </w:p>
    <w:p w:rsidR="00105BEF" w:rsidRPr="00FE14EE" w:rsidRDefault="00105BEF" w:rsidP="00105BEF">
      <w:r w:rsidRPr="00FE14EE">
        <w:rPr>
          <w:rStyle w:val="StyleUnderline"/>
          <w:highlight w:val="yellow"/>
        </w:rPr>
        <w:t>Mitchell observes</w:t>
      </w:r>
      <w:r w:rsidRPr="00FE14EE">
        <w:rPr>
          <w:rStyle w:val="StyleUnderline"/>
        </w:rPr>
        <w:t xml:space="preserve"> that </w:t>
      </w:r>
      <w:r w:rsidRPr="00FE14EE">
        <w:rPr>
          <w:rStyle w:val="StyleUnderline"/>
          <w:highlight w:val="yellow"/>
        </w:rPr>
        <w:t>the stance of the policymaker in debate comes with a “sense of detachment associated with the spectator posture.</w:t>
      </w:r>
      <w:r w:rsidRPr="00FE14EE">
        <w:rPr>
          <w:highlight w:val="yellow"/>
        </w:rPr>
        <w:t>”</w:t>
      </w:r>
      <w:r w:rsidRPr="00FE14EE">
        <w:t>115 In other words</w:t>
      </w:r>
      <w:r w:rsidRPr="00FE14EE">
        <w:rPr>
          <w:rStyle w:val="StyleUnderline"/>
        </w:rPr>
        <w:t xml:space="preserve">, </w:t>
      </w:r>
      <w:r w:rsidRPr="00FE14EE">
        <w:rPr>
          <w:rStyle w:val="StyleUnderline"/>
          <w:highlight w:val="yellow"/>
        </w:rPr>
        <w:t>its</w:t>
      </w:r>
      <w:r w:rsidRPr="00FE14EE">
        <w:rPr>
          <w:rStyle w:val="StyleUnderline"/>
        </w:rPr>
        <w:t xml:space="preserve"> participants are able to </w:t>
      </w:r>
      <w:r w:rsidRPr="00FE14EE">
        <w:rPr>
          <w:rStyle w:val="StyleUnderline"/>
          <w:highlight w:val="yellow"/>
        </w:rPr>
        <w:t>engage in debates where they</w:t>
      </w:r>
      <w:r w:rsidRPr="00FE14EE">
        <w:rPr>
          <w:rStyle w:val="StyleUnderline"/>
        </w:rPr>
        <w:t xml:space="preserve"> are able to </w:t>
      </w:r>
      <w:r w:rsidRPr="00FE14EE">
        <w:rPr>
          <w:rStyle w:val="StyleUnderline"/>
          <w:highlight w:val="yellow"/>
        </w:rPr>
        <w:t>distance themselves from the events that are the subjects of debates</w:t>
      </w:r>
      <w:r w:rsidRPr="00FE14EE">
        <w:rPr>
          <w:rStyle w:val="StyleUnderline"/>
        </w:rPr>
        <w:t xml:space="preserve">. </w:t>
      </w:r>
      <w:r w:rsidRPr="00FE14EE">
        <w:rPr>
          <w:rStyle w:val="StyleUnderline"/>
          <w:highlight w:val="yellow"/>
        </w:rPr>
        <w:t>Debaters</w:t>
      </w:r>
      <w:r w:rsidRPr="00FE14EE">
        <w:rPr>
          <w:rStyle w:val="StyleUnderline"/>
        </w:rPr>
        <w:t xml:space="preserve"> can </w:t>
      </w:r>
      <w:r w:rsidRPr="00FE14EE">
        <w:rPr>
          <w:rStyle w:val="StyleUnderline"/>
          <w:highlight w:val="yellow"/>
        </w:rPr>
        <w:t>throw around terms like torture</w:t>
      </w:r>
      <w:r w:rsidRPr="00FE14EE">
        <w:rPr>
          <w:rStyle w:val="StyleUnderline"/>
        </w:rPr>
        <w:t xml:space="preserve">, terrorism, </w:t>
      </w:r>
      <w:r w:rsidRPr="00FE14EE">
        <w:rPr>
          <w:rStyle w:val="StyleUnderline"/>
          <w:highlight w:val="yellow"/>
        </w:rPr>
        <w:t>genocide and nuclear war without blinking</w:t>
      </w:r>
      <w:r w:rsidRPr="00FE14EE">
        <w:rPr>
          <w:rStyle w:val="StyleUnderline"/>
        </w:rPr>
        <w:t>. Debate simulations can only serve to distance the debaters from real world participation in the political contexts they debate about.</w:t>
      </w:r>
      <w:r w:rsidRPr="00FE14EE">
        <w:t xml:space="preserve"> As William Shanahan remarks: …the topic established a relationship through interpellation that inhered irrespective of what the particular political affinities of the debaters were. </w:t>
      </w:r>
      <w:r w:rsidRPr="00FE14EE">
        <w:rPr>
          <w:rStyle w:val="StyleUnderline"/>
        </w:rPr>
        <w:t>The relationship</w:t>
      </w:r>
      <w:r w:rsidRPr="00FE14EE">
        <w:t xml:space="preserve"> was </w:t>
      </w:r>
      <w:r w:rsidRPr="00FE14EE">
        <w:rPr>
          <w:rStyle w:val="StyleUnderline"/>
        </w:rPr>
        <w:t>both political and ethical</w:t>
      </w:r>
      <w:r w:rsidRPr="00FE14EE">
        <w:t xml:space="preserve">, and </w:t>
      </w:r>
      <w:r w:rsidRPr="00FE14EE">
        <w:rPr>
          <w:rStyle w:val="StyleUnderline"/>
        </w:rPr>
        <w:t>needed to be debated as such.</w:t>
      </w:r>
      <w:r w:rsidRPr="00FE14EE">
        <w:t xml:space="preserve"> </w:t>
      </w:r>
      <w:r w:rsidRPr="00FE14EE">
        <w:rPr>
          <w:rStyle w:val="StyleUnderline"/>
          <w:highlight w:val="yellow"/>
        </w:rPr>
        <w:t>When we</w:t>
      </w:r>
      <w:r w:rsidRPr="00FE14EE">
        <w:t xml:space="preserve"> blithely </w:t>
      </w:r>
      <w:r w:rsidRPr="00FE14EE">
        <w:rPr>
          <w:rStyle w:val="StyleUnderline"/>
          <w:highlight w:val="yellow"/>
        </w:rPr>
        <w:t>call for U</w:t>
      </w:r>
      <w:r w:rsidRPr="00FE14EE">
        <w:t xml:space="preserve">nited </w:t>
      </w:r>
      <w:r w:rsidRPr="00FE14EE">
        <w:rPr>
          <w:rStyle w:val="StyleUnderline"/>
          <w:highlight w:val="yellow"/>
        </w:rPr>
        <w:t>S</w:t>
      </w:r>
      <w:r w:rsidRPr="00FE14EE">
        <w:t xml:space="preserve">tates </w:t>
      </w:r>
      <w:r w:rsidRPr="00FE14EE">
        <w:rPr>
          <w:rStyle w:val="StyleUnderline"/>
          <w:highlight w:val="yellow"/>
        </w:rPr>
        <w:t>F</w:t>
      </w:r>
      <w:r w:rsidRPr="00FE14EE">
        <w:t xml:space="preserve">ederal </w:t>
      </w:r>
      <w:r w:rsidRPr="00FE14EE">
        <w:rPr>
          <w:rStyle w:val="StyleUnderline"/>
          <w:highlight w:val="yellow"/>
        </w:rPr>
        <w:t>G</w:t>
      </w:r>
      <w:r w:rsidRPr="00FE14EE">
        <w:t xml:space="preserve">overnment </w:t>
      </w:r>
      <w:r w:rsidRPr="00FE14EE">
        <w:rPr>
          <w:rStyle w:val="StyleUnderline"/>
          <w:highlight w:val="yellow"/>
        </w:rPr>
        <w:t>policymaking, we are not immune to the colonialist legacy that establishes our place on this continent.</w:t>
      </w:r>
      <w:r w:rsidRPr="00FE14EE">
        <w:rPr>
          <w:rStyle w:val="StyleUnderline"/>
        </w:rPr>
        <w:t xml:space="preserve"> </w:t>
      </w:r>
      <w:r w:rsidRPr="00FE14EE">
        <w:rPr>
          <w:rStyle w:val="StyleUnderline"/>
          <w:highlight w:val="yellow"/>
        </w:rPr>
        <w:t>We cannot wish away the horrific atrocities perpetrated everyday</w:t>
      </w:r>
      <w:r w:rsidRPr="00FE14EE">
        <w:rPr>
          <w:rStyle w:val="StyleUnderline"/>
        </w:rPr>
        <w:t xml:space="preserve"> in our name simply by refusing to acknowledge these implications”</w:t>
      </w:r>
      <w:r w:rsidRPr="00FE14EE">
        <w:t xml:space="preserve"> (emphasis in original).116 118 </w:t>
      </w:r>
      <w:r w:rsidRPr="00FE14EE">
        <w:rPr>
          <w:rStyle w:val="StyleUnderline"/>
        </w:rPr>
        <w:t>The “objective” stance of the policymaker is an</w:t>
      </w:r>
      <w:r w:rsidRPr="00FE14EE">
        <w:t xml:space="preserve"> impersonal or </w:t>
      </w:r>
      <w:r w:rsidRPr="00FE14EE">
        <w:rPr>
          <w:rStyle w:val="StyleUnderline"/>
        </w:rPr>
        <w:t>imperialist persona.</w:t>
      </w:r>
      <w:r w:rsidRPr="00FE14EE">
        <w:t xml:space="preserve"> </w:t>
      </w:r>
      <w:r w:rsidRPr="00FE14EE">
        <w:rPr>
          <w:rStyle w:val="StyleUnderline"/>
          <w:highlight w:val="yellow"/>
        </w:rPr>
        <w:t>The policymaker relies upon “acceptable” forms of evidence</w:t>
      </w:r>
      <w:r w:rsidRPr="00FE14EE">
        <w:rPr>
          <w:rStyle w:val="StyleUnderline"/>
        </w:rPr>
        <w:t>, engaging in logical discussion</w:t>
      </w:r>
      <w:r w:rsidRPr="00FE14EE">
        <w:t xml:space="preserve">, producing rational thoughts. As Shanahan, and the Louisville debaters’ note, </w:t>
      </w:r>
      <w:r w:rsidRPr="00FE14EE">
        <w:rPr>
          <w:rStyle w:val="StyleUnderline"/>
          <w:highlight w:val="yellow"/>
        </w:rPr>
        <w:t>such a stance is</w:t>
      </w:r>
      <w:r w:rsidRPr="00FE14EE">
        <w:rPr>
          <w:rStyle w:val="StyleUnderline"/>
        </w:rPr>
        <w:t xml:space="preserve"> integrally </w:t>
      </w:r>
      <w:r w:rsidRPr="00FE14EE">
        <w:rPr>
          <w:rStyle w:val="StyleUnderline"/>
          <w:highlight w:val="yellow"/>
        </w:rPr>
        <w:t>linked to</w:t>
      </w:r>
      <w:r w:rsidRPr="00FE14EE">
        <w:rPr>
          <w:rStyle w:val="StyleUnderline"/>
        </w:rPr>
        <w:t xml:space="preserve"> the </w:t>
      </w:r>
      <w:r w:rsidRPr="00FE14EE">
        <w:rPr>
          <w:rStyle w:val="StyleUnderline"/>
          <w:highlight w:val="yellow"/>
        </w:rPr>
        <w:t>normative, historical</w:t>
      </w:r>
      <w:r w:rsidRPr="00FE14EE">
        <w:rPr>
          <w:rStyle w:val="StyleUnderline"/>
        </w:rPr>
        <w:t xml:space="preserve"> and contemporary </w:t>
      </w:r>
      <w:r w:rsidRPr="00FE14EE">
        <w:rPr>
          <w:rStyle w:val="StyleUnderline"/>
          <w:highlight w:val="yellow"/>
        </w:rPr>
        <w:t>practices of power that produce</w:t>
      </w:r>
      <w:r w:rsidRPr="00FE14EE">
        <w:rPr>
          <w:rStyle w:val="StyleUnderline"/>
        </w:rPr>
        <w:t xml:space="preserve"> and maintain </w:t>
      </w:r>
      <w:r w:rsidRPr="00FE14EE">
        <w:rPr>
          <w:rStyle w:val="StyleUnderline"/>
          <w:highlight w:val="yellow"/>
        </w:rPr>
        <w:t>varying networks of oppression</w:t>
      </w:r>
      <w:r w:rsidRPr="00FE14EE">
        <w:rPr>
          <w:highlight w:val="yellow"/>
        </w:rPr>
        <w:t>.</w:t>
      </w:r>
      <w:r w:rsidRPr="00FE14EE">
        <w:t xml:space="preserve"> In other words, </w:t>
      </w:r>
      <w:r w:rsidRPr="00FE14EE">
        <w:rPr>
          <w:rStyle w:val="StyleUnderline"/>
        </w:rPr>
        <w:t xml:space="preserve">the discursive practices of policyoriented debate are developed within, through and from </w:t>
      </w:r>
      <w:r w:rsidRPr="00FE14EE">
        <w:rPr>
          <w:rStyle w:val="StyleUnderline"/>
        </w:rPr>
        <w:lastRenderedPageBreak/>
        <w:t xml:space="preserve">systems of power and privilege. Thus, </w:t>
      </w:r>
      <w:r w:rsidRPr="00FE14EE">
        <w:rPr>
          <w:rStyle w:val="StyleUnderline"/>
          <w:highlight w:val="yellow"/>
        </w:rPr>
        <w:t>these practices are critically implicated in the maintenance of heg</w:t>
      </w:r>
      <w:r w:rsidRPr="00FE14EE">
        <w:rPr>
          <w:rStyle w:val="StyleUnderline"/>
        </w:rPr>
        <w:t>emony.</w:t>
      </w:r>
      <w:r w:rsidRPr="00FE14EE">
        <w:t xml:space="preserve"> So, </w:t>
      </w:r>
      <w:r w:rsidRPr="00FE14EE">
        <w:rPr>
          <w:rStyle w:val="StyleUnderline"/>
          <w:highlight w:val="yellow"/>
        </w:rPr>
        <w:t>rather than seeing themselves as</w:t>
      </w:r>
      <w:r w:rsidRPr="00FE14EE">
        <w:rPr>
          <w:rStyle w:val="StyleUnderline"/>
        </w:rPr>
        <w:t xml:space="preserve"> government or </w:t>
      </w:r>
      <w:r w:rsidRPr="00FE14EE">
        <w:rPr>
          <w:rStyle w:val="StyleUnderline"/>
          <w:highlight w:val="yellow"/>
        </w:rPr>
        <w:t>state actors</w:t>
      </w:r>
      <w:r w:rsidRPr="00FE14EE">
        <w:t xml:space="preserve">, Jones and Green choose to perform themselves in debate, </w:t>
      </w:r>
      <w:r w:rsidRPr="00FE14EE">
        <w:rPr>
          <w:rStyle w:val="StyleUnderline"/>
          <w:highlight w:val="yellow"/>
        </w:rPr>
        <w:t>violating the more “objective” stance of the “policymaker</w:t>
      </w:r>
      <w:r w:rsidRPr="00FE14EE">
        <w:rPr>
          <w:rStyle w:val="StyleUnderline"/>
        </w:rPr>
        <w:t>” and require their opponents to do the same.</w:t>
      </w:r>
      <w:r w:rsidRPr="00FE14EE">
        <w:t xml:space="preserve"> Jones and Green argue that debaters should ground their agency in what they are able to do as “individuals.” Note the following statement from Green in the 2NC against Emory’s Allen and Greenstein (ranked in the “sweet sixteen”): “And then, </w:t>
      </w:r>
      <w:r w:rsidRPr="00FE14EE">
        <w:rPr>
          <w:rStyle w:val="StyleUnderline"/>
          <w:highlight w:val="yellow"/>
        </w:rPr>
        <w:t>another</w:t>
      </w:r>
      <w:r w:rsidRPr="00FE14EE">
        <w:rPr>
          <w:rStyle w:val="StyleUnderline"/>
        </w:rPr>
        <w:t xml:space="preserve"> main </w:t>
      </w:r>
      <w:r w:rsidRPr="00FE14EE">
        <w:rPr>
          <w:rStyle w:val="StyleUnderline"/>
          <w:highlight w:val="yellow"/>
        </w:rPr>
        <w:t>difference is</w:t>
      </w:r>
      <w:r w:rsidRPr="00FE14EE">
        <w:rPr>
          <w:rStyle w:val="StyleUnderline"/>
        </w:rPr>
        <w:t xml:space="preserve"> that </w:t>
      </w:r>
      <w:r w:rsidRPr="00FE14EE">
        <w:rPr>
          <w:rStyle w:val="StyleUnderline"/>
          <w:highlight w:val="yellow"/>
        </w:rPr>
        <w:t>our advocacy is grounded in our agency</w:t>
      </w:r>
      <w:r w:rsidRPr="00FE14EE">
        <w:rPr>
          <w:rStyle w:val="StyleUnderline"/>
        </w:rPr>
        <w:t xml:space="preserve"> as individuals.</w:t>
      </w:r>
      <w:r w:rsidRPr="00FE14EE">
        <w:t xml:space="preserve"> </w:t>
      </w:r>
      <w:r w:rsidRPr="00FE14EE">
        <w:rPr>
          <w:rStyle w:val="StyleUnderline"/>
        </w:rPr>
        <w:t>Their agency is grounded in</w:t>
      </w:r>
      <w:r w:rsidRPr="00FE14EE">
        <w:t xml:space="preserve"> what the US federal government, </w:t>
      </w:r>
      <w:r w:rsidRPr="00FE14EE">
        <w:rPr>
          <w:rStyle w:val="StyleUnderline"/>
        </w:rPr>
        <w:t>what the state should do.”</w:t>
      </w:r>
      <w:r w:rsidRPr="00FE14EE">
        <w:t xml:space="preserve">117 Citing Mitchell, Green argues further: </w:t>
      </w:r>
      <w:r w:rsidRPr="00FE14EE">
        <w:rPr>
          <w:rStyle w:val="StyleUnderline"/>
        </w:rPr>
        <w:t>We talk about</w:t>
      </w:r>
      <w:r w:rsidRPr="00FE14EE">
        <w:t xml:space="preserve">, dead prez, talks </w:t>
      </w:r>
      <w:r w:rsidRPr="00FE14EE">
        <w:rPr>
          <w:rStyle w:val="StyleUnderline"/>
        </w:rPr>
        <w:t>about how the system ain’t gone change, unless we make it change. We’re talkin’ about what we as individuals should do</w:t>
      </w:r>
      <w:r w:rsidRPr="00FE14EE">
        <w:t>. That’s why Gordon Mitchell talked about how when we lose our argumentative agency</w:t>
      </w:r>
      <w:r w:rsidRPr="00FE14EE">
        <w:rPr>
          <w:rStyle w:val="StyleUnderline"/>
        </w:rPr>
        <w:t xml:space="preserve">. </w:t>
      </w:r>
      <w:r w:rsidRPr="00FE14EE">
        <w:rPr>
          <w:rStyle w:val="StyleUnderline"/>
          <w:highlight w:val="yellow"/>
        </w:rPr>
        <w:t>When we give our agency to someone else, we begin speaking of what the U</w:t>
      </w:r>
      <w:r w:rsidRPr="00FE14EE">
        <w:t xml:space="preserve">nited </w:t>
      </w:r>
      <w:r w:rsidRPr="00FE14EE">
        <w:rPr>
          <w:rStyle w:val="StyleUnderline"/>
          <w:highlight w:val="yellow"/>
        </w:rPr>
        <w:t>S</w:t>
      </w:r>
      <w:r w:rsidRPr="00FE14EE">
        <w:t xml:space="preserve">tates </w:t>
      </w:r>
      <w:r w:rsidRPr="00FE14EE">
        <w:rPr>
          <w:rStyle w:val="StyleUnderline"/>
          <w:highlight w:val="yellow"/>
        </w:rPr>
        <w:t>F</w:t>
      </w:r>
      <w:r w:rsidRPr="00FE14EE">
        <w:t xml:space="preserve">ederal </w:t>
      </w:r>
      <w:r w:rsidRPr="00FE14EE">
        <w:rPr>
          <w:rStyle w:val="StyleUnderline"/>
          <w:highlight w:val="yellow"/>
        </w:rPr>
        <w:t>G</w:t>
      </w:r>
      <w:r w:rsidRPr="00FE14EE">
        <w:t xml:space="preserve">overnment </w:t>
      </w:r>
      <w:r w:rsidRPr="00FE14EE">
        <w:rPr>
          <w:rStyle w:val="StyleUnderline"/>
          <w:highlight w:val="yellow"/>
        </w:rPr>
        <w:t>should do</w:t>
      </w:r>
      <w:r w:rsidRPr="00FE14EE">
        <w:rPr>
          <w:rStyle w:val="StyleUnderline"/>
        </w:rPr>
        <w:t>, rather than what we do, that cause us to be spectators.</w:t>
      </w:r>
      <w:r w:rsidRPr="00FE14EE">
        <w:t xml:space="preserve"> </w:t>
      </w:r>
      <w:r w:rsidRPr="00FE14EE">
        <w:rPr>
          <w:rStyle w:val="StyleUnderline"/>
          <w:highlight w:val="yellow"/>
        </w:rPr>
        <w:t>Its one of the most debilitating failures of</w:t>
      </w:r>
      <w:r w:rsidRPr="00FE14EE">
        <w:rPr>
          <w:rStyle w:val="StyleUnderline"/>
        </w:rPr>
        <w:t xml:space="preserve"> contemporary </w:t>
      </w:r>
      <w:r w:rsidRPr="00FE14EE">
        <w:rPr>
          <w:rStyle w:val="StyleUnderline"/>
          <w:highlight w:val="yellow"/>
        </w:rPr>
        <w:t>education</w:t>
      </w:r>
      <w:r w:rsidRPr="00FE14EE">
        <w:rPr>
          <w:rStyle w:val="StyleUnderline"/>
        </w:rPr>
        <w:t>.</w:t>
      </w:r>
      <w:r w:rsidRPr="00FE14EE">
        <w:t xml:space="preserve">118 </w:t>
      </w:r>
      <w:r w:rsidRPr="00FE14EE">
        <w:rPr>
          <w:rStyle w:val="StyleUnderline"/>
        </w:rPr>
        <w:t>As</w:t>
      </w:r>
      <w:r w:rsidRPr="00FE14EE">
        <w:t xml:space="preserve"> part of </w:t>
      </w:r>
      <w:r w:rsidRPr="00FE14EE">
        <w:rPr>
          <w:rStyle w:val="StyleUnderline"/>
        </w:rPr>
        <w:t>their commitment to</w:t>
      </w:r>
      <w:r w:rsidRPr="00FE14EE">
        <w:t xml:space="preserve"> the </w:t>
      </w:r>
      <w:r w:rsidRPr="00FE14EE">
        <w:rPr>
          <w:rStyle w:val="StyleUnderline"/>
        </w:rPr>
        <w:t>development of agency, each</w:t>
      </w:r>
      <w:r w:rsidRPr="00FE14EE">
        <w:t xml:space="preserve"> of the </w:t>
      </w:r>
      <w:r w:rsidRPr="00FE14EE">
        <w:rPr>
          <w:rStyle w:val="StyleUnderline"/>
        </w:rPr>
        <w:t>Louisville</w:t>
      </w:r>
      <w:r w:rsidRPr="00FE14EE">
        <w:t xml:space="preserve"> </w:t>
      </w:r>
      <w:r w:rsidRPr="00FE14EE">
        <w:rPr>
          <w:rStyle w:val="StyleUnderline"/>
        </w:rPr>
        <w:t>debater</w:t>
      </w:r>
      <w:r w:rsidRPr="00FE14EE">
        <w:t xml:space="preserve">s </w:t>
      </w:r>
      <w:r w:rsidRPr="00FE14EE">
        <w:rPr>
          <w:rStyle w:val="StyleUnderline"/>
        </w:rPr>
        <w:t>engages in a recognition of their privilege</w:t>
      </w:r>
      <w:r w:rsidRPr="00FE14EE">
        <w:t xml:space="preserve">, in an attempt to make their social locations visible 119 and relevant to their rhetorical stance. </w:t>
      </w:r>
      <w:r w:rsidRPr="00FE14EE">
        <w:rPr>
          <w:rStyle w:val="StyleUnderline"/>
        </w:rPr>
        <w:t>They argue that in order for debaters to exercise their agency toward lasting social change, they must understand their participation in various systems of power.</w:t>
      </w:r>
      <w:r w:rsidRPr="00FE14EE">
        <w:t xml:space="preserve"> In the 2AC against Wake Forest, Green notes: “Privilege and power are two things that prevent my mic from being heard. In order for me to challenge the two, I must recognize my role in its cycle.”119 In this section of the speech, Green makes clear that any attempt to critique privilege and power must be accompanied by a self-reflection on one’s individual privilege. Particularly, it is critical in rhetorical situations where race is a central concern of the discourse community. Note that Green argues that it is “privilege and power…that prevent” her “mic from being heard.” The use of the term “mic” here signifies a microphone, or a means of being heard in spaces that otherwise might drown out the voice. In other words, it signifies a rhetorical space or the space of the public sphere as being critically impacted by power differentials amongst its variously positioned speakers. Thus, as </w:t>
      </w:r>
      <w:r w:rsidRPr="00FE14EE">
        <w:rPr>
          <w:rStyle w:val="StyleUnderline"/>
        </w:rPr>
        <w:t>debate serves as not only a rhetorical space, but a space designed to simulate the ideals of an equitable public sphere</w:t>
      </w:r>
      <w:r w:rsidRPr="00FE14EE">
        <w:t xml:space="preserve">, the Louisville debaters seek to make those power differentials visible as a part of the rhetorical deliberations themselves. </w:t>
      </w:r>
    </w:p>
    <w:p w:rsidR="00105BEF" w:rsidRPr="00FE14EE" w:rsidRDefault="00105BEF" w:rsidP="00105BEF">
      <w:pPr>
        <w:rPr>
          <w:sz w:val="14"/>
        </w:rPr>
      </w:pPr>
    </w:p>
    <w:p w:rsidR="00105BEF" w:rsidRPr="00FE14EE" w:rsidRDefault="00105BEF" w:rsidP="00105BEF">
      <w:pPr>
        <w:pStyle w:val="Heading4"/>
        <w:rPr>
          <w:shd w:val="clear" w:color="auto" w:fill="FFFFFF"/>
        </w:rPr>
      </w:pPr>
      <w:r w:rsidRPr="00FE14EE">
        <w:rPr>
          <w:shd w:val="clear" w:color="auto" w:fill="FFFFFF"/>
        </w:rPr>
        <w:t xml:space="preserve">There’s no progress away from slavery in civil society. Law is the plantation – While it exists freedom is an illusion. </w:t>
      </w:r>
    </w:p>
    <w:p w:rsidR="00105BEF" w:rsidRPr="00FE14EE" w:rsidRDefault="00105BEF" w:rsidP="00105BEF">
      <w:r w:rsidRPr="00FE14EE">
        <w:rPr>
          <w:rStyle w:val="Heading4Char"/>
          <w:rFonts w:eastAsiaTheme="minorHAnsi"/>
        </w:rPr>
        <w:t>Farley ‘05</w:t>
      </w:r>
      <w:r w:rsidRPr="00FE14EE">
        <w:t>  [Anthony - Boston College, “Perfecting Slavery”, </w:t>
      </w:r>
      <w:hyperlink r:id="rId41" w:history="1">
        <w:r w:rsidRPr="00FE14EE">
          <w:rPr>
            <w:rStyle w:val="Hyperlink"/>
          </w:rPr>
          <w:t>http://lawdigitalcommons.bc.edu/cgi/viewcontent.cgi?article=1028&amp;context=lsfp</w:t>
        </w:r>
      </w:hyperlink>
      <w:r w:rsidRPr="00FE14EE">
        <w:t>] rc / mdm</w:t>
      </w:r>
    </w:p>
    <w:p w:rsidR="00105BEF" w:rsidRPr="00FE14EE" w:rsidRDefault="00105BEF" w:rsidP="00105BEF">
      <w:r w:rsidRPr="00FE14EE">
        <w:rPr>
          <w:rStyle w:val="StyleUnderline"/>
        </w:rPr>
        <w:lastRenderedPageBreak/>
        <w:t>What is to be done</w:t>
      </w:r>
      <w:r w:rsidRPr="00FE14EE">
        <w:t xml:space="preserve">? Two hundred years ago, </w:t>
      </w:r>
      <w:r w:rsidRPr="00FE14EE">
        <w:rPr>
          <w:rStyle w:val="StyleUnderline"/>
          <w:highlight w:val="yellow"/>
        </w:rPr>
        <w:t>when the slaves in Haiti rose up, they</w:t>
      </w:r>
      <w:r w:rsidRPr="00FE14EE">
        <w:t xml:space="preserve">, of necessity, </w:t>
      </w:r>
      <w:r w:rsidRPr="00FE14EE">
        <w:rPr>
          <w:rStyle w:val="StyleUnderline"/>
          <w:highlight w:val="yellow"/>
        </w:rPr>
        <w:t>burned everything</w:t>
      </w:r>
      <w:r w:rsidRPr="00FE14EE">
        <w:t xml:space="preserve">: </w:t>
      </w:r>
      <w:r w:rsidRPr="00FE14EE">
        <w:rPr>
          <w:rStyle w:val="StyleUnderline"/>
        </w:rPr>
        <w:t>They burned San Domingo flat so that at the</w:t>
      </w:r>
      <w:r w:rsidRPr="00FE14EE">
        <w:t xml:space="preserve"> </w:t>
      </w:r>
      <w:r w:rsidRPr="00FE14EE">
        <w:rPr>
          <w:rStyle w:val="StyleUnderline"/>
        </w:rPr>
        <w:t>end of the war it was a charred desert</w:t>
      </w:r>
      <w:r w:rsidRPr="00FE14EE">
        <w:t xml:space="preserve">. Why do you burn everything? asked a French officer of a prisoner. We have a right to burn what we cultivate because a man has a right to dispose of his own labour, was the reply of this unknown anarchist. </w:t>
      </w:r>
      <w:r w:rsidRPr="00FE14EE">
        <w:rPr>
          <w:rStyle w:val="StyleUnderline"/>
        </w:rPr>
        <w:t xml:space="preserve">The slaves burned everything </w:t>
      </w:r>
      <w:r w:rsidRPr="00FE14EE">
        <w:rPr>
          <w:rStyle w:val="StyleUnderline"/>
          <w:highlight w:val="yellow"/>
        </w:rPr>
        <w:t>because everything was against them</w:t>
      </w:r>
      <w:r w:rsidRPr="00FE14EE">
        <w:t>. Everything was against the slaves, the entire order that it was their lot to follow, the entire order in which they were positioned as worse than senseless things, every plantation, everything. “</w:t>
      </w:r>
      <w:r w:rsidRPr="00FE14EE">
        <w:rPr>
          <w:rStyle w:val="StyleUnderline"/>
          <w:highlight w:val="yellow"/>
        </w:rPr>
        <w:t>Leave nothing white behind you</w:t>
      </w:r>
      <w:r w:rsidRPr="00FE14EE">
        <w:rPr>
          <w:rStyle w:val="StyleUnderline"/>
        </w:rPr>
        <w:t>,” said Toussaint to those dedicated to the end of white-over-black</w:t>
      </w:r>
      <w:r w:rsidRPr="00FE14EE">
        <w:t xml:space="preserve">. “God gave Noah the rainbow sign. No more water, the fire next time.” </w:t>
      </w:r>
      <w:r w:rsidRPr="00FE14EE">
        <w:rPr>
          <w:rStyle w:val="StyleUnderline"/>
        </w:rPr>
        <w:t>The slaves burned everything</w:t>
      </w:r>
      <w:r w:rsidRPr="00FE14EE">
        <w:t xml:space="preserve">, yes, </w:t>
      </w:r>
      <w:r w:rsidRPr="00FE14EE">
        <w:rPr>
          <w:rStyle w:val="StyleUnderline"/>
        </w:rPr>
        <w:t xml:space="preserve">but, </w:t>
      </w:r>
      <w:r w:rsidRPr="00FE14EE">
        <w:rPr>
          <w:rStyle w:val="StyleUnderline"/>
          <w:highlight w:val="yellow"/>
        </w:rPr>
        <w:t>unfortunately, they only burned everything in Haiti</w:t>
      </w:r>
      <w:r w:rsidRPr="00FE14EE">
        <w:rPr>
          <w:rStyle w:val="StyleUnderline"/>
        </w:rPr>
        <w:t>. Theirs was the greatest and most successful revolution in the history of the world but the failure of their fire to cross the waters was the great tragedy of the nineteenth century</w:t>
      </w:r>
      <w:r w:rsidRPr="00FE14EE">
        <w:t>. At the dawn of the twentieth century, W.E.B. Du Bois wrote, “The colorline belts the world.” Du Bois said that the problem of the twentieth century was the problem of the colorline. The problem, now, at the dawn of the twenty-first century is the problem of the colorline. The colorline continues to belt the world. Indeed</w:t>
      </w:r>
      <w:r w:rsidRPr="00FE14EE">
        <w:rPr>
          <w:rStyle w:val="StyleUnderline"/>
        </w:rPr>
        <w:t xml:space="preserve">, </w:t>
      </w:r>
      <w:r w:rsidRPr="00FE14EE">
        <w:rPr>
          <w:rStyle w:val="StyleUnderline"/>
          <w:highlight w:val="yellow"/>
        </w:rPr>
        <w:t>the slave power that is the U</w:t>
      </w:r>
      <w:r w:rsidRPr="00FE14EE">
        <w:rPr>
          <w:rStyle w:val="StyleUnderline"/>
        </w:rPr>
        <w:t xml:space="preserve">nited </w:t>
      </w:r>
      <w:r w:rsidRPr="00FE14EE">
        <w:rPr>
          <w:rStyle w:val="StyleUnderline"/>
          <w:highlight w:val="yellow"/>
        </w:rPr>
        <w:t>S</w:t>
      </w:r>
      <w:r w:rsidRPr="00FE14EE">
        <w:rPr>
          <w:rStyle w:val="StyleUnderline"/>
        </w:rPr>
        <w:t xml:space="preserve">tates </w:t>
      </w:r>
      <w:r w:rsidRPr="00FE14EE">
        <w:rPr>
          <w:rStyle w:val="StyleUnderline"/>
          <w:highlight w:val="yellow"/>
        </w:rPr>
        <w:t>now threatens</w:t>
      </w:r>
      <w:r w:rsidRPr="00FE14EE">
        <w:rPr>
          <w:rStyle w:val="StyleUnderline"/>
        </w:rPr>
        <w:t xml:space="preserve"> an entire </w:t>
      </w:r>
      <w:r w:rsidRPr="00FE14EE">
        <w:rPr>
          <w:rStyle w:val="StyleUnderline"/>
          <w:highlight w:val="yellow"/>
        </w:rPr>
        <w:t>world with the death that it has become</w:t>
      </w:r>
      <w:r w:rsidRPr="00FE14EE">
        <w:rPr>
          <w:rStyle w:val="StyleUnderline"/>
        </w:rPr>
        <w:t xml:space="preserve"> and </w:t>
      </w:r>
      <w:r w:rsidRPr="00FE14EE">
        <w:rPr>
          <w:rStyle w:val="StyleUnderline"/>
          <w:highlight w:val="yellow"/>
        </w:rPr>
        <w:t>so the slaves</w:t>
      </w:r>
      <w:r w:rsidRPr="00FE14EE">
        <w:rPr>
          <w:rStyle w:val="StyleUnderline"/>
        </w:rPr>
        <w:t xml:space="preserve"> of yesterday, today, and tomorrow, those with nothing but their chains to lose, must, </w:t>
      </w:r>
      <w:r w:rsidRPr="00FE14EE">
        <w:rPr>
          <w:rStyle w:val="StyleUnderline"/>
          <w:highlight w:val="yellow"/>
        </w:rPr>
        <w:t>if they would be free,</w:t>
      </w:r>
      <w:r w:rsidRPr="00FE14EE">
        <w:rPr>
          <w:rStyle w:val="StyleUnderline"/>
        </w:rPr>
        <w:t xml:space="preserve"> if they would escape slavery, </w:t>
      </w:r>
      <w:r w:rsidRPr="00FE14EE">
        <w:rPr>
          <w:rStyle w:val="StyleUnderline"/>
          <w:highlight w:val="yellow"/>
        </w:rPr>
        <w:t>win the entire world</w:t>
      </w:r>
      <w:r w:rsidRPr="00FE14EE">
        <w:rPr>
          <w:highlight w:val="yellow"/>
        </w:rPr>
        <w:t>.</w:t>
      </w:r>
      <w:r w:rsidRPr="00FE14EE">
        <w:t xml:space="preserve"> We begin as children. We are called and we become our response to the call. Slaves are not called. What becomes of them? What becomes of the broken-hearted? </w:t>
      </w:r>
      <w:r w:rsidRPr="00FE14EE">
        <w:rPr>
          <w:rStyle w:val="StyleUnderline"/>
        </w:rPr>
        <w:t>The slaves are divided souls</w:t>
      </w:r>
      <w:r w:rsidRPr="00FE14EE">
        <w:t xml:space="preserve">, they are brokenhearted, </w:t>
      </w:r>
      <w:r w:rsidRPr="00FE14EE">
        <w:rPr>
          <w:rStyle w:val="StyleUnderline"/>
        </w:rPr>
        <w:t>the slaves are split asunder by what they are called upon to become</w:t>
      </w:r>
      <w:r w:rsidRPr="00FE14EE">
        <w:t xml:space="preserve">. </w:t>
      </w:r>
      <w:r w:rsidRPr="00FE14EE">
        <w:rPr>
          <w:rStyle w:val="StyleUnderline"/>
          <w:highlight w:val="yellow"/>
        </w:rPr>
        <w:t xml:space="preserve">The slaves </w:t>
      </w:r>
      <w:r w:rsidRPr="00FE14EE">
        <w:rPr>
          <w:rStyle w:val="StyleUnderline"/>
        </w:rPr>
        <w:t xml:space="preserve">are called upon to </w:t>
      </w:r>
      <w:r w:rsidRPr="00FE14EE">
        <w:rPr>
          <w:rStyle w:val="StyleUnderline"/>
          <w:highlight w:val="yellow"/>
        </w:rPr>
        <w:t>become objects</w:t>
      </w:r>
      <w:r w:rsidRPr="00FE14EE">
        <w:rPr>
          <w:rStyle w:val="StyleUnderline"/>
        </w:rPr>
        <w:t xml:space="preserve"> but </w:t>
      </w:r>
      <w:r w:rsidRPr="00FE14EE">
        <w:rPr>
          <w:rStyle w:val="StyleUnderline"/>
          <w:highlight w:val="yellow"/>
        </w:rPr>
        <w:t>objecthood is not a calling.</w:t>
      </w:r>
      <w:r w:rsidRPr="00FE14EE">
        <w:rPr>
          <w:rStyle w:val="StyleUnderline"/>
        </w:rPr>
        <w:t xml:space="preserve"> The slave</w:t>
      </w:r>
      <w:r w:rsidRPr="00FE14EE">
        <w:t xml:space="preserve">, then, during its loneliest loneliness, </w:t>
      </w:r>
      <w:r w:rsidRPr="00FE14EE">
        <w:rPr>
          <w:rStyle w:val="StyleUnderline"/>
        </w:rPr>
        <w:t>is divided from itself</w:t>
      </w:r>
      <w:r w:rsidRPr="00FE14EE">
        <w:t>. This is schizophrenia. The slaves are not called, or, rather, the slaves are called to not be. The slaves are called unfree but this the living can never be and so the slaves burst apart and die</w:t>
      </w:r>
      <w:r w:rsidRPr="00FE14EE">
        <w:rPr>
          <w:rStyle w:val="StyleUnderline"/>
        </w:rPr>
        <w:t>. The slaves begin as death</w:t>
      </w:r>
      <w:r w:rsidRPr="00FE14EE">
        <w:t xml:space="preserve">, not as children, </w:t>
      </w:r>
      <w:r w:rsidRPr="00FE14EE">
        <w:rPr>
          <w:rStyle w:val="StyleUnderline"/>
        </w:rPr>
        <w:t xml:space="preserve">and </w:t>
      </w:r>
      <w:r w:rsidRPr="00FE14EE">
        <w:rPr>
          <w:rStyle w:val="StyleUnderline"/>
          <w:highlight w:val="yellow"/>
        </w:rPr>
        <w:t>death is not a beginning but an end.</w:t>
      </w:r>
      <w:r w:rsidRPr="00FE14EE">
        <w:rPr>
          <w:rStyle w:val="StyleUnderline"/>
        </w:rPr>
        <w:t xml:space="preserve"> There is no progress and no exit from the undiscovered country of the slave</w:t>
      </w:r>
      <w:r w:rsidRPr="00FE14EE">
        <w:t xml:space="preserve">, or so it seems. </w:t>
      </w:r>
      <w:r w:rsidRPr="00FE14EE">
        <w:rPr>
          <w:rStyle w:val="StyleUnderline"/>
        </w:rPr>
        <w:t>We are trained to think through a progress narrative</w:t>
      </w:r>
      <w:r w:rsidRPr="00FE14EE">
        <w:t xml:space="preserve">, a grand narrative, the grandest narrative, </w:t>
      </w:r>
      <w:r w:rsidRPr="00FE14EE">
        <w:rPr>
          <w:rStyle w:val="StyleUnderline"/>
        </w:rPr>
        <w:t>that takes us up from slavery</w:t>
      </w:r>
      <w:r w:rsidRPr="00FE14EE">
        <w:t xml:space="preserve">. There is no up from slavery. The progress from slavery to the end of history is the progress from white-over-black to white-over-black to white-over-black. </w:t>
      </w:r>
      <w:r w:rsidRPr="00FE14EE">
        <w:rPr>
          <w:rStyle w:val="StyleUnderline"/>
        </w:rPr>
        <w:t>The progress of slavery runs in the opposite direction of the past-present-future timelin</w:t>
      </w:r>
      <w:r w:rsidRPr="00FE14EE">
        <w:t>e. The slave only becomes the perfect slave at the end of the timeline, only under conditions of total juridical freedom</w:t>
      </w:r>
      <w:r w:rsidRPr="00FE14EE">
        <w:rPr>
          <w:rStyle w:val="StyleUnderline"/>
        </w:rPr>
        <w:t>. It is only under conditions of freedom, of bourgeois legality, that the slave can perfect itself as a slave by freely choosing to bow down before its master</w:t>
      </w:r>
      <w:r w:rsidRPr="00FE14EE">
        <w:t xml:space="preserve">. The slave perfects itself as a slave by offering a prayer for equal rights. </w:t>
      </w:r>
      <w:r w:rsidRPr="00FE14EE">
        <w:rPr>
          <w:rStyle w:val="StyleUnderline"/>
        </w:rPr>
        <w:lastRenderedPageBreak/>
        <w:t>The system of marks is a plantation</w:t>
      </w:r>
      <w:r w:rsidRPr="00FE14EE">
        <w:t xml:space="preserve">. </w:t>
      </w:r>
      <w:r w:rsidRPr="00FE14EE">
        <w:rPr>
          <w:rStyle w:val="StyleUnderline"/>
        </w:rPr>
        <w:t xml:space="preserve">The system of property is a plantation. </w:t>
      </w:r>
      <w:r w:rsidRPr="00FE14EE">
        <w:rPr>
          <w:rStyle w:val="StyleUnderline"/>
          <w:highlight w:val="yellow"/>
        </w:rPr>
        <w:t>The system of law is a plantation.</w:t>
      </w:r>
      <w:r w:rsidRPr="00FE14EE">
        <w:rPr>
          <w:rStyle w:val="StyleUnderline"/>
        </w:rPr>
        <w:t xml:space="preserve"> </w:t>
      </w:r>
      <w:r w:rsidRPr="00FE14EE">
        <w:rPr>
          <w:rStyle w:val="StyleUnderline"/>
          <w:highlight w:val="yellow"/>
        </w:rPr>
        <w:t>These plantations, all part of the same system, hierarchy, produce white-over-blac</w:t>
      </w:r>
      <w:r w:rsidRPr="00FE14EE">
        <w:rPr>
          <w:highlight w:val="yellow"/>
        </w:rPr>
        <w:t>k</w:t>
      </w:r>
      <w:r w:rsidRPr="00FE14EE">
        <w:t xml:space="preserve">, white-over-black only, </w:t>
      </w:r>
      <w:r w:rsidRPr="00FE14EE">
        <w:rPr>
          <w:rStyle w:val="StyleUnderline"/>
        </w:rPr>
        <w:t>and that continually</w:t>
      </w:r>
      <w:r w:rsidRPr="00FE14EE">
        <w:t>. The slave perfects itself as a slave through its prayers for equal rights. The plantation system will not commit suicide and the slave, as stated above, has knowing non-knowledge of this fact. The slave finds its way back from the undiscovered country only by burning down every plantation. When the slave prays for equal rights it makes the free choice to be dead, and it makes the free choice to not be. Education is the call. We are called to be and then we become something. We become that which we make of ourselves. We follow the call, we pursue a calling. F</w:t>
      </w:r>
      <w:r w:rsidRPr="00FE14EE">
        <w:rPr>
          <w:rStyle w:val="StyleUnderline"/>
        </w:rPr>
        <w:t xml:space="preserve">reedom is the only calling—it alone contains all possible directions, all of the choices that may later blossom into the fullness of our lives. We can only be free. Slavery is death. </w:t>
      </w:r>
      <w:r w:rsidRPr="00FE14EE">
        <w:t>How do slaves die? Slaves are not born, they are made. The slave must be trained to be that which the living cannot be. The only thing that the living are not free to be is dead. The slave must be trained to follow the call that is not a call. The slave must be trained to pursue the calling that is not a calling. The slave must be trained to objecthood</w:t>
      </w:r>
      <w:r w:rsidRPr="00FE14EE">
        <w:rPr>
          <w:rStyle w:val="StyleUnderline"/>
        </w:rPr>
        <w:t xml:space="preserve">. </w:t>
      </w:r>
      <w:r w:rsidRPr="00FE14EE">
        <w:rPr>
          <w:rStyle w:val="StyleUnderline"/>
          <w:highlight w:val="yellow"/>
        </w:rPr>
        <w:t>The slave must become death.</w:t>
      </w:r>
      <w:r w:rsidRPr="00FE14EE">
        <w:rPr>
          <w:rStyle w:val="StyleUnderline"/>
        </w:rPr>
        <w:t xml:space="preserve"> Slavery is white-over-black. White-over-black is death</w:t>
      </w:r>
      <w:r w:rsidRPr="00FE14EE">
        <w:t xml:space="preserve">. </w:t>
      </w:r>
      <w:r w:rsidRPr="00FE14EE">
        <w:rPr>
          <w:rStyle w:val="StyleUnderline"/>
        </w:rPr>
        <w:t xml:space="preserve">White-over-black, death, then, is what </w:t>
      </w:r>
      <w:r w:rsidRPr="00FE14EE">
        <w:rPr>
          <w:rStyle w:val="StyleUnderline"/>
          <w:highlight w:val="yellow"/>
        </w:rPr>
        <w:t>the slave must become to pursue its calling that is not a calling</w:t>
      </w:r>
      <w:r w:rsidRPr="00FE14EE">
        <w:rPr>
          <w:highlight w:val="yellow"/>
        </w:rPr>
        <w:t>.</w:t>
      </w:r>
      <w:r w:rsidRPr="00FE14EE">
        <w:t xml:space="preserve"> </w:t>
      </w:r>
    </w:p>
    <w:p w:rsidR="00105BEF" w:rsidRPr="00FE14EE" w:rsidRDefault="00105BEF" w:rsidP="00105BEF"/>
    <w:p w:rsidR="00105BEF" w:rsidRPr="00FE14EE" w:rsidRDefault="00105BEF" w:rsidP="00105BEF">
      <w:pPr>
        <w:pStyle w:val="Heading3"/>
      </w:pPr>
      <w:r w:rsidRPr="00FE14EE">
        <w:lastRenderedPageBreak/>
        <w:t>alt(?)</w:t>
      </w:r>
    </w:p>
    <w:p w:rsidR="00105BEF" w:rsidRPr="00FE14EE" w:rsidRDefault="00105BEF" w:rsidP="00105BEF">
      <w:pPr>
        <w:pStyle w:val="Heading4"/>
      </w:pPr>
      <w:r w:rsidRPr="00FE14EE">
        <w:t xml:space="preserve">The thought that we must use the court to solve our problems is wrong – we need to denounce this as the truth. By challenging the norms of the legal system, we can unpack problems from their core and forcing their root cause to be liable for the deconstruction it has caused. </w:t>
      </w:r>
    </w:p>
    <w:p w:rsidR="00105BEF" w:rsidRPr="00FE14EE" w:rsidRDefault="00105BEF" w:rsidP="00105BEF">
      <w:pPr>
        <w:rPr>
          <w:b/>
          <w:sz w:val="24"/>
        </w:rPr>
      </w:pPr>
      <w:r w:rsidRPr="00FE14EE">
        <w:rPr>
          <w:b/>
          <w:sz w:val="24"/>
        </w:rPr>
        <w:t xml:space="preserve">Kandaswamy ‘12 </w:t>
      </w:r>
      <w:r w:rsidRPr="00FE14EE">
        <w:t>[Priya Kandaswamy - Women’s, Gender, and Sexuality Studies, Mills College, "The Obligations of Freedom and the Limits of Legal Equality,” Southwestern Law Review, 2012, vol 41] mdm</w:t>
      </w:r>
    </w:p>
    <w:p w:rsidR="00105BEF" w:rsidRPr="00FE14EE" w:rsidRDefault="00105BEF" w:rsidP="00105BEF">
      <w:r w:rsidRPr="00FE14EE">
        <w:rPr>
          <w:rStyle w:val="StyleUnderline"/>
        </w:rPr>
        <w:t xml:space="preserve">The </w:t>
      </w:r>
      <w:r w:rsidRPr="00FE14EE">
        <w:rPr>
          <w:rStyle w:val="StyleUnderline"/>
          <w:highlight w:val="yellow"/>
        </w:rPr>
        <w:t>assumption that legal equality strategies are</w:t>
      </w:r>
      <w:r w:rsidRPr="00FE14EE">
        <w:rPr>
          <w:rStyle w:val="StyleUnderline"/>
        </w:rPr>
        <w:t xml:space="preserve"> the </w:t>
      </w:r>
      <w:r w:rsidRPr="00FE14EE">
        <w:rPr>
          <w:rStyle w:val="StyleUnderline"/>
          <w:highlight w:val="yellow"/>
        </w:rPr>
        <w:t>most pragmatic</w:t>
      </w:r>
      <w:r w:rsidRPr="00FE14EE">
        <w:rPr>
          <w:rStyle w:val="StyleUnderline"/>
        </w:rPr>
        <w:t xml:space="preserve"> path</w:t>
      </w:r>
      <w:r w:rsidRPr="00FE14EE">
        <w:rPr>
          <w:rStyle w:val="StyleUnderline"/>
          <w:highlight w:val="yellow"/>
        </w:rPr>
        <w:t>ways</w:t>
      </w:r>
      <w:r w:rsidRPr="00FE14EE">
        <w:rPr>
          <w:rStyle w:val="StyleUnderline"/>
        </w:rPr>
        <w:t xml:space="preserve"> through which </w:t>
      </w:r>
      <w:r w:rsidRPr="00FE14EE">
        <w:rPr>
          <w:rStyle w:val="StyleUnderline"/>
          <w:highlight w:val="yellow"/>
        </w:rPr>
        <w:t>resistance movement might effect change presumes that recognition as a free and equal liberal subject</w:t>
      </w:r>
      <w:r w:rsidRPr="00FE14EE">
        <w:rPr>
          <w:rStyle w:val="StyleUnderline"/>
        </w:rPr>
        <w:t xml:space="preserve"> by the state is universally desirable, possible, and emancipatory.</w:t>
      </w:r>
      <w:r w:rsidRPr="00FE14EE">
        <w:t xml:space="preserve"> </w:t>
      </w:r>
      <w:r w:rsidRPr="00FE14EE">
        <w:rPr>
          <w:rStyle w:val="StyleUnderline"/>
          <w:highlight w:val="yellow"/>
        </w:rPr>
        <w:t>A historical view</w:t>
      </w:r>
      <w:r w:rsidRPr="00FE14EE">
        <w:rPr>
          <w:rStyle w:val="StyleUnderline"/>
        </w:rPr>
        <w:t>,</w:t>
      </w:r>
      <w:r w:rsidRPr="00FE14EE">
        <w:t xml:space="preserve"> however</w:t>
      </w:r>
      <w:r w:rsidRPr="00FE14EE">
        <w:rPr>
          <w:rStyle w:val="StyleUnderline"/>
        </w:rPr>
        <w:t xml:space="preserve">, </w:t>
      </w:r>
      <w:r w:rsidRPr="00FE14EE">
        <w:rPr>
          <w:rStyle w:val="StyleUnderline"/>
          <w:highlight w:val="yellow"/>
        </w:rPr>
        <w:t>demonstrates</w:t>
      </w:r>
      <w:r w:rsidRPr="00FE14EE">
        <w:t xml:space="preserve"> that </w:t>
      </w:r>
      <w:r w:rsidRPr="00FE14EE">
        <w:rPr>
          <w:rStyle w:val="StyleUnderline"/>
        </w:rPr>
        <w:t xml:space="preserve">the </w:t>
      </w:r>
      <w:r w:rsidRPr="00FE14EE">
        <w:rPr>
          <w:rStyle w:val="StyleUnderline"/>
          <w:highlight w:val="yellow"/>
        </w:rPr>
        <w:t>abstract construction of the liberal subject has functioned in particular ways to secure continued anti-black violence</w:t>
      </w:r>
      <w:r w:rsidRPr="00FE14EE">
        <w:rPr>
          <w:rStyle w:val="StyleUnderline"/>
        </w:rPr>
        <w:t xml:space="preserve"> and that, for many, </w:t>
      </w:r>
      <w:r w:rsidRPr="00FE14EE">
        <w:rPr>
          <w:rStyle w:val="StyleUnderline"/>
          <w:highlight w:val="yellow"/>
        </w:rPr>
        <w:t>liberal subjecthood</w:t>
      </w:r>
      <w:r w:rsidRPr="00FE14EE">
        <w:rPr>
          <w:rStyle w:val="StyleUnderline"/>
        </w:rPr>
        <w:t xml:space="preserve"> itself </w:t>
      </w:r>
      <w:r w:rsidRPr="00FE14EE">
        <w:rPr>
          <w:rStyle w:val="StyleUnderline"/>
          <w:highlight w:val="yellow"/>
        </w:rPr>
        <w:t>rationalizes</w:t>
      </w:r>
      <w:r w:rsidRPr="00FE14EE">
        <w:rPr>
          <w:rStyle w:val="StyleUnderline"/>
        </w:rPr>
        <w:t xml:space="preserve"> and begets </w:t>
      </w:r>
      <w:r w:rsidRPr="00FE14EE">
        <w:rPr>
          <w:rStyle w:val="StyleUnderline"/>
          <w:highlight w:val="yellow"/>
        </w:rPr>
        <w:t>state violence</w:t>
      </w:r>
      <w:r w:rsidRPr="00FE14EE">
        <w:rPr>
          <w:rStyle w:val="StyleUnderline"/>
        </w:rPr>
        <w:t>.</w:t>
      </w:r>
      <w:r w:rsidRPr="00FE14EE">
        <w:t xml:space="preserve"> It is essential that </w:t>
      </w:r>
      <w:r w:rsidRPr="00FE14EE">
        <w:rPr>
          <w:rStyle w:val="StyleUnderline"/>
        </w:rPr>
        <w:t>the utility of the law for social change</w:t>
      </w:r>
      <w:r w:rsidRPr="00FE14EE">
        <w:t xml:space="preserve"> be </w:t>
      </w:r>
      <w:r w:rsidRPr="00FE14EE">
        <w:rPr>
          <w:rStyle w:val="StyleUnderline"/>
        </w:rPr>
        <w:t>assessed from the vantage point of people who live at this conjuncture.</w:t>
      </w:r>
      <w:r w:rsidRPr="00FE14EE">
        <w:t xml:space="preserve"> My point then is to </w:t>
      </w:r>
      <w:r w:rsidRPr="00FE14EE">
        <w:rPr>
          <w:rStyle w:val="StyleUnderline"/>
          <w:highlight w:val="yellow"/>
        </w:rPr>
        <w:t>insist on the necessity of</w:t>
      </w:r>
      <w:r w:rsidRPr="00FE14EE">
        <w:t xml:space="preserve"> vociferously </w:t>
      </w:r>
      <w:r w:rsidRPr="00FE14EE">
        <w:rPr>
          <w:rStyle w:val="StyleUnderline"/>
          <w:highlight w:val="yellow"/>
        </w:rPr>
        <w:t>challenging hegemonic understanding of how the law works and what the law offers movements for social change by centering the experiences of those for whom legal citizenship and the extension of rights have undermined rather than advanced struggles for freedom.</w:t>
      </w:r>
      <w:r w:rsidRPr="00FE14EE">
        <w:t xml:space="preserve"> </w:t>
      </w:r>
      <w:r w:rsidRPr="00FE14EE">
        <w:rPr>
          <w:rStyle w:val="StyleUnderline"/>
          <w:highlight w:val="yellow"/>
        </w:rPr>
        <w:t>Legal change</w:t>
      </w:r>
      <w:r w:rsidRPr="00FE14EE">
        <w:rPr>
          <w:rStyle w:val="StyleUnderline"/>
        </w:rPr>
        <w:t xml:space="preserve"> is</w:t>
      </w:r>
      <w:r w:rsidRPr="00FE14EE">
        <w:t xml:space="preserve"> often </w:t>
      </w:r>
      <w:r w:rsidRPr="00FE14EE">
        <w:rPr>
          <w:rStyle w:val="StyleUnderline"/>
          <w:highlight w:val="yellow"/>
        </w:rPr>
        <w:t>construed as</w:t>
      </w:r>
      <w:r w:rsidRPr="00FE14EE">
        <w:rPr>
          <w:rStyle w:val="StyleUnderline"/>
        </w:rPr>
        <w:t xml:space="preserve"> the </w:t>
      </w:r>
      <w:r w:rsidRPr="00FE14EE">
        <w:rPr>
          <w:rStyle w:val="StyleUnderline"/>
          <w:highlight w:val="yellow"/>
        </w:rPr>
        <w:t>benchmark of success for social movements</w:t>
      </w:r>
      <w:r w:rsidRPr="00FE14EE">
        <w:t xml:space="preserve">. However, </w:t>
      </w:r>
      <w:r w:rsidRPr="00FE14EE">
        <w:rPr>
          <w:rStyle w:val="StyleUnderline"/>
        </w:rPr>
        <w:t xml:space="preserve">the case of Reconstruction clearly demonstrates how </w:t>
      </w:r>
      <w:r w:rsidRPr="00FE14EE">
        <w:rPr>
          <w:rStyle w:val="StyleUnderline"/>
          <w:highlight w:val="yellow"/>
        </w:rPr>
        <w:t>legal recognition can</w:t>
      </w:r>
      <w:r w:rsidRPr="00FE14EE">
        <w:t xml:space="preserve"> in practice [*272] </w:t>
      </w:r>
      <w:r w:rsidRPr="00FE14EE">
        <w:rPr>
          <w:rStyle w:val="StyleUnderline"/>
          <w:highlight w:val="yellow"/>
        </w:rPr>
        <w:t>produce a narrowing of political possibilities</w:t>
      </w:r>
      <w:r w:rsidRPr="00FE14EE">
        <w:rPr>
          <w:rStyle w:val="StyleUnderline"/>
        </w:rPr>
        <w:t xml:space="preserve"> and a fixing of responsibility for social injustice onto</w:t>
      </w:r>
      <w:r w:rsidRPr="00FE14EE">
        <w:t xml:space="preserve"> the</w:t>
      </w:r>
      <w:r w:rsidRPr="00FE14EE">
        <w:rPr>
          <w:rStyle w:val="StyleUnderline"/>
        </w:rPr>
        <w:t xml:space="preserve"> black bodies.</w:t>
      </w:r>
      <w:r w:rsidRPr="00FE14EE">
        <w:t xml:space="preserve"> While </w:t>
      </w:r>
      <w:r w:rsidRPr="00FE14EE">
        <w:rPr>
          <w:rStyle w:val="StyleUnderline"/>
        </w:rPr>
        <w:t xml:space="preserve">Reconstruction is frequently narrated as the transition from slavery to freedom, </w:t>
      </w:r>
      <w:r w:rsidRPr="00FE14EE">
        <w:rPr>
          <w:rStyle w:val="StyleUnderline"/>
          <w:highlight w:val="yellow"/>
        </w:rPr>
        <w:t>it is more accurate to recognize the ways</w:t>
      </w:r>
      <w:r w:rsidRPr="00FE14EE">
        <w:rPr>
          <w:rStyle w:val="StyleUnderline"/>
        </w:rPr>
        <w:t xml:space="preserve"> in which </w:t>
      </w:r>
      <w:r w:rsidRPr="00FE14EE">
        <w:rPr>
          <w:rStyle w:val="StyleUnderline"/>
          <w:highlight w:val="yellow"/>
        </w:rPr>
        <w:t>the state reduced</w:t>
      </w:r>
      <w:r w:rsidRPr="00FE14EE">
        <w:rPr>
          <w:rStyle w:val="StyleUnderline"/>
        </w:rPr>
        <w:t xml:space="preserve"> the </w:t>
      </w:r>
      <w:r w:rsidRPr="00FE14EE">
        <w:rPr>
          <w:rStyle w:val="StyleUnderline"/>
          <w:highlight w:val="yellow"/>
        </w:rPr>
        <w:t>multiple possible meanings of freedom</w:t>
      </w:r>
      <w:r w:rsidRPr="00FE14EE">
        <w:rPr>
          <w:rStyle w:val="StyleUnderline"/>
        </w:rPr>
        <w:t xml:space="preserve"> to the rubrics of liberal individualism</w:t>
      </w:r>
      <w:r w:rsidRPr="00FE14EE">
        <w:t xml:space="preserve"> and contract. These </w:t>
      </w:r>
      <w:r w:rsidRPr="00FE14EE">
        <w:rPr>
          <w:rStyle w:val="StyleUnderline"/>
        </w:rPr>
        <w:t xml:space="preserve">rubrics produced black people as both formally free and structurally subordinated thereby reconciling state racism with the extension of citizenship. </w:t>
      </w:r>
      <w:r w:rsidRPr="00FE14EE">
        <w:t>However</w:t>
      </w:r>
      <w:r w:rsidRPr="00FE14EE">
        <w:rPr>
          <w:rStyle w:val="StyleUnderline"/>
        </w:rPr>
        <w:t>, it is important to remember</w:t>
      </w:r>
      <w:r w:rsidRPr="00FE14EE">
        <w:t xml:space="preserve"> that both in the past </w:t>
      </w:r>
      <w:r w:rsidRPr="00FE14EE">
        <w:rPr>
          <w:rStyle w:val="StyleUnderline"/>
        </w:rPr>
        <w:t>and in the present many other concepts of freedom exist and are exercised.</w:t>
      </w:r>
      <w:r w:rsidRPr="00FE14EE">
        <w:t xml:space="preserve"> For example</w:t>
      </w:r>
      <w:r w:rsidRPr="00FE14EE">
        <w:rPr>
          <w:rStyle w:val="StyleUnderline"/>
        </w:rPr>
        <w:t xml:space="preserve">, </w:t>
      </w:r>
      <w:r w:rsidRPr="00FE14EE">
        <w:rPr>
          <w:rStyle w:val="StyleUnderline"/>
          <w:highlight w:val="yellow"/>
        </w:rPr>
        <w:t>Elsa</w:t>
      </w:r>
      <w:r w:rsidRPr="00FE14EE">
        <w:rPr>
          <w:rStyle w:val="StyleUnderline"/>
        </w:rPr>
        <w:t xml:space="preserve"> </w:t>
      </w:r>
      <w:r w:rsidRPr="00FE14EE">
        <w:rPr>
          <w:rStyle w:val="StyleUnderline"/>
        </w:rPr>
        <w:lastRenderedPageBreak/>
        <w:t xml:space="preserve">Barkley </w:t>
      </w:r>
      <w:r w:rsidRPr="00FE14EE">
        <w:rPr>
          <w:rStyle w:val="StyleUnderline"/>
          <w:highlight w:val="yellow"/>
        </w:rPr>
        <w:t xml:space="preserve">Brown demonstrates how freed people sought to defy liberal individualism </w:t>
      </w:r>
      <w:r w:rsidRPr="00FE14EE">
        <w:rPr>
          <w:rStyle w:val="StyleUnderline"/>
        </w:rPr>
        <w:t>and the exclusion of women from suffrage by exercising the vote as a collective resource.</w:t>
      </w:r>
      <w:r w:rsidRPr="00FE14EE">
        <w:t xml:space="preserve"> n43 Tera Hunter shows how black women saw freedom as something to enjoy by reclaiming their time and their bodies. n44 In addition</w:t>
      </w:r>
      <w:r w:rsidRPr="00FE14EE">
        <w:rPr>
          <w:rStyle w:val="StyleUnderline"/>
        </w:rPr>
        <w:t xml:space="preserve">, </w:t>
      </w:r>
      <w:r w:rsidRPr="00FE14EE">
        <w:rPr>
          <w:rStyle w:val="StyleUnderline"/>
          <w:highlight w:val="yellow"/>
        </w:rPr>
        <w:t>there is</w:t>
      </w:r>
      <w:r w:rsidRPr="00FE14EE">
        <w:rPr>
          <w:rStyle w:val="StyleUnderline"/>
        </w:rPr>
        <w:t xml:space="preserve"> a</w:t>
      </w:r>
      <w:r w:rsidRPr="00FE14EE">
        <w:t xml:space="preserve"> vast </w:t>
      </w:r>
      <w:r w:rsidRPr="00FE14EE">
        <w:rPr>
          <w:rStyle w:val="StyleUnderline"/>
          <w:highlight w:val="yellow"/>
        </w:rPr>
        <w:t>black radical tradition of intellectual and cultural production that has persistently challenged anti-black racism while putting forward alternate visions of freedom</w:t>
      </w:r>
      <w:r w:rsidRPr="00FE14EE">
        <w:rPr>
          <w:rStyle w:val="StyleUnderline"/>
        </w:rPr>
        <w:t>.</w:t>
      </w:r>
      <w:r w:rsidRPr="00FE14EE">
        <w:t xml:space="preserve"> n45 In the contemporary moment</w:t>
      </w:r>
      <w:r w:rsidRPr="00FE14EE">
        <w:rPr>
          <w:rStyle w:val="StyleUnderline"/>
        </w:rPr>
        <w:t xml:space="preserve">, Native American conceptions of sovereignty actively challenge settler colonialism </w:t>
      </w:r>
      <w:r w:rsidRPr="00FE14EE">
        <w:t xml:space="preserve">and show how </w:t>
      </w:r>
      <w:r w:rsidRPr="00FE14EE">
        <w:rPr>
          <w:rStyle w:val="StyleUnderline"/>
        </w:rPr>
        <w:t>structures of collective belonging that are not embedded in state violence might be instated</w:t>
      </w:r>
      <w:r w:rsidRPr="00FE14EE">
        <w:t xml:space="preserve">. n46 </w:t>
      </w:r>
      <w:r w:rsidRPr="00FE14EE">
        <w:rPr>
          <w:rStyle w:val="StyleUnderline"/>
        </w:rPr>
        <w:t>A</w:t>
      </w:r>
      <w:r w:rsidRPr="00FE14EE">
        <w:t xml:space="preserve"> vibrant </w:t>
      </w:r>
      <w:r w:rsidRPr="00FE14EE">
        <w:rPr>
          <w:rStyle w:val="StyleUnderline"/>
        </w:rPr>
        <w:t>prison abolition movement seeks to dismantle incarceration in all its form and imagine a world without prisons.</w:t>
      </w:r>
      <w:r w:rsidRPr="00FE14EE">
        <w:t xml:space="preserve"> n47 </w:t>
      </w:r>
      <w:r w:rsidRPr="00FE14EE">
        <w:rPr>
          <w:rStyle w:val="StyleUnderline"/>
        </w:rPr>
        <w:t>Queer and gender nonconforming</w:t>
      </w:r>
      <w:r w:rsidRPr="00FE14EE">
        <w:t xml:space="preserve"> communities </w:t>
      </w:r>
      <w:r w:rsidRPr="00FE14EE">
        <w:rPr>
          <w:rStyle w:val="StyleUnderline"/>
        </w:rPr>
        <w:t>have developed a broad range of strategies for securing community survival and creating spaces to develop different ways of living without relying upon the law.</w:t>
      </w:r>
      <w:r w:rsidRPr="00FE14EE">
        <w:t xml:space="preserve"> n48 </w:t>
      </w:r>
      <w:r w:rsidRPr="00FE14EE">
        <w:rPr>
          <w:rStyle w:val="StyleUnderline"/>
        </w:rPr>
        <w:t>Feminists of color are building community based mechanisms for addressing interpersonal and state violence against women.</w:t>
      </w:r>
      <w:r w:rsidRPr="00FE14EE">
        <w:t xml:space="preserve"> n49 </w:t>
      </w:r>
      <w:r w:rsidRPr="00FE14EE">
        <w:rPr>
          <w:rStyle w:val="StyleUnderline"/>
        </w:rPr>
        <w:t>These are</w:t>
      </w:r>
      <w:r w:rsidRPr="00FE14EE">
        <w:t xml:space="preserve"> but a few </w:t>
      </w:r>
      <w:r w:rsidRPr="00FE14EE">
        <w:rPr>
          <w:rStyle w:val="StyleUnderline"/>
        </w:rPr>
        <w:t>important examples of what</w:t>
      </w:r>
      <w:r w:rsidRPr="00FE14EE">
        <w:t xml:space="preserve"> [*273] </w:t>
      </w:r>
      <w:r w:rsidRPr="00FE14EE">
        <w:rPr>
          <w:rStyle w:val="StyleUnderline"/>
        </w:rPr>
        <w:t>exists beyond the purview of the law.</w:t>
      </w:r>
      <w:r w:rsidRPr="00FE14EE">
        <w:t xml:space="preserve"> </w:t>
      </w:r>
      <w:r w:rsidRPr="00FE14EE">
        <w:rPr>
          <w:rStyle w:val="StyleUnderline"/>
        </w:rPr>
        <w:t>Rather than building on</w:t>
      </w:r>
      <w:r w:rsidRPr="00FE14EE">
        <w:t xml:space="preserve"> and cultivating these more </w:t>
      </w:r>
      <w:r w:rsidRPr="00FE14EE">
        <w:rPr>
          <w:rStyle w:val="StyleUnderline"/>
        </w:rPr>
        <w:t>expansive notions of freedom</w:t>
      </w:r>
      <w:r w:rsidRPr="00FE14EE">
        <w:t>, however</w:t>
      </w:r>
      <w:r w:rsidRPr="00FE14EE">
        <w:rPr>
          <w:rStyle w:val="StyleUnderline"/>
        </w:rPr>
        <w:t>, insistence that legal equality is a pragmatic and necessary first step to change erases them.</w:t>
      </w:r>
      <w:r w:rsidRPr="00FE14EE">
        <w:t xml:space="preserve"> While </w:t>
      </w:r>
      <w:r w:rsidRPr="00FE14EE">
        <w:rPr>
          <w:rStyle w:val="StyleUnderline"/>
        </w:rPr>
        <w:t>there is no easy solution to the dilemmas the law produces</w:t>
      </w:r>
      <w:r w:rsidRPr="00FE14EE">
        <w:t xml:space="preserve"> for social justice movements, </w:t>
      </w:r>
      <w:r w:rsidRPr="00FE14EE">
        <w:rPr>
          <w:rStyle w:val="StyleUnderline"/>
        </w:rPr>
        <w:t>I conclude by suggesting</w:t>
      </w:r>
      <w:r w:rsidRPr="00FE14EE">
        <w:t xml:space="preserve"> some </w:t>
      </w:r>
      <w:r w:rsidRPr="00FE14EE">
        <w:rPr>
          <w:rStyle w:val="StyleUnderline"/>
        </w:rPr>
        <w:t>important principles that might be used to rethink our relationship to the law. First, it is imperative to decenter the law in struggles for social justice.</w:t>
      </w:r>
      <w:r w:rsidRPr="00FE14EE">
        <w:t xml:space="preserve"> </w:t>
      </w:r>
      <w:r w:rsidRPr="00FE14EE">
        <w:rPr>
          <w:rStyle w:val="StyleUnderline"/>
          <w:highlight w:val="yellow"/>
        </w:rPr>
        <w:t>Rather than viewing legal change as a benchmark of success</w:t>
      </w:r>
      <w:r w:rsidRPr="00FE14EE">
        <w:t xml:space="preserve"> or situating legal equality as a primary goal, it might </w:t>
      </w:r>
      <w:r w:rsidRPr="00FE14EE">
        <w:rPr>
          <w:rStyle w:val="StyleUnderline"/>
          <w:highlight w:val="yellow"/>
        </w:rPr>
        <w:t>be more effective to focus struggles around specific harms</w:t>
      </w:r>
      <w:r w:rsidRPr="00FE14EE">
        <w:rPr>
          <w:rStyle w:val="StyleUnderline"/>
        </w:rPr>
        <w:t xml:space="preserve">. </w:t>
      </w:r>
      <w:r w:rsidRPr="00FE14EE">
        <w:t>For example,</w:t>
      </w:r>
      <w:r w:rsidRPr="00FE14EE">
        <w:rPr>
          <w:rStyle w:val="StyleUnderline"/>
        </w:rPr>
        <w:t xml:space="preserve"> the historical </w:t>
      </w:r>
      <w:r w:rsidRPr="00FE14EE">
        <w:t>case I have discussed</w:t>
      </w:r>
      <w:r w:rsidRPr="00FE14EE">
        <w:rPr>
          <w:rStyle w:val="StyleUnderline"/>
        </w:rPr>
        <w:t xml:space="preserve"> shows that legal equality and inclusion is not the most productive site of struggle because even if it is secured it does not ameliorate and can actually reproduce the violence people experience in their lives.</w:t>
      </w:r>
      <w:r w:rsidRPr="00FE14EE">
        <w:t xml:space="preserve"> It seems</w:t>
      </w:r>
      <w:r w:rsidRPr="00FE14EE">
        <w:rPr>
          <w:rStyle w:val="StyleUnderline"/>
        </w:rPr>
        <w:t xml:space="preserve"> </w:t>
      </w:r>
      <w:r w:rsidRPr="00FE14EE">
        <w:rPr>
          <w:rStyle w:val="StyleUnderline"/>
          <w:highlight w:val="yellow"/>
        </w:rPr>
        <w:t>more appropriate to target those forms of violence directly by naming them, targeting their root causes, and holding state institutions accountable for their perpetuation rather than relying upon an abstract rubric of equality</w:t>
      </w:r>
      <w:r w:rsidRPr="00FE14EE">
        <w:rPr>
          <w:rStyle w:val="StyleUnderline"/>
        </w:rPr>
        <w:t>.</w:t>
      </w:r>
      <w:r w:rsidRPr="00FE14EE">
        <w:t xml:space="preserve"> The law might at times be used as a strategic tool in doing this, </w:t>
      </w:r>
      <w:r w:rsidRPr="00FE14EE">
        <w:rPr>
          <w:rStyle w:val="StyleUnderline"/>
        </w:rPr>
        <w:t>but legal change should never</w:t>
      </w:r>
      <w:r w:rsidRPr="00FE14EE">
        <w:t xml:space="preserve"> in and of itself </w:t>
      </w:r>
      <w:r w:rsidRPr="00FE14EE">
        <w:rPr>
          <w:rStyle w:val="StyleUnderline"/>
        </w:rPr>
        <w:t xml:space="preserve">be taken as a sufficient or even necessary </w:t>
      </w:r>
      <w:r w:rsidRPr="00FE14EE">
        <w:rPr>
          <w:rStyle w:val="StyleUnderline"/>
        </w:rPr>
        <w:lastRenderedPageBreak/>
        <w:t>end.</w:t>
      </w:r>
      <w:r w:rsidRPr="00FE14EE">
        <w:t xml:space="preserve"> Second, </w:t>
      </w:r>
      <w:r w:rsidRPr="00FE14EE">
        <w:rPr>
          <w:rStyle w:val="StyleUnderline"/>
        </w:rPr>
        <w:t>one of the greatest dangers in contemporary engagements with the law is the way in which these engagements require that social movements employ the state's terms and categories in their struggles.</w:t>
      </w:r>
      <w:r w:rsidRPr="00FE14EE">
        <w:t xml:space="preserve"> In particular, </w:t>
      </w:r>
      <w:r w:rsidRPr="00FE14EE">
        <w:rPr>
          <w:rStyle w:val="StyleUnderline"/>
        </w:rPr>
        <w:t xml:space="preserve">state recognition is predicated upon a social group demonstrating its innocence and deservingness. </w:t>
      </w:r>
      <w:r w:rsidRPr="00FE14EE">
        <w:t xml:space="preserve">n50 </w:t>
      </w:r>
      <w:r w:rsidRPr="00FE14EE">
        <w:rPr>
          <w:rStyle w:val="StyleUnderline"/>
        </w:rPr>
        <w:t>As historical analysis shows</w:t>
      </w:r>
      <w:r w:rsidRPr="00FE14EE">
        <w:t>, however</w:t>
      </w:r>
      <w:r w:rsidRPr="00FE14EE">
        <w:rPr>
          <w:rStyle w:val="StyleUnderline"/>
        </w:rPr>
        <w:t>, the distinction between the innocent and the guilty or the deserving and the undeserving is a fundamentally racist construction.</w:t>
      </w:r>
      <w:r w:rsidRPr="00FE14EE">
        <w:t xml:space="preserve"> As they are currently constructed</w:t>
      </w:r>
      <w:r w:rsidRPr="00FE14EE">
        <w:rPr>
          <w:rStyle w:val="StyleUnderline"/>
        </w:rPr>
        <w:t>, innocence and deservingness are subject positions that some people will never be able to occupy and constructions that replace critical analysis of structural violence with hierarchical assessments of the worth of individuals</w:t>
      </w:r>
      <w:r w:rsidRPr="00FE14EE">
        <w:t>. As such, the language of innocence and deservingness is inseparable from the reproduction of social inequality and cannot serve as a basis for meaningful social change. Conversely, social justice movements need to center the experiences and perspectives of those who are most marginalized. Rather than demonstrating a group's innocence and deservingness, it seems more productive to ask what does social justice look like for those categorized as guilty and undeserving. This is a significant departure from mainstream strategies of incremental inclusion that frequently compromise the interests of the most marginalized in favor  [*274]  of rights that are more easily "winnable." Finally, at their most successful, social movements do not just realize an already foreseen set of possibilities. They move the line that demarcates what is imagined as possible and what is presumed to be unchanging. For this reason, the goal should not just be to achieve the possible but rather to bring what might seem impossible into being through collective action and imagination.</w:t>
      </w:r>
    </w:p>
    <w:p w:rsidR="00105BEF" w:rsidRPr="00FE14EE" w:rsidRDefault="00105BEF" w:rsidP="00105BEF">
      <w:pPr>
        <w:pStyle w:val="Heading3"/>
      </w:pPr>
      <w:r w:rsidRPr="00FE14EE">
        <w:lastRenderedPageBreak/>
        <w:t>courts anti-black today</w:t>
      </w:r>
    </w:p>
    <w:p w:rsidR="00105BEF" w:rsidRPr="00FE14EE" w:rsidRDefault="00105BEF" w:rsidP="00105BEF">
      <w:pPr>
        <w:pStyle w:val="Heading4"/>
      </w:pPr>
      <w:r w:rsidRPr="00FE14EE">
        <w:t>Courts today are still entrenched in the same racist thought the legal system was drenched in more than 150 years ago. Recent rhetoric on the Dred Scott case proves.</w:t>
      </w:r>
    </w:p>
    <w:p w:rsidR="00105BEF" w:rsidRPr="00FE14EE" w:rsidRDefault="00105BEF" w:rsidP="00105BEF">
      <w:pPr>
        <w:rPr>
          <w:sz w:val="24"/>
        </w:rPr>
      </w:pPr>
      <w:r w:rsidRPr="00FE14EE">
        <w:rPr>
          <w:b/>
          <w:sz w:val="24"/>
        </w:rPr>
        <w:t xml:space="preserve">Thissen ’06 </w:t>
      </w:r>
      <w:r w:rsidRPr="00FE14EE">
        <w:rPr>
          <w:sz w:val="20"/>
          <w:szCs w:val="20"/>
        </w:rPr>
        <w:t>[Paul Thissen - is a Minnesota politician and former Speaker of the Minnesota House of Representatives. He also served twice as DFL Minority Leader. Thissen was the longest serving leader of the Minnesota House Democrats since Martin Olav Sabo in the 1970s. A member of the Minnesota Democratic-Farmer-Labor Party (DFL), he represents District 61B in south Minneapolis. First elected in 2002, Thissen has been reelected every two years since. “METRO &amp; STATE,” Pg. B01. “Talks feature Dred Scott case,” July 20, 2006] mdm</w:t>
      </w:r>
    </w:p>
    <w:p w:rsidR="00105BEF" w:rsidRPr="00FE14EE" w:rsidRDefault="00105BEF" w:rsidP="00105BEF">
      <w:r w:rsidRPr="00FE14EE">
        <w:rPr>
          <w:rStyle w:val="StyleUnderline"/>
          <w:highlight w:val="yellow"/>
        </w:rPr>
        <w:t>Analysis of</w:t>
      </w:r>
      <w:r w:rsidRPr="00FE14EE">
        <w:rPr>
          <w:rStyle w:val="StyleUnderline"/>
        </w:rPr>
        <w:t xml:space="preserve"> an almost-150-year-old </w:t>
      </w:r>
      <w:r w:rsidRPr="00FE14EE">
        <w:rPr>
          <w:rStyle w:val="StyleUnderline"/>
          <w:highlight w:val="yellow"/>
        </w:rPr>
        <w:t>U.S. Supreme Court decision</w:t>
      </w:r>
      <w:r w:rsidRPr="00FE14EE">
        <w:t xml:space="preserve"> - the </w:t>
      </w:r>
      <w:r w:rsidRPr="00FE14EE">
        <w:rPr>
          <w:rStyle w:val="StyleUnderline"/>
          <w:highlight w:val="yellow"/>
        </w:rPr>
        <w:t>Dred Scott case</w:t>
      </w:r>
      <w:r w:rsidRPr="00FE14EE">
        <w:t xml:space="preserve"> - </w:t>
      </w:r>
      <w:r w:rsidRPr="00FE14EE">
        <w:rPr>
          <w:rStyle w:val="StyleUnderline"/>
          <w:highlight w:val="yellow"/>
        </w:rPr>
        <w:t>is important</w:t>
      </w:r>
      <w:r w:rsidRPr="00FE14EE">
        <w:rPr>
          <w:rStyle w:val="StyleUnderline"/>
        </w:rPr>
        <w:t xml:space="preserve"> because it helps answer a contemporary question</w:t>
      </w:r>
      <w:r w:rsidRPr="00FE14EE">
        <w:t>, said Harvard law professor Randall Kennedy: "</w:t>
      </w:r>
      <w:r w:rsidRPr="00FE14EE">
        <w:rPr>
          <w:rStyle w:val="StyleUnderline"/>
        </w:rPr>
        <w:t>Why are black people</w:t>
      </w:r>
      <w:r w:rsidRPr="00FE14EE">
        <w:t xml:space="preserve"> so </w:t>
      </w:r>
      <w:r w:rsidRPr="00FE14EE">
        <w:rPr>
          <w:rStyle w:val="StyleUnderline"/>
        </w:rPr>
        <w:t>angry</w:t>
      </w:r>
      <w:r w:rsidRPr="00FE14EE">
        <w:t xml:space="preserve">?" Part of </w:t>
      </w:r>
      <w:r w:rsidRPr="00FE14EE">
        <w:rPr>
          <w:rStyle w:val="StyleUnderline"/>
        </w:rPr>
        <w:t xml:space="preserve">the answer is the </w:t>
      </w:r>
      <w:r w:rsidRPr="00FE14EE">
        <w:rPr>
          <w:rStyle w:val="StyleUnderline"/>
          <w:highlight w:val="yellow"/>
        </w:rPr>
        <w:t>racism inherent in the foundation of our government</w:t>
      </w:r>
      <w:r w:rsidRPr="00FE14EE">
        <w:t>, he said, and it's not a historical artifact. "</w:t>
      </w:r>
      <w:r w:rsidRPr="00FE14EE">
        <w:rPr>
          <w:rStyle w:val="StyleUnderline"/>
        </w:rPr>
        <w:t>Do we still live in a pigmentocracy? Yeah, we live in a pigmentocracy,"</w:t>
      </w:r>
      <w:r w:rsidRPr="00FE14EE">
        <w:t xml:space="preserve"> Kennedy said Thursday night. "</w:t>
      </w:r>
      <w:r w:rsidRPr="00FE14EE">
        <w:rPr>
          <w:rStyle w:val="StyleUnderline"/>
          <w:highlight w:val="yellow"/>
        </w:rPr>
        <w:t xml:space="preserve">Until it is a </w:t>
      </w:r>
      <w:r w:rsidRPr="00FE14EE">
        <w:rPr>
          <w:rStyle w:val="StyleUnderline"/>
        </w:rPr>
        <w:t>(</w:t>
      </w:r>
      <w:r w:rsidRPr="00FE14EE">
        <w:rPr>
          <w:rStyle w:val="StyleUnderline"/>
          <w:highlight w:val="yellow"/>
        </w:rPr>
        <w:t>case</w:t>
      </w:r>
      <w:r w:rsidRPr="00FE14EE">
        <w:t xml:space="preserve">) that </w:t>
      </w:r>
      <w:r w:rsidRPr="00FE14EE">
        <w:rPr>
          <w:rStyle w:val="StyleUnderline"/>
          <w:highlight w:val="yellow"/>
        </w:rPr>
        <w:t>one</w:t>
      </w:r>
      <w:r w:rsidRPr="00FE14EE">
        <w:rPr>
          <w:rStyle w:val="StyleUnderline"/>
        </w:rPr>
        <w:t xml:space="preserve"> </w:t>
      </w:r>
      <w:r w:rsidRPr="00FE14EE">
        <w:rPr>
          <w:rStyle w:val="StyleUnderline"/>
          <w:highlight w:val="yellow"/>
        </w:rPr>
        <w:t>can</w:t>
      </w:r>
      <w:r w:rsidRPr="00FE14EE">
        <w:rPr>
          <w:highlight w:val="yellow"/>
        </w:rPr>
        <w:t xml:space="preserve"> </w:t>
      </w:r>
      <w:r w:rsidRPr="00FE14EE">
        <w:t xml:space="preserve">read and </w:t>
      </w:r>
      <w:r w:rsidRPr="00FE14EE">
        <w:rPr>
          <w:rStyle w:val="StyleUnderline"/>
          <w:highlight w:val="yellow"/>
        </w:rPr>
        <w:t>feel</w:t>
      </w:r>
      <w:r w:rsidRPr="00FE14EE">
        <w:rPr>
          <w:highlight w:val="yellow"/>
        </w:rPr>
        <w:t xml:space="preserve"> </w:t>
      </w:r>
      <w:r w:rsidRPr="00FE14EE">
        <w:t xml:space="preserve">that it is </w:t>
      </w:r>
      <w:r w:rsidRPr="00FE14EE">
        <w:rPr>
          <w:rStyle w:val="StyleUnderline"/>
        </w:rPr>
        <w:t>repudiated</w:t>
      </w:r>
      <w:r w:rsidRPr="00FE14EE">
        <w:t>,</w:t>
      </w:r>
      <w:r w:rsidRPr="00FE14EE">
        <w:rPr>
          <w:highlight w:val="yellow"/>
        </w:rPr>
        <w:t xml:space="preserve"> </w:t>
      </w:r>
      <w:r w:rsidRPr="00FE14EE">
        <w:rPr>
          <w:rStyle w:val="StyleUnderline"/>
          <w:highlight w:val="yellow"/>
        </w:rPr>
        <w:t>it will</w:t>
      </w:r>
      <w:r w:rsidRPr="00FE14EE">
        <w:rPr>
          <w:rStyle w:val="StyleUnderline"/>
        </w:rPr>
        <w:t xml:space="preserve"> continue to </w:t>
      </w:r>
      <w:r w:rsidRPr="00FE14EE">
        <w:rPr>
          <w:rStyle w:val="StyleUnderline"/>
          <w:highlight w:val="yellow"/>
        </w:rPr>
        <w:t>have</w:t>
      </w:r>
      <w:r w:rsidRPr="00FE14EE">
        <w:rPr>
          <w:highlight w:val="yellow"/>
        </w:rPr>
        <w:t xml:space="preserve"> </w:t>
      </w:r>
      <w:r w:rsidRPr="00FE14EE">
        <w:t xml:space="preserve">. . . </w:t>
      </w:r>
      <w:r w:rsidRPr="00FE14EE">
        <w:rPr>
          <w:rStyle w:val="StyleUnderline"/>
        </w:rPr>
        <w:t>a</w:t>
      </w:r>
      <w:r w:rsidRPr="00FE14EE">
        <w:t xml:space="preserve"> certain </w:t>
      </w:r>
      <w:r w:rsidRPr="00FE14EE">
        <w:rPr>
          <w:rStyle w:val="StyleUnderline"/>
          <w:highlight w:val="yellow"/>
        </w:rPr>
        <w:t>potency.</w:t>
      </w:r>
      <w:r w:rsidRPr="00FE14EE">
        <w:rPr>
          <w:highlight w:val="yellow"/>
        </w:rPr>
        <w:t xml:space="preserve">" </w:t>
      </w:r>
      <w:r w:rsidRPr="00FE14EE">
        <w:rPr>
          <w:rStyle w:val="StyleUnderline"/>
        </w:rPr>
        <w:t>Kennedy's comments came in a public conversation with Duke law professor</w:t>
      </w:r>
      <w:r w:rsidRPr="00FE14EE">
        <w:t xml:space="preserve"> Walter </w:t>
      </w:r>
      <w:r w:rsidRPr="00FE14EE">
        <w:rPr>
          <w:rStyle w:val="StyleUnderline"/>
        </w:rPr>
        <w:t>Dellinger during</w:t>
      </w:r>
      <w:r w:rsidRPr="00FE14EE">
        <w:t xml:space="preserve"> the kickoff </w:t>
      </w:r>
      <w:r w:rsidRPr="00FE14EE">
        <w:rPr>
          <w:rStyle w:val="StyleUnderline"/>
        </w:rPr>
        <w:t>event for a symposium on the Dred Scott case at the U</w:t>
      </w:r>
      <w:r w:rsidRPr="00FE14EE">
        <w:t xml:space="preserve">niversity of </w:t>
      </w:r>
      <w:r w:rsidRPr="00FE14EE">
        <w:rPr>
          <w:rStyle w:val="StyleUnderline"/>
        </w:rPr>
        <w:t>T</w:t>
      </w:r>
      <w:r w:rsidRPr="00FE14EE">
        <w:t xml:space="preserve">exas </w:t>
      </w:r>
      <w:r w:rsidRPr="00FE14EE">
        <w:rPr>
          <w:rStyle w:val="StyleUnderline"/>
        </w:rPr>
        <w:t>School of Law.</w:t>
      </w:r>
      <w:r w:rsidRPr="00FE14EE">
        <w:t xml:space="preserve"> </w:t>
      </w:r>
      <w:r w:rsidRPr="00FE14EE">
        <w:rPr>
          <w:rStyle w:val="StyleUnderline"/>
          <w:highlight w:val="yellow"/>
        </w:rPr>
        <w:t>The 1857 case denied Scott his freedom and said black people could never be American citizens.</w:t>
      </w:r>
      <w:r w:rsidRPr="00FE14EE">
        <w:rPr>
          <w:rStyle w:val="StyleUnderline"/>
        </w:rPr>
        <w:t xml:space="preserve"> The symposium continues today</w:t>
      </w:r>
      <w:r w:rsidRPr="00FE14EE">
        <w:t xml:space="preserve"> and Saturday with discussions by 11 law, history and political science professors from across the country. </w:t>
      </w:r>
      <w:r w:rsidRPr="00FE14EE">
        <w:rPr>
          <w:rStyle w:val="StyleUnderline"/>
          <w:highlight w:val="yellow"/>
        </w:rPr>
        <w:t>The case matters today because of the issues it raises about the roles of the Constitution and the U.S. Supreme Court</w:t>
      </w:r>
      <w:r w:rsidRPr="00FE14EE">
        <w:t xml:space="preserve">, said UT law professor Sanford Levinson, the symposium's organizer. </w:t>
      </w:r>
      <w:r w:rsidRPr="00FE14EE">
        <w:rPr>
          <w:rStyle w:val="StyleUnderline"/>
        </w:rPr>
        <w:t>Dellinger used the case to frame discussion of current immigration debates</w:t>
      </w:r>
      <w:r w:rsidRPr="00FE14EE">
        <w:t xml:space="preserve"> as Congress is considering denying citizenship to children born to illegal immigrants. </w:t>
      </w:r>
      <w:r w:rsidRPr="00FE14EE">
        <w:rPr>
          <w:rStyle w:val="StyleUnderline"/>
        </w:rPr>
        <w:t>The Dred Scott case was about deciding who got to be a U.S. citizen</w:t>
      </w:r>
      <w:r w:rsidRPr="00FE14EE">
        <w:t xml:space="preserve">, he said, </w:t>
      </w:r>
      <w:r w:rsidRPr="00FE14EE">
        <w:rPr>
          <w:rStyle w:val="StyleUnderline"/>
        </w:rPr>
        <w:t>warning of the dangers of defining in laws and courts who is or is not American.</w:t>
      </w:r>
      <w:r w:rsidRPr="00FE14EE">
        <w:t xml:space="preserve"> Both </w:t>
      </w:r>
      <w:r w:rsidRPr="00FE14EE">
        <w:rPr>
          <w:rStyle w:val="StyleUnderline"/>
          <w:highlight w:val="yellow"/>
        </w:rPr>
        <w:t>scholars agreed</w:t>
      </w:r>
      <w:r w:rsidRPr="00FE14EE">
        <w:rPr>
          <w:rStyle w:val="StyleUnderline"/>
        </w:rPr>
        <w:t xml:space="preserve"> that</w:t>
      </w:r>
      <w:r w:rsidRPr="00FE14EE">
        <w:t xml:space="preserve"> the primary </w:t>
      </w:r>
      <w:r w:rsidRPr="00FE14EE">
        <w:rPr>
          <w:rStyle w:val="StyleUnderline"/>
          <w:highlight w:val="yellow"/>
        </w:rPr>
        <w:t>importance of the case</w:t>
      </w:r>
      <w:r w:rsidRPr="00FE14EE">
        <w:t xml:space="preserve"> </w:t>
      </w:r>
      <w:r w:rsidRPr="00FE14EE">
        <w:rPr>
          <w:rStyle w:val="StyleUnderline"/>
        </w:rPr>
        <w:t>is</w:t>
      </w:r>
      <w:r w:rsidRPr="00FE14EE">
        <w:t xml:space="preserve"> that </w:t>
      </w:r>
      <w:r w:rsidRPr="00FE14EE">
        <w:rPr>
          <w:rStyle w:val="StyleUnderline"/>
        </w:rPr>
        <w:t xml:space="preserve">it </w:t>
      </w:r>
      <w:r w:rsidRPr="00FE14EE">
        <w:rPr>
          <w:rStyle w:val="StyleUnderline"/>
          <w:highlight w:val="yellow"/>
        </w:rPr>
        <w:t>lays</w:t>
      </w:r>
      <w:r w:rsidRPr="00FE14EE">
        <w:t xml:space="preserve"> bare the prevailing </w:t>
      </w:r>
      <w:r w:rsidRPr="00FE14EE">
        <w:rPr>
          <w:rStyle w:val="StyleUnderline"/>
          <w:highlight w:val="yellow"/>
        </w:rPr>
        <w:t>attitudes about black people in early U.S. politics</w:t>
      </w:r>
      <w:r w:rsidRPr="00FE14EE">
        <w:rPr>
          <w:rStyle w:val="StyleUnderline"/>
        </w:rPr>
        <w:t>.</w:t>
      </w:r>
      <w:r w:rsidRPr="00FE14EE">
        <w:t xml:space="preserve"> "</w:t>
      </w:r>
      <w:r w:rsidRPr="00FE14EE">
        <w:rPr>
          <w:rStyle w:val="StyleUnderline"/>
          <w:highlight w:val="yellow"/>
        </w:rPr>
        <w:t>It makes us look at how race and racism are at the basis of the Constitution</w:t>
      </w:r>
      <w:r w:rsidRPr="00FE14EE">
        <w:rPr>
          <w:rStyle w:val="StyleUnderline"/>
        </w:rPr>
        <w:t>,"</w:t>
      </w:r>
      <w:r w:rsidRPr="00FE14EE">
        <w:t xml:space="preserve"> Dellinger said. </w:t>
      </w:r>
      <w:r w:rsidRPr="00FE14EE">
        <w:rPr>
          <w:rStyle w:val="StyleUnderline"/>
        </w:rPr>
        <w:t xml:space="preserve">A Virginia-born slave, Dred </w:t>
      </w:r>
      <w:r w:rsidRPr="00FE14EE">
        <w:rPr>
          <w:rStyle w:val="StyleUnderline"/>
          <w:highlight w:val="yellow"/>
        </w:rPr>
        <w:t>Scott was suing only for his own freedom</w:t>
      </w:r>
      <w:r w:rsidRPr="00FE14EE">
        <w:rPr>
          <w:rStyle w:val="StyleUnderline"/>
        </w:rPr>
        <w:t xml:space="preserve">, based on the argument that </w:t>
      </w:r>
      <w:r w:rsidRPr="00FE14EE">
        <w:rPr>
          <w:rStyle w:val="StyleUnderline"/>
          <w:highlight w:val="yellow"/>
        </w:rPr>
        <w:t xml:space="preserve">he could no longer be a slave because he had </w:t>
      </w:r>
      <w:r w:rsidRPr="00FE14EE">
        <w:rPr>
          <w:rStyle w:val="StyleUnderline"/>
          <w:highlight w:val="yellow"/>
        </w:rPr>
        <w:lastRenderedPageBreak/>
        <w:t>been taken to a free state.</w:t>
      </w:r>
      <w:r w:rsidRPr="00FE14EE">
        <w:t xml:space="preserve"> </w:t>
      </w:r>
      <w:r w:rsidRPr="00FE14EE">
        <w:rPr>
          <w:rStyle w:val="StyleUnderline"/>
        </w:rPr>
        <w:t>He had</w:t>
      </w:r>
      <w:r w:rsidRPr="00FE14EE">
        <w:t xml:space="preserve"> initially </w:t>
      </w:r>
      <w:r w:rsidRPr="00FE14EE">
        <w:rPr>
          <w:rStyle w:val="StyleUnderline"/>
        </w:rPr>
        <w:t>tried to buy freedom for himself and his wife, but his owner refused</w:t>
      </w:r>
      <w:r w:rsidRPr="00FE14EE">
        <w:t xml:space="preserve">. In March 1857, more than 10 years after he filed his lawsuit, </w:t>
      </w:r>
      <w:r w:rsidRPr="00FE14EE">
        <w:rPr>
          <w:rStyle w:val="StyleUnderline"/>
        </w:rPr>
        <w:t xml:space="preserve">the </w:t>
      </w:r>
      <w:r w:rsidRPr="00FE14EE">
        <w:rPr>
          <w:rStyle w:val="StyleUnderline"/>
          <w:highlight w:val="yellow"/>
        </w:rPr>
        <w:t>Supreme Court</w:t>
      </w:r>
      <w:r w:rsidRPr="00FE14EE">
        <w:rPr>
          <w:rStyle w:val="StyleUnderline"/>
        </w:rPr>
        <w:t xml:space="preserve"> ruled on his case.</w:t>
      </w:r>
      <w:r w:rsidRPr="00FE14EE">
        <w:t xml:space="preserve"> </w:t>
      </w:r>
      <w:r w:rsidRPr="00FE14EE">
        <w:rPr>
          <w:rStyle w:val="StyleUnderline"/>
        </w:rPr>
        <w:t>The</w:t>
      </w:r>
      <w:r w:rsidRPr="00FE14EE">
        <w:t xml:space="preserve"> wide-reaching </w:t>
      </w:r>
      <w:r w:rsidRPr="00FE14EE">
        <w:rPr>
          <w:rStyle w:val="StyleUnderline"/>
          <w:highlight w:val="yellow"/>
        </w:rPr>
        <w:t>7-2 decision denied citizenship</w:t>
      </w:r>
      <w:r w:rsidRPr="00FE14EE">
        <w:rPr>
          <w:rStyle w:val="StyleUnderline"/>
        </w:rPr>
        <w:t xml:space="preserve"> to all </w:t>
      </w:r>
      <w:r w:rsidRPr="00FE14EE">
        <w:rPr>
          <w:rStyle w:val="StyleUnderline"/>
          <w:highlight w:val="yellow"/>
        </w:rPr>
        <w:t>black people</w:t>
      </w:r>
      <w:r w:rsidRPr="00FE14EE">
        <w:rPr>
          <w:rStyle w:val="StyleUnderline"/>
        </w:rPr>
        <w:t xml:space="preserve"> and declared the Missouri Compromise unconstitutional, allowing slavery in all states.</w:t>
      </w:r>
      <w:r w:rsidRPr="00FE14EE">
        <w:t xml:space="preserve"> Black people "had for more than a century before been regarded as beings of an inferior order, and altogether unfit to associate with the white race, either in social or political relations," Chief Justice Roger Taney wrote in the court's decision. </w:t>
      </w:r>
      <w:r w:rsidRPr="00FE14EE">
        <w:rPr>
          <w:rStyle w:val="StyleUnderline"/>
        </w:rPr>
        <w:t>"</w:t>
      </w:r>
      <w:r w:rsidRPr="00FE14EE">
        <w:rPr>
          <w:rStyle w:val="StyleUnderline"/>
          <w:highlight w:val="yellow"/>
        </w:rPr>
        <w:t>They had no rights</w:t>
      </w:r>
      <w:r w:rsidRPr="00FE14EE">
        <w:rPr>
          <w:rStyle w:val="StyleUnderline"/>
        </w:rPr>
        <w:t xml:space="preserve"> which the white man was bound to respect</w:t>
      </w:r>
      <w:r w:rsidRPr="00FE14EE">
        <w:t xml:space="preserve">; the Negro might justly and lawfully be reduced to slavery for his benefit." </w:t>
      </w:r>
      <w:r w:rsidRPr="00FE14EE">
        <w:rPr>
          <w:rStyle w:val="StyleUnderline"/>
          <w:highlight w:val="yellow"/>
        </w:rPr>
        <w:t>The decision,</w:t>
      </w:r>
      <w:r w:rsidRPr="00FE14EE">
        <w:rPr>
          <w:rStyle w:val="StyleUnderline"/>
        </w:rPr>
        <w:t xml:space="preserve"> along </w:t>
      </w:r>
      <w:r w:rsidRPr="00FE14EE">
        <w:rPr>
          <w:rStyle w:val="StyleUnderline"/>
          <w:highlight w:val="yellow"/>
        </w:rPr>
        <w:t>with its</w:t>
      </w:r>
      <w:r w:rsidRPr="00FE14EE">
        <w:rPr>
          <w:rStyle w:val="StyleUnderline"/>
        </w:rPr>
        <w:t xml:space="preserve"> soaring </w:t>
      </w:r>
      <w:r w:rsidRPr="00FE14EE">
        <w:rPr>
          <w:rStyle w:val="StyleUnderline"/>
          <w:highlight w:val="yellow"/>
        </w:rPr>
        <w:t>racist rhetoric, fueled the public debate</w:t>
      </w:r>
      <w:r w:rsidRPr="00FE14EE">
        <w:rPr>
          <w:rStyle w:val="StyleUnderline"/>
        </w:rPr>
        <w:t xml:space="preserve"> on slavery,</w:t>
      </w:r>
      <w:r w:rsidRPr="00FE14EE">
        <w:t xml:space="preserve"> leading to Abraham Lincoln's election as president in 1860 and contributing to the start of the Civil War. Kennedy said he sees Taney nearly every day in Harvard's library, where his portrait hangs on the wall among other historical figures. Despite the justice's opinion backing slavery, Kennedy said, he would not take the portrait down. "In a way it's useful for Taney to be up on the wall," he said, because it can lead to conversation about him. "</w:t>
      </w:r>
      <w:r w:rsidRPr="00FE14EE">
        <w:rPr>
          <w:rStyle w:val="StyleUnderline"/>
        </w:rPr>
        <w:t>The problem is general ignorance</w:t>
      </w:r>
      <w:r w:rsidRPr="00FE14EE">
        <w:t>."</w:t>
      </w:r>
      <w:r w:rsidRPr="00FE14EE">
        <w:rPr>
          <w:highlight w:val="yellow"/>
        </w:rPr>
        <w:t>Statistically, the court systems have been horrible for black people.</w:t>
      </w:r>
    </w:p>
    <w:p w:rsidR="00105BEF" w:rsidRPr="00FE14EE" w:rsidRDefault="00105BEF" w:rsidP="00105BEF">
      <w:pPr>
        <w:pStyle w:val="Heading4"/>
      </w:pPr>
      <w:r w:rsidRPr="00FE14EE">
        <w:t>We cannot forget the racism fueled decision of Plessy v. Ferguson. This historic case makes it clear that the court has no problem disobeying amendments – in this instance the 13</w:t>
      </w:r>
      <w:r w:rsidRPr="00FE14EE">
        <w:rPr>
          <w:vertAlign w:val="superscript"/>
        </w:rPr>
        <w:t>th</w:t>
      </w:r>
      <w:r w:rsidRPr="00FE14EE">
        <w:t xml:space="preserve"> and the 14</w:t>
      </w:r>
      <w:r w:rsidRPr="00FE14EE">
        <w:rPr>
          <w:vertAlign w:val="superscript"/>
        </w:rPr>
        <w:t>th</w:t>
      </w:r>
      <w:r w:rsidRPr="00FE14EE">
        <w:t xml:space="preserve"> – which were specifically designed to promote social equality. </w:t>
      </w:r>
    </w:p>
    <w:p w:rsidR="00105BEF" w:rsidRPr="00FE14EE" w:rsidRDefault="00105BEF" w:rsidP="00105BEF">
      <w:pPr>
        <w:rPr>
          <w:sz w:val="24"/>
        </w:rPr>
      </w:pPr>
      <w:r w:rsidRPr="00FE14EE">
        <w:rPr>
          <w:b/>
          <w:sz w:val="24"/>
        </w:rPr>
        <w:t xml:space="preserve">Mills ’16 </w:t>
      </w:r>
      <w:r w:rsidRPr="00FE14EE">
        <w:rPr>
          <w:sz w:val="20"/>
          <w:szCs w:val="20"/>
        </w:rPr>
        <w:t xml:space="preserve">[Nicolaus Mills is professor of American studies at Sarah Lawrence College and author of Like a Holy Crusade: Mississippi 1964--The Turning of the Civil Rights Movement in America. “Racism's Triumph on the Supreme Court: Plessy v. Ferguson Turns 120: As the Supreme Court's Plessy v. Ferguson decision turns 120 this year, we should celebrate is Justice Harlan's blistering--and ultimately influential—dissent,” The Daily Beast, February 2 2016, </w:t>
      </w:r>
      <w:hyperlink r:id="rId42" w:history="1">
        <w:r w:rsidRPr="00FE14EE">
          <w:rPr>
            <w:rStyle w:val="Hyperlink"/>
            <w:sz w:val="20"/>
            <w:szCs w:val="20"/>
          </w:rPr>
          <w:t>http://www.thedailybeast.com/racisms-triumph-on-the-supreme-court-plessy-v-ferguson-turns-120</w:t>
        </w:r>
      </w:hyperlink>
      <w:r w:rsidRPr="00FE14EE">
        <w:rPr>
          <w:sz w:val="20"/>
          <w:szCs w:val="20"/>
        </w:rPr>
        <w:t>] mdm</w:t>
      </w:r>
    </w:p>
    <w:p w:rsidR="00105BEF" w:rsidRPr="00FE14EE" w:rsidRDefault="00105BEF" w:rsidP="00105BEF">
      <w:r w:rsidRPr="00FE14EE">
        <w:t xml:space="preserve">This spring </w:t>
      </w:r>
      <w:r w:rsidRPr="00FE14EE">
        <w:rPr>
          <w:rStyle w:val="StyleUnderline"/>
        </w:rPr>
        <w:t>Plessy v. Ferguson</w:t>
      </w:r>
      <w:r w:rsidRPr="00FE14EE">
        <w:t xml:space="preserve"> , the </w:t>
      </w:r>
      <w:r w:rsidRPr="00FE14EE">
        <w:rPr>
          <w:rStyle w:val="StyleUnderline"/>
        </w:rPr>
        <w:t>historic 1896 Supreme Court ruling that racially separate but equal public facilities do not violate the Constitution</w:t>
      </w:r>
      <w:r w:rsidRPr="00FE14EE">
        <w:t xml:space="preserve">, marks its 120th anniversary. </w:t>
      </w:r>
      <w:r w:rsidRPr="00FE14EE">
        <w:rPr>
          <w:rStyle w:val="StyleUnderline"/>
          <w:highlight w:val="yellow"/>
        </w:rPr>
        <w:t>Today,</w:t>
      </w:r>
      <w:r w:rsidRPr="00FE14EE">
        <w:t xml:space="preserve"> </w:t>
      </w:r>
      <w:r w:rsidRPr="00FE14EE">
        <w:rPr>
          <w:rStyle w:val="StyleUnderline"/>
          <w:highlight w:val="yellow"/>
        </w:rPr>
        <w:t>we view Plessy v. Ferguson as the legal lynchpin of the Jim Crow South</w:t>
      </w:r>
      <w:r w:rsidRPr="00FE14EE">
        <w:rPr>
          <w:rStyle w:val="StyleUnderline"/>
        </w:rPr>
        <w:t xml:space="preserve">, </w:t>
      </w:r>
      <w:r w:rsidRPr="00FE14EE">
        <w:t xml:space="preserve">and as we celebrate Black History Month, </w:t>
      </w:r>
      <w:r w:rsidRPr="00FE14EE">
        <w:rPr>
          <w:rStyle w:val="StyleUnderline"/>
          <w:highlight w:val="yellow"/>
        </w:rPr>
        <w:t>Plessy epitomizes the kind of Supreme Court decision</w:t>
      </w:r>
      <w:r w:rsidRPr="00FE14EE">
        <w:rPr>
          <w:rStyle w:val="StyleUnderline"/>
        </w:rPr>
        <w:t xml:space="preserve"> </w:t>
      </w:r>
      <w:r w:rsidRPr="00FE14EE">
        <w:rPr>
          <w:rStyle w:val="StyleUnderline"/>
          <w:highlight w:val="yellow"/>
        </w:rPr>
        <w:t>most of us want to forget.</w:t>
      </w:r>
      <w:r w:rsidRPr="00FE14EE">
        <w:rPr>
          <w:rStyle w:val="StyleUnderline"/>
        </w:rPr>
        <w:t xml:space="preserve"> We prefer instead to remember the Supreme Court's 1954 Brown v. Board of Education decision</w:t>
      </w:r>
      <w:r w:rsidRPr="00FE14EE">
        <w:t xml:space="preserve">, in which a unanimous Court </w:t>
      </w:r>
      <w:r w:rsidRPr="00FE14EE">
        <w:rPr>
          <w:rStyle w:val="StyleUnderline"/>
        </w:rPr>
        <w:t>concluded separate but equal has no place in education</w:t>
      </w:r>
      <w:r w:rsidRPr="00FE14EE">
        <w:t xml:space="preserve"> and Chief Justice Earl Warren put the nail in the coffin of Plessy, declaring, "Any language in Plessy v. Ferguson contrary to this opinion is rejected." But </w:t>
      </w:r>
      <w:r w:rsidRPr="00FE14EE">
        <w:rPr>
          <w:rStyle w:val="StyleUnderline"/>
          <w:highlight w:val="yellow"/>
        </w:rPr>
        <w:t>at a time when the Supreme Court</w:t>
      </w:r>
      <w:r w:rsidRPr="00FE14EE">
        <w:rPr>
          <w:rStyle w:val="StyleUnderline"/>
        </w:rPr>
        <w:t xml:space="preserve"> has already </w:t>
      </w:r>
      <w:r w:rsidRPr="00FE14EE">
        <w:rPr>
          <w:rStyle w:val="StyleUnderline"/>
          <w:highlight w:val="yellow"/>
        </w:rPr>
        <w:t>weakened the Voting Rights Act</w:t>
      </w:r>
      <w:r w:rsidRPr="00FE14EE">
        <w:rPr>
          <w:rStyle w:val="StyleUnderline"/>
        </w:rPr>
        <w:t xml:space="preserve"> and the next appointment to the Court could </w:t>
      </w:r>
      <w:r w:rsidRPr="00FE14EE">
        <w:rPr>
          <w:rStyle w:val="StyleUnderline"/>
        </w:rPr>
        <w:lastRenderedPageBreak/>
        <w:t xml:space="preserve">jeopardize progress on affirmative action, </w:t>
      </w:r>
      <w:r w:rsidRPr="00FE14EE">
        <w:rPr>
          <w:rStyle w:val="StyleUnderline"/>
          <w:highlight w:val="yellow"/>
        </w:rPr>
        <w:t>we make a mistake if we ignore</w:t>
      </w:r>
      <w:r w:rsidRPr="00FE14EE">
        <w:rPr>
          <w:rStyle w:val="StyleUnderline"/>
        </w:rPr>
        <w:t xml:space="preserve"> all of </w:t>
      </w:r>
      <w:r w:rsidRPr="00FE14EE">
        <w:rPr>
          <w:rStyle w:val="StyleUnderline"/>
          <w:highlight w:val="yellow"/>
        </w:rPr>
        <w:t>Plessy</w:t>
      </w:r>
      <w:r w:rsidRPr="00FE14EE">
        <w:rPr>
          <w:rStyle w:val="StyleUnderline"/>
        </w:rPr>
        <w:t>.</w:t>
      </w:r>
      <w:r w:rsidRPr="00FE14EE">
        <w:t xml:space="preserve"> </w:t>
      </w:r>
      <w:r w:rsidRPr="00FE14EE">
        <w:rPr>
          <w:rStyle w:val="StyleUnderline"/>
        </w:rPr>
        <w:t>Justice</w:t>
      </w:r>
      <w:r w:rsidRPr="00FE14EE">
        <w:t xml:space="preserve"> John Marshall </w:t>
      </w:r>
      <w:r w:rsidRPr="00FE14EE">
        <w:rPr>
          <w:rStyle w:val="StyleUnderline"/>
          <w:highlight w:val="yellow"/>
        </w:rPr>
        <w:t>Harlan's lone dissent</w:t>
      </w:r>
      <w:r w:rsidRPr="00FE14EE">
        <w:rPr>
          <w:rStyle w:val="StyleUnderline"/>
        </w:rPr>
        <w:t xml:space="preserve"> in the Court's 7-1 Plessy decision </w:t>
      </w:r>
      <w:r w:rsidRPr="00FE14EE">
        <w:rPr>
          <w:rStyle w:val="StyleUnderline"/>
          <w:highlight w:val="yellow"/>
        </w:rPr>
        <w:t>speaks to us today in what it says</w:t>
      </w:r>
      <w:r w:rsidRPr="00FE14EE">
        <w:rPr>
          <w:rStyle w:val="StyleUnderline"/>
        </w:rPr>
        <w:t xml:space="preserve"> both </w:t>
      </w:r>
      <w:r w:rsidRPr="00FE14EE">
        <w:rPr>
          <w:rStyle w:val="StyleUnderline"/>
          <w:highlight w:val="yellow"/>
        </w:rPr>
        <w:t>about judicial courage</w:t>
      </w:r>
      <w:r w:rsidRPr="00FE14EE">
        <w:rPr>
          <w:rStyle w:val="StyleUnderline"/>
        </w:rPr>
        <w:t xml:space="preserve"> and the power of a dissent to guide how future generations think about race in America.</w:t>
      </w:r>
      <w:r w:rsidRPr="00FE14EE">
        <w:t xml:space="preserve"> It's no accident that Thurgood Marshall, who led the NAACP lawyers to victory in the Brown case and later became the first black Supreme Court justice, was an admirer of Harlan. </w:t>
      </w:r>
      <w:r w:rsidRPr="00FE14EE">
        <w:rPr>
          <w:rStyle w:val="StyleUnderline"/>
        </w:rPr>
        <w:t>The events that led to Plessy began on June 7, 1892</w:t>
      </w:r>
      <w:r w:rsidRPr="00FE14EE">
        <w:t>,</w:t>
      </w:r>
      <w:r w:rsidRPr="00FE14EE">
        <w:rPr>
          <w:rStyle w:val="StyleUnderline"/>
        </w:rPr>
        <w:t xml:space="preserve"> when</w:t>
      </w:r>
      <w:r w:rsidRPr="00FE14EE">
        <w:t xml:space="preserve"> Homer </w:t>
      </w:r>
      <w:r w:rsidRPr="00FE14EE">
        <w:rPr>
          <w:rStyle w:val="StyleUnderline"/>
        </w:rPr>
        <w:t>Plessy, who was light enough to pass for white, boarded the whites-only car</w:t>
      </w:r>
      <w:r w:rsidRPr="00FE14EE">
        <w:t xml:space="preserve"> of the East Louisiana Railway train. </w:t>
      </w:r>
      <w:r w:rsidRPr="00FE14EE">
        <w:rPr>
          <w:rStyle w:val="StyleUnderline"/>
        </w:rPr>
        <w:t>Plessy then informed the conductor he was black, and he was immediately arrested according to a prearranged plan. Plessy, himself an activist, was challenging a law, the Separate Car Ac</w:t>
      </w:r>
      <w:r w:rsidRPr="00FE14EE">
        <w:t>t, passed in 1890 by the Louisiana General Assembly, that required separate but equal accommodations for blacks and whites on trains</w:t>
      </w:r>
      <w:r w:rsidRPr="00FE14EE">
        <w:rPr>
          <w:rStyle w:val="StyleUnderline"/>
        </w:rPr>
        <w:t xml:space="preserve">. </w:t>
      </w:r>
      <w:r w:rsidRPr="00FE14EE">
        <w:rPr>
          <w:rStyle w:val="StyleUnderline"/>
          <w:highlight w:val="yellow"/>
        </w:rPr>
        <w:t>The conservative majority of the Supreme Court had</w:t>
      </w:r>
      <w:r w:rsidRPr="00FE14EE">
        <w:rPr>
          <w:rStyle w:val="StyleUnderline"/>
        </w:rPr>
        <w:t xml:space="preserve"> already </w:t>
      </w:r>
      <w:r w:rsidRPr="00FE14EE">
        <w:rPr>
          <w:rStyle w:val="StyleUnderline"/>
          <w:highlight w:val="yellow"/>
        </w:rPr>
        <w:t xml:space="preserve">shown its willingness to do what it could to stop </w:t>
      </w:r>
      <w:r w:rsidRPr="00FE14EE">
        <w:rPr>
          <w:rStyle w:val="StyleUnderline"/>
        </w:rPr>
        <w:t xml:space="preserve">the post-Civil War </w:t>
      </w:r>
      <w:r w:rsidRPr="00FE14EE">
        <w:rPr>
          <w:rStyle w:val="StyleUnderline"/>
          <w:highlight w:val="yellow"/>
        </w:rPr>
        <w:t>Congress from expanding civil rights</w:t>
      </w:r>
      <w:r w:rsidRPr="00FE14EE">
        <w:t xml:space="preserve">. In the Civil Rights cases of 1883, the Court, with </w:t>
      </w:r>
      <w:r w:rsidRPr="00FE14EE">
        <w:rPr>
          <w:rStyle w:val="StyleUnderline"/>
        </w:rPr>
        <w:t>Justice Harlan</w:t>
      </w:r>
      <w:r w:rsidRPr="00FE14EE">
        <w:t xml:space="preserve"> as </w:t>
      </w:r>
      <w:r w:rsidRPr="00FE14EE">
        <w:rPr>
          <w:rStyle w:val="StyleUnderline"/>
        </w:rPr>
        <w:t>the single dissenter, neutralized the Civil Rights Act of 1875</w:t>
      </w:r>
      <w:r w:rsidRPr="00FE14EE">
        <w:t xml:space="preserve">, </w:t>
      </w:r>
      <w:r w:rsidRPr="00FE14EE">
        <w:rPr>
          <w:rStyle w:val="StyleUnderline"/>
        </w:rPr>
        <w:t>ruling that an individual could bar an African American from an inn or public conveyance without violating the Thirteenth or Fourteenth Amendment.</w:t>
      </w:r>
      <w:r w:rsidRPr="00FE14EE">
        <w:t xml:space="preserve"> "It would be running the slavery argument into the ground" to make it apply in such personal cases, the Court held by an 8-1 margin in an opinion written by Justice Joseph P. Bradley. </w:t>
      </w:r>
      <w:r w:rsidRPr="00FE14EE">
        <w:rPr>
          <w:rStyle w:val="StyleUnderline"/>
          <w:highlight w:val="yellow"/>
        </w:rPr>
        <w:t>Plessy represented a more serious challenge to the Court,</w:t>
      </w:r>
      <w:r w:rsidRPr="00FE14EE">
        <w:rPr>
          <w:rStyle w:val="StyleUnderline"/>
        </w:rPr>
        <w:t xml:space="preserve"> since what was at </w:t>
      </w:r>
      <w:r w:rsidRPr="00FE14EE">
        <w:rPr>
          <w:rStyle w:val="StyleUnderline"/>
          <w:highlight w:val="yellow"/>
        </w:rPr>
        <w:t>issue was not just an individual act</w:t>
      </w:r>
      <w:r w:rsidRPr="00FE14EE">
        <w:rPr>
          <w:rStyle w:val="StyleUnderline"/>
        </w:rPr>
        <w:t>.</w:t>
      </w:r>
      <w:r w:rsidRPr="00FE14EE">
        <w:t xml:space="preserve"> The Court was ready for the new challenge. </w:t>
      </w:r>
      <w:r w:rsidRPr="00FE14EE">
        <w:rPr>
          <w:rStyle w:val="StyleUnderline"/>
        </w:rPr>
        <w:t>Justice</w:t>
      </w:r>
      <w:r w:rsidRPr="00FE14EE">
        <w:t xml:space="preserve"> Henry Billings </w:t>
      </w:r>
      <w:r w:rsidRPr="00FE14EE">
        <w:rPr>
          <w:rStyle w:val="StyleUnderline"/>
        </w:rPr>
        <w:t>Brown, speaking for the conservative majority, had no trouble ruling that the Louisiana law separating blacks and whites on railroad trains was constitutional so long as the two races were provided with equal accommodations.</w:t>
      </w:r>
      <w:r w:rsidRPr="00FE14EE">
        <w:t xml:space="preserve"> Any notion that this separation stamped African Americans with a "badge of inferiority," Brown declared, came "solely because the colored race chooses to put that construction upon it." That was, he insisted, a false assumption, just as it was a false assumption to believe "social prejudices may be overcome by legislation and that equal rights cannot be secured to the negro except by an enforced commingling of the two races." </w:t>
      </w:r>
      <w:r w:rsidRPr="00FE14EE">
        <w:rPr>
          <w:rStyle w:val="StyleUnderline"/>
        </w:rPr>
        <w:t>Brown was right in thinking his decision would be widely accepted in the country and cause little stir. When The</w:t>
      </w:r>
      <w:r w:rsidRPr="00FE14EE">
        <w:t xml:space="preserve"> </w:t>
      </w:r>
      <w:r w:rsidRPr="00FE14EE">
        <w:rPr>
          <w:rStyle w:val="StyleUnderline"/>
        </w:rPr>
        <w:t>N</w:t>
      </w:r>
      <w:r w:rsidRPr="00FE14EE">
        <w:t xml:space="preserve">ew </w:t>
      </w:r>
      <w:r w:rsidRPr="00FE14EE">
        <w:rPr>
          <w:rStyle w:val="StyleUnderline"/>
        </w:rPr>
        <w:t>Y</w:t>
      </w:r>
      <w:r w:rsidRPr="00FE14EE">
        <w:t xml:space="preserve">ork </w:t>
      </w:r>
      <w:r w:rsidRPr="00FE14EE">
        <w:rPr>
          <w:rStyle w:val="StyleUnderline"/>
        </w:rPr>
        <w:t>T</w:t>
      </w:r>
      <w:r w:rsidRPr="00FE14EE">
        <w:t xml:space="preserve">imes </w:t>
      </w:r>
      <w:r w:rsidRPr="00FE14EE">
        <w:rPr>
          <w:rStyle w:val="StyleUnderline"/>
        </w:rPr>
        <w:t xml:space="preserve">reported his decision the next day, it ran the story on its third page in a column titled "News of the Railroads." </w:t>
      </w:r>
      <w:r w:rsidRPr="00FE14EE">
        <w:rPr>
          <w:rStyle w:val="StyleUnderline"/>
          <w:highlight w:val="yellow"/>
        </w:rPr>
        <w:t>In his dissent Justice Harlan made no effort to disguise</w:t>
      </w:r>
      <w:r w:rsidRPr="00FE14EE">
        <w:rPr>
          <w:rStyle w:val="StyleUnderline"/>
        </w:rPr>
        <w:t xml:space="preserve"> the extent of </w:t>
      </w:r>
      <w:r w:rsidRPr="00FE14EE">
        <w:rPr>
          <w:rStyle w:val="StyleUnderline"/>
          <w:highlight w:val="yellow"/>
        </w:rPr>
        <w:t>his disagreement with the Court</w:t>
      </w:r>
      <w:r w:rsidRPr="00FE14EE">
        <w:rPr>
          <w:rStyle w:val="StyleUnderline"/>
        </w:rPr>
        <w:t xml:space="preserve">'s majority. </w:t>
      </w:r>
      <w:r w:rsidRPr="00FE14EE">
        <w:t xml:space="preserve">Born in 1833 in Kentucky, </w:t>
      </w:r>
      <w:r w:rsidRPr="00FE14EE">
        <w:rPr>
          <w:rStyle w:val="StyleUnderline"/>
          <w:highlight w:val="yellow"/>
        </w:rPr>
        <w:t>Harlan had grown up in a slave-holding family, and as a politician, he made a point of acknowledging that his views on race had changed</w:t>
      </w:r>
      <w:r w:rsidRPr="00FE14EE">
        <w:rPr>
          <w:rStyle w:val="StyleUnderline"/>
        </w:rPr>
        <w:t>.</w:t>
      </w:r>
      <w:r w:rsidRPr="00FE14EE">
        <w:t xml:space="preserve"> "I have lived long enough to feel and declare, as I </w:t>
      </w:r>
      <w:r w:rsidRPr="00FE14EE">
        <w:lastRenderedPageBreak/>
        <w:t xml:space="preserve">do this night," Harlan told voters during his unsuccessful 1871 campaign for Kentucky governor, "that the most perfect despotism that ever existed on this earth was the institution of American slavery." </w:t>
      </w:r>
      <w:r w:rsidRPr="00FE14EE">
        <w:rPr>
          <w:rStyle w:val="StyleUnderline"/>
        </w:rPr>
        <w:t xml:space="preserve">The Court's decision in Plessy extended that grim racial legacy, Harlan believed. </w:t>
      </w:r>
      <w:r w:rsidRPr="00FE14EE">
        <w:rPr>
          <w:rStyle w:val="StyleUnderline"/>
          <w:highlight w:val="yellow"/>
        </w:rPr>
        <w:t>The decision would</w:t>
      </w:r>
      <w:r w:rsidRPr="00FE14EE">
        <w:rPr>
          <w:rStyle w:val="StyleUnderline"/>
        </w:rPr>
        <w:t xml:space="preserve">, he declared, </w:t>
      </w:r>
      <w:r w:rsidRPr="00FE14EE">
        <w:rPr>
          <w:rStyle w:val="StyleUnderline"/>
          <w:highlight w:val="yellow"/>
        </w:rPr>
        <w:t>convey the message that it was possible for the Court to defeat the goals that the recently passed Thirteenth and Fourteenth Amendments to the Constitution had been designed to achieve.</w:t>
      </w:r>
      <w:r w:rsidRPr="00FE14EE">
        <w:rPr>
          <w:rStyle w:val="StyleUnderline"/>
        </w:rPr>
        <w:t xml:space="preserve"> Harlan pointed out that what the majority of the Court ignored in insisting that the Louisiana statute did not discriminate was the history behind the statute: "Everyone knows that the statute in question had its origin and purpose, not so much to exclude white persons from cars occupied by blacks, as to exclude colored people from coaches occupied by or assigned to white persons."</w:t>
      </w:r>
      <w:r w:rsidRPr="00FE14EE">
        <w:t xml:space="preserve"> Such thinking reflected the assumptions whites in America made about their social ranking. "The white race deems itself to be the dominant race in America. And so it is, in prestige, in achievements, in education, in wealth and in power," Harlan conceded. "But</w:t>
      </w:r>
      <w:r w:rsidRPr="00FE14EE">
        <w:rPr>
          <w:rStyle w:val="StyleUnderline"/>
        </w:rPr>
        <w:t xml:space="preserve"> in view of the Constitutio</w:t>
      </w:r>
      <w:r w:rsidRPr="00FE14EE">
        <w:t xml:space="preserve">n, in the eye of the law, </w:t>
      </w:r>
      <w:r w:rsidRPr="00FE14EE">
        <w:rPr>
          <w:rStyle w:val="StyleUnderline"/>
        </w:rPr>
        <w:t xml:space="preserve">there is in this country no superior, dominant, ruling class of citizens. There is no caste here. Our Constitution is color-blind, and neither knows nor tolerates classes among citizens," Harlan, idealizing the Thirteenth and Fourteenth Amendments, declared in the most memorable passage in his dissent. </w:t>
      </w:r>
      <w:r w:rsidRPr="00FE14EE">
        <w:t xml:space="preserve">There was no end to what a state could prescribe if the logic of Plessy were carried to its conclusion, Harlan warned. "Why may it not, upon like grounds, punish whites and blacks together who ride together in street cars or in open vehicles on a public road or street? Why may it not require sheriffs to assign whites to one side of a court-room and blacks to the other?" he asked in a series of mocking, rhetorical questions. Today, </w:t>
      </w:r>
      <w:r w:rsidRPr="00FE14EE">
        <w:rPr>
          <w:rStyle w:val="StyleUnderline"/>
          <w:highlight w:val="yellow"/>
        </w:rPr>
        <w:t>Harlan's dissent in Plessy v. Ferguson is embedded in our civil rights law</w:t>
      </w:r>
      <w:r w:rsidRPr="00FE14EE">
        <w:rPr>
          <w:rStyle w:val="StyleUnderline"/>
        </w:rPr>
        <w:t xml:space="preserve"> to a degree that would have been hard for him to imagine in 1896 when he was such an isolated figure on the Court and made a point of insisting that the "destinies of the two races, in this country, are indissolubly linked.</w:t>
      </w:r>
      <w:r w:rsidRPr="00FE14EE">
        <w:t>" But the momentousness of Harlan's dissent was recognized at the time of his death in 1911 on at least one occasion that did him justice and resonates today. At the African Methodist Episcopalian Church in Washington, D. C. that he went to in 1895 for the funeral of Frederick Douglass, Harlan was honored, as his biographer Linda Przybyszewski has pointed out, with a memorial service of his own. The program for the service had Harlan's picture on the cover and below it the caption, "A True Friend of the People."</w:t>
      </w:r>
    </w:p>
    <w:p w:rsidR="00105BEF" w:rsidRPr="00FE14EE" w:rsidRDefault="00105BEF" w:rsidP="00105BEF">
      <w:pPr>
        <w:pStyle w:val="Heading4"/>
      </w:pPr>
      <w:r w:rsidRPr="00FE14EE">
        <w:t xml:space="preserve">Even today, old court rulings are used as precedence to justify racism. Shows that social change can never happen with the courts. </w:t>
      </w:r>
    </w:p>
    <w:p w:rsidR="00105BEF" w:rsidRPr="00FE14EE" w:rsidRDefault="00105BEF" w:rsidP="00105BEF">
      <w:pPr>
        <w:rPr>
          <w:b/>
          <w:sz w:val="24"/>
        </w:rPr>
      </w:pPr>
      <w:r w:rsidRPr="00FE14EE">
        <w:rPr>
          <w:b/>
          <w:sz w:val="24"/>
        </w:rPr>
        <w:t xml:space="preserve">Holder ’13 </w:t>
      </w:r>
      <w:r w:rsidRPr="00FE14EE">
        <w:rPr>
          <w:sz w:val="20"/>
          <w:szCs w:val="20"/>
        </w:rPr>
        <w:t xml:space="preserve">[Eric Himpton Holder Jr. served as the 82nd Attorney General of the United States, from 2009 to 2015. Holder, serving in the administration of President Barack Obama, was the first African American to hold the position of U.S. Attorney General. “Attorney General Eric Holder Delivers Remarks on the Supreme Court Decision in Shelby </w:t>
      </w:r>
      <w:r w:rsidRPr="00FE14EE">
        <w:rPr>
          <w:sz w:val="20"/>
          <w:szCs w:val="20"/>
        </w:rPr>
        <w:lastRenderedPageBreak/>
        <w:t>County V. Holder,” Department of Justice (DOJ) Documents FIND; Lanham, Jun 25, 2013] mdm</w:t>
      </w:r>
    </w:p>
    <w:p w:rsidR="00105BEF" w:rsidRPr="00FE14EE" w:rsidRDefault="00105BEF" w:rsidP="00105BEF">
      <w:r w:rsidRPr="00FE14EE">
        <w:t>Good afternoon. Today</w:t>
      </w:r>
      <w:r w:rsidRPr="00FE14EE">
        <w:rPr>
          <w:rStyle w:val="StyleUnderline"/>
        </w:rPr>
        <w:t xml:space="preserve">, the </w:t>
      </w:r>
      <w:r w:rsidRPr="00FE14EE">
        <w:rPr>
          <w:rStyle w:val="StyleUnderline"/>
          <w:highlight w:val="yellow"/>
        </w:rPr>
        <w:t>U.S. Supreme Court announced its decision in</w:t>
      </w:r>
      <w:r w:rsidRPr="00FE14EE">
        <w:rPr>
          <w:rStyle w:val="StyleUnderline"/>
        </w:rPr>
        <w:t xml:space="preserve"> the case of </w:t>
      </w:r>
      <w:r w:rsidRPr="00FE14EE">
        <w:rPr>
          <w:rStyle w:val="StyleUnderline"/>
          <w:highlight w:val="yellow"/>
        </w:rPr>
        <w:t>Shelby County v. Holder</w:t>
      </w:r>
      <w:r w:rsidRPr="00FE14EE">
        <w:rPr>
          <w:rStyle w:val="StyleUnderline"/>
        </w:rPr>
        <w:t xml:space="preserve"> - </w:t>
      </w:r>
      <w:r w:rsidRPr="00FE14EE">
        <w:rPr>
          <w:rStyle w:val="StyleUnderline"/>
          <w:highlight w:val="yellow"/>
        </w:rPr>
        <w:t>and invalidated</w:t>
      </w:r>
      <w:r w:rsidRPr="00FE14EE">
        <w:rPr>
          <w:rStyle w:val="StyleUnderline"/>
        </w:rPr>
        <w:t xml:space="preserve"> an essential </w:t>
      </w:r>
      <w:r w:rsidRPr="00FE14EE">
        <w:rPr>
          <w:rStyle w:val="StyleUnderline"/>
          <w:highlight w:val="yellow"/>
        </w:rPr>
        <w:t>part of the Voting Rights Act, a cornerstone of American civil rights law</w:t>
      </w:r>
      <w:r w:rsidRPr="00FE14EE">
        <w:rPr>
          <w:rStyle w:val="StyleUnderline"/>
        </w:rPr>
        <w:t>.</w:t>
      </w:r>
      <w:r w:rsidRPr="00FE14EE">
        <w:t xml:space="preserve"> Like </w:t>
      </w:r>
      <w:r w:rsidRPr="00FE14EE">
        <w:rPr>
          <w:rStyle w:val="StyleUnderline"/>
        </w:rPr>
        <w:t>many</w:t>
      </w:r>
      <w:r w:rsidRPr="00FE14EE">
        <w:t xml:space="preserve"> others </w:t>
      </w:r>
      <w:r w:rsidRPr="00FE14EE">
        <w:rPr>
          <w:rStyle w:val="StyleUnderline"/>
          <w:highlight w:val="yellow"/>
        </w:rPr>
        <w:t>across the country</w:t>
      </w:r>
      <w:r w:rsidRPr="00FE14EE">
        <w:t xml:space="preserve">, I </w:t>
      </w:r>
      <w:r w:rsidRPr="00FE14EE">
        <w:rPr>
          <w:rStyle w:val="StyleUnderline"/>
        </w:rPr>
        <w:t xml:space="preserve">am </w:t>
      </w:r>
      <w:r w:rsidRPr="00FE14EE">
        <w:rPr>
          <w:rStyle w:val="StyleUnderline"/>
          <w:highlight w:val="yellow"/>
        </w:rPr>
        <w:t>deeply disappointed with the Court's decision</w:t>
      </w:r>
      <w:r w:rsidRPr="00FE14EE">
        <w:rPr>
          <w:rStyle w:val="StyleUnderline"/>
        </w:rPr>
        <w:t xml:space="preserve"> in this matter.</w:t>
      </w:r>
      <w:r w:rsidRPr="00FE14EE">
        <w:t xml:space="preserve"> </w:t>
      </w:r>
      <w:r w:rsidRPr="00FE14EE">
        <w:rPr>
          <w:rStyle w:val="StyleUnderline"/>
        </w:rPr>
        <w:t xml:space="preserve">This </w:t>
      </w:r>
      <w:r w:rsidRPr="00FE14EE">
        <w:rPr>
          <w:rStyle w:val="StyleUnderline"/>
          <w:highlight w:val="yellow"/>
        </w:rPr>
        <w:t>decision represents a</w:t>
      </w:r>
      <w:r w:rsidRPr="00FE14EE">
        <w:rPr>
          <w:rStyle w:val="StyleUnderline"/>
        </w:rPr>
        <w:t xml:space="preserve"> serious </w:t>
      </w:r>
      <w:r w:rsidRPr="00FE14EE">
        <w:rPr>
          <w:rStyle w:val="StyleUnderline"/>
          <w:highlight w:val="yellow"/>
        </w:rPr>
        <w:t>setback for</w:t>
      </w:r>
      <w:r w:rsidRPr="00FE14EE">
        <w:rPr>
          <w:rStyle w:val="StyleUnderline"/>
        </w:rPr>
        <w:t xml:space="preserve"> voting </w:t>
      </w:r>
      <w:r w:rsidRPr="00FE14EE">
        <w:rPr>
          <w:rStyle w:val="StyleUnderline"/>
          <w:highlight w:val="yellow"/>
        </w:rPr>
        <w:t>rights</w:t>
      </w:r>
      <w:r w:rsidRPr="00FE14EE">
        <w:t xml:space="preserve"> - and </w:t>
      </w:r>
      <w:r w:rsidRPr="00FE14EE">
        <w:rPr>
          <w:rStyle w:val="StyleUnderline"/>
        </w:rPr>
        <w:t xml:space="preserve">has </w:t>
      </w:r>
      <w:r w:rsidRPr="00FE14EE">
        <w:rPr>
          <w:rStyle w:val="StyleUnderline"/>
          <w:highlight w:val="yellow"/>
        </w:rPr>
        <w:t>the potential to negatively affect millions of Americans</w:t>
      </w:r>
      <w:r w:rsidRPr="00FE14EE">
        <w:rPr>
          <w:rStyle w:val="StyleUnderline"/>
        </w:rPr>
        <w:t xml:space="preserve"> across the country.</w:t>
      </w:r>
      <w:r w:rsidRPr="00FE14EE">
        <w:t xml:space="preserve"> In the nearly half-century since its initial passage - in 1965 - </w:t>
      </w:r>
      <w:r w:rsidRPr="00FE14EE">
        <w:rPr>
          <w:rStyle w:val="StyleUnderline"/>
        </w:rPr>
        <w:t>the Voting Rights Act has consistently enjoyed bipartisan support in Congress as well as the Executive Branch.</w:t>
      </w:r>
      <w:r w:rsidRPr="00FE14EE">
        <w:t xml:space="preserve"> </w:t>
      </w:r>
      <w:r w:rsidRPr="00FE14EE">
        <w:rPr>
          <w:rStyle w:val="StyleUnderline"/>
        </w:rPr>
        <w:t>After</w:t>
      </w:r>
      <w:r w:rsidRPr="00FE14EE">
        <w:t xml:space="preserve"> extensive </w:t>
      </w:r>
      <w:r w:rsidRPr="00FE14EE">
        <w:rPr>
          <w:rStyle w:val="StyleUnderline"/>
        </w:rPr>
        <w:t>hearings, Sections 4 and 5 of this important law were reauthorized most recently in 2006, with the unanimous support of the U.S. Senate and the near-unanimous support of the House of Rep</w:t>
      </w:r>
      <w:r w:rsidRPr="00FE14EE">
        <w:t>resentative</w:t>
      </w:r>
      <w:r w:rsidRPr="00FE14EE">
        <w:rPr>
          <w:rStyle w:val="StyleUnderline"/>
        </w:rPr>
        <w:t>s.</w:t>
      </w:r>
      <w:r w:rsidRPr="00FE14EE">
        <w:t xml:space="preserve"> This is a uniquely legislative function and responsibility that the Constitution expressly gave to Congress. </w:t>
      </w:r>
      <w:r w:rsidRPr="00FE14EE">
        <w:rPr>
          <w:rStyle w:val="StyleUnderline"/>
        </w:rPr>
        <w:t xml:space="preserve">The </w:t>
      </w:r>
      <w:r w:rsidRPr="00FE14EE">
        <w:rPr>
          <w:rStyle w:val="StyleUnderline"/>
          <w:highlight w:val="yellow"/>
        </w:rPr>
        <w:t>last reauthorization was signed</w:t>
      </w:r>
      <w:r w:rsidRPr="00FE14EE">
        <w:rPr>
          <w:rStyle w:val="StyleUnderline"/>
        </w:rPr>
        <w:t xml:space="preserve"> into law </w:t>
      </w:r>
      <w:r w:rsidRPr="00FE14EE">
        <w:rPr>
          <w:rStyle w:val="StyleUnderline"/>
          <w:highlight w:val="yellow"/>
        </w:rPr>
        <w:t>by</w:t>
      </w:r>
      <w:r w:rsidRPr="00FE14EE">
        <w:rPr>
          <w:rStyle w:val="StyleUnderline"/>
        </w:rPr>
        <w:t xml:space="preserve"> President George W. </w:t>
      </w:r>
      <w:r w:rsidRPr="00FE14EE">
        <w:rPr>
          <w:rStyle w:val="StyleUnderline"/>
          <w:highlight w:val="yellow"/>
        </w:rPr>
        <w:t>Bush</w:t>
      </w:r>
      <w:r w:rsidRPr="00FE14EE">
        <w:t xml:space="preserve"> - just </w:t>
      </w:r>
      <w:r w:rsidRPr="00FE14EE">
        <w:rPr>
          <w:rStyle w:val="StyleUnderline"/>
        </w:rPr>
        <w:t xml:space="preserve">as </w:t>
      </w:r>
      <w:r w:rsidRPr="00FE14EE">
        <w:rPr>
          <w:rStyle w:val="StyleUnderline"/>
          <w:highlight w:val="yellow"/>
        </w:rPr>
        <w:t>prior</w:t>
      </w:r>
      <w:r w:rsidRPr="00FE14EE">
        <w:rPr>
          <w:rStyle w:val="StyleUnderline"/>
        </w:rPr>
        <w:t xml:space="preserve"> reauthorizations had been signed </w:t>
      </w:r>
      <w:r w:rsidRPr="00FE14EE">
        <w:rPr>
          <w:rStyle w:val="StyleUnderline"/>
          <w:highlight w:val="yellow"/>
        </w:rPr>
        <w:t>by</w:t>
      </w:r>
      <w:r w:rsidRPr="00FE14EE">
        <w:rPr>
          <w:rStyle w:val="StyleUnderline"/>
        </w:rPr>
        <w:t xml:space="preserve"> Presidents </w:t>
      </w:r>
      <w:r w:rsidRPr="00FE14EE">
        <w:rPr>
          <w:rStyle w:val="StyleUnderline"/>
          <w:highlight w:val="yellow"/>
        </w:rPr>
        <w:t>Reagan, Ford, and Nixon</w:t>
      </w:r>
      <w:r w:rsidRPr="00FE14EE">
        <w:t xml:space="preserve"> - </w:t>
      </w:r>
      <w:r w:rsidRPr="00FE14EE">
        <w:rPr>
          <w:rStyle w:val="StyleUnderline"/>
          <w:highlight w:val="yellow"/>
        </w:rPr>
        <w:t>in accordance with core nonpartisan American values</w:t>
      </w:r>
      <w:r w:rsidRPr="00FE14EE">
        <w:rPr>
          <w:rStyle w:val="StyleUnderline"/>
        </w:rPr>
        <w:t>.</w:t>
      </w:r>
      <w:r w:rsidRPr="00FE14EE">
        <w:t xml:space="preserve"> After all, as </w:t>
      </w:r>
      <w:r w:rsidRPr="00FE14EE">
        <w:rPr>
          <w:rStyle w:val="StyleUnderline"/>
        </w:rPr>
        <w:t>Congress correctly recognized in the hearings held in 2006</w:t>
      </w:r>
      <w:r w:rsidRPr="00FE14EE">
        <w:t xml:space="preserve"> - </w:t>
      </w:r>
      <w:r w:rsidRPr="00FE14EE">
        <w:rPr>
          <w:rStyle w:val="StyleUnderline"/>
          <w:highlight w:val="yellow"/>
        </w:rPr>
        <w:t>racial</w:t>
      </w:r>
      <w:r w:rsidRPr="00FE14EE">
        <w:rPr>
          <w:rStyle w:val="StyleUnderline"/>
        </w:rPr>
        <w:t xml:space="preserve"> and language </w:t>
      </w:r>
      <w:r w:rsidRPr="00FE14EE">
        <w:rPr>
          <w:rStyle w:val="StyleUnderline"/>
          <w:highlight w:val="yellow"/>
        </w:rPr>
        <w:t>minorities face significant voting discrimination</w:t>
      </w:r>
      <w:r w:rsidRPr="00FE14EE">
        <w:rPr>
          <w:rStyle w:val="StyleUnderline"/>
        </w:rPr>
        <w:t xml:space="preserve"> in some parts of our country. Given the successful decisions in the Department's Voting Rights Act cases over the last 18 months, the need for a vital</w:t>
      </w:r>
      <w:r w:rsidRPr="00FE14EE">
        <w:t xml:space="preserve"> - and intact </w:t>
      </w:r>
      <w:r w:rsidRPr="00FE14EE">
        <w:rPr>
          <w:rStyle w:val="StyleUnderline"/>
        </w:rPr>
        <w:t>- Voting Rights Act remains clear.</w:t>
      </w:r>
      <w:r w:rsidRPr="00FE14EE">
        <w:t xml:space="preserve"> Last year, </w:t>
      </w:r>
      <w:r w:rsidRPr="00FE14EE">
        <w:rPr>
          <w:rStyle w:val="StyleUnderline"/>
          <w:highlight w:val="yellow"/>
        </w:rPr>
        <w:t>a federal court cited the value of the Voting Rights Act in blocking the Texas congressional redistricting map on</w:t>
      </w:r>
      <w:r w:rsidRPr="00FE14EE">
        <w:rPr>
          <w:rStyle w:val="StyleUnderline"/>
        </w:rPr>
        <w:t xml:space="preserve"> the </w:t>
      </w:r>
      <w:r w:rsidRPr="00FE14EE">
        <w:rPr>
          <w:rStyle w:val="StyleUnderline"/>
          <w:highlight w:val="yellow"/>
        </w:rPr>
        <w:t>grounds</w:t>
      </w:r>
      <w:r w:rsidRPr="00FE14EE">
        <w:rPr>
          <w:rStyle w:val="StyleUnderline"/>
        </w:rPr>
        <w:t xml:space="preserve"> that </w:t>
      </w:r>
      <w:r w:rsidRPr="00FE14EE">
        <w:rPr>
          <w:rStyle w:val="StyleUnderline"/>
          <w:highlight w:val="yellow"/>
        </w:rPr>
        <w:t>it discriminated against Latino voters.</w:t>
      </w:r>
      <w:r w:rsidRPr="00FE14EE">
        <w:t xml:space="preserve"> In that case, </w:t>
      </w:r>
      <w:r w:rsidRPr="00FE14EE">
        <w:rPr>
          <w:rStyle w:val="StyleUnderline"/>
        </w:rPr>
        <w:t>the court noted that the parties "provided more evidence of discriminatory intent than we have space, or need, to address here."</w:t>
      </w:r>
      <w:r w:rsidRPr="00FE14EE">
        <w:t xml:space="preserve"> The federal court that reviewed South Carolina's photo ID law also noted the "vital function" that the Voting Rights Act played in prompting the state to change how it will implement the statute in future elections so that it would no longer disproportionately impact black voters. </w:t>
      </w:r>
      <w:r w:rsidRPr="00FE14EE">
        <w:rPr>
          <w:rStyle w:val="StyleUnderline"/>
        </w:rPr>
        <w:t>Without the Section 4 coverage formula, neither of these discriminatory voting changes would have been subject to review and both could have been implemented immediately.</w:t>
      </w:r>
    </w:p>
    <w:p w:rsidR="00105BEF" w:rsidRPr="00FE14EE" w:rsidRDefault="00105BEF" w:rsidP="00105BEF">
      <w:pPr>
        <w:pStyle w:val="Heading4"/>
      </w:pPr>
      <w:r w:rsidRPr="00FE14EE">
        <w:lastRenderedPageBreak/>
        <w:t>Empirics show that courts do not give a damn about black people – Dred Scott case proves that the legal system cares more about protecting corporations than people.</w:t>
      </w:r>
    </w:p>
    <w:p w:rsidR="00105BEF" w:rsidRPr="00FE14EE" w:rsidRDefault="00105BEF" w:rsidP="00105BEF">
      <w:pPr>
        <w:rPr>
          <w:b/>
          <w:sz w:val="24"/>
        </w:rPr>
      </w:pPr>
      <w:r w:rsidRPr="00FE14EE">
        <w:rPr>
          <w:b/>
          <w:sz w:val="24"/>
        </w:rPr>
        <w:t xml:space="preserve">Allen ’04 </w:t>
      </w:r>
      <w:r w:rsidRPr="00FE14EE">
        <w:rPr>
          <w:szCs w:val="16"/>
        </w:rPr>
        <w:t>[Austin Allen is Chair and an Associate Professor of the Department of Landscape Architecture at the University of Colorado Denver.  He is involved in design studios to assist in the rebuild of the Lower Ninth Ward within the City of New Orleans.  He also teaches a course that explores landscape and film.  Prior to Denver, Allen served as Division Director for Media Arts and Technology and an Associate Professor of Film in the School of Communication at Cleveland State University. Allen is also an independent filmmaker and editor, with work including “Claiming Open Spaces,” a feature length documentary.  Allen was the Interim Director of First College, the integrative college  at Cleveland State University, as well as Director of the CSU Prison Media Literacy Project.  He is currently working on a documentary titled, “In the Site of the Unseen,” on Frederick Law Olmsted and the impact of his work on diversity and African-American cultural life.   Allen’s education includes a Ph.D., Mass Communication, School of Telecommunication, Ohio University, with work in the School of Film; a Master of Arts, Ohio University, as a Fellow in the Corporation for Public Broadcasting, Women and Minorities Public Telecommunications Management Program; a bachelor degree in Landscape Architecture, University of California at Berkeley and, an Associate Arts, Laney Community College, Oakland in Urban Studies. “The Political Economy of Blackness: Citizenship, Corporations, and Race in Dred Scott,” “Civil War History; Kent”, Vol 50.3, Sep 2004] mdm</w:t>
      </w:r>
    </w:p>
    <w:p w:rsidR="00105BEF" w:rsidRPr="00FE14EE" w:rsidRDefault="00105BEF" w:rsidP="00105BEF">
      <w:pPr>
        <w:rPr>
          <w:rStyle w:val="StyleUnderline"/>
        </w:rPr>
      </w:pPr>
      <w:r w:rsidRPr="00FE14EE">
        <w:rPr>
          <w:rStyle w:val="StyleUnderline"/>
        </w:rPr>
        <w:t xml:space="preserve">On March 6,1857, </w:t>
      </w:r>
      <w:r w:rsidRPr="00FE14EE">
        <w:rPr>
          <w:rStyle w:val="StyleUnderline"/>
          <w:highlight w:val="yellow"/>
        </w:rPr>
        <w:t>Chief Justice</w:t>
      </w:r>
      <w:r w:rsidRPr="00FE14EE">
        <w:rPr>
          <w:rStyle w:val="StyleUnderline"/>
        </w:rPr>
        <w:t xml:space="preserve"> Roger B. </w:t>
      </w:r>
      <w:r w:rsidRPr="00FE14EE">
        <w:rPr>
          <w:rStyle w:val="StyleUnderline"/>
          <w:highlight w:val="yellow"/>
        </w:rPr>
        <w:t>Taney lashed out against the antislavery movement</w:t>
      </w:r>
      <w:r w:rsidRPr="00FE14EE">
        <w:rPr>
          <w:rStyle w:val="StyleUnderline"/>
        </w:rPr>
        <w:t xml:space="preserve"> </w:t>
      </w:r>
      <w:r w:rsidRPr="00FE14EE">
        <w:rPr>
          <w:rStyle w:val="StyleUnderline"/>
          <w:highlight w:val="yellow"/>
        </w:rPr>
        <w:t>and</w:t>
      </w:r>
      <w:r w:rsidRPr="00FE14EE">
        <w:rPr>
          <w:rStyle w:val="StyleUnderline"/>
        </w:rPr>
        <w:t xml:space="preserve"> simultaneously </w:t>
      </w:r>
      <w:r w:rsidRPr="00FE14EE">
        <w:rPr>
          <w:rStyle w:val="StyleUnderline"/>
          <w:highlight w:val="yellow"/>
        </w:rPr>
        <w:t>reaffirmed his court's support for the emerging corporate order. He did both in Dred Scott</w:t>
      </w:r>
      <w:r w:rsidRPr="00FE14EE">
        <w:rPr>
          <w:rStyle w:val="StyleUnderline"/>
        </w:rPr>
        <w:t xml:space="preserve"> v. Sandford </w:t>
      </w:r>
      <w:r w:rsidRPr="00FE14EE">
        <w:rPr>
          <w:rStyle w:val="StyleUnderline"/>
          <w:highlight w:val="yellow"/>
        </w:rPr>
        <w:t>when he declared</w:t>
      </w:r>
      <w:r w:rsidRPr="00FE14EE">
        <w:rPr>
          <w:rStyle w:val="StyleUnderline"/>
        </w:rPr>
        <w:t xml:space="preserve">, accurately, that </w:t>
      </w:r>
      <w:r w:rsidRPr="00FE14EE">
        <w:rPr>
          <w:rStyle w:val="StyleUnderline"/>
          <w:highlight w:val="yellow"/>
        </w:rPr>
        <w:t>the Constitution recognized no black person as a citizen</w:t>
      </w:r>
      <w:r w:rsidRPr="00FE14EE">
        <w:rPr>
          <w:rStyle w:val="StyleUnderline"/>
        </w:rPr>
        <w:t xml:space="preserve"> of the U</w:t>
      </w:r>
      <w:r w:rsidRPr="00FE14EE">
        <w:rPr>
          <w:sz w:val="14"/>
        </w:rPr>
        <w:t xml:space="preserve">nited </w:t>
      </w:r>
      <w:r w:rsidRPr="00FE14EE">
        <w:rPr>
          <w:rStyle w:val="StyleUnderline"/>
        </w:rPr>
        <w:t>S</w:t>
      </w:r>
      <w:r w:rsidRPr="00FE14EE">
        <w:rPr>
          <w:sz w:val="14"/>
        </w:rPr>
        <w:t>tates</w:t>
      </w:r>
      <w:r w:rsidRPr="00FE14EE">
        <w:rPr>
          <w:rStyle w:val="StyleUnderline"/>
        </w:rPr>
        <w:t>. The Dred Scott case</w:t>
      </w:r>
      <w:r w:rsidRPr="00FE14EE">
        <w:rPr>
          <w:sz w:val="14"/>
        </w:rPr>
        <w:t xml:space="preserve">, which also </w:t>
      </w:r>
      <w:r w:rsidRPr="00FE14EE">
        <w:rPr>
          <w:rStyle w:val="StyleUnderline"/>
        </w:rPr>
        <w:t>found that the federal government possessed no authority to limit the expansion of slavery into the territories, has long invoked contempt.</w:t>
      </w:r>
      <w:r w:rsidRPr="00FE14EE">
        <w:rPr>
          <w:sz w:val="14"/>
        </w:rPr>
        <w:t xml:space="preserve"> As the antislavery lawyer John Appleton wrote shortly after the decision, "</w:t>
      </w:r>
      <w:r w:rsidRPr="00FE14EE">
        <w:rPr>
          <w:rStyle w:val="StyleUnderline"/>
        </w:rPr>
        <w:t>that the law has been disregarded or rather trampled under foot few will doubt.</w:t>
      </w:r>
      <w:r w:rsidRPr="00FE14EE">
        <w:rPr>
          <w:sz w:val="14"/>
        </w:rPr>
        <w:t xml:space="preserve">"1 Appleton's perception of a "mutilation of fact [and] subversion of the law" in Dred Scott anticipated the stance that underpins recent investigations into the citizenship question, which scholars now realize raised fundamental questions concerning race relations within American society.2 </w:t>
      </w:r>
      <w:r w:rsidRPr="00FE14EE">
        <w:rPr>
          <w:rStyle w:val="StyleUnderline"/>
        </w:rPr>
        <w:t xml:space="preserve">By law, </w:t>
      </w:r>
      <w:r w:rsidRPr="00FE14EE">
        <w:rPr>
          <w:rStyle w:val="StyleUnderline"/>
          <w:highlight w:val="yellow"/>
        </w:rPr>
        <w:t>citizenship signified a</w:t>
      </w:r>
      <w:r w:rsidRPr="00FE14EE">
        <w:rPr>
          <w:rStyle w:val="StyleUnderline"/>
        </w:rPr>
        <w:t xml:space="preserve"> </w:t>
      </w:r>
      <w:r w:rsidRPr="00FE14EE">
        <w:rPr>
          <w:rStyle w:val="StyleUnderline"/>
          <w:highlight w:val="yellow"/>
        </w:rPr>
        <w:t>legal relationship in which</w:t>
      </w:r>
      <w:r w:rsidRPr="00FE14EE">
        <w:rPr>
          <w:rStyle w:val="StyleUnderline"/>
        </w:rPr>
        <w:t xml:space="preserve"> purportedly free </w:t>
      </w:r>
      <w:r w:rsidRPr="00FE14EE">
        <w:rPr>
          <w:rStyle w:val="StyleUnderline"/>
          <w:highlight w:val="yellow"/>
        </w:rPr>
        <w:t>individuals gave their allegiance to a sovereign community in exchange for</w:t>
      </w:r>
      <w:r w:rsidRPr="00FE14EE">
        <w:rPr>
          <w:rStyle w:val="StyleUnderline"/>
        </w:rPr>
        <w:t xml:space="preserve"> the protection of a shifting bundle of </w:t>
      </w:r>
      <w:r w:rsidRPr="00FE14EE">
        <w:rPr>
          <w:rStyle w:val="StyleUnderline"/>
          <w:highlight w:val="yellow"/>
        </w:rPr>
        <w:t>rights</w:t>
      </w:r>
      <w:r w:rsidRPr="00FE14EE">
        <w:rPr>
          <w:rStyle w:val="StyleUnderline"/>
        </w:rPr>
        <w:t xml:space="preserve"> that varied by race, gender, and jurisdiction.</w:t>
      </w:r>
      <w:r w:rsidRPr="00FE14EE">
        <w:rPr>
          <w:sz w:val="14"/>
        </w:rPr>
        <w:t>3 According to Taney, however</w:t>
      </w:r>
      <w:r w:rsidRPr="00FE14EE">
        <w:rPr>
          <w:rStyle w:val="StyleUnderline"/>
        </w:rPr>
        <w:t xml:space="preserve">, </w:t>
      </w:r>
      <w:r w:rsidRPr="00FE14EE">
        <w:rPr>
          <w:rStyle w:val="StyleUnderline"/>
          <w:highlight w:val="yellow"/>
        </w:rPr>
        <w:t>no</w:t>
      </w:r>
      <w:r w:rsidRPr="00FE14EE">
        <w:rPr>
          <w:sz w:val="14"/>
        </w:rPr>
        <w:t xml:space="preserve"> such </w:t>
      </w:r>
      <w:r w:rsidRPr="00FE14EE">
        <w:rPr>
          <w:rStyle w:val="StyleUnderline"/>
          <w:highlight w:val="yellow"/>
        </w:rPr>
        <w:t>relationship existed between the federal citizenry and free blacks</w:t>
      </w:r>
      <w:r w:rsidRPr="00FE14EE">
        <w:rPr>
          <w:rStyle w:val="StyleUnderline"/>
        </w:rPr>
        <w:t>:</w:t>
      </w:r>
      <w:r w:rsidRPr="00FE14EE">
        <w:rPr>
          <w:sz w:val="14"/>
        </w:rPr>
        <w:t xml:space="preserve"> "They are not included and were not intended to be included." To the contrary, they were "considered as a subordinate and inferior class of beings, who had been subjugated by the dominant race . . . and had no rights or privileges but such as those... the Government might choose to grant them."4 The chief justice supported his contentions with a lengthy historical argument that Appleton, among others, described as "falsified." </w:t>
      </w:r>
      <w:r w:rsidRPr="00FE14EE">
        <w:rPr>
          <w:rStyle w:val="StyleUnderline"/>
        </w:rPr>
        <w:t xml:space="preserve">The most striking aspect of Taney's argument involved not so much what he said but rather the excessive manner in which he said it. </w:t>
      </w:r>
      <w:r w:rsidRPr="00FE14EE">
        <w:rPr>
          <w:rStyle w:val="StyleUnderline"/>
          <w:highlight w:val="yellow"/>
        </w:rPr>
        <w:t>The assertion that the constitutional order existed for white people only was hardly a novel stance</w:t>
      </w:r>
      <w:r w:rsidRPr="00FE14EE">
        <w:rPr>
          <w:rStyle w:val="StyleUnderline"/>
        </w:rPr>
        <w:t xml:space="preserve">. </w:t>
      </w:r>
      <w:r w:rsidRPr="00FE14EE">
        <w:rPr>
          <w:sz w:val="14"/>
        </w:rPr>
        <w:t xml:space="preserve">Taney expressed a belief-widely held at all levels of society and throughout every region of the Union-that the perceived inherent inferiority of black people rendered them unfit for citizenship. Taney himself began working out his thoughts on the subject as early as 1832, when, as Andrew Jackson's attorney general, he defended South Carolina's policy of </w:t>
      </w:r>
      <w:r w:rsidRPr="00FE14EE">
        <w:rPr>
          <w:sz w:val="14"/>
        </w:rPr>
        <w:lastRenderedPageBreak/>
        <w:t xml:space="preserve">imprisoning every free black sailor that entered the state.5 </w:t>
      </w:r>
      <w:r w:rsidRPr="00FE14EE">
        <w:rPr>
          <w:rStyle w:val="StyleUnderline"/>
          <w:highlight w:val="yellow"/>
        </w:rPr>
        <w:t>Despite</w:t>
      </w:r>
      <w:r w:rsidRPr="00FE14EE">
        <w:rPr>
          <w:rStyle w:val="StyleUnderline"/>
        </w:rPr>
        <w:t xml:space="preserve"> its </w:t>
      </w:r>
      <w:r w:rsidRPr="00FE14EE">
        <w:rPr>
          <w:rStyle w:val="StyleUnderline"/>
          <w:highlight w:val="yellow"/>
        </w:rPr>
        <w:t xml:space="preserve">widespread character, </w:t>
      </w:r>
      <w:r w:rsidRPr="00FE14EE">
        <w:rPr>
          <w:rStyle w:val="StyleUnderline"/>
        </w:rPr>
        <w:t xml:space="preserve">the ideology of </w:t>
      </w:r>
      <w:r w:rsidRPr="00FE14EE">
        <w:rPr>
          <w:rStyle w:val="StyleUnderline"/>
          <w:highlight w:val="yellow"/>
        </w:rPr>
        <w:t>white superiority became</w:t>
      </w:r>
      <w:r w:rsidRPr="00FE14EE">
        <w:rPr>
          <w:rStyle w:val="StyleUnderline"/>
        </w:rPr>
        <w:t xml:space="preserve"> increasingly </w:t>
      </w:r>
      <w:r w:rsidRPr="00FE14EE">
        <w:rPr>
          <w:rStyle w:val="StyleUnderline"/>
          <w:highlight w:val="yellow"/>
        </w:rPr>
        <w:t>contested in</w:t>
      </w:r>
      <w:r w:rsidRPr="00FE14EE">
        <w:rPr>
          <w:rStyle w:val="StyleUnderline"/>
        </w:rPr>
        <w:t xml:space="preserve"> the </w:t>
      </w:r>
      <w:r w:rsidRPr="00FE14EE">
        <w:rPr>
          <w:rStyle w:val="StyleUnderline"/>
          <w:highlight w:val="yellow"/>
        </w:rPr>
        <w:t>antebellum period</w:t>
      </w:r>
      <w:r w:rsidRPr="00FE14EE">
        <w:rPr>
          <w:sz w:val="14"/>
        </w:rPr>
        <w:t xml:space="preserve">. Even in the Jacksonian South, as Lacy K. Ford has argued, the question of citizenship for free blacks remained open and deeply contentious; the debate was even more intense in the North and West.6 </w:t>
      </w:r>
      <w:r w:rsidRPr="00FE14EE">
        <w:rPr>
          <w:rStyle w:val="StyleUnderline"/>
        </w:rPr>
        <w:t>Taney's analysis in Dred Scoff was sophisticated enough to handle the resulting ambiguity and in fact represented an accurate reading of American law and history. Even so, the chief justice went out of his way to stress what he saw as the inferiority of African Americans before the law and within society</w:t>
      </w:r>
      <w:r w:rsidRPr="00FE14EE">
        <w:rPr>
          <w:sz w:val="14"/>
        </w:rPr>
        <w:t xml:space="preserve">. He could have presented the substance of his argument in a paragraph or two-perhaps in five pages if he wanted to be thorough. Instead, he allotted more space (twenty-four pages) to the citizenship question than he did to any other, including the explosive territorial issue (twenty-one pages). In those two dozen pages A. Leon Higginbotham counted twenty-one separate references to either black inferiority or white superiority.7 </w:t>
      </w:r>
      <w:r w:rsidRPr="00FE14EE">
        <w:rPr>
          <w:rStyle w:val="StyleUnderline"/>
        </w:rPr>
        <w:t>Behind the excessive display lay a pro-Southern political agenda. Taney's opinion</w:t>
      </w:r>
      <w:r w:rsidRPr="00FE14EE">
        <w:rPr>
          <w:sz w:val="14"/>
        </w:rPr>
        <w:t xml:space="preserve">, according to historian Don E. Fehrenbacher, </w:t>
      </w:r>
      <w:r w:rsidRPr="00FE14EE">
        <w:rPr>
          <w:rStyle w:val="StyleUnderline"/>
        </w:rPr>
        <w:t>expressed "the southern mood-fearful, angry, and defiant-in the late stages of a national crisis</w:t>
      </w:r>
      <w:r w:rsidRPr="00FE14EE">
        <w:rPr>
          <w:sz w:val="14"/>
        </w:rPr>
        <w:t xml:space="preserve">," and it launched "a sweeping counterattack on the antislavery movement."o This interpretation contains merit. The Taney Court's members, with a few exceptions, revealed little patience for antislavery legal arguments, and they had no qualms about undercutting antislavery litigation strategies. Taney's opinion closed a jurisdictional pathway that the Court's previous rulings unintentionally had left open to free black people, but this interpretation does not explain fully why Taney devoted nearly half of his opinion to what scholars characterize as a "rambling and repetitious argument" or, even less charitably, a "tortuous forced march."9 </w:t>
      </w:r>
      <w:r w:rsidRPr="00FE14EE">
        <w:rPr>
          <w:rStyle w:val="StyleUnderline"/>
        </w:rPr>
        <w:t xml:space="preserve">In contrast to the territorial question, the </w:t>
      </w:r>
      <w:r w:rsidRPr="00FE14EE">
        <w:rPr>
          <w:rStyle w:val="StyleUnderline"/>
          <w:highlight w:val="yellow"/>
        </w:rPr>
        <w:t>justices faced no public pressure for a ruling on black citizenship</w:t>
      </w:r>
      <w:r w:rsidRPr="00FE14EE">
        <w:rPr>
          <w:rStyle w:val="StyleUnderline"/>
        </w:rPr>
        <w:t xml:space="preserve">, and, even if necessary to the resolution of the case, there was little need to address it at the level of detail that Taney employed. </w:t>
      </w:r>
      <w:r w:rsidRPr="00FE14EE">
        <w:rPr>
          <w:rStyle w:val="StyleUnderline"/>
          <w:highlight w:val="yellow"/>
        </w:rPr>
        <w:t>Historians</w:t>
      </w:r>
      <w:r w:rsidRPr="00FE14EE">
        <w:rPr>
          <w:rStyle w:val="StyleUnderline"/>
        </w:rPr>
        <w:t xml:space="preserve"> at this point generally </w:t>
      </w:r>
      <w:r w:rsidRPr="00FE14EE">
        <w:rPr>
          <w:rStyle w:val="StyleUnderline"/>
          <w:highlight w:val="yellow"/>
        </w:rPr>
        <w:t>fall back on Taney's seething sectionalism</w:t>
      </w:r>
      <w:r w:rsidRPr="00FE14EE">
        <w:rPr>
          <w:rStyle w:val="StyleUnderline"/>
        </w:rPr>
        <w:t>, as Paul Finkelman terms it, and treat the ruling as a vicious, unprovoked, and unnecessary attack on free blacks and their white allies</w:t>
      </w:r>
      <w:r w:rsidRPr="00FE14EE">
        <w:rPr>
          <w:sz w:val="14"/>
        </w:rPr>
        <w:t xml:space="preserve">.10 These </w:t>
      </w:r>
      <w:r w:rsidRPr="00FE14EE">
        <w:rPr>
          <w:rStyle w:val="StyleUnderline"/>
        </w:rPr>
        <w:t xml:space="preserve">interpretations </w:t>
      </w:r>
      <w:r w:rsidRPr="00FE14EE">
        <w:rPr>
          <w:sz w:val="14"/>
        </w:rPr>
        <w:t xml:space="preserve">only </w:t>
      </w:r>
      <w:r w:rsidRPr="00FE14EE">
        <w:rPr>
          <w:rStyle w:val="StyleUnderline"/>
        </w:rPr>
        <w:t xml:space="preserve">partially account for the politics of Taney's citizenship ruling. The </w:t>
      </w:r>
      <w:r w:rsidRPr="00FE14EE">
        <w:rPr>
          <w:rStyle w:val="StyleUnderline"/>
          <w:highlight w:val="yellow"/>
        </w:rPr>
        <w:t>failure stems from</w:t>
      </w:r>
      <w:r w:rsidRPr="00FE14EE">
        <w:rPr>
          <w:rStyle w:val="StyleUnderline"/>
        </w:rPr>
        <w:t xml:space="preserve"> an assumption that </w:t>
      </w:r>
      <w:r w:rsidRPr="00FE14EE">
        <w:rPr>
          <w:rStyle w:val="StyleUnderline"/>
          <w:highlight w:val="yellow"/>
        </w:rPr>
        <w:t>the Court</w:t>
      </w:r>
      <w:r w:rsidRPr="00FE14EE">
        <w:rPr>
          <w:rStyle w:val="StyleUnderline"/>
        </w:rPr>
        <w:t xml:space="preserve"> mainly reflected the larger sectional crisis raging around it. In the leading work on Dred Scott</w:t>
      </w:r>
      <w:r w:rsidRPr="00FE14EE">
        <w:rPr>
          <w:sz w:val="14"/>
        </w:rPr>
        <w:t xml:space="preserve">, for example, Fehrenbacher located the explanation for the decision's outcome in the Southern-dominated Supreme Court's response to the political expressions of the crisis as it intensified in the 1850s. </w:t>
      </w:r>
      <w:r w:rsidRPr="00FE14EE">
        <w:rPr>
          <w:rStyle w:val="StyleUnderline"/>
        </w:rPr>
        <w:t>He consequently devoted the bulk of his study to explaining the origins of the political crisis and Dred Scott's impact on its subsequent development. Fehrenbacher certainly paid a great deal of attention to legal issues.</w:t>
      </w:r>
      <w:r w:rsidRPr="00FE14EE">
        <w:rPr>
          <w:sz w:val="14"/>
        </w:rPr>
        <w:t xml:space="preserve"> His book's main contribution, although its interpretations are debatable, was the argument that Taney's rulings in the case were partisan in intent and wrong in substance. Even as he dealt with legal issues, however, </w:t>
      </w:r>
      <w:r w:rsidRPr="00FE14EE">
        <w:rPr>
          <w:rStyle w:val="StyleUnderline"/>
        </w:rPr>
        <w:t xml:space="preserve">Fehrenbacher gave high politics a privileged position. The cases he discussed, with a few exceptions, concerned only slavery, which his </w:t>
      </w:r>
      <w:r w:rsidRPr="00FE14EE">
        <w:rPr>
          <w:rStyle w:val="StyleUnderline"/>
        </w:rPr>
        <w:lastRenderedPageBreak/>
        <w:t>narrative easily accommodated, and he consistently fell back on the justices' partisan affiliations to explain judicial outcomes. In the end, Fehrenbacher's analysis of the Dred Scott case amounts to an analysis of the Southern mood as reflected in legal sources.</w:t>
      </w:r>
      <w:r w:rsidRPr="00FE14EE">
        <w:rPr>
          <w:sz w:val="14"/>
        </w:rPr>
        <w:t xml:space="preserve">11 </w:t>
      </w:r>
      <w:r w:rsidRPr="00FE14EE">
        <w:rPr>
          <w:rStyle w:val="StyleUnderline"/>
        </w:rPr>
        <w:t>Taney was certainly a Southern partisan, but the excess in his citizenship ruling stemmed as much from his desire to address an underlying issue of political economy as it did to strike against the antislavery movement.</w:t>
      </w:r>
      <w:r w:rsidRPr="00FE14EE">
        <w:rPr>
          <w:sz w:val="14"/>
        </w:rPr>
        <w:t xml:space="preserve"> The issue in question did not concern abstract matters like the irreconcilability of legal regimes recognizing human property with those that did not. The members of the Taney Court-with perhaps two exceptions-believed fervently, if incorrectly, that the federal system allowed a reconciliation of those regimes.12 The point of division, rather, centered on a concrete question concerning the standing of corporations. In the mid-i85os three of the Court's Southern justices formed a faction committed to closing the federal courts to corporate litigants, contrary to the practice that had reigned without controversy for nearly a decade. </w:t>
      </w:r>
      <w:r w:rsidRPr="00FE14EE">
        <w:rPr>
          <w:rStyle w:val="StyleUnderline"/>
        </w:rPr>
        <w:t xml:space="preserve">The </w:t>
      </w:r>
      <w:r w:rsidRPr="00FE14EE">
        <w:rPr>
          <w:rStyle w:val="StyleUnderline"/>
          <w:highlight w:val="yellow"/>
        </w:rPr>
        <w:t>Southern faction</w:t>
      </w:r>
      <w:r w:rsidRPr="00FE14EE">
        <w:rPr>
          <w:rStyle w:val="StyleUnderline"/>
        </w:rPr>
        <w:t>-which c</w:t>
      </w:r>
      <w:r w:rsidRPr="00FE14EE">
        <w:rPr>
          <w:rStyle w:val="StyleUnderline"/>
          <w:highlight w:val="yellow"/>
        </w:rPr>
        <w:t>onsisted of Peter V. Daniel of Virginia, John Catron of Tennessee, and John A. Campbell of Alabama-called for</w:t>
      </w:r>
      <w:r w:rsidRPr="00FE14EE">
        <w:rPr>
          <w:rStyle w:val="StyleUnderline"/>
        </w:rPr>
        <w:t xml:space="preserve"> a significant </w:t>
      </w:r>
      <w:r w:rsidRPr="00FE14EE">
        <w:rPr>
          <w:rStyle w:val="StyleUnderline"/>
          <w:highlight w:val="yellow"/>
        </w:rPr>
        <w:t>shift in court policy and demanded</w:t>
      </w:r>
      <w:r w:rsidRPr="00FE14EE">
        <w:rPr>
          <w:rStyle w:val="StyleUnderline"/>
        </w:rPr>
        <w:t xml:space="preserve"> a complete </w:t>
      </w:r>
      <w:r w:rsidRPr="00FE14EE">
        <w:rPr>
          <w:rStyle w:val="StyleUnderline"/>
          <w:highlight w:val="yellow"/>
        </w:rPr>
        <w:t>reconceptualization of corporate law.</w:t>
      </w:r>
      <w:r w:rsidRPr="00FE14EE">
        <w:rPr>
          <w:rStyle w:val="StyleUnderline"/>
        </w:rPr>
        <w:t xml:space="preserve"> The Court's treatment of corporations, they argued, showed insensitivity to states' rights. </w:t>
      </w:r>
      <w:r w:rsidRPr="00FE14EE">
        <w:rPr>
          <w:sz w:val="14"/>
        </w:rPr>
        <w:t>Welcoming corporations into its jurisdiction, moreover, provided a body of precedent that free blacks could use to plead into the federal courts and evade the discriminatory laws of the Southern states and undermine the slave regimes</w:t>
      </w:r>
      <w:r w:rsidRPr="00FE14EE">
        <w:rPr>
          <w:rStyle w:val="StyleUnderline"/>
        </w:rPr>
        <w:t>. Instead of risking a destruction of corporate law as he knew and built it, Taney implicitly responded to his Southern colleagues in the citizenship portion of his Dred Scott opinion.</w:t>
      </w:r>
      <w:r w:rsidRPr="00FE14EE">
        <w:rPr>
          <w:sz w:val="14"/>
        </w:rPr>
        <w:t xml:space="preserve"> Taney argued that black people had suffered such extreme discrimination because they were perceived as threatening by the white population. Consequently, they could in no sense be citizens of the United States. The excessive character of his argument quietly, and successfully, sought to convince his Southern colleagues on the Court that this exclusion applied only to black people as a consequence of their unique legal history, which singled them out for treatment different from corporations, women, and even other nonwhite people. </w:t>
      </w:r>
      <w:r w:rsidRPr="00FE14EE">
        <w:rPr>
          <w:rStyle w:val="StyleUnderline"/>
        </w:rPr>
        <w:t xml:space="preserve">The </w:t>
      </w:r>
      <w:r w:rsidRPr="00FE14EE">
        <w:rPr>
          <w:rStyle w:val="StyleUnderline"/>
          <w:highlight w:val="yellow"/>
        </w:rPr>
        <w:t>distinction between corporations and free blacks went to the core of Dred Scott's politics.</w:t>
      </w:r>
      <w:r w:rsidRPr="00FE14EE">
        <w:rPr>
          <w:rStyle w:val="StyleUnderline"/>
        </w:rPr>
        <w:t xml:space="preserve"> The </w:t>
      </w:r>
      <w:r w:rsidRPr="00FE14EE">
        <w:rPr>
          <w:rStyle w:val="StyleUnderline"/>
          <w:highlight w:val="yellow"/>
        </w:rPr>
        <w:t>case concerned protecting the emerging corporate order from the Court's more extreme members as much as it did resistance to the antislavery movement</w:t>
      </w:r>
      <w:r w:rsidRPr="00FE14EE">
        <w:rPr>
          <w:rStyle w:val="StyleUnderline"/>
        </w:rPr>
        <w:t>.</w:t>
      </w:r>
      <w:r w:rsidRPr="00FE14EE">
        <w:rPr>
          <w:sz w:val="14"/>
        </w:rPr>
        <w:t xml:space="preserve"> </w:t>
      </w:r>
      <w:r w:rsidRPr="00FE14EE">
        <w:rPr>
          <w:rStyle w:val="StyleUnderline"/>
        </w:rPr>
        <w:t>Taney handled both by invoking an antiblack form of federal citizenship that centered on legal and, to a lesser extent, social discrimination against people of sub-Saharan African descent as the justification for excluding them from the polity</w:t>
      </w:r>
      <w:r w:rsidRPr="00FE14EE">
        <w:rPr>
          <w:sz w:val="14"/>
        </w:rPr>
        <w:t xml:space="preserve">. </w:t>
      </w:r>
      <w:r w:rsidRPr="00FE14EE">
        <w:rPr>
          <w:rStyle w:val="StyleUnderline"/>
        </w:rPr>
        <w:t>This essay employs the term "antiblack" instead of "racist" because the term conveys Taney's deliberate choice to elaborate the nature of citizenship along a black-white axis.</w:t>
      </w:r>
    </w:p>
    <w:p w:rsidR="00105BEF" w:rsidRPr="00FE14EE" w:rsidRDefault="00105BEF" w:rsidP="00105BEF">
      <w:pPr>
        <w:pStyle w:val="Heading4"/>
      </w:pPr>
      <w:r w:rsidRPr="00FE14EE">
        <w:lastRenderedPageBreak/>
        <w:t xml:space="preserve">Reliance on the legal system causes a violent permanence of whiteness. </w:t>
      </w:r>
    </w:p>
    <w:p w:rsidR="00105BEF" w:rsidRPr="00FE14EE" w:rsidRDefault="00105BEF" w:rsidP="00105BEF">
      <w:r w:rsidRPr="00FE14EE">
        <w:rPr>
          <w:b/>
          <w:sz w:val="24"/>
          <w:szCs w:val="24"/>
        </w:rPr>
        <w:t>Warren ’15</w:t>
      </w:r>
      <w:r w:rsidRPr="00FE14EE">
        <w:t xml:space="preserve"> </w:t>
      </w:r>
      <w:r w:rsidRPr="00FE14EE">
        <w:rPr>
          <w:sz w:val="18"/>
          <w:szCs w:val="18"/>
        </w:rPr>
        <w:t>[Assistant Professor of American Studies, 2015 (Calvin, research fellow at the University of Wisconsin-Milwaukee in Africology, "Black Nihilism and the Politics of Hope", CR: The New Centennial Review, 15.1] mdm</w:t>
      </w:r>
    </w:p>
    <w:p w:rsidR="00105BEF" w:rsidRPr="00FE14EE" w:rsidRDefault="00105BEF" w:rsidP="00105BEF">
      <w:pPr>
        <w:rPr>
          <w:rStyle w:val="StyleUnderline"/>
        </w:rPr>
      </w:pPr>
      <w:r w:rsidRPr="00FE14EE">
        <w:t xml:space="preserve">Throughout this essay, I have argued that </w:t>
      </w:r>
      <w:r w:rsidRPr="00FE14EE">
        <w:rPr>
          <w:rStyle w:val="StyleUnderline"/>
        </w:rPr>
        <w:t xml:space="preserve">the </w:t>
      </w:r>
      <w:r w:rsidRPr="00FE14EE">
        <w:rPr>
          <w:rStyle w:val="StyleUnderline"/>
          <w:highlight w:val="yellow"/>
        </w:rPr>
        <w:t>Politics of hope preserve metaphysical structures that sustain black suffering</w:t>
      </w:r>
      <w:r w:rsidRPr="00FE14EE">
        <w:rPr>
          <w:rStyle w:val="StyleUnderline"/>
        </w:rPr>
        <w:t xml:space="preserve">. This </w:t>
      </w:r>
      <w:r w:rsidRPr="00FE14EE">
        <w:rPr>
          <w:rStyle w:val="StyleUnderline"/>
          <w:highlight w:val="yellow"/>
        </w:rPr>
        <w:t>preservation amounts to an exploitation of hope</w:t>
      </w:r>
      <w:r w:rsidRPr="00FE14EE">
        <w:rPr>
          <w:rStyle w:val="StyleUnderline"/>
        </w:rPr>
        <w:t xml:space="preserve">—when the Political colonizes the spiritual principle of hope and </w:t>
      </w:r>
      <w:r w:rsidRPr="00FE14EE">
        <w:rPr>
          <w:rStyle w:val="StyleUnderline"/>
          <w:highlight w:val="yellow"/>
        </w:rPr>
        <w:t>puts</w:t>
      </w:r>
      <w:r w:rsidRPr="00FE14EE">
        <w:rPr>
          <w:rStyle w:val="StyleUnderline"/>
        </w:rPr>
        <w:t xml:space="preserve"> it </w:t>
      </w:r>
      <w:r w:rsidRPr="00FE14EE">
        <w:rPr>
          <w:rStyle w:val="StyleUnderline"/>
          <w:highlight w:val="yellow"/>
        </w:rPr>
        <w:t>in</w:t>
      </w:r>
      <w:r w:rsidRPr="00FE14EE">
        <w:rPr>
          <w:rStyle w:val="StyleUnderline"/>
        </w:rPr>
        <w:t xml:space="preserve"> the </w:t>
      </w:r>
      <w:r w:rsidRPr="00FE14EE">
        <w:rPr>
          <w:rStyle w:val="StyleUnderline"/>
          <w:highlight w:val="yellow"/>
        </w:rPr>
        <w:t>service of extending the “will to power” of an anti-black</w:t>
      </w:r>
      <w:r w:rsidRPr="00FE14EE">
        <w:t xml:space="preserve"> 242 Black Nihilism and the Politics of Hope organization of existence. </w:t>
      </w:r>
      <w:r w:rsidRPr="00FE14EE">
        <w:rPr>
          <w:rStyle w:val="StyleUnderline"/>
        </w:rPr>
        <w:t xml:space="preserve">The </w:t>
      </w:r>
      <w:r w:rsidRPr="00FE14EE">
        <w:rPr>
          <w:rStyle w:val="StyleUnderline"/>
          <w:highlight w:val="yellow"/>
        </w:rPr>
        <w:t>Politics of hope</w:t>
      </w:r>
      <w:r w:rsidRPr="00FE14EE">
        <w:rPr>
          <w:rStyle w:val="StyleUnderline"/>
        </w:rPr>
        <w:t>,</w:t>
      </w:r>
      <w:r w:rsidRPr="00FE14EE">
        <w:t xml:space="preserve"> then, </w:t>
      </w:r>
      <w:r w:rsidRPr="00FE14EE">
        <w:rPr>
          <w:rStyle w:val="StyleUnderline"/>
        </w:rPr>
        <w:t>is b</w:t>
      </w:r>
      <w:r w:rsidRPr="00FE14EE">
        <w:rPr>
          <w:rStyle w:val="StyleUnderline"/>
          <w:highlight w:val="yellow"/>
        </w:rPr>
        <w:t>ound up with metaphysical violence</w:t>
      </w:r>
      <w:r w:rsidRPr="00FE14EE">
        <w:t xml:space="preserve">, and </w:t>
      </w:r>
      <w:r w:rsidRPr="00FE14EE">
        <w:rPr>
          <w:rStyle w:val="StyleUnderline"/>
          <w:highlight w:val="yellow"/>
        </w:rPr>
        <w:t>this violence masquerades as a “solution” to the problem of anti-blackness</w:t>
      </w:r>
      <w:r w:rsidRPr="00FE14EE">
        <w:rPr>
          <w:rStyle w:val="StyleUnderline"/>
        </w:rPr>
        <w:t>.</w:t>
      </w:r>
      <w:r w:rsidRPr="00FE14EE">
        <w:t xml:space="preserve"> </w:t>
      </w:r>
      <w:r w:rsidRPr="00FE14EE">
        <w:rPr>
          <w:rStyle w:val="StyleUnderline"/>
        </w:rPr>
        <w:t xml:space="preserve">Temporal </w:t>
      </w:r>
      <w:r w:rsidRPr="00FE14EE">
        <w:t xml:space="preserve">linearity, </w:t>
      </w:r>
      <w:r w:rsidRPr="00FE14EE">
        <w:rPr>
          <w:rStyle w:val="StyleUnderline"/>
        </w:rPr>
        <w:t xml:space="preserve">perfection, </w:t>
      </w:r>
      <w:r w:rsidRPr="00FE14EE">
        <w:rPr>
          <w:rStyle w:val="StyleUnderline"/>
          <w:highlight w:val="yellow"/>
        </w:rPr>
        <w:t>betterment</w:t>
      </w:r>
      <w:r w:rsidRPr="00FE14EE">
        <w:t xml:space="preserve">, struggle, work, </w:t>
      </w:r>
      <w:r w:rsidRPr="00FE14EE">
        <w:rPr>
          <w:rStyle w:val="StyleUnderline"/>
        </w:rPr>
        <w:t>and</w:t>
      </w:r>
      <w:r w:rsidRPr="00FE14EE">
        <w:t xml:space="preserve"> utopian </w:t>
      </w:r>
      <w:r w:rsidRPr="00FE14EE">
        <w:rPr>
          <w:rStyle w:val="StyleUnderline"/>
        </w:rPr>
        <w:t xml:space="preserve">futurity are </w:t>
      </w:r>
      <w:r w:rsidRPr="00FE14EE">
        <w:rPr>
          <w:rStyle w:val="StyleUnderline"/>
          <w:highlight w:val="yellow"/>
        </w:rPr>
        <w:t>conceptual instruments of the Political</w:t>
      </w:r>
      <w:r w:rsidRPr="00FE14EE">
        <w:rPr>
          <w:rStyle w:val="StyleUnderline"/>
        </w:rPr>
        <w:t xml:space="preserve"> that will </w:t>
      </w:r>
      <w:r w:rsidRPr="00FE14EE">
        <w:rPr>
          <w:rStyle w:val="StyleUnderline"/>
          <w:highlight w:val="yellow"/>
        </w:rPr>
        <w:t>never obviate black suffering</w:t>
      </w:r>
      <w:r w:rsidRPr="00FE14EE">
        <w:rPr>
          <w:rStyle w:val="StyleUnderline"/>
        </w:rPr>
        <w:t xml:space="preserve"> or anti-black violence; these </w:t>
      </w:r>
      <w:r w:rsidRPr="00FE14EE">
        <w:rPr>
          <w:rStyle w:val="StyleUnderline"/>
          <w:highlight w:val="yellow"/>
        </w:rPr>
        <w:t>concepts only serve to reproduce</w:t>
      </w:r>
      <w:r w:rsidRPr="00FE14EE">
        <w:rPr>
          <w:rStyle w:val="StyleUnderline"/>
        </w:rPr>
        <w:t xml:space="preserve"> the conditions that render existence unbearablefor blacks. </w:t>
      </w:r>
      <w:r w:rsidRPr="00FE14EE">
        <w:t xml:space="preserve">Political theologians and black optimists avoid the immediacy of black suffering, the horror of anti-black pulverization, and place relief in a “not-yet-but-is (maybe)-to-come-social order” that, itself, can do little more but admonish blacks to survive to keep struggling. </w:t>
      </w:r>
      <w:r w:rsidRPr="00FE14EE">
        <w:rPr>
          <w:rStyle w:val="StyleUnderline"/>
          <w:highlight w:val="yellow"/>
        </w:rPr>
        <w:t>Political hope becomes a vicious</w:t>
      </w:r>
      <w:r w:rsidRPr="00FE14EE">
        <w:rPr>
          <w:rStyle w:val="StyleUnderline"/>
        </w:rPr>
        <w:t xml:space="preserve"> and abusive </w:t>
      </w:r>
      <w:r w:rsidRPr="00FE14EE">
        <w:rPr>
          <w:rStyle w:val="StyleUnderline"/>
          <w:highlight w:val="yellow"/>
        </w:rPr>
        <w:t>cycle of struggle</w:t>
      </w:r>
      <w:r w:rsidRPr="00FE14EE">
        <w:rPr>
          <w:rStyle w:val="StyleUnderline"/>
        </w:rPr>
        <w:t>—it mirrors the Lacanian drive, and we encircle an object (black</w:t>
      </w:r>
      <w:r w:rsidRPr="00FE14EE">
        <w:t xml:space="preserve"> freedom, </w:t>
      </w:r>
      <w:r w:rsidRPr="00FE14EE">
        <w:rPr>
          <w:rStyle w:val="StyleUnderline"/>
        </w:rPr>
        <w:t>justice</w:t>
      </w:r>
      <w:r w:rsidRPr="00FE14EE">
        <w:t xml:space="preserve">, relief, redress, equality, etc.) </w:t>
      </w:r>
      <w:r w:rsidRPr="00FE14EE">
        <w:rPr>
          <w:rStyle w:val="StyleUnderline"/>
        </w:rPr>
        <w:t>that is inaccessible because it doesn’t really exist.</w:t>
      </w:r>
      <w:r w:rsidRPr="00FE14EE">
        <w:t xml:space="preserve"> </w:t>
      </w:r>
      <w:r w:rsidRPr="00FE14EE">
        <w:rPr>
          <w:rStyle w:val="StyleUnderline"/>
        </w:rPr>
        <w:t>The political</w:t>
      </w:r>
      <w:r w:rsidRPr="00FE14EE">
        <w:t xml:space="preserve"> theologian and black optimist, then, </w:t>
      </w:r>
      <w:r w:rsidRPr="00FE14EE">
        <w:rPr>
          <w:rStyle w:val="StyleUnderline"/>
        </w:rPr>
        <w:t>propose a collective Jouissance as an answer to black suffering</w:t>
      </w:r>
      <w:r w:rsidRPr="00FE14EE">
        <w:t>—</w:t>
      </w:r>
      <w:r w:rsidRPr="00FE14EE">
        <w:rPr>
          <w:rStyle w:val="StyleUnderline"/>
        </w:rPr>
        <w:t xml:space="preserve">finding the joy in struggle, the victory in toil, and the satisfaction in inefficacious action. </w:t>
      </w:r>
      <w:r w:rsidRPr="00FE14EE">
        <w:rPr>
          <w:rStyle w:val="StyleUnderline"/>
          <w:highlight w:val="yellow"/>
        </w:rPr>
        <w:t>We continue to “struggle” and “work” as black youth are slaughtered daily</w:t>
      </w:r>
      <w:r w:rsidRPr="00FE14EE">
        <w:rPr>
          <w:rStyle w:val="StyleUnderline"/>
        </w:rPr>
        <w:t>, black bodies are incarcerated as forms of capital, black infant mortality rates are soaring, and hunger is disabling the bodies, minds, and spirits of desperate black youth.</w:t>
      </w:r>
      <w:r w:rsidRPr="00FE14EE">
        <w:t xml:space="preserve"> In short, </w:t>
      </w:r>
      <w:r w:rsidRPr="00FE14EE">
        <w:rPr>
          <w:rStyle w:val="StyleUnderline"/>
          <w:highlight w:val="yellow"/>
        </w:rPr>
        <w:t>these conditions are deep metaphysical problems</w:t>
      </w:r>
      <w:r w:rsidRPr="00FE14EE">
        <w:t xml:space="preserve">—the sadistic pleasure of metaphysical domination— and </w:t>
      </w:r>
      <w:r w:rsidRPr="00FE14EE">
        <w:rPr>
          <w:rStyle w:val="StyleUnderline"/>
        </w:rPr>
        <w:t>“work” and “struggle” avoid the terrifying fact that the world depends on black death to sustain itself.</w:t>
      </w:r>
      <w:r w:rsidRPr="00FE14EE">
        <w:t xml:space="preserve"> Black nihilism attempts to break this “drive”—to stop it in its tracks, as it were—and to end the cycle of insanity that political hope perpetuates. The question that remains is a question often put to the black nihilist: what is the point? This compulsory geometrical structuring of thought—</w:t>
      </w:r>
      <w:r w:rsidRPr="00FE14EE">
        <w:rPr>
          <w:rStyle w:val="StyleUnderline"/>
        </w:rPr>
        <w:t>all knowledge must submit to</w:t>
      </w:r>
      <w:r w:rsidRPr="00FE14EE">
        <w:t xml:space="preserve">, and is reducible to, </w:t>
      </w:r>
      <w:r w:rsidRPr="00FE14EE">
        <w:rPr>
          <w:rStyle w:val="StyleUnderline"/>
        </w:rPr>
        <w:t>a point—it is an epistemic flicker of certainty, determination,</w:t>
      </w:r>
      <w:r w:rsidRPr="00FE14EE">
        <w:t xml:space="preserve"> and, to put it bluntly, </w:t>
      </w:r>
      <w:r w:rsidRPr="00FE14EE">
        <w:rPr>
          <w:rStyle w:val="StyleUnderline"/>
        </w:rPr>
        <w:t>life.</w:t>
      </w:r>
      <w:r w:rsidRPr="00FE14EE">
        <w:t xml:space="preserve"> </w:t>
      </w:r>
      <w:r w:rsidRPr="00FE14EE">
        <w:rPr>
          <w:rStyle w:val="StyleUnderline"/>
        </w:rPr>
        <w:t>“The point” exists for life; it enlivens, enables, and sustains knowledge.</w:t>
      </w:r>
      <w:r w:rsidRPr="00FE14EE">
        <w:t xml:space="preserve"> Thought outside of this mandatory </w:t>
      </w:r>
      <w:r w:rsidRPr="00FE14EE">
        <w:lastRenderedPageBreak/>
        <w:t xml:space="preserve">point is illegible and useless. </w:t>
      </w:r>
      <w:r w:rsidRPr="00FE14EE">
        <w:rPr>
          <w:rStyle w:val="StyleUnderline"/>
        </w:rPr>
        <w:t>To write outside of the “episteme of life</w:t>
      </w:r>
      <w:r w:rsidRPr="00FE14EE">
        <w:t xml:space="preserve">” </w:t>
      </w:r>
      <w:r w:rsidRPr="00FE14EE">
        <w:rPr>
          <w:rStyle w:val="StyleUnderline"/>
        </w:rPr>
        <w:t>and its grammar will require a position outside of this point</w:t>
      </w:r>
      <w:r w:rsidRPr="00FE14EE">
        <w:t xml:space="preserve">, a position somewhere in the infinite horizon of thought (perhaps this is what Heidegger wanted to do with his reconfiguration of thought). </w:t>
      </w:r>
      <w:r w:rsidRPr="00FE14EE">
        <w:rPr>
          <w:rStyle w:val="StyleUnderline"/>
        </w:rPr>
        <w:t>Writing in this way is inherently subversive and refuses the geometry of thought</w:t>
      </w:r>
      <w:r w:rsidRPr="00FE14EE">
        <w:t xml:space="preserve">. Nevertheless, the Calvin L. </w:t>
      </w:r>
      <w:r w:rsidRPr="00FE14EE">
        <w:rPr>
          <w:rStyle w:val="StyleUnderline"/>
          <w:highlight w:val="yellow"/>
        </w:rPr>
        <w:t>Warren</w:t>
      </w:r>
      <w:r w:rsidRPr="00FE14EE">
        <w:t xml:space="preserve"> 243 nihilist </w:t>
      </w:r>
      <w:r w:rsidRPr="00FE14EE">
        <w:rPr>
          <w:rStyle w:val="StyleUnderline"/>
          <w:highlight w:val="yellow"/>
        </w:rPr>
        <w:t>is forced to enunciate</w:t>
      </w:r>
      <w:r w:rsidRPr="00FE14EE">
        <w:rPr>
          <w:rStyle w:val="StyleUnderline"/>
        </w:rPr>
        <w:t xml:space="preserve"> his </w:t>
      </w:r>
      <w:r w:rsidRPr="00FE14EE">
        <w:rPr>
          <w:rStyle w:val="StyleUnderline"/>
          <w:highlight w:val="yellow"/>
        </w:rPr>
        <w:t>refusal through a “point,”</w:t>
      </w:r>
      <w:r w:rsidRPr="00FE14EE">
        <w:rPr>
          <w:rStyle w:val="StyleUnderline"/>
        </w:rPr>
        <w:t xml:space="preserve"> a point that </w:t>
      </w:r>
      <w:r w:rsidRPr="00FE14EE">
        <w:rPr>
          <w:rStyle w:val="StyleUnderline"/>
          <w:highlight w:val="yellow"/>
        </w:rPr>
        <w:t>is contradictory</w:t>
      </w:r>
      <w:r w:rsidRPr="00FE14EE">
        <w:rPr>
          <w:rStyle w:val="StyleUnderline"/>
        </w:rPr>
        <w:t xml:space="preserve"> and paradoxical all at once. To say that the point of this essay is that “the point” is fraudulent—its promise of clarity and life are inadequate— will not satisfy the hunger of disciplining the nihilist and insisting that one undermine the very ground upon which one stands. </w:t>
      </w:r>
      <w:r w:rsidRPr="00FE14EE">
        <w:t xml:space="preserve">Black nihilistic hermeneutics resists “the point” but is subjected to it to have one’s voice heard within the marketplace of ideas. The “point” of this essay is that </w:t>
      </w:r>
      <w:r w:rsidRPr="00FE14EE">
        <w:rPr>
          <w:rStyle w:val="StyleUnderline"/>
          <w:highlight w:val="yellow"/>
        </w:rPr>
        <w:t>political hope is pointless</w:t>
      </w:r>
      <w:r w:rsidRPr="00FE14EE">
        <w:t xml:space="preserve">. </w:t>
      </w:r>
      <w:r w:rsidRPr="00FE14EE">
        <w:rPr>
          <w:rStyle w:val="StyleUnderline"/>
        </w:rPr>
        <w:t>Black suffering is an essential part of the world, and placing hope in the very structure that sustains metaphysical violence</w:t>
      </w:r>
      <w:r w:rsidRPr="00FE14EE">
        <w:rPr>
          <w:rStyle w:val="StyleUnderline"/>
          <w:highlight w:val="yellow"/>
        </w:rPr>
        <w:t>, the Political, will never resolve anything</w:t>
      </w:r>
      <w:r w:rsidRPr="00FE14EE">
        <w:rPr>
          <w:rStyle w:val="StyleUnderline"/>
        </w:rPr>
        <w:t>.</w:t>
      </w:r>
      <w:r w:rsidRPr="00FE14EE">
        <w:t xml:space="preserve"> This is why the black nihilist speaks of “exploited hope,” and the black nihilist attempts to wrest hope from the clutches of the Political. Can we think of hope outside the Political? Must “salvation” translate into a political grammar or a political program? The nihilist, then, hopes for the end of political hope and its metaphysical violence. Nihilism is not antithetical to hope; it does not extinguish hope but reconfigures it. </w:t>
      </w:r>
      <w:r w:rsidRPr="00FE14EE">
        <w:rPr>
          <w:rStyle w:val="StyleUnderline"/>
        </w:rPr>
        <w:t>Hope is the foundation of the black nihilistic hermeneutic.</w:t>
      </w:r>
    </w:p>
    <w:p w:rsidR="00105BEF" w:rsidRPr="00FE14EE" w:rsidRDefault="00105BEF" w:rsidP="00105BEF">
      <w:pPr>
        <w:pStyle w:val="Heading4"/>
      </w:pPr>
      <w:r w:rsidRPr="00FE14EE">
        <w:t xml:space="preserve">The rampant inequality in legal systems plagues the world – causing great instability. </w:t>
      </w:r>
    </w:p>
    <w:p w:rsidR="00105BEF" w:rsidRPr="00FE14EE" w:rsidRDefault="00105BEF" w:rsidP="00105BEF">
      <w:pPr>
        <w:rPr>
          <w:b/>
          <w:sz w:val="24"/>
        </w:rPr>
      </w:pPr>
      <w:r w:rsidRPr="00FE14EE">
        <w:rPr>
          <w:b/>
          <w:sz w:val="24"/>
        </w:rPr>
        <w:t xml:space="preserve">Friedman ’14 </w:t>
      </w:r>
      <w:r w:rsidRPr="00FE14EE">
        <w:rPr>
          <w:sz w:val="20"/>
          <w:szCs w:val="20"/>
        </w:rPr>
        <w:t>[Thomas Loren Friedman is an American journalist, author, and three time Pulitzer Prize winner. Friedman currently writes a weekly column for The New York Times. “Order vs. disorder, part 3,” International New York Times, Edit; Pg. 7, August 25 2014] mdm</w:t>
      </w:r>
    </w:p>
    <w:p w:rsidR="00105BEF" w:rsidRPr="00FE14EE" w:rsidRDefault="00105BEF" w:rsidP="00105BEF">
      <w:pPr>
        <w:rPr>
          <w:rStyle w:val="StyleUnderline"/>
        </w:rPr>
      </w:pPr>
      <w:r w:rsidRPr="00FE14EE">
        <w:rPr>
          <w:rStyle w:val="StyleUnderline"/>
        </w:rPr>
        <w:t xml:space="preserve">The </w:t>
      </w:r>
      <w:r w:rsidRPr="00FE14EE">
        <w:rPr>
          <w:rStyle w:val="StyleUnderline"/>
          <w:highlight w:val="yellow"/>
        </w:rPr>
        <w:t>U</w:t>
      </w:r>
      <w:r w:rsidRPr="00FE14EE">
        <w:t xml:space="preserve">nited </w:t>
      </w:r>
      <w:r w:rsidRPr="00FE14EE">
        <w:rPr>
          <w:rStyle w:val="StyleUnderline"/>
          <w:highlight w:val="yellow"/>
        </w:rPr>
        <w:t>S</w:t>
      </w:r>
      <w:r w:rsidRPr="00FE14EE">
        <w:t xml:space="preserve">tates </w:t>
      </w:r>
      <w:r w:rsidRPr="00FE14EE">
        <w:rPr>
          <w:rStyle w:val="StyleUnderline"/>
          <w:highlight w:val="yellow"/>
        </w:rPr>
        <w:t>is swamped by refugee children</w:t>
      </w:r>
      <w:r w:rsidRPr="00FE14EE">
        <w:rPr>
          <w:rStyle w:val="StyleUnderline"/>
        </w:rPr>
        <w:t xml:space="preserve"> from collapsing</w:t>
      </w:r>
      <w:r w:rsidRPr="00FE14EE">
        <w:t xml:space="preserve"> Central American </w:t>
      </w:r>
      <w:r w:rsidRPr="00FE14EE">
        <w:rPr>
          <w:rStyle w:val="StyleUnderline"/>
        </w:rPr>
        <w:t>countries</w:t>
      </w:r>
      <w:r w:rsidRPr="00FE14EE">
        <w:t xml:space="preserve">; efforts to contain the major Ebola outbreak in West Africa are straining governments there; </w:t>
      </w:r>
      <w:r w:rsidRPr="00FE14EE">
        <w:rPr>
          <w:rStyle w:val="StyleUnderline"/>
        </w:rPr>
        <w:t>jihadists have carved out a bloodthirsty caliphate inside Iraq and Syria</w:t>
      </w:r>
      <w:r w:rsidRPr="00FE14EE">
        <w:t xml:space="preserve">; after having already eaten Crimea, </w:t>
      </w:r>
      <w:r w:rsidRPr="00FE14EE">
        <w:rPr>
          <w:rStyle w:val="StyleUnderline"/>
        </w:rPr>
        <w:t>Russia keeps taking more bites out of Ukraine</w:t>
      </w:r>
      <w:r w:rsidRPr="00FE14EE">
        <w:t xml:space="preserve">; and </w:t>
      </w:r>
      <w:r w:rsidRPr="00FE14EE">
        <w:rPr>
          <w:rStyle w:val="StyleUnderline"/>
        </w:rPr>
        <w:t>the U.N.'s refugee agency just announced that ''the number of refugees</w:t>
      </w:r>
      <w:r w:rsidRPr="00FE14EE">
        <w:t xml:space="preserve">, asylum-seekers and internally displaced people worldwide has, </w:t>
      </w:r>
      <w:r w:rsidRPr="00FE14EE">
        <w:rPr>
          <w:rStyle w:val="StyleUnderline"/>
          <w:highlight w:val="yellow"/>
        </w:rPr>
        <w:t>for the first time in the post-World War II era, exceeded 50 million people</w:t>
      </w:r>
      <w:r w:rsidRPr="00FE14EE">
        <w:t xml:space="preserve">.'' If </w:t>
      </w:r>
      <w:r w:rsidRPr="00FE14EE">
        <w:rPr>
          <w:rStyle w:val="StyleUnderline"/>
        </w:rPr>
        <w:t>it feels as though the world of disorder is expanding against the world of order</w:t>
      </w:r>
      <w:r w:rsidRPr="00FE14EE">
        <w:t xml:space="preserve">, it's not your imagination. There's an unfortunate logic to it. </w:t>
      </w:r>
      <w:r w:rsidRPr="00FE14EE">
        <w:rPr>
          <w:rStyle w:val="StyleUnderline"/>
          <w:highlight w:val="yellow"/>
        </w:rPr>
        <w:t>Three</w:t>
      </w:r>
      <w:r w:rsidRPr="00FE14EE">
        <w:rPr>
          <w:rStyle w:val="StyleUnderline"/>
        </w:rPr>
        <w:t xml:space="preserve"> big </w:t>
      </w:r>
      <w:r w:rsidRPr="00FE14EE">
        <w:rPr>
          <w:rStyle w:val="StyleUnderline"/>
          <w:highlight w:val="yellow"/>
        </w:rPr>
        <w:t>trends are converging</w:t>
      </w:r>
      <w:r w:rsidRPr="00FE14EE">
        <w:t xml:space="preserve">. </w:t>
      </w:r>
      <w:r w:rsidRPr="00FE14EE">
        <w:rPr>
          <w:rStyle w:val="StyleUnderline"/>
        </w:rPr>
        <w:t xml:space="preserve">The </w:t>
      </w:r>
      <w:r w:rsidRPr="00FE14EE">
        <w:rPr>
          <w:rStyle w:val="StyleUnderline"/>
          <w:highlight w:val="yellow"/>
        </w:rPr>
        <w:t>first is</w:t>
      </w:r>
      <w:r w:rsidRPr="00FE14EE">
        <w:t xml:space="preserve"> what one of my teachers Dov Seidman calls </w:t>
      </w:r>
      <w:r w:rsidRPr="00FE14EE">
        <w:rPr>
          <w:rStyle w:val="StyleUnderline"/>
        </w:rPr>
        <w:t xml:space="preserve">the </w:t>
      </w:r>
      <w:r w:rsidRPr="00FE14EE">
        <w:rPr>
          <w:rStyle w:val="StyleUnderline"/>
          <w:highlight w:val="yellow"/>
        </w:rPr>
        <w:t>growing number of ''un-free'' people in the world</w:t>
      </w:r>
      <w:r w:rsidRPr="00FE14EE">
        <w:rPr>
          <w:rStyle w:val="StyleUnderline"/>
        </w:rPr>
        <w:t xml:space="preserve"> - the millions who ''have secured a certain kind of freedom but yet feel un-free because they're now aware </w:t>
      </w:r>
      <w:r w:rsidRPr="00FE14EE">
        <w:rPr>
          <w:rStyle w:val="StyleUnderline"/>
        </w:rPr>
        <w:lastRenderedPageBreak/>
        <w:t xml:space="preserve">that they don't have the kind of freedom that matters most.'' </w:t>
      </w:r>
      <w:r w:rsidRPr="00FE14EE">
        <w:t xml:space="preserve">Seidman, author of the book ''How'' and C.E.O. of LRN, which advises global businesses on governance, points out that while </w:t>
      </w:r>
      <w:r w:rsidRPr="00FE14EE">
        <w:rPr>
          <w:rStyle w:val="StyleUnderline"/>
          <w:highlight w:val="yellow"/>
        </w:rPr>
        <w:t>there's</w:t>
      </w:r>
      <w:r w:rsidRPr="00FE14EE">
        <w:rPr>
          <w:rStyle w:val="StyleUnderline"/>
        </w:rPr>
        <w:t xml:space="preserve"> been </w:t>
      </w:r>
      <w:r w:rsidRPr="00FE14EE">
        <w:rPr>
          <w:rStyle w:val="StyleUnderline"/>
          <w:highlight w:val="yellow"/>
        </w:rPr>
        <w:t>a lot of warranted focus on the destabilizing effects of income inequality,</w:t>
      </w:r>
      <w:r w:rsidRPr="00FE14EE">
        <w:rPr>
          <w:rStyle w:val="StyleUnderline"/>
        </w:rPr>
        <w:t xml:space="preserve"> there is another equally destabilizing inequality emerging at the same time: ''It is the inequality of freedom, and it is even more disordering.''</w:t>
      </w:r>
      <w:r w:rsidRPr="00FE14EE">
        <w:t xml:space="preserve"> That may sound odd. After the fall of the Berlin Wall and the toppling of dictators in the Arab awakening, how could more people be feeling ''un-free''? Seidman looks at the world through the framework of ''freedom from'' and ''freedom to.'' In recent years, he argues, </w:t>
      </w:r>
      <w:r w:rsidRPr="00FE14EE">
        <w:rPr>
          <w:rStyle w:val="StyleUnderline"/>
        </w:rPr>
        <w:t xml:space="preserve">''more people than ever have secured their 'freedom from' different autocrats in different countries.'' Ukrainians, Tunisians, Egyptians, Iraqis, Libyans, Yemenis to name a few. ''But so few are getting the freedom we truly cherish,'' he adds. ''And that is not just 'freedom from.' It is 'freedom to.''' </w:t>
      </w:r>
      <w:r w:rsidRPr="00FE14EE">
        <w:rPr>
          <w:rStyle w:val="StyleUnderline"/>
          <w:highlight w:val="yellow"/>
        </w:rPr>
        <w:t>''Freedom to'' is the freedom to live your life</w:t>
      </w:r>
      <w:r w:rsidRPr="00FE14EE">
        <w:rPr>
          <w:rStyle w:val="StyleUnderline"/>
        </w:rPr>
        <w:t>, speak your mind, start your own political party</w:t>
      </w:r>
      <w:r w:rsidRPr="00FE14EE">
        <w:t xml:space="preserve">, build your own business, vote for any candidate, pursue happiness, and be yourself, whatever your sexual, religious or political orientation.'' But </w:t>
      </w:r>
      <w:r w:rsidRPr="00FE14EE">
        <w:rPr>
          <w:rStyle w:val="StyleUnderline"/>
          <w:highlight w:val="yellow"/>
        </w:rPr>
        <w:t>values-based legal system</w:t>
      </w:r>
      <w:r w:rsidRPr="00FE14EE">
        <w:rPr>
          <w:highlight w:val="yellow"/>
        </w:rPr>
        <w:t>s</w:t>
      </w:r>
      <w:r w:rsidRPr="00FE14EE">
        <w:t xml:space="preserve"> and institutions </w:t>
      </w:r>
      <w:r w:rsidRPr="00FE14EE">
        <w:rPr>
          <w:rStyle w:val="StyleUnderline"/>
          <w:highlight w:val="yellow"/>
        </w:rPr>
        <w:t>are</w:t>
      </w:r>
      <w:r w:rsidRPr="00FE14EE">
        <w:t xml:space="preserve"> just </w:t>
      </w:r>
      <w:r w:rsidRPr="00FE14EE">
        <w:rPr>
          <w:rStyle w:val="StyleUnderline"/>
          <w:highlight w:val="yellow"/>
        </w:rPr>
        <w:t>what so many societies have failed to build</w:t>
      </w:r>
      <w:r w:rsidRPr="00FE14EE">
        <w:t xml:space="preserve"> after overthrowing their autocrats. </w:t>
      </w:r>
      <w:r w:rsidRPr="00FE14EE">
        <w:rPr>
          <w:rStyle w:val="StyleUnderline"/>
        </w:rPr>
        <w:t xml:space="preserve">That's why </w:t>
      </w:r>
      <w:r w:rsidRPr="00FE14EE">
        <w:rPr>
          <w:rStyle w:val="StyleUnderline"/>
          <w:highlight w:val="yellow"/>
        </w:rPr>
        <w:t>the world</w:t>
      </w:r>
      <w:r w:rsidRPr="00FE14EE">
        <w:rPr>
          <w:rStyle w:val="StyleUnderline"/>
        </w:rPr>
        <w:t xml:space="preserve"> today </w:t>
      </w:r>
      <w:r w:rsidRPr="00FE14EE">
        <w:rPr>
          <w:rStyle w:val="StyleUnderline"/>
          <w:highlight w:val="yellow"/>
        </w:rPr>
        <w:t>can be divided into three kinds of spaces</w:t>
      </w:r>
      <w:r w:rsidRPr="00FE14EE">
        <w:rPr>
          <w:rStyle w:val="StyleUnderline"/>
        </w:rPr>
        <w:t xml:space="preserve">: </w:t>
      </w:r>
      <w:r w:rsidRPr="00FE14EE">
        <w:rPr>
          <w:rStyle w:val="StyleUnderline"/>
          <w:highlight w:val="yellow"/>
        </w:rPr>
        <w:t>countries with</w:t>
      </w:r>
      <w:r w:rsidRPr="00FE14EE">
        <w:rPr>
          <w:rStyle w:val="StyleUnderline"/>
        </w:rPr>
        <w:t xml:space="preserve"> what Seidman calls </w:t>
      </w:r>
      <w:r w:rsidRPr="00FE14EE">
        <w:rPr>
          <w:rStyle w:val="StyleUnderline"/>
          <w:highlight w:val="yellow"/>
        </w:rPr>
        <w:t>''sustainable order</w:t>
      </w:r>
      <w:r w:rsidRPr="00FE14EE">
        <w:rPr>
          <w:rStyle w:val="StyleUnderline"/>
        </w:rPr>
        <w:t xml:space="preserve">,'' or order based on shared values, </w:t>
      </w:r>
      <w:r w:rsidRPr="00FE14EE">
        <w:rPr>
          <w:rStyle w:val="StyleUnderline"/>
          <w:highlight w:val="yellow"/>
        </w:rPr>
        <w:t>stable institutions and consensual politics</w:t>
      </w:r>
      <w:r w:rsidRPr="00FE14EE">
        <w:rPr>
          <w:rStyle w:val="StyleUnderline"/>
        </w:rPr>
        <w:t>; countries with imposed order - or order based on an iron-fisted, top-down leadership, or propped-up by oil money, or combinations of both, but no real shared values or institutions; and, finally, whole regions of disorder, such as</w:t>
      </w:r>
      <w:r w:rsidRPr="00FE14EE">
        <w:t xml:space="preserve"> Iraq, Syria, Central America </w:t>
      </w:r>
      <w:r w:rsidRPr="00FE14EE">
        <w:rPr>
          <w:rStyle w:val="StyleUnderline"/>
          <w:highlight w:val="yellow"/>
        </w:rPr>
        <w:t>and growing swaths of Central and North Africa, where there is neither an iron fist from above</w:t>
      </w:r>
      <w:r w:rsidRPr="00FE14EE">
        <w:rPr>
          <w:rStyle w:val="StyleUnderline"/>
        </w:rPr>
        <w:t xml:space="preserve"> nor shared values from below to hold states together anymore. Imposed order</w:t>
      </w:r>
      <w:r w:rsidRPr="00FE14EE">
        <w:t xml:space="preserve">, says Seidman, </w:t>
      </w:r>
      <w:r w:rsidRPr="00FE14EE">
        <w:rPr>
          <w:rStyle w:val="StyleUnderline"/>
        </w:rPr>
        <w:t>''depends on having power over people and formal authority to coerce allegiance and compel obedience</w:t>
      </w:r>
      <w:r w:rsidRPr="00FE14EE">
        <w:t xml:space="preserve">,'' but both are much harder to sustain today in an age of increasingly empowered, informed and connected citizens who can easily connect and collaborate to cast off authority they deem illegitimate. </w:t>
      </w:r>
      <w:r w:rsidRPr="00FE14EE">
        <w:rPr>
          <w:rStyle w:val="StyleUnderline"/>
        </w:rPr>
        <w:t xml:space="preserve">Because </w:t>
      </w:r>
      <w:r w:rsidRPr="00FE14EE">
        <w:rPr>
          <w:rStyle w:val="StyleUnderline"/>
          <w:highlight w:val="yellow"/>
        </w:rPr>
        <w:t>generating such sustainable leadership and institutions is hard and takes time,</w:t>
      </w:r>
      <w:r w:rsidRPr="00FE14EE">
        <w:rPr>
          <w:rStyle w:val="StyleUnderline"/>
        </w:rPr>
        <w:t xml:space="preserve"> we have a lot more disorderly vacuums in the world today</w:t>
      </w:r>
      <w:r w:rsidRPr="00FE14EE">
        <w:t xml:space="preserve"> - where people have won ''freedom from'' without building ''freedom to.'' </w:t>
      </w:r>
      <w:r w:rsidRPr="00FE14EE">
        <w:rPr>
          <w:rStyle w:val="StyleUnderline"/>
        </w:rPr>
        <w:t>The biggest challenge for the world of order today is collaborating to contain these vacuums and fill them with order.</w:t>
      </w:r>
      <w:r w:rsidRPr="00FE14EE">
        <w:t xml:space="preserve"> That is what President Obama is trying to do in Iraq, by demanding Iraqis build a sustainable inclusive government in tandem with any U.S. military action against the jihadists there. </w:t>
      </w:r>
      <w:r w:rsidRPr="00FE14EE">
        <w:rPr>
          <w:rStyle w:val="StyleUnderline"/>
        </w:rPr>
        <w:t xml:space="preserve">Otherwise, there will never be self-sustaining order there, and they will never be truly free. </w:t>
      </w:r>
      <w:r w:rsidRPr="00FE14EE">
        <w:t xml:space="preserve">But </w:t>
      </w:r>
      <w:r w:rsidRPr="00FE14EE">
        <w:rPr>
          <w:rStyle w:val="StyleUnderline"/>
        </w:rPr>
        <w:t>containing</w:t>
      </w:r>
      <w:r w:rsidRPr="00FE14EE">
        <w:t xml:space="preserve"> and shrinking</w:t>
      </w:r>
      <w:r w:rsidRPr="00FE14EE">
        <w:rPr>
          <w:rStyle w:val="StyleUnderline"/>
        </w:rPr>
        <w:t xml:space="preserve"> </w:t>
      </w:r>
      <w:r w:rsidRPr="00FE14EE">
        <w:rPr>
          <w:rStyle w:val="StyleUnderline"/>
        </w:rPr>
        <w:lastRenderedPageBreak/>
        <w:t>the world of disorder is a huge task, precisely because it involves so much nation-building</w:t>
      </w:r>
      <w:r w:rsidRPr="00FE14EE">
        <w:t xml:space="preserve"> - beyond the capacity of any one country. Which leads to the second disturbing trend today: how weak or disjointed the whole world of order is. The European Union is mired in an economic/unemployment slump. China behaves like it's on another planet, content to be a free-rider on the international system. And Russia's president, Vladimir Putin, is playing out some paranoid czarist fantasy in Ukraine, while the jihadist world of disorder encroaches from the south. </w:t>
      </w:r>
      <w:r w:rsidRPr="00FE14EE">
        <w:rPr>
          <w:rStyle w:val="StyleUnderline"/>
        </w:rPr>
        <w:t>Now add a third trend</w:t>
      </w:r>
      <w:r w:rsidRPr="00FE14EE">
        <w:t xml:space="preserve">, and you can really get worried: </w:t>
      </w:r>
      <w:r w:rsidRPr="00FE14EE">
        <w:rPr>
          <w:rStyle w:val="StyleUnderline"/>
        </w:rPr>
        <w:t xml:space="preserve">America is the tent pole holding up the whole world of order. But </w:t>
      </w:r>
      <w:r w:rsidRPr="00FE14EE">
        <w:rPr>
          <w:rStyle w:val="StyleUnderline"/>
          <w:highlight w:val="yellow"/>
        </w:rPr>
        <w:t>our inability to agree on policies that would ensure our long-term economic vitality</w:t>
      </w:r>
      <w:r w:rsidRPr="00FE14EE">
        <w:t xml:space="preserve"> - an immigration bill that would ease the way for energetic and talented immigrants; a revenue-neutral carbon tax that would replace income and corporate taxes; and government borrowing at these low rates to rebuild our infrastructure and create jobs, while gradually phasing in long-term fiscal rebalancing - </w:t>
      </w:r>
      <w:r w:rsidRPr="00FE14EE">
        <w:rPr>
          <w:rStyle w:val="StyleUnderline"/>
        </w:rPr>
        <w:t xml:space="preserve">is the definition of shortsighted. The Cold War involved two competing visions of order. </w:t>
      </w:r>
      <w:r w:rsidRPr="00FE14EE">
        <w:t xml:space="preserve">That is, both sides were in the world of order, and all we in the West needed to do was collaborate enough to contain the East/Communism. </w:t>
      </w:r>
      <w:r w:rsidRPr="00FE14EE">
        <w:rPr>
          <w:rStyle w:val="StyleUnderline"/>
          <w:highlight w:val="yellow"/>
        </w:rPr>
        <w:t>Today is different. It is a world of order versus a world of disorder</w:t>
      </w:r>
      <w:r w:rsidRPr="00FE14EE">
        <w:rPr>
          <w:rStyle w:val="StyleUnderline"/>
        </w:rPr>
        <w:t xml:space="preserve"> - and that disorder can only be contained by the world of order collaborating with itself and with the people in disorder to build their ''freedom to.'' We've got to stop messing around at home as if this moment is just the same-old, same-old - and our real and tacit allies had better wake up, too. </w:t>
      </w:r>
      <w:r w:rsidRPr="00FE14EE">
        <w:rPr>
          <w:rStyle w:val="StyleUnderline"/>
          <w:highlight w:val="yellow"/>
        </w:rPr>
        <w:t>Preserving and expanding the world of sustainable order is the leadership challenge of our time.</w:t>
      </w:r>
    </w:p>
    <w:p w:rsidR="00105BEF" w:rsidRPr="00FE14EE" w:rsidRDefault="00105BEF" w:rsidP="00105BEF">
      <w:pPr>
        <w:pStyle w:val="Heading4"/>
      </w:pPr>
      <w:r w:rsidRPr="00FE14EE">
        <w:t>Courts consistently fail – Senator Cory Booker brings attention</w:t>
      </w:r>
    </w:p>
    <w:p w:rsidR="00105BEF" w:rsidRPr="00FE14EE" w:rsidRDefault="00105BEF" w:rsidP="00105BEF">
      <w:pPr>
        <w:rPr>
          <w:b/>
          <w:sz w:val="24"/>
        </w:rPr>
      </w:pPr>
      <w:r w:rsidRPr="00FE14EE">
        <w:rPr>
          <w:b/>
          <w:sz w:val="24"/>
        </w:rPr>
        <w:t xml:space="preserve">Tamari ’14 </w:t>
      </w:r>
      <w:r w:rsidRPr="00FE14EE">
        <w:rPr>
          <w:sz w:val="20"/>
          <w:szCs w:val="20"/>
        </w:rPr>
        <w:t>[Jonathon - Inquirer Washington Bureau, “In passionate speech, Booker decries legal system,” The Philadelphia Inquirer, NATIONAL; P-com News Politics; Pg. A02, December 11 2014] mdm</w:t>
      </w:r>
    </w:p>
    <w:p w:rsidR="00105BEF" w:rsidRPr="00FE14EE" w:rsidRDefault="00105BEF" w:rsidP="00105BEF">
      <w:pPr>
        <w:rPr>
          <w:rStyle w:val="StyleUnderline"/>
        </w:rPr>
      </w:pPr>
      <w:r w:rsidRPr="00FE14EE">
        <w:t xml:space="preserve">WASHINGTON - Sen. </w:t>
      </w:r>
      <w:r w:rsidRPr="00FE14EE">
        <w:rPr>
          <w:rStyle w:val="StyleUnderline"/>
        </w:rPr>
        <w:t xml:space="preserve">Cory </w:t>
      </w:r>
      <w:r w:rsidRPr="00FE14EE">
        <w:rPr>
          <w:rStyle w:val="StyleUnderline"/>
          <w:highlight w:val="yellow"/>
        </w:rPr>
        <w:t>Booker</w:t>
      </w:r>
      <w:r w:rsidRPr="00FE14EE">
        <w:t xml:space="preserve"> (D., N.J.) </w:t>
      </w:r>
      <w:r w:rsidRPr="00FE14EE">
        <w:rPr>
          <w:rStyle w:val="StyleUnderline"/>
          <w:highlight w:val="yellow"/>
        </w:rPr>
        <w:t>delivered</w:t>
      </w:r>
      <w:r w:rsidRPr="00FE14EE">
        <w:rPr>
          <w:rStyle w:val="StyleUnderline"/>
        </w:rPr>
        <w:t xml:space="preserve"> </w:t>
      </w:r>
      <w:r w:rsidRPr="00FE14EE">
        <w:rPr>
          <w:rStyle w:val="StyleUnderline"/>
          <w:highlight w:val="yellow"/>
        </w:rPr>
        <w:t>a</w:t>
      </w:r>
      <w:r w:rsidRPr="00FE14EE">
        <w:rPr>
          <w:rStyle w:val="StyleUnderline"/>
        </w:rPr>
        <w:t xml:space="preserve">n impassioned </w:t>
      </w:r>
      <w:r w:rsidRPr="00FE14EE">
        <w:rPr>
          <w:rStyle w:val="StyleUnderline"/>
          <w:highlight w:val="yellow"/>
        </w:rPr>
        <w:t>speech on race and the justice system on the Senate floor</w:t>
      </w:r>
      <w:r w:rsidRPr="00FE14EE">
        <w:rPr>
          <w:rStyle w:val="StyleUnderline"/>
        </w:rPr>
        <w:t xml:space="preserve"> </w:t>
      </w:r>
      <w:r w:rsidRPr="00FE14EE">
        <w:t xml:space="preserve">Wednesday, </w:t>
      </w:r>
      <w:r w:rsidRPr="00FE14EE">
        <w:rPr>
          <w:rStyle w:val="StyleUnderline"/>
          <w:highlight w:val="yellow"/>
        </w:rPr>
        <w:t>railing against inequities</w:t>
      </w:r>
      <w:r w:rsidRPr="00FE14EE">
        <w:rPr>
          <w:rStyle w:val="StyleUnderline"/>
        </w:rPr>
        <w:t xml:space="preserve"> and saying, "</w:t>
      </w:r>
      <w:r w:rsidRPr="00FE14EE">
        <w:rPr>
          <w:rStyle w:val="StyleUnderline"/>
          <w:highlight w:val="yellow"/>
        </w:rPr>
        <w:t>Our legal system is not a justice system</w:t>
      </w:r>
      <w:r w:rsidRPr="00FE14EE">
        <w:rPr>
          <w:rStyle w:val="StyleUnderline"/>
        </w:rPr>
        <w:t>." Speaking to the unrest that has roiled much of the country following decisions not to indict police officers who killed unarmed black men in Ferguson, Mo.,</w:t>
      </w:r>
      <w:r w:rsidRPr="00FE14EE">
        <w:t xml:space="preserve"> and New York City</w:t>
      </w:r>
      <w:r w:rsidRPr="00FE14EE">
        <w:rPr>
          <w:rStyle w:val="StyleUnderline"/>
        </w:rPr>
        <w:t xml:space="preserve">, Booker said those reactions are about more than the two incidents. </w:t>
      </w:r>
      <w:r w:rsidRPr="00FE14EE">
        <w:t xml:space="preserve">"It is a reflection of a deeper anguish, an unfinished American business that has lasted for decades," Booker said. In nearly 20 minutes of remarks, </w:t>
      </w:r>
      <w:r w:rsidRPr="00FE14EE">
        <w:rPr>
          <w:rStyle w:val="StyleUnderline"/>
          <w:highlight w:val="yellow"/>
        </w:rPr>
        <w:t>Booker</w:t>
      </w:r>
      <w:r w:rsidRPr="00FE14EE">
        <w:t xml:space="preserve">, often stepping from the lectern into the aisle, </w:t>
      </w:r>
      <w:r w:rsidRPr="00FE14EE">
        <w:rPr>
          <w:rStyle w:val="StyleUnderline"/>
          <w:highlight w:val="yellow"/>
        </w:rPr>
        <w:t>decried incarceration rates for blacks</w:t>
      </w:r>
      <w:r w:rsidRPr="00FE14EE">
        <w:rPr>
          <w:rStyle w:val="StyleUnderline"/>
        </w:rPr>
        <w:t xml:space="preserve"> and Latinos, and the lasting consequences of minor drug convictions. He said </w:t>
      </w:r>
      <w:r w:rsidRPr="00FE14EE">
        <w:rPr>
          <w:rStyle w:val="StyleUnderline"/>
          <w:highlight w:val="yellow"/>
        </w:rPr>
        <w:t>disparities in law enforcement defy the nation's founding principles</w:t>
      </w:r>
      <w:r w:rsidRPr="00FE14EE">
        <w:rPr>
          <w:rStyle w:val="StyleUnderline"/>
        </w:rPr>
        <w:t xml:space="preserve">. He said that </w:t>
      </w:r>
      <w:r w:rsidRPr="00FE14EE">
        <w:rPr>
          <w:rStyle w:val="StyleUnderline"/>
          <w:highlight w:val="yellow"/>
        </w:rPr>
        <w:t>in his boyhood, his parents coached him on how to act around police</w:t>
      </w:r>
      <w:r w:rsidRPr="00FE14EE">
        <w:rPr>
          <w:rStyle w:val="StyleUnderline"/>
        </w:rPr>
        <w:t xml:space="preserve">, "how I should speak and talk, what I should do </w:t>
      </w:r>
      <w:r w:rsidRPr="00FE14EE">
        <w:rPr>
          <w:rStyle w:val="StyleUnderline"/>
        </w:rPr>
        <w:lastRenderedPageBreak/>
        <w:t xml:space="preserve">with my hands," for fear of how he would be treated compared with "other Americans." </w:t>
      </w:r>
      <w:r w:rsidRPr="00FE14EE">
        <w:rPr>
          <w:rStyle w:val="StyleUnderline"/>
          <w:highlight w:val="yellow"/>
        </w:rPr>
        <w:t>Issues of race are</w:t>
      </w:r>
      <w:r w:rsidRPr="00FE14EE">
        <w:rPr>
          <w:rStyle w:val="StyleUnderline"/>
        </w:rPr>
        <w:t xml:space="preserve"> rarely </w:t>
      </w:r>
      <w:r w:rsidRPr="00FE14EE">
        <w:rPr>
          <w:rStyle w:val="StyleUnderline"/>
          <w:highlight w:val="yellow"/>
        </w:rPr>
        <w:t>raised in</w:t>
      </w:r>
      <w:r w:rsidRPr="00FE14EE">
        <w:rPr>
          <w:rStyle w:val="StyleUnderline"/>
        </w:rPr>
        <w:t xml:space="preserve"> such </w:t>
      </w:r>
      <w:r w:rsidRPr="00FE14EE">
        <w:rPr>
          <w:rStyle w:val="StyleUnderline"/>
          <w:highlight w:val="yellow"/>
        </w:rPr>
        <w:t>stark terms on the chamber's floor.</w:t>
      </w:r>
      <w:r w:rsidRPr="00FE14EE">
        <w:rPr>
          <w:rStyle w:val="StyleUnderline"/>
        </w:rPr>
        <w:t xml:space="preserve"> Booker, one of two African Americans in the Senate, has often spoken about change in the justice system, but had not used such a high-profile platform, or spoken so pointedly, in his brief Senate tenure. </w:t>
      </w:r>
      <w:r w:rsidRPr="00FE14EE">
        <w:rPr>
          <w:rStyle w:val="StyleUnderline"/>
          <w:highlight w:val="yellow"/>
        </w:rPr>
        <w:t>Few</w:t>
      </w:r>
      <w:r w:rsidRPr="00FE14EE">
        <w:rPr>
          <w:rStyle w:val="StyleUnderline"/>
        </w:rPr>
        <w:t xml:space="preserve"> other </w:t>
      </w:r>
      <w:r w:rsidRPr="00FE14EE">
        <w:rPr>
          <w:rStyle w:val="StyleUnderline"/>
          <w:highlight w:val="yellow"/>
        </w:rPr>
        <w:t>lawmakers have spoken out so forcefully</w:t>
      </w:r>
      <w:r w:rsidRPr="00FE14EE">
        <w:rPr>
          <w:rStyle w:val="StyleUnderline"/>
        </w:rPr>
        <w:t xml:space="preserve">, even as protests have taken hold in Philadelphia and many other cities. </w:t>
      </w:r>
      <w:r w:rsidRPr="00FE14EE">
        <w:t>"</w:t>
      </w:r>
      <w:r w:rsidRPr="00FE14EE">
        <w:rPr>
          <w:rStyle w:val="StyleUnderline"/>
          <w:highlight w:val="yellow"/>
        </w:rPr>
        <w:t>What is anguishing</w:t>
      </w:r>
      <w:r w:rsidRPr="00FE14EE">
        <w:rPr>
          <w:rStyle w:val="StyleUnderline"/>
        </w:rPr>
        <w:t xml:space="preserve"> so many," Booker said, is "</w:t>
      </w:r>
      <w:r w:rsidRPr="00FE14EE">
        <w:rPr>
          <w:rStyle w:val="StyleUnderline"/>
          <w:highlight w:val="yellow"/>
        </w:rPr>
        <w:t>the applications of</w:t>
      </w:r>
      <w:r w:rsidRPr="00FE14EE">
        <w:rPr>
          <w:rStyle w:val="StyleUnderline"/>
        </w:rPr>
        <w:t xml:space="preserve"> this </w:t>
      </w:r>
      <w:r w:rsidRPr="00FE14EE">
        <w:rPr>
          <w:rStyle w:val="StyleUnderline"/>
          <w:highlight w:val="yellow"/>
        </w:rPr>
        <w:t>legal system in unequal ways to different portions of our population</w:t>
      </w:r>
      <w:r w:rsidRPr="00FE14EE">
        <w:rPr>
          <w:rStyle w:val="StyleUnderline"/>
        </w:rPr>
        <w:t xml:space="preserve">." </w:t>
      </w:r>
      <w:r w:rsidRPr="00FE14EE">
        <w:t>He pointed to an 800 percent increase in the federal prison population over the last 30 years, saying "</w:t>
      </w:r>
      <w:r w:rsidRPr="00FE14EE">
        <w:rPr>
          <w:rStyle w:val="StyleUnderline"/>
          <w:highlight w:val="yellow"/>
        </w:rPr>
        <w:t>over-criminality anguishes this nation, aggravates divisions</w:t>
      </w:r>
      <w:r w:rsidRPr="00FE14EE">
        <w:rPr>
          <w:rStyle w:val="StyleUnderline"/>
        </w:rPr>
        <w:t>," and costs taxpayers.</w:t>
      </w:r>
      <w:r w:rsidRPr="00FE14EE">
        <w:t xml:space="preserve"> He noted the "</w:t>
      </w:r>
      <w:r w:rsidRPr="00FE14EE">
        <w:rPr>
          <w:rStyle w:val="StyleUnderline"/>
        </w:rPr>
        <w:t>collateral consequences" for people who go to jail</w:t>
      </w:r>
      <w:r w:rsidRPr="00FE14EE">
        <w:t xml:space="preserve">, saying they </w:t>
      </w:r>
      <w:r w:rsidRPr="00FE14EE">
        <w:rPr>
          <w:rStyle w:val="StyleUnderline"/>
        </w:rPr>
        <w:t>become ineligible for federal education grants, loans, or work assistance, and can be denied public housing - all services Booker said they need to move onto a different track. Instead, they end up hopeless</w:t>
      </w:r>
      <w:r w:rsidRPr="00FE14EE">
        <w:t xml:space="preserve">, he said. "Hopelessness is a toxic state of being," he said. People who use marijuana can face mandatory minimum sentences of up to five years, "but other folks, like the last three presidents, have gotten away with it," Booker said. Stressing that the issue was not purely racial, he said whites are arrested more than twice as often as blacks, but </w:t>
      </w:r>
      <w:r w:rsidRPr="00FE14EE">
        <w:rPr>
          <w:rStyle w:val="StyleUnderline"/>
        </w:rPr>
        <w:t>blacks are 21 times more likely to be fatally shot by police. "This is data that should not shock us along racial lines," he said, "but shock us along American lines."</w:t>
      </w:r>
    </w:p>
    <w:p w:rsidR="00105BEF" w:rsidRPr="00FE14EE" w:rsidRDefault="00105BEF" w:rsidP="00105BEF">
      <w:pPr>
        <w:pStyle w:val="Heading1"/>
      </w:pPr>
      <w:r w:rsidRPr="00FE14EE">
        <w:lastRenderedPageBreak/>
        <w:t>2NC</w:t>
      </w:r>
    </w:p>
    <w:p w:rsidR="00105BEF" w:rsidRPr="00FE14EE" w:rsidRDefault="00105BEF" w:rsidP="00105BEF">
      <w:pPr>
        <w:pStyle w:val="Heading2"/>
      </w:pPr>
      <w:r w:rsidRPr="00FE14EE">
        <w:lastRenderedPageBreak/>
        <w:t>Top Shelf</w:t>
      </w:r>
    </w:p>
    <w:p w:rsidR="00105BEF" w:rsidRPr="00FE14EE" w:rsidRDefault="00105BEF" w:rsidP="00105BEF">
      <w:pPr>
        <w:pStyle w:val="Heading3"/>
      </w:pPr>
      <w:r w:rsidRPr="00FE14EE">
        <w:lastRenderedPageBreak/>
        <w:t>Impact Framing – A2 extinction impact</w:t>
      </w:r>
    </w:p>
    <w:p w:rsidR="00105BEF" w:rsidRPr="00FE14EE" w:rsidRDefault="00105BEF" w:rsidP="00105BEF">
      <w:pPr>
        <w:pStyle w:val="Heading4"/>
      </w:pPr>
      <w:r w:rsidRPr="00FE14EE">
        <w:t>The world has already ended for people of color—a death culture focused on extinction masks the oppression and exploitation of white supremacy</w:t>
      </w:r>
    </w:p>
    <w:p w:rsidR="00105BEF" w:rsidRPr="00FE14EE" w:rsidRDefault="00105BEF" w:rsidP="00105BEF">
      <w:r w:rsidRPr="00FE14EE">
        <w:rPr>
          <w:rStyle w:val="Style13ptBold"/>
        </w:rPr>
        <w:t xml:space="preserve">Omolade 84 </w:t>
      </w:r>
      <w:r w:rsidRPr="00FE14EE">
        <w:t>(City College Center for Worker Education in New York City Barbara-a historian of black women for the past twenty years and an organizer in both the women's and civil rights/black power movements; Women of Color and the Nuclear Holocaust; WOMEN'S STUDIES QUARTERLY, Vol. 12., No. 2, Teaching about Peace, War, and Women in the Military, Summer, p. 12; http://www.jstor.org/stable/4004305~~)</w:t>
      </w:r>
    </w:p>
    <w:p w:rsidR="00105BEF" w:rsidRPr="00FE14EE" w:rsidRDefault="00105BEF" w:rsidP="00105BEF">
      <w:r w:rsidRPr="00FE14EE">
        <w:rPr>
          <w:u w:val="single"/>
        </w:rPr>
        <w:t>In April, 1979, the U.S. Arms Control and Disarmament Agency released a report on the effects of nuclear war that concludes that, in a general nuclear war between the United States and the Soviet Union, 25 to 100 million people would be killed</w:t>
      </w:r>
      <w:r w:rsidRPr="00FE14EE">
        <w:rPr>
          <w:rStyle w:val="Emphasis"/>
        </w:rPr>
        <w:t>. This is approxi- mately the same number of African people who died between 1492 and 1890 as a result of the African slave trade to the New World</w:t>
      </w:r>
      <w:r w:rsidRPr="00FE14EE">
        <w:t xml:space="preserve">. </w:t>
      </w:r>
      <w:r w:rsidRPr="00FE14EE">
        <w:rPr>
          <w:u w:val="single"/>
        </w:rPr>
        <w:t>The same federal report also comments on the destruction of ur- ban housing that would cause massive shortages after a nuclear war, as well as on the crops that would be lost, causing massive food shortages.</w:t>
      </w:r>
      <w:r w:rsidRPr="00FE14EE">
        <w:t xml:space="preserve"> </w:t>
      </w:r>
      <w:r w:rsidRPr="00FE14EE">
        <w:rPr>
          <w:rStyle w:val="Emphasis"/>
        </w:rPr>
        <w:t xml:space="preserve">Of course, </w:t>
      </w:r>
      <w:r w:rsidRPr="00FE14EE">
        <w:rPr>
          <w:rStyle w:val="Emphasis"/>
          <w:highlight w:val="yellow"/>
        </w:rPr>
        <w:t>for people of color the world over, starvation is</w:t>
      </w:r>
      <w:r w:rsidRPr="00FE14EE">
        <w:rPr>
          <w:rStyle w:val="Emphasis"/>
        </w:rPr>
        <w:t xml:space="preserve"> already a </w:t>
      </w:r>
      <w:r w:rsidRPr="00FE14EE">
        <w:rPr>
          <w:rStyle w:val="Emphasis"/>
          <w:highlight w:val="yellow"/>
        </w:rPr>
        <w:t>common</w:t>
      </w:r>
      <w:r w:rsidRPr="00FE14EE">
        <w:rPr>
          <w:rStyle w:val="Emphasis"/>
        </w:rPr>
        <w:t xml:space="preserve"> problem, </w:t>
      </w:r>
      <w:r w:rsidRPr="00FE14EE">
        <w:rPr>
          <w:rStyle w:val="Emphasis"/>
          <w:highlight w:val="yellow"/>
        </w:rPr>
        <w:t>when</w:t>
      </w:r>
      <w:r w:rsidRPr="00FE14EE">
        <w:rPr>
          <w:rStyle w:val="Emphasis"/>
        </w:rPr>
        <w:t xml:space="preserve">, for example, a </w:t>
      </w:r>
      <w:r w:rsidRPr="00FE14EE">
        <w:rPr>
          <w:rStyle w:val="Emphasis"/>
          <w:highlight w:val="yellow"/>
        </w:rPr>
        <w:t>nation's crops are grown for export rather than to feed its</w:t>
      </w:r>
      <w:r w:rsidRPr="00FE14EE">
        <w:rPr>
          <w:rStyle w:val="Emphasis"/>
        </w:rPr>
        <w:t xml:space="preserve"> own </w:t>
      </w:r>
      <w:r w:rsidRPr="00FE14EE">
        <w:rPr>
          <w:rStyle w:val="Emphasis"/>
          <w:highlight w:val="yellow"/>
        </w:rPr>
        <w:t>people</w:t>
      </w:r>
      <w:r w:rsidRPr="00FE14EE">
        <w:rPr>
          <w:rStyle w:val="Emphasis"/>
        </w:rPr>
        <w:t xml:space="preserve">. And the </w:t>
      </w:r>
      <w:r w:rsidRPr="00FE14EE">
        <w:rPr>
          <w:rStyle w:val="Emphasis"/>
          <w:highlight w:val="yellow"/>
        </w:rPr>
        <w:t>housing of people of color</w:t>
      </w:r>
      <w:r w:rsidRPr="00FE14EE">
        <w:rPr>
          <w:rStyle w:val="Emphasis"/>
        </w:rPr>
        <w:t xml:space="preserve"> throughout the world's urban areas </w:t>
      </w:r>
      <w:r w:rsidRPr="00FE14EE">
        <w:rPr>
          <w:rStyle w:val="Emphasis"/>
          <w:highlight w:val="yellow"/>
        </w:rPr>
        <w:t>is already blighted and inhumane</w:t>
      </w:r>
      <w:r w:rsidRPr="00FE14EE">
        <w:rPr>
          <w:rStyle w:val="Emphasis"/>
        </w:rPr>
        <w:t>:</w:t>
      </w:r>
      <w:r w:rsidRPr="00FE14EE">
        <w:t xml:space="preserve"> families live in shacks, shanty towns, or on the streets; even in the urban areas of North America, the poor may live without heat or running water. </w:t>
      </w:r>
      <w:r w:rsidRPr="00FE14EE">
        <w:rPr>
          <w:rStyle w:val="Emphasis"/>
        </w:rPr>
        <w:t xml:space="preserve">For people of color, </w:t>
      </w:r>
      <w:r w:rsidRPr="00FE14EE">
        <w:rPr>
          <w:rStyle w:val="Emphasis"/>
          <w:highlight w:val="yellow"/>
        </w:rPr>
        <w:t>the world as we knew it ended centuries ago.</w:t>
      </w:r>
      <w:r w:rsidRPr="00FE14EE">
        <w:t xml:space="preserve"> </w:t>
      </w:r>
      <w:r w:rsidRPr="00FE14EE">
        <w:rPr>
          <w:u w:val="single"/>
        </w:rPr>
        <w:t>Our world, with its own languages, customs and ways, ended. And we are only now beginning to see with increasing clarity that our task is to reclaim that world, struggle for it, and rebuld it in our, own image. The "death culture" we live in has convinced many to be more concerned with death than with life, more willing to demon- strate for "survival at any cost" than to struggle for liberty and peace with dignity</w:t>
      </w:r>
      <w:r w:rsidRPr="00FE14EE">
        <w:t xml:space="preserve">. </w:t>
      </w:r>
      <w:r w:rsidRPr="00FE14EE">
        <w:rPr>
          <w:rStyle w:val="Emphasis"/>
          <w:highlight w:val="yellow"/>
        </w:rPr>
        <w:t>Nuclear disarmament becomes</w:t>
      </w:r>
      <w:r w:rsidRPr="00FE14EE">
        <w:rPr>
          <w:rStyle w:val="Emphasis"/>
        </w:rPr>
        <w:t xml:space="preserve"> a </w:t>
      </w:r>
      <w:r w:rsidRPr="00FE14EE">
        <w:rPr>
          <w:rStyle w:val="Emphasis"/>
          <w:highlight w:val="yellow"/>
        </w:rPr>
        <w:t>safe</w:t>
      </w:r>
      <w:r w:rsidRPr="00FE14EE">
        <w:rPr>
          <w:rStyle w:val="Emphasis"/>
        </w:rPr>
        <w:t xml:space="preserve"> issue </w:t>
      </w:r>
      <w:r w:rsidRPr="00FE14EE">
        <w:rPr>
          <w:rStyle w:val="Emphasis"/>
          <w:highlight w:val="yellow"/>
        </w:rPr>
        <w:t>when it is not linked to</w:t>
      </w:r>
      <w:r w:rsidRPr="00FE14EE">
        <w:rPr>
          <w:rStyle w:val="Emphasis"/>
        </w:rPr>
        <w:t xml:space="preserve"> the </w:t>
      </w:r>
      <w:r w:rsidRPr="00FE14EE">
        <w:rPr>
          <w:rStyle w:val="Emphasis"/>
          <w:highlight w:val="yellow"/>
        </w:rPr>
        <w:t>daily</w:t>
      </w:r>
      <w:r w:rsidRPr="00FE14EE">
        <w:rPr>
          <w:rStyle w:val="Emphasis"/>
        </w:rPr>
        <w:t xml:space="preserve"> and historic </w:t>
      </w:r>
      <w:r w:rsidRPr="00FE14EE">
        <w:rPr>
          <w:rStyle w:val="Emphasis"/>
          <w:highlight w:val="yellow"/>
        </w:rPr>
        <w:t>issues of racism</w:t>
      </w:r>
      <w:r w:rsidRPr="00FE14EE">
        <w:rPr>
          <w:rStyle w:val="Emphasis"/>
        </w:rPr>
        <w:t xml:space="preserve">, to the ways </w:t>
      </w:r>
      <w:r w:rsidRPr="00FE14EE">
        <w:rPr>
          <w:rStyle w:val="Emphasis"/>
          <w:highlight w:val="yellow"/>
        </w:rPr>
        <w:t>in which people of color continue to be murdered.</w:t>
      </w:r>
      <w:r w:rsidRPr="00FE14EE">
        <w:rPr>
          <w:rStyle w:val="Emphasis"/>
        </w:rPr>
        <w:t xml:space="preserve"> Acts of war, nu- clear holocausts, and genocide have already been declared on our jobs, our housing, our schools, our families, and our lands.</w:t>
      </w:r>
      <w:r w:rsidRPr="00FE14EE">
        <w:t xml:space="preserve"> As women of color, we are warriors, not pacifists. We must fight as a people on all fronts, or we will continue to die as a people. We have fought in people's wars in China, in Cuba, in Guinea- Bissau, and in such struggles as the civil rights movement, the women's movement, and in countless daily encounters with land- lords, welfare departments, and schools. These struggles are not abstractions, but the only means by which we have gained the ability to eat and to provide for the future of our people. We wonder who will lead the battle for nuclear disarmament with the vigor and clarity that women of color have learned from par- ticipating in other struggles. Who will make the political links among racism, sexism, imperialism, cultural integrity, and nuclear arsenals and housing? Who will stand up?</w:t>
      </w:r>
    </w:p>
    <w:p w:rsidR="00105BEF" w:rsidRPr="00FE14EE" w:rsidRDefault="00105BEF" w:rsidP="00105BEF"/>
    <w:p w:rsidR="00105BEF" w:rsidRPr="00FE14EE" w:rsidRDefault="00105BEF" w:rsidP="00105BEF">
      <w:pPr>
        <w:pStyle w:val="Heading3"/>
      </w:pPr>
      <w:r w:rsidRPr="00FE14EE">
        <w:lastRenderedPageBreak/>
        <w:t>Iconicity Impact</w:t>
      </w:r>
    </w:p>
    <w:p w:rsidR="00105BEF" w:rsidRPr="00FE14EE" w:rsidRDefault="00105BEF" w:rsidP="00105BEF">
      <w:pPr>
        <w:pStyle w:val="Heading4"/>
      </w:pPr>
      <w:r w:rsidRPr="00FE14EE">
        <w:t xml:space="preserve">Institutional liquidation of black thought is a paradigmatic necessity – death dealing episteme defines the horizon of institutional recognition and folding of blackness in these forums –this beyond a simple commodification claim but is a challenge to the accursed share around blackness that facilitates quotidian violence not as mere process of exchange within the economic terms but a politic of death within the general economy(which they have no game on) which operates at multiple levels including speech acts. Independent reason to reject this forum as a medium for redemption in capacity to the questions risen by AFF </w:t>
      </w:r>
    </w:p>
    <w:p w:rsidR="00105BEF" w:rsidRPr="00FE14EE" w:rsidRDefault="00105BEF" w:rsidP="00105BEF">
      <w:pPr>
        <w:rPr>
          <w:sz w:val="20"/>
          <w:szCs w:val="20"/>
        </w:rPr>
      </w:pPr>
      <w:r w:rsidRPr="00FE14EE">
        <w:rPr>
          <w:b/>
          <w:sz w:val="20"/>
          <w:szCs w:val="20"/>
        </w:rPr>
        <w:t>Stein, 16</w:t>
      </w:r>
      <w:r w:rsidRPr="00FE14EE">
        <w:rPr>
          <w:sz w:val="20"/>
          <w:szCs w:val="20"/>
        </w:rPr>
        <w:t xml:space="preserve"> (Sharon. "Universities, slavery, and the unthought of anti-Blackness." Cultural Dynamics 28.2 (2016): 169-187.)</w:t>
      </w:r>
    </w:p>
    <w:p w:rsidR="00105BEF" w:rsidRPr="00FE14EE" w:rsidRDefault="00105BEF" w:rsidP="00105BEF">
      <w:pPr>
        <w:rPr>
          <w:sz w:val="20"/>
          <w:szCs w:val="20"/>
        </w:rPr>
      </w:pPr>
      <w:r w:rsidRPr="00FE14EE">
        <w:rPr>
          <w:sz w:val="20"/>
          <w:szCs w:val="20"/>
        </w:rPr>
        <w:t xml:space="preserve">In addition to studies of slavery, many Black Studies scholars address post-emancipation Black subjugation, carefully cataloguing the ongoing “material, rhetorical, state, discursive, intimate, violences to which black bodies and psyches are subjected” (Sharpe, 2014b: 206). Particularly in the context of this study, it is imperative to note that Black people’s hard-won increased presence in higher education institutions does not forestall this subjugation. </w:t>
      </w:r>
      <w:r w:rsidRPr="00FE14EE">
        <w:rPr>
          <w:rStyle w:val="Emphasis"/>
        </w:rPr>
        <w:t>Many universities continue to employ Black people in poorly compensated and often-precarious</w:t>
      </w:r>
      <w:r w:rsidRPr="00FE14EE">
        <w:rPr>
          <w:b/>
          <w:sz w:val="20"/>
          <w:szCs w:val="20"/>
          <w:u w:val="single"/>
        </w:rPr>
        <w:t xml:space="preserve"> </w:t>
      </w:r>
      <w:r w:rsidRPr="00FE14EE">
        <w:rPr>
          <w:sz w:val="20"/>
          <w:szCs w:val="20"/>
        </w:rPr>
        <w:t xml:space="preserve">staff </w:t>
      </w:r>
      <w:r w:rsidRPr="00FE14EE">
        <w:rPr>
          <w:rStyle w:val="Emphasis"/>
        </w:rPr>
        <w:t>positions</w:t>
      </w:r>
      <w:r w:rsidRPr="00FE14EE">
        <w:rPr>
          <w:b/>
          <w:sz w:val="20"/>
          <w:szCs w:val="20"/>
          <w:u w:val="single"/>
        </w:rPr>
        <w:t xml:space="preserve"> </w:t>
      </w:r>
      <w:r w:rsidRPr="00FE14EE">
        <w:rPr>
          <w:sz w:val="20"/>
          <w:szCs w:val="20"/>
        </w:rPr>
        <w:t xml:space="preserve">(Pettit, 2008) and contribute to the gentrification of neighborhoods surrounding their campuses, often with significant Black populations (Baldwin, 2015; Bose, 2014). </w:t>
      </w:r>
      <w:r w:rsidRPr="00FE14EE">
        <w:rPr>
          <w:rStyle w:val="Emphasis"/>
        </w:rPr>
        <w:t xml:space="preserve">Black faculty, students, and staff regularly experience anti-Black racism from their peers and professors </w:t>
      </w:r>
      <w:r w:rsidRPr="00FE14EE">
        <w:rPr>
          <w:sz w:val="20"/>
          <w:szCs w:val="20"/>
        </w:rPr>
        <w:t>(e.g. Griffin et al., 2014; Gusa, 2010; Harper et al., 2011; Johnson-Ahorlu, 2012; Patitu and Hinton, 2003; Patton and Catching, 2009; Solórzano et al., 2000) and are interrogated and abused by campus and local police (e.g. McMillan Cottom, 2014; Vest, 2013).</w:t>
      </w:r>
    </w:p>
    <w:p w:rsidR="00105BEF" w:rsidRPr="00FE14EE" w:rsidRDefault="00105BEF" w:rsidP="00105BEF">
      <w:pPr>
        <w:rPr>
          <w:sz w:val="20"/>
          <w:szCs w:val="20"/>
        </w:rPr>
      </w:pPr>
      <w:r w:rsidRPr="00FE14EE">
        <w:rPr>
          <w:rStyle w:val="Emphasis"/>
        </w:rPr>
        <w:t>Anti-Blackness also inheres in the production of knowledge itself.</w:t>
      </w:r>
      <w:r w:rsidRPr="00FE14EE">
        <w:rPr>
          <w:sz w:val="20"/>
          <w:szCs w:val="20"/>
        </w:rPr>
        <w:t xml:space="preserve"> In spite of the many powerful disruptions enacted through Black Studies and associated fields, Sharpe (2014a) argues that </w:t>
      </w:r>
      <w:r w:rsidRPr="00FE14EE">
        <w:rPr>
          <w:rStyle w:val="Emphasis"/>
        </w:rPr>
        <w:t>an anti-Black “death-dealing episteme continue[s] to be produced in ‘think tanks’ and in the university, by teachers, lecturers, researchers, and scholars, and then reproduced by the students who have been educated in the classrooms and institutions where [Black people] labor”</w:t>
      </w:r>
      <w:r w:rsidRPr="00FE14EE">
        <w:rPr>
          <w:sz w:val="20"/>
          <w:szCs w:val="20"/>
        </w:rPr>
        <w:t xml:space="preserve"> (p. 61). This enduring “death-dealing episteme” is not merely contained within explicitly white supremacist knowledge, like the now thoroughly discredited field of phrenology or even today’s more blatantly pathologizing strains of mainstream social science. Instead, according to Wynter (1994), </w:t>
      </w:r>
      <w:r w:rsidRPr="00FE14EE">
        <w:rPr>
          <w:rStyle w:val="Emphasis"/>
        </w:rPr>
        <w:t xml:space="preserve">“both the issue of ‘race’ and its classificatory logic” are built into the basic logic of the modern </w:t>
      </w:r>
      <w:r w:rsidRPr="00FE14EE">
        <w:rPr>
          <w:rStyle w:val="Emphasis"/>
        </w:rPr>
        <w:lastRenderedPageBreak/>
        <w:t xml:space="preserve">order of knowledge </w:t>
      </w:r>
      <w:r w:rsidRPr="00FE14EE">
        <w:rPr>
          <w:sz w:val="20"/>
          <w:szCs w:val="20"/>
        </w:rPr>
        <w:t xml:space="preserve">(p. 47). </w:t>
      </w:r>
      <w:r w:rsidRPr="00FE14EE">
        <w:rPr>
          <w:sz w:val="20"/>
          <w:szCs w:val="20"/>
          <w:u w:val="single"/>
        </w:rPr>
        <w:t xml:space="preserve">Spillers (1987) called this order an “American grammar,” arguing, “the ruling episteme that releases the dynamics of naming and valuation, remains grounded in the originating metaphors of captivity and mutilation” </w:t>
      </w:r>
      <w:r w:rsidRPr="00FE14EE">
        <w:rPr>
          <w:sz w:val="20"/>
          <w:szCs w:val="20"/>
        </w:rPr>
        <w:t>(p. 68). Yet, not only does this grammar extend beyond the United States, it also extends beyond an enduring order of knowing to encompass an enduring order of being as well. Silva (2013) captures both in her notion of “t</w:t>
      </w:r>
      <w:r w:rsidRPr="00FE14EE">
        <w:rPr>
          <w:sz w:val="20"/>
          <w:szCs w:val="20"/>
          <w:u w:val="single"/>
        </w:rPr>
        <w:t>he ontoepistemological grammar that governs post-Enlightenment accounts of existence” (p. 50) and that structures Man’s claims to autonomy, self-determination, and mastery of universal reason. These claims are then used to justify the imposition of Man’s will on the world and on (and in contrast to) those whom he deems his irrational and outer-determined racial Others.</w:t>
      </w:r>
    </w:p>
    <w:p w:rsidR="00105BEF" w:rsidRPr="00FE14EE" w:rsidRDefault="00105BEF" w:rsidP="00105BEF"/>
    <w:p w:rsidR="00105BEF" w:rsidRPr="00FE14EE" w:rsidRDefault="00105BEF" w:rsidP="00105BEF">
      <w:pPr>
        <w:pStyle w:val="Heading1"/>
      </w:pPr>
      <w:r w:rsidRPr="00FE14EE">
        <w:lastRenderedPageBreak/>
        <w:t>Answers to Answers</w:t>
      </w:r>
    </w:p>
    <w:p w:rsidR="00105BEF" w:rsidRPr="00FE14EE" w:rsidRDefault="00105BEF" w:rsidP="00105BEF">
      <w:pPr>
        <w:pStyle w:val="Heading3"/>
      </w:pPr>
      <w:r w:rsidRPr="00FE14EE">
        <w:lastRenderedPageBreak/>
        <w:t>A2 State Good</w:t>
      </w:r>
    </w:p>
    <w:p w:rsidR="00105BEF" w:rsidRPr="00FE14EE" w:rsidRDefault="00105BEF" w:rsidP="00105BEF">
      <w:pPr>
        <w:pStyle w:val="Heading4"/>
      </w:pPr>
      <w:r w:rsidRPr="00FE14EE">
        <w:t>Civil society that includes engagement of the states punishes blacks – causing social death. Education is dead for these people.</w:t>
      </w:r>
    </w:p>
    <w:p w:rsidR="00105BEF" w:rsidRPr="00FE14EE" w:rsidRDefault="00105BEF" w:rsidP="00105BEF">
      <w:pPr>
        <w:rPr>
          <w:b/>
          <w:sz w:val="24"/>
          <w:szCs w:val="24"/>
        </w:rPr>
      </w:pPr>
      <w:r w:rsidRPr="00FE14EE">
        <w:rPr>
          <w:b/>
          <w:sz w:val="24"/>
          <w:szCs w:val="24"/>
        </w:rPr>
        <w:t>Wilderson ‘10</w:t>
      </w:r>
    </w:p>
    <w:p w:rsidR="00105BEF" w:rsidRPr="00FE14EE" w:rsidRDefault="00105BEF" w:rsidP="00105BEF">
      <w:r w:rsidRPr="00FE14EE">
        <w:t>[Frank B. Wilderson is an Associate Professor of African-American Studies at UC Irvine and has a Ph.D. from UC Berkeley, “Red, White &amp; Black: Cinema and the Structure of U.S. Antagonisms,” 2010] mdm</w:t>
      </w:r>
    </w:p>
    <w:p w:rsidR="00105BEF" w:rsidRPr="00FE14EE" w:rsidRDefault="00105BEF" w:rsidP="00105BEF">
      <w:r w:rsidRPr="00FE14EE">
        <w:rPr>
          <w:rStyle w:val="StyleUnderline"/>
          <w:highlight w:val="yellow"/>
        </w:rPr>
        <w:t>The double lack</w:t>
      </w:r>
      <w:r w:rsidRPr="00FE14EE">
        <w:t>, then</w:t>
      </w:r>
      <w:r w:rsidRPr="00FE14EE">
        <w:rPr>
          <w:rStyle w:val="StyleUnderline"/>
        </w:rPr>
        <w:t xml:space="preserve">, </w:t>
      </w:r>
      <w:r w:rsidRPr="00FE14EE">
        <w:rPr>
          <w:rStyle w:val="StyleUnderline"/>
          <w:highlight w:val="yellow"/>
        </w:rPr>
        <w:t>is coded White</w:t>
      </w:r>
      <w:r w:rsidRPr="00FE14EE">
        <w:t xml:space="preserve">: the voiceover not only lords its disembodied violence and authority over Sonny and Hank but, </w:t>
      </w:r>
      <w:r w:rsidRPr="00FE14EE">
        <w:rPr>
          <w:rStyle w:val="StyleUnderline"/>
        </w:rPr>
        <w:t xml:space="preserve">by </w:t>
      </w:r>
      <w:r w:rsidRPr="00FE14EE">
        <w:rPr>
          <w:rStyle w:val="StyleUnderline"/>
          <w:highlight w:val="yellow"/>
        </w:rPr>
        <w:t>way of intellectual montage</w:t>
      </w:r>
      <w:r w:rsidRPr="00FE14EE">
        <w:t xml:space="preserve">, the crosscut to the witness room, over a diverse ensemble of civil society’s institutional representatives. In this </w:t>
      </w:r>
      <w:r w:rsidRPr="00FE14EE">
        <w:rPr>
          <w:rStyle w:val="StyleUnderline"/>
        </w:rPr>
        <w:t>the montage cuts between one death walk and another</w:t>
      </w:r>
      <w:r w:rsidRPr="00FE14EE">
        <w:t xml:space="preserve">: from Sonny and Hank to the press, the clergy, the elected representative, those placeholders of the “intellectual function” formerly emblematic—in a Gramscian milieu of civil society—of a vibrant commons and a contested institutionality that stood in cartographic distinction (and sometimes revolutionary opposition) </w:t>
      </w:r>
      <w:r w:rsidRPr="00FE14EE">
        <w:rPr>
          <w:rStyle w:val="StyleUnderline"/>
        </w:rPr>
        <w:t xml:space="preserve">to </w:t>
      </w:r>
      <w:r w:rsidRPr="00FE14EE">
        <w:rPr>
          <w:rStyle w:val="StyleUnderline"/>
          <w:highlight w:val="yellow"/>
        </w:rPr>
        <w:t>the violent command and control modalities of the state</w:t>
      </w:r>
      <w:r w:rsidRPr="00FE14EE">
        <w:rPr>
          <w:rStyle w:val="StyleUnderline"/>
        </w:rPr>
        <w:t xml:space="preserve"> which Gramsci </w:t>
      </w:r>
      <w:r w:rsidRPr="00FE14EE">
        <w:rPr>
          <w:rStyle w:val="StyleUnderline"/>
          <w:highlight w:val="yellow"/>
        </w:rPr>
        <w:t>called “political society</w:t>
      </w:r>
      <w:r w:rsidRPr="00FE14EE">
        <w:rPr>
          <w:rStyle w:val="StyleUnderline"/>
        </w:rPr>
        <w:t>” (police, prison, army</w:t>
      </w:r>
      <w:r w:rsidRPr="00FE14EE">
        <w:t xml:space="preserve">). 14 Here, in the crosscutting montage from an omnipotent state “voice, ” </w:t>
      </w:r>
      <w:r w:rsidRPr="00FE14EE">
        <w:rPr>
          <w:rStyle w:val="StyleUnderline"/>
        </w:rPr>
        <w:t xml:space="preserve">the </w:t>
      </w:r>
      <w:r w:rsidRPr="00FE14EE">
        <w:rPr>
          <w:rStyle w:val="StyleUnderline"/>
          <w:highlight w:val="yellow"/>
        </w:rPr>
        <w:t>organizers of hegemony are herded into the death chamber’s witness room by</w:t>
      </w:r>
      <w:r w:rsidRPr="00FE14EE">
        <w:rPr>
          <w:rStyle w:val="StyleUnderline"/>
        </w:rPr>
        <w:t xml:space="preserve"> the same </w:t>
      </w:r>
      <w:r w:rsidRPr="00FE14EE">
        <w:rPr>
          <w:rStyle w:val="StyleUnderline"/>
          <w:highlight w:val="yellow"/>
        </w:rPr>
        <w:t>disembodied authority</w:t>
      </w:r>
      <w:r w:rsidRPr="00FE14EE">
        <w:rPr>
          <w:rStyle w:val="StyleUnderline"/>
        </w:rPr>
        <w:t xml:space="preserve"> to which they now</w:t>
      </w:r>
      <w:r w:rsidRPr="00FE14EE">
        <w:t xml:space="preserve">, in Negri’s and Hardt’s postcivil dispensation, have as little access to and as little agency in the face of, as Hank and Sonny Grotowski, two lowly proletarians. Capital has </w:t>
      </w:r>
      <w:r w:rsidRPr="00FE14EE">
        <w:rPr>
          <w:rStyle w:val="StyleUnderline"/>
        </w:rPr>
        <w:t>incarcerated workers together with their organizers of, and capacity for, hegemonic struggle, those “processes [or that institutionality] . . . variously conceived as education, training, or discipline.”</w:t>
      </w:r>
      <w:r w:rsidRPr="00FE14EE">
        <w:t xml:space="preserve"> It has incarcerated them in the command and control cartography of its selfreferential violence and curtailed the possibility of “active engagement with social forces . . . within the context of institutions. </w:t>
      </w:r>
      <w:r w:rsidRPr="00FE14EE">
        <w:rPr>
          <w:rStyle w:val="StyleUnderline"/>
          <w:highlight w:val="yellow"/>
        </w:rPr>
        <w:t>What has come to an end</w:t>
      </w:r>
      <w:r w:rsidRPr="00FE14EE">
        <w:rPr>
          <w:rStyle w:val="StyleUnderline"/>
        </w:rPr>
        <w:t xml:space="preserve"> . . . in postcivil society . . . [are the] </w:t>
      </w:r>
      <w:r w:rsidRPr="00FE14EE">
        <w:rPr>
          <w:rStyle w:val="StyleUnderline"/>
          <w:highlight w:val="yellow"/>
        </w:rPr>
        <w:t xml:space="preserve">functions of </w:t>
      </w:r>
      <w:r w:rsidRPr="00FE14EE">
        <w:rPr>
          <w:rStyle w:val="StyleUnderline"/>
        </w:rPr>
        <w:t xml:space="preserve">mediation or </w:t>
      </w:r>
      <w:r w:rsidRPr="00FE14EE">
        <w:rPr>
          <w:rStyle w:val="StyleUnderline"/>
          <w:highlight w:val="yellow"/>
        </w:rPr>
        <w:t>education</w:t>
      </w:r>
      <w:r w:rsidRPr="00FE14EE">
        <w:rPr>
          <w:rStyle w:val="StyleUnderline"/>
        </w:rPr>
        <w:t xml:space="preserve"> and the institutions </w:t>
      </w:r>
      <w:r w:rsidRPr="00FE14EE">
        <w:rPr>
          <w:rStyle w:val="StyleUnderline"/>
          <w:highlight w:val="yellow"/>
        </w:rPr>
        <w:t>that gave them form</w:t>
      </w:r>
      <w:r w:rsidRPr="00FE14EE">
        <w:rPr>
          <w:rStyle w:val="StyleUnderline"/>
        </w:rPr>
        <w:t>.”</w:t>
      </w:r>
      <w:r w:rsidRPr="00FE14EE">
        <w:t xml:space="preserve"> “The State today has moved beyond Hegel and his dialectic, not limiting but perfecting state rule.”15 If the private and quotidian of civil society has been deterritorialized by </w:t>
      </w:r>
      <w:r w:rsidRPr="00FE14EE">
        <w:rPr>
          <w:rStyle w:val="StyleUnderline"/>
          <w:highlight w:val="yellow"/>
        </w:rPr>
        <w:t>the force of violence</w:t>
      </w:r>
      <w:r w:rsidRPr="00FE14EE">
        <w:t xml:space="preserve"> (the home subsumed by the prison), so too has the </w:t>
      </w:r>
      <w:r w:rsidRPr="00FE14EE">
        <w:rPr>
          <w:rStyle w:val="StyleUnderline"/>
        </w:rPr>
        <w:t xml:space="preserve">publicly </w:t>
      </w:r>
      <w:r w:rsidRPr="00FE14EE">
        <w:rPr>
          <w:rStyle w:val="StyleUnderline"/>
          <w:highlight w:val="yellow"/>
        </w:rPr>
        <w:t>acknowledged of civil society</w:t>
      </w:r>
      <w:r w:rsidRPr="00FE14EE">
        <w:t>, the commons, been deterritorialized. Incarcerated in the witness room behind the glass of the execution chamber, without the capacity for speech</w:t>
      </w:r>
      <w:r w:rsidRPr="00FE14EE">
        <w:rPr>
          <w:rStyle w:val="StyleUnderline"/>
        </w:rPr>
        <w:t>, the symbolic representatives of civil society, assembled to observe Lawrence Musgrove’s death, are literally in no position to act as either a check on, or balance against, the extradiegetic voiceover which we hear while watching Musgrove and company on his death walk.</w:t>
      </w:r>
      <w:r w:rsidRPr="00FE14EE">
        <w:t xml:space="preserve"> The voiceover’s circuitous (il)logic signifies a virtual thumbing of the nose at the authority of </w:t>
      </w:r>
      <w:r w:rsidRPr="00FE14EE">
        <w:rPr>
          <w:rStyle w:val="StyleUnderline"/>
        </w:rPr>
        <w:t xml:space="preserve">civil society’s symbolic representatives and, therefore, at any </w:t>
      </w:r>
      <w:r w:rsidRPr="00FE14EE">
        <w:rPr>
          <w:rStyle w:val="StyleUnderline"/>
          <w:highlight w:val="yellow"/>
        </w:rPr>
        <w:t xml:space="preserve">socially transformative </w:t>
      </w:r>
      <w:r w:rsidRPr="00FE14EE">
        <w:rPr>
          <w:rStyle w:val="StyleUnderline"/>
          <w:highlight w:val="yellow"/>
        </w:rPr>
        <w:lastRenderedPageBreak/>
        <w:t>optimism</w:t>
      </w:r>
      <w:r w:rsidRPr="00FE14EE">
        <w:rPr>
          <w:rStyle w:val="StyleUnderline"/>
        </w:rPr>
        <w:t xml:space="preserve"> which had, in eras gone by, accrued to those representatives and their institutions </w:t>
      </w:r>
      <w:r w:rsidRPr="00FE14EE">
        <w:rPr>
          <w:rStyle w:val="StyleUnderline"/>
          <w:highlight w:val="yellow"/>
        </w:rPr>
        <w:t>within civil society</w:t>
      </w:r>
      <w:r w:rsidRPr="00FE14EE">
        <w:rPr>
          <w:rStyle w:val="StyleUnderline"/>
        </w:rPr>
        <w:t>.</w:t>
      </w:r>
      <w:r w:rsidRPr="00FE14EE">
        <w:t xml:space="preserve"> 16 That </w:t>
      </w:r>
      <w:r w:rsidRPr="00FE14EE">
        <w:rPr>
          <w:rStyle w:val="StyleUnderline"/>
        </w:rPr>
        <w:t xml:space="preserve">optimism </w:t>
      </w:r>
      <w:r w:rsidRPr="00FE14EE">
        <w:rPr>
          <w:rStyle w:val="StyleUnderline"/>
          <w:highlight w:val="yellow"/>
        </w:rPr>
        <w:t>can be traced</w:t>
      </w:r>
      <w:r w:rsidRPr="00FE14EE">
        <w:t xml:space="preserve"> historically </w:t>
      </w:r>
      <w:r w:rsidRPr="00FE14EE">
        <w:rPr>
          <w:rStyle w:val="StyleUnderline"/>
          <w:highlight w:val="yellow"/>
        </w:rPr>
        <w:t>from</w:t>
      </w:r>
      <w:r w:rsidRPr="00FE14EE">
        <w:rPr>
          <w:rStyle w:val="StyleUnderline"/>
        </w:rPr>
        <w:t xml:space="preserve"> </w:t>
      </w:r>
      <w:r w:rsidRPr="00FE14EE">
        <w:t xml:space="preserve">Gramsci’s </w:t>
      </w:r>
      <w:r w:rsidRPr="00FE14EE">
        <w:rPr>
          <w:rStyle w:val="StyleUnderline"/>
          <w:highlight w:val="yellow"/>
        </w:rPr>
        <w:t>writings on a hegemonic war</w:t>
      </w:r>
      <w:r w:rsidRPr="00FE14EE">
        <w:rPr>
          <w:rStyle w:val="StyleUnderline"/>
        </w:rPr>
        <w:t xml:space="preserve"> of position in The Prison Notebooks, to wartime labor solidarity in the United States and across the globe, to the euphoria of postcolonial struggles in the 1950s, 1960s, and 1970s, and up through New Left demands </w:t>
      </w:r>
      <w:r w:rsidRPr="00FE14EE">
        <w:t xml:space="preserve">(in Paris, London, and the United States) in the 1960s and 1970s for </w:t>
      </w:r>
      <w:r w:rsidRPr="00FE14EE">
        <w:rPr>
          <w:rStyle w:val="StyleUnderline"/>
        </w:rPr>
        <w:t>civil society’s expansion and the intensification of its promise of access</w:t>
      </w:r>
      <w:r w:rsidRPr="00FE14EE">
        <w:t xml:space="preserve">. When one considers socially en gaged White cinema of the 1960s and 1970s, especially the spate of fiction films produced in the wake of the Democratic Convention in Chicago (1968), the Weathermen’s Days of Rage (1969), and the post– Kent State national student strike (1970), one sees how cinema of "****** DEMO - www.ebook-converter.com*******" that period would lose all meaning without its faith in the power of a public voice as the linchpin of social transformation. 17 But </w:t>
      </w:r>
      <w:r w:rsidRPr="00FE14EE">
        <w:rPr>
          <w:rStyle w:val="StyleUnderline"/>
          <w:highlight w:val="yellow"/>
        </w:rPr>
        <w:t>there exists today no such optimism</w:t>
      </w:r>
      <w:r w:rsidRPr="00FE14EE">
        <w:rPr>
          <w:rStyle w:val="StyleUnderline"/>
        </w:rPr>
        <w:t>, no such socially transformative public voice, and no grand illusions regarding social transformation that a film like Monster’s Ball</w:t>
      </w:r>
      <w:r w:rsidRPr="00FE14EE">
        <w:t xml:space="preserve">, which engages a phenomenon as vast and social as the prisonindustrial complex, might embrace. Civil society as a public play and display of struggle and discontent, so alive in the sea of people surrounding Mario Savio at the University of California, Berkeley, in the public discourse surrounding the Pentagon Papers, in the rage after Kent State, and in the public indignation over Watergate, is lost on Monster’s Ball in general and on Hank Grotowski in particular. My point is this: socially engaged White cinema can no longer articulate civil society’s vast and collective ethical dilemmas. Hank Grotowski’s ethical dilemmas seem to have fallen from </w:t>
      </w:r>
      <w:r w:rsidRPr="00FE14EE">
        <w:rPr>
          <w:rStyle w:val="StyleUnderline"/>
        </w:rPr>
        <w:t xml:space="preserve">the status of public agent to that of the prisoner. </w:t>
      </w:r>
      <w:r w:rsidRPr="00FE14EE">
        <w:t xml:space="preserve">His prototypical dilemmas, once animated by the question Where are we going? (in films like Medium Cool [1970] and Coming Home [1978]), have been crowded out by a more urgent hydraulics of questions like How do we break out? For cinema, the power to pose the questions is withering away because, as Negri and Hardt have made so clear, civil society is withering away. Despite this nadir of articulation and articu lateness, Monster’s Ball “knows” something more than do director Marc Forster, White feminism and film theory, and Negri and Hardt. What Monster’s Ball “knows, ” in spite of directorial intentionality and in spite of Negri’s and Hardt’s textual repression and disavowal, is that this de bacle (civil society withering down past the scale of domesticity) can be neither imagined, nor thought, nor "****** DEMO - www.ebook-converter.com*******" staged; that is to say, it cannot be made coherent without the Black. The coherence of a White grammar of suffering, even the spatial and temporal deracination of a heretofore robust civil cartography (whether the scene of a domestic commons or the scene of a public commons), cannot narrate its own devastation without calling on the Family Thanatos, that is, without devouring the flesh of Leticia, Lawrence, and Tyrell. </w:t>
      </w:r>
    </w:p>
    <w:p w:rsidR="00105BEF" w:rsidRPr="00FE14EE" w:rsidRDefault="00105BEF" w:rsidP="00105BEF">
      <w:pPr>
        <w:pStyle w:val="Heading3"/>
      </w:pPr>
      <w:r w:rsidRPr="00FE14EE">
        <w:lastRenderedPageBreak/>
        <w:t>A2 Framework</w:t>
      </w:r>
    </w:p>
    <w:p w:rsidR="00105BEF" w:rsidRPr="00FE14EE" w:rsidRDefault="00105BEF" w:rsidP="00105BEF"/>
    <w:p w:rsidR="00105BEF" w:rsidRPr="00FE14EE" w:rsidRDefault="00105BEF" w:rsidP="00105BEF">
      <w:pPr>
        <w:pStyle w:val="Heading4"/>
      </w:pPr>
      <w:r w:rsidRPr="00FE14EE">
        <w:t xml:space="preserve">Role of the judge is to be an anti-ethical decision maker. All decision calculus must revolve around the ontological entity of the slave. </w:t>
      </w:r>
    </w:p>
    <w:p w:rsidR="00105BEF" w:rsidRPr="00FE14EE" w:rsidRDefault="00105BEF" w:rsidP="00105BEF">
      <w:pPr>
        <w:rPr>
          <w:rFonts w:cstheme="majorHAnsi"/>
          <w:sz w:val="20"/>
        </w:rPr>
      </w:pPr>
      <w:r w:rsidRPr="00FE14EE">
        <w:rPr>
          <w:rFonts w:cstheme="majorHAnsi"/>
          <w:sz w:val="20"/>
        </w:rPr>
        <w:t>-- This is a revolutionary ethic that allows us to destroy the white right to know and the white call to universality</w:t>
      </w:r>
    </w:p>
    <w:p w:rsidR="00105BEF" w:rsidRPr="00FE14EE" w:rsidRDefault="00105BEF" w:rsidP="00105BEF">
      <w:pPr>
        <w:rPr>
          <w:rFonts w:cstheme="majorHAnsi"/>
          <w:szCs w:val="16"/>
        </w:rPr>
      </w:pPr>
      <w:r w:rsidRPr="00FE14EE">
        <w:rPr>
          <w:rStyle w:val="Style13ptBold"/>
        </w:rPr>
        <w:t xml:space="preserve">Curry’13 </w:t>
      </w:r>
      <w:r w:rsidRPr="00FE14EE">
        <w:rPr>
          <w:rFonts w:cstheme="majorHAnsi"/>
          <w:szCs w:val="16"/>
        </w:rPr>
        <w:t>{Tommy J; Texas A&amp;M; In the Fiat of Dreams; Academia; accessed 8/21/15}AvP</w:t>
      </w:r>
    </w:p>
    <w:p w:rsidR="00105BEF" w:rsidRPr="00FE14EE" w:rsidRDefault="00105BEF" w:rsidP="00105BEF">
      <w:pPr>
        <w:rPr>
          <w:rFonts w:cstheme="majorHAnsi"/>
          <w:b/>
          <w:u w:val="single"/>
        </w:rPr>
      </w:pPr>
      <w:r w:rsidRPr="00FE14EE">
        <w:rPr>
          <w:rStyle w:val="Emphasis"/>
          <w:rFonts w:cstheme="majorHAnsi"/>
          <w:highlight w:val="yellow"/>
        </w:rPr>
        <w:t>Anti-ethics</w:t>
      </w:r>
      <w:r w:rsidRPr="00FE14EE">
        <w:rPr>
          <w:rFonts w:cstheme="majorHAnsi"/>
          <w:sz w:val="12"/>
          <w:szCs w:val="12"/>
        </w:rPr>
        <w:t xml:space="preserve">; the call to </w:t>
      </w:r>
      <w:r w:rsidRPr="00FE14EE">
        <w:rPr>
          <w:rStyle w:val="Emphasis"/>
          <w:rFonts w:cstheme="majorHAnsi"/>
          <w:highlight w:val="yellow"/>
        </w:rPr>
        <w:t xml:space="preserve">demystify the present concept of </w:t>
      </w:r>
      <w:r w:rsidRPr="00FE14EE">
        <w:rPr>
          <w:rFonts w:cstheme="majorHAnsi"/>
          <w:b/>
          <w:strike/>
          <w:sz w:val="12"/>
          <w:szCs w:val="12"/>
        </w:rPr>
        <w:t>man</w:t>
      </w:r>
      <w:r w:rsidRPr="00FE14EE">
        <w:rPr>
          <w:rFonts w:cstheme="majorHAnsi"/>
          <w:b/>
        </w:rPr>
        <w:t xml:space="preserve"> </w:t>
      </w:r>
      <w:r w:rsidRPr="00FE14EE">
        <w:rPr>
          <w:rStyle w:val="Emphasis"/>
          <w:rFonts w:cstheme="majorHAnsi"/>
          <w:highlight w:val="yellow"/>
        </w:rPr>
        <w:t>[person] as illusion</w:t>
      </w:r>
      <w:r w:rsidRPr="00FE14EE">
        <w:rPr>
          <w:rFonts w:cstheme="majorHAnsi"/>
          <w:sz w:val="12"/>
          <w:szCs w:val="12"/>
        </w:rPr>
        <w:t xml:space="preserve">, as delusion, and as stratagem, is </w:t>
      </w:r>
      <w:r w:rsidRPr="00FE14EE">
        <w:rPr>
          <w:rFonts w:cstheme="majorHAnsi"/>
          <w:b/>
          <w:u w:val="single"/>
        </w:rPr>
        <w:t>the axiomatic rupture of white existence and the multiple global oppressions like cap</w:t>
      </w:r>
      <w:r w:rsidRPr="00FE14EE">
        <w:rPr>
          <w:rFonts w:cstheme="majorHAnsi"/>
          <w:sz w:val="12"/>
          <w:szCs w:val="12"/>
        </w:rPr>
        <w:t xml:space="preserve">italism, </w:t>
      </w:r>
      <w:r w:rsidRPr="00FE14EE">
        <w:rPr>
          <w:rFonts w:cstheme="majorHAnsi"/>
          <w:b/>
          <w:u w:val="single"/>
        </w:rPr>
        <w:t>militarism, genocide, and globalization,</w:t>
      </w:r>
      <w:r w:rsidRPr="00FE14EE">
        <w:rPr>
          <w:rFonts w:cstheme="majorHAnsi"/>
          <w:sz w:val="12"/>
          <w:szCs w:val="12"/>
        </w:rPr>
        <w:t xml:space="preserve"> that formed the evaluative nexus which allows whites to claim they are the civilized guardians of the world’s darker races. </w:t>
      </w:r>
      <w:r w:rsidRPr="00FE14EE">
        <w:rPr>
          <w:rStyle w:val="Emphasis"/>
          <w:rFonts w:cstheme="majorHAnsi"/>
          <w:highlight w:val="yellow"/>
        </w:rPr>
        <w:t>It is the rejection of white virtue</w:t>
      </w:r>
      <w:r w:rsidRPr="00FE14EE">
        <w:rPr>
          <w:rFonts w:cstheme="majorHAnsi"/>
          <w:sz w:val="12"/>
          <w:szCs w:val="12"/>
        </w:rPr>
        <w:t xml:space="preserve">, the </w:t>
      </w:r>
      <w:r w:rsidRPr="00FE14EE">
        <w:rPr>
          <w:rFonts w:cstheme="majorHAnsi"/>
          <w:b/>
          <w:u w:val="single"/>
        </w:rPr>
        <w:t>white’s</w:t>
      </w:r>
      <w:r w:rsidRPr="00FE14EE">
        <w:rPr>
          <w:rFonts w:cstheme="majorHAnsi"/>
          <w:sz w:val="12"/>
          <w:szCs w:val="12"/>
        </w:rPr>
        <w:t xml:space="preserve"> axiomatic </w:t>
      </w:r>
      <w:r w:rsidRPr="00FE14EE">
        <w:rPr>
          <w:rFonts w:cstheme="majorHAnsi"/>
          <w:b/>
          <w:u w:val="single"/>
        </w:rPr>
        <w:t>claim to humynity</w:t>
      </w:r>
      <w:r w:rsidRPr="00FE14EE">
        <w:rPr>
          <w:rFonts w:cstheme="majorHAnsi"/>
          <w:sz w:val="12"/>
          <w:szCs w:val="12"/>
        </w:rPr>
        <w:t xml:space="preserve"> that allows the Black, the </w:t>
      </w:r>
      <w:r w:rsidRPr="00FE14EE">
        <w:rPr>
          <w:rFonts w:cstheme="majorHAnsi"/>
          <w:b/>
          <w:u w:val="single"/>
        </w:rPr>
        <w:t>darker world</w:t>
      </w:r>
      <w:r w:rsidRPr="00FE14EE">
        <w:rPr>
          <w:rFonts w:cstheme="majorHAnsi"/>
          <w:sz w:val="12"/>
          <w:szCs w:val="12"/>
        </w:rPr>
        <w:t xml:space="preserve"> to </w:t>
      </w:r>
      <w:r w:rsidRPr="00FE14EE">
        <w:rPr>
          <w:rFonts w:cstheme="majorHAnsi"/>
          <w:b/>
          <w:u w:val="single"/>
        </w:rPr>
        <w:t>sow the seeds of</w:t>
      </w:r>
      <w:r w:rsidRPr="00FE14EE">
        <w:rPr>
          <w:rFonts w:cstheme="majorHAnsi"/>
          <w:b/>
          <w:sz w:val="12"/>
          <w:szCs w:val="12"/>
        </w:rPr>
        <w:t xml:space="preserve"> </w:t>
      </w:r>
      <w:r w:rsidRPr="00FE14EE">
        <w:rPr>
          <w:rFonts w:cstheme="majorHAnsi"/>
          <w:sz w:val="12"/>
          <w:szCs w:val="12"/>
        </w:rPr>
        <w:t xml:space="preserve">consciousness towards </w:t>
      </w:r>
      <w:r w:rsidRPr="00FE14EE">
        <w:rPr>
          <w:rFonts w:cstheme="majorHAnsi"/>
          <w:b/>
          <w:u w:val="single"/>
        </w:rPr>
        <w:t>liberation</w:t>
      </w:r>
      <w:r w:rsidRPr="00FE14EE">
        <w:rPr>
          <w:rFonts w:cstheme="majorHAnsi"/>
          <w:sz w:val="12"/>
          <w:szCs w:val="12"/>
        </w:rPr>
        <w:t xml:space="preserve"> from oppression. When </w:t>
      </w:r>
      <w:r w:rsidRPr="00FE14EE">
        <w:rPr>
          <w:rFonts w:cstheme="majorHAnsi"/>
          <w:b/>
          <w:u w:val="single"/>
        </w:rPr>
        <w:t>white (in)humynity is no longer an obstacle</w:t>
      </w:r>
      <w:r w:rsidRPr="00FE14EE">
        <w:rPr>
          <w:rFonts w:cstheme="majorHAnsi"/>
          <w:sz w:val="12"/>
          <w:szCs w:val="12"/>
        </w:rPr>
        <w:t xml:space="preserve"> weighed against the means for liberation from racism, the </w:t>
      </w:r>
      <w:r w:rsidRPr="00FE14EE">
        <w:rPr>
          <w:rStyle w:val="Emphasis"/>
          <w:rFonts w:cstheme="majorHAnsi"/>
          <w:highlight w:val="yellow"/>
        </w:rPr>
        <w:t>oppressed are free to overthrow the principles that suggest their paths to liberation are immoral and hence not possible</w:t>
      </w:r>
      <w:r w:rsidRPr="00FE14EE">
        <w:rPr>
          <w:rFonts w:cstheme="majorHAnsi"/>
          <w:sz w:val="12"/>
          <w:szCs w:val="12"/>
        </w:rPr>
        <w:t xml:space="preserve">. To accept the oppressor as is, the white made manifest in empire, is to transform white western (hu)man from semi-deitous sovereign citizen to contingent, mortal, and un-otherable. </w:t>
      </w:r>
      <w:r w:rsidRPr="00FE14EE">
        <w:rPr>
          <w:rStyle w:val="Emphasis"/>
          <w:rFonts w:cstheme="majorHAnsi"/>
          <w:highlight w:val="yellow"/>
        </w:rPr>
        <w:t>Exposing the inhumynity of white humynity is the destruction</w:t>
      </w:r>
      <w:r w:rsidRPr="00FE14EE">
        <w:rPr>
          <w:rFonts w:cstheme="majorHAnsi"/>
          <w:sz w:val="12"/>
          <w:szCs w:val="12"/>
        </w:rPr>
        <w:t xml:space="preserve">/refusal </w:t>
      </w:r>
      <w:r w:rsidRPr="00FE14EE">
        <w:rPr>
          <w:rStyle w:val="Emphasis"/>
          <w:rFonts w:cstheme="majorHAnsi"/>
          <w:highlight w:val="yellow"/>
        </w:rPr>
        <w:t>of the disciplinary imperative for liberal reformism and dialogue</w:t>
      </w:r>
      <w:r w:rsidRPr="00FE14EE">
        <w:rPr>
          <w:rFonts w:cstheme="majorHAnsi"/>
          <w:sz w:val="12"/>
          <w:szCs w:val="12"/>
        </w:rPr>
        <w:t xml:space="preserve"> as well as a rejection of the social conventions that dictate speaking as if this white person, the white person and her white people before you are in fact not racist white people, but tolerable—not like the racist white people abstracted from reality, but really spoken of in conversations about racism. The revelatory call, the coercively silenced but intuitive yearning to describe the actual reality set before Black people in an anti-Black society, is to simply say there is no negotiating the boundaries of anti-Blackness or the horizons of white supremacy. </w:t>
      </w:r>
      <w:r w:rsidRPr="00FE14EE">
        <w:rPr>
          <w:rStyle w:val="Emphasis"/>
          <w:rFonts w:cstheme="majorHAnsi"/>
          <w:highlight w:val="yellow"/>
        </w:rPr>
        <w:t>Racism</w:t>
      </w:r>
      <w:r w:rsidRPr="00FE14EE">
        <w:rPr>
          <w:rFonts w:cstheme="majorHAnsi"/>
          <w:sz w:val="8"/>
          <w:szCs w:val="8"/>
        </w:rPr>
        <w:t>, the debasement of melaninated bodies and nigger-souls,</w:t>
      </w:r>
      <w:r w:rsidRPr="00FE14EE">
        <w:rPr>
          <w:rFonts w:cstheme="majorHAnsi"/>
          <w:b/>
        </w:rPr>
        <w:t xml:space="preserve"> </w:t>
      </w:r>
      <w:r w:rsidRPr="00FE14EE">
        <w:rPr>
          <w:rStyle w:val="Emphasis"/>
          <w:rFonts w:cstheme="majorHAnsi"/>
          <w:highlight w:val="yellow"/>
        </w:rPr>
        <w:t>is totalizing</w:t>
      </w:r>
      <w:r w:rsidRPr="00FE14EE">
        <w:rPr>
          <w:rFonts w:cstheme="majorHAnsi"/>
          <w:sz w:val="12"/>
          <w:szCs w:val="12"/>
        </w:rPr>
        <w:t xml:space="preserve">. But such a reality can never be spoken or written about without fear. In order to preserve the possibility of being recognized by whites, be it as citizen-not-terrorist or as a scholar, colleague, human-not-angry-nigger, the </w:t>
      </w:r>
      <w:r w:rsidRPr="00FE14EE">
        <w:rPr>
          <w:rStyle w:val="Emphasis"/>
          <w:rFonts w:cstheme="majorHAnsi"/>
          <w:highlight w:val="yellow"/>
        </w:rPr>
        <w:t>Black</w:t>
      </w:r>
      <w:r w:rsidRPr="00FE14EE">
        <w:rPr>
          <w:rFonts w:cstheme="majorHAnsi"/>
          <w:sz w:val="12"/>
          <w:szCs w:val="12"/>
        </w:rPr>
        <w:t xml:space="preserve"> philosopher, Blackened person </w:t>
      </w:r>
      <w:r w:rsidRPr="00FE14EE">
        <w:rPr>
          <w:rStyle w:val="Emphasis"/>
          <w:rFonts w:cstheme="majorHAnsi"/>
          <w:highlight w:val="yellow"/>
        </w:rPr>
        <w:t>must offer</w:t>
      </w:r>
      <w:r w:rsidRPr="00FE14EE">
        <w:rPr>
          <w:rFonts w:cstheme="majorHAnsi"/>
          <w:sz w:val="12"/>
          <w:szCs w:val="12"/>
        </w:rPr>
        <w:t xml:space="preserve"> to </w:t>
      </w:r>
      <w:r w:rsidRPr="00FE14EE">
        <w:rPr>
          <w:rStyle w:val="Emphasis"/>
          <w:rFonts w:cstheme="majorHAnsi"/>
          <w:highlight w:val="yellow"/>
        </w:rPr>
        <w:t>whites vindication</w:t>
      </w:r>
      <w:r w:rsidRPr="00FE14EE">
        <w:rPr>
          <w:rFonts w:cstheme="majorHAnsi"/>
          <w:sz w:val="12"/>
          <w:szCs w:val="12"/>
        </w:rPr>
        <w:t xml:space="preserve">—acknowledgement that he recognizes and will speak of-write about whites as having the potentiality for virtue. </w:t>
      </w:r>
      <w:r w:rsidRPr="00FE14EE">
        <w:rPr>
          <w:rStyle w:val="Emphasis"/>
          <w:rFonts w:cstheme="majorHAnsi"/>
          <w:highlight w:val="yellow"/>
        </w:rPr>
        <w:t>The revolutionary activity</w:t>
      </w:r>
      <w:r w:rsidRPr="00FE14EE">
        <w:rPr>
          <w:rFonts w:cstheme="majorHAnsi"/>
          <w:sz w:val="12"/>
          <w:szCs w:val="12"/>
        </w:rPr>
        <w:t xml:space="preserve">, if that is how we understand the efforts to </w:t>
      </w:r>
      <w:r w:rsidRPr="00FE14EE">
        <w:rPr>
          <w:rStyle w:val="Emphasis"/>
          <w:rFonts w:cstheme="majorHAnsi"/>
          <w:highlight w:val="yellow"/>
        </w:rPr>
        <w:t>change the material-physical relationship between the oppressed and the oppressor</w:t>
      </w:r>
      <w:r w:rsidRPr="00FE14EE">
        <w:rPr>
          <w:rFonts w:cstheme="majorHAnsi"/>
          <w:b/>
          <w:u w:val="single"/>
        </w:rPr>
        <w:t>, making one’s individual assertion of white inhumanity</w:t>
      </w:r>
      <w:r w:rsidRPr="00FE14EE">
        <w:rPr>
          <w:rFonts w:cstheme="majorHAnsi"/>
          <w:sz w:val="12"/>
          <w:szCs w:val="12"/>
        </w:rPr>
        <w:t>—the local act of critique—</w:t>
      </w:r>
      <w:r w:rsidRPr="00FE14EE">
        <w:rPr>
          <w:rFonts w:cstheme="majorHAnsi"/>
          <w:b/>
          <w:u w:val="single"/>
        </w:rPr>
        <w:t>real and socially transformative beyond the dialogical</w:t>
      </w:r>
      <w:r w:rsidRPr="00FE14EE">
        <w:rPr>
          <w:rFonts w:cstheme="majorHAnsi"/>
          <w:sz w:val="12"/>
          <w:szCs w:val="12"/>
        </w:rPr>
        <w:t xml:space="preserve"> (conversations between colleagues, within a discursive space, or disagreements between critics), is not convincing the white subject in dialogue with, the supposed </w:t>
      </w:r>
      <w:r w:rsidRPr="00FE14EE">
        <w:rPr>
          <w:rStyle w:val="Emphasis"/>
          <w:rFonts w:cstheme="majorHAnsi"/>
          <w:highlight w:val="yellow"/>
        </w:rPr>
        <w:t>rational ethical subject</w:t>
      </w:r>
      <w:r w:rsidRPr="00FE14EE">
        <w:rPr>
          <w:rFonts w:cstheme="majorHAnsi"/>
          <w:sz w:val="12"/>
          <w:szCs w:val="12"/>
        </w:rPr>
        <w:t xml:space="preserve">, that they-it can potentiality to be different, or better. This </w:t>
      </w:r>
      <w:r w:rsidRPr="00FE14EE">
        <w:rPr>
          <w:rStyle w:val="Emphasis"/>
          <w:rFonts w:cstheme="majorHAnsi"/>
          <w:highlight w:val="yellow"/>
        </w:rPr>
        <w:t>is a dead end appeal over-determined by trying to “win over,”</w:t>
      </w:r>
      <w:r w:rsidRPr="00FE14EE">
        <w:rPr>
          <w:rFonts w:cstheme="majorHAnsi"/>
          <w:b/>
          <w:sz w:val="12"/>
          <w:szCs w:val="12"/>
        </w:rPr>
        <w:t xml:space="preserve"> “</w:t>
      </w:r>
      <w:r w:rsidRPr="00FE14EE">
        <w:rPr>
          <w:rFonts w:cstheme="majorHAnsi"/>
          <w:sz w:val="12"/>
          <w:szCs w:val="12"/>
        </w:rPr>
        <w:t xml:space="preserve">be recognized by,” the </w:t>
      </w:r>
      <w:r w:rsidRPr="00FE14EE">
        <w:rPr>
          <w:rStyle w:val="Emphasis"/>
          <w:rFonts w:cstheme="majorHAnsi"/>
          <w:highlight w:val="yellow"/>
        </w:rPr>
        <w:t>white</w:t>
      </w:r>
      <w:r w:rsidRPr="00FE14EE">
        <w:rPr>
          <w:rFonts w:cstheme="majorHAnsi"/>
          <w:sz w:val="12"/>
          <w:szCs w:val="12"/>
        </w:rPr>
        <w:t xml:space="preserve"> subject. The </w:t>
      </w:r>
      <w:r w:rsidRPr="00FE14EE">
        <w:rPr>
          <w:rStyle w:val="Emphasis"/>
          <w:rFonts w:cstheme="majorHAnsi"/>
          <w:highlight w:val="yellow"/>
        </w:rPr>
        <w:t>revolutionary activity is to demonstrate as a matter of ontology</w:t>
      </w:r>
      <w:r w:rsidRPr="00FE14EE">
        <w:rPr>
          <w:rFonts w:cstheme="majorHAnsi"/>
          <w:b/>
          <w:sz w:val="12"/>
          <w:szCs w:val="12"/>
        </w:rPr>
        <w:t xml:space="preserve"> </w:t>
      </w:r>
      <w:r w:rsidRPr="00FE14EE">
        <w:rPr>
          <w:rFonts w:cstheme="majorHAnsi"/>
          <w:sz w:val="12"/>
          <w:szCs w:val="12"/>
        </w:rPr>
        <w:t xml:space="preserve">(this is whiteness as is) </w:t>
      </w:r>
      <w:r w:rsidRPr="00FE14EE">
        <w:rPr>
          <w:rStyle w:val="Emphasis"/>
          <w:rFonts w:cstheme="majorHAnsi"/>
          <w:highlight w:val="yellow"/>
        </w:rPr>
        <w:t>that whiteness is irredeemable</w:t>
      </w:r>
      <w:r w:rsidRPr="00FE14EE">
        <w:rPr>
          <w:rFonts w:cstheme="majorHAnsi"/>
          <w:sz w:val="12"/>
          <w:szCs w:val="12"/>
        </w:rPr>
        <w:t xml:space="preserve">. In relativizing Western MAN, showing the ethnoclass limitation of Europe’s cultural invention, </w:t>
      </w:r>
      <w:r w:rsidRPr="00FE14EE">
        <w:rPr>
          <w:rStyle w:val="Emphasis"/>
          <w:rFonts w:cstheme="majorHAnsi"/>
          <w:highlight w:val="yellow"/>
        </w:rPr>
        <w:t>Black humanity is freed to begin thinking itself anew without the fear of falling into mimicry</w:t>
      </w:r>
      <w:r w:rsidRPr="00FE14EE">
        <w:rPr>
          <w:rFonts w:cstheme="majorHAnsi"/>
          <w:sz w:val="12"/>
          <w:szCs w:val="12"/>
        </w:rPr>
        <w:t>. In short, seeing whites as they are is the proof that Black consciousness has shifted our present conception of man and has found</w:t>
      </w:r>
      <w:r w:rsidRPr="00FE14EE">
        <w:rPr>
          <w:rFonts w:cstheme="majorHAnsi"/>
          <w:b/>
          <w:sz w:val="12"/>
          <w:szCs w:val="12"/>
        </w:rPr>
        <w:t xml:space="preserve"> </w:t>
      </w:r>
      <w:r w:rsidRPr="00FE14EE">
        <w:rPr>
          <w:rStyle w:val="Emphasis"/>
          <w:rFonts w:cstheme="majorHAnsi"/>
          <w:highlight w:val="yellow"/>
        </w:rPr>
        <w:t>a new teleological/cultural orientation</w:t>
      </w:r>
      <w:r w:rsidRPr="00FE14EE">
        <w:rPr>
          <w:rFonts w:cstheme="majorHAnsi"/>
          <w:b/>
          <w:u w:val="single"/>
        </w:rPr>
        <w:t>; an endarkening path towards a new humanity.</w:t>
      </w:r>
    </w:p>
    <w:p w:rsidR="00105BEF" w:rsidRPr="00FE14EE" w:rsidRDefault="00105BEF" w:rsidP="00105BEF">
      <w:pPr>
        <w:pStyle w:val="Heading4"/>
      </w:pPr>
      <w:r w:rsidRPr="00FE14EE">
        <w:lastRenderedPageBreak/>
        <w:t>Policymakers and social critics alike must analyze not simply the material consequences of racial education policy, but also the pervasive effects to racial ideology that underpin those manifestations of anti-black violence – the K is a prereq to the aff</w:t>
      </w:r>
    </w:p>
    <w:p w:rsidR="00105BEF" w:rsidRPr="00FE14EE" w:rsidRDefault="00105BEF" w:rsidP="00105BEF">
      <w:r w:rsidRPr="00FE14EE">
        <w:rPr>
          <w:rStyle w:val="Style13ptBold"/>
        </w:rPr>
        <w:t>Connie 14</w:t>
      </w:r>
      <w:r w:rsidRPr="00FE14EE">
        <w:t xml:space="preserve"> (Wun, Connie, Works at Mills College, at Transformative Research: An Institute for Research and Social Transformation, PhD from University of California, Berkeley "The anti-black order of No Child Left Behind: Using Lacanian psychoanalysis and critical race theory to examine NCLB." Educational Philosophy and Theory 46.5 (2014): 462-474.)</w:t>
      </w:r>
    </w:p>
    <w:p w:rsidR="00105BEF" w:rsidRPr="00FE14EE" w:rsidRDefault="00105BEF" w:rsidP="00105BEF">
      <w:r w:rsidRPr="00FE14EE">
        <w:t xml:space="preserve">Social policies, however, have increasingly incorporated these </w:t>
      </w:r>
      <w:r w:rsidRPr="00FE14EE">
        <w:rPr>
          <w:rStyle w:val="StyleUnderline"/>
          <w:highlight w:val="yellow"/>
        </w:rPr>
        <w:t>narratives about disenfranchisement</w:t>
      </w:r>
      <w:r w:rsidRPr="00FE14EE">
        <w:t xml:space="preserve"> and inequality </w:t>
      </w:r>
      <w:r w:rsidRPr="00FE14EE">
        <w:rPr>
          <w:rStyle w:val="StyleUnderline"/>
        </w:rPr>
        <w:t>to further educational reform agendas</w:t>
      </w:r>
      <w:r w:rsidRPr="00FE14EE">
        <w:t xml:space="preserve"> that </w:t>
      </w:r>
      <w:r w:rsidRPr="00FE14EE">
        <w:rPr>
          <w:rStyle w:val="StyleUnderline"/>
          <w:highlight w:val="yellow"/>
        </w:rPr>
        <w:t>extend</w:t>
      </w:r>
      <w:r w:rsidRPr="00FE14EE">
        <w:t xml:space="preserve">, rather than challenge, </w:t>
      </w:r>
      <w:r w:rsidRPr="00FE14EE">
        <w:rPr>
          <w:rStyle w:val="StyleUnderline"/>
          <w:highlight w:val="yellow"/>
        </w:rPr>
        <w:t>the logic of racism</w:t>
      </w:r>
      <w:r w:rsidRPr="00FE14EE">
        <w:rPr>
          <w:rStyle w:val="StyleUnderline"/>
        </w:rPr>
        <w:t xml:space="preserve"> </w:t>
      </w:r>
      <w:r w:rsidRPr="00FE14EE">
        <w:rPr>
          <w:rStyle w:val="StyleUnderline"/>
          <w:highlight w:val="yellow"/>
        </w:rPr>
        <w:t xml:space="preserve">in </w:t>
      </w:r>
      <w:r w:rsidRPr="00FE14EE">
        <w:rPr>
          <w:rStyle w:val="StyleUnderline"/>
        </w:rPr>
        <w:t xml:space="preserve">the </w:t>
      </w:r>
      <w:r w:rsidRPr="00FE14EE">
        <w:rPr>
          <w:rStyle w:val="StyleUnderline"/>
          <w:highlight w:val="yellow"/>
        </w:rPr>
        <w:t>US education</w:t>
      </w:r>
      <w:r w:rsidRPr="00FE14EE">
        <w:rPr>
          <w:rStyle w:val="StyleUnderline"/>
        </w:rPr>
        <w:t>al system</w:t>
      </w:r>
      <w:r w:rsidRPr="00FE14EE">
        <w:t xml:space="preserve">. For instance, </w:t>
      </w:r>
      <w:r w:rsidRPr="00FE14EE">
        <w:rPr>
          <w:rStyle w:val="StyleUnderline"/>
          <w:highlight w:val="yellow"/>
        </w:rPr>
        <w:t>data on racial disparities in schools</w:t>
      </w:r>
      <w:r w:rsidRPr="00FE14EE">
        <w:rPr>
          <w:rStyle w:val="StyleUnderline"/>
        </w:rPr>
        <w:t xml:space="preserve"> have been used to support NCLB</w:t>
      </w:r>
      <w:r w:rsidRPr="00FE14EE">
        <w:t xml:space="preserve">, </w:t>
      </w:r>
      <w:r w:rsidRPr="00FE14EE">
        <w:rPr>
          <w:rStyle w:val="StyleUnderline"/>
        </w:rPr>
        <w:t>which</w:t>
      </w:r>
      <w:r w:rsidRPr="00FE14EE">
        <w:t xml:space="preserve"> researchers have argued does not rectify but, instead, </w:t>
      </w:r>
      <w:r w:rsidRPr="00FE14EE">
        <w:rPr>
          <w:rStyle w:val="StyleUnderline"/>
          <w:highlight w:val="yellow"/>
        </w:rPr>
        <w:t>exacerbates inequalities</w:t>
      </w:r>
      <w:r w:rsidRPr="00FE14EE">
        <w:t xml:space="preserve">. Although stressing the importance of counter-narratives from marginalized students is a critical challenge to the history of racial subjugation in education, </w:t>
      </w:r>
      <w:r w:rsidRPr="00FE14EE">
        <w:rPr>
          <w:rStyle w:val="StyleUnderline"/>
        </w:rPr>
        <w:t xml:space="preserve">the fact that </w:t>
      </w:r>
      <w:r w:rsidRPr="00FE14EE">
        <w:rPr>
          <w:rStyle w:val="StyleUnderline"/>
          <w:highlight w:val="yellow"/>
        </w:rPr>
        <w:t>these narratives can be</w:t>
      </w:r>
      <w:r w:rsidRPr="00FE14EE">
        <w:rPr>
          <w:highlight w:val="yellow"/>
        </w:rPr>
        <w:t xml:space="preserve"> </w:t>
      </w:r>
      <w:r w:rsidRPr="00FE14EE">
        <w:t xml:space="preserve">incorporated institutionally, or worse </w:t>
      </w:r>
      <w:r w:rsidRPr="00FE14EE">
        <w:rPr>
          <w:rStyle w:val="StyleUnderline"/>
          <w:highlight w:val="yellow"/>
        </w:rPr>
        <w:t>co-opted</w:t>
      </w:r>
      <w:r w:rsidRPr="00FE14EE">
        <w:rPr>
          <w:rStyle w:val="StyleUnderline"/>
        </w:rPr>
        <w:t xml:space="preserve">, may be a red herring, </w:t>
      </w:r>
      <w:r w:rsidRPr="00FE14EE">
        <w:rPr>
          <w:rStyle w:val="StyleUnderline"/>
          <w:highlight w:val="yellow"/>
        </w:rPr>
        <w:t>necessitating critical discussions</w:t>
      </w:r>
      <w:r w:rsidRPr="00FE14EE">
        <w:t>.3 Perhaps in lieu of narrating from the position of the racialized subject to demonstrate the effects of racism</w:t>
      </w:r>
      <w:r w:rsidRPr="00FE14EE">
        <w:rPr>
          <w:rStyle w:val="StyleUnderline"/>
        </w:rPr>
        <w:t>, an approach that centers on the formative role of the state and its policy mandates in shaping these racial identities may be more helpful</w:t>
      </w:r>
      <w:r w:rsidRPr="00FE14EE">
        <w:t xml:space="preserve">.4 More directly, I advocate for an analysis of the constitutive relationship between racial fantasies, state policies and racial formations. </w:t>
      </w:r>
      <w:r w:rsidRPr="00FE14EE">
        <w:rPr>
          <w:rStyle w:val="StyleUnderline"/>
          <w:highlight w:val="yellow"/>
        </w:rPr>
        <w:t>Fantasies</w:t>
      </w:r>
      <w:r w:rsidRPr="00FE14EE">
        <w:t xml:space="preserve">, Verhaeghe (1999) explains, </w:t>
      </w:r>
      <w:r w:rsidRPr="00FE14EE">
        <w:rPr>
          <w:rStyle w:val="StyleUnderline"/>
          <w:highlight w:val="yellow"/>
        </w:rPr>
        <w:t>are the means by which reality</w:t>
      </w:r>
      <w:r w:rsidRPr="00FE14EE">
        <w:t>——including our perceptions and relationships——</w:t>
      </w:r>
      <w:r w:rsidRPr="00FE14EE">
        <w:rPr>
          <w:rStyle w:val="StyleUnderline"/>
          <w:highlight w:val="yellow"/>
        </w:rPr>
        <w:t>is constructed</w:t>
      </w:r>
      <w:r w:rsidRPr="00FE14EE">
        <w:t xml:space="preserve">. That is, </w:t>
      </w:r>
      <w:r w:rsidRPr="00FE14EE">
        <w:rPr>
          <w:rStyle w:val="StyleUnderline"/>
        </w:rPr>
        <w:t>they do not merely operate as escape mechanisms from difficult worlds.</w:t>
      </w:r>
      <w:r w:rsidRPr="00FE14EE">
        <w:t xml:space="preserve"> On the contrary, </w:t>
      </w:r>
      <w:r w:rsidRPr="00FE14EE">
        <w:rPr>
          <w:rStyle w:val="StyleUnderline"/>
        </w:rPr>
        <w:t>they shape worlds</w:t>
      </w:r>
      <w:r w:rsidRPr="00FE14EE">
        <w:t>. In this sense</w:t>
      </w:r>
      <w:r w:rsidRPr="00FE14EE">
        <w:rPr>
          <w:rStyle w:val="StyleUnderline"/>
        </w:rPr>
        <w:t xml:space="preserve">, </w:t>
      </w:r>
      <w:r w:rsidRPr="00FE14EE">
        <w:rPr>
          <w:rStyle w:val="StyleUnderline"/>
          <w:highlight w:val="yellow"/>
        </w:rPr>
        <w:t>it is important</w:t>
      </w:r>
      <w:r w:rsidRPr="00FE14EE">
        <w:t xml:space="preserve"> </w:t>
      </w:r>
      <w:r w:rsidRPr="00FE14EE">
        <w:rPr>
          <w:rStyle w:val="StyleUnderline"/>
          <w:highlight w:val="yellow"/>
        </w:rPr>
        <w:t>for</w:t>
      </w:r>
      <w:r w:rsidRPr="00FE14EE">
        <w:t xml:space="preserve"> </w:t>
      </w:r>
      <w:r w:rsidRPr="00FE14EE">
        <w:rPr>
          <w:rStyle w:val="StyleUnderline"/>
          <w:highlight w:val="yellow"/>
        </w:rPr>
        <w:t>policy pundits and scholars</w:t>
      </w:r>
      <w:r w:rsidRPr="00FE14EE">
        <w:rPr>
          <w:rStyle w:val="StyleUnderline"/>
        </w:rPr>
        <w:t xml:space="preserve"> not only to evaluate the effects of policy</w:t>
      </w:r>
      <w:r w:rsidRPr="00FE14EE">
        <w:t xml:space="preserve"> on racial groups per se, </w:t>
      </w:r>
      <w:r w:rsidRPr="00FE14EE">
        <w:rPr>
          <w:rStyle w:val="StyleUnderline"/>
        </w:rPr>
        <w:t xml:space="preserve">but also </w:t>
      </w:r>
      <w:r w:rsidRPr="00FE14EE">
        <w:rPr>
          <w:rStyle w:val="StyleUnderline"/>
          <w:highlight w:val="yellow"/>
        </w:rPr>
        <w:t>to critically analyze the racializing effects and racial motivations behind educational policy</w:t>
      </w:r>
      <w:r w:rsidRPr="00FE14EE">
        <w:t xml:space="preserve">. Scholars should analyze </w:t>
      </w:r>
      <w:r w:rsidRPr="00FE14EE">
        <w:rPr>
          <w:rStyle w:val="StyleUnderline"/>
          <w:highlight w:val="yellow"/>
        </w:rPr>
        <w:t>not only the material effects of racism</w:t>
      </w:r>
      <w:r w:rsidRPr="00FE14EE">
        <w:t xml:space="preserve"> and race, </w:t>
      </w:r>
      <w:r w:rsidRPr="00FE14EE">
        <w:rPr>
          <w:rStyle w:val="StyleUnderline"/>
          <w:highlight w:val="yellow"/>
        </w:rPr>
        <w:t>but also the effects of racial ideology</w:t>
      </w:r>
      <w:r w:rsidRPr="00FE14EE">
        <w:rPr>
          <w:highlight w:val="yellow"/>
        </w:rPr>
        <w:t>.</w:t>
      </w:r>
      <w:r w:rsidRPr="00FE14EE">
        <w:t xml:space="preserve"> Leonardo (2005) writes about </w:t>
      </w:r>
      <w:r w:rsidRPr="00FE14EE">
        <w:rPr>
          <w:rStyle w:val="StyleUnderline"/>
        </w:rPr>
        <w:t>the pervasive role that ‘racial ideology’ plays in shaping subjectivities and social relationships</w:t>
      </w:r>
      <w:r w:rsidRPr="00FE14EE">
        <w:t xml:space="preserve"> (p. 406). </w:t>
      </w:r>
      <w:r w:rsidRPr="00FE14EE">
        <w:rPr>
          <w:rStyle w:val="StyleUnderline"/>
          <w:highlight w:val="yellow"/>
        </w:rPr>
        <w:t>Every subject is informed and constituted through the</w:t>
      </w:r>
      <w:r w:rsidRPr="00FE14EE">
        <w:rPr>
          <w:rStyle w:val="StyleUnderline"/>
        </w:rPr>
        <w:t xml:space="preserve"> inescapable </w:t>
      </w:r>
      <w:r w:rsidRPr="00FE14EE">
        <w:rPr>
          <w:rStyle w:val="StyleUnderline"/>
          <w:highlight w:val="yellow"/>
        </w:rPr>
        <w:t>ideology of racism</w:t>
      </w:r>
      <w:r w:rsidRPr="00FE14EE">
        <w:t xml:space="preserve">. Emphasizing the role of racial ideologies challenges race-conscious scholars to examine race as part and parcel of racial ideology, beyond reason, unconsciously adopted and performed. </w:t>
      </w:r>
      <w:r w:rsidRPr="00FE14EE">
        <w:rPr>
          <w:rStyle w:val="StyleUnderline"/>
        </w:rPr>
        <w:t xml:space="preserve">This type of emphasis does not discount the empirical data on racial inequalities in education, but explores how race is not only a </w:t>
      </w:r>
      <w:r w:rsidRPr="00FE14EE">
        <w:rPr>
          <w:rStyle w:val="StyleUnderline"/>
        </w:rPr>
        <w:lastRenderedPageBreak/>
        <w:t>social or historical construct, but one inscribed by language and projections</w:t>
      </w:r>
      <w:r w:rsidRPr="00FE14EE">
        <w:t xml:space="preserve">. Traditional discourses on race and schooling draw from concepts of race that are often based upon fossilized conceptions of race, what David Marriott (2007) calls, ‘racial imagos’ (p. 208). </w:t>
      </w:r>
      <w:r w:rsidRPr="00FE14EE">
        <w:rPr>
          <w:rStyle w:val="StyleUnderline"/>
        </w:rPr>
        <w:t>When one looks at the ideological machinations of critical race theory in education, racial subjects are presumed to pre-date racist acts. However</w:t>
      </w:r>
      <w:r w:rsidRPr="00FE14EE">
        <w:t xml:space="preserve">, Marriott’s attention to ‘racial imagos’ challenges this approach </w:t>
      </w:r>
      <w:r w:rsidRPr="00FE14EE">
        <w:rPr>
          <w:rStyle w:val="StyleUnderline"/>
          <w:highlight w:val="yellow"/>
        </w:rPr>
        <w:t>to move beyond materiality and to analyze the centrality of racial fantasies, particularly</w:t>
      </w:r>
      <w:r w:rsidRPr="00FE14EE">
        <w:rPr>
          <w:rStyle w:val="StyleUnderline"/>
        </w:rPr>
        <w:t xml:space="preserve"> the anti</w:t>
      </w:r>
      <w:r w:rsidRPr="00FE14EE">
        <w:rPr>
          <w:rStyle w:val="StyleUnderline"/>
          <w:highlight w:val="yellow"/>
        </w:rPr>
        <w:t>-Black fantasies which</w:t>
      </w:r>
      <w:r w:rsidRPr="00FE14EE">
        <w:rPr>
          <w:rStyle w:val="StyleUnderline"/>
        </w:rPr>
        <w:t xml:space="preserve"> he argues </w:t>
      </w:r>
      <w:r w:rsidRPr="00FE14EE">
        <w:rPr>
          <w:rStyle w:val="StyleUnderline"/>
          <w:highlight w:val="yellow"/>
        </w:rPr>
        <w:t xml:space="preserve">are inextricably haunted by </w:t>
      </w:r>
      <w:r w:rsidRPr="00FE14EE">
        <w:rPr>
          <w:rStyle w:val="StyleUnderline"/>
        </w:rPr>
        <w:t xml:space="preserve">the history of </w:t>
      </w:r>
      <w:r w:rsidRPr="00FE14EE">
        <w:rPr>
          <w:rStyle w:val="StyleUnderline"/>
          <w:highlight w:val="yellow"/>
        </w:rPr>
        <w:t>slavery</w:t>
      </w:r>
      <w:r w:rsidRPr="00FE14EE">
        <w:t>. Adding Lacanian psychoanalysis to theories of race and educational policy may help to elucidate how racial fantasies and legal mandates inform one another and their effects.</w:t>
      </w:r>
    </w:p>
    <w:p w:rsidR="00105BEF" w:rsidRPr="00FE14EE" w:rsidRDefault="00105BEF" w:rsidP="00105BEF">
      <w:pPr>
        <w:pStyle w:val="Heading3"/>
      </w:pPr>
      <w:r w:rsidRPr="00FE14EE">
        <w:lastRenderedPageBreak/>
        <w:t>A2 Perm</w:t>
      </w:r>
    </w:p>
    <w:p w:rsidR="00105BEF" w:rsidRPr="00FE14EE" w:rsidRDefault="00105BEF" w:rsidP="00105BEF">
      <w:pPr>
        <w:pStyle w:val="Heading4"/>
      </w:pPr>
      <w:r w:rsidRPr="00FE14EE">
        <w:t>Engagement with the state can never succeed because they fail to first explain how the slave relates to the world – this is an aprior question to the plan because they assume “just one more policy” will actually make a difference which retrenches gratuitous violence</w:t>
      </w:r>
    </w:p>
    <w:p w:rsidR="00105BEF" w:rsidRPr="00FE14EE" w:rsidRDefault="00105BEF" w:rsidP="00105BEF">
      <w:r w:rsidRPr="00FE14EE">
        <w:rPr>
          <w:rStyle w:val="Style13ptBold"/>
        </w:rPr>
        <w:t>Wilderson, 10</w:t>
      </w:r>
      <w:r w:rsidRPr="00FE14EE">
        <w:t xml:space="preserve"> (Frank B. Wilderson, American writer, dramatist, filmmaker and critic, 2010, “Red, White &amp; Black: Cinema and the Structure of U.S. Antagonisms,” </w:t>
      </w:r>
      <w:r w:rsidRPr="00FE14EE">
        <w:rPr>
          <w:i/>
        </w:rPr>
        <w:t>Pearson</w:t>
      </w:r>
      <w:r w:rsidRPr="00FE14EE">
        <w:t>)</w:t>
      </w:r>
    </w:p>
    <w:p w:rsidR="00105BEF" w:rsidRPr="00FE14EE" w:rsidRDefault="00105BEF" w:rsidP="00105BEF">
      <w:r w:rsidRPr="00FE14EE">
        <w:rPr>
          <w:u w:val="single"/>
        </w:rPr>
        <w:t xml:space="preserve">Regarding the Black position, some might ask why, after claims successfully made on the state by the Civil Rights Movement, do I insist on positing an operational analytic for cinema, film studies, and political theory that appears to be a dichotomous and essentialist pairing of Masters and Slaves? </w:t>
      </w:r>
      <w:r w:rsidRPr="00FE14EE">
        <w:t xml:space="preserve">In other words, why should we think of today’s Blacks in the United States as Slaves and everyone else (with the exception of Indians) as Masters? </w:t>
      </w:r>
      <w:r w:rsidRPr="00FE14EE">
        <w:rPr>
          <w:rStyle w:val="Emphasis"/>
        </w:rPr>
        <w:t xml:space="preserve">One could answer these questions by demonstrating how nothing remotely approaching claims successfully made on the state has come to pass. In other words, the election of a Black president aside, police brutality, mass incarceration, segregated and substandard schools and housing, astronomical rates of hIv infection, and the threat of being turned away en masse at the polls still constitute the lived experience of Black life. But such empirically based rejoinders would lead us in the wrong direction; we would find ourselves on “solid” ground, which would only mystify, rather than clarify, the question. We would be forced to appeal to “facts, ” the “historical record, ” and empirical markers of stasis and change, all of which could be turned on their head with more of the same. Underlying such a downward spiral into sociology, political science, history, and public policy debates would be the very rubric that I am calling into question: </w:t>
      </w:r>
      <w:r w:rsidRPr="00FE14EE">
        <w:rPr>
          <w:rStyle w:val="Emphasis"/>
          <w:highlight w:val="yellow"/>
        </w:rPr>
        <w:t>the grammar of suffering known as exploitation and alienation, the assumptive logic whereby subjective dispossession is arrived at in the calculations between those who sell labor power and those who acquire it.</w:t>
      </w:r>
      <w:r w:rsidRPr="00FE14EE">
        <w:t xml:space="preserve"> The Black qua the worker. Orlando Patterson has already dispelled this faulty ontological grammar in Slavery and Social Death, where he demonstrates how and why work, or forced labor, is not a constituent element of slavery. </w:t>
      </w:r>
      <w:r w:rsidRPr="00FE14EE">
        <w:rPr>
          <w:rStyle w:val="Emphasis"/>
          <w:highlight w:val="yellow"/>
        </w:rPr>
        <w:t>Once the “solid” plank of “work” is removed from slavery</w:t>
      </w:r>
      <w:r w:rsidRPr="00FE14EE">
        <w:rPr>
          <w:rStyle w:val="Emphasis"/>
        </w:rPr>
        <w:t>, then the conceptually coherent notion of “claims against the state”—</w:t>
      </w:r>
      <w:r w:rsidRPr="00FE14EE">
        <w:rPr>
          <w:rStyle w:val="Emphasis"/>
          <w:highlight w:val="yellow"/>
        </w:rPr>
        <w:t>the proposition that the state and civil society are elastic enough to even contemplate the possibility of an emancipatory project for the Black position—disintegrates into thin air</w:t>
      </w:r>
      <w:r w:rsidRPr="00FE14EE">
        <w:rPr>
          <w:rStyle w:val="Emphasis"/>
        </w:rPr>
        <w:t>.</w:t>
      </w:r>
      <w:r w:rsidRPr="00FE14EE">
        <w:t xml:space="preserve"> The imaginary of the state and civil society is parasitic on the Middle Passage. Put another way, No slave, no world. </w:t>
      </w:r>
      <w:r w:rsidRPr="00FE14EE">
        <w:lastRenderedPageBreak/>
        <w:t>And, in addition, as Patterson argues, no slave is in the world</w:t>
      </w:r>
      <w:r w:rsidRPr="00FE14EE">
        <w:rPr>
          <w:u w:val="single"/>
        </w:rPr>
        <w:t xml:space="preserve">. </w:t>
      </w:r>
      <w:r w:rsidRPr="00FE14EE">
        <w:rPr>
          <w:highlight w:val="yellow"/>
          <w:u w:val="single"/>
        </w:rPr>
        <w:t>If</w:t>
      </w:r>
      <w:r w:rsidRPr="00FE14EE">
        <w:rPr>
          <w:rStyle w:val="Emphasis"/>
        </w:rPr>
        <w:t xml:space="preserve">, </w:t>
      </w:r>
      <w:r w:rsidRPr="00FE14EE">
        <w:rPr>
          <w:rStyle w:val="Emphasis"/>
          <w:highlight w:val="yellow"/>
        </w:rPr>
        <w:t>as an ontological position</w:t>
      </w:r>
      <w:r w:rsidRPr="00FE14EE">
        <w:rPr>
          <w:rStyle w:val="Emphasis"/>
        </w:rPr>
        <w:t xml:space="preserve">, that is, as a grammar of suffering, </w:t>
      </w:r>
      <w:r w:rsidRPr="00FE14EE">
        <w:rPr>
          <w:rStyle w:val="Emphasis"/>
          <w:highlight w:val="yellow"/>
        </w:rPr>
        <w:t>the Slave is not a laborer but an anti-Human</w:t>
      </w:r>
      <w:r w:rsidRPr="00FE14EE">
        <w:rPr>
          <w:rStyle w:val="Emphasis"/>
        </w:rPr>
        <w:t xml:space="preserve">, a position against which Humanity establishes, maintains, and renews its coherence, its corporeal integrity; if the Slave is, to borrow from Patterson, </w:t>
      </w:r>
      <w:r w:rsidRPr="00FE14EE">
        <w:rPr>
          <w:rStyle w:val="Emphasis"/>
          <w:highlight w:val="yellow"/>
        </w:rPr>
        <w:t>generally dishonored, perpetually open to gratuitous violence</w:t>
      </w:r>
      <w:r w:rsidRPr="00FE14EE">
        <w:rPr>
          <w:rStyle w:val="Emphasis"/>
        </w:rPr>
        <w:t xml:space="preserve">, </w:t>
      </w:r>
      <w:r w:rsidRPr="00FE14EE">
        <w:rPr>
          <w:rStyle w:val="Emphasis"/>
          <w:highlight w:val="yellow"/>
        </w:rPr>
        <w:t>and void of kinship structure</w:t>
      </w:r>
      <w:r w:rsidRPr="00FE14EE">
        <w:rPr>
          <w:rStyle w:val="Emphasis"/>
        </w:rPr>
        <w:t xml:space="preserve">, that is, having no relations that need be recognized, a being outside of relationality, </w:t>
      </w:r>
      <w:r w:rsidRPr="00FE14EE">
        <w:rPr>
          <w:rStyle w:val="Emphasis"/>
          <w:highlight w:val="yellow"/>
        </w:rPr>
        <w:t xml:space="preserve">then our analysis cannot be approached through the rubric of gains or reversals </w:t>
      </w:r>
      <w:r w:rsidRPr="00FE14EE">
        <w:rPr>
          <w:rStyle w:val="Emphasis"/>
        </w:rPr>
        <w:t xml:space="preserve">in struggles </w:t>
      </w:r>
      <w:r w:rsidRPr="00FE14EE">
        <w:rPr>
          <w:rStyle w:val="Emphasis"/>
          <w:highlight w:val="yellow"/>
        </w:rPr>
        <w:t>with the state</w:t>
      </w:r>
      <w:r w:rsidRPr="00FE14EE">
        <w:rPr>
          <w:rStyle w:val="Emphasis"/>
        </w:rPr>
        <w:t xml:space="preserve"> and civil society, </w:t>
      </w:r>
      <w:r w:rsidRPr="00FE14EE">
        <w:rPr>
          <w:rStyle w:val="Emphasis"/>
          <w:highlight w:val="yellow"/>
        </w:rPr>
        <w:t>not unless and until the interlocutor first explains how the Slave is of the world.</w:t>
      </w:r>
      <w:r w:rsidRPr="00FE14EE">
        <w:rPr>
          <w:rStyle w:val="Emphasis"/>
        </w:rPr>
        <w:t xml:space="preserve"> The onus is not on one who posits the Master/Slave dichotomy but on the one who argues there is a distinction between Slaveness and Blackness. </w:t>
      </w:r>
      <w:r w:rsidRPr="00FE14EE">
        <w:t>How, when, and where did such a split occur? The woman at the gates of Columbia University awaits an answer.</w:t>
      </w:r>
    </w:p>
    <w:p w:rsidR="00105BEF" w:rsidRPr="00FE14EE" w:rsidRDefault="00105BEF" w:rsidP="00105BEF">
      <w:pPr>
        <w:pStyle w:val="Heading4"/>
      </w:pPr>
      <w:r w:rsidRPr="00FE14EE">
        <w:t>Fungibility DA: the perm is a form of commodification, turning blackness into an object that can be imposed with anything the aff wants – this is inherently fucked up because it obscures and allows for gratuitous violence</w:t>
      </w:r>
    </w:p>
    <w:p w:rsidR="00105BEF" w:rsidRPr="00FE14EE" w:rsidRDefault="00105BEF" w:rsidP="00105BEF">
      <w:r w:rsidRPr="00FE14EE">
        <w:rPr>
          <w:rStyle w:val="Style13ptBold"/>
        </w:rPr>
        <w:t>Wilderson, 10</w:t>
      </w:r>
      <w:r w:rsidRPr="00FE14EE">
        <w:t xml:space="preserve"> (Frank B. Wilderson, American writer, dramatist, filmmaker and critic, 2010, “Red, White &amp; Black: Cinema and the Structure of U.S. Antagonisms,” </w:t>
      </w:r>
      <w:r w:rsidRPr="00FE14EE">
        <w:rPr>
          <w:i/>
        </w:rPr>
        <w:t>Pearson</w:t>
      </w:r>
      <w:r w:rsidRPr="00FE14EE">
        <w:t>)</w:t>
      </w:r>
    </w:p>
    <w:p w:rsidR="00105BEF" w:rsidRPr="00FE14EE" w:rsidRDefault="00105BEF" w:rsidP="00105BEF">
      <w:pPr>
        <w:rPr>
          <w:rStyle w:val="Emphasis"/>
        </w:rPr>
      </w:pPr>
      <w:r w:rsidRPr="00FE14EE">
        <w:rPr>
          <w:rStyle w:val="Emphasis"/>
        </w:rPr>
        <w:t>Unfortunately, cultural studies that theorizes the interface between Blacks and Humans is hobbled in its attempts to (a) expose power relationships and (b) examine how relations of power influence and shape cultural practice. Cultural studies insists on a grammar of suffering which assumes that we are all positioned essentially by way of the symbolic order, what Lacan calls the wall of language—and as such our potential for stasis or change (our capacity for being oppressed or free) is overdetermined by our “universal” ability or inability to seize and wield discursive weapons.</w:t>
      </w:r>
      <w:r w:rsidRPr="00FE14EE">
        <w:t xml:space="preserve"> This idea corrupts the explanatory power of most socially engaged films and even the most radical line of political action because it produces a cinema and a politics that cannot account for the grammar of suffering of the Black— the Slave. </w:t>
      </w:r>
      <w:r w:rsidRPr="00FE14EE">
        <w:rPr>
          <w:rStyle w:val="Emphasis"/>
        </w:rPr>
        <w:t>To put it bluntly, the imaginative labor5 of cinema, political action, and cultural studies are all afflicted with the same theoretical aphasia. They are speechless in the face of gratuitous violence</w:t>
      </w:r>
      <w:r w:rsidRPr="00FE14EE">
        <w:rPr>
          <w:u w:val="single"/>
        </w:rPr>
        <w:t>.</w:t>
      </w:r>
      <w:r w:rsidRPr="00FE14EE">
        <w:t xml:space="preserve"> This theoretical aphasia is symptomatic of a debilitated ensemble of questions regarding political ontology. At its heart are two registers of imaginative labor. The first register is that of description, the rhetorical labor aimed at explaining the way relations of power are named, categorized, and explored. The second register can be characterized as prescription, the </w:t>
      </w:r>
      <w:r w:rsidRPr="00FE14EE">
        <w:lastRenderedPageBreak/>
        <w:t xml:space="preserve">rhetorical labor predicated on the notion that everyone can be emancipated through some form of discursive, or symbolic, intervention. </w:t>
      </w:r>
      <w:r w:rsidRPr="00FE14EE">
        <w:rPr>
          <w:rStyle w:val="Emphasis"/>
        </w:rPr>
        <w:t xml:space="preserve">But emancipation through some form of discursive or symbolic intervention is wanting in the face of a subject position that is not a subject position—what Marx calls “a speaking implement” or what Ronald Judy calls “an interdiction against subjectivity.” In other words, </w:t>
      </w:r>
      <w:r w:rsidRPr="00FE14EE">
        <w:rPr>
          <w:rStyle w:val="Emphasis"/>
          <w:highlight w:val="yellow"/>
        </w:rPr>
        <w:t>the Black has</w:t>
      </w:r>
      <w:r w:rsidRPr="00FE14EE">
        <w:rPr>
          <w:rStyle w:val="Emphasis"/>
        </w:rPr>
        <w:t xml:space="preserve"> sentient capacity but </w:t>
      </w:r>
      <w:r w:rsidRPr="00FE14EE">
        <w:rPr>
          <w:rStyle w:val="Emphasis"/>
          <w:highlight w:val="yellow"/>
        </w:rPr>
        <w:t>no relational capacity</w:t>
      </w:r>
      <w:r w:rsidRPr="00FE14EE">
        <w:rPr>
          <w:rStyle w:val="Emphasis"/>
        </w:rPr>
        <w:t>.</w:t>
      </w:r>
      <w:r w:rsidRPr="00FE14EE">
        <w:t xml:space="preserve"> </w:t>
      </w:r>
      <w:r w:rsidRPr="00FE14EE">
        <w:rPr>
          <w:rStyle w:val="Emphasis"/>
          <w:highlight w:val="yellow"/>
        </w:rPr>
        <w:t xml:space="preserve">As an accumulated and fungible object, </w:t>
      </w:r>
      <w:r w:rsidRPr="00FE14EE">
        <w:rPr>
          <w:rStyle w:val="Emphasis"/>
        </w:rPr>
        <w:t xml:space="preserve">rather than an exploited and alienated subject, </w:t>
      </w:r>
      <w:r w:rsidRPr="00FE14EE">
        <w:rPr>
          <w:rStyle w:val="Emphasis"/>
          <w:highlight w:val="yellow"/>
        </w:rPr>
        <w:t>the Black is openly vulnerable to the whims of the world</w:t>
      </w:r>
      <w:r w:rsidRPr="00FE14EE">
        <w:rPr>
          <w:rStyle w:val="Emphasis"/>
        </w:rPr>
        <w:t>, and so is his or her cultural “production.”</w:t>
      </w:r>
      <w:r w:rsidRPr="00FE14EE">
        <w:t xml:space="preserve"> </w:t>
      </w:r>
      <w:r w:rsidRPr="00FE14EE">
        <w:rPr>
          <w:rStyle w:val="Emphasis"/>
        </w:rPr>
        <w:t>What does it mean—what are the stakes—when the world can whimsically transpose one’s cultural gestures, the stuff of symbolic intervention, onto another worldly good, a commodity of style</w:t>
      </w:r>
      <w:r w:rsidRPr="00FE14EE">
        <w:rPr>
          <w:u w:val="single"/>
        </w:rPr>
        <w:t>?</w:t>
      </w:r>
      <w:r w:rsidRPr="00FE14EE">
        <w:t xml:space="preserve"> Frantz Fanon echoes this question when he writes, </w:t>
      </w:r>
      <w:r w:rsidRPr="00FE14EE">
        <w:rPr>
          <w:u w:val="single"/>
        </w:rPr>
        <w:t>“</w:t>
      </w:r>
      <w:r w:rsidRPr="00FE14EE">
        <w:rPr>
          <w:highlight w:val="yellow"/>
          <w:u w:val="single"/>
        </w:rPr>
        <w:t xml:space="preserve">I </w:t>
      </w:r>
      <w:r w:rsidRPr="00FE14EE">
        <w:rPr>
          <w:rStyle w:val="Emphasis"/>
          <w:highlight w:val="yellow"/>
        </w:rPr>
        <w:t>came into the world imbued with the will to find a meaning in things</w:t>
      </w:r>
      <w:r w:rsidRPr="00FE14EE">
        <w:rPr>
          <w:rStyle w:val="Emphasis"/>
        </w:rPr>
        <w:t xml:space="preserve">, my spirit filled with the desire to attain to the source of the world, </w:t>
      </w:r>
      <w:r w:rsidRPr="00FE14EE">
        <w:rPr>
          <w:rStyle w:val="Emphasis"/>
          <w:highlight w:val="yellow"/>
        </w:rPr>
        <w:t>and then I found</w:t>
      </w:r>
      <w:r w:rsidRPr="00FE14EE">
        <w:rPr>
          <w:rStyle w:val="Emphasis"/>
        </w:rPr>
        <w:t xml:space="preserve"> that </w:t>
      </w:r>
      <w:r w:rsidRPr="00FE14EE">
        <w:rPr>
          <w:rStyle w:val="Emphasis"/>
          <w:highlight w:val="yellow"/>
        </w:rPr>
        <w:t>I was an object in the midst of other objects</w:t>
      </w:r>
      <w:r w:rsidRPr="00FE14EE">
        <w:rPr>
          <w:u w:val="single"/>
        </w:rPr>
        <w:t>.”</w:t>
      </w:r>
      <w:r w:rsidRPr="00FE14EE">
        <w:t xml:space="preserve">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FE14EE">
        <w:rPr>
          <w:u w:val="single"/>
        </w:rPr>
        <w:t>“</w:t>
      </w:r>
      <w:r w:rsidRPr="00FE14EE">
        <w:rPr>
          <w:rStyle w:val="Emphasis"/>
          <w:highlight w:val="yellow"/>
        </w:rPr>
        <w:t>Ontology</w:t>
      </w:r>
      <w:r w:rsidRPr="00FE14EE">
        <w:rPr>
          <w:rStyle w:val="Emphasis"/>
        </w:rPr>
        <w:t>—once it is finally admitted as leaving existence by the wayside—</w:t>
      </w:r>
      <w:r w:rsidRPr="00FE14EE">
        <w:rPr>
          <w:rStyle w:val="Emphasis"/>
          <w:highlight w:val="yellow"/>
        </w:rPr>
        <w:t>does not permit us to understand the being of the black.”</w:t>
      </w:r>
    </w:p>
    <w:p w:rsidR="00105BEF" w:rsidRPr="00FE14EE" w:rsidRDefault="00105BEF" w:rsidP="00105BEF">
      <w:pPr>
        <w:pStyle w:val="Heading3"/>
      </w:pPr>
      <w:r w:rsidRPr="00FE14EE">
        <w:lastRenderedPageBreak/>
        <w:t>A2 Reform</w:t>
      </w:r>
    </w:p>
    <w:p w:rsidR="00105BEF" w:rsidRPr="00FE14EE" w:rsidRDefault="00105BEF" w:rsidP="006314FA">
      <w:pPr>
        <w:pStyle w:val="Heading4"/>
        <w:rPr>
          <w:rStyle w:val="Emphasis"/>
          <w:b/>
          <w:u w:val="none"/>
        </w:rPr>
      </w:pPr>
      <w:r w:rsidRPr="00FE14EE">
        <w:rPr>
          <w:rStyle w:val="Emphasis"/>
          <w:b/>
          <w:u w:val="none"/>
        </w:rPr>
        <w:t>Their affective attachment to reform as being able to solve for antiblackness invokes jouissance as long as the illusion of progress exists. That requires antiblack violence to justify the extension of lawfare – leads to ressentiment and lashout</w:t>
      </w:r>
    </w:p>
    <w:p w:rsidR="00105BEF" w:rsidRPr="00FE14EE" w:rsidRDefault="00105BEF" w:rsidP="00105BEF">
      <w:pPr>
        <w:spacing w:line="240" w:lineRule="auto"/>
      </w:pPr>
      <w:r w:rsidRPr="00FE14EE">
        <w:rPr>
          <w:rStyle w:val="Style13ptBold"/>
          <w:highlight w:val="yellow"/>
        </w:rPr>
        <w:t>Warren 2015</w:t>
      </w:r>
      <w:r w:rsidRPr="00FE14EE">
        <w:t xml:space="preserve"> (Calvin Warren – Assistant Professor of American Studies, research fellow at the University of Wisconsin-Milwaukee in Africology, "Black Nihilism and the Politics of Hope", CR: The New Centennial Review, 15.1, accessed on 9/26/15 – ERW)</w:t>
      </w:r>
    </w:p>
    <w:p w:rsidR="00105BEF" w:rsidRPr="00FE14EE" w:rsidRDefault="00105BEF" w:rsidP="00105BEF">
      <w:pPr>
        <w:spacing w:line="240" w:lineRule="auto"/>
      </w:pPr>
      <w:r w:rsidRPr="00FE14EE">
        <w:rPr>
          <w:rStyle w:val="Emphasis"/>
        </w:rPr>
        <w:t>The issue</w:t>
      </w:r>
      <w:r w:rsidRPr="00FE14EE">
        <w:t xml:space="preserve">, however, is </w:t>
      </w:r>
      <w:r w:rsidRPr="00FE14EE">
        <w:rPr>
          <w:rStyle w:val="Emphasis"/>
        </w:rPr>
        <w:t xml:space="preserve">that </w:t>
      </w:r>
      <w:r w:rsidRPr="00FE14EE">
        <w:rPr>
          <w:rStyle w:val="Emphasis"/>
          <w:highlight w:val="yellow"/>
        </w:rPr>
        <w:t>there is</w:t>
      </w:r>
      <w:r w:rsidRPr="00FE14EE">
        <w:rPr>
          <w:rStyle w:val="Emphasis"/>
        </w:rPr>
        <w:t xml:space="preserve"> often </w:t>
      </w:r>
      <w:r w:rsidRPr="00FE14EE">
        <w:rPr>
          <w:rStyle w:val="Emphasis"/>
          <w:highlight w:val="yellow"/>
        </w:rPr>
        <w:t>a compulsory investment of</w:t>
      </w:r>
      <w:r w:rsidRPr="00FE14EE">
        <w:rPr>
          <w:rStyle w:val="Emphasis"/>
        </w:rPr>
        <w:t xml:space="preserve"> this </w:t>
      </w:r>
      <w:r w:rsidRPr="00FE14EE">
        <w:rPr>
          <w:rStyle w:val="Emphasis"/>
          <w:highlight w:val="yellow"/>
        </w:rPr>
        <w:t>spiritual substance in the Political. This is the forced destination of hope</w:t>
      </w:r>
      <w:r w:rsidRPr="00FE14EE">
        <w:rPr>
          <w:rStyle w:val="Emphasis"/>
        </w:rPr>
        <w:t>—it</w:t>
      </w:r>
      <w:r w:rsidRPr="00FE14EE">
        <w:t xml:space="preserve"> must end up in the Political, and cannot exist outside of it (or </w:t>
      </w:r>
      <w:r w:rsidRPr="00FE14EE">
        <w:rPr>
          <w:rStyle w:val="Emphasis"/>
          <w:highlight w:val="yellow"/>
        </w:rPr>
        <w:t>any existence of hope “outside”</w:t>
      </w:r>
      <w:r w:rsidRPr="00FE14EE">
        <w:rPr>
          <w:rStyle w:val="Emphasis"/>
        </w:rPr>
        <w:t xml:space="preserve"> the political subverts, compromises, and </w:t>
      </w:r>
      <w:r w:rsidRPr="00FE14EE">
        <w:rPr>
          <w:rStyle w:val="Emphasis"/>
          <w:highlight w:val="yellow"/>
        </w:rPr>
        <w:t>destroys hope itself</w:t>
      </w:r>
      <w:r w:rsidRPr="00FE14EE">
        <w:rPr>
          <w:rStyle w:val="StyleUnderline"/>
          <w:highlight w:val="yellow"/>
        </w:rPr>
        <w:t>.</w:t>
      </w:r>
      <w:r w:rsidRPr="00FE14EE">
        <w:t xml:space="preserve"> Like placing a fish out of water. It is as if hope only has intelligibility and efficacy within and through the Political). Put differently, the politics of hope posits that one must have a politics in order to have hope; </w:t>
      </w:r>
      <w:r w:rsidRPr="00FE14EE">
        <w:rPr>
          <w:rStyle w:val="Emphasis"/>
        </w:rPr>
        <w:t>politics is the natural habitat of hope itself. To reject hope in a nihilistic way</w:t>
      </w:r>
      <w:r w:rsidRPr="00FE14EE">
        <w:t xml:space="preserve">, then, </w:t>
      </w:r>
      <w:r w:rsidRPr="00FE14EE">
        <w:rPr>
          <w:rStyle w:val="Emphasis"/>
        </w:rPr>
        <w:t>is really to reject the politics of hope</w:t>
      </w:r>
      <w:r w:rsidRPr="00FE14EE">
        <w:t xml:space="preserve">, or certain circumscribed and compulsory forms of expressing, practicing, and conceiving of hope. In the essay “A Fidelity to Politics: Shame and the African American Vote in the 2004 Election,” (2006) Grant Farred exposes a kernel of irrationality at the center of African American political participation. Traditionally, political participation is motivated by self-interested expectancy; this </w:t>
      </w:r>
      <w:r w:rsidRPr="00FE14EE">
        <w:rPr>
          <w:rStyle w:val="Emphasis"/>
          <w:highlight w:val="yellow"/>
        </w:rPr>
        <w:t>political calculus assumes</w:t>
      </w:r>
      <w:r w:rsidRPr="00FE14EE">
        <w:rPr>
          <w:rStyle w:val="Emphasis"/>
        </w:rPr>
        <w:t xml:space="preserve"> </w:t>
      </w:r>
      <w:r w:rsidRPr="00FE14EE">
        <w:rPr>
          <w:rStyle w:val="Emphasis"/>
          <w:highlight w:val="yellow"/>
        </w:rPr>
        <w:t>that</w:t>
      </w:r>
      <w:r w:rsidRPr="00FE14EE">
        <w:rPr>
          <w:rStyle w:val="Emphasis"/>
        </w:rPr>
        <w:t xml:space="preserve"> political </w:t>
      </w:r>
      <w:r w:rsidRPr="00FE14EE">
        <w:rPr>
          <w:rStyle w:val="Emphasis"/>
          <w:highlight w:val="yellow"/>
        </w:rPr>
        <w:t>participation,</w:t>
      </w:r>
      <w:r w:rsidRPr="00FE14EE">
        <w:rPr>
          <w:rStyle w:val="Emphasis"/>
        </w:rPr>
        <w:t xml:space="preserve"> particularly voting, </w:t>
      </w:r>
      <w:r w:rsidRPr="00FE14EE">
        <w:rPr>
          <w:rStyle w:val="Emphasis"/>
          <w:highlight w:val="yellow"/>
        </w:rPr>
        <w:t>is an investment with an assurance of</w:t>
      </w:r>
      <w:r w:rsidRPr="00FE14EE">
        <w:rPr>
          <w:rStyle w:val="Emphasis"/>
        </w:rPr>
        <w:t xml:space="preserve"> a return or </w:t>
      </w:r>
      <w:r w:rsidRPr="00FE14EE">
        <w:rPr>
          <w:rStyle w:val="Emphasis"/>
          <w:highlight w:val="yellow"/>
        </w:rPr>
        <w:t>political dividend</w:t>
      </w:r>
      <w:r w:rsidRPr="00FE14EE">
        <w:rPr>
          <w:rStyle w:val="Emphasis"/>
        </w:rPr>
        <w:t>. The structure of the Political</w:t>
      </w:r>
      <w:r w:rsidRPr="00FE14EE">
        <w:t>—the circular movement between self-interest, action, and reward—</w:t>
      </w:r>
      <w:r w:rsidRPr="00FE14EE">
        <w:rPr>
          <w:rStyle w:val="Emphasis"/>
        </w:rPr>
        <w:t>is sustained through</w:t>
      </w:r>
      <w:r w:rsidRPr="00FE14EE">
        <w:t xml:space="preserve"> what Farred calls </w:t>
      </w:r>
      <w:r w:rsidRPr="00FE14EE">
        <w:rPr>
          <w:rStyle w:val="Emphasis"/>
        </w:rPr>
        <w:t>the “electoral unconscious.” It “historicizes the subject in relation to the political in that it determines the horizon of what is possible’ it</w:t>
      </w:r>
      <w:r w:rsidRPr="00FE14EE">
        <w:t xml:space="preserve"> maps, through its delimitation or its (relative) lack of limits, what the constituency and its members imagine they can, or, would like to expect from the political.” (217) In this way, </w:t>
      </w:r>
      <w:r w:rsidRPr="00FE14EE">
        <w:rPr>
          <w:rStyle w:val="Emphasis"/>
          <w:highlight w:val="yellow"/>
        </w:rPr>
        <w:t>the electoral unconscious</w:t>
      </w:r>
      <w:r w:rsidRPr="00FE14EE">
        <w:t xml:space="preserve">, as the realm of political fantasy, mirrors the Lacanian notion of fantasy; it maps the </w:t>
      </w:r>
      <w:r w:rsidRPr="00FE14EE">
        <w:rPr>
          <w:rStyle w:val="Emphasis"/>
        </w:rPr>
        <w:t xml:space="preserve">coordinates of the political subject and </w:t>
      </w:r>
      <w:r w:rsidRPr="00FE14EE">
        <w:rPr>
          <w:rStyle w:val="Emphasis"/>
          <w:highlight w:val="yellow"/>
        </w:rPr>
        <w:t>teaches</w:t>
      </w:r>
      <w:r w:rsidRPr="00FE14EE">
        <w:rPr>
          <w:rStyle w:val="Emphasis"/>
        </w:rPr>
        <w:t xml:space="preserve"> it </w:t>
      </w:r>
      <w:r w:rsidRPr="00FE14EE">
        <w:rPr>
          <w:rStyle w:val="Emphasis"/>
          <w:highlight w:val="yellow"/>
        </w:rPr>
        <w:t xml:space="preserve">how </w:t>
      </w:r>
      <w:r w:rsidRPr="00FE14EE">
        <w:rPr>
          <w:rStyle w:val="Emphasis"/>
        </w:rPr>
        <w:t xml:space="preserve">exactly </w:t>
      </w:r>
      <w:r w:rsidRPr="00FE14EE">
        <w:rPr>
          <w:rStyle w:val="Emphasis"/>
          <w:highlight w:val="yellow"/>
        </w:rPr>
        <w:t>to desire the Political</w:t>
      </w:r>
      <w:r w:rsidRPr="00FE14EE">
        <w:rPr>
          <w:rStyle w:val="StyleUnderline"/>
        </w:rPr>
        <w:t xml:space="preserve">. </w:t>
      </w:r>
      <w:r w:rsidRPr="00FE14EE">
        <w:t xml:space="preserve">9 For Farred, there is a peculiar logic (“another scene”) operating as the motivation for African American participation in the Political. Unlike the traditional political calculus, where action and reward determine civic engagement, </w:t>
      </w:r>
      <w:r w:rsidRPr="00FE14EE">
        <w:rPr>
          <w:rStyle w:val="Emphasis"/>
          <w:highlight w:val="yellow"/>
        </w:rPr>
        <w:t>African American participation does not follow</w:t>
      </w:r>
      <w:r w:rsidRPr="00FE14EE">
        <w:t xml:space="preserve"> this </w:t>
      </w:r>
      <w:r w:rsidRPr="00FE14EE">
        <w:rPr>
          <w:rStyle w:val="Emphasis"/>
          <w:highlight w:val="yellow"/>
        </w:rPr>
        <w:t>rational calculus</w:t>
      </w:r>
      <w:r w:rsidRPr="00FE14EE">
        <w:t xml:space="preserve">—because if it did, there would actually be no rational reason for African Americans to vote, </w:t>
      </w:r>
      <w:r w:rsidRPr="00FE14EE">
        <w:rPr>
          <w:rStyle w:val="Emphasis"/>
        </w:rPr>
        <w:t xml:space="preserve">given </w:t>
      </w:r>
      <w:r w:rsidRPr="00FE14EE">
        <w:rPr>
          <w:rStyle w:val="Emphasis"/>
          <w:highlight w:val="yellow"/>
        </w:rPr>
        <w:t>the historicity of voting as an ineffective practice</w:t>
      </w:r>
      <w:r w:rsidRPr="00FE14EE">
        <w:rPr>
          <w:rStyle w:val="Emphasis"/>
        </w:rPr>
        <w:t xml:space="preserve"> in gaining tangible ‘objects’ </w:t>
      </w:r>
      <w:r w:rsidRPr="00FE14EE">
        <w:rPr>
          <w:rStyle w:val="Emphasis"/>
          <w:highlight w:val="yellow"/>
        </w:rPr>
        <w:t>for achieving redress</w:t>
      </w:r>
      <w:r w:rsidRPr="00FE14EE">
        <w:rPr>
          <w:rStyle w:val="Emphasis"/>
        </w:rPr>
        <w:t xml:space="preserve">, equality, </w:t>
      </w:r>
      <w:r w:rsidRPr="00FE14EE">
        <w:rPr>
          <w:rStyle w:val="Emphasis"/>
          <w:highlight w:val="yellow"/>
        </w:rPr>
        <w:t>and political subjectivity</w:t>
      </w:r>
      <w:r w:rsidRPr="00FE14EE">
        <w:rPr>
          <w:rStyle w:val="Emphasis"/>
        </w:rPr>
        <w:t>. African Americans</w:t>
      </w:r>
      <w:r w:rsidRPr="00FE14EE">
        <w:t xml:space="preserve">, according to Farred, </w:t>
      </w:r>
      <w:r w:rsidRPr="00FE14EE">
        <w:rPr>
          <w:rStyle w:val="Emphasis"/>
        </w:rPr>
        <w:t xml:space="preserve">have </w:t>
      </w:r>
      <w:r w:rsidRPr="00FE14EE">
        <w:rPr>
          <w:rStyle w:val="Emphasis"/>
          <w:highlight w:val="yellow"/>
        </w:rPr>
        <w:t>an “irrational fidelity</w:t>
      </w:r>
      <w:r w:rsidRPr="00FE14EE">
        <w:rPr>
          <w:rStyle w:val="StyleUnderline"/>
          <w:highlight w:val="yellow"/>
        </w:rPr>
        <w:t>”</w:t>
      </w:r>
      <w:r w:rsidRPr="00FE14EE">
        <w:t xml:space="preserve"> to a practice </w:t>
      </w:r>
      <w:r w:rsidRPr="00FE14EE">
        <w:rPr>
          <w:rStyle w:val="Emphasis"/>
        </w:rPr>
        <w:t>that</w:t>
      </w:r>
      <w:r w:rsidRPr="00FE14EE">
        <w:rPr>
          <w:rStyle w:val="StyleUnderline"/>
        </w:rPr>
        <w:t>,</w:t>
      </w:r>
      <w:r w:rsidRPr="00FE14EE">
        <w:t xml:space="preserve"> historically, </w:t>
      </w:r>
      <w:r w:rsidRPr="00FE14EE">
        <w:rPr>
          <w:rStyle w:val="Emphasis"/>
          <w:highlight w:val="yellow"/>
        </w:rPr>
        <w:t>has yielded no concrete transformations</w:t>
      </w:r>
      <w:r w:rsidRPr="00FE14EE">
        <w:rPr>
          <w:rStyle w:val="Emphasis"/>
        </w:rPr>
        <w:t xml:space="preserve"> of anti-blackness. </w:t>
      </w:r>
      <w:r w:rsidRPr="00FE14EE">
        <w:t xml:space="preserve">This group is governed not by the “electoral unconscious,” but by the “historical conscious,” which is the “intense [and incessant] understanding of how the franchise has been achieved, of its precarious preciseness as well as their (growing) contemporary liminality, their status as marginalized political subjects.” (217) </w:t>
      </w:r>
      <w:r w:rsidRPr="00FE14EE">
        <w:rPr>
          <w:rStyle w:val="Emphasis"/>
        </w:rPr>
        <w:t xml:space="preserve">African Americans are a </w:t>
      </w:r>
      <w:r w:rsidRPr="00FE14EE">
        <w:rPr>
          <w:rStyle w:val="Emphasis"/>
        </w:rPr>
        <w:lastRenderedPageBreak/>
        <w:t>faithful voting block not because of voting’s political efficaciousness, but as a way to contend with a painful</w:t>
      </w:r>
      <w:r w:rsidRPr="00FE14EE">
        <w:t xml:space="preserve"> (and shame-full) </w:t>
      </w:r>
      <w:r w:rsidRPr="00FE14EE">
        <w:rPr>
          <w:rStyle w:val="Emphasis"/>
        </w:rPr>
        <w:t>history</w:t>
      </w:r>
      <w:r w:rsidRPr="00FE14EE">
        <w:t xml:space="preserve"> of exclusion and disenfranchisement. Political participation becomes an act of historical commemoration and obligation; one votes because someone bled and died for the opportunity to participate, and “duty” and “indebtedness” motivate this partial political subject. Within this piece, we get a sense that </w:t>
      </w:r>
      <w:r w:rsidRPr="00FE14EE">
        <w:rPr>
          <w:rStyle w:val="Emphasis"/>
          <w:highlight w:val="yellow"/>
        </w:rPr>
        <w:t>black fidelity</w:t>
      </w:r>
      <w:r w:rsidRPr="00FE14EE">
        <w:rPr>
          <w:rStyle w:val="Emphasis"/>
        </w:rPr>
        <w:t xml:space="preserve"> to the Political </w:t>
      </w:r>
      <w:r w:rsidRPr="00FE14EE">
        <w:rPr>
          <w:rStyle w:val="Emphasis"/>
          <w:highlight w:val="yellow"/>
        </w:rPr>
        <w:t>is tantamount to the Lacanian</w:t>
      </w:r>
      <w:r w:rsidRPr="00FE14EE">
        <w:rPr>
          <w:rStyle w:val="Emphasis"/>
        </w:rPr>
        <w:t xml:space="preserve"> notion of </w:t>
      </w:r>
      <w:r w:rsidRPr="00FE14EE">
        <w:rPr>
          <w:rStyle w:val="Emphasis"/>
          <w:highlight w:val="yellow"/>
        </w:rPr>
        <w:t>drive—one perpetuates a system designed to annihilate— participation</w:t>
      </w:r>
      <w:r w:rsidRPr="00FE14EE">
        <w:rPr>
          <w:rStyle w:val="Emphasis"/>
        </w:rPr>
        <w:t>,</w:t>
      </w:r>
      <w:r w:rsidRPr="00FE14EE">
        <w:t xml:space="preserve"> then, follows another logic. The act of voting, according to Farred, is legitimate in and of itself; it is a means as an end (or a means without an end, if we follow Agamben’s logic). The means, the praxis of voting, is all there is without an end in sight</w:t>
      </w:r>
      <w:r w:rsidRPr="00FE14EE">
        <w:rPr>
          <w:rStyle w:val="Emphasis"/>
        </w:rPr>
        <w:t xml:space="preserve">. African American political </w:t>
      </w:r>
      <w:r w:rsidRPr="00FE14EE">
        <w:rPr>
          <w:rStyle w:val="Emphasis"/>
          <w:highlight w:val="yellow"/>
        </w:rPr>
        <w:t>participation is an interminable cycle of reproduction,</w:t>
      </w:r>
      <w:r w:rsidRPr="00FE14EE">
        <w:rPr>
          <w:rStyle w:val="Emphasis"/>
        </w:rPr>
        <w:t xml:space="preserve"> a continuous practice of reproducing the means of reproduction itself. </w:t>
      </w:r>
      <w:r w:rsidRPr="00FE14EE">
        <w:rPr>
          <w:rStyle w:val="Emphasis"/>
          <w:highlight w:val="yellow"/>
        </w:rPr>
        <w:t>This</w:t>
      </w:r>
      <w:r w:rsidRPr="00FE14EE">
        <w:t xml:space="preserve"> irrational fidelity to a means without an end </w:t>
      </w:r>
      <w:r w:rsidRPr="00FE14EE">
        <w:rPr>
          <w:rStyle w:val="Emphasis"/>
          <w:highlight w:val="yellow"/>
        </w:rPr>
        <w:t>gives rise to “the politics of despair”—</w:t>
      </w:r>
      <w:r w:rsidRPr="00FE14EE">
        <w:t xml:space="preserve">representation for its own sake and the apotheosis of singular figures—and </w:t>
      </w:r>
      <w:r w:rsidRPr="00FE14EE">
        <w:rPr>
          <w:rStyle w:val="Emphasis"/>
        </w:rPr>
        <w:t>a politics without hope:</w:t>
      </w:r>
      <w:r w:rsidRPr="00FE14EE">
        <w:t xml:space="preserve"> African American fdelity, however, takes its distance from Pauline ‘hope’—like faith, hope is predicated upon a complex admixture of expectations and difference. In this respect, </w:t>
      </w:r>
      <w:r w:rsidRPr="00FE14EE">
        <w:rPr>
          <w:rStyle w:val="Emphasis"/>
        </w:rPr>
        <w:t>the African American vote is not</w:t>
      </w:r>
      <w:r w:rsidRPr="00FE14EE">
        <w:t xml:space="preserve">, as in the colloquial sense, </w:t>
      </w:r>
      <w:r w:rsidRPr="00FE14EE">
        <w:rPr>
          <w:rStyle w:val="Emphasis"/>
        </w:rPr>
        <w:t>hopeful: it has not expectations of a shining city appearing upon an ever distant,</w:t>
      </w:r>
      <w:r w:rsidRPr="00FE14EE">
        <w:t xml:space="preserve"> ever retreating, </w:t>
      </w:r>
      <w:r w:rsidRPr="00FE14EE">
        <w:rPr>
          <w:rStyle w:val="Emphasis"/>
        </w:rPr>
        <w:t>hill in the unnamed-able future</w:t>
      </w:r>
      <w:r w:rsidRPr="00FE14EE">
        <w:t xml:space="preserve">. Fidelity represents the anti-Pauline politics in that its truth, its only truth, resides in praxis. (223) 10 This brilliant analysis compels us to rethink political rationality and the value in “means”—as a structuring agent by itself. What I would like to think through, however, is the distinction between “hope” and “despair” and “expectations” and “object.” Whereas Farred understands political participation as an act without a political object, or recognizable outcome—without an “end,” if we think of “end” and “object” as synonyms—I would suggest that the Politics of Hope reconfigures despair and expectation so that black political action pursues an impossible object. We can describe this contradictory object as the lure of metaphysical political activity: every act brings one closer to a “not-yet-social order.” What one achieves, then, and expects is “closer.” </w:t>
      </w:r>
      <w:r w:rsidRPr="00FE14EE">
        <w:rPr>
          <w:rStyle w:val="Emphasis"/>
          <w:highlight w:val="yellow"/>
        </w:rPr>
        <w:t>The</w:t>
      </w:r>
      <w:r w:rsidRPr="00FE14EE">
        <w:rPr>
          <w:rStyle w:val="Emphasis"/>
        </w:rPr>
        <w:t xml:space="preserve"> political </w:t>
      </w:r>
      <w:r w:rsidRPr="00FE14EE">
        <w:rPr>
          <w:rStyle w:val="Emphasis"/>
          <w:highlight w:val="yellow"/>
        </w:rPr>
        <w:t>object that black participation encircles</w:t>
      </w:r>
      <w:r w:rsidRPr="00FE14EE">
        <w:rPr>
          <w:rStyle w:val="Emphasis"/>
        </w:rPr>
        <w:t xml:space="preserve"> endlessly, </w:t>
      </w:r>
      <w:r w:rsidRPr="00FE14EE">
        <w:rPr>
          <w:rStyle w:val="Emphasis"/>
          <w:highlight w:val="yellow"/>
        </w:rPr>
        <w:t>like the Lacanian drive</w:t>
      </w:r>
      <w:r w:rsidRPr="00FE14EE">
        <w:rPr>
          <w:rStyle w:val="Emphasis"/>
        </w:rPr>
        <w:t xml:space="preserve"> and its object, is </w:t>
      </w:r>
      <w:r w:rsidRPr="00FE14EE">
        <w:rPr>
          <w:rStyle w:val="Emphasis"/>
          <w:highlight w:val="yellow"/>
        </w:rPr>
        <w:t>the idea of linear proximity</w:t>
      </w:r>
      <w:r w:rsidRPr="00FE14EE">
        <w:rPr>
          <w:rStyle w:val="Emphasis"/>
        </w:rPr>
        <w:t>—we can call this “</w:t>
      </w:r>
      <w:r w:rsidRPr="00FE14EE">
        <w:rPr>
          <w:rStyle w:val="Emphasis"/>
          <w:highlight w:val="yellow"/>
        </w:rPr>
        <w:t>progress,” “betterment,” or “more perfect.” This idea of achieving the impossible allows one to disregard the historicity of antiblackness</w:t>
      </w:r>
      <w:r w:rsidRPr="00FE14EE">
        <w:rPr>
          <w:rStyle w:val="Emphasis"/>
        </w:rPr>
        <w:t xml:space="preserve"> and its continued legacy and </w:t>
      </w:r>
      <w:r w:rsidRPr="00FE14EE">
        <w:rPr>
          <w:rStyle w:val="Emphasis"/>
          <w:highlight w:val="yellow"/>
        </w:rPr>
        <w:t>conceive of political engagement as bringing one</w:t>
      </w:r>
      <w:r w:rsidRPr="00FE14EE">
        <w:rPr>
          <w:rStyle w:val="Emphasis"/>
        </w:rPr>
        <w:t xml:space="preserve"> incrementally </w:t>
      </w:r>
      <w:r w:rsidRPr="00FE14EE">
        <w:rPr>
          <w:rStyle w:val="Emphasis"/>
          <w:highlight w:val="yellow"/>
        </w:rPr>
        <w:t>closer to that which does not exist—one’s impossible object.</w:t>
      </w:r>
      <w:r w:rsidRPr="00FE14EE">
        <w:t xml:space="preserve"> In this way, </w:t>
      </w:r>
      <w:r w:rsidRPr="00FE14EE">
        <w:rPr>
          <w:rStyle w:val="Emphasis"/>
        </w:rPr>
        <w:t>the Politics of hope recasts despair as possibility, struggle as triumph, and lack as propinquity.</w:t>
      </w:r>
      <w:r w:rsidRPr="00FE14EE">
        <w:t xml:space="preserve"> This impossible object is not tethered to real history, so it is unassailable and irrefutable because it is the object of political fantasy. </w:t>
      </w:r>
      <w:r w:rsidRPr="00FE14EE">
        <w:rPr>
          <w:rStyle w:val="Emphasis"/>
        </w:rPr>
        <w:t xml:space="preserve">The </w:t>
      </w:r>
      <w:r w:rsidRPr="00FE14EE">
        <w:rPr>
          <w:rStyle w:val="Emphasis"/>
          <w:highlight w:val="yellow"/>
        </w:rPr>
        <w:t>politics</w:t>
      </w:r>
      <w:r w:rsidRPr="00FE14EE">
        <w:rPr>
          <w:rStyle w:val="Emphasis"/>
        </w:rPr>
        <w:t xml:space="preserve"> of hope</w:t>
      </w:r>
      <w:r w:rsidRPr="00FE14EE">
        <w:t xml:space="preserve">, then, </w:t>
      </w:r>
      <w:r w:rsidRPr="00FE14EE">
        <w:rPr>
          <w:rStyle w:val="Emphasis"/>
        </w:rPr>
        <w:t>constitutes</w:t>
      </w:r>
      <w:r w:rsidRPr="00FE14EE">
        <w:t xml:space="preserve"> what Lauren Berlant would call </w:t>
      </w:r>
      <w:r w:rsidRPr="00FE14EE">
        <w:rPr>
          <w:rStyle w:val="StyleUnderline"/>
        </w:rPr>
        <w:t>“</w:t>
      </w:r>
      <w:r w:rsidRPr="00FE14EE">
        <w:rPr>
          <w:rStyle w:val="Emphasis"/>
        </w:rPr>
        <w:t>cruel optimism</w:t>
      </w:r>
      <w:r w:rsidRPr="00FE14EE">
        <w:rPr>
          <w:rStyle w:val="StyleUnderline"/>
        </w:rPr>
        <w:t xml:space="preserve">” </w:t>
      </w:r>
      <w:r w:rsidRPr="00FE14EE">
        <w:t xml:space="preserve">for blacks. (Berlant, 2011) </w:t>
      </w:r>
      <w:r w:rsidRPr="00FE14EE">
        <w:rPr>
          <w:rStyle w:val="Emphasis"/>
        </w:rPr>
        <w:t xml:space="preserve">It </w:t>
      </w:r>
      <w:r w:rsidRPr="00FE14EE">
        <w:rPr>
          <w:rStyle w:val="Emphasis"/>
          <w:highlight w:val="yellow"/>
        </w:rPr>
        <w:t>bundles</w:t>
      </w:r>
      <w:r w:rsidRPr="00FE14EE">
        <w:rPr>
          <w:rStyle w:val="StyleUnderline"/>
        </w:rPr>
        <w:t xml:space="preserve"> </w:t>
      </w:r>
      <w:r w:rsidRPr="00FE14EE">
        <w:t xml:space="preserve">certain </w:t>
      </w:r>
      <w:r w:rsidRPr="00FE14EE">
        <w:rPr>
          <w:rStyle w:val="Emphasis"/>
          <w:highlight w:val="yellow"/>
        </w:rPr>
        <w:t>promises about redress</w:t>
      </w:r>
      <w:r w:rsidRPr="00FE14EE">
        <w:rPr>
          <w:rStyle w:val="Emphasis"/>
        </w:rPr>
        <w:t xml:space="preserve">, equality, freedom, justice, and progress </w:t>
      </w:r>
      <w:r w:rsidRPr="00FE14EE">
        <w:rPr>
          <w:rStyle w:val="Emphasis"/>
          <w:highlight w:val="yellow"/>
        </w:rPr>
        <w:t>into a political object</w:t>
      </w:r>
      <w:r w:rsidRPr="00FE14EE">
        <w:rPr>
          <w:rStyle w:val="Emphasis"/>
        </w:rPr>
        <w:t xml:space="preserve"> that </w:t>
      </w:r>
      <w:r w:rsidRPr="00FE14EE">
        <w:rPr>
          <w:rStyle w:val="Emphasis"/>
          <w:highlight w:val="yellow"/>
        </w:rPr>
        <w:t>always</w:t>
      </w:r>
      <w:r w:rsidRPr="00FE14EE">
        <w:rPr>
          <w:rStyle w:val="Emphasis"/>
        </w:rPr>
        <w:t xml:space="preserve"> lies </w:t>
      </w:r>
      <w:r w:rsidRPr="00FE14EE">
        <w:rPr>
          <w:rStyle w:val="Emphasis"/>
          <w:highlight w:val="yellow"/>
        </w:rPr>
        <w:t>beyond reach.</w:t>
      </w:r>
      <w:r w:rsidRPr="00FE14EE">
        <w:rPr>
          <w:rStyle w:val="Emphasis"/>
        </w:rPr>
        <w:t xml:space="preserve"> The objective</w:t>
      </w:r>
      <w:r w:rsidRPr="00FE14EE">
        <w:t xml:space="preserve"> of the Political is </w:t>
      </w:r>
      <w:r w:rsidRPr="00FE14EE">
        <w:rPr>
          <w:rStyle w:val="Emphasis"/>
        </w:rPr>
        <w:t>to keep blacks in a relation to this political</w:t>
      </w:r>
      <w:r w:rsidRPr="00FE14EE">
        <w:t xml:space="preserve"> object—in an unending pursuit of it. </w:t>
      </w:r>
      <w:r w:rsidRPr="00FE14EE">
        <w:rPr>
          <w:rStyle w:val="Emphasis"/>
          <w:highlight w:val="yellow"/>
        </w:rPr>
        <w:t>This</w:t>
      </w:r>
      <w:r w:rsidRPr="00FE14EE">
        <w:rPr>
          <w:rStyle w:val="Emphasis"/>
        </w:rPr>
        <w:t xml:space="preserve"> pursuit</w:t>
      </w:r>
      <w:r w:rsidRPr="00FE14EE">
        <w:t xml:space="preserve">, however, is </w:t>
      </w:r>
      <w:r w:rsidRPr="00FE14EE">
        <w:rPr>
          <w:rStyle w:val="Emphasis"/>
        </w:rPr>
        <w:t xml:space="preserve">detrimental because it </w:t>
      </w:r>
      <w:r w:rsidRPr="00FE14EE">
        <w:rPr>
          <w:rStyle w:val="Emphasis"/>
          <w:highlight w:val="yellow"/>
        </w:rPr>
        <w:t>strengthens the very anti-black system</w:t>
      </w:r>
      <w:r w:rsidRPr="00FE14EE">
        <w:rPr>
          <w:rStyle w:val="Emphasis"/>
        </w:rPr>
        <w:t xml:space="preserve"> that would pulverize black being.</w:t>
      </w:r>
      <w:r w:rsidRPr="00FE14EE">
        <w:t xml:space="preserve"> The pursuit of the object certainly has an “ irrational” </w:t>
      </w:r>
      <w:r w:rsidRPr="00FE14EE">
        <w:lastRenderedPageBreak/>
        <w:t xml:space="preserve">aspect to it to it, as Farred details, but it is not mere means without expectation, instead, it is a means that undermines the attainment of the impossible object desired. In other words, the </w:t>
      </w:r>
      <w:r w:rsidRPr="00FE14EE">
        <w:rPr>
          <w:rStyle w:val="Emphasis"/>
        </w:rPr>
        <w:t>pursuit marks a cruel attachment to the means of subjugation</w:t>
      </w:r>
      <w:r w:rsidRPr="00FE14EE">
        <w:rPr>
          <w:rStyle w:val="StyleUnderline"/>
        </w:rPr>
        <w:t xml:space="preserve"> </w:t>
      </w:r>
      <w:r w:rsidRPr="00FE14EE">
        <w:t xml:space="preserve">and the continued widening of the gap between historical reality and fantastical ideal. Black Nihilism is a “demythifying” practice, in the Nietzschean vein, that uncovers the subjugating strategies of political hope and de-idealizes its fantastical object. Once we denude </w:t>
      </w:r>
      <w:r w:rsidRPr="00FE14EE">
        <w:rPr>
          <w:rStyle w:val="Emphasis"/>
        </w:rPr>
        <w:t>political hope</w:t>
      </w:r>
      <w:r w:rsidRPr="00FE14EE">
        <w:t xml:space="preserve"> of its axiological and ethical veneer, we see that it </w:t>
      </w:r>
      <w:r w:rsidRPr="00FE14EE">
        <w:rPr>
          <w:rStyle w:val="Emphasis"/>
        </w:rPr>
        <w:t>operates through</w:t>
      </w:r>
      <w:r w:rsidRPr="00FE14EE">
        <w:t xml:space="preserve"> certain strategies: </w:t>
      </w:r>
      <w:r w:rsidRPr="00FE14EE">
        <w:rPr>
          <w:rStyle w:val="Emphasis"/>
        </w:rPr>
        <w:t>1) positing itself as the only alternative to the problem of anti-blackness 2) shielding this alternative from rigorous historical</w:t>
      </w:r>
      <w:r w:rsidRPr="00FE14EE">
        <w:rPr>
          <w:rStyle w:val="StyleUnderline"/>
        </w:rPr>
        <w:t xml:space="preserve">/ </w:t>
      </w:r>
      <w:r w:rsidRPr="00FE14EE">
        <w:t xml:space="preserve">philosophical </w:t>
      </w:r>
      <w:r w:rsidRPr="00FE14EE">
        <w:rPr>
          <w:rStyle w:val="Emphasis"/>
        </w:rPr>
        <w:t xml:space="preserve">critique by placing it in an unknown future 3) delimiting the field of action to include only activity </w:t>
      </w:r>
      <w:r w:rsidRPr="00FE14EE">
        <w:t xml:space="preserve">recognized and </w:t>
      </w:r>
      <w:r w:rsidRPr="00FE14EE">
        <w:rPr>
          <w:rStyle w:val="Emphasis"/>
        </w:rPr>
        <w:t>legitimated by the Political, and 4) demonizing critiques or different philosophical perspectives.</w:t>
      </w:r>
      <w:r w:rsidRPr="00FE14EE">
        <w:rPr>
          <w:rStyle w:val="StyleUnderline"/>
        </w:rPr>
        <w:t xml:space="preserve"> </w:t>
      </w:r>
      <w:r w:rsidRPr="00FE14EE">
        <w:t xml:space="preserve">The politics of hope masks a particular cruelty under the auspices of “happiness” and “life .” It terrifies with the dread of “no alternative.” “Life” itself needs the security of the alternative, and, through this logic, life becomes untenable without it. Political hope promises to provide this alternative—a discursive and political organization beyond extant structures of violence and destruction. </w:t>
      </w:r>
      <w:r w:rsidRPr="00FE14EE">
        <w:rPr>
          <w:rStyle w:val="Emphasis"/>
          <w:highlight w:val="yellow"/>
        </w:rPr>
        <w:t>The construction of the binary “altemative/no-altemative” ensures the hegemony</w:t>
      </w:r>
      <w:r w:rsidRPr="00FE14EE">
        <w:rPr>
          <w:rStyle w:val="Emphasis"/>
        </w:rPr>
        <w:t xml:space="preserve"> and dominance </w:t>
      </w:r>
      <w:r w:rsidRPr="00FE14EE">
        <w:rPr>
          <w:rStyle w:val="Emphasis"/>
          <w:highlight w:val="yellow"/>
        </w:rPr>
        <w:t xml:space="preserve">of political hope </w:t>
      </w:r>
      <w:r w:rsidRPr="00FE14EE">
        <w:rPr>
          <w:rStyle w:val="Emphasis"/>
        </w:rPr>
        <w:t>within the onto-existential horizon.</w:t>
      </w:r>
      <w:r w:rsidRPr="00FE14EE">
        <w:t xml:space="preserve"> The terror of the “no alternative”—the ultimate space of decay, suffering, and death—depends on two additional binaries: “problem/solution” and “action/inaction.” </w:t>
      </w:r>
      <w:r w:rsidRPr="00FE14EE">
        <w:rPr>
          <w:rStyle w:val="Emphasis"/>
        </w:rPr>
        <w:t>According to</w:t>
      </w:r>
      <w:r w:rsidRPr="00FE14EE">
        <w:t xml:space="preserve"> this </w:t>
      </w:r>
      <w:r w:rsidRPr="00FE14EE">
        <w:rPr>
          <w:rStyle w:val="Emphasis"/>
        </w:rPr>
        <w:t>politics, all problems have solutions, and hope provides the accessibility</w:t>
      </w:r>
      <w:r w:rsidRPr="00FE14EE">
        <w:t xml:space="preserve"> and realization </w:t>
      </w:r>
      <w:r w:rsidRPr="00FE14EE">
        <w:rPr>
          <w:rStyle w:val="Emphasis"/>
        </w:rPr>
        <w:t>of these solutions</w:t>
      </w:r>
      <w:r w:rsidRPr="00FE14EE">
        <w:t xml:space="preserve">. The solution establishes itself as the elimination of “the problem;” the solution, in fact, transcends the problem and realizes Hegel’s aufheben in its constant attempt to sublate the dirtiness of the” problem” with the pristine being of the solution. No problem is outside the reach of hope’s solution— every problem is connected to the kernel of its own eradication. </w:t>
      </w:r>
      <w:r w:rsidRPr="00FE14EE">
        <w:rPr>
          <w:rStyle w:val="Emphasis"/>
        </w:rPr>
        <w:t xml:space="preserve">The </w:t>
      </w:r>
      <w:r w:rsidRPr="00FE14EE">
        <w:rPr>
          <w:rStyle w:val="Emphasis"/>
          <w:highlight w:val="yellow"/>
        </w:rPr>
        <w:t xml:space="preserve">politics </w:t>
      </w:r>
      <w:r w:rsidRPr="00FE14EE">
        <w:rPr>
          <w:rStyle w:val="Emphasis"/>
        </w:rPr>
        <w:t xml:space="preserve">of hope </w:t>
      </w:r>
      <w:r w:rsidRPr="00FE14EE">
        <w:rPr>
          <w:rStyle w:val="Emphasis"/>
          <w:highlight w:val="yellow"/>
        </w:rPr>
        <w:t>must actively refuse the possibility that the “solution” is, in fact, another problem in disguised form</w:t>
      </w:r>
      <w:r w:rsidRPr="00FE14EE">
        <w:rPr>
          <w:rStyle w:val="Emphasis"/>
        </w:rPr>
        <w:t>; the idea of a “solution” is nothing more than the repetition and disavowal of the problem itself</w:t>
      </w:r>
      <w:r w:rsidRPr="00FE14EE">
        <w:rPr>
          <w:rStyle w:val="StyleUnderline"/>
        </w:rPr>
        <w:t xml:space="preserve">. </w:t>
      </w:r>
      <w:r w:rsidRPr="00FE14EE">
        <w:t xml:space="preserve">The solution relies on what we might call the “trick of time” to fortify itself from the deconstruction of its binary. </w:t>
      </w:r>
      <w:r w:rsidRPr="00FE14EE">
        <w:rPr>
          <w:rStyle w:val="Emphasis"/>
        </w:rPr>
        <w:t>Because the temporality of hope is a time “not-yet-realized,</w:t>
      </w:r>
      <w:r w:rsidRPr="00FE14EE">
        <w:rPr>
          <w:rStyle w:val="StyleUnderline"/>
        </w:rPr>
        <w:t>”</w:t>
      </w:r>
      <w:r w:rsidRPr="00FE14EE">
        <w:t xml:space="preserve"> a </w:t>
      </w:r>
      <w:r w:rsidRPr="00FE14EE">
        <w:rPr>
          <w:rStyle w:val="Emphasis"/>
        </w:rPr>
        <w:t>future tense</w:t>
      </w:r>
      <w:r w:rsidRPr="00FE14EE">
        <w:t xml:space="preserve"> unmoored from present-tense justifications and pragmatist evidence, the </w:t>
      </w:r>
      <w:r w:rsidRPr="00FE14EE">
        <w:rPr>
          <w:rStyle w:val="Emphasis"/>
        </w:rPr>
        <w:t>politics</w:t>
      </w:r>
      <w:r w:rsidRPr="00FE14EE">
        <w:t xml:space="preserve"> of hope cleverly </w:t>
      </w:r>
      <w:r w:rsidRPr="00FE14EE">
        <w:rPr>
          <w:rStyle w:val="Emphasis"/>
        </w:rPr>
        <w:t>shields its “solutions” from critiques of impossibility</w:t>
      </w:r>
      <w:r w:rsidRPr="00FE14EE">
        <w:t xml:space="preserve"> or repetition. Each insistence that these solutions stand up against the lessons of history or the rigors of analysis is met with the rationale that these solutions are not subject to history or analysis because they do not reside within the horizon of the “past” or “present.” Put differently, we </w:t>
      </w:r>
      <w:r w:rsidRPr="00FE14EE">
        <w:rPr>
          <w:rStyle w:val="Emphasis"/>
        </w:rPr>
        <w:t>can never ascertain the efficacy of the proposed solutions because they escape the temporality of the moment</w:t>
      </w:r>
      <w:r w:rsidRPr="00FE14EE">
        <w:t xml:space="preserve">, always retreating to a “not-yet” and “could-be” temporality. This “trick” of time offers a promise of possibility that can only be realized in an indefinite future, and this promise is a bond of uncertainty that can never be redeemed, only imagined. In this sense, the politics of hope is an instance of the psychoanalytic notion of desire: its sole purpose is to reproduce its very condition of possibility, never to satiate or bring fulfillment. </w:t>
      </w:r>
    </w:p>
    <w:p w:rsidR="00105BEF" w:rsidRPr="00FE14EE" w:rsidRDefault="00105BEF" w:rsidP="00105BEF"/>
    <w:p w:rsidR="00105BEF" w:rsidRPr="00FE14EE" w:rsidRDefault="00105BEF" w:rsidP="00105BEF">
      <w:pPr>
        <w:pStyle w:val="Heading3"/>
      </w:pPr>
      <w:r w:rsidRPr="00FE14EE">
        <w:lastRenderedPageBreak/>
        <w:t>A2 Anti-Blackness = Contingent</w:t>
      </w:r>
    </w:p>
    <w:p w:rsidR="00105BEF" w:rsidRPr="00FE14EE" w:rsidRDefault="00105BEF" w:rsidP="00105BEF">
      <w:pPr>
        <w:pStyle w:val="Heading4"/>
      </w:pPr>
      <w:r w:rsidRPr="00FE14EE">
        <w:t>The aff’s kritik of homogenization is a tool used by the academy which only serves to mystify and veil the ontological death of the slave - vote neg – the aff tries to maintain a stability that is detrimental</w:t>
      </w:r>
    </w:p>
    <w:p w:rsidR="00105BEF" w:rsidRPr="00FE14EE" w:rsidRDefault="00105BEF" w:rsidP="00105BEF">
      <w:r w:rsidRPr="00FE14EE">
        <w:rPr>
          <w:rStyle w:val="Style13ptBold"/>
        </w:rPr>
        <w:t>Wilderson, 10</w:t>
      </w:r>
      <w:r w:rsidRPr="00FE14EE">
        <w:t xml:space="preserve"> (Frank B. Wilderson, American writer, dramatist, filmmaker and critic, 2010, “Red, White &amp; Black: Cinema and the Structure of U.S. Antagonisms,” </w:t>
      </w:r>
      <w:r w:rsidRPr="00FE14EE">
        <w:rPr>
          <w:i/>
        </w:rPr>
        <w:t>Pearson</w:t>
      </w:r>
      <w:r w:rsidRPr="00FE14EE">
        <w:t>, GG)</w:t>
      </w:r>
    </w:p>
    <w:p w:rsidR="00105BEF" w:rsidRPr="00FE14EE" w:rsidRDefault="00105BEF" w:rsidP="00105BEF">
      <w:pPr>
        <w:rPr>
          <w:u w:val="single"/>
        </w:rPr>
      </w:pPr>
      <w:r w:rsidRPr="00FE14EE">
        <w:rPr>
          <w:u w:val="single"/>
        </w:rPr>
        <w:t>The difficulty of writing a book which seeks to uncover Red, Black, and White socially engaged feature films as aesthetic accompaniments to grammars of suffering, predicated on the subject positions of the “Savage” and the Slave, is that today’s intellectual protocols are not informed by Fanon’s insistence that “ontology—once it is finally admitted as leaving existence by the wayside—does not permit us to understand the being of the black man.”</w:t>
      </w:r>
      <w:r w:rsidRPr="00FE14EE">
        <w:rPr>
          <w:rStyle w:val="Emphasis"/>
        </w:rPr>
        <w:t xml:space="preserve">6 In sharp contrast to the late 1960s and early 1970s, </w:t>
      </w:r>
      <w:r w:rsidRPr="00FE14EE">
        <w:rPr>
          <w:rStyle w:val="Emphasis"/>
          <w:highlight w:val="yellow"/>
        </w:rPr>
        <w:t>we</w:t>
      </w:r>
      <w:r w:rsidRPr="00FE14EE">
        <w:rPr>
          <w:rStyle w:val="Emphasis"/>
        </w:rPr>
        <w:t xml:space="preserve"> now </w:t>
      </w:r>
      <w:r w:rsidRPr="00FE14EE">
        <w:rPr>
          <w:rStyle w:val="Emphasis"/>
          <w:highlight w:val="yellow"/>
        </w:rPr>
        <w:t>live in a</w:t>
      </w:r>
      <w:r w:rsidRPr="00FE14EE">
        <w:rPr>
          <w:rStyle w:val="Emphasis"/>
        </w:rPr>
        <w:t xml:space="preserve"> political, </w:t>
      </w:r>
      <w:r w:rsidRPr="00FE14EE">
        <w:rPr>
          <w:rStyle w:val="Emphasis"/>
          <w:highlight w:val="yellow"/>
        </w:rPr>
        <w:t>academic</w:t>
      </w:r>
      <w:r w:rsidRPr="00FE14EE">
        <w:rPr>
          <w:rStyle w:val="Emphasis"/>
        </w:rPr>
        <w:t xml:space="preserve">, and cinematic </w:t>
      </w:r>
      <w:r w:rsidRPr="00FE14EE">
        <w:rPr>
          <w:rStyle w:val="Emphasis"/>
          <w:highlight w:val="yellow"/>
        </w:rPr>
        <w:t>milieu which stresses “diversity</w:t>
      </w:r>
      <w:r w:rsidRPr="00FE14EE">
        <w:rPr>
          <w:rStyle w:val="Emphasis"/>
        </w:rPr>
        <w:t>,” “unity,” “civic participation,” “hybridity,” “access,” and “contribution.”</w:t>
      </w:r>
      <w:r w:rsidRPr="00FE14EE">
        <w:t xml:space="preserve"> The radical fringe of political discourse amounts to little more than a passionate dream of civic reform and social stability. The distance between the protester and the police has narrowed considerably. </w:t>
      </w:r>
      <w:r w:rsidRPr="00FE14EE">
        <w:rPr>
          <w:rStyle w:val="Emphasis"/>
          <w:highlight w:val="yellow"/>
        </w:rPr>
        <w:t>The effect of this</w:t>
      </w:r>
      <w:r w:rsidRPr="00FE14EE">
        <w:rPr>
          <w:rStyle w:val="Emphasis"/>
        </w:rPr>
        <w:t xml:space="preserve"> on the academy </w:t>
      </w:r>
      <w:r w:rsidRPr="00FE14EE">
        <w:rPr>
          <w:rStyle w:val="Emphasis"/>
          <w:highlight w:val="yellow"/>
        </w:rPr>
        <w:t>is</w:t>
      </w:r>
      <w:r w:rsidRPr="00FE14EE">
        <w:rPr>
          <w:rStyle w:val="Emphasis"/>
        </w:rPr>
        <w:t xml:space="preserve"> that </w:t>
      </w:r>
      <w:r w:rsidRPr="00FE14EE">
        <w:rPr>
          <w:rStyle w:val="Emphasis"/>
          <w:highlight w:val="yellow"/>
        </w:rPr>
        <w:t xml:space="preserve">intellectual protocols tend to privilege </w:t>
      </w:r>
      <w:r w:rsidRPr="00FE14EE">
        <w:rPr>
          <w:rStyle w:val="Emphasis"/>
        </w:rPr>
        <w:t xml:space="preserve">two of the three domains of subjectivity, namely </w:t>
      </w:r>
      <w:r w:rsidRPr="00FE14EE">
        <w:rPr>
          <w:rStyle w:val="Emphasis"/>
          <w:highlight w:val="yellow"/>
        </w:rPr>
        <w:t>preconscious interests</w:t>
      </w:r>
      <w:r w:rsidRPr="00FE14EE">
        <w:rPr>
          <w:rStyle w:val="Emphasis"/>
        </w:rPr>
        <w:t xml:space="preserve"> (as evidenced in the work of social science around “political unity,” “social attitudes,” “civic participation,” and “diversity,”) </w:t>
      </w:r>
      <w:r w:rsidRPr="00FE14EE">
        <w:rPr>
          <w:rStyle w:val="Emphasis"/>
          <w:highlight w:val="yellow"/>
        </w:rPr>
        <w:t>and unconscious identification</w:t>
      </w:r>
      <w:r w:rsidRPr="00FE14EE">
        <w:rPr>
          <w:rStyle w:val="Emphasis"/>
        </w:rPr>
        <w:t xml:space="preserve"> (as evidenced in the humanities’ postmodern regimes of “diversity,” “hybridity,” and “relative [rather than “master”] narratives”).</w:t>
      </w:r>
      <w:r w:rsidRPr="00FE14EE">
        <w:t xml:space="preserve"> Since the 1980s, intellectual protocols aligned with structural positionality (except in the work of die-hard Marxists) have been kicked to the curb. </w:t>
      </w:r>
      <w:r w:rsidRPr="00FE14EE">
        <w:rPr>
          <w:rStyle w:val="StyleUnderline"/>
        </w:rPr>
        <w:t xml:space="preserve">That is to say, </w:t>
      </w:r>
      <w:r w:rsidRPr="00FE14EE">
        <w:rPr>
          <w:rStyle w:val="StyleUnderline"/>
          <w:highlight w:val="yellow"/>
        </w:rPr>
        <w:t>it is hardly fashionable anymore to think the vagaries of power through the generic positions within a structure of power relations</w:t>
      </w:r>
      <w:r w:rsidRPr="00FE14EE">
        <w:rPr>
          <w:rStyle w:val="StyleUnderline"/>
        </w:rPr>
        <w:t xml:space="preserve"> —such as man/woman, worker/boss. Instead, the academy’s ensembles of questions are fixated on specific and “unique” experiences of the myriad identities that make up those structural positions.</w:t>
      </w:r>
      <w:r w:rsidRPr="00FE14EE">
        <w:t xml:space="preserve"> </w:t>
      </w:r>
      <w:r w:rsidRPr="00FE14EE">
        <w:rPr>
          <w:rStyle w:val="Emphasis"/>
          <w:highlight w:val="yellow"/>
        </w:rPr>
        <w:t>This would be fine if the work led us back to a critique of the paradigm; but most of it does not.</w:t>
      </w:r>
      <w:r w:rsidRPr="00FE14EE">
        <w:t xml:space="preserve"> </w:t>
      </w:r>
      <w:r w:rsidRPr="00FE14EE">
        <w:rPr>
          <w:u w:val="single"/>
        </w:rPr>
        <w:t>Again, the upshot of this is that the intellectual protocols now in play, and the composite effect of cinematic and political discourse since the 1980s, tend to hide rather than make explicit the grammar of suffering which underwrites the United States and its foundational antagonisms.</w:t>
      </w:r>
      <w:r w:rsidRPr="00FE14EE">
        <w:t xml:space="preserve"> </w:t>
      </w:r>
      <w:r w:rsidRPr="00FE14EE">
        <w:rPr>
          <w:rStyle w:val="Emphasis"/>
          <w:highlight w:val="yellow"/>
        </w:rPr>
        <w:t>This state of affairs exacerbates</w:t>
      </w:r>
      <w:r w:rsidRPr="00FE14EE">
        <w:rPr>
          <w:rStyle w:val="Emphasis"/>
        </w:rPr>
        <w:t xml:space="preserve">—or, more precisely, </w:t>
      </w:r>
      <w:r w:rsidRPr="00FE14EE">
        <w:rPr>
          <w:rStyle w:val="Emphasis"/>
          <w:highlight w:val="yellow"/>
        </w:rPr>
        <w:t>mystifies and veils</w:t>
      </w:r>
      <w:r w:rsidRPr="00FE14EE">
        <w:rPr>
          <w:rStyle w:val="Emphasis"/>
        </w:rPr>
        <w:t xml:space="preserve">—the </w:t>
      </w:r>
      <w:r w:rsidRPr="00FE14EE">
        <w:rPr>
          <w:rStyle w:val="Emphasis"/>
          <w:highlight w:val="yellow"/>
        </w:rPr>
        <w:t>ontological death of the Slave</w:t>
      </w:r>
      <w:r w:rsidRPr="00FE14EE">
        <w:rPr>
          <w:rStyle w:val="Emphasis"/>
        </w:rPr>
        <w:t xml:space="preserve"> and the “Savage” because (as in the 1950s) the cinematic, political, and intellectual discourse of the current milieu resists being sanctioned and authorized by the </w:t>
      </w:r>
      <w:r w:rsidRPr="00FE14EE">
        <w:rPr>
          <w:rStyle w:val="Emphasis"/>
        </w:rPr>
        <w:lastRenderedPageBreak/>
        <w:t>irreconcilable demands of Indigenism and Blackness</w:t>
      </w:r>
      <w:r w:rsidRPr="00FE14EE">
        <w:t xml:space="preserve">—academic enquiry is thus no more effective in pursuing a revolutionary critique than the legislative antics of the loyal opposition. </w:t>
      </w:r>
      <w:r w:rsidRPr="00FE14EE">
        <w:rPr>
          <w:u w:val="single"/>
        </w:rPr>
        <w:t>This is how left-leaning scholars help civil society recuperate and maintain stability. But this stability is a state of emergency for Indians and Blacks</w:t>
      </w:r>
    </w:p>
    <w:p w:rsidR="00105BEF" w:rsidRPr="00FE14EE" w:rsidRDefault="00105BEF" w:rsidP="00105BEF">
      <w:pPr>
        <w:pStyle w:val="Heading3"/>
      </w:pPr>
      <w:r w:rsidRPr="00FE14EE">
        <w:lastRenderedPageBreak/>
        <w:t>A2 Complexity</w:t>
      </w:r>
    </w:p>
    <w:p w:rsidR="00105BEF" w:rsidRPr="00FE14EE" w:rsidRDefault="00105BEF" w:rsidP="00105BEF">
      <w:pPr>
        <w:pStyle w:val="Heading4"/>
      </w:pPr>
      <w:r w:rsidRPr="00FE14EE">
        <w:t>An analysis of human history through anti-blackness is key – even if they win that systems aren’t complete, they miss the underlying claim that power structures are situated between blackness and whiteness which always posits blackness as subordinate and subject to the whims of whiteness</w:t>
      </w:r>
    </w:p>
    <w:p w:rsidR="00105BEF" w:rsidRPr="00FE14EE" w:rsidRDefault="00105BEF" w:rsidP="00105BEF">
      <w:r w:rsidRPr="00FE14EE">
        <w:rPr>
          <w:rStyle w:val="Style13ptBold"/>
        </w:rPr>
        <w:t>Wilderson, 10</w:t>
      </w:r>
      <w:r w:rsidRPr="00FE14EE">
        <w:t xml:space="preserve"> (Frank B. Wilderson, American writer, dramatist, filmmaker and critic, 2010, “Red, White &amp; Black: Cinema and the Structure of U.S. Antagonisms,” </w:t>
      </w:r>
      <w:r w:rsidRPr="00FE14EE">
        <w:rPr>
          <w:i/>
        </w:rPr>
        <w:t>Pearson</w:t>
      </w:r>
      <w:r w:rsidRPr="00FE14EE">
        <w:t>)</w:t>
      </w:r>
    </w:p>
    <w:p w:rsidR="00105BEF" w:rsidRPr="00FE14EE" w:rsidRDefault="00105BEF" w:rsidP="00105BEF">
      <w:pPr>
        <w:rPr>
          <w:rStyle w:val="Emphasis"/>
        </w:rPr>
      </w:pPr>
      <w:r w:rsidRPr="00FE14EE">
        <w:rPr>
          <w:u w:val="single"/>
        </w:rPr>
        <w:t>David Eltis is emphatic in his assertion that European civil society’s decision not to hunt for slaves along the banks of the Thames or other rivers in the lands of White people or in prisons or poor houses was a bad business decision that slowed the pace of economic development in both Europe and the “New World.”</w:t>
      </w:r>
      <w:r w:rsidRPr="00FE14EE">
        <w:t xml:space="preserve"> Eltis writes: “No Western European power after the Middle Ages crosses the basic divide separating European workers from full chattel slavery. And while serfdom fell and rose in different parts of early modern Europe and shared characteristics with slavery, serfs were not outsiders either before or after enserfment. The phrase ‘long distance serf trade’ is an oxymoron.”16 He goes on to show how population growth patterns in Europe during the 1 00s, 1 00s, and 1500s far outpaced population growth patterns in Africa. </w:t>
      </w:r>
      <w:r w:rsidRPr="00FE14EE">
        <w:rPr>
          <w:u w:val="single"/>
        </w:rPr>
        <w:t>He makes this point not only to demonstrate how devastating chattel slavery was on African population growth patterns—in other words, to highlight its genocidal impact—but also to make an equally profound but commonly overlooked point</w:t>
      </w:r>
      <w:r w:rsidRPr="00FE14EE">
        <w:rPr>
          <w:rStyle w:val="Emphasis"/>
        </w:rPr>
        <w:t xml:space="preserve">: Europe was so heavily populated that had the </w:t>
      </w:r>
      <w:r w:rsidRPr="00FE14EE">
        <w:rPr>
          <w:rStyle w:val="Emphasis"/>
          <w:highlight w:val="yellow"/>
        </w:rPr>
        <w:t>Europeans</w:t>
      </w:r>
      <w:r w:rsidRPr="00FE14EE">
        <w:rPr>
          <w:rStyle w:val="Emphasis"/>
        </w:rPr>
        <w:t xml:space="preserve"> been more invested in the economic value of chattel slavery than they were in the symbolic value of Black slavery and hence had instituted “a properly exploited system drawing on convicts, prisoners and vagrants. . . . [they] </w:t>
      </w:r>
      <w:r w:rsidRPr="00FE14EE">
        <w:rPr>
          <w:rStyle w:val="Emphasis"/>
          <w:highlight w:val="yellow"/>
        </w:rPr>
        <w:t>could easily have provided 50,000 [White slaves</w:t>
      </w:r>
      <w:r w:rsidRPr="00FE14EE">
        <w:rPr>
          <w:rStyle w:val="Emphasis"/>
        </w:rPr>
        <w:t>] a year [to the New World] without serious disruption to either international peace or the existing social institutions that generated and supervised these potential European victims.”</w:t>
      </w:r>
      <w:r w:rsidRPr="00FE14EE">
        <w:t xml:space="preserve">17 I raise Eltis’s counterposing of the symbolic value of slavery to the economic value of slavery in order to debunk two gross misunderstandings: One is that work—or alienation and exploitation—is a constituent element of slavery. Slavery, writes Orlando Patterson, “is the permanent, violent domination of natally alienated and generally dishonored persons.”18 Patterson goes to great lengths to delink his three “constituent elements of slavery” from the labor that one is typically forced to perform when one is enslaved. </w:t>
      </w:r>
      <w:r w:rsidRPr="00FE14EE">
        <w:rPr>
          <w:rStyle w:val="Emphasis"/>
          <w:highlight w:val="yellow"/>
        </w:rPr>
        <w:t>Forced labor is not constitutive of enslavement</w:t>
      </w:r>
      <w:r w:rsidRPr="00FE14EE">
        <w:rPr>
          <w:rStyle w:val="Emphasis"/>
        </w:rPr>
        <w:t xml:space="preserve"> because whereas it explains a common practice, it does not define the structure of the power relation between those who are slaves and those who are not. In pursuit of his “constituent elements” of slavery, </w:t>
      </w:r>
      <w:r w:rsidRPr="00FE14EE">
        <w:rPr>
          <w:rStyle w:val="Emphasis"/>
          <w:highlight w:val="yellow"/>
        </w:rPr>
        <w:t>a line of inquiry that helps us separate experience</w:t>
      </w:r>
      <w:r w:rsidRPr="00FE14EE">
        <w:rPr>
          <w:rStyle w:val="Emphasis"/>
        </w:rPr>
        <w:t xml:space="preserve"> (events) </w:t>
      </w:r>
      <w:r w:rsidRPr="00FE14EE">
        <w:rPr>
          <w:rStyle w:val="Emphasis"/>
          <w:highlight w:val="yellow"/>
        </w:rPr>
        <w:t>from ontology</w:t>
      </w:r>
      <w:r w:rsidRPr="00FE14EE">
        <w:rPr>
          <w:rStyle w:val="Emphasis"/>
        </w:rPr>
        <w:t xml:space="preserve"> (the capacities of power—or lack thereof—lodged in distinct and irreconcilable subject positions, e.g., Humans and Slaves), </w:t>
      </w:r>
      <w:r w:rsidRPr="00FE14EE">
        <w:rPr>
          <w:rStyle w:val="Emphasis"/>
          <w:highlight w:val="yellow"/>
        </w:rPr>
        <w:t>Patterson helps us denaturalize the link between force and labor so that we can theorize the former as a phenomenon that positions a body, ontologically</w:t>
      </w:r>
      <w:r w:rsidRPr="00FE14EE">
        <w:rPr>
          <w:rStyle w:val="Emphasis"/>
        </w:rPr>
        <w:t xml:space="preserve"> (paradigmatically), </w:t>
      </w:r>
      <w:r w:rsidRPr="00FE14EE">
        <w:rPr>
          <w:rStyle w:val="Emphasis"/>
          <w:highlight w:val="yellow"/>
        </w:rPr>
        <w:t xml:space="preserve">and the </w:t>
      </w:r>
      <w:r w:rsidRPr="00FE14EE">
        <w:rPr>
          <w:rStyle w:val="Emphasis"/>
          <w:highlight w:val="yellow"/>
        </w:rPr>
        <w:lastRenderedPageBreak/>
        <w:t>latter as a possible but not inevitable experience of someone who is socially dead.19</w:t>
      </w:r>
    </w:p>
    <w:p w:rsidR="00105BEF" w:rsidRPr="00FE14EE" w:rsidRDefault="00105BEF" w:rsidP="00105BEF">
      <w:pPr>
        <w:pStyle w:val="Heading3"/>
      </w:pPr>
      <w:r w:rsidRPr="00FE14EE">
        <w:lastRenderedPageBreak/>
        <w:t>A2 Social Death = Nihilism</w:t>
      </w:r>
    </w:p>
    <w:p w:rsidR="00105BEF" w:rsidRPr="00FE14EE" w:rsidRDefault="00105BEF" w:rsidP="00105BEF">
      <w:pPr>
        <w:pStyle w:val="Heading4"/>
      </w:pPr>
      <w:r w:rsidRPr="00FE14EE">
        <w:t>This is our argument – Reducing blackness to pain based analysis causes empathetic identification – furthering black fungibility as a tool for whiteness that is grounded in a black/white power structure</w:t>
      </w:r>
    </w:p>
    <w:p w:rsidR="00105BEF" w:rsidRPr="00FE14EE" w:rsidRDefault="00105BEF" w:rsidP="00105BEF">
      <w:r w:rsidRPr="00FE14EE">
        <w:rPr>
          <w:rStyle w:val="Style13ptBold"/>
        </w:rPr>
        <w:t>Wilderson, 10</w:t>
      </w:r>
      <w:r w:rsidRPr="00FE14EE">
        <w:t xml:space="preserve"> (Frank B. Wilderson, American writer, dramatist, filmmaker and critic, 2010, “Red, White &amp; Black: Cinema and the Structure of U.S. Antagonisms,” </w:t>
      </w:r>
      <w:r w:rsidRPr="00FE14EE">
        <w:rPr>
          <w:i/>
        </w:rPr>
        <w:t>Pearson</w:t>
      </w:r>
      <w:r w:rsidRPr="00FE14EE">
        <w:t>)</w:t>
      </w:r>
    </w:p>
    <w:p w:rsidR="00105BEF" w:rsidRPr="00FE14EE" w:rsidRDefault="00105BEF" w:rsidP="00105BEF">
      <w:pPr>
        <w:rPr>
          <w:rStyle w:val="Emphasis"/>
        </w:rPr>
      </w:pPr>
      <w:r w:rsidRPr="00FE14EE">
        <w:t xml:space="preserve">The violence-induced fungibility of Blackness allows for its appropriation by White psyches as “property of enjoyment.” What’s more remarkable is that Black fungibility is also that property which inaugurates White empathy toward Black suffering.75 </w:t>
      </w:r>
      <w:r w:rsidRPr="00FE14EE">
        <w:rPr>
          <w:rStyle w:val="Emphasis"/>
        </w:rPr>
        <w:t xml:space="preserve">We might say </w:t>
      </w:r>
      <w:r w:rsidRPr="00FE14EE">
        <w:rPr>
          <w:rStyle w:val="Emphasis"/>
          <w:highlight w:val="yellow"/>
        </w:rPr>
        <w:t>Black fungibility</w:t>
      </w:r>
      <w:r w:rsidRPr="00FE14EE">
        <w:rPr>
          <w:rStyle w:val="Emphasis"/>
        </w:rPr>
        <w:t xml:space="preserve"> catalyzes a “heteropathic chain-reaction” that </w:t>
      </w:r>
      <w:r w:rsidRPr="00FE14EE">
        <w:rPr>
          <w:rStyle w:val="Emphasis"/>
          <w:highlight w:val="yellow"/>
        </w:rPr>
        <w:t>allows a White subject to inhabit multiple sites of suffering</w:t>
      </w:r>
      <w:r w:rsidRPr="00FE14EE">
        <w:rPr>
          <w:rStyle w:val="Emphasis"/>
        </w:rPr>
        <w:t>.</w:t>
      </w:r>
      <w:r w:rsidRPr="00FE14EE">
        <w:t xml:space="preserve"> But, again, does the exteriorization of one psyche,76 enabled by Blackness, successfully strip White identity of all presence? Hartman poses this question in her critique of a Northern White man’s fantasy that replaces the body of slaves with the bodies of himself and his family, as the slaves are being beaten: By exporting the vulnerability of the captive body as a vessel for the uses, thoughts, and feelings of others, the humanity extended to the slave inadvertently confirms the expectations and desires definitive of the relations of chattel slavery.</w:t>
      </w:r>
      <w:r w:rsidRPr="00FE14EE">
        <w:rPr>
          <w:u w:val="single"/>
        </w:rPr>
        <w:t xml:space="preserve"> </w:t>
      </w:r>
      <w:r w:rsidRPr="00FE14EE">
        <w:rPr>
          <w:rStyle w:val="Emphasis"/>
        </w:rPr>
        <w:t xml:space="preserve">In other words, the case of Rankin’s </w:t>
      </w:r>
      <w:r w:rsidRPr="00FE14EE">
        <w:rPr>
          <w:rStyle w:val="Emphasis"/>
          <w:highlight w:val="yellow"/>
        </w:rPr>
        <w:t>empathetic identification is</w:t>
      </w:r>
      <w:r w:rsidRPr="00FE14EE">
        <w:rPr>
          <w:rStyle w:val="Emphasis"/>
        </w:rPr>
        <w:t xml:space="preserve"> as much </w:t>
      </w:r>
      <w:r w:rsidRPr="00FE14EE">
        <w:rPr>
          <w:rStyle w:val="Emphasis"/>
          <w:highlight w:val="yellow"/>
        </w:rPr>
        <w:t>due to</w:t>
      </w:r>
      <w:r w:rsidRPr="00FE14EE">
        <w:rPr>
          <w:rStyle w:val="Emphasis"/>
        </w:rPr>
        <w:t xml:space="preserve"> his </w:t>
      </w:r>
      <w:r w:rsidRPr="00FE14EE">
        <w:rPr>
          <w:rStyle w:val="Emphasis"/>
          <w:highlight w:val="yellow"/>
        </w:rPr>
        <w:t>good intentions</w:t>
      </w:r>
      <w:r w:rsidRPr="00FE14EE">
        <w:rPr>
          <w:rStyle w:val="Emphasis"/>
        </w:rPr>
        <w:t xml:space="preserve"> and heartfelt opposition to slavery as to the fungibility of the captive body</w:t>
      </w:r>
      <w:r w:rsidRPr="00FE14EE">
        <w:rPr>
          <w:u w:val="single"/>
        </w:rPr>
        <w:t>.</w:t>
      </w:r>
      <w:r w:rsidRPr="00FE14EE">
        <w:t xml:space="preserve"> . . . In the fantasy of being beaten . . . Rankin becomes a proxy and the other’s pain is acknowledged to the degree that it can be imagined, yet by virtue of this substitution the object of identification threatens to disappear.77 Hartman calls into question the emancipatory claims (for both the individual psyche and the socius) of heteropathic identification and masochistic self-cancellation (loss of self in the other, a process germane to full speech) when these claims are not circumscribed by a White social formation—when they claim to be more than intra-Human discussions. For no web of analogy can be spun between, on the one hand, the free body that mounts fungible flesh on an emancipatory journey toward selfcancellation and, on the other, the fungible being that has just been mounted. The two positions are structurally irreconcilable, which is to say they are not “contemporaries.” Hartman puts a finer point on it: “The effort to counteract the commonplace callousness to black suffering requires that the white body be positioned in the place of the black body in order to make this suffering visible and intelligible. </w:t>
      </w:r>
      <w:r w:rsidRPr="00FE14EE">
        <w:rPr>
          <w:rStyle w:val="Emphasis"/>
          <w:highlight w:val="yellow"/>
        </w:rPr>
        <w:t>Yet</w:t>
      </w:r>
      <w:r w:rsidRPr="00FE14EE">
        <w:rPr>
          <w:rStyle w:val="Emphasis"/>
        </w:rPr>
        <w:t xml:space="preserve">, if this violence can become palpable and indignation can be fully aroused only through the masochistic fantasy, then </w:t>
      </w:r>
      <w:r w:rsidRPr="00FE14EE">
        <w:rPr>
          <w:rStyle w:val="Emphasis"/>
          <w:highlight w:val="yellow"/>
        </w:rPr>
        <w:t>it becomes clear that empathy</w:t>
      </w:r>
      <w:r w:rsidRPr="00FE14EE">
        <w:rPr>
          <w:rStyle w:val="Emphasis"/>
        </w:rPr>
        <w:t xml:space="preserve"> is doubleedged, for in making the other’s suffering one’s own, this suffering </w:t>
      </w:r>
      <w:r w:rsidRPr="00FE14EE">
        <w:rPr>
          <w:rStyle w:val="Emphasis"/>
          <w:highlight w:val="yellow"/>
        </w:rPr>
        <w:t>is occluded by the other’s obliteration</w:t>
      </w:r>
      <w:r w:rsidRPr="00FE14EE">
        <w:rPr>
          <w:rStyle w:val="Emphasis"/>
        </w:rPr>
        <w:t xml:space="preserve">.”78 It’s worth repeating the lessons of cultural historians: that </w:t>
      </w:r>
      <w:r w:rsidRPr="00FE14EE">
        <w:rPr>
          <w:rStyle w:val="Emphasis"/>
          <w:highlight w:val="yellow"/>
        </w:rPr>
        <w:t>the Black experience is a “</w:t>
      </w:r>
      <w:r w:rsidRPr="00FE14EE">
        <w:rPr>
          <w:rStyle w:val="Emphasis"/>
        </w:rPr>
        <w:t>phenomenon without analog,” that “</w:t>
      </w:r>
      <w:r w:rsidRPr="00FE14EE">
        <w:rPr>
          <w:rStyle w:val="Emphasis"/>
          <w:highlight w:val="yellow"/>
        </w:rPr>
        <w:t>natal alienation</w:t>
      </w:r>
      <w:r w:rsidRPr="00FE14EE">
        <w:rPr>
          <w:rStyle w:val="Emphasis"/>
        </w:rPr>
        <w:t xml:space="preserve">” is a constituent element of slavery, </w:t>
      </w:r>
      <w:r w:rsidRPr="00FE14EE">
        <w:rPr>
          <w:rStyle w:val="Emphasis"/>
          <w:highlight w:val="yellow"/>
        </w:rPr>
        <w:t>that</w:t>
      </w:r>
      <w:r w:rsidRPr="00FE14EE">
        <w:rPr>
          <w:rStyle w:val="Emphasis"/>
        </w:rPr>
        <w:t xml:space="preserve"> Black people are socially dead, and natal alienation </w:t>
      </w:r>
      <w:r w:rsidRPr="00FE14EE">
        <w:rPr>
          <w:rStyle w:val="Emphasis"/>
          <w:highlight w:val="yellow"/>
        </w:rPr>
        <w:t>endows the species with a past but not a heritage.</w:t>
      </w:r>
      <w:r w:rsidRPr="00FE14EE">
        <w:rPr>
          <w:u w:val="single"/>
        </w:rPr>
        <w:t>79</w:t>
      </w:r>
      <w:r w:rsidRPr="00FE14EE">
        <w:t xml:space="preserve"> Therefore, even if, through the iconoclasm of becoming toward death, the analysand dismantles his monuments, even if he deconstructs his heritage, he will still exist in a relation to heritage, however deconstructed, and it is the possibility of heritage itself, a life of not magnetizing bullets,80 a life of contingent (rather than gratuitous) violence, which divides his species from those with a life of gratuitous violence. </w:t>
      </w:r>
      <w:r w:rsidRPr="00FE14EE">
        <w:rPr>
          <w:rStyle w:val="Emphasis"/>
        </w:rPr>
        <w:t xml:space="preserve">By sifting through the object choices of his meaning-full heritage, </w:t>
      </w:r>
      <w:r w:rsidRPr="00FE14EE">
        <w:rPr>
          <w:rStyle w:val="Emphasis"/>
          <w:highlight w:val="yellow"/>
        </w:rPr>
        <w:t xml:space="preserve">rather than a Black and sense-less past, he comes to assume </w:t>
      </w:r>
      <w:r w:rsidRPr="00FE14EE">
        <w:rPr>
          <w:rStyle w:val="Emphasis"/>
          <w:highlight w:val="yellow"/>
        </w:rPr>
        <w:lastRenderedPageBreak/>
        <w:t>his desire where he is (the</w:t>
      </w:r>
      <w:r w:rsidRPr="00FE14EE">
        <w:rPr>
          <w:rStyle w:val="Emphasis"/>
        </w:rPr>
        <w:t xml:space="preserve"> goal of full speech). But though where he is may not be where he began in his relationship (before heteropathic identification with Blackness) to his “contemporaries,” it is indeed even more intensely where he began in his relationship to Blacks</w:t>
      </w:r>
    </w:p>
    <w:p w:rsidR="00105BEF" w:rsidRPr="00FE14EE" w:rsidRDefault="00105BEF" w:rsidP="00105BEF">
      <w:pPr>
        <w:pStyle w:val="Heading3"/>
      </w:pPr>
      <w:r w:rsidRPr="00FE14EE">
        <w:lastRenderedPageBreak/>
        <w:t>A2 No Social Death</w:t>
      </w:r>
    </w:p>
    <w:p w:rsidR="00105BEF" w:rsidRPr="00FE14EE" w:rsidRDefault="00105BEF" w:rsidP="00105BEF">
      <w:pPr>
        <w:pStyle w:val="Heading4"/>
      </w:pPr>
      <w:r w:rsidRPr="00FE14EE">
        <w:t>Yes social death</w:t>
      </w:r>
    </w:p>
    <w:p w:rsidR="00105BEF" w:rsidRPr="00FE14EE" w:rsidRDefault="00105BEF" w:rsidP="00105BEF">
      <w:r w:rsidRPr="00FE14EE">
        <w:rPr>
          <w:rStyle w:val="Style13ptBold"/>
        </w:rPr>
        <w:t>Dumas, 16</w:t>
      </w:r>
      <w:r w:rsidRPr="00FE14EE">
        <w:t xml:space="preserve"> (Assistant Professor in the Graduate School of Education and Department of African American Studies at UC Berkeley (Michael J., Theory Into Practice, “Against the Dark: Antiblackness in Education Policy and Discourse,” </w:t>
      </w:r>
      <w:hyperlink r:id="rId43" w:history="1">
        <w:r w:rsidRPr="00FE14EE">
          <w:rPr>
            <w:rStyle w:val="Hyperlink"/>
          </w:rPr>
          <w:t>http://dx.doi.org/10.1080/00405841.2016.1116852</w:t>
        </w:r>
      </w:hyperlink>
      <w:r w:rsidRPr="00FE14EE">
        <w:t>, Taylor &amp; Francis Online, JMP)</w:t>
      </w:r>
    </w:p>
    <w:p w:rsidR="00105BEF" w:rsidRPr="00FE14EE" w:rsidRDefault="00105BEF" w:rsidP="00105BEF">
      <w:r w:rsidRPr="00FE14EE">
        <w:rPr>
          <w:u w:val="single"/>
        </w:rPr>
        <w:t>Although most educational researchers and practitioners would acknowledge all of these stories as lamentable examples of racism or (multi)cultural insensitivity (or in more critical scholarship, as the enactment of white supremacy), thus far there has been little theorizing in education on the speciﬁcity of anti-Black racism, or what I contend is the broader terrain of antiblackness.</w:t>
      </w:r>
      <w:r w:rsidRPr="00FE14EE">
        <w:t xml:space="preserve"> Intellectual inquiry on antiblackness, which is mostly situated in comparative literature, philosophy, performance studies, and cultural studies, insists that Black humanity is, as </w:t>
      </w:r>
      <w:r w:rsidRPr="00FE14EE">
        <w:rPr>
          <w:rStyle w:val="Emphasis"/>
        </w:rPr>
        <w:t xml:space="preserve">Frank </w:t>
      </w:r>
      <w:r w:rsidRPr="00FE14EE">
        <w:rPr>
          <w:rStyle w:val="Emphasis"/>
          <w:highlight w:val="yellow"/>
        </w:rPr>
        <w:t>Wilderson asserted, “a paradigmatic impossibility”</w:t>
      </w:r>
      <w:r w:rsidRPr="00FE14EE">
        <w:rPr>
          <w:rStyle w:val="Emphasis"/>
        </w:rPr>
        <w:t xml:space="preserve"> </w:t>
      </w:r>
      <w:r w:rsidRPr="00FE14EE">
        <w:rPr>
          <w:rStyle w:val="Emphasis"/>
          <w:highlight w:val="yellow"/>
        </w:rPr>
        <w:t>because to be Black is to be “the</w:t>
      </w:r>
      <w:r w:rsidRPr="00FE14EE">
        <w:rPr>
          <w:rStyle w:val="Emphasis"/>
        </w:rPr>
        <w:t xml:space="preserve"> very </w:t>
      </w:r>
      <w:r w:rsidRPr="00FE14EE">
        <w:rPr>
          <w:rStyle w:val="Emphasis"/>
          <w:highlight w:val="yellow"/>
        </w:rPr>
        <w:t>antithesis of a Human</w:t>
      </w:r>
      <w:r w:rsidRPr="00FE14EE">
        <w:rPr>
          <w:rStyle w:val="Emphasis"/>
        </w:rPr>
        <w:t xml:space="preserve"> subject” (2010, p. 9). Antiblackness scholarship, so necessarily motivated by the question of Black suffering, interrogates the psychic and material assault on Black ﬂesh, the constant surveillance and mutilation and murder of Black people</w:t>
      </w:r>
      <w:r w:rsidRPr="00FE14EE">
        <w:t xml:space="preserve"> (Alexander, 1994; Tillet, 2012). It also grapples with the position of the Black person as socially dead—that is denied humanity and thus ineligible for full citizenship and regard within the polity (Patterson, 1982). And in all the theorizing on antiblackness, there is a concern with what it means to have one’s very existence as Black constructed as problem—for white people, for the public (good), for the nation-state, and even as a problem for (the celebration of) racial difference (Gordon, 1997, 2000; Melamed, 2011). Inspired by this theoretical work on antiblackness</w:t>
      </w:r>
      <w:r w:rsidRPr="00FE14EE">
        <w:rPr>
          <w:u w:val="single"/>
        </w:rPr>
        <w:t>, I argue here that any incisive analyses of racial(ized) discourse and policy processes in education must grapple with cultural disregard for and disgust with blackness. I aim to explain how a theorization of antiblackness allows one to more precisely identify and respond to racism in education discourse and in the formation and implementation of education policy.</w:t>
      </w:r>
      <w:r w:rsidRPr="00FE14EE">
        <w:t xml:space="preserve"> Brieﬂy, I contend that deeply and inextricably embedded within racialized policy discourses is not merely a general and generalizable concern about disproportionality or inequality, but also, fundamentally and quite speciﬁcally, a concern with the bodies of Black people, the signiﬁcation of (their) blackness, and the threat posed by the Black to the educational well-being of other students. I begin with an, albeit brief, discussion of the scholarship on antiblackness, highlighting a number of themes and commitments in this interdisciplinary body of work. Then, using school (de)segregation as an example, I demonstrate how policy discourse is informed by antiblackness, and conclude with some brief discussion of what an awareness of antiblackness means for educational practice, and for the survival and well-being of the Black children and communities we serve. First, a brief explanation: In my work, I have decided to capitalize Black when referencing Black people, organizations, and cultural products. Here, Black is understood as a self-determined name of a racialized social group that shares a speciﬁc set of histories, cultural processes, and imagined and performed kinships. Black is a synonym (however imperfect) of African American and replaces previous terms like Negro and Colored, which were also eventually capitalized, after years of struggle against media that resisted recognition of Black people as an actual political group within civil society (Tharps, 2014, November 18). </w:t>
      </w:r>
      <w:r w:rsidRPr="00FE14EE">
        <w:rPr>
          <w:u w:val="single"/>
        </w:rPr>
        <w:t>White is not capitalized in my work because it is nothing but a social construct, and does not describe a group with a sense of common experiences or kinship outside of acts of colonization and terror. Thus, white is employed almost solely as a negation of others—it is, as David Roediger (1994) insisted, nothing but false and oppressive.</w:t>
      </w:r>
      <w:r w:rsidRPr="00FE14EE">
        <w:t xml:space="preserve"> Thus, although European or French are rightly capitalized, I see no reason to capitalize white. Similarly, I write blackness and antiblackness in lower-case, because they refer not to Black people per se, but to a social construction of racial meaning, much as whiteness does. Finally, I sometimes reference the Black, which refers to the presence of Black bodies, or more precisely, the imagination of the signiﬁcance of Black bodies in a certain place. As such, it could be written in lower case, to the extent that I am referring to the social construction of blackness. However, I choose to use uppercase to signify that what is being imagined here is the material Black body. Theorizing Antiblackness Antiblackness is the central concern and proposition within an intellectual project known as Afro-pessimism.1 Afro-pessimism theorizes that Black people exist in a structurally antagonistic relationship with humanity. That is, the very technologies and imaginations that allow a social recognition of the humanness of others systematically exclude this possibility for the Black</w:t>
      </w:r>
      <w:r w:rsidRPr="00FE14EE">
        <w:rPr>
          <w:u w:val="single"/>
        </w:rPr>
        <w:t xml:space="preserve">. The Black cannot be human, is not simply an Other but is other than human. </w:t>
      </w:r>
      <w:r w:rsidRPr="00FE14EE">
        <w:rPr>
          <w:rStyle w:val="Emphasis"/>
        </w:rPr>
        <w:t xml:space="preserve">Thus, </w:t>
      </w:r>
      <w:r w:rsidRPr="00FE14EE">
        <w:rPr>
          <w:rStyle w:val="Emphasis"/>
          <w:highlight w:val="yellow"/>
        </w:rPr>
        <w:t>antiblackness does not signify a mere racial conﬂict that might be resolved through</w:t>
      </w:r>
      <w:r w:rsidRPr="00FE14EE">
        <w:rPr>
          <w:rStyle w:val="Emphasis"/>
        </w:rPr>
        <w:t xml:space="preserve"> organized political struggle and appeals to </w:t>
      </w:r>
      <w:r w:rsidRPr="00FE14EE">
        <w:rPr>
          <w:rStyle w:val="Emphasis"/>
          <w:highlight w:val="yellow"/>
        </w:rPr>
        <w:lastRenderedPageBreak/>
        <w:t>the state</w:t>
      </w:r>
      <w:r w:rsidRPr="00FE14EE">
        <w:rPr>
          <w:rStyle w:val="Emphasis"/>
        </w:rPr>
        <w:t xml:space="preserve"> and to the citizenry for redress.</w:t>
      </w:r>
      <w:r w:rsidRPr="00FE14EE">
        <w:rPr>
          <w:u w:val="single"/>
        </w:rPr>
        <w:t xml:space="preserve"> </w:t>
      </w:r>
      <w:r w:rsidRPr="00FE14EE">
        <w:t xml:space="preserve">Instead, antiblackness marks an irreconcilability between the Black and any sense of social or cultural regard. The aim of theorizing antiblackness is not to offer solutions to racial inequality, but to come to a deeper understanding of the Black condition within a context of utter contempt for, and acceptance of violence against the Black. Afro-pessimist scholars contend that the Black is socially and culturally positioned as slave, dispossessed of human agency, desire, and freedom. </w:t>
      </w:r>
      <w:r w:rsidRPr="00FE14EE">
        <w:rPr>
          <w:rStyle w:val="Emphasis"/>
        </w:rPr>
        <w:t xml:space="preserve">This is not meant to suggest that Black people are currently enslaved (by whites or by law), but that </w:t>
      </w:r>
      <w:r w:rsidRPr="00FE14EE">
        <w:rPr>
          <w:rStyle w:val="Emphasis"/>
          <w:highlight w:val="yellow"/>
        </w:rPr>
        <w:t>slavery marks the ontological position of Black people. Slavery is how Black existence is imagined and enacted upon, and how non-Black peopl</w:t>
      </w:r>
      <w:r w:rsidRPr="00FE14EE">
        <w:rPr>
          <w:rStyle w:val="Emphasis"/>
        </w:rPr>
        <w:t xml:space="preserve">e—and particularly whites— </w:t>
      </w:r>
      <w:r w:rsidRPr="00FE14EE">
        <w:rPr>
          <w:rStyle w:val="Emphasis"/>
          <w:highlight w:val="yellow"/>
        </w:rPr>
        <w:t>assert their own right to freedo</w:t>
      </w:r>
      <w:r w:rsidRPr="00FE14EE">
        <w:rPr>
          <w:rStyle w:val="Emphasis"/>
        </w:rPr>
        <w:t>m, and right to the consumption, destruction, and/or simple dismissal of the Black. “Through chattel slavery,” Frank Wilderson (2010) argued</w:t>
      </w:r>
      <w:r w:rsidRPr="00FE14EE">
        <w:t xml:space="preserve">,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 (pp. 20–21) </w:t>
      </w:r>
      <w:r w:rsidRPr="00FE14EE">
        <w:rPr>
          <w:rStyle w:val="Emphasis"/>
        </w:rPr>
        <w:t xml:space="preserve">This “social death” of the slave is introduced most explicitly in the work of Orlando Patterson (1982), who detailed how slavery involves a parasitic relationship between slave owner and slave, such that the freedom of the slave owner is only secured and understood in relation to power over the slave. For Patterson, </w:t>
      </w:r>
      <w:r w:rsidRPr="00FE14EE">
        <w:rPr>
          <w:rStyle w:val="Emphasis"/>
          <w:highlight w:val="yellow"/>
        </w:rPr>
        <w:t>slavery is “the permanent, violent domination of natally alienated and generally dishonored persons</w:t>
      </w:r>
      <w:r w:rsidRPr="00FE14EE">
        <w:rPr>
          <w:rStyle w:val="Emphasis"/>
        </w:rPr>
        <w:t>”</w:t>
      </w:r>
      <w:r w:rsidRPr="00FE14EE">
        <w:t xml:space="preserve"> (p. 13). </w:t>
      </w:r>
      <w:r w:rsidRPr="00FE14EE">
        <w:rPr>
          <w:rStyle w:val="Emphasis"/>
        </w:rPr>
        <w:t xml:space="preserve">Although slavery involves personal relationships between groups, it also operates as an institutionalized system, </w:t>
      </w:r>
      <w:r w:rsidRPr="00FE14EE">
        <w:rPr>
          <w:rStyle w:val="Emphasis"/>
          <w:highlight w:val="yellow"/>
        </w:rPr>
        <w:t>maintained through social processes</w:t>
      </w:r>
      <w:r w:rsidRPr="00FE14EE">
        <w:rPr>
          <w:rStyle w:val="Emphasis"/>
        </w:rPr>
        <w:t xml:space="preserve"> that </w:t>
      </w:r>
      <w:r w:rsidRPr="00FE14EE">
        <w:rPr>
          <w:rStyle w:val="Emphasis"/>
          <w:highlight w:val="yellow"/>
        </w:rPr>
        <w:t>make it impossible</w:t>
      </w:r>
      <w:r w:rsidRPr="00FE14EE">
        <w:rPr>
          <w:rStyle w:val="Emphasis"/>
        </w:rPr>
        <w:t xml:space="preserve"> </w:t>
      </w:r>
      <w:r w:rsidRPr="00FE14EE">
        <w:rPr>
          <w:rStyle w:val="Emphasis"/>
          <w:highlight w:val="yellow"/>
        </w:rPr>
        <w:t>for the Slave to live,</w:t>
      </w:r>
      <w:r w:rsidRPr="00FE14EE">
        <w:rPr>
          <w:rStyle w:val="Emphasis"/>
        </w:rPr>
        <w:t xml:space="preserve"> to be regarded as alive for her- or himself in the social world</w:t>
      </w:r>
      <w:r w:rsidRPr="00FE14EE">
        <w:t>. This focus on slavery might seem anachronistic in the current historical moment, some 150 years after the (formal) end of the institution in the United States. However, Wilderson Dumas Against the Dark: Antiblackness in Education 13 maintained that the relations of power have not changed. He explained: Nothing remotely approaching claims successfully made on the state has come to pass. In other words, the election of a Black president aside, police brutality, mass incarceration, segregated and substandard schools and housing, astronomical rates of HIV infection, and the threat of being turned away en masse at the polls still constitute the lived experience of Black life. (p. 10)</w:t>
      </w:r>
    </w:p>
    <w:p w:rsidR="00105BEF" w:rsidRPr="00FE14EE" w:rsidRDefault="00105BEF" w:rsidP="00105BEF">
      <w:pPr>
        <w:pStyle w:val="Heading3"/>
      </w:pPr>
      <w:r w:rsidRPr="00FE14EE">
        <w:lastRenderedPageBreak/>
        <w:t>A2 Not Ontological</w:t>
      </w:r>
    </w:p>
    <w:p w:rsidR="00105BEF" w:rsidRPr="00FE14EE" w:rsidRDefault="00105BEF" w:rsidP="00105BEF">
      <w:pPr>
        <w:pStyle w:val="Heading4"/>
      </w:pPr>
      <w:r w:rsidRPr="00FE14EE">
        <w:t>The position of blackness as the anti-human is ontological – that shapes our perception of the world because white identity is shaped off the destruction of blackness</w:t>
      </w:r>
    </w:p>
    <w:p w:rsidR="00105BEF" w:rsidRPr="00FE14EE" w:rsidRDefault="00105BEF" w:rsidP="00105BEF">
      <w:r w:rsidRPr="00FE14EE">
        <w:rPr>
          <w:rStyle w:val="Style13ptBold"/>
        </w:rPr>
        <w:t xml:space="preserve">Aranke 13 </w:t>
      </w:r>
      <w:r w:rsidRPr="00FE14EE">
        <w:t>(Sampada, PhD Candidate in Performance Studies at University of California at Davis, "Fred Hampton's Murder and the Coming Revolution", Trans-Scripts?, http://www.academia.edu/3492041/Fred_Hampton_and_the_Coming_Revolution,)</w:t>
      </w:r>
    </w:p>
    <w:p w:rsidR="00105BEF" w:rsidRPr="00FE14EE" w:rsidRDefault="00105BEF" w:rsidP="00105BEF">
      <w:r w:rsidRPr="00FE14EE">
        <w:rPr>
          <w:rStyle w:val="Emphasis"/>
          <w:highlight w:val="yellow"/>
        </w:rPr>
        <w:t>Blackness as structural positionality is a way of thinking</w:t>
      </w:r>
      <w:r w:rsidRPr="00FE14EE">
        <w:rPr>
          <w:rStyle w:val="Emphasis"/>
        </w:rPr>
        <w:t xml:space="preserve"> about the implications of race as paradigmatic, or rather, as a structuring force. As Frank Wilderson notes in his seminal text, Red, White &amp; Black: Cinema and the Structure of U.S. Antagonisms , blackness clarifies how “</w:t>
      </w:r>
      <w:r w:rsidRPr="00FE14EE">
        <w:rPr>
          <w:rStyle w:val="Emphasis"/>
          <w:highlight w:val="yellow"/>
        </w:rPr>
        <w:t>structures of ontological suffering stand in antagonistic, rather than conflictual, relation to one another</w:t>
      </w:r>
      <w:r w:rsidRPr="00FE14EE">
        <w:rPr>
          <w:rStyle w:val="Emphasis"/>
        </w:rPr>
        <w:t>”</w:t>
      </w:r>
      <w:r w:rsidRPr="00FE14EE">
        <w:t xml:space="preserve"> (5). In other words, “black” is a structuring force that clarifies the paradigmatic implications of race. In this rendition of how blackness conditions the world, </w:t>
      </w:r>
      <w:r w:rsidRPr="00FE14EE">
        <w:rPr>
          <w:rStyle w:val="Emphasis"/>
        </w:rPr>
        <w:t>Wilderson goes on to note: The race of Humanism (White, Asian, South Asian, and Arab) could not have produced itself without the simultaneous production of that walking destruction which became known as the Black.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w:t>
      </w:r>
      <w:r w:rsidRPr="00FE14EE">
        <w:rPr>
          <w:u w:val="single"/>
        </w:rPr>
        <w:t xml:space="preserve"> (</w:t>
      </w:r>
      <w:r w:rsidRPr="00FE14EE">
        <w:t xml:space="preserve">20). </w:t>
      </w:r>
      <w:r w:rsidRPr="00FE14EE">
        <w:rPr>
          <w:rStyle w:val="Emphasis"/>
          <w:highlight w:val="yellow"/>
        </w:rPr>
        <w:t>Wilderson positions blackness in an antagonistic relationship to other racial formations.</w:t>
      </w:r>
      <w:r w:rsidRPr="00FE14EE">
        <w:rPr>
          <w:rStyle w:val="Emphasis"/>
        </w:rPr>
        <w:t xml:space="preserve"> For him, </w:t>
      </w:r>
      <w:r w:rsidRPr="00FE14EE">
        <w:rPr>
          <w:rStyle w:val="Emphasis"/>
          <w:highlight w:val="yellow"/>
        </w:rPr>
        <w:t>slavery made the modern world, and</w:t>
      </w:r>
      <w:r w:rsidRPr="00FE14EE">
        <w:rPr>
          <w:rStyle w:val="Emphasis"/>
        </w:rPr>
        <w:t xml:space="preserve"> in doing so </w:t>
      </w:r>
      <w:r w:rsidRPr="00FE14EE">
        <w:rPr>
          <w:rStyle w:val="Emphasis"/>
          <w:highlight w:val="yellow"/>
        </w:rPr>
        <w:t>positioned blackness as negation</w:t>
      </w:r>
      <w:r w:rsidRPr="00FE14EE">
        <w:t xml:space="preserve">—the flesh against which subjects formed. This notion of blackness as object has opened up two conflicting theoretical responses: 1) the making of black as object affirms the social death of blacks; and 2) the making of black as object opens up the possibility of the resistance of the object 3 . </w:t>
      </w:r>
      <w:r w:rsidRPr="00FE14EE">
        <w:rPr>
          <w:rStyle w:val="Emphasis"/>
        </w:rPr>
        <w:t>Both positions agree that thinking through the figure of the black as a structuring force of 3 These two conceptual positions reflect the Afro-pessimist and Black Optimist debate vis-à- vis the black bod</w:t>
      </w:r>
      <w:r w:rsidRPr="00FE14EE">
        <w:rPr>
          <w:u w:val="single"/>
        </w:rPr>
        <w:t>y.</w:t>
      </w:r>
      <w:r w:rsidRPr="00FE14EE">
        <w:t xml:space="preserve"> While I represent these two theoretical positions as conflicting, it is important to note that scholars like Jared Sexton have emphasized the compatibility of these two seemingly different ways of thinking about the structural positions of blackness. (See Jared Sexton’s article, “The Social Life of Social Death: On Afro-Pessimism and Black Optimism”, published by In Tensions in their Fall/Winter 2011 volume.) Sampada Aranke 123 the world leads to a paradigmatic analysis of race, thereby abandoning naïve gestures towards identity in favor of a more productive way of thinking about how blackness indicts the modern world. </w:t>
      </w:r>
    </w:p>
    <w:p w:rsidR="00105BEF" w:rsidRPr="00FE14EE" w:rsidRDefault="00105BEF" w:rsidP="00105BEF">
      <w:pPr>
        <w:pStyle w:val="Heading3"/>
      </w:pPr>
      <w:r w:rsidRPr="00FE14EE">
        <w:lastRenderedPageBreak/>
        <w:t>A2 Black/White binary</w:t>
      </w:r>
    </w:p>
    <w:p w:rsidR="00105BEF" w:rsidRPr="00FE14EE" w:rsidRDefault="00105BEF" w:rsidP="00105BEF">
      <w:pPr>
        <w:pStyle w:val="Heading4"/>
      </w:pPr>
      <w:r w:rsidRPr="00FE14EE">
        <w:t xml:space="preserve">The aff’s critique of the black/white binary is a tool that furthers anti-blackness – this turns their argument because homogenizing the K as a black/white binary condemns discussions of anti-blackness to the background, meaning we can never actually have discussions of anti-blackness because we keep shifting the conversation away from “those angry black people”  </w:t>
      </w:r>
    </w:p>
    <w:p w:rsidR="00105BEF" w:rsidRPr="00FE14EE" w:rsidRDefault="00105BEF" w:rsidP="00105BEF">
      <w:r w:rsidRPr="00FE14EE">
        <w:rPr>
          <w:rStyle w:val="Style13ptBold"/>
        </w:rPr>
        <w:t>Sexton, 10</w:t>
      </w:r>
      <w:r w:rsidRPr="00FE14EE">
        <w:t xml:space="preserve"> (2010, Jared Sexton, Associate Professor, African American Studies School of Humanities, author of “Proprieties of Coalition: Blacks, Asians, and the Politics of Policing,” “Proprieties of Coalition: Blacks, Asians, and the Politics of Policing,” </w:t>
      </w:r>
      <w:r w:rsidRPr="00FE14EE">
        <w:rPr>
          <w:i/>
        </w:rPr>
        <w:t>Critical Sociology</w:t>
      </w:r>
      <w:r w:rsidRPr="00FE14EE">
        <w:t>, http://journals.sagepub.com/doi/abs/10.1177/0896920509347142)</w:t>
      </w:r>
    </w:p>
    <w:p w:rsidR="00105BEF" w:rsidRPr="00FE14EE" w:rsidRDefault="00105BEF" w:rsidP="00105BEF">
      <w:pPr>
        <w:rPr>
          <w:u w:val="single"/>
        </w:rPr>
      </w:pPr>
      <w:r w:rsidRPr="00FE14EE">
        <w:rPr>
          <w:rStyle w:val="Emphasis"/>
        </w:rPr>
        <w:t xml:space="preserve">In the post-civil rights era USA, the demand for paradigm shift with respect to racial theory is a defining characteristic of political culture.7 We are told in a variety of tones that race matters are no longer, if ever they were, ‘simply black and white’. At best, </w:t>
      </w:r>
      <w:r w:rsidRPr="00FE14EE">
        <w:rPr>
          <w:rStyle w:val="Emphasis"/>
          <w:highlight w:val="yellow"/>
        </w:rPr>
        <w:t>the focus of a black-white dualistic</w:t>
      </w:r>
      <w:r w:rsidRPr="00FE14EE">
        <w:rPr>
          <w:rStyle w:val="Emphasis"/>
        </w:rPr>
        <w:t xml:space="preserve"> analysis </w:t>
      </w:r>
      <w:r w:rsidRPr="00FE14EE">
        <w:rPr>
          <w:rStyle w:val="Emphasis"/>
          <w:highlight w:val="yellow"/>
        </w:rPr>
        <w:t>is deemed inadequate</w:t>
      </w:r>
      <w:r w:rsidRPr="00FE14EE">
        <w:rPr>
          <w:rStyle w:val="Emphasis"/>
        </w:rPr>
        <w:t xml:space="preserve"> to apprehending the complexity of racial formation in the wake of post-1965 immigration and the rise in rates of interracial dating and marriage since the landmark Supreme Court ruling in the case of Loving v. Virginia (1967). At worst, the Procrustean tendency is deemed politically stunting insofar as it precludes a ‘discussion of the colors in the middle, now inexorable parts of the Black/white spectrum’</w:t>
      </w:r>
      <w:r w:rsidRPr="00FE14EE">
        <w:t xml:space="preserve"> (Cho 1993: 205). There is already a considerable literature in the social sciences and humanities which details those vexed positions that are ‘neither black nor white’ (Sollors 1997), encompassing not only the articulation of emergent multiracial or ‘mixed race’ identity claims (Daniel 2002; J.M. Spencer 1997; R. Spencer 1999), but also critique and political mobilization among Asian Americans, Pacific Islanders, Chicano/as, Latino/as, and American Indians (Aguilar-San Juan 1994; Gracia and De Greiff 2000; Jaimes 1991).8 </w:t>
      </w:r>
      <w:r w:rsidRPr="00FE14EE">
        <w:rPr>
          <w:rStyle w:val="Emphasis"/>
          <w:highlight w:val="yellow"/>
        </w:rPr>
        <w:t>However, the notion of an ‘endemic’ black-white model of racial thought is something of a social fiction</w:t>
      </w:r>
      <w:r w:rsidRPr="00FE14EE">
        <w:rPr>
          <w:rStyle w:val="Emphasis"/>
        </w:rPr>
        <w:t xml:space="preserve"> – one might say a misreading – </w:t>
      </w:r>
      <w:r w:rsidRPr="00FE14EE">
        <w:rPr>
          <w:rStyle w:val="Emphasis"/>
          <w:highlight w:val="yellow"/>
        </w:rPr>
        <w:t>that depends upon a reduction of the sophistication of the paradigm in question. Once that reduction is performed, the fiction can be deployed for a range of political and intellectual purposes</w:t>
      </w:r>
      <w:r w:rsidRPr="00FE14EE">
        <w:rPr>
          <w:rStyle w:val="Emphasis"/>
        </w:rPr>
        <w:t xml:space="preserve"> </w:t>
      </w:r>
      <w:r w:rsidRPr="00FE14EE">
        <w:t>(Kim 2006</w:t>
      </w:r>
      <w:r w:rsidRPr="00FE14EE">
        <w:rPr>
          <w:u w:val="single"/>
        </w:rPr>
        <w:t xml:space="preserve">). </w:t>
      </w:r>
      <w:r w:rsidRPr="00FE14EE">
        <w:rPr>
          <w:rStyle w:val="Emphasis"/>
        </w:rPr>
        <w:t xml:space="preserve">In addressing the call to displace the black-white paradigm, we may recognize that its purported institutionalization indicates more about the enduring force of anti-blackness (Gordon 1995, 1998) than the insistence of black scholars, activists or communities more generally.9 When </w:t>
      </w:r>
      <w:r w:rsidRPr="00FE14EE">
        <w:rPr>
          <w:rStyle w:val="Emphasis"/>
        </w:rPr>
        <w:lastRenderedPageBreak/>
        <w:t xml:space="preserve">broaching the ‘explanatory difficulty’ (Omi and Winant 1993: 111) of present-day racial politics, then, one wonders exactly who and what is addressed by the demand to go ‘beyond black and white’. </w:t>
      </w:r>
      <w:r w:rsidRPr="00FE14EE">
        <w:t xml:space="preserve">One finds a litany of complicating factors and neglected subjects, but it is accompanied by a failure to account cogently for the implications of this newfound complexity. The recently appointed Dean of the Wayne State University Law School, Frank Wu, has written: ‘“beyond black and white” is an oppositional slogan … it names itself ironically against the prevailing tradition </w:t>
      </w:r>
      <w:r w:rsidRPr="00FE14EE">
        <w:rPr>
          <w:u w:val="single"/>
        </w:rPr>
        <w:t xml:space="preserve">… </w:t>
      </w:r>
      <w:r w:rsidRPr="00FE14EE">
        <w:rPr>
          <w:rStyle w:val="Emphasis"/>
          <w:highlight w:val="yellow"/>
        </w:rPr>
        <w:t>It is easy enough to argue that society needs a new paradigm</w:t>
      </w:r>
      <w:r w:rsidRPr="00FE14EE">
        <w:rPr>
          <w:rStyle w:val="Emphasis"/>
        </w:rPr>
        <w:t xml:space="preserve">, but it is much harder to explain how such an approaxch would work in actual practice.’ (Wu 2006: xi) </w:t>
      </w:r>
      <w:r w:rsidRPr="00FE14EE">
        <w:rPr>
          <w:rStyle w:val="Emphasis"/>
          <w:highlight w:val="yellow"/>
        </w:rPr>
        <w:t xml:space="preserve">It is harder still to explain why such an approach should be adopted. </w:t>
      </w:r>
      <w:r w:rsidRPr="00FE14EE">
        <w:rPr>
          <w:rStyle w:val="Emphasis"/>
        </w:rPr>
        <w:t xml:space="preserve">In fact, the implementation of the ‘new paradigm’ of racial theory seems unfeasible because it does not – and perhaps cannot – develop a coherent ethical justification as an attempt to analyze and contest racism. Taken together, </w:t>
      </w:r>
      <w:r w:rsidRPr="00FE14EE">
        <w:rPr>
          <w:rStyle w:val="Emphasis"/>
          <w:highlight w:val="yellow"/>
        </w:rPr>
        <w:t>these ambiguities beg a key question: what economy of enunciation, what rhetorical distribution of sanctioned speaking positions and claims to legitimacy are produced by the injunction to end ‘biracial theorizing’</w:t>
      </w:r>
      <w:r w:rsidRPr="00FE14EE">
        <w:t xml:space="preserve"> (Omi and Winant 1994: 154)? </w:t>
      </w:r>
      <w:r w:rsidRPr="00FE14EE">
        <w:rPr>
          <w:rStyle w:val="Emphasis"/>
        </w:rPr>
        <w:t xml:space="preserve">In pursuing this question, consider the following provocation by another noted legal scholar, Mari Matsuda (2002), offered at a 1997 symposium on critical race theory at the Yale Law School: </w:t>
      </w:r>
      <w:r w:rsidRPr="00FE14EE">
        <w:rPr>
          <w:rStyle w:val="Emphasis"/>
          <w:highlight w:val="yellow"/>
        </w:rPr>
        <w:t>When we say we need to move beyond Black and white</w:t>
      </w:r>
      <w:r w:rsidRPr="00FE14EE">
        <w:rPr>
          <w:rStyle w:val="Emphasis"/>
        </w:rPr>
        <w:t xml:space="preserve">, this is what </w:t>
      </w:r>
      <w:r w:rsidRPr="00FE14EE">
        <w:rPr>
          <w:rStyle w:val="Emphasis"/>
          <w:highlight w:val="yellow"/>
        </w:rPr>
        <w:t>a</w:t>
      </w:r>
      <w:r w:rsidRPr="00FE14EE">
        <w:rPr>
          <w:rStyle w:val="Emphasis"/>
        </w:rPr>
        <w:t xml:space="preserve"> whole </w:t>
      </w:r>
      <w:r w:rsidRPr="00FE14EE">
        <w:rPr>
          <w:rStyle w:val="Emphasis"/>
          <w:highlight w:val="yellow"/>
        </w:rPr>
        <w:t>lot of people</w:t>
      </w:r>
      <w:r w:rsidRPr="00FE14EE">
        <w:rPr>
          <w:rStyle w:val="Emphasis"/>
        </w:rPr>
        <w:t xml:space="preserve"> say or feel or </w:t>
      </w:r>
      <w:r w:rsidRPr="00FE14EE">
        <w:rPr>
          <w:rStyle w:val="Emphasis"/>
          <w:highlight w:val="yellow"/>
        </w:rPr>
        <w:t>think: ‘Thank goodness</w:t>
      </w:r>
      <w:r w:rsidRPr="00FE14EE">
        <w:rPr>
          <w:rStyle w:val="Emphasis"/>
        </w:rPr>
        <w:t xml:space="preserve"> we can get off that paradigm, because those Black people made me feel so uncomfortable. I know all about Blacks, but I really don’t know anything about Asians, and while we’re deconstructing that Black-white paradigm, we also need to reconsider the category of race altogether, since race, as you know, is a constructed category, and thank god </w:t>
      </w:r>
      <w:r w:rsidRPr="00FE14EE">
        <w:rPr>
          <w:rStyle w:val="Emphasis"/>
          <w:highlight w:val="yellow"/>
        </w:rPr>
        <w:t>I don’t have to take those angry black people seriously anymore’</w:t>
      </w:r>
      <w:r w:rsidRPr="00FE14EE">
        <w:rPr>
          <w:rStyle w:val="Emphasis"/>
        </w:rPr>
        <w:t xml:space="preserve"> (</w:t>
      </w:r>
      <w:r w:rsidRPr="00FE14EE">
        <w:rPr>
          <w:u w:val="single"/>
        </w:rPr>
        <w:t>Matsuda 2002: 395).</w:t>
      </w:r>
    </w:p>
    <w:p w:rsidR="00105BEF" w:rsidRPr="00FE14EE" w:rsidRDefault="00105BEF" w:rsidP="00105BEF">
      <w:pPr>
        <w:pStyle w:val="Heading3"/>
      </w:pPr>
      <w:r w:rsidRPr="00FE14EE">
        <w:lastRenderedPageBreak/>
        <w:t>A2 Pessimism bad/Optimism Good</w:t>
      </w:r>
    </w:p>
    <w:p w:rsidR="00105BEF" w:rsidRPr="00FE14EE" w:rsidRDefault="00105BEF" w:rsidP="00105BEF">
      <w:pPr>
        <w:pStyle w:val="Heading4"/>
      </w:pPr>
      <w:r w:rsidRPr="00FE14EE">
        <w:t>A pessimistic approach is key – any move to equilibrium assumes that blackness can “write itself into being” – this is inherently flawed because it requires an ontological integrity that cannot be claimed</w:t>
      </w:r>
    </w:p>
    <w:p w:rsidR="00105BEF" w:rsidRPr="00FE14EE" w:rsidRDefault="00105BEF" w:rsidP="00105BEF">
      <w:r w:rsidRPr="00FE14EE">
        <w:t xml:space="preserve"> </w:t>
      </w:r>
      <w:r w:rsidRPr="00FE14EE">
        <w:rPr>
          <w:rStyle w:val="Style13ptBold"/>
        </w:rPr>
        <w:t>Wilderson, 10</w:t>
      </w:r>
      <w:r w:rsidRPr="00FE14EE">
        <w:t xml:space="preserve"> (Frank B. Wilderson, American writer, dramatist, filmmaker and critic, 2010, “Red, White &amp; Black: Cinema and the Structure of U.S. Antagonisms,” </w:t>
      </w:r>
      <w:r w:rsidRPr="00FE14EE">
        <w:rPr>
          <w:i/>
        </w:rPr>
        <w:t>Pearson</w:t>
      </w:r>
      <w:r w:rsidRPr="00FE14EE">
        <w:t>)</w:t>
      </w:r>
    </w:p>
    <w:p w:rsidR="00105BEF" w:rsidRPr="00FE14EE" w:rsidRDefault="00105BEF" w:rsidP="00105BEF">
      <w:r w:rsidRPr="00FE14EE">
        <w:rPr>
          <w:rStyle w:val="Emphasis"/>
        </w:rPr>
        <w:t>Judy is an Afro-pessimist, not an Afrocentrist. For him the Negro is a symbol that cannot “enable the representation of meaning [because] it has no referent.”13 Such is the gratuitousness of the violence that made the Negro. But it is precisely to this illusive symbolic resistance (an aspiration to “productive subjectivity”), as opposed to the Negro’s “abject muteness,” and certainly not to the Slave’s gratuitous violence, that many Black scholars in general, and Black film theorists in particular, aspire when interpreting their cultural objects. My claim regarding Black film theory, modeled on Judy’s claim concerning Black studies more broadly, is that it tries to chart a project of resistance with an ensemble of questions that fortify and extend the interlocutory life of what might be called a Black film canon.</w:t>
      </w:r>
      <w:r w:rsidRPr="00FE14EE">
        <w:t xml:space="preserve"> But herein lies the rub, in the form of a structural adjustment imposed on Black film scholars themselves. </w:t>
      </w:r>
      <w:r w:rsidRPr="00FE14EE">
        <w:rPr>
          <w:rStyle w:val="Emphasis"/>
        </w:rPr>
        <w:t>“Resistance through canon formation,” Judy writes, must be “legitimated on the grounds of conservation, the conservation of authenticity’s integrity.”</w:t>
      </w:r>
      <w:r w:rsidRPr="00FE14EE">
        <w:t>14 A tenet that threads through Judy’s work is that throughout modernity and postmodernity (or postindustrial society, as Judy’s echoing of Antonio Negri prefers) “</w:t>
      </w:r>
      <w:r w:rsidRPr="00FE14EE">
        <w:rPr>
          <w:rStyle w:val="Emphasis"/>
          <w:highlight w:val="yellow"/>
        </w:rPr>
        <w:t>Black authenticity” is an oxymoron</w:t>
      </w:r>
      <w:r w:rsidRPr="00FE14EE">
        <w:rPr>
          <w:rStyle w:val="Emphasis"/>
        </w:rPr>
        <w:t xml:space="preserve">, a notion as absurd as “rebellious property,”15 </w:t>
      </w:r>
      <w:r w:rsidRPr="00FE14EE">
        <w:rPr>
          <w:rStyle w:val="Emphasis"/>
          <w:highlight w:val="yellow"/>
        </w:rPr>
        <w:t>for it requires the kind of ontological integrity which the Slave cannot claim</w:t>
      </w:r>
      <w:r w:rsidRPr="00FE14EE">
        <w:rPr>
          <w:rStyle w:val="Emphasis"/>
        </w:rPr>
        <w:t>.</w:t>
      </w:r>
      <w:r w:rsidRPr="00FE14EE">
        <w:t xml:space="preserve"> The structural adjustment imposed on Black academics is, however, vital to the well-being of civil society.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 But Judy suggests that the mere presence of the Black and his or her project, albeit adjusted structurally, threatens the fabric of this “stable” economy by threatening its structure of exchange: “Not only are the conjunctive operations of discourses of knowledge and power that so define the way in which academic fields get authenticated implicated in the academic instituting of AfroAmerican studies, but so is the instability entailed in the nature of academic work. That instability is discernable even in the university’s function as conservator.”16 This academy-wide instability, predicated on the mere presence of the Black and his or her object, has three crisis-prone elements which Blackness, should it ever become unadjusted, could unleash. First, African American studies cannot delimit “a unique object field” (i.e., a set of literary texts, or a Black film canon) which threatens the nature of academic work, for Black studies itself is indexical of the fact that “the object field— that is, the texts—has no ontological status, but issues from specific historical discursive practices and aesthetics.” Second, these “specific historical discursive practices and aesthetics,” heterogeneous as they might be at the level of content, are homogeneous to the extent that their genealogies cannot recognize and incorporate the figure of the Slave. </w:t>
      </w:r>
      <w:r w:rsidRPr="00FE14EE">
        <w:rPr>
          <w:rStyle w:val="Emphasis"/>
          <w:highlight w:val="yellow"/>
        </w:rPr>
        <w:t xml:space="preserve">As </w:t>
      </w:r>
      <w:r w:rsidRPr="00FE14EE">
        <w:rPr>
          <w:rStyle w:val="Emphasis"/>
          <w:highlight w:val="yellow"/>
        </w:rPr>
        <w:lastRenderedPageBreak/>
        <w:t>a result, “interjecting the slave narrative into the privileged site</w:t>
      </w:r>
      <w:r w:rsidRPr="00FE14EE">
        <w:rPr>
          <w:rStyle w:val="Emphasis"/>
        </w:rPr>
        <w:t xml:space="preserve"> of literary expression achieves, </w:t>
      </w:r>
      <w:r w:rsidRPr="00FE14EE">
        <w:rPr>
          <w:rStyle w:val="Emphasis"/>
          <w:highlight w:val="yellow"/>
        </w:rPr>
        <w:t>in effect, a (dis)formation of the field of American literary history” and, by extension, the field of Black film studies</w:t>
      </w:r>
      <w:r w:rsidRPr="00FE14EE">
        <w:rPr>
          <w:rStyle w:val="Emphasis"/>
        </w:rPr>
        <w:t>.</w:t>
      </w:r>
      <w:r w:rsidRPr="00FE14EE">
        <w:t xml:space="preserve"> “The slave narrative as a process by which a textual economy is constituted—as a topography through which the African American achieves an emancipatory subversion of the propriety of slavery—jeopardizes the genealogy of Reason.”17 Once Reason’s very genealogy is jeopardized then its content, for example, the idea of “dominium,” has no ground to stand on. We will see, below, how and why “dominion” is recognized as a constituent element of the Indian’s subjectivity and how this recognition enables partial incorporation. </w:t>
      </w:r>
      <w:r w:rsidRPr="00FE14EE">
        <w:rPr>
          <w:rStyle w:val="Emphasis"/>
        </w:rPr>
        <w:t xml:space="preserve">A third point, however, proves just as unsettling, if not more so, than a crisis in the genealogy of Reason. For </w:t>
      </w:r>
      <w:r w:rsidRPr="00FE14EE">
        <w:rPr>
          <w:rStyle w:val="Emphasis"/>
          <w:highlight w:val="yellow"/>
        </w:rPr>
        <w:t>if Slave narratives as an object field have “no ontological status</w:t>
      </w:r>
      <w:r w:rsidRPr="00FE14EE">
        <w:rPr>
          <w:rStyle w:val="Emphasis"/>
        </w:rPr>
        <w:t xml:space="preserve">,” such that the field’s insertion into the field of literary history can disform not just the field of literary studies but the field of knowledge itself (the paradigm of exchange within the political economy of academia), and (dis)form the hegemony of Reason’s genealogy, </w:t>
      </w:r>
      <w:r w:rsidRPr="00FE14EE">
        <w:rPr>
          <w:rStyle w:val="Emphasis"/>
          <w:highlight w:val="yellow"/>
        </w:rPr>
        <w:t>then what does this tell us about the ontological status of narrating Slave themselves?</w:t>
      </w:r>
      <w:r w:rsidRPr="00FE14EE">
        <w:rPr>
          <w:rStyle w:val="Emphasis"/>
        </w:rPr>
        <w:t xml:space="preserve"> </w:t>
      </w:r>
      <w:r w:rsidRPr="00FE14EE">
        <w:t>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have embraced this terror in the streets</w:t>
      </w:r>
      <w:r w:rsidRPr="00FE14EE">
        <w:rPr>
          <w:u w:val="single"/>
        </w:rPr>
        <w:t>. Normally, in moments such as the present (with no such mass movement in the streets), the “effect of delineating a peculiar African American historiography” seems menacing and unbearable to the lone Black scholar; and so the Black scholar labors</w:t>
      </w:r>
      <w:r w:rsidRPr="00FE14EE">
        <w:rPr>
          <w:rStyle w:val="Emphasis"/>
        </w:rPr>
        <w:t xml:space="preserve">—unwittingly, </w:t>
      </w:r>
      <w:r w:rsidRPr="00FE14EE">
        <w:rPr>
          <w:rStyle w:val="Emphasis"/>
          <w:highlight w:val="yellow"/>
        </w:rPr>
        <w:t>Judy implies</w:t>
      </w:r>
      <w:r w:rsidRPr="00FE14EE">
        <w:rPr>
          <w:rStyle w:val="Emphasis"/>
        </w:rPr>
        <w:t xml:space="preserve">—to adjust </w:t>
      </w:r>
      <w:r w:rsidRPr="00FE14EE">
        <w:rPr>
          <w:rStyle w:val="Emphasis"/>
          <w:highlight w:val="yellow"/>
        </w:rPr>
        <w:t>the structure of his or her own “nonrecuperable negativity” in order to tell “a story of an emerging subjectivity’s triumphant struggle to discover its identity”</w:t>
      </w:r>
      <w:r w:rsidRPr="00FE14EE">
        <w:rPr>
          <w:rStyle w:val="Emphasis"/>
        </w:rPr>
        <w:t xml:space="preserve"> and thereby ascend “from the abject muteness of objectivity into productive subjectivity.</w:t>
      </w:r>
      <w:r w:rsidRPr="00FE14EE">
        <w:t>”18 The dread under which such aspirations to Human capacity labor (a labor of disavowal) is catalyzed by the knowledge, however unconscious, that civil society is held together by a structural prohibition against recognizing and incorporating a being that is dead, despite the fact that this being is sentient and so appears to be very much alive</w:t>
      </w:r>
      <w:r w:rsidRPr="00FE14EE">
        <w:rPr>
          <w:rStyle w:val="Emphasis"/>
        </w:rPr>
        <w:t>. Civil society cannot embrace what Saidiya Hartman calls “the abject status of the will-less object.”</w:t>
      </w:r>
      <w:r w:rsidRPr="00FE14EE">
        <w:rPr>
          <w:u w:val="single"/>
        </w:rPr>
        <w:t xml:space="preserve">19 Explicating the rhetorical and philosophical impossibility of such an embrace, Judy writes: The assumption of the Negro’s transcendent worth as a human presupposes the Negro’s being comprehensible in Western modernity’s terms. Put somewhat more crudely, but nonetheless to the point, the humanization in writing achieved in the slave narrative require[s] the conversion of the incomprehensible African into the comprehensible Negro. </w:t>
      </w:r>
      <w:r w:rsidRPr="00FE14EE">
        <w:t xml:space="preserve">The historical mode of conversion was the linguistic representation of slavery: the slave narrative [or Black film and Black film theory]. By providing heuristic evidence of the Negro’s humanity the slave narrative begins to write the history of Negro culture in terms of the history of an extra-African selfreflective consciousness.20 </w:t>
      </w:r>
      <w:r w:rsidRPr="00FE14EE">
        <w:rPr>
          <w:rStyle w:val="Emphasis"/>
        </w:rPr>
        <w:t>But this exercise is as liberating, as “productive of subjectivity,” as a dog chasing its tail.</w:t>
      </w:r>
      <w:r w:rsidRPr="00FE14EE">
        <w:t xml:space="preserve"> </w:t>
      </w:r>
      <w:r w:rsidRPr="00FE14EE">
        <w:rPr>
          <w:u w:val="single"/>
        </w:rPr>
        <w:t>For “precisely at the point at which this intervention appears to succeed in its determination of a black agent, however, it is subject to appropriation by a rather homeostatic thought: the Negro.”21 And the Negro, as Fanon illustrates throughout Black Skin, White Masks, “is comparison,” nothing more and certainly nothing less, for what is less than comparison?</w:t>
      </w:r>
      <w:r w:rsidRPr="00FE14EE">
        <w:t xml:space="preserve"> Fanon strikes at the heart of this tail-chasing and the dread it catalyzes when he writes: “</w:t>
      </w:r>
      <w:r w:rsidRPr="00FE14EE">
        <w:rPr>
          <w:u w:val="single"/>
        </w:rPr>
        <w:t xml:space="preserve">No one knows yet who [the Negro] is, but he knows that fear will fill the world when the world finds out. And when the world knows the world always expects something of the Negro. He is afraid lest the world know, he is afraid of the fear that the world would feel if the world knew.”22 </w:t>
      </w:r>
      <w:r w:rsidRPr="00FE14EE">
        <w:rPr>
          <w:highlight w:val="yellow"/>
          <w:u w:val="single"/>
        </w:rPr>
        <w:t xml:space="preserve">By aspiring to the very ontological capacity which modernity </w:t>
      </w:r>
      <w:r w:rsidRPr="00FE14EE">
        <w:rPr>
          <w:highlight w:val="yellow"/>
          <w:u w:val="single"/>
        </w:rPr>
        <w:lastRenderedPageBreak/>
        <w:t>foreclosed to them</w:t>
      </w:r>
      <w:r w:rsidRPr="00FE14EE">
        <w:rPr>
          <w:rStyle w:val="Emphasis"/>
          <w:highlight w:val="yellow"/>
        </w:rPr>
        <w:t>—in other words, by attempting to “write themselves into being</w:t>
      </w:r>
      <w:r w:rsidRPr="00FE14EE">
        <w:rPr>
          <w:rStyle w:val="Emphasis"/>
        </w:rPr>
        <w:t>”—Black film theorists and many Black films experience as unbearable a tenet shared by Judy and other Afropessimists that “</w:t>
      </w:r>
      <w:r w:rsidRPr="00FE14EE">
        <w:rPr>
          <w:rStyle w:val="Emphasis"/>
          <w:highlight w:val="yellow"/>
        </w:rPr>
        <w:t>humanity recognizes itself in the Other that it is not.”</w:t>
      </w:r>
      <w:r w:rsidRPr="00FE14EE">
        <w:t>23 This makes the labor of disavowal in Black scholarly and aesthetic production doubly burdensome, for it is triggered by a dread of both being “discovered,” and of discovering oneself, as ontological incapacity. Thus, through borrowed institutionality—the feigned capacity to be essentially exploited and alienated (rather than accumulated and fungible) in the first ontological instance (in other words, a fantasy to be just like everyone else, which is a fantasy to be)—the work of Black film theory operates through a myriad of compensatory gestures in which the Black theorist assumes subjective capacity to be universal and thus “finds” it everywhere. We all got it bad, don’t we, Massa.</w:t>
      </w:r>
    </w:p>
    <w:p w:rsidR="00105BEF" w:rsidRPr="00FE14EE" w:rsidRDefault="00105BEF" w:rsidP="00105BEF">
      <w:pPr>
        <w:pStyle w:val="Heading4"/>
      </w:pPr>
      <w:r w:rsidRPr="00FE14EE">
        <w:t xml:space="preserve"> [Permutation do both – black optimism exists within the framework of afro-pessimism] Negativity is the site of creation – the will to affirmation is the endless postponement of the future that simply rearticulates anti-blackness throughout history by being devoid of creative potential</w:t>
      </w:r>
    </w:p>
    <w:p w:rsidR="00105BEF" w:rsidRPr="00FE14EE" w:rsidRDefault="00105BEF" w:rsidP="00105BEF">
      <w:r w:rsidRPr="00FE14EE">
        <w:rPr>
          <w:rStyle w:val="Style13ptBold"/>
        </w:rPr>
        <w:t>Barber 16</w:t>
      </w:r>
      <w:r w:rsidRPr="00FE14EE">
        <w:t xml:space="preserve"> (Daniel Colucciello Barber, researcher at the Humboldt University of Berlin, PhD from Duke University, 2016, “The Creation of Non-Being,” </w:t>
      </w:r>
      <w:r w:rsidRPr="00FE14EE">
        <w:rPr>
          <w:i/>
        </w:rPr>
        <w:t>Rhizomes</w:t>
      </w:r>
      <w:r w:rsidRPr="00FE14EE">
        <w:t xml:space="preserve"> Issue 29, footnotes 1, 2, and 7 included in curly braces, modified) ls</w:t>
      </w:r>
    </w:p>
    <w:p w:rsidR="00105BEF" w:rsidRPr="00FE14EE" w:rsidRDefault="00105BEF" w:rsidP="00105BEF">
      <w:pPr>
        <w:rPr>
          <w:sz w:val="14"/>
        </w:rPr>
      </w:pPr>
      <w:r w:rsidRPr="00FE14EE">
        <w:rPr>
          <w:sz w:val="14"/>
        </w:rPr>
        <w:t xml:space="preserve">[1] </w:t>
      </w:r>
      <w:r w:rsidRPr="00FE14EE">
        <w:rPr>
          <w:rStyle w:val="Emphasis"/>
          <w:highlight w:val="yellow"/>
        </w:rPr>
        <w:t>Anti-blackness operates axiomatically</w:t>
      </w:r>
      <w:r w:rsidRPr="00FE14EE">
        <w:rPr>
          <w:sz w:val="14"/>
        </w:rPr>
        <w:t xml:space="preserve">. </w:t>
      </w:r>
      <w:r w:rsidRPr="00FE14EE">
        <w:rPr>
          <w:rStyle w:val="StyleUnderline"/>
        </w:rPr>
        <w:t>This is the case</w:t>
      </w:r>
      <w:r w:rsidRPr="00FE14EE">
        <w:rPr>
          <w:sz w:val="14"/>
        </w:rPr>
        <w:t xml:space="preserve">, at least, </w:t>
      </w:r>
      <w:r w:rsidRPr="00FE14EE">
        <w:rPr>
          <w:rStyle w:val="StyleUnderline"/>
        </w:rPr>
        <w:t xml:space="preserve">insofar </w:t>
      </w:r>
      <w:r w:rsidRPr="00FE14EE">
        <w:rPr>
          <w:rStyle w:val="StyleUnderline"/>
          <w:highlight w:val="yellow"/>
        </w:rPr>
        <w:t>as we speak of</w:t>
      </w:r>
      <w:r w:rsidRPr="00FE14EE">
        <w:rPr>
          <w:rStyle w:val="StyleUnderline"/>
        </w:rPr>
        <w:t xml:space="preserve"> what Frank B. Wilderson, III, has called "</w:t>
      </w:r>
      <w:r w:rsidRPr="00FE14EE">
        <w:rPr>
          <w:rStyle w:val="StyleUnderline"/>
          <w:highlight w:val="yellow"/>
        </w:rPr>
        <w:t>the world</w:t>
      </w:r>
      <w:r w:rsidRPr="00FE14EE">
        <w:rPr>
          <w:rStyle w:val="StyleUnderline"/>
        </w:rPr>
        <w:t>"</w:t>
      </w:r>
      <w:r w:rsidRPr="00FE14EE">
        <w:rPr>
          <w:sz w:val="14"/>
        </w:rPr>
        <w:t xml:space="preserve"> (Wilderson 2003: 234).[1] {1. "</w:t>
      </w:r>
      <w:r w:rsidRPr="00FE14EE">
        <w:rPr>
          <w:rStyle w:val="StyleUnderline"/>
        </w:rPr>
        <w:t xml:space="preserve">World" here refers </w:t>
      </w:r>
      <w:r w:rsidRPr="00FE14EE">
        <w:rPr>
          <w:rStyle w:val="StyleUnderline"/>
          <w:highlight w:val="yellow"/>
        </w:rPr>
        <w:t>not</w:t>
      </w:r>
      <w:r w:rsidRPr="00FE14EE">
        <w:rPr>
          <w:rStyle w:val="StyleUnderline"/>
        </w:rPr>
        <w:t xml:space="preserve"> to </w:t>
      </w:r>
      <w:r w:rsidRPr="00FE14EE">
        <w:rPr>
          <w:rStyle w:val="StyleUnderline"/>
          <w:highlight w:val="yellow"/>
        </w:rPr>
        <w:t>reality as such, but</w:t>
      </w:r>
      <w:r w:rsidRPr="00FE14EE">
        <w:rPr>
          <w:rStyle w:val="StyleUnderline"/>
        </w:rPr>
        <w:t xml:space="preserve"> more precisely to </w:t>
      </w:r>
      <w:r w:rsidRPr="00FE14EE">
        <w:rPr>
          <w:rStyle w:val="StyleUnderline"/>
          <w:highlight w:val="yellow"/>
        </w:rPr>
        <w:t xml:space="preserve">the </w:t>
      </w:r>
      <w:r w:rsidRPr="00FE14EE">
        <w:rPr>
          <w:rStyle w:val="Emphasis"/>
          <w:highlight w:val="yellow"/>
        </w:rPr>
        <w:t>paradigmatic operations by which reality is</w:t>
      </w:r>
      <w:r w:rsidRPr="00FE14EE">
        <w:rPr>
          <w:rStyle w:val="Emphasis"/>
        </w:rPr>
        <w:t xml:space="preserve"> structured, positioned, and </w:t>
      </w:r>
      <w:r w:rsidRPr="00FE14EE">
        <w:rPr>
          <w:rStyle w:val="Emphasis"/>
          <w:highlight w:val="yellow"/>
        </w:rPr>
        <w:t>rendered sensible</w:t>
      </w:r>
      <w:r w:rsidRPr="00FE14EE">
        <w:rPr>
          <w:sz w:val="14"/>
        </w:rPr>
        <w:t xml:space="preserve">. </w:t>
      </w:r>
      <w:r w:rsidRPr="00FE14EE">
        <w:rPr>
          <w:rStyle w:val="StyleUnderline"/>
        </w:rPr>
        <w:t xml:space="preserve">Yet this does not mean that one can directly express or pose reality as distinct from the world, for </w:t>
      </w:r>
      <w:r w:rsidRPr="00FE14EE">
        <w:rPr>
          <w:rStyle w:val="Emphasis"/>
        </w:rPr>
        <w:t>the world governs the very conditions of possibility for expression or position</w:t>
      </w:r>
      <w:r w:rsidRPr="00FE14EE">
        <w:rPr>
          <w:sz w:val="14"/>
        </w:rPr>
        <w:t xml:space="preserve">. </w:t>
      </w:r>
      <w:r w:rsidRPr="00FE14EE">
        <w:rPr>
          <w:rStyle w:val="StyleUnderline"/>
        </w:rPr>
        <w:t>Even purportedly universal terms, such as humanity, social life, and</w:t>
      </w:r>
      <w:r w:rsidRPr="00FE14EE">
        <w:rPr>
          <w:sz w:val="14"/>
        </w:rPr>
        <w:t>—to invoke the concern of this essay—</w:t>
      </w:r>
      <w:r w:rsidRPr="00FE14EE">
        <w:rPr>
          <w:rStyle w:val="StyleUnderline"/>
        </w:rPr>
        <w:t xml:space="preserve">being itself, are </w:t>
      </w:r>
      <w:r w:rsidRPr="00FE14EE">
        <w:rPr>
          <w:rStyle w:val="Emphasis"/>
        </w:rPr>
        <w:t>operations of the world</w:t>
      </w:r>
      <w:r w:rsidRPr="00FE14EE">
        <w:rPr>
          <w:sz w:val="14"/>
        </w:rPr>
        <w:t xml:space="preserve">. </w:t>
      </w:r>
      <w:r w:rsidRPr="00FE14EE">
        <w:rPr>
          <w:rStyle w:val="StyleUnderline"/>
        </w:rPr>
        <w:t xml:space="preserve">The Afro-Pessimist thesis, following Wilderson, is that </w:t>
      </w:r>
      <w:r w:rsidRPr="00FE14EE">
        <w:rPr>
          <w:rStyle w:val="Emphasis"/>
        </w:rPr>
        <w:t>this world constitutes itself and maintains its coherence</w:t>
      </w:r>
      <w:r w:rsidRPr="00FE14EE">
        <w:rPr>
          <w:rStyle w:val="StyleUnderline"/>
        </w:rPr>
        <w:t xml:space="preserve">, at essence, </w:t>
      </w:r>
      <w:r w:rsidRPr="00FE14EE">
        <w:rPr>
          <w:rStyle w:val="Emphasis"/>
          <w:highlight w:val="yellow"/>
        </w:rPr>
        <w:t>through anti-blackness</w:t>
      </w:r>
      <w:r w:rsidRPr="00FE14EE">
        <w:rPr>
          <w:rStyle w:val="StyleUnderline"/>
          <w:highlight w:val="yellow"/>
        </w:rPr>
        <w:t xml:space="preserve">: </w:t>
      </w:r>
      <w:r w:rsidRPr="00FE14EE">
        <w:rPr>
          <w:rStyle w:val="Emphasis"/>
          <w:highlight w:val="yellow"/>
        </w:rPr>
        <w:t>the world has being insofar as blackness does not</w:t>
      </w:r>
      <w:r w:rsidRPr="00FE14EE">
        <w:rPr>
          <w:sz w:val="14"/>
        </w:rPr>
        <w:t xml:space="preserve">. </w:t>
      </w:r>
      <w:r w:rsidRPr="00FE14EE">
        <w:rPr>
          <w:rStyle w:val="StyleUnderline"/>
        </w:rPr>
        <w:t xml:space="preserve">Since the grammar of this world, or the logic of the aforementioned operations, is so </w:t>
      </w:r>
      <w:r w:rsidRPr="00FE14EE">
        <w:rPr>
          <w:rStyle w:val="Emphasis"/>
        </w:rPr>
        <w:t>naturalized</w:t>
      </w:r>
      <w:r w:rsidRPr="00FE14EE">
        <w:rPr>
          <w:sz w:val="14"/>
        </w:rPr>
        <w:t>—</w:t>
      </w:r>
      <w:r w:rsidRPr="00FE14EE">
        <w:rPr>
          <w:rStyle w:val="StyleUnderline"/>
        </w:rPr>
        <w:t>enacted and assumed by/from power</w:t>
      </w:r>
      <w:r w:rsidRPr="00FE14EE">
        <w:rPr>
          <w:sz w:val="14"/>
        </w:rPr>
        <w:t>—</w:t>
      </w:r>
      <w:r w:rsidRPr="00FE14EE">
        <w:rPr>
          <w:rStyle w:val="StyleUnderline"/>
        </w:rPr>
        <w:t xml:space="preserve">that it generally has </w:t>
      </w:r>
      <w:r w:rsidRPr="00FE14EE">
        <w:rPr>
          <w:rStyle w:val="Emphasis"/>
        </w:rPr>
        <w:t>no need to appear</w:t>
      </w:r>
      <w:r w:rsidRPr="00FE14EE">
        <w:rPr>
          <w:sz w:val="14"/>
        </w:rPr>
        <w:t xml:space="preserve"> (</w:t>
      </w:r>
      <w:r w:rsidRPr="00FE14EE">
        <w:rPr>
          <w:rStyle w:val="StyleUnderline"/>
        </w:rPr>
        <w:t>much less defend itself</w:t>
      </w:r>
      <w:r w:rsidRPr="00FE14EE">
        <w:rPr>
          <w:sz w:val="14"/>
        </w:rPr>
        <w:t xml:space="preserve">), </w:t>
      </w:r>
      <w:r w:rsidRPr="00FE14EE">
        <w:rPr>
          <w:rStyle w:val="StyleUnderline"/>
          <w:highlight w:val="yellow"/>
        </w:rPr>
        <w:t xml:space="preserve">the articulation of reality without the anti-black world </w:t>
      </w:r>
      <w:r w:rsidRPr="00FE14EE">
        <w:rPr>
          <w:rStyle w:val="Emphasis"/>
          <w:highlight w:val="yellow"/>
        </w:rPr>
        <w:t>must begin as an articulation against this world</w:t>
      </w:r>
      <w:r w:rsidRPr="00FE14EE">
        <w:rPr>
          <w:sz w:val="14"/>
          <w:highlight w:val="yellow"/>
        </w:rPr>
        <w:t>.</w:t>
      </w:r>
      <w:r w:rsidRPr="00FE14EE">
        <w:rPr>
          <w:sz w:val="14"/>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t>
      </w:r>
      <w:r w:rsidRPr="00FE14EE">
        <w:rPr>
          <w:sz w:val="14"/>
        </w:rPr>
        <w:lastRenderedPageBreak/>
        <w:t xml:space="preserve">work, obviously </w:t>
      </w:r>
      <w:r w:rsidRPr="00FE14EE">
        <w:rPr>
          <w:rStyle w:val="StyleUnderline"/>
        </w:rPr>
        <w:t>I'm not saying that in this space of negation, which is blackness, there is no life</w:t>
      </w:r>
      <w:r w:rsidRPr="00FE14EE">
        <w:rPr>
          <w:sz w:val="14"/>
        </w:rPr>
        <w:t xml:space="preserve">. </w:t>
      </w:r>
      <w:r w:rsidRPr="00FE14EE">
        <w:rPr>
          <w:rStyle w:val="StyleUnderline"/>
          <w:highlight w:val="yellow"/>
        </w:rPr>
        <w:t xml:space="preserve">We have </w:t>
      </w:r>
      <w:r w:rsidRPr="00FE14EE">
        <w:rPr>
          <w:rStyle w:val="Emphasis"/>
          <w:highlight w:val="yellow"/>
        </w:rPr>
        <w:t>tremendous life</w:t>
      </w:r>
      <w:r w:rsidRPr="00FE14EE">
        <w:rPr>
          <w:sz w:val="14"/>
          <w:highlight w:val="yellow"/>
        </w:rPr>
        <w:t xml:space="preserve">. </w:t>
      </w:r>
      <w:r w:rsidRPr="00FE14EE">
        <w:rPr>
          <w:rStyle w:val="StyleUnderline"/>
          <w:highlight w:val="yellow"/>
        </w:rPr>
        <w:t xml:space="preserve">But this life is </w:t>
      </w:r>
      <w:r w:rsidRPr="00FE14EE">
        <w:rPr>
          <w:rStyle w:val="Emphasis"/>
          <w:highlight w:val="yellow"/>
        </w:rPr>
        <w:t>not analogous to those touchstones of cohesion that hold civil society together</w:t>
      </w:r>
      <w:r w:rsidRPr="00FE14EE">
        <w:rPr>
          <w:sz w:val="14"/>
        </w:rPr>
        <w:t xml:space="preserve">. In fact, </w:t>
      </w:r>
      <w:r w:rsidRPr="00FE14EE">
        <w:rPr>
          <w:rStyle w:val="StyleUnderline"/>
        </w:rPr>
        <w:t>the trajectory of our life</w:t>
      </w:r>
      <w:r w:rsidRPr="00FE14EE">
        <w:rPr>
          <w:sz w:val="14"/>
        </w:rPr>
        <w:t xml:space="preserve"> (</w:t>
      </w:r>
      <w:r w:rsidRPr="00FE14EE">
        <w:rPr>
          <w:rStyle w:val="StyleUnderline"/>
        </w:rPr>
        <w:t xml:space="preserve">within our terrain of </w:t>
      </w:r>
      <w:r w:rsidRPr="00FE14EE">
        <w:rPr>
          <w:rStyle w:val="Emphasis"/>
        </w:rPr>
        <w:t>civil death</w:t>
      </w:r>
      <w:r w:rsidRPr="00FE14EE">
        <w:rPr>
          <w:sz w:val="14"/>
        </w:rPr>
        <w:t xml:space="preserve">) </w:t>
      </w:r>
      <w:r w:rsidRPr="00FE14EE">
        <w:rPr>
          <w:rStyle w:val="StyleUnderline"/>
        </w:rPr>
        <w:t xml:space="preserve">is bound up in </w:t>
      </w:r>
      <w:r w:rsidRPr="00FE14EE">
        <w:rPr>
          <w:rStyle w:val="Emphasis"/>
        </w:rPr>
        <w:t>claiming</w:t>
      </w:r>
      <w:r w:rsidRPr="00FE14EE">
        <w:rPr>
          <w:sz w:val="14"/>
        </w:rPr>
        <w:t>—</w:t>
      </w:r>
      <w:r w:rsidRPr="00FE14EE">
        <w:rPr>
          <w:rStyle w:val="StyleUnderline"/>
        </w:rPr>
        <w:t>sometimes individually, sometimes collectively</w:t>
      </w:r>
      <w:r w:rsidRPr="00FE14EE">
        <w:rPr>
          <w:sz w:val="14"/>
        </w:rPr>
        <w:t>—</w:t>
      </w:r>
      <w:r w:rsidRPr="00FE14EE">
        <w:rPr>
          <w:rStyle w:val="Emphasis"/>
        </w:rPr>
        <w:t>the violence which Fanon writes about</w:t>
      </w:r>
      <w:r w:rsidRPr="00FE14EE">
        <w:rPr>
          <w:sz w:val="14"/>
        </w:rPr>
        <w:t xml:space="preserve"> in </w:t>
      </w:r>
      <w:r w:rsidRPr="00FE14EE">
        <w:rPr>
          <w:i/>
          <w:sz w:val="14"/>
        </w:rPr>
        <w:t>The Wretched of the Earth</w:t>
      </w:r>
      <w:r w:rsidRPr="00FE14EE">
        <w:rPr>
          <w:sz w:val="14"/>
        </w:rPr>
        <w:t xml:space="preserve">, </w:t>
      </w:r>
      <w:r w:rsidRPr="00FE14EE">
        <w:rPr>
          <w:rStyle w:val="StyleUnderline"/>
        </w:rPr>
        <w:t>that trajectory which</w:t>
      </w:r>
      <w:r w:rsidRPr="00FE14EE">
        <w:rPr>
          <w:sz w:val="14"/>
        </w:rPr>
        <w:t xml:space="preserve">, as he says, </w:t>
      </w:r>
      <w:r w:rsidRPr="00FE14EE">
        <w:rPr>
          <w:rStyle w:val="StyleUnderline"/>
        </w:rPr>
        <w:t xml:space="preserve">is 'a </w:t>
      </w:r>
      <w:r w:rsidRPr="00FE14EE">
        <w:rPr>
          <w:rStyle w:val="Emphasis"/>
        </w:rPr>
        <w:t>splinter to the heart of the world'</w:t>
      </w:r>
      <w:r w:rsidRPr="00FE14EE">
        <w:rPr>
          <w:rStyle w:val="StyleUnderline"/>
        </w:rPr>
        <w:t xml:space="preserve"> and </w:t>
      </w:r>
      <w:r w:rsidRPr="00FE14EE">
        <w:rPr>
          <w:rStyle w:val="Emphasis"/>
        </w:rPr>
        <w:t>'puts the settler out of the picture</w:t>
      </w:r>
      <w:r w:rsidRPr="00FE14EE">
        <w:rPr>
          <w:sz w:val="14"/>
        </w:rPr>
        <w:t xml:space="preserve">.' </w:t>
      </w:r>
      <w:r w:rsidRPr="00FE14EE">
        <w:rPr>
          <w:rStyle w:val="StyleUnderline"/>
        </w:rPr>
        <w:t>So, it doesn't help us politically or psychologically to try to find ways in which how we live is analogous to how white positionality lives, because</w:t>
      </w:r>
      <w:r w:rsidRPr="00FE14EE">
        <w:rPr>
          <w:sz w:val="14"/>
        </w:rPr>
        <w:t xml:space="preserve">, as I think your book suggests, </w:t>
      </w:r>
      <w:r w:rsidRPr="00FE14EE">
        <w:rPr>
          <w:rStyle w:val="Emphasis"/>
          <w:highlight w:val="yellow"/>
        </w:rPr>
        <w:t>whites gain their coherence by knowing what they are not</w:t>
      </w:r>
      <w:r w:rsidRPr="00FE14EE">
        <w:rPr>
          <w:sz w:val="14"/>
        </w:rPr>
        <w:t xml:space="preserve">" (Hartman and Wilderson 2003: 187).} </w:t>
      </w:r>
      <w:r w:rsidRPr="00FE14EE">
        <w:rPr>
          <w:rStyle w:val="StyleUnderline"/>
        </w:rPr>
        <w:t xml:space="preserve">Such terms are the means by which the world claims to </w:t>
      </w:r>
      <w:r w:rsidRPr="00FE14EE">
        <w:rPr>
          <w:rStyle w:val="Emphasis"/>
        </w:rPr>
        <w:t>grant itself coherence</w:t>
      </w:r>
      <w:r w:rsidRPr="00FE14EE">
        <w:rPr>
          <w:rStyle w:val="StyleUnderline"/>
        </w:rPr>
        <w:t xml:space="preserve">; they form the </w:t>
      </w:r>
      <w:r w:rsidRPr="00FE14EE">
        <w:rPr>
          <w:rStyle w:val="Emphasis"/>
        </w:rPr>
        <w:t>grammatical ground</w:t>
      </w:r>
      <w:r w:rsidRPr="00FE14EE">
        <w:rPr>
          <w:rStyle w:val="StyleUnderline"/>
        </w:rPr>
        <w:t xml:space="preserve">, the </w:t>
      </w:r>
      <w:r w:rsidRPr="00FE14EE">
        <w:rPr>
          <w:rStyle w:val="Emphasis"/>
        </w:rPr>
        <w:t>structuring condition</w:t>
      </w:r>
      <w:r w:rsidRPr="00FE14EE">
        <w:rPr>
          <w:rStyle w:val="StyleUnderline"/>
        </w:rPr>
        <w:t>, of the world</w:t>
      </w:r>
      <w:r w:rsidRPr="00FE14EE">
        <w:rPr>
          <w:sz w:val="14"/>
        </w:rPr>
        <w:t xml:space="preserve">. </w:t>
      </w:r>
      <w:r w:rsidRPr="00FE14EE">
        <w:rPr>
          <w:rStyle w:val="StyleUnderline"/>
        </w:rPr>
        <w:t xml:space="preserve">If the </w:t>
      </w:r>
      <w:r w:rsidRPr="00FE14EE">
        <w:rPr>
          <w:rStyle w:val="Emphasis"/>
        </w:rPr>
        <w:t>"gratuitous violence"</w:t>
      </w:r>
      <w:r w:rsidRPr="00FE14EE">
        <w:rPr>
          <w:rStyle w:val="StyleUnderline"/>
        </w:rPr>
        <w:t xml:space="preserve"> of anti-blackness </w:t>
      </w:r>
      <w:r w:rsidRPr="00FE14EE">
        <w:rPr>
          <w:rStyle w:val="Emphasis"/>
        </w:rPr>
        <w:t>extends into the very "grammar" of the world</w:t>
      </w:r>
      <w:r w:rsidRPr="00FE14EE">
        <w:rPr>
          <w:sz w:val="14"/>
        </w:rPr>
        <w:t xml:space="preserve"> (Wilderson 2010: 38, 131),[3] </w:t>
      </w:r>
      <w:r w:rsidRPr="00FE14EE">
        <w:rPr>
          <w:rStyle w:val="StyleUnderline"/>
        </w:rPr>
        <w:t>then the aforementioned terms</w:t>
      </w:r>
      <w:r w:rsidRPr="00FE14EE">
        <w:rPr>
          <w:sz w:val="14"/>
        </w:rPr>
        <w:t>—</w:t>
      </w:r>
      <w:r w:rsidRPr="00FE14EE">
        <w:rPr>
          <w:rStyle w:val="StyleUnderline"/>
        </w:rPr>
        <w:t>far from providing retreat into a "metaphysical" domain unaffected by the historical and material</w:t>
      </w:r>
      <w:r w:rsidRPr="00FE14EE">
        <w:rPr>
          <w:sz w:val="14"/>
        </w:rPr>
        <w:t>—</w:t>
      </w:r>
      <w:r w:rsidRPr="00FE14EE">
        <w:rPr>
          <w:rStyle w:val="StyleUnderline"/>
        </w:rPr>
        <w:t xml:space="preserve">serve as points for the articulation of </w:t>
      </w:r>
      <w:r w:rsidRPr="00FE14EE">
        <w:rPr>
          <w:rStyle w:val="Emphasis"/>
        </w:rPr>
        <w:t>antagonism toward anti-blackness</w:t>
      </w:r>
      <w:r w:rsidRPr="00FE14EE">
        <w:rPr>
          <w:sz w:val="14"/>
        </w:rPr>
        <w:t xml:space="preserve">. In fact, </w:t>
      </w:r>
      <w:r w:rsidRPr="00FE14EE">
        <w:rPr>
          <w:rStyle w:val="StyleUnderline"/>
        </w:rPr>
        <w:t xml:space="preserve">the </w:t>
      </w:r>
      <w:r w:rsidRPr="00FE14EE">
        <w:rPr>
          <w:rStyle w:val="Emphasis"/>
        </w:rPr>
        <w:t>gratuity</w:t>
      </w:r>
      <w:r w:rsidRPr="00FE14EE">
        <w:rPr>
          <w:rStyle w:val="StyleUnderline"/>
        </w:rPr>
        <w:t xml:space="preserve"> of such violence</w:t>
      </w:r>
      <w:r w:rsidRPr="00FE14EE">
        <w:rPr>
          <w:sz w:val="14"/>
        </w:rPr>
        <w:t>—</w:t>
      </w:r>
      <w:r w:rsidRPr="00FE14EE">
        <w:rPr>
          <w:rStyle w:val="StyleUnderline"/>
        </w:rPr>
        <w:t xml:space="preserve">its </w:t>
      </w:r>
      <w:r w:rsidRPr="00FE14EE">
        <w:rPr>
          <w:rStyle w:val="Emphasis"/>
        </w:rPr>
        <w:t>irreducibility to purposive meaning</w:t>
      </w:r>
      <w:r w:rsidRPr="00FE14EE">
        <w:rPr>
          <w:sz w:val="14"/>
        </w:rPr>
        <w:t>—</w:t>
      </w:r>
      <w:r w:rsidRPr="00FE14EE">
        <w:rPr>
          <w:rStyle w:val="StyleUnderline"/>
        </w:rPr>
        <w:t xml:space="preserve">entails a </w:t>
      </w:r>
      <w:r w:rsidRPr="00FE14EE">
        <w:rPr>
          <w:rStyle w:val="Emphasis"/>
        </w:rPr>
        <w:t>refusal of the coherent ground</w:t>
      </w:r>
      <w:r w:rsidRPr="00FE14EE">
        <w:rPr>
          <w:rStyle w:val="StyleUnderline"/>
        </w:rPr>
        <w:t xml:space="preserve"> that these very terms claim to supply</w:t>
      </w:r>
      <w:r w:rsidRPr="00FE14EE">
        <w:rPr>
          <w:sz w:val="14"/>
        </w:rPr>
        <w:t xml:space="preserve">. This is to say that </w:t>
      </w:r>
      <w:r w:rsidRPr="00FE14EE">
        <w:rPr>
          <w:rStyle w:val="StyleUnderline"/>
          <w:highlight w:val="yellow"/>
        </w:rPr>
        <w:t>being</w:t>
      </w:r>
      <w:r w:rsidRPr="00FE14EE">
        <w:rPr>
          <w:sz w:val="14"/>
        </w:rPr>
        <w:t>—</w:t>
      </w:r>
      <w:r w:rsidRPr="00FE14EE">
        <w:rPr>
          <w:rStyle w:val="StyleUnderline"/>
        </w:rPr>
        <w:t>or the possibility thereof</w:t>
      </w:r>
      <w:r w:rsidRPr="00FE14EE">
        <w:rPr>
          <w:sz w:val="14"/>
          <w:highlight w:val="yellow"/>
        </w:rPr>
        <w:t>—</w:t>
      </w:r>
      <w:r w:rsidRPr="00FE14EE">
        <w:rPr>
          <w:rStyle w:val="StyleUnderline"/>
          <w:highlight w:val="yellow"/>
        </w:rPr>
        <w:t xml:space="preserve">grounds itself </w:t>
      </w:r>
      <w:r w:rsidRPr="00FE14EE">
        <w:rPr>
          <w:rStyle w:val="Emphasis"/>
          <w:highlight w:val="yellow"/>
        </w:rPr>
        <w:t>not through its own coherence</w:t>
      </w:r>
      <w:r w:rsidRPr="00FE14EE">
        <w:rPr>
          <w:rStyle w:val="StyleUnderline"/>
          <w:highlight w:val="yellow"/>
        </w:rPr>
        <w:t xml:space="preserve">, but through an </w:t>
      </w:r>
      <w:r w:rsidRPr="00FE14EE">
        <w:rPr>
          <w:rStyle w:val="Emphasis"/>
          <w:highlight w:val="yellow"/>
        </w:rPr>
        <w:t>enactment of power that is staged by anti-black violence</w:t>
      </w:r>
      <w:r w:rsidRPr="00FE14EE">
        <w:rPr>
          <w:sz w:val="14"/>
          <w:highlight w:val="yellow"/>
        </w:rPr>
        <w:t>.</w:t>
      </w:r>
      <w:r w:rsidRPr="00FE14EE">
        <w:rPr>
          <w:sz w:val="14"/>
        </w:rPr>
        <w:t xml:space="preserve"> </w:t>
      </w:r>
      <w:r w:rsidRPr="00FE14EE">
        <w:rPr>
          <w:rStyle w:val="Emphasis"/>
          <w:highlight w:val="yellow"/>
        </w:rPr>
        <w:t>Power precedes grammatical ground</w:t>
      </w:r>
      <w:r w:rsidRPr="00FE14EE">
        <w:rPr>
          <w:sz w:val="14"/>
        </w:rPr>
        <w:t xml:space="preserve">. [2]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FE14EE">
        <w:rPr>
          <w:rStyle w:val="StyleUnderline"/>
        </w:rPr>
        <w:t>Gilles Deleuze's concept of "difference in itself"</w:t>
      </w:r>
      <w:r w:rsidRPr="00FE14EE">
        <w:rPr>
          <w:sz w:val="14"/>
        </w:rPr>
        <w:t xml:space="preserve"> (Deleuze 1994: 36-89). This concept, on my reading, </w:t>
      </w:r>
      <w:r w:rsidRPr="00FE14EE">
        <w:rPr>
          <w:rStyle w:val="StyleUnderline"/>
        </w:rPr>
        <w:t xml:space="preserve">ungrounds the purported coherence of being by way of a logically prior differentiality, which is expressed as </w:t>
      </w:r>
      <w:r w:rsidRPr="00FE14EE">
        <w:rPr>
          <w:rStyle w:val="Emphasis"/>
        </w:rPr>
        <w:t>non-being</w:t>
      </w:r>
      <w:r w:rsidRPr="00FE14EE">
        <w:rPr>
          <w:sz w:val="14"/>
        </w:rPr>
        <w:t xml:space="preserve">. </w:t>
      </w:r>
      <w:r w:rsidRPr="00FE14EE">
        <w:rPr>
          <w:rStyle w:val="StyleUnderline"/>
        </w:rPr>
        <w:t xml:space="preserve">Essential to this argument is the task of articulating such non-being </w:t>
      </w:r>
      <w:r w:rsidRPr="00FE14EE">
        <w:rPr>
          <w:rStyle w:val="Emphasis"/>
        </w:rPr>
        <w:t>without conversion to an affirmation of the world</w:t>
      </w:r>
      <w:r w:rsidRPr="00FE14EE">
        <w:rPr>
          <w:sz w:val="14"/>
        </w:rPr>
        <w:t xml:space="preserve">. Non-Being: Deleuze Against Affirmation [3] </w:t>
      </w:r>
      <w:r w:rsidRPr="00FE14EE">
        <w:rPr>
          <w:rStyle w:val="StyleUnderline"/>
        </w:rPr>
        <w:t xml:space="preserve">Deleuze's philosophy has come to be associated with habits of affirmation, where "habits" indicate the practices or operations by which reality is experientially and experimentally </w:t>
      </w:r>
      <w:r w:rsidRPr="00FE14EE">
        <w:rPr>
          <w:rStyle w:val="StyleUnderline"/>
        </w:rPr>
        <w:lastRenderedPageBreak/>
        <w:t>enacted</w:t>
      </w:r>
      <w:r w:rsidRPr="00FE14EE">
        <w:rPr>
          <w:sz w:val="14"/>
        </w:rPr>
        <w:t xml:space="preserve">.[4] </w:t>
      </w:r>
      <w:r w:rsidRPr="00FE14EE">
        <w:rPr>
          <w:rStyle w:val="StyleUnderline"/>
        </w:rPr>
        <w:t>This association could be attributed to Deleuze's invocation of concepts such as the rhizome, which appears to advocate teeming, emergent, multiplicitous movement in excess of all boundaries</w:t>
      </w:r>
      <w:r w:rsidRPr="00FE14EE">
        <w:rPr>
          <w:sz w:val="14"/>
        </w:rPr>
        <w:t xml:space="preserve">. </w:t>
      </w:r>
      <w:r w:rsidRPr="00FE14EE">
        <w:rPr>
          <w:rStyle w:val="StyleUnderline"/>
        </w:rPr>
        <w:t xml:space="preserve">In such a landscape of fluidity and flux, </w:t>
      </w:r>
      <w:r w:rsidRPr="00FE14EE">
        <w:rPr>
          <w:rStyle w:val="StyleUnderline"/>
          <w:highlight w:val="yellow"/>
        </w:rPr>
        <w:t>Deleuze's notion of creation</w:t>
      </w:r>
      <w:r w:rsidRPr="00FE14EE">
        <w:rPr>
          <w:rStyle w:val="StyleUnderline"/>
        </w:rPr>
        <w:t xml:space="preserve"> then </w:t>
      </w:r>
      <w:r w:rsidRPr="00FE14EE">
        <w:rPr>
          <w:rStyle w:val="StyleUnderline"/>
          <w:highlight w:val="yellow"/>
        </w:rPr>
        <w:t>becomes associated with the affirmation of alternative possibilities</w:t>
      </w:r>
      <w:r w:rsidRPr="00FE14EE">
        <w:rPr>
          <w:sz w:val="14"/>
        </w:rPr>
        <w:t xml:space="preserve">. </w:t>
      </w:r>
      <w:r w:rsidRPr="00FE14EE">
        <w:rPr>
          <w:rStyle w:val="StyleUnderline"/>
        </w:rPr>
        <w:t>This association may also be attributed to Deleuze's rigorous refusal of the being of negativity</w:t>
      </w:r>
      <w:r w:rsidRPr="00FE14EE">
        <w:rPr>
          <w:sz w:val="14"/>
        </w:rPr>
        <w:t xml:space="preserve">. </w:t>
      </w:r>
      <w:r w:rsidRPr="00FE14EE">
        <w:rPr>
          <w:rStyle w:val="StyleUnderline"/>
        </w:rPr>
        <w:t>He contends that negative being plays no role in the determination of reality, that it is in fact an illusion that conceals the force of differential immanence</w:t>
      </w:r>
      <w:r w:rsidRPr="00FE14EE">
        <w:rPr>
          <w:sz w:val="14"/>
        </w:rPr>
        <w:t xml:space="preserve">. Given the centrality of this contention, </w:t>
      </w:r>
      <w:r w:rsidRPr="00FE14EE">
        <w:rPr>
          <w:rStyle w:val="StyleUnderline"/>
        </w:rPr>
        <w:t>any association of Deleuze's thought with habits of affirmation would have to depend on the following claim: the refusal of negative being entails the refusal of habits of negativity, in favor of habits of affirmation</w:t>
      </w:r>
      <w:r w:rsidRPr="00FE14EE">
        <w:rPr>
          <w:sz w:val="14"/>
        </w:rPr>
        <w:t xml:space="preserve">.[5] [4] </w:t>
      </w:r>
      <w:r w:rsidRPr="00FE14EE">
        <w:rPr>
          <w:rStyle w:val="StyleUnderline"/>
        </w:rPr>
        <w:t xml:space="preserve">Yet it is </w:t>
      </w:r>
      <w:r w:rsidRPr="00FE14EE">
        <w:rPr>
          <w:rStyle w:val="Emphasis"/>
        </w:rPr>
        <w:t>fundamentally mistaken</w:t>
      </w:r>
      <w:r w:rsidRPr="00FE14EE">
        <w:rPr>
          <w:rStyle w:val="StyleUnderline"/>
        </w:rPr>
        <w:t xml:space="preserve"> to conflate the refusal of negative being with the refusal of negative habits</w:t>
      </w:r>
      <w:r w:rsidRPr="00FE14EE">
        <w:rPr>
          <w:sz w:val="14"/>
        </w:rPr>
        <w:t xml:space="preserve">. </w:t>
      </w:r>
      <w:r w:rsidRPr="00FE14EE">
        <w:rPr>
          <w:rStyle w:val="StyleUnderline"/>
        </w:rPr>
        <w:t xml:space="preserve">The call for habits of affirmation is theoretically illegitimate: </w:t>
      </w:r>
      <w:r w:rsidRPr="00FE14EE">
        <w:rPr>
          <w:rStyle w:val="StyleUnderline"/>
          <w:highlight w:val="yellow"/>
        </w:rPr>
        <w:t>if all habits are real, and if reality has no negative being, then all habits</w:t>
      </w:r>
      <w:r w:rsidRPr="00FE14EE">
        <w:rPr>
          <w:sz w:val="14"/>
        </w:rPr>
        <w:t>—</w:t>
      </w:r>
      <w:r w:rsidRPr="00FE14EE">
        <w:rPr>
          <w:rStyle w:val="StyleUnderline"/>
        </w:rPr>
        <w:t>precisely because they are real</w:t>
      </w:r>
      <w:r w:rsidRPr="00FE14EE">
        <w:rPr>
          <w:sz w:val="14"/>
        </w:rPr>
        <w:t>—</w:t>
      </w:r>
      <w:r w:rsidRPr="00FE14EE">
        <w:rPr>
          <w:rStyle w:val="Emphasis"/>
          <w:highlight w:val="yellow"/>
        </w:rPr>
        <w:t>do not involve negative being</w:t>
      </w:r>
      <w:r w:rsidRPr="00FE14EE">
        <w:rPr>
          <w:sz w:val="14"/>
        </w:rPr>
        <w:t xml:space="preserve">; </w:t>
      </w:r>
      <w:r w:rsidRPr="00FE14EE">
        <w:rPr>
          <w:rStyle w:val="StyleUnderline"/>
        </w:rPr>
        <w:t>the reality that is habituated</w:t>
      </w:r>
      <w:r w:rsidRPr="00FE14EE">
        <w:rPr>
          <w:sz w:val="14"/>
        </w:rPr>
        <w:t>—</w:t>
      </w:r>
      <w:r w:rsidRPr="00FE14EE">
        <w:rPr>
          <w:rStyle w:val="StyleUnderline"/>
        </w:rPr>
        <w:t>regardless of whether this habituation is characterized as affirmative or negative</w:t>
      </w:r>
      <w:r w:rsidRPr="00FE14EE">
        <w:rPr>
          <w:sz w:val="14"/>
        </w:rPr>
        <w:t>—</w:t>
      </w:r>
      <w:r w:rsidRPr="00FE14EE">
        <w:rPr>
          <w:rStyle w:val="StyleUnderline"/>
        </w:rPr>
        <w:t>has no negative being</w:t>
      </w:r>
      <w:r w:rsidRPr="00FE14EE">
        <w:rPr>
          <w:sz w:val="14"/>
        </w:rPr>
        <w:t xml:space="preserve">. If the call for habits of affirmation is therefore not entailed by Deleuze's refusal of negative being, then from where does this call arise? </w:t>
      </w:r>
      <w:r w:rsidRPr="00FE14EE">
        <w:rPr>
          <w:rStyle w:val="StyleUnderline"/>
          <w:highlight w:val="yellow"/>
        </w:rPr>
        <w:t>If habits of affirmation are imperative, then from where does this imperativity draw its mandate</w:t>
      </w:r>
      <w:r w:rsidRPr="00FE14EE">
        <w:rPr>
          <w:rStyle w:val="StyleUnderline"/>
        </w:rPr>
        <w:t>?</w:t>
      </w:r>
      <w:r w:rsidRPr="00FE14EE">
        <w:rPr>
          <w:sz w:val="14"/>
        </w:rPr>
        <w:t xml:space="preserve"> To begin to answer these questions, one must address the ways in which </w:t>
      </w:r>
      <w:r w:rsidRPr="00FE14EE">
        <w:rPr>
          <w:rStyle w:val="StyleUnderline"/>
        </w:rPr>
        <w:t xml:space="preserve">habits of affirmation are </w:t>
      </w:r>
      <w:r w:rsidRPr="00FE14EE">
        <w:rPr>
          <w:rStyle w:val="Emphasis"/>
          <w:i/>
        </w:rPr>
        <w:t>logically consistent</w:t>
      </w:r>
      <w:r w:rsidRPr="00FE14EE">
        <w:rPr>
          <w:sz w:val="14"/>
        </w:rPr>
        <w:t>—</w:t>
      </w:r>
      <w:r w:rsidRPr="00FE14EE">
        <w:rPr>
          <w:rStyle w:val="StyleUnderline"/>
        </w:rPr>
        <w:t xml:space="preserve">and ultimately </w:t>
      </w:r>
      <w:r w:rsidRPr="00FE14EE">
        <w:rPr>
          <w:rStyle w:val="Emphasis"/>
          <w:i/>
        </w:rPr>
        <w:t>politically complicit</w:t>
      </w:r>
      <w:r w:rsidRPr="00FE14EE">
        <w:rPr>
          <w:sz w:val="14"/>
        </w:rPr>
        <w:t>—</w:t>
      </w:r>
      <w:r w:rsidRPr="00FE14EE">
        <w:rPr>
          <w:rStyle w:val="StyleUnderline"/>
        </w:rPr>
        <w:t xml:space="preserve">with the </w:t>
      </w:r>
      <w:r w:rsidRPr="00FE14EE">
        <w:rPr>
          <w:rStyle w:val="Emphasis"/>
        </w:rPr>
        <w:t>contemporary conjuncture of capitalism</w:t>
      </w:r>
      <w:r w:rsidRPr="00FE14EE">
        <w:rPr>
          <w:sz w:val="14"/>
        </w:rPr>
        <w:t xml:space="preserve">. [5] </w:t>
      </w:r>
      <w:r w:rsidRPr="00FE14EE">
        <w:rPr>
          <w:rStyle w:val="StyleUnderline"/>
        </w:rPr>
        <w:t>This conjuncture, which has been variously described in terms of "</w:t>
      </w:r>
      <w:r w:rsidRPr="00FE14EE">
        <w:rPr>
          <w:rStyle w:val="Emphasis"/>
        </w:rPr>
        <w:t>late capitalism</w:t>
      </w:r>
      <w:r w:rsidRPr="00FE14EE">
        <w:rPr>
          <w:rStyle w:val="StyleUnderline"/>
        </w:rPr>
        <w:t>," "</w:t>
      </w:r>
      <w:r w:rsidRPr="00FE14EE">
        <w:rPr>
          <w:rStyle w:val="Emphasis"/>
        </w:rPr>
        <w:t>postfordism</w:t>
      </w:r>
      <w:r w:rsidRPr="00FE14EE">
        <w:rPr>
          <w:rStyle w:val="StyleUnderline"/>
        </w:rPr>
        <w:t>," or "</w:t>
      </w:r>
      <w:r w:rsidRPr="00FE14EE">
        <w:rPr>
          <w:rStyle w:val="Emphasis"/>
        </w:rPr>
        <w:t>communicative capitalism</w:t>
      </w:r>
      <w:r w:rsidRPr="00FE14EE">
        <w:rPr>
          <w:rStyle w:val="StyleUnderline"/>
        </w:rPr>
        <w:t xml:space="preserve">," is marked by an affirmation of </w:t>
      </w:r>
      <w:r w:rsidRPr="00FE14EE">
        <w:rPr>
          <w:rStyle w:val="Emphasis"/>
        </w:rPr>
        <w:t>mobility</w:t>
      </w:r>
      <w:r w:rsidRPr="00FE14EE">
        <w:rPr>
          <w:rStyle w:val="StyleUnderline"/>
        </w:rPr>
        <w:t xml:space="preserve">, </w:t>
      </w:r>
      <w:r w:rsidRPr="00FE14EE">
        <w:rPr>
          <w:rStyle w:val="Emphasis"/>
        </w:rPr>
        <w:t>innovation</w:t>
      </w:r>
      <w:r w:rsidRPr="00FE14EE">
        <w:rPr>
          <w:rStyle w:val="StyleUnderline"/>
        </w:rPr>
        <w:t xml:space="preserve">, </w:t>
      </w:r>
      <w:r w:rsidRPr="00FE14EE">
        <w:rPr>
          <w:rStyle w:val="Emphasis"/>
        </w:rPr>
        <w:t>fluidity</w:t>
      </w:r>
      <w:r w:rsidRPr="00FE14EE">
        <w:rPr>
          <w:rStyle w:val="StyleUnderline"/>
        </w:rPr>
        <w:t xml:space="preserve">, </w:t>
      </w:r>
      <w:r w:rsidRPr="00FE14EE">
        <w:rPr>
          <w:rStyle w:val="Emphasis"/>
        </w:rPr>
        <w:t>possibility</w:t>
      </w:r>
      <w:r w:rsidRPr="00FE14EE">
        <w:rPr>
          <w:rStyle w:val="StyleUnderline"/>
        </w:rPr>
        <w:t xml:space="preserve">, and </w:t>
      </w:r>
      <w:r w:rsidRPr="00FE14EE">
        <w:rPr>
          <w:rStyle w:val="Emphasis"/>
        </w:rPr>
        <w:t>creativity</w:t>
      </w:r>
      <w:r w:rsidRPr="00FE14EE">
        <w:rPr>
          <w:sz w:val="14"/>
        </w:rPr>
        <w:t xml:space="preserve">. </w:t>
      </w:r>
      <w:r w:rsidRPr="00FE14EE">
        <w:rPr>
          <w:rStyle w:val="StyleUnderline"/>
        </w:rPr>
        <w:t xml:space="preserve">Deleuze analyzed this conjuncture in terms of </w:t>
      </w:r>
      <w:r w:rsidRPr="00FE14EE">
        <w:rPr>
          <w:rStyle w:val="Emphasis"/>
          <w:highlight w:val="yellow"/>
        </w:rPr>
        <w:t>control societies</w:t>
      </w:r>
      <w:r w:rsidRPr="00FE14EE">
        <w:rPr>
          <w:rStyle w:val="StyleUnderline"/>
        </w:rPr>
        <w:t>, which he distinguished from disciplinary societies</w:t>
      </w:r>
      <w:r w:rsidRPr="00FE14EE">
        <w:rPr>
          <w:sz w:val="14"/>
        </w:rPr>
        <w:t xml:space="preserve">. </w:t>
      </w:r>
      <w:r w:rsidRPr="00FE14EE">
        <w:rPr>
          <w:rStyle w:val="StyleUnderline"/>
        </w:rPr>
        <w:t xml:space="preserve">Control </w:t>
      </w:r>
      <w:r w:rsidRPr="00FE14EE">
        <w:rPr>
          <w:rStyle w:val="StyleUnderline"/>
          <w:highlight w:val="yellow"/>
        </w:rPr>
        <w:t>establishe</w:t>
      </w:r>
      <w:r w:rsidRPr="00FE14EE">
        <w:rPr>
          <w:rStyle w:val="StyleUnderline"/>
        </w:rPr>
        <w:t xml:space="preserve">s domination </w:t>
      </w:r>
      <w:r w:rsidRPr="00FE14EE">
        <w:rPr>
          <w:rStyle w:val="Emphasis"/>
        </w:rPr>
        <w:t>not by setting up in advance strict boundaries</w:t>
      </w:r>
      <w:r w:rsidRPr="00FE14EE">
        <w:rPr>
          <w:rStyle w:val="StyleUnderline"/>
        </w:rPr>
        <w:t xml:space="preserve">, but rather by a kind of </w:t>
      </w:r>
      <w:r w:rsidRPr="00FE14EE">
        <w:rPr>
          <w:rStyle w:val="Emphasis"/>
          <w:highlight w:val="yellow"/>
        </w:rPr>
        <w:t>unending encouragement</w:t>
      </w:r>
      <w:r w:rsidRPr="00FE14EE">
        <w:rPr>
          <w:rStyle w:val="StyleUnderline"/>
          <w:highlight w:val="yellow"/>
        </w:rPr>
        <w:t xml:space="preserve">, or </w:t>
      </w:r>
      <w:r w:rsidRPr="00FE14EE">
        <w:rPr>
          <w:rStyle w:val="Emphasis"/>
          <w:highlight w:val="yellow"/>
        </w:rPr>
        <w:t>motivated permissiveness</w:t>
      </w:r>
      <w:r w:rsidRPr="00FE14EE">
        <w:rPr>
          <w:rStyle w:val="StyleUnderline"/>
        </w:rPr>
        <w:t xml:space="preserve">: control establishes and expands itself </w:t>
      </w:r>
      <w:r w:rsidRPr="00FE14EE">
        <w:rPr>
          <w:rStyle w:val="StyleUnderline"/>
          <w:highlight w:val="yellow"/>
        </w:rPr>
        <w:t xml:space="preserve">by </w:t>
      </w:r>
      <w:r w:rsidRPr="00FE14EE">
        <w:rPr>
          <w:rStyle w:val="Emphasis"/>
          <w:highlight w:val="yellow"/>
        </w:rPr>
        <w:t>establishing and expanding possibilities of communication</w:t>
      </w:r>
      <w:r w:rsidRPr="00FE14EE">
        <w:rPr>
          <w:sz w:val="14"/>
        </w:rPr>
        <w:t xml:space="preserve">. </w:t>
      </w:r>
      <w:r w:rsidRPr="00FE14EE">
        <w:rPr>
          <w:rStyle w:val="StyleUnderline"/>
        </w:rPr>
        <w:t xml:space="preserve">Domination "no longer operate[s] by </w:t>
      </w:r>
      <w:r w:rsidRPr="00FE14EE">
        <w:rPr>
          <w:rStyle w:val="StyleUnderline"/>
          <w:highlight w:val="yellow"/>
        </w:rPr>
        <w:t>confining people</w:t>
      </w:r>
      <w:r w:rsidRPr="00FE14EE">
        <w:rPr>
          <w:rStyle w:val="StyleUnderline"/>
        </w:rPr>
        <w:t xml:space="preserve"> but </w:t>
      </w:r>
      <w:r w:rsidRPr="00FE14EE">
        <w:rPr>
          <w:rStyle w:val="StyleUnderline"/>
          <w:highlight w:val="yellow"/>
        </w:rPr>
        <w:t xml:space="preserve">through </w:t>
      </w:r>
      <w:r w:rsidRPr="00FE14EE">
        <w:rPr>
          <w:rStyle w:val="Emphasis"/>
          <w:highlight w:val="yellow"/>
        </w:rPr>
        <w:t>continuous control</w:t>
      </w:r>
      <w:r w:rsidRPr="00FE14EE">
        <w:rPr>
          <w:rStyle w:val="StyleUnderline"/>
          <w:highlight w:val="yellow"/>
        </w:rPr>
        <w:t xml:space="preserve"> </w:t>
      </w:r>
      <w:r w:rsidRPr="00FE14EE">
        <w:rPr>
          <w:rStyle w:val="StyleUnderline"/>
          <w:highlight w:val="yellow"/>
        </w:rPr>
        <w:lastRenderedPageBreak/>
        <w:t xml:space="preserve">and </w:t>
      </w:r>
      <w:r w:rsidRPr="00FE14EE">
        <w:rPr>
          <w:rStyle w:val="Emphasis"/>
          <w:highlight w:val="yellow"/>
        </w:rPr>
        <w:t>instant communication</w:t>
      </w:r>
      <w:r w:rsidRPr="00FE14EE">
        <w:rPr>
          <w:sz w:val="14"/>
        </w:rPr>
        <w:t xml:space="preserve">" (Deleuze 1997: 174). </w:t>
      </w:r>
      <w:r w:rsidRPr="00FE14EE">
        <w:rPr>
          <w:rStyle w:val="StyleUnderline"/>
        </w:rPr>
        <w:t xml:space="preserve">Whereas discipline names the prohibition of excessive mobility and innovation, control names the </w:t>
      </w:r>
      <w:r w:rsidRPr="00FE14EE">
        <w:rPr>
          <w:rStyle w:val="Emphasis"/>
        </w:rPr>
        <w:t>"</w:t>
      </w:r>
      <w:r w:rsidRPr="00FE14EE">
        <w:rPr>
          <w:rStyle w:val="Emphasis"/>
          <w:highlight w:val="yellow"/>
        </w:rPr>
        <w:t>modulation" of the possibilities implied in</w:t>
      </w:r>
      <w:r w:rsidRPr="00FE14EE">
        <w:rPr>
          <w:rStyle w:val="Emphasis"/>
        </w:rPr>
        <w:t xml:space="preserve"> such mobility and </w:t>
      </w:r>
      <w:r w:rsidRPr="00FE14EE">
        <w:rPr>
          <w:rStyle w:val="Emphasis"/>
          <w:highlight w:val="yellow"/>
        </w:rPr>
        <w:t>innovation</w:t>
      </w:r>
      <w:r w:rsidRPr="00FE14EE">
        <w:rPr>
          <w:sz w:val="14"/>
        </w:rPr>
        <w:t xml:space="preserve"> (Deleuze 1997: 179).[6] [6] </w:t>
      </w:r>
      <w:r w:rsidRPr="00FE14EE">
        <w:rPr>
          <w:rStyle w:val="StyleUnderline"/>
        </w:rPr>
        <w:t xml:space="preserve">With control, domination remains </w:t>
      </w:r>
      <w:r w:rsidRPr="00FE14EE">
        <w:rPr>
          <w:rStyle w:val="Emphasis"/>
        </w:rPr>
        <w:t xml:space="preserve">not despite, nor in opposition to, but precisely </w:t>
      </w:r>
      <w:r w:rsidRPr="00FE14EE">
        <w:rPr>
          <w:rStyle w:val="Emphasis"/>
          <w:i/>
        </w:rPr>
        <w:t>as</w:t>
      </w:r>
      <w:r w:rsidRPr="00FE14EE">
        <w:rPr>
          <w:rStyle w:val="Emphasis"/>
        </w:rPr>
        <w:t xml:space="preserve"> possibility</w:t>
      </w:r>
      <w:r w:rsidRPr="00FE14EE">
        <w:rPr>
          <w:rStyle w:val="StyleUnderline"/>
        </w:rPr>
        <w:t xml:space="preserve">, which is </w:t>
      </w:r>
      <w:r w:rsidRPr="00FE14EE">
        <w:rPr>
          <w:rStyle w:val="Emphasis"/>
        </w:rPr>
        <w:t>modulated</w:t>
      </w:r>
      <w:r w:rsidRPr="00FE14EE">
        <w:rPr>
          <w:rStyle w:val="StyleUnderline"/>
        </w:rPr>
        <w:t xml:space="preserve"> through a </w:t>
      </w:r>
      <w:r w:rsidRPr="00FE14EE">
        <w:rPr>
          <w:rStyle w:val="Emphasis"/>
        </w:rPr>
        <w:t>communicability</w:t>
      </w:r>
      <w:r w:rsidRPr="00FE14EE">
        <w:rPr>
          <w:rStyle w:val="StyleUnderline"/>
        </w:rPr>
        <w:t xml:space="preserve"> that is </w:t>
      </w:r>
      <w:r w:rsidRPr="00FE14EE">
        <w:rPr>
          <w:rStyle w:val="Emphasis"/>
        </w:rPr>
        <w:t>ever more fluid and receptive</w:t>
      </w:r>
      <w:r w:rsidRPr="00FE14EE">
        <w:rPr>
          <w:rStyle w:val="StyleUnderline"/>
        </w:rPr>
        <w:t xml:space="preserve"> in its listening in order to be </w:t>
      </w:r>
      <w:r w:rsidRPr="00FE14EE">
        <w:rPr>
          <w:rStyle w:val="Emphasis"/>
        </w:rPr>
        <w:t>ever more innovative in its surveilling</w:t>
      </w:r>
      <w:r w:rsidRPr="00FE14EE">
        <w:rPr>
          <w:sz w:val="14"/>
        </w:rPr>
        <w:t xml:space="preserve">.[7] {7. </w:t>
      </w:r>
      <w:r w:rsidRPr="00FE14EE">
        <w:rPr>
          <w:rStyle w:val="StyleUnderline"/>
        </w:rPr>
        <w:t xml:space="preserve">The fundamental </w:t>
      </w:r>
      <w:r w:rsidRPr="00FE14EE">
        <w:rPr>
          <w:rStyle w:val="Emphasis"/>
        </w:rPr>
        <w:t>insidiousness of control</w:t>
      </w:r>
      <w:r w:rsidRPr="00FE14EE">
        <w:rPr>
          <w:rStyle w:val="StyleUnderline"/>
        </w:rPr>
        <w:t xml:space="preserve"> is that it </w:t>
      </w:r>
      <w:r w:rsidRPr="00FE14EE">
        <w:rPr>
          <w:rStyle w:val="Emphasis"/>
        </w:rPr>
        <w:t>permits</w:t>
      </w:r>
      <w:r w:rsidRPr="00FE14EE">
        <w:rPr>
          <w:rStyle w:val="StyleUnderline"/>
        </w:rPr>
        <w:t xml:space="preserve"> and </w:t>
      </w:r>
      <w:r w:rsidRPr="00FE14EE">
        <w:rPr>
          <w:rStyle w:val="Emphasis"/>
        </w:rPr>
        <w:t>encourages</w:t>
      </w:r>
      <w:r w:rsidRPr="00FE14EE">
        <w:rPr>
          <w:rStyle w:val="StyleUnderline"/>
        </w:rPr>
        <w:t xml:space="preserve"> the </w:t>
      </w:r>
      <w:r w:rsidRPr="00FE14EE">
        <w:rPr>
          <w:rStyle w:val="Emphasis"/>
        </w:rPr>
        <w:t>fluidity</w:t>
      </w:r>
      <w:r w:rsidRPr="00FE14EE">
        <w:rPr>
          <w:rStyle w:val="StyleUnderline"/>
        </w:rPr>
        <w:t xml:space="preserve">, </w:t>
      </w:r>
      <w:r w:rsidRPr="00FE14EE">
        <w:rPr>
          <w:rStyle w:val="Emphasis"/>
        </w:rPr>
        <w:t>mobility</w:t>
      </w:r>
      <w:r w:rsidRPr="00FE14EE">
        <w:rPr>
          <w:rStyle w:val="StyleUnderline"/>
        </w:rPr>
        <w:t xml:space="preserve">, and </w:t>
      </w:r>
      <w:r w:rsidRPr="00FE14EE">
        <w:rPr>
          <w:rStyle w:val="Emphasis"/>
        </w:rPr>
        <w:t>possibility</w:t>
      </w:r>
      <w:r w:rsidRPr="00FE14EE">
        <w:rPr>
          <w:rStyle w:val="StyleUnderline"/>
        </w:rPr>
        <w:t xml:space="preserve"> implied by the </w:t>
      </w:r>
      <w:r w:rsidRPr="00FE14EE">
        <w:rPr>
          <w:rStyle w:val="Emphasis"/>
        </w:rPr>
        <w:t xml:space="preserve">sheer </w:t>
      </w:r>
      <w:r w:rsidRPr="00FE14EE">
        <w:rPr>
          <w:rStyle w:val="Emphasis"/>
          <w:i/>
        </w:rPr>
        <w:t>capacity</w:t>
      </w:r>
      <w:r w:rsidRPr="00FE14EE">
        <w:rPr>
          <w:rStyle w:val="Emphasis"/>
        </w:rPr>
        <w:t xml:space="preserve"> to narrate</w:t>
      </w:r>
      <w:r w:rsidRPr="00FE14EE">
        <w:rPr>
          <w:sz w:val="14"/>
        </w:rPr>
        <w:t xml:space="preserve">. </w:t>
      </w:r>
      <w:r w:rsidRPr="00FE14EE">
        <w:rPr>
          <w:rStyle w:val="StyleUnderline"/>
        </w:rPr>
        <w:t xml:space="preserve">Communicative capitalism does not work by mandating what can and cannot be narrated, rather it calls for </w:t>
      </w:r>
      <w:r w:rsidRPr="00FE14EE">
        <w:rPr>
          <w:rStyle w:val="Emphasis"/>
        </w:rPr>
        <w:t xml:space="preserve">any-narration-whatever, as long as the possibility of narration </w:t>
      </w:r>
      <w:r w:rsidRPr="00FE14EE">
        <w:rPr>
          <w:rStyle w:val="Emphasis"/>
          <w:i/>
        </w:rPr>
        <w:t>is</w:t>
      </w:r>
      <w:r w:rsidRPr="00FE14EE">
        <w:rPr>
          <w:rStyle w:val="Emphasis"/>
        </w:rPr>
        <w:t xml:space="preserve"> affirmed</w:t>
      </w:r>
      <w:r w:rsidRPr="00FE14EE">
        <w:rPr>
          <w:sz w:val="14"/>
        </w:rPr>
        <w:t xml:space="preserve">.} </w:t>
      </w:r>
      <w:r w:rsidRPr="00FE14EE">
        <w:rPr>
          <w:rStyle w:val="StyleUnderline"/>
        </w:rPr>
        <w:t>Following Deleuze's analysis of control, habits of affirmation</w:t>
      </w:r>
      <w:r w:rsidRPr="00FE14EE">
        <w:rPr>
          <w:sz w:val="14"/>
        </w:rPr>
        <w:t>—</w:t>
      </w:r>
      <w:r w:rsidRPr="00FE14EE">
        <w:rPr>
          <w:rStyle w:val="StyleUnderline"/>
        </w:rPr>
        <w:t>of multiplicitous possibilities, or of the possibility of being-otherwise</w:t>
      </w:r>
      <w:r w:rsidRPr="00FE14EE">
        <w:rPr>
          <w:sz w:val="14"/>
        </w:rPr>
        <w:t>—</w:t>
      </w:r>
      <w:r w:rsidRPr="00FE14EE">
        <w:rPr>
          <w:rStyle w:val="StyleUnderline"/>
        </w:rPr>
        <w:t xml:space="preserve">are </w:t>
      </w:r>
      <w:r w:rsidRPr="00FE14EE">
        <w:rPr>
          <w:rStyle w:val="Emphasis"/>
        </w:rPr>
        <w:t>not resistant to, but actually constitutive of, control's modulation</w:t>
      </w:r>
      <w:r w:rsidRPr="00FE14EE">
        <w:rPr>
          <w:sz w:val="14"/>
        </w:rPr>
        <w:t xml:space="preserve">. </w:t>
      </w:r>
      <w:r w:rsidRPr="00FE14EE">
        <w:rPr>
          <w:rStyle w:val="StyleUnderline"/>
          <w:highlight w:val="yellow"/>
        </w:rPr>
        <w:t>Control is</w:t>
      </w:r>
      <w:r w:rsidRPr="00FE14EE">
        <w:rPr>
          <w:rStyle w:val="StyleUnderline"/>
        </w:rPr>
        <w:t xml:space="preserve"> marked by "</w:t>
      </w:r>
      <w:r w:rsidRPr="00FE14EE">
        <w:rPr>
          <w:rStyle w:val="Emphasis"/>
          <w:highlight w:val="yellow"/>
        </w:rPr>
        <w:t>endless postponement</w:t>
      </w:r>
      <w:r w:rsidRPr="00FE14EE">
        <w:rPr>
          <w:rStyle w:val="StyleUnderline"/>
        </w:rPr>
        <w:t>"</w:t>
      </w:r>
      <w:r w:rsidRPr="00FE14EE">
        <w:rPr>
          <w:sz w:val="14"/>
        </w:rPr>
        <w:t xml:space="preserve"> (Deleuze 1997: 179), </w:t>
      </w:r>
      <w:r w:rsidRPr="00FE14EE">
        <w:rPr>
          <w:rStyle w:val="StyleUnderline"/>
        </w:rPr>
        <w:t xml:space="preserve">meaning that </w:t>
      </w:r>
      <w:r w:rsidRPr="00FE14EE">
        <w:rPr>
          <w:rStyle w:val="StyleUnderline"/>
          <w:highlight w:val="yellow"/>
        </w:rPr>
        <w:t>the future</w:t>
      </w:r>
      <w:r w:rsidRPr="00FE14EE">
        <w:rPr>
          <w:sz w:val="14"/>
        </w:rPr>
        <w:t>—</w:t>
      </w:r>
      <w:r w:rsidRPr="00FE14EE">
        <w:rPr>
          <w:rStyle w:val="StyleUnderline"/>
        </w:rPr>
        <w:t>as that which breaks with the present</w:t>
      </w:r>
      <w:r w:rsidRPr="00FE14EE">
        <w:rPr>
          <w:sz w:val="14"/>
        </w:rPr>
        <w:t>—</w:t>
      </w:r>
      <w:r w:rsidRPr="00FE14EE">
        <w:rPr>
          <w:rStyle w:val="Emphasis"/>
          <w:highlight w:val="yellow"/>
        </w:rPr>
        <w:t>never takes place</w:t>
      </w:r>
      <w:r w:rsidRPr="00FE14EE">
        <w:rPr>
          <w:sz w:val="14"/>
        </w:rPr>
        <w:t xml:space="preserve">. </w:t>
      </w:r>
      <w:r w:rsidRPr="00FE14EE">
        <w:rPr>
          <w:rStyle w:val="StyleUnderline"/>
        </w:rPr>
        <w:t xml:space="preserve">The present is extended into the future, </w:t>
      </w:r>
      <w:r w:rsidRPr="00FE14EE">
        <w:rPr>
          <w:rStyle w:val="StyleUnderline"/>
          <w:highlight w:val="yellow"/>
        </w:rPr>
        <w:t>and</w:t>
      </w:r>
      <w:r w:rsidRPr="00FE14EE">
        <w:rPr>
          <w:rStyle w:val="StyleUnderline"/>
        </w:rPr>
        <w:t xml:space="preserve"> so </w:t>
      </w:r>
      <w:r w:rsidRPr="00FE14EE">
        <w:rPr>
          <w:rStyle w:val="Emphasis"/>
        </w:rPr>
        <w:t xml:space="preserve">the future </w:t>
      </w:r>
      <w:r w:rsidRPr="00FE14EE">
        <w:rPr>
          <w:rStyle w:val="Emphasis"/>
          <w:highlight w:val="yellow"/>
        </w:rPr>
        <w:t>becomes a modulation of the present</w:t>
      </w:r>
      <w:r w:rsidRPr="00FE14EE">
        <w:rPr>
          <w:rStyle w:val="StyleUnderline"/>
          <w:highlight w:val="yellow"/>
        </w:rPr>
        <w:t>; an</w:t>
      </w:r>
      <w:r w:rsidRPr="00FE14EE">
        <w:rPr>
          <w:rStyle w:val="StyleUnderline"/>
        </w:rPr>
        <w:t xml:space="preserve"> essential </w:t>
      </w:r>
      <w:r w:rsidRPr="00FE14EE">
        <w:rPr>
          <w:rStyle w:val="StyleUnderline"/>
          <w:highlight w:val="yellow"/>
        </w:rPr>
        <w:t xml:space="preserve">incommensurability between present and future remains </w:t>
      </w:r>
      <w:r w:rsidRPr="00FE14EE">
        <w:rPr>
          <w:rStyle w:val="Emphasis"/>
          <w:highlight w:val="yellow"/>
        </w:rPr>
        <w:t>unthinkable</w:t>
      </w:r>
      <w:r w:rsidRPr="00FE14EE">
        <w:rPr>
          <w:sz w:val="14"/>
        </w:rPr>
        <w:t xml:space="preserve">.[8] Given Deleuze's analysis, </w:t>
      </w:r>
      <w:r w:rsidRPr="00FE14EE">
        <w:rPr>
          <w:rStyle w:val="StyleUnderline"/>
        </w:rPr>
        <w:t>it is not by accident that he increasingly experimented with habits of negativity</w:t>
      </w:r>
      <w:r w:rsidRPr="00FE14EE">
        <w:rPr>
          <w:sz w:val="14"/>
        </w:rPr>
        <w:t xml:space="preserve">. </w:t>
      </w:r>
      <w:r w:rsidRPr="00FE14EE">
        <w:rPr>
          <w:rStyle w:val="StyleUnderline"/>
        </w:rPr>
        <w:t>In his last book</w:t>
      </w:r>
      <w:r w:rsidRPr="00FE14EE">
        <w:rPr>
          <w:sz w:val="14"/>
        </w:rPr>
        <w:t xml:space="preserve">, </w:t>
      </w:r>
      <w:r w:rsidRPr="00FE14EE">
        <w:rPr>
          <w:i/>
          <w:sz w:val="14"/>
        </w:rPr>
        <w:t>What is Philosophy?</w:t>
      </w:r>
      <w:r w:rsidRPr="00FE14EE">
        <w:rPr>
          <w:sz w:val="14"/>
        </w:rPr>
        <w:t xml:space="preserve"> – co-written with Félix Guattari, and published one year after his analysis of control—</w:t>
      </w:r>
      <w:r w:rsidRPr="00FE14EE">
        <w:rPr>
          <w:rStyle w:val="StyleUnderline"/>
        </w:rPr>
        <w:t>one can observe, for instance, his attentiveness to "shame"</w:t>
      </w:r>
      <w:r w:rsidRPr="00FE14EE">
        <w:rPr>
          <w:sz w:val="14"/>
        </w:rPr>
        <w:t xml:space="preserve"> (Deleuze and Guattari 1996: 107), </w:t>
      </w:r>
      <w:r w:rsidRPr="00FE14EE">
        <w:rPr>
          <w:rStyle w:val="StyleUnderline"/>
        </w:rPr>
        <w:t>which was motivated by his reading of Primo Levi, or his indication of agreement with the negative dialectic of Theodor Adorno</w:t>
      </w:r>
      <w:r w:rsidRPr="00FE14EE">
        <w:rPr>
          <w:sz w:val="14"/>
        </w:rPr>
        <w:t xml:space="preserve">.[9] [7] </w:t>
      </w:r>
      <w:r w:rsidRPr="00FE14EE">
        <w:rPr>
          <w:rStyle w:val="StyleUnderline"/>
        </w:rPr>
        <w:t xml:space="preserve">One finds, in the same book, a </w:t>
      </w:r>
      <w:r w:rsidRPr="00FE14EE">
        <w:rPr>
          <w:rStyle w:val="Emphasis"/>
        </w:rPr>
        <w:t>polemic against communication</w:t>
      </w:r>
      <w:r w:rsidRPr="00FE14EE">
        <w:rPr>
          <w:rStyle w:val="StyleUnderline"/>
        </w:rPr>
        <w:t xml:space="preserve"> and a concomitant positioning of </w:t>
      </w:r>
      <w:r w:rsidRPr="00FE14EE">
        <w:rPr>
          <w:rStyle w:val="Emphasis"/>
          <w:highlight w:val="yellow"/>
        </w:rPr>
        <w:t>creation as distinct from and incommensurable with the communicative</w:t>
      </w:r>
      <w:r w:rsidRPr="00FE14EE">
        <w:rPr>
          <w:sz w:val="14"/>
        </w:rPr>
        <w:t xml:space="preserve">.[10] Simply put, </w:t>
      </w:r>
      <w:r w:rsidRPr="00FE14EE">
        <w:rPr>
          <w:rStyle w:val="StyleUnderline"/>
        </w:rPr>
        <w:t>Deleuze's increased attention to control, or communication, directly corresponds to his increased attention to the negative</w:t>
      </w:r>
      <w:r w:rsidRPr="00FE14EE">
        <w:rPr>
          <w:sz w:val="14"/>
        </w:rPr>
        <w:t>—</w:t>
      </w:r>
      <w:r w:rsidRPr="00FE14EE">
        <w:rPr>
          <w:rStyle w:val="StyleUnderline"/>
        </w:rPr>
        <w:t>not as being but as experience and experiment, as habit</w:t>
      </w:r>
      <w:r w:rsidRPr="00FE14EE">
        <w:rPr>
          <w:sz w:val="14"/>
        </w:rPr>
        <w:t xml:space="preserve">. </w:t>
      </w:r>
      <w:r w:rsidRPr="00FE14EE">
        <w:rPr>
          <w:rStyle w:val="StyleUnderline"/>
        </w:rPr>
        <w:t xml:space="preserve">Thus it is not only that Deleuze's refusal of </w:t>
      </w:r>
      <w:r w:rsidRPr="00FE14EE">
        <w:rPr>
          <w:rStyle w:val="StyleUnderline"/>
          <w:highlight w:val="yellow"/>
        </w:rPr>
        <w:t>negative being cannot be conflated with habits of affirmation</w:t>
      </w:r>
      <w:r w:rsidRPr="00FE14EE">
        <w:rPr>
          <w:rStyle w:val="StyleUnderline"/>
        </w:rPr>
        <w:t xml:space="preserve">, it is also that Deleuze, when attending to control, attempts to articulate </w:t>
      </w:r>
      <w:r w:rsidRPr="00FE14EE">
        <w:rPr>
          <w:rStyle w:val="Emphasis"/>
        </w:rPr>
        <w:t xml:space="preserve">habits of </w:t>
      </w:r>
      <w:r w:rsidRPr="00FE14EE">
        <w:rPr>
          <w:rStyle w:val="Emphasis"/>
          <w:i/>
        </w:rPr>
        <w:t>negativity</w:t>
      </w:r>
      <w:r w:rsidRPr="00FE14EE">
        <w:rPr>
          <w:sz w:val="14"/>
        </w:rPr>
        <w:t xml:space="preserve">. </w:t>
      </w:r>
      <w:r w:rsidRPr="00FE14EE">
        <w:rPr>
          <w:rStyle w:val="StyleUnderline"/>
          <w:i/>
        </w:rPr>
        <w:t>What is Philosophy?</w:t>
      </w:r>
      <w:r w:rsidRPr="00FE14EE">
        <w:rPr>
          <w:rStyle w:val="StyleUnderline"/>
        </w:rPr>
        <w:t xml:space="preserve"> concludes with an articulation </w:t>
      </w:r>
      <w:r w:rsidRPr="00FE14EE">
        <w:rPr>
          <w:rStyle w:val="StyleUnderline"/>
        </w:rPr>
        <w:lastRenderedPageBreak/>
        <w:t xml:space="preserve">of </w:t>
      </w:r>
      <w:r w:rsidRPr="00FE14EE">
        <w:rPr>
          <w:rStyle w:val="Emphasis"/>
        </w:rPr>
        <w:t xml:space="preserve">the </w:t>
      </w:r>
      <w:r w:rsidRPr="00FE14EE">
        <w:rPr>
          <w:rStyle w:val="Emphasis"/>
          <w:i/>
        </w:rPr>
        <w:t>No</w:t>
      </w:r>
      <w:r w:rsidRPr="00FE14EE">
        <w:rPr>
          <w:rStyle w:val="Emphasis"/>
        </w:rPr>
        <w:t xml:space="preserve"> of chaos</w:t>
      </w:r>
      <w:r w:rsidRPr="00FE14EE">
        <w:rPr>
          <w:rStyle w:val="StyleUnderline"/>
        </w:rPr>
        <w:t xml:space="preserve">, </w:t>
      </w:r>
      <w:r w:rsidRPr="00FE14EE">
        <w:rPr>
          <w:rStyle w:val="Emphasis"/>
        </w:rPr>
        <w:t xml:space="preserve">the </w:t>
      </w:r>
      <w:r w:rsidRPr="00FE14EE">
        <w:rPr>
          <w:rStyle w:val="Emphasis"/>
          <w:i/>
        </w:rPr>
        <w:t>non</w:t>
      </w:r>
      <w:r w:rsidRPr="00FE14EE">
        <w:rPr>
          <w:rStyle w:val="Emphasis"/>
        </w:rPr>
        <w:t xml:space="preserve"> of thought</w:t>
      </w:r>
      <w:r w:rsidRPr="00FE14EE">
        <w:rPr>
          <w:rStyle w:val="StyleUnderline"/>
        </w:rPr>
        <w:t xml:space="preserve"> that </w:t>
      </w:r>
      <w:r w:rsidRPr="00FE14EE">
        <w:rPr>
          <w:rStyle w:val="Emphasis"/>
        </w:rPr>
        <w:t>enables creation</w:t>
      </w:r>
      <w:r w:rsidRPr="00FE14EE">
        <w:rPr>
          <w:rStyle w:val="StyleUnderline"/>
        </w:rPr>
        <w:t xml:space="preserve">: philosophy must attain "an </w:t>
      </w:r>
      <w:r w:rsidRPr="00FE14EE">
        <w:rPr>
          <w:rStyle w:val="Emphasis"/>
        </w:rPr>
        <w:t>essential relationship with the No that concerns it</w:t>
      </w:r>
      <w:r w:rsidRPr="00FE14EE">
        <w:rPr>
          <w:rStyle w:val="StyleUnderline"/>
        </w:rPr>
        <w:t xml:space="preserve">"; philosophy does "not need the No as beginning, or as the end in which [it] would be called upon to disappear by being realized, but </w:t>
      </w:r>
      <w:r w:rsidRPr="00FE14EE">
        <w:rPr>
          <w:rStyle w:val="Emphasis"/>
        </w:rPr>
        <w:t>at every moment of [its] becoming or [its] development</w:t>
      </w:r>
      <w:r w:rsidRPr="00FE14EE">
        <w:rPr>
          <w:sz w:val="14"/>
        </w:rPr>
        <w:t xml:space="preserve">" (Deleuze and Guattari 1996: 218). [8] </w:t>
      </w:r>
      <w:r w:rsidRPr="00FE14EE">
        <w:rPr>
          <w:rStyle w:val="StyleUnderline"/>
        </w:rPr>
        <w:t xml:space="preserve">The creation named by Deleuze's philosophy is thus in </w:t>
      </w:r>
      <w:r w:rsidRPr="00FE14EE">
        <w:rPr>
          <w:rStyle w:val="Emphasis"/>
        </w:rPr>
        <w:t>immanence with the No</w:t>
      </w:r>
      <w:r w:rsidRPr="00FE14EE">
        <w:rPr>
          <w:rStyle w:val="StyleUnderline"/>
        </w:rPr>
        <w:t xml:space="preserve">, and it is this </w:t>
      </w:r>
      <w:r w:rsidRPr="00FE14EE">
        <w:rPr>
          <w:rStyle w:val="Emphasis"/>
        </w:rPr>
        <w:t>No-creation immanence</w:t>
      </w:r>
      <w:r w:rsidRPr="00FE14EE">
        <w:rPr>
          <w:rStyle w:val="StyleUnderline"/>
        </w:rPr>
        <w:t xml:space="preserve"> that begins to articulate </w:t>
      </w:r>
      <w:r w:rsidRPr="00FE14EE">
        <w:rPr>
          <w:rStyle w:val="Emphasis"/>
        </w:rPr>
        <w:t>antagonism toward communication</w:t>
      </w:r>
      <w:r w:rsidRPr="00FE14EE">
        <w:rPr>
          <w:sz w:val="14"/>
        </w:rPr>
        <w:t>: "</w:t>
      </w:r>
      <w:r w:rsidRPr="00FE14EE">
        <w:rPr>
          <w:rStyle w:val="StyleUnderline"/>
        </w:rPr>
        <w:t xml:space="preserve">Creating has always been something </w:t>
      </w:r>
      <w:r w:rsidRPr="00FE14EE">
        <w:rPr>
          <w:rStyle w:val="Emphasis"/>
        </w:rPr>
        <w:t>different from communicating</w:t>
      </w:r>
      <w:r w:rsidRPr="00FE14EE">
        <w:rPr>
          <w:sz w:val="14"/>
        </w:rPr>
        <w:t xml:space="preserve">" (Deleuze 1997: 175). </w:t>
      </w:r>
      <w:r w:rsidRPr="00FE14EE">
        <w:rPr>
          <w:rStyle w:val="StyleUnderline"/>
        </w:rPr>
        <w:t xml:space="preserve">This </w:t>
      </w:r>
      <w:r w:rsidRPr="00FE14EE">
        <w:rPr>
          <w:rStyle w:val="Emphasis"/>
        </w:rPr>
        <w:t>divergence between communication and the No of creation</w:t>
      </w:r>
      <w:r w:rsidRPr="00FE14EE">
        <w:rPr>
          <w:rStyle w:val="StyleUnderline"/>
        </w:rPr>
        <w:t xml:space="preserve"> is </w:t>
      </w:r>
      <w:r w:rsidRPr="00FE14EE">
        <w:rPr>
          <w:rStyle w:val="Emphasis"/>
        </w:rPr>
        <w:t>utter</w:t>
      </w:r>
      <w:r w:rsidRPr="00FE14EE">
        <w:rPr>
          <w:rStyle w:val="StyleUnderline"/>
        </w:rPr>
        <w:t xml:space="preserve">, </w:t>
      </w:r>
      <w:r w:rsidRPr="00FE14EE">
        <w:rPr>
          <w:rStyle w:val="Emphasis"/>
        </w:rPr>
        <w:t>essential</w:t>
      </w:r>
      <w:r w:rsidRPr="00FE14EE">
        <w:rPr>
          <w:rStyle w:val="StyleUnderline"/>
        </w:rPr>
        <w:t xml:space="preserve">, and </w:t>
      </w:r>
      <w:r w:rsidRPr="00FE14EE">
        <w:rPr>
          <w:rStyle w:val="Emphasis"/>
        </w:rPr>
        <w:t>irredeemable</w:t>
      </w:r>
      <w:r w:rsidRPr="00FE14EE">
        <w:rPr>
          <w:sz w:val="14"/>
        </w:rPr>
        <w:t xml:space="preserve">. </w:t>
      </w:r>
      <w:r w:rsidRPr="00FE14EE">
        <w:rPr>
          <w:rStyle w:val="StyleUnderline"/>
        </w:rPr>
        <w:t xml:space="preserve">There is </w:t>
      </w:r>
      <w:r w:rsidRPr="00FE14EE">
        <w:rPr>
          <w:rStyle w:val="Emphasis"/>
        </w:rPr>
        <w:t>no possibility of emancipating communication, nor is there any affirmative basis for creation</w:t>
      </w:r>
      <w:r w:rsidRPr="00FE14EE">
        <w:rPr>
          <w:sz w:val="14"/>
        </w:rPr>
        <w:t>—</w:t>
      </w:r>
      <w:r w:rsidRPr="00FE14EE">
        <w:rPr>
          <w:rStyle w:val="StyleUnderline"/>
        </w:rPr>
        <w:t>for the base is communication</w:t>
      </w:r>
      <w:r w:rsidRPr="00FE14EE">
        <w:rPr>
          <w:sz w:val="14"/>
        </w:rPr>
        <w:t xml:space="preserve">. </w:t>
      </w:r>
      <w:r w:rsidRPr="00FE14EE">
        <w:rPr>
          <w:rStyle w:val="StyleUnderline"/>
          <w:highlight w:val="yellow"/>
        </w:rPr>
        <w:t xml:space="preserve">There is </w:t>
      </w:r>
      <w:r w:rsidRPr="00FE14EE">
        <w:rPr>
          <w:rStyle w:val="Emphasis"/>
          <w:highlight w:val="yellow"/>
        </w:rPr>
        <w:t>nothing to affirm</w:t>
      </w:r>
      <w:r w:rsidRPr="00FE14EE">
        <w:rPr>
          <w:rStyle w:val="StyleUnderline"/>
        </w:rPr>
        <w:t xml:space="preserve">, and </w:t>
      </w:r>
      <w:r w:rsidRPr="00FE14EE">
        <w:rPr>
          <w:rStyle w:val="StyleUnderline"/>
          <w:highlight w:val="yellow"/>
        </w:rPr>
        <w:t xml:space="preserve">so </w:t>
      </w:r>
      <w:r w:rsidRPr="00FE14EE">
        <w:rPr>
          <w:rStyle w:val="Emphasis"/>
          <w:highlight w:val="yellow"/>
        </w:rPr>
        <w:t>creation is immanent with</w:t>
      </w:r>
      <w:r w:rsidRPr="00FE14EE">
        <w:rPr>
          <w:rStyle w:val="Emphasis"/>
        </w:rPr>
        <w:t xml:space="preserve"> the </w:t>
      </w:r>
      <w:r w:rsidRPr="00FE14EE">
        <w:rPr>
          <w:rStyle w:val="Emphasis"/>
          <w:highlight w:val="yellow"/>
        </w:rPr>
        <w:t>negativity</w:t>
      </w:r>
      <w:r w:rsidRPr="00FE14EE">
        <w:rPr>
          <w:rStyle w:val="Emphasis"/>
        </w:rPr>
        <w:t xml:space="preserve"> of the non</w:t>
      </w:r>
      <w:r w:rsidRPr="00FE14EE">
        <w:rPr>
          <w:rStyle w:val="StyleUnderline"/>
        </w:rPr>
        <w:t xml:space="preserve">: "The key thing may be to </w:t>
      </w:r>
      <w:r w:rsidRPr="00FE14EE">
        <w:rPr>
          <w:rStyle w:val="Emphasis"/>
        </w:rPr>
        <w:t>create vacuoles of noncommunication</w:t>
      </w:r>
      <w:r w:rsidRPr="00FE14EE">
        <w:rPr>
          <w:sz w:val="14"/>
        </w:rPr>
        <w:t xml:space="preserve">" (Deleuze 1997: 175). The Reality of Non-Being [9] My argument, drawing on Deleuze, is that </w:t>
      </w:r>
      <w:r w:rsidRPr="00FE14EE">
        <w:rPr>
          <w:rStyle w:val="StyleUnderline"/>
        </w:rPr>
        <w:t xml:space="preserve">the logic of </w:t>
      </w:r>
      <w:r w:rsidRPr="00FE14EE">
        <w:rPr>
          <w:rStyle w:val="StyleUnderline"/>
          <w:highlight w:val="yellow"/>
        </w:rPr>
        <w:t>possibility</w:t>
      </w:r>
      <w:r w:rsidRPr="00FE14EE">
        <w:rPr>
          <w:rStyle w:val="StyleUnderline"/>
        </w:rPr>
        <w:t xml:space="preserve"> actually serve</w:t>
      </w:r>
      <w:r w:rsidRPr="00FE14EE">
        <w:rPr>
          <w:rStyle w:val="StyleUnderline"/>
          <w:highlight w:val="yellow"/>
        </w:rPr>
        <w:t xml:space="preserve">s to </w:t>
      </w:r>
      <w:r w:rsidRPr="00FE14EE">
        <w:rPr>
          <w:rStyle w:val="Emphasis"/>
          <w:highlight w:val="yellow"/>
        </w:rPr>
        <w:t>modulatively reproduce the anti-black grammar of the world</w:t>
      </w:r>
      <w:r w:rsidRPr="00FE14EE">
        <w:rPr>
          <w:sz w:val="14"/>
          <w:highlight w:val="yellow"/>
        </w:rPr>
        <w:t>.</w:t>
      </w:r>
      <w:r w:rsidRPr="00FE14EE">
        <w:rPr>
          <w:sz w:val="14"/>
        </w:rPr>
        <w:t xml:space="preserve"> </w:t>
      </w:r>
      <w:r w:rsidRPr="00FE14EE">
        <w:rPr>
          <w:rStyle w:val="StyleUnderline"/>
        </w:rPr>
        <w:t xml:space="preserve">Creation, defined as a break with the presently given world, is </w:t>
      </w:r>
      <w:r w:rsidRPr="00FE14EE">
        <w:rPr>
          <w:rStyle w:val="Emphasis"/>
        </w:rPr>
        <w:t>not a possibility</w:t>
      </w:r>
      <w:r w:rsidRPr="00FE14EE">
        <w:rPr>
          <w:sz w:val="14"/>
        </w:rPr>
        <w:t xml:space="preserve">. </w:t>
      </w:r>
      <w:r w:rsidRPr="00FE14EE">
        <w:rPr>
          <w:rStyle w:val="StyleUnderline"/>
        </w:rPr>
        <w:t xml:space="preserve">It is rather </w:t>
      </w:r>
      <w:r w:rsidRPr="00FE14EE">
        <w:rPr>
          <w:rStyle w:val="Emphasis"/>
        </w:rPr>
        <w:t>immanent with an axiomatic No to such possibility</w:t>
      </w:r>
      <w:r w:rsidRPr="00FE14EE">
        <w:rPr>
          <w:rStyle w:val="StyleUnderline"/>
        </w:rPr>
        <w:t xml:space="preserve">, with </w:t>
      </w:r>
      <w:r w:rsidRPr="00FE14EE">
        <w:rPr>
          <w:rStyle w:val="Emphasis"/>
        </w:rPr>
        <w:t>habits of negativity</w:t>
      </w:r>
      <w:r w:rsidRPr="00FE14EE">
        <w:rPr>
          <w:sz w:val="14"/>
        </w:rPr>
        <w:t xml:space="preserve">. [10] This thesis concerns a key problematic that stems from the Afro-Pessimist analysis of anti-blackness: </w:t>
      </w:r>
      <w:r w:rsidRPr="00FE14EE">
        <w:rPr>
          <w:rStyle w:val="StyleUnderline"/>
        </w:rPr>
        <w:t>if blackness</w:t>
      </w:r>
      <w:r w:rsidRPr="00FE14EE">
        <w:rPr>
          <w:sz w:val="14"/>
        </w:rPr>
        <w:t xml:space="preserve"> </w:t>
      </w:r>
      <w:r w:rsidRPr="00FE14EE">
        <w:rPr>
          <w:strike/>
          <w:sz w:val="14"/>
        </w:rPr>
        <w:t>stands</w:t>
      </w:r>
      <w:r w:rsidRPr="00FE14EE">
        <w:rPr>
          <w:sz w:val="14"/>
        </w:rPr>
        <w:t xml:space="preserve"> [</w:t>
      </w:r>
      <w:r w:rsidRPr="00FE14EE">
        <w:rPr>
          <w:rStyle w:val="StyleUnderline"/>
        </w:rPr>
        <w:t>is</w:t>
      </w:r>
      <w:r w:rsidRPr="00FE14EE">
        <w:rPr>
          <w:sz w:val="14"/>
        </w:rPr>
        <w:t xml:space="preserve">] </w:t>
      </w:r>
      <w:r w:rsidRPr="00FE14EE">
        <w:rPr>
          <w:rStyle w:val="StyleUnderline"/>
        </w:rPr>
        <w:t xml:space="preserve">both </w:t>
      </w:r>
      <w:r w:rsidRPr="00FE14EE">
        <w:rPr>
          <w:rStyle w:val="Emphasis"/>
        </w:rPr>
        <w:t>within the habitus of modernity, as an organizing principle</w:t>
      </w:r>
      <w:r w:rsidRPr="00FE14EE">
        <w:rPr>
          <w:rStyle w:val="StyleUnderline"/>
        </w:rPr>
        <w:t xml:space="preserve">, and </w:t>
      </w:r>
      <w:r w:rsidRPr="00FE14EE">
        <w:rPr>
          <w:rStyle w:val="Emphasis"/>
        </w:rPr>
        <w:t>without this habitus, as a perpetually banished subjectivity</w:t>
      </w:r>
      <w:r w:rsidRPr="00FE14EE">
        <w:rPr>
          <w:rStyle w:val="StyleUnderline"/>
        </w:rPr>
        <w:t xml:space="preserve">, then the very articulation of blackness would seem to </w:t>
      </w:r>
      <w:r w:rsidRPr="00FE14EE">
        <w:rPr>
          <w:rStyle w:val="Emphasis"/>
        </w:rPr>
        <w:t>depend on and reproduce such a habitus</w:t>
      </w:r>
      <w:r w:rsidRPr="00FE14EE">
        <w:rPr>
          <w:sz w:val="14"/>
        </w:rPr>
        <w:t xml:space="preserve">. In other words, </w:t>
      </w:r>
      <w:r w:rsidRPr="00FE14EE">
        <w:rPr>
          <w:rStyle w:val="StyleUnderline"/>
        </w:rPr>
        <w:t xml:space="preserve">both </w:t>
      </w:r>
      <w:r w:rsidRPr="00FE14EE">
        <w:rPr>
          <w:rStyle w:val="StyleUnderline"/>
          <w:i/>
        </w:rPr>
        <w:t>being</w:t>
      </w:r>
      <w:r w:rsidRPr="00FE14EE">
        <w:rPr>
          <w:rStyle w:val="StyleUnderline"/>
        </w:rPr>
        <w:t xml:space="preserve">-within and </w:t>
      </w:r>
      <w:r w:rsidRPr="00FE14EE">
        <w:rPr>
          <w:rStyle w:val="StyleUnderline"/>
          <w:i/>
        </w:rPr>
        <w:t>being</w:t>
      </w:r>
      <w:r w:rsidRPr="00FE14EE">
        <w:rPr>
          <w:rStyle w:val="StyleUnderline"/>
        </w:rPr>
        <w:t xml:space="preserve">-without are possibilities </w:t>
      </w:r>
      <w:r w:rsidRPr="00FE14EE">
        <w:rPr>
          <w:rStyle w:val="Emphasis"/>
        </w:rPr>
        <w:t>governed by modernity's dominative positioning of blackness</w:t>
      </w:r>
      <w:r w:rsidRPr="00FE14EE">
        <w:rPr>
          <w:sz w:val="14"/>
        </w:rPr>
        <w:t xml:space="preserve">. </w:t>
      </w:r>
      <w:r w:rsidRPr="00FE14EE">
        <w:rPr>
          <w:rStyle w:val="StyleUnderline"/>
        </w:rPr>
        <w:t>The articulation of blackness is in fact bound by this problematic insofar as one remains within the ambit of habits of affirmation</w:t>
      </w:r>
      <w:r w:rsidRPr="00FE14EE">
        <w:rPr>
          <w:sz w:val="14"/>
        </w:rPr>
        <w:t xml:space="preserve">. In other words, </w:t>
      </w:r>
      <w:r w:rsidRPr="00FE14EE">
        <w:rPr>
          <w:rStyle w:val="StyleUnderline"/>
          <w:highlight w:val="yellow"/>
        </w:rPr>
        <w:t xml:space="preserve">the presumption of affirmation is co-extensive with the </w:t>
      </w:r>
      <w:r w:rsidRPr="00FE14EE">
        <w:rPr>
          <w:rStyle w:val="Emphasis"/>
          <w:highlight w:val="yellow"/>
        </w:rPr>
        <w:t>reproduction of the habitus of modernity</w:t>
      </w:r>
      <w:r w:rsidRPr="00FE14EE">
        <w:rPr>
          <w:rStyle w:val="StyleUnderline"/>
          <w:highlight w:val="yellow"/>
        </w:rPr>
        <w:t xml:space="preserve">: </w:t>
      </w:r>
      <w:r w:rsidRPr="00FE14EE">
        <w:rPr>
          <w:rStyle w:val="Emphasis"/>
          <w:highlight w:val="yellow"/>
        </w:rPr>
        <w:t>that which is presently available for affirmation is already governed by modernity and its articulation of blackness</w:t>
      </w:r>
      <w:r w:rsidRPr="00FE14EE">
        <w:rPr>
          <w:rStyle w:val="StyleUnderline"/>
        </w:rPr>
        <w:t xml:space="preserve">, and </w:t>
      </w:r>
      <w:r w:rsidRPr="00FE14EE">
        <w:rPr>
          <w:rStyle w:val="StyleUnderline"/>
          <w:highlight w:val="yellow"/>
        </w:rPr>
        <w:t xml:space="preserve">so habits of affirmation </w:t>
      </w:r>
      <w:r w:rsidRPr="00FE14EE">
        <w:rPr>
          <w:rStyle w:val="Emphasis"/>
          <w:highlight w:val="yellow"/>
        </w:rPr>
        <w:t>inevitably participate in and reproduce the double-bind in which modernity positions blackness</w:t>
      </w:r>
      <w:r w:rsidRPr="00FE14EE">
        <w:rPr>
          <w:sz w:val="14"/>
        </w:rPr>
        <w:t xml:space="preserve">. [11] </w:t>
      </w:r>
      <w:r w:rsidRPr="00FE14EE">
        <w:rPr>
          <w:rStyle w:val="StyleUnderline"/>
        </w:rPr>
        <w:t>Against such reproduction</w:t>
      </w:r>
      <w:r w:rsidRPr="00FE14EE">
        <w:rPr>
          <w:rStyle w:val="StyleUnderline"/>
          <w:highlight w:val="yellow"/>
        </w:rPr>
        <w:t xml:space="preserve">, it is essential to </w:t>
      </w:r>
      <w:r w:rsidRPr="00FE14EE">
        <w:rPr>
          <w:rStyle w:val="Emphasis"/>
          <w:highlight w:val="yellow"/>
        </w:rPr>
        <w:t>insist on habits of negativity</w:t>
      </w:r>
      <w:r w:rsidRPr="00FE14EE">
        <w:rPr>
          <w:sz w:val="14"/>
        </w:rPr>
        <w:t xml:space="preserve">. </w:t>
      </w:r>
      <w:r w:rsidRPr="00FE14EE">
        <w:rPr>
          <w:rStyle w:val="StyleUnderline"/>
        </w:rPr>
        <w:lastRenderedPageBreak/>
        <w:t xml:space="preserve">Such insistence is </w:t>
      </w:r>
      <w:r w:rsidRPr="00FE14EE">
        <w:rPr>
          <w:rStyle w:val="Emphasis"/>
        </w:rPr>
        <w:t>total</w:t>
      </w:r>
      <w:r w:rsidRPr="00FE14EE">
        <w:rPr>
          <w:rStyle w:val="StyleUnderline"/>
        </w:rPr>
        <w:t xml:space="preserve">: since it is affirmation </w:t>
      </w:r>
      <w:r w:rsidRPr="00FE14EE">
        <w:rPr>
          <w:rStyle w:val="StyleUnderline"/>
          <w:i/>
        </w:rPr>
        <w:t>as such</w:t>
      </w:r>
      <w:r w:rsidRPr="00FE14EE">
        <w:rPr>
          <w:rStyle w:val="StyleUnderline"/>
        </w:rPr>
        <w:t xml:space="preserve"> that entails participation in the being here indexed by modernity, </w:t>
      </w:r>
      <w:r w:rsidRPr="00FE14EE">
        <w:rPr>
          <w:rStyle w:val="Emphasis"/>
          <w:highlight w:val="yellow"/>
        </w:rPr>
        <w:t>even a modicum of affirmation mitigates the force enacted by negativity</w:t>
      </w:r>
      <w:r w:rsidRPr="00FE14EE">
        <w:rPr>
          <w:sz w:val="14"/>
        </w:rPr>
        <w:t xml:space="preserve">. </w:t>
      </w:r>
      <w:r w:rsidRPr="00FE14EE">
        <w:rPr>
          <w:rStyle w:val="StyleUnderline"/>
          <w:highlight w:val="yellow"/>
        </w:rPr>
        <w:t>The power of creation</w:t>
      </w:r>
      <w:r w:rsidRPr="00FE14EE">
        <w:rPr>
          <w:rStyle w:val="StyleUnderline"/>
        </w:rPr>
        <w:t xml:space="preserve"> therefore </w:t>
      </w:r>
      <w:r w:rsidRPr="00FE14EE">
        <w:rPr>
          <w:rStyle w:val="Emphasis"/>
          <w:highlight w:val="yellow"/>
        </w:rPr>
        <w:t>resides entirely</w:t>
      </w:r>
      <w:r w:rsidRPr="00FE14EE">
        <w:rPr>
          <w:rStyle w:val="Emphasis"/>
        </w:rPr>
        <w:t xml:space="preserve"> and essentially </w:t>
      </w:r>
      <w:r w:rsidRPr="00FE14EE">
        <w:rPr>
          <w:rStyle w:val="Emphasis"/>
          <w:highlight w:val="yellow"/>
        </w:rPr>
        <w:t>on the side of negativity</w:t>
      </w:r>
      <w:r w:rsidRPr="00FE14EE">
        <w:rPr>
          <w:sz w:val="14"/>
        </w:rPr>
        <w:t>—</w:t>
      </w:r>
      <w:r w:rsidRPr="00FE14EE">
        <w:rPr>
          <w:rStyle w:val="StyleUnderline"/>
        </w:rPr>
        <w:t xml:space="preserve">and </w:t>
      </w:r>
      <w:r w:rsidRPr="00FE14EE">
        <w:rPr>
          <w:rStyle w:val="Emphasis"/>
        </w:rPr>
        <w:t>not at all on the side of affirmation</w:t>
      </w:r>
      <w:r w:rsidRPr="00FE14EE">
        <w:rPr>
          <w:sz w:val="14"/>
        </w:rPr>
        <w:t xml:space="preserve">. </w:t>
      </w:r>
      <w:r w:rsidRPr="00FE14EE">
        <w:rPr>
          <w:rStyle w:val="StyleUnderline"/>
        </w:rPr>
        <w:t xml:space="preserve">Concomitantly, to invoke such power actually entails an </w:t>
      </w:r>
      <w:r w:rsidRPr="00FE14EE">
        <w:rPr>
          <w:rStyle w:val="Emphasis"/>
        </w:rPr>
        <w:t>unmitigated refusal of habits of affirmation</w:t>
      </w:r>
      <w:r w:rsidRPr="00FE14EE">
        <w:rPr>
          <w:rStyle w:val="StyleUnderline"/>
        </w:rPr>
        <w:t xml:space="preserve">; affirmation does not name or support, but on the contrary </w:t>
      </w:r>
      <w:r w:rsidRPr="00FE14EE">
        <w:rPr>
          <w:rStyle w:val="Emphasis"/>
        </w:rPr>
        <w:t>denies, the power of creation</w:t>
      </w:r>
      <w:r w:rsidRPr="00FE14EE">
        <w:rPr>
          <w:sz w:val="14"/>
        </w:rPr>
        <w:t xml:space="preserve">. </w:t>
      </w:r>
      <w:r w:rsidRPr="00FE14EE">
        <w:rPr>
          <w:rStyle w:val="StyleUnderline"/>
        </w:rPr>
        <w:t xml:space="preserve">Given the double-bind in which modernity positions blackness, this is to say that the negativity of the non, in virtue of its immanence with a force of creation, indexes blackness as a </w:t>
      </w:r>
      <w:r w:rsidRPr="00FE14EE">
        <w:rPr>
          <w:rStyle w:val="Emphasis"/>
        </w:rPr>
        <w:t>power of non-being</w:t>
      </w:r>
      <w:r w:rsidRPr="00FE14EE">
        <w:rPr>
          <w:rStyle w:val="StyleUnderline"/>
        </w:rPr>
        <w:t>, as that which is without need of</w:t>
      </w:r>
      <w:r w:rsidRPr="00FE14EE">
        <w:rPr>
          <w:sz w:val="14"/>
        </w:rPr>
        <w:t>—</w:t>
      </w:r>
      <w:r w:rsidRPr="00FE14EE">
        <w:rPr>
          <w:rStyle w:val="StyleUnderline"/>
        </w:rPr>
        <w:t xml:space="preserve">and in fact </w:t>
      </w:r>
      <w:r w:rsidRPr="00FE14EE">
        <w:rPr>
          <w:rStyle w:val="Emphasis"/>
        </w:rPr>
        <w:t>opposed to</w:t>
      </w:r>
      <w:r w:rsidRPr="00FE14EE">
        <w:rPr>
          <w:sz w:val="14"/>
        </w:rPr>
        <w:t>—</w:t>
      </w:r>
      <w:r w:rsidRPr="00FE14EE">
        <w:rPr>
          <w:rStyle w:val="Emphasis"/>
        </w:rPr>
        <w:t>reliance on the affirmative</w:t>
      </w:r>
      <w:r w:rsidRPr="00FE14EE">
        <w:rPr>
          <w:sz w:val="14"/>
        </w:rPr>
        <w:t>. [12]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Deleuze argues that "</w:t>
      </w:r>
      <w:r w:rsidRPr="00FE14EE">
        <w:rPr>
          <w:rStyle w:val="StyleUnderline"/>
        </w:rPr>
        <w:t>being is difference itself</w:t>
      </w:r>
      <w:r w:rsidRPr="00FE14EE">
        <w:rPr>
          <w:sz w:val="14"/>
        </w:rPr>
        <w:t xml:space="preserve">. </w:t>
      </w:r>
      <w:r w:rsidRPr="00FE14EE">
        <w:rPr>
          <w:rStyle w:val="StyleUnderline"/>
        </w:rPr>
        <w:t xml:space="preserve">Being is also non-being, </w:t>
      </w:r>
      <w:r w:rsidRPr="00FE14EE">
        <w:rPr>
          <w:rStyle w:val="Emphasis"/>
        </w:rPr>
        <w:t xml:space="preserve">but </w:t>
      </w:r>
      <w:r w:rsidRPr="00FE14EE">
        <w:rPr>
          <w:rStyle w:val="Emphasis"/>
          <w:i/>
        </w:rPr>
        <w:t>non-being is not the being of the negative</w:t>
      </w:r>
      <w:r w:rsidRPr="00FE14EE">
        <w:rPr>
          <w:sz w:val="14"/>
        </w:rPr>
        <w:t xml:space="preserve"> . . . </w:t>
      </w:r>
      <w:r w:rsidRPr="00FE14EE">
        <w:rPr>
          <w:rStyle w:val="Emphasis"/>
        </w:rPr>
        <w:t>non-being is Difference</w:t>
      </w:r>
      <w:r w:rsidRPr="00FE14EE">
        <w:rPr>
          <w:sz w:val="14"/>
        </w:rPr>
        <w:t xml:space="preserve">" (Deleuze 1994: 76-77). This makes clear that </w:t>
      </w:r>
      <w:r w:rsidRPr="00FE14EE">
        <w:rPr>
          <w:rStyle w:val="StyleUnderline"/>
        </w:rPr>
        <w:t xml:space="preserve">negative being is </w:t>
      </w:r>
      <w:r w:rsidRPr="00FE14EE">
        <w:rPr>
          <w:rStyle w:val="Emphasis"/>
        </w:rPr>
        <w:t xml:space="preserve">refused in virtue of </w:t>
      </w:r>
      <w:r w:rsidRPr="00FE14EE">
        <w:rPr>
          <w:rStyle w:val="Emphasis"/>
          <w:i/>
        </w:rPr>
        <w:t>difference</w:t>
      </w:r>
      <w:r w:rsidRPr="00FE14EE">
        <w:rPr>
          <w:rStyle w:val="StyleUnderline"/>
        </w:rPr>
        <w:t>; what is essential is difference in itself</w:t>
      </w:r>
      <w:r w:rsidRPr="00FE14EE">
        <w:rPr>
          <w:sz w:val="14"/>
        </w:rPr>
        <w:t xml:space="preserve">. </w:t>
      </w:r>
      <w:r w:rsidRPr="00FE14EE">
        <w:rPr>
          <w:rStyle w:val="StyleUnderline"/>
        </w:rPr>
        <w:t>Hence difference is articulated not as the affirmation of affirmative being, nor even as the affirmation of being as such</w:t>
      </w:r>
      <w:r w:rsidRPr="00FE14EE">
        <w:rPr>
          <w:sz w:val="14"/>
        </w:rPr>
        <w:t xml:space="preserve">. </w:t>
      </w:r>
      <w:r w:rsidRPr="00FE14EE">
        <w:rPr>
          <w:rStyle w:val="StyleUnderline"/>
        </w:rPr>
        <w:t xml:space="preserve">On the contrary, </w:t>
      </w:r>
      <w:r w:rsidRPr="00FE14EE">
        <w:rPr>
          <w:rStyle w:val="Emphasis"/>
        </w:rPr>
        <w:t>difference is articulated as "non-being"</w:t>
      </w:r>
      <w:r w:rsidRPr="00FE14EE">
        <w:rPr>
          <w:rStyle w:val="StyleUnderline"/>
        </w:rPr>
        <w:t xml:space="preserve">: negative </w:t>
      </w:r>
      <w:r w:rsidRPr="00FE14EE">
        <w:rPr>
          <w:rStyle w:val="StyleUnderline"/>
          <w:i/>
        </w:rPr>
        <w:t>being</w:t>
      </w:r>
      <w:r w:rsidRPr="00FE14EE">
        <w:rPr>
          <w:rStyle w:val="StyleUnderline"/>
        </w:rPr>
        <w:t xml:space="preserve"> is refused, but it is </w:t>
      </w:r>
      <w:r w:rsidRPr="00FE14EE">
        <w:rPr>
          <w:rStyle w:val="Emphasis"/>
        </w:rPr>
        <w:t xml:space="preserve">refused in favor of </w:t>
      </w:r>
      <w:r w:rsidRPr="00FE14EE">
        <w:rPr>
          <w:rStyle w:val="Emphasis"/>
          <w:i/>
        </w:rPr>
        <w:t>non</w:t>
      </w:r>
      <w:r w:rsidRPr="00FE14EE">
        <w:rPr>
          <w:rStyle w:val="Emphasis"/>
        </w:rPr>
        <w:t>-being</w:t>
      </w:r>
      <w:r w:rsidRPr="00FE14EE">
        <w:rPr>
          <w:sz w:val="14"/>
        </w:rPr>
        <w:t xml:space="preserve">. </w:t>
      </w:r>
      <w:r w:rsidRPr="00FE14EE">
        <w:rPr>
          <w:rStyle w:val="Emphasis"/>
        </w:rPr>
        <w:t xml:space="preserve">Difference antecedes both positive being </w:t>
      </w:r>
      <w:r w:rsidRPr="00FE14EE">
        <w:rPr>
          <w:rStyle w:val="Emphasis"/>
          <w:i/>
        </w:rPr>
        <w:t>and</w:t>
      </w:r>
      <w:r w:rsidRPr="00FE14EE">
        <w:rPr>
          <w:rStyle w:val="Emphasis"/>
        </w:rPr>
        <w:t xml:space="preserve"> negative being</w:t>
      </w:r>
      <w:r w:rsidRPr="00FE14EE">
        <w:rPr>
          <w:rStyle w:val="StyleUnderline"/>
        </w:rPr>
        <w:t xml:space="preserve">, thereby </w:t>
      </w:r>
      <w:r w:rsidRPr="00FE14EE">
        <w:rPr>
          <w:rStyle w:val="Emphasis"/>
        </w:rPr>
        <w:t>displacing their dialectical or conflictual relation</w:t>
      </w:r>
      <w:r w:rsidRPr="00FE14EE">
        <w:rPr>
          <w:sz w:val="14"/>
        </w:rPr>
        <w:t xml:space="preserve">. In other words, </w:t>
      </w:r>
      <w:r w:rsidRPr="00FE14EE">
        <w:rPr>
          <w:rStyle w:val="StyleUnderline"/>
        </w:rPr>
        <w:t xml:space="preserve">difference is not between opposed beings but in itself, </w:t>
      </w:r>
      <w:r w:rsidRPr="00FE14EE">
        <w:rPr>
          <w:rStyle w:val="Emphasis"/>
        </w:rPr>
        <w:t>autonomous from and antecedent to every being or thing</w:t>
      </w:r>
      <w:r w:rsidRPr="00FE14EE">
        <w:rPr>
          <w:rStyle w:val="StyleUnderline"/>
        </w:rPr>
        <w:t xml:space="preserve">; difference is real, but precisely as a matter of </w:t>
      </w:r>
      <w:r w:rsidRPr="00FE14EE">
        <w:rPr>
          <w:rStyle w:val="StyleUnderline"/>
          <w:i/>
        </w:rPr>
        <w:t>non</w:t>
      </w:r>
      <w:r w:rsidRPr="00FE14EE">
        <w:rPr>
          <w:rStyle w:val="StyleUnderline"/>
        </w:rPr>
        <w:t>-being</w:t>
      </w:r>
      <w:r w:rsidRPr="00FE14EE">
        <w:rPr>
          <w:sz w:val="14"/>
        </w:rPr>
        <w:t xml:space="preserve">. </w:t>
      </w:r>
      <w:r w:rsidRPr="00FE14EE">
        <w:rPr>
          <w:rStyle w:val="StyleUnderline"/>
        </w:rPr>
        <w:t xml:space="preserve">Its reality is not the being of a thing, </w:t>
      </w:r>
      <w:r w:rsidRPr="00FE14EE">
        <w:rPr>
          <w:rStyle w:val="Emphasis"/>
        </w:rPr>
        <w:t xml:space="preserve">it is </w:t>
      </w:r>
      <w:r w:rsidRPr="00FE14EE">
        <w:rPr>
          <w:rStyle w:val="Emphasis"/>
          <w:i/>
        </w:rPr>
        <w:t>no</w:t>
      </w:r>
      <w:r w:rsidRPr="00FE14EE">
        <w:rPr>
          <w:rStyle w:val="Emphasis"/>
        </w:rPr>
        <w:t>-thing</w:t>
      </w:r>
      <w:r w:rsidRPr="00FE14EE">
        <w:rPr>
          <w:sz w:val="14"/>
        </w:rPr>
        <w:t xml:space="preserve">. [14] </w:t>
      </w:r>
      <w:r w:rsidRPr="00FE14EE">
        <w:rPr>
          <w:rStyle w:val="StyleUnderline"/>
        </w:rPr>
        <w:t xml:space="preserve">Such theorization enables the </w:t>
      </w:r>
      <w:r w:rsidRPr="00FE14EE">
        <w:rPr>
          <w:rStyle w:val="Emphasis"/>
        </w:rPr>
        <w:t>delinking of creation</w:t>
      </w:r>
      <w:r w:rsidRPr="00FE14EE">
        <w:rPr>
          <w:sz w:val="14"/>
        </w:rPr>
        <w:t xml:space="preserve"> (</w:t>
      </w:r>
      <w:r w:rsidRPr="00FE14EE">
        <w:rPr>
          <w:rStyle w:val="StyleUnderline"/>
        </w:rPr>
        <w:t>as force of non-being, or no-thing</w:t>
      </w:r>
      <w:r w:rsidRPr="00FE14EE">
        <w:rPr>
          <w:sz w:val="14"/>
        </w:rPr>
        <w:t xml:space="preserve">) </w:t>
      </w:r>
      <w:r w:rsidRPr="00FE14EE">
        <w:rPr>
          <w:rStyle w:val="Emphasis"/>
        </w:rPr>
        <w:t>from affirmation</w:t>
      </w:r>
      <w:r w:rsidRPr="00FE14EE">
        <w:rPr>
          <w:sz w:val="14"/>
        </w:rPr>
        <w:t xml:space="preserve"> (</w:t>
      </w:r>
      <w:r w:rsidRPr="00FE14EE">
        <w:rPr>
          <w:rStyle w:val="StyleUnderline"/>
        </w:rPr>
        <w:t>as possibility of being</w:t>
      </w:r>
      <w:r w:rsidRPr="00FE14EE">
        <w:rPr>
          <w:sz w:val="14"/>
        </w:rPr>
        <w:t xml:space="preserve">). </w:t>
      </w:r>
      <w:r w:rsidRPr="00FE14EE">
        <w:rPr>
          <w:rStyle w:val="StyleUnderline"/>
        </w:rPr>
        <w:t xml:space="preserve">Difference, or </w:t>
      </w:r>
      <w:r w:rsidRPr="00FE14EE">
        <w:rPr>
          <w:rStyle w:val="StyleUnderline"/>
          <w:highlight w:val="yellow"/>
        </w:rPr>
        <w:t xml:space="preserve">non-being, marks a real force of creation that is </w:t>
      </w:r>
      <w:r w:rsidRPr="00FE14EE">
        <w:rPr>
          <w:rStyle w:val="Emphasis"/>
          <w:highlight w:val="yellow"/>
        </w:rPr>
        <w:t>without</w:t>
      </w:r>
      <w:r w:rsidRPr="00FE14EE">
        <w:rPr>
          <w:rStyle w:val="Emphasis"/>
        </w:rPr>
        <w:t>, and incommensurable with</w:t>
      </w:r>
      <w:r w:rsidRPr="00FE14EE">
        <w:rPr>
          <w:rStyle w:val="Emphasis"/>
          <w:highlight w:val="yellow"/>
        </w:rPr>
        <w:t>, being</w:t>
      </w:r>
      <w:r w:rsidRPr="00FE14EE">
        <w:rPr>
          <w:sz w:val="14"/>
        </w:rPr>
        <w:t xml:space="preserve">. </w:t>
      </w:r>
      <w:r w:rsidRPr="00FE14EE">
        <w:rPr>
          <w:rStyle w:val="StyleUnderline"/>
        </w:rPr>
        <w:t xml:space="preserve">In virtue of this </w:t>
      </w:r>
      <w:r w:rsidRPr="00FE14EE">
        <w:rPr>
          <w:rStyle w:val="Emphasis"/>
        </w:rPr>
        <w:t>unanalogizability of non-being with being</w:t>
      </w:r>
      <w:r w:rsidRPr="00FE14EE">
        <w:rPr>
          <w:rStyle w:val="StyleUnderline"/>
        </w:rPr>
        <w:t xml:space="preserve">, </w:t>
      </w:r>
      <w:r w:rsidRPr="00FE14EE">
        <w:rPr>
          <w:rStyle w:val="StyleUnderline"/>
          <w:highlight w:val="yellow"/>
        </w:rPr>
        <w:t xml:space="preserve">creation is articulated as a force </w:t>
      </w:r>
      <w:r w:rsidRPr="00FE14EE">
        <w:rPr>
          <w:rStyle w:val="Emphasis"/>
          <w:highlight w:val="yellow"/>
        </w:rPr>
        <w:t>stemming from negativity</w:t>
      </w:r>
      <w:r w:rsidRPr="00FE14EE">
        <w:rPr>
          <w:rStyle w:val="StyleUnderline"/>
          <w:highlight w:val="yellow"/>
        </w:rPr>
        <w:t xml:space="preserve">, and </w:t>
      </w:r>
      <w:r w:rsidRPr="00FE14EE">
        <w:rPr>
          <w:rStyle w:val="Emphasis"/>
          <w:highlight w:val="yellow"/>
        </w:rPr>
        <w:t>not at all from affirmation</w:t>
      </w:r>
      <w:r w:rsidRPr="00FE14EE">
        <w:rPr>
          <w:rStyle w:val="StyleUnderline"/>
        </w:rPr>
        <w:t>: affirmation is said of being and its possibilization, whereas creation is said of non-</w:t>
      </w:r>
      <w:r w:rsidRPr="00FE14EE">
        <w:rPr>
          <w:rStyle w:val="StyleUnderline"/>
        </w:rPr>
        <w:lastRenderedPageBreak/>
        <w:t>being</w:t>
      </w:r>
      <w:r w:rsidRPr="00FE14EE">
        <w:rPr>
          <w:sz w:val="14"/>
        </w:rPr>
        <w:t xml:space="preserve">. </w:t>
      </w:r>
      <w:r w:rsidRPr="00FE14EE">
        <w:rPr>
          <w:rStyle w:val="StyleUnderline"/>
        </w:rPr>
        <w:t xml:space="preserve">Habits of negativity, which </w:t>
      </w:r>
      <w:r w:rsidRPr="00FE14EE">
        <w:rPr>
          <w:rStyle w:val="Emphasis"/>
        </w:rPr>
        <w:t>antagonize</w:t>
      </w:r>
      <w:r w:rsidRPr="00FE14EE">
        <w:rPr>
          <w:rStyle w:val="StyleUnderline"/>
        </w:rPr>
        <w:t xml:space="preserve"> every</w:t>
      </w:r>
      <w:r w:rsidRPr="00FE14EE">
        <w:rPr>
          <w:sz w:val="14"/>
        </w:rPr>
        <w:t xml:space="preserve"> (</w:t>
      </w:r>
      <w:r w:rsidRPr="00FE14EE">
        <w:rPr>
          <w:rStyle w:val="StyleUnderline"/>
        </w:rPr>
        <w:t>positively or negatively described</w:t>
      </w:r>
      <w:r w:rsidRPr="00FE14EE">
        <w:rPr>
          <w:sz w:val="14"/>
        </w:rPr>
        <w:t xml:space="preserve">) </w:t>
      </w:r>
      <w:r w:rsidRPr="00FE14EE">
        <w:rPr>
          <w:rStyle w:val="StyleUnderline"/>
        </w:rPr>
        <w:t>being, or being as such, are thus coeval with an insistence on the real force of non-being</w:t>
      </w:r>
      <w:r w:rsidRPr="00FE14EE">
        <w:rPr>
          <w:sz w:val="14"/>
        </w:rPr>
        <w:t xml:space="preserve">. [15] </w:t>
      </w:r>
      <w:r w:rsidRPr="00FE14EE">
        <w:rPr>
          <w:rStyle w:val="StyleUnderline"/>
          <w:highlight w:val="yellow"/>
        </w:rPr>
        <w:t>This</w:t>
      </w:r>
      <w:r w:rsidRPr="00FE14EE">
        <w:rPr>
          <w:rStyle w:val="StyleUnderline"/>
        </w:rPr>
        <w:t xml:space="preserve"> argument </w:t>
      </w:r>
      <w:r w:rsidRPr="00FE14EE">
        <w:rPr>
          <w:rStyle w:val="StyleUnderline"/>
          <w:highlight w:val="yellow"/>
        </w:rPr>
        <w:t>can</w:t>
      </w:r>
      <w:r w:rsidRPr="00FE14EE">
        <w:rPr>
          <w:rStyle w:val="StyleUnderline"/>
        </w:rPr>
        <w:t xml:space="preserve"> be used to </w:t>
      </w:r>
      <w:r w:rsidRPr="00FE14EE">
        <w:rPr>
          <w:rStyle w:val="Emphasis"/>
          <w:highlight w:val="yellow"/>
        </w:rPr>
        <w:t>negotiate a tension between the Afro-Pessimist</w:t>
      </w:r>
      <w:r w:rsidRPr="00FE14EE">
        <w:rPr>
          <w:rStyle w:val="Emphasis"/>
        </w:rPr>
        <w:t xml:space="preserve"> emphasis on irresolvable </w:t>
      </w:r>
      <w:r w:rsidRPr="00FE14EE">
        <w:rPr>
          <w:rStyle w:val="Emphasis"/>
          <w:highlight w:val="yellow"/>
        </w:rPr>
        <w:t>negativity</w:t>
      </w:r>
      <w:r w:rsidRPr="00FE14EE">
        <w:rPr>
          <w:rStyle w:val="Emphasis"/>
        </w:rPr>
        <w:t xml:space="preserve"> </w:t>
      </w:r>
      <w:r w:rsidRPr="00FE14EE">
        <w:rPr>
          <w:rStyle w:val="Emphasis"/>
          <w:highlight w:val="yellow"/>
        </w:rPr>
        <w:t>and</w:t>
      </w:r>
      <w:r w:rsidRPr="00FE14EE">
        <w:rPr>
          <w:rStyle w:val="Emphasis"/>
        </w:rPr>
        <w:t xml:space="preserve"> the concern of </w:t>
      </w:r>
      <w:r w:rsidRPr="00FE14EE">
        <w:rPr>
          <w:rStyle w:val="Emphasis"/>
          <w:highlight w:val="yellow"/>
        </w:rPr>
        <w:t>Black Optimism</w:t>
      </w:r>
      <w:r w:rsidRPr="00FE14EE">
        <w:rPr>
          <w:rStyle w:val="Emphasis"/>
        </w:rPr>
        <w:t xml:space="preserve"> to emphasize a power named by blackness</w:t>
      </w:r>
      <w:r w:rsidRPr="00FE14EE">
        <w:rPr>
          <w:rStyle w:val="StyleUnderline"/>
        </w:rPr>
        <w:t xml:space="preserve">: while the former's emphasis on negativity extends to habits of affirmation as such, this </w:t>
      </w:r>
      <w:r w:rsidRPr="00FE14EE">
        <w:rPr>
          <w:rStyle w:val="StyleUnderline"/>
          <w:highlight w:val="yellow"/>
        </w:rPr>
        <w:t xml:space="preserve">negativity immanently </w:t>
      </w:r>
      <w:r w:rsidRPr="00FE14EE">
        <w:rPr>
          <w:rStyle w:val="Emphasis"/>
          <w:highlight w:val="yellow"/>
        </w:rPr>
        <w:t>involves</w:t>
      </w:r>
      <w:r w:rsidRPr="00FE14EE">
        <w:rPr>
          <w:sz w:val="14"/>
        </w:rPr>
        <w:t>—</w:t>
      </w:r>
      <w:r w:rsidRPr="00FE14EE">
        <w:rPr>
          <w:rStyle w:val="Emphasis"/>
        </w:rPr>
        <w:t>and thus does not abandon</w:t>
      </w:r>
      <w:r w:rsidRPr="00FE14EE">
        <w:rPr>
          <w:sz w:val="14"/>
        </w:rPr>
        <w:t>—</w:t>
      </w:r>
      <w:r w:rsidRPr="00FE14EE">
        <w:rPr>
          <w:rStyle w:val="Emphasis"/>
          <w:highlight w:val="yellow"/>
        </w:rPr>
        <w:t>an insistence on the power of creation</w:t>
      </w:r>
      <w:r w:rsidRPr="00FE14EE">
        <w:rPr>
          <w:sz w:val="14"/>
        </w:rPr>
        <w:t xml:space="preserve">. </w:t>
      </w:r>
      <w:r w:rsidRPr="00FE14EE">
        <w:rPr>
          <w:rStyle w:val="StyleUnderline"/>
        </w:rPr>
        <w:t xml:space="preserve">Consequently, the </w:t>
      </w:r>
      <w:r w:rsidRPr="00FE14EE">
        <w:rPr>
          <w:rStyle w:val="StyleUnderline"/>
          <w:highlight w:val="yellow"/>
        </w:rPr>
        <w:t>Black Op concern to speak of the power of blackness</w:t>
      </w:r>
      <w:r w:rsidRPr="00FE14EE">
        <w:rPr>
          <w:rStyle w:val="StyleUnderline"/>
        </w:rPr>
        <w:t xml:space="preserve"> may be </w:t>
      </w:r>
      <w:r w:rsidRPr="00FE14EE">
        <w:rPr>
          <w:rStyle w:val="Emphasis"/>
          <w:highlight w:val="yellow"/>
        </w:rPr>
        <w:t>satisfied entirely within</w:t>
      </w:r>
      <w:r w:rsidRPr="00FE14EE">
        <w:rPr>
          <w:rStyle w:val="Emphasis"/>
        </w:rPr>
        <w:t xml:space="preserve"> the space of </w:t>
      </w:r>
      <w:r w:rsidRPr="00FE14EE">
        <w:rPr>
          <w:rStyle w:val="Emphasis"/>
          <w:highlight w:val="yellow"/>
        </w:rPr>
        <w:t>negativity</w:t>
      </w:r>
      <w:r w:rsidRPr="00FE14EE">
        <w:rPr>
          <w:rStyle w:val="Emphasis"/>
        </w:rPr>
        <w:t>, or social death</w:t>
      </w:r>
      <w:r w:rsidRPr="00FE14EE">
        <w:rPr>
          <w:rStyle w:val="StyleUnderline"/>
        </w:rPr>
        <w:t>, on which Afro-Pessimism insists</w:t>
      </w:r>
      <w:r w:rsidRPr="00FE14EE">
        <w:rPr>
          <w:sz w:val="14"/>
        </w:rPr>
        <w:t xml:space="preserve">. </w:t>
      </w:r>
      <w:r w:rsidRPr="00FE14EE">
        <w:rPr>
          <w:rStyle w:val="StyleUnderline"/>
        </w:rPr>
        <w:t xml:space="preserve">Such satisfaction </w:t>
      </w:r>
      <w:r w:rsidRPr="00FE14EE">
        <w:rPr>
          <w:rStyle w:val="Emphasis"/>
        </w:rPr>
        <w:t>does not then require recourse to qualifications that would mitigate the negativity of this space</w:t>
      </w:r>
      <w:r w:rsidRPr="00FE14EE">
        <w:rPr>
          <w:sz w:val="14"/>
        </w:rPr>
        <w:t xml:space="preserve">, </w:t>
      </w:r>
      <w:r w:rsidRPr="00FE14EE">
        <w:rPr>
          <w:rStyle w:val="StyleUnderline"/>
        </w:rPr>
        <w:t xml:space="preserve">On the contrary, power is immanent to a </w:t>
      </w:r>
      <w:r w:rsidRPr="00FE14EE">
        <w:rPr>
          <w:rStyle w:val="Emphasis"/>
        </w:rPr>
        <w:t>redoubled negativity</w:t>
      </w:r>
      <w:r w:rsidRPr="00FE14EE">
        <w:rPr>
          <w:rStyle w:val="StyleUnderline"/>
        </w:rPr>
        <w:t>, or a negativity toward both being and the affirmation of the possibility of being-otherwise</w:t>
      </w:r>
      <w:r w:rsidRPr="00FE14EE">
        <w:rPr>
          <w:sz w:val="14"/>
        </w:rPr>
        <w:t xml:space="preserve">. [16] </w:t>
      </w:r>
      <w:r w:rsidRPr="00FE14EE">
        <w:rPr>
          <w:rStyle w:val="StyleUnderline"/>
        </w:rPr>
        <w:t xml:space="preserve">Yet even as Deleuze's philosophical efforts may be deployed by and for the articulation of Afro-Pessimist claims, these claims </w:t>
      </w:r>
      <w:r w:rsidRPr="00FE14EE">
        <w:rPr>
          <w:rStyle w:val="Emphasis"/>
        </w:rPr>
        <w:t>vertiginously intensify Deleuze's theorization of non-being</w:t>
      </w:r>
      <w:r w:rsidRPr="00FE14EE">
        <w:rPr>
          <w:rStyle w:val="StyleUnderline"/>
        </w:rPr>
        <w:t xml:space="preserve">: </w:t>
      </w:r>
      <w:r w:rsidRPr="00FE14EE">
        <w:rPr>
          <w:rStyle w:val="StyleUnderline"/>
          <w:highlight w:val="yellow"/>
        </w:rPr>
        <w:t>Deleuze</w:t>
      </w:r>
      <w:r w:rsidRPr="00FE14EE">
        <w:rPr>
          <w:rStyle w:val="StyleUnderline"/>
        </w:rPr>
        <w:t xml:space="preserve"> </w:t>
      </w:r>
      <w:r w:rsidRPr="00FE14EE">
        <w:rPr>
          <w:rStyle w:val="StyleUnderline"/>
          <w:highlight w:val="yellow"/>
        </w:rPr>
        <w:t>theorizes</w:t>
      </w:r>
      <w:r w:rsidRPr="00FE14EE">
        <w:rPr>
          <w:rStyle w:val="StyleUnderline"/>
        </w:rPr>
        <w:t xml:space="preserve"> non-being in terms of a </w:t>
      </w:r>
      <w:r w:rsidRPr="00FE14EE">
        <w:rPr>
          <w:rStyle w:val="Emphasis"/>
        </w:rPr>
        <w:t>"</w:t>
      </w:r>
      <w:r w:rsidRPr="00FE14EE">
        <w:rPr>
          <w:rStyle w:val="Emphasis"/>
          <w:highlight w:val="yellow"/>
        </w:rPr>
        <w:t>vertigo" of immanence</w:t>
      </w:r>
      <w:r w:rsidRPr="00FE14EE">
        <w:rPr>
          <w:sz w:val="14"/>
        </w:rPr>
        <w:t xml:space="preserve"> (Deleuze and Guattari 1996: 48), </w:t>
      </w:r>
      <w:r w:rsidRPr="00FE14EE">
        <w:rPr>
          <w:rStyle w:val="Emphasis"/>
        </w:rPr>
        <w:t xml:space="preserve">yet </w:t>
      </w:r>
      <w:r w:rsidRPr="00FE14EE">
        <w:rPr>
          <w:rStyle w:val="Emphasis"/>
          <w:highlight w:val="yellow"/>
        </w:rPr>
        <w:t>blackness is the historical, material experience of such vertigo</w:t>
      </w:r>
      <w:r w:rsidRPr="00FE14EE">
        <w:rPr>
          <w:sz w:val="14"/>
        </w:rPr>
        <w:t xml:space="preserve">. </w:t>
      </w:r>
      <w:r w:rsidRPr="00FE14EE">
        <w:rPr>
          <w:rStyle w:val="StyleUnderline"/>
        </w:rPr>
        <w:t xml:space="preserve">Drawing on a distinction made by Wilderson, this is to say that </w:t>
      </w:r>
      <w:r w:rsidRPr="00FE14EE">
        <w:rPr>
          <w:rStyle w:val="Emphasis"/>
        </w:rPr>
        <w:t xml:space="preserve">for Deleuze non-being is a "subjective vertigo," or a vertigo </w:t>
      </w:r>
      <w:r w:rsidRPr="00FE14EE">
        <w:rPr>
          <w:rStyle w:val="Emphasis"/>
          <w:i/>
        </w:rPr>
        <w:t>into which</w:t>
      </w:r>
      <w:r w:rsidRPr="00FE14EE">
        <w:rPr>
          <w:rStyle w:val="Emphasis"/>
        </w:rPr>
        <w:t xml:space="preserve"> Deleuze's thought makes an entrance</w:t>
      </w:r>
      <w:r w:rsidRPr="00FE14EE">
        <w:rPr>
          <w:rStyle w:val="StyleUnderline"/>
        </w:rPr>
        <w:t xml:space="preserve">, while </w:t>
      </w:r>
      <w:r w:rsidRPr="00FE14EE">
        <w:rPr>
          <w:rStyle w:val="Emphasis"/>
        </w:rPr>
        <w:t>blackness is experienced as "objective vertigo,"</w:t>
      </w:r>
      <w:r w:rsidRPr="00FE14EE">
        <w:rPr>
          <w:rStyle w:val="StyleUnderline"/>
        </w:rPr>
        <w:t xml:space="preserve"> meaning that vertigo is</w:t>
      </w:r>
      <w:r w:rsidRPr="00FE14EE">
        <w:rPr>
          <w:sz w:val="14"/>
        </w:rPr>
        <w:t>—</w:t>
      </w:r>
      <w:r w:rsidRPr="00FE14EE">
        <w:rPr>
          <w:rStyle w:val="Emphasis"/>
        </w:rPr>
        <w:t>historically or materially</w:t>
      </w:r>
      <w:r w:rsidRPr="00FE14EE">
        <w:rPr>
          <w:sz w:val="14"/>
        </w:rPr>
        <w:t>—</w:t>
      </w:r>
      <w:r w:rsidRPr="00FE14EE">
        <w:rPr>
          <w:rStyle w:val="Emphasis"/>
          <w:i/>
        </w:rPr>
        <w:t>always already</w:t>
      </w:r>
      <w:r w:rsidRPr="00FE14EE">
        <w:rPr>
          <w:rStyle w:val="Emphasis"/>
        </w:rPr>
        <w:t xml:space="preserve"> there</w:t>
      </w:r>
      <w:r w:rsidRPr="00FE14EE">
        <w:rPr>
          <w:sz w:val="14"/>
        </w:rPr>
        <w:t xml:space="preserve"> (Wilderson 2011: 3). </w:t>
      </w:r>
      <w:r w:rsidRPr="00FE14EE">
        <w:rPr>
          <w:rStyle w:val="StyleUnderline"/>
        </w:rPr>
        <w:t xml:space="preserve">Immanence, or the vertigo of non-being, remains an object for the thought of Deleuze; blackness is </w:t>
      </w:r>
      <w:r w:rsidRPr="00FE14EE">
        <w:rPr>
          <w:rStyle w:val="Emphasis"/>
        </w:rPr>
        <w:t xml:space="preserve">historically or materially the </w:t>
      </w:r>
      <w:r w:rsidRPr="00FE14EE">
        <w:rPr>
          <w:rStyle w:val="Emphasis"/>
          <w:i/>
        </w:rPr>
        <w:t>objective reality of</w:t>
      </w:r>
      <w:r w:rsidRPr="00FE14EE">
        <w:rPr>
          <w:rStyle w:val="Emphasis"/>
        </w:rPr>
        <w:t xml:space="preserve"> non-being</w:t>
      </w:r>
      <w:r w:rsidRPr="00FE14EE">
        <w:rPr>
          <w:sz w:val="14"/>
        </w:rPr>
        <w:t>—</w:t>
      </w:r>
      <w:r w:rsidRPr="00FE14EE">
        <w:rPr>
          <w:rStyle w:val="Emphasis"/>
        </w:rPr>
        <w:t>the very reality of the vertigo of immanence</w:t>
      </w:r>
      <w:r w:rsidRPr="00FE14EE">
        <w:rPr>
          <w:sz w:val="14"/>
        </w:rPr>
        <w:t xml:space="preserve">. Consequently, </w:t>
      </w:r>
      <w:r w:rsidRPr="00FE14EE">
        <w:rPr>
          <w:rStyle w:val="StyleUnderline"/>
        </w:rPr>
        <w:t>to think non-being according to blackness entails the reading of Deleuze's theoretical articulation in terms of the operations by which historical, material power is enacted</w:t>
      </w:r>
      <w:r w:rsidRPr="00FE14EE">
        <w:rPr>
          <w:sz w:val="14"/>
        </w:rPr>
        <w:t>.</w:t>
      </w:r>
    </w:p>
    <w:p w:rsidR="00105BEF" w:rsidRPr="00FE14EE" w:rsidRDefault="00105BEF" w:rsidP="00105BEF">
      <w:pPr>
        <w:pStyle w:val="Heading3"/>
      </w:pPr>
      <w:r w:rsidRPr="00FE14EE">
        <w:lastRenderedPageBreak/>
        <w:t>A2 Material Change Good</w:t>
      </w:r>
    </w:p>
    <w:p w:rsidR="00105BEF" w:rsidRPr="00FE14EE" w:rsidRDefault="00105BEF" w:rsidP="00105BEF">
      <w:pPr>
        <w:pStyle w:val="Heading4"/>
      </w:pPr>
      <w:r w:rsidRPr="00FE14EE">
        <w:t>The university, including debate, is only a sight of social death turning the affirmative.</w:t>
      </w:r>
    </w:p>
    <w:p w:rsidR="00105BEF" w:rsidRPr="00FE14EE" w:rsidRDefault="00105BEF" w:rsidP="00105BEF">
      <w:r w:rsidRPr="00FE14EE">
        <w:rPr>
          <w:rStyle w:val="Style13ptBold"/>
        </w:rPr>
        <w:t>Occupied UC Berkeley 09</w:t>
      </w:r>
      <w:r w:rsidRPr="00FE14EE">
        <w:rPr>
          <w:rStyle w:val="apple-converted-space"/>
          <w:rFonts w:cs="Helvetica"/>
          <w:color w:val="333333"/>
          <w:sz w:val="21"/>
          <w:szCs w:val="21"/>
          <w:shd w:val="clear" w:color="auto" w:fill="FFFFFF"/>
        </w:rPr>
        <w:t> </w:t>
      </w:r>
      <w:r w:rsidRPr="00FE14EE">
        <w:rPr>
          <w:rFonts w:cs="Helvetica"/>
          <w:color w:val="333333"/>
          <w:sz w:val="21"/>
          <w:szCs w:val="21"/>
          <w:shd w:val="clear" w:color="auto" w:fill="FFFFFF"/>
        </w:rPr>
        <w:t>~"The Necrosocial: Civic Life, Social Death, and the UC.</w:t>
      </w:r>
      <w:r w:rsidRPr="00FE14EE">
        <w:rPr>
          <w:rStyle w:val="apple-converted-space"/>
          <w:rFonts w:cs="Helvetica"/>
          <w:color w:val="333333"/>
          <w:sz w:val="21"/>
          <w:szCs w:val="21"/>
          <w:shd w:val="clear" w:color="auto" w:fill="FFFFFF"/>
        </w:rPr>
        <w:t> </w:t>
      </w:r>
    </w:p>
    <w:p w:rsidR="00105BEF" w:rsidRPr="00FE14EE" w:rsidRDefault="00105BEF" w:rsidP="00105BEF">
      <w:pPr>
        <w:rPr>
          <w:rStyle w:val="Emphasis"/>
        </w:rPr>
      </w:pPr>
      <w:r w:rsidRPr="00FE14EE">
        <w:rPr>
          <w:rStyle w:val="Emphasis"/>
        </w:rPr>
        <w:t xml:space="preserve">Yes, very much a cemetery. Only here there are no dirges, no prayers, only the repeated testing of our threshold for anxiety, humiliation, and debt. </w:t>
      </w:r>
      <w:r w:rsidRPr="00FE14EE">
        <w:rPr>
          <w:rStyle w:val="Emphasis"/>
          <w:highlight w:val="yellow"/>
        </w:rPr>
        <w:t>The classroom</w:t>
      </w:r>
      <w:r w:rsidRPr="00FE14EE">
        <w:rPr>
          <w:rStyle w:val="Emphasis"/>
        </w:rPr>
        <w:t xml:space="preserve"> just like the workplace </w:t>
      </w:r>
      <w:r w:rsidRPr="00FE14EE">
        <w:rPr>
          <w:rStyle w:val="Emphasis"/>
          <w:highlight w:val="yellow"/>
        </w:rPr>
        <w:t>just like the university</w:t>
      </w:r>
      <w:r w:rsidRPr="00FE14EE">
        <w:rPr>
          <w:rStyle w:val="Emphasis"/>
        </w:rPr>
        <w:t xml:space="preserve"> just like the state just like the economy </w:t>
      </w:r>
      <w:r w:rsidRPr="00FE14EE">
        <w:rPr>
          <w:rStyle w:val="Emphasis"/>
          <w:highlight w:val="yellow"/>
        </w:rPr>
        <w:t>manages our social death, translating what we once knew from high school</w:t>
      </w:r>
      <w:r w:rsidRPr="00FE14EE">
        <w:rPr>
          <w:rStyle w:val="Emphasis"/>
        </w:rPr>
        <w:t xml:space="preserve">, from work, from our family life into academic parlance, </w:t>
      </w:r>
      <w:r w:rsidRPr="00FE14EE">
        <w:rPr>
          <w:rStyle w:val="Emphasis"/>
          <w:highlight w:val="yellow"/>
        </w:rPr>
        <w:t>into acceptable forms of social conflict</w:t>
      </w:r>
      <w:r w:rsidRPr="00FE14EE">
        <w:rPr>
          <w:rStyle w:val="Emphasis"/>
        </w:rPr>
        <w:t xml:space="preserve">. </w:t>
      </w:r>
      <w:r w:rsidRPr="00FE14EE">
        <w:t>Who knew that behind so much civic life (electoral campaigns, student body representatives, bureaucratic administrators, public relations officials, Peace and Conflict Studies, ad nauseam) was so much social death? What postures we maintain to claim representation, what limits we assume, what desires we dismiss? And in this moment of crisis they ask us to twist ourselves in a way that they can hear. Petitions to Sacramento, phone calls to Congressmen—even the chancellor patronizingly congratulates our September 24th student strike, shaping the meaning and the force of the movement as a movement against the policies of Sacramento. He expands his institutional authority to encompass the movement. When students begin to hold libraries over night, beginning to take our first baby step as an autonomous movement he reins us in by serendipitously announcing library money. He manages movement, he kills movement by funneling it into the electoral process. He manages our social death. He looks forward to these battles on his terrain, to eulogize a proposition, to win this or that—he and his look forward to exhausting us. He and his look forward to a reproduction of the logic of representative governance, the release valve of the university plunges us into an abyss where ideas are wisps of ether—that is, meaning is ripped from action. Let’s talk about the fight endlessly, but always only in their managed form: to perpetually deliberate, the endless fleshing-out-of—when we push the boundaries of this form they are quick to reconfigure themselves to contain us: the chancellor’s congratulations, the reopening of the libraries, the managed general assembly—there is no fight against the administration here, only its own extension. Each day passes in this way, the administration on the look out to shape student discourse—it happens without pause, we don’t notice nor do we care to. It becomes banal, thoughtless. So much so that we see we are accumulating days: one semester, two, how close to being this or that, how far? This accumulation is our shared history. This accumulation—every once in a while interrupted, violated by a riot, a wild protest, unforgettable fucking, the overwhelming joy of love, life shattering heartbreak—is a muted, but desirous life. A dead but restless and desirous life</w:t>
      </w:r>
      <w:r w:rsidRPr="00FE14EE">
        <w:rPr>
          <w:u w:val="single"/>
        </w:rPr>
        <w:t xml:space="preserve">. </w:t>
      </w:r>
      <w:r w:rsidRPr="00FE14EE">
        <w:rPr>
          <w:rStyle w:val="Emphasis"/>
          <w:highlight w:val="yellow"/>
        </w:rPr>
        <w:t>The university steals and homogenizes our time</w:t>
      </w:r>
      <w:r w:rsidRPr="00FE14EE">
        <w:rPr>
          <w:rStyle w:val="Emphasis"/>
        </w:rPr>
        <w:t xml:space="preserve"> yes, our bank accounts also, but it also steals and homogenizes meaning. As much as capital is invested in building a killing apparatus abroad, an incarceration apparatus in California, it is equally invested here in an apparatus for managing social death. </w:t>
      </w:r>
      <w:r w:rsidRPr="00FE14EE">
        <w:rPr>
          <w:rStyle w:val="Emphasis"/>
          <w:highlight w:val="yellow"/>
        </w:rPr>
        <w:t>Social death is,</w:t>
      </w:r>
      <w:r w:rsidRPr="00FE14EE">
        <w:rPr>
          <w:rStyle w:val="Emphasis"/>
        </w:rPr>
        <w:t xml:space="preserve"> of course, simply the power source, </w:t>
      </w:r>
      <w:r w:rsidRPr="00FE14EE">
        <w:rPr>
          <w:rStyle w:val="Emphasis"/>
          <w:highlight w:val="yellow"/>
        </w:rPr>
        <w:t>the generator, of civic life</w:t>
      </w:r>
      <w:r w:rsidRPr="00FE14EE">
        <w:rPr>
          <w:rStyle w:val="Emphasis"/>
        </w:rPr>
        <w:t xml:space="preserve"> with its talk of reform, responsibility, unity. A ‘life,’ then, which serves merely as the public relations mechanism for death: its garrulous slogans of freedom and democracy designed to obscure the shit and decay in which our feet are planted. Yes, </w:t>
      </w:r>
      <w:r w:rsidRPr="00FE14EE">
        <w:rPr>
          <w:rStyle w:val="Emphasis"/>
          <w:highlight w:val="yellow"/>
        </w:rPr>
        <w:t>the university is a graveyard, but</w:t>
      </w:r>
      <w:r w:rsidRPr="00FE14EE">
        <w:rPr>
          <w:rStyle w:val="Emphasis"/>
        </w:rPr>
        <w:t xml:space="preserve"> it is </w:t>
      </w:r>
      <w:r w:rsidRPr="00FE14EE">
        <w:rPr>
          <w:rStyle w:val="Emphasis"/>
          <w:highlight w:val="yellow"/>
        </w:rPr>
        <w:t>also a factory</w:t>
      </w:r>
      <w:r w:rsidRPr="00FE14EE">
        <w:rPr>
          <w:rStyle w:val="Emphasis"/>
        </w:rPr>
        <w:t xml:space="preserve">: a factory </w:t>
      </w:r>
      <w:r w:rsidRPr="00FE14EE">
        <w:rPr>
          <w:rStyle w:val="Emphasis"/>
          <w:highlight w:val="yellow"/>
        </w:rPr>
        <w:t>of meaning which produces civic life and</w:t>
      </w:r>
      <w:r w:rsidRPr="00FE14EE">
        <w:rPr>
          <w:rStyle w:val="Emphasis"/>
        </w:rPr>
        <w:t xml:space="preserve"> at the same time </w:t>
      </w:r>
      <w:r w:rsidRPr="00FE14EE">
        <w:rPr>
          <w:rStyle w:val="Emphasis"/>
          <w:highlight w:val="yellow"/>
        </w:rPr>
        <w:lastRenderedPageBreak/>
        <w:t>produces social death</w:t>
      </w:r>
      <w:r w:rsidRPr="00FE14EE">
        <w:rPr>
          <w:rStyle w:val="Emphasis"/>
        </w:rPr>
        <w:t>.</w:t>
      </w:r>
      <w:r w:rsidRPr="00FE14EE">
        <w:t xml:space="preserve"> A factory which produces the illusion that meaning and reality can be separated; which everywhere reproduces the empty reactionary behavior of students based on the values of life (identity), liberty (electoral politics), and happiness (private property). Everywhere the same whimsical ideas of the future. Everywhere democracy. Everywhere discourse to shape our desires and distress in a way acceptable to the electoral state, discourse designed to make our very moments here together into a set of legible and fruitless demands. Totally managed death. A machine for administering death, for the proliferation of technologies of death. As elsewhere, things rule. Dead objects rule. In this sense, it matters little what face one puts on the university—whether Yudof or some other lackey. These are merely the personifications of the rule of the dead, the pools of investments, the buildings, the flows of materials into and out of the physical space of the university—each one the product of some exploitation—which seek to absorb more of our work, more tuition, more energy. The university is a machine which wants to grow, to accumulate, to expand, to absorb more and more of the living into its peculiar and perverse machinery: high-tech research centers, new stadiums and office complexes. And at this critical juncture the only way it can continue to grow is by more intense exploitation, higher tuition, austerity measures for the departments that fail to pass the test of ‘relevancy.’ But the ‘irrelevant’ departments also have their place. With their ‘pure’ motives of knowledge for its own sake, they perpetuate the blind inertia of meaning ostensibly detached from its social context. As the university cultivates its cozy relationship with capital, war and power, these discourses and research programs play their own role, co-opting and containing radical potential. And so we attend lecture after lecture about how ‘discourse’ produces ‘subjects,’ ignoring the most obvious fact that we ourselves are produced by this discourse about discourse which leaves us believing that it is only words which matter, words about words which matter. The university gladly permits the precautionary lectures on biopower; on the production of race and gender; on the reification and the fetishization of commodities. A taste of the poison serves well to inoculate us against any confrontational radicalism. And all the while power weaves the invisible nets which contain and neutralize all thought and action, that bind revolution inside books, lecture halls. There is no need to speak truth to power when power already speaks the truth. The university is a graveyard– así es. The graveyard of liberal good intentions, of meritocracy, opportunity, equality, democracy. Here the tradition of all dead generations weighs like a nightmare on the brain of the living. </w:t>
      </w:r>
      <w:r w:rsidRPr="00FE14EE">
        <w:rPr>
          <w:rStyle w:val="Emphasis"/>
          <w:highlight w:val="yellow"/>
        </w:rPr>
        <w:t>We graft our flesh</w:t>
      </w:r>
      <w:r w:rsidRPr="00FE14EE">
        <w:rPr>
          <w:rStyle w:val="Emphasis"/>
        </w:rPr>
        <w:t xml:space="preserve">, our labor, our debt to the skeletons of this or that social cliché. </w:t>
      </w:r>
      <w:r w:rsidRPr="00FE14EE">
        <w:rPr>
          <w:rStyle w:val="Emphasis"/>
          <w:highlight w:val="yellow"/>
        </w:rPr>
        <w:t>In seminars and lectures and essays,</w:t>
      </w:r>
      <w:r w:rsidRPr="00FE14EE">
        <w:rPr>
          <w:rStyle w:val="Emphasis"/>
        </w:rPr>
        <w:t xml:space="preserve"> we pay tribute to the university’s ghosts, the ghosts of all those it has excluded—the immiserated, the incarcerated, the just-plain-fucked. They are summoned forth and banished by a few well-meaning phrases and research programs, given their book titles, their citations. This is our gothic—</w:t>
      </w:r>
      <w:r w:rsidRPr="00FE14EE">
        <w:rPr>
          <w:rStyle w:val="Emphasis"/>
          <w:highlight w:val="yellow"/>
        </w:rPr>
        <w:t>we are so morbidly aware, we are so practiced at stomaching horror that the horror is thoughtless.</w:t>
      </w:r>
    </w:p>
    <w:p w:rsidR="00105BEF" w:rsidRPr="00FE14EE" w:rsidRDefault="00105BEF" w:rsidP="00105BEF">
      <w:pPr>
        <w:pStyle w:val="Heading3"/>
      </w:pPr>
      <w:r w:rsidRPr="00FE14EE">
        <w:lastRenderedPageBreak/>
        <w:t>A2 Cap Root Cause</w:t>
      </w:r>
    </w:p>
    <w:p w:rsidR="00105BEF" w:rsidRPr="00FE14EE" w:rsidRDefault="00105BEF" w:rsidP="00105BEF">
      <w:pPr>
        <w:pStyle w:val="Heading4"/>
        <w:rPr>
          <w:rStyle w:val="Style13ptBold"/>
          <w:b/>
        </w:rPr>
      </w:pPr>
      <w:r w:rsidRPr="00FE14EE">
        <w:rPr>
          <w:rStyle w:val="Style13ptBold"/>
          <w:b/>
        </w:rPr>
        <w:t>Capitalism can in no way explain slavery. Slavery is dependent on symbolic value that structures the libidinal economy</w:t>
      </w:r>
    </w:p>
    <w:p w:rsidR="00105BEF" w:rsidRPr="00FE14EE" w:rsidRDefault="00105BEF" w:rsidP="00105BEF">
      <w:pPr>
        <w:rPr>
          <w:rFonts w:eastAsia="Times New Roman" w:cstheme="majorHAnsi"/>
          <w:szCs w:val="16"/>
        </w:rPr>
      </w:pPr>
      <w:r w:rsidRPr="00FE14EE">
        <w:rPr>
          <w:rStyle w:val="Style13ptBold"/>
        </w:rPr>
        <w:t>Wilderson 10</w:t>
      </w:r>
      <w:r w:rsidRPr="00FE14EE">
        <w:rPr>
          <w:rFonts w:eastAsia="Times New Roman" w:cstheme="majorHAnsi"/>
          <w:szCs w:val="16"/>
        </w:rPr>
        <w:t xml:space="preserve"> (Frank B. III, “Red, White, &amp; Black: Cinema and the Structure of U.S. Antagonisms, pg. ix-x) **we reject author’s use of ableist language</w:t>
      </w:r>
    </w:p>
    <w:p w:rsidR="00105BEF" w:rsidRPr="00FE14EE" w:rsidRDefault="00105BEF" w:rsidP="00105BEF">
      <w:r w:rsidRPr="00FE14EE">
        <w:t>Also an indict of marx/cap K in general</w:t>
      </w:r>
    </w:p>
    <w:p w:rsidR="00105BEF" w:rsidRPr="00FE14EE" w:rsidRDefault="00105BEF" w:rsidP="00105BEF">
      <w:r w:rsidRPr="00FE14EE">
        <w:rPr>
          <w:rStyle w:val="Emphasis"/>
          <w:highlight w:val="yellow"/>
        </w:rPr>
        <w:t>Marx</w:t>
      </w:r>
      <w:r w:rsidRPr="00FE14EE">
        <w:rPr>
          <w:rStyle w:val="Emphasis"/>
        </w:rPr>
        <w:t xml:space="preserve"> goes on to </w:t>
      </w:r>
      <w:r w:rsidRPr="00FE14EE">
        <w:rPr>
          <w:rStyle w:val="Emphasis"/>
          <w:highlight w:val="yellow"/>
        </w:rPr>
        <w:t>tell us</w:t>
      </w:r>
      <w:r w:rsidRPr="00FE14EE">
        <w:rPr>
          <w:rStyle w:val="Emphasis"/>
        </w:rPr>
        <w:t xml:space="preserve"> that whether </w:t>
      </w:r>
      <w:r w:rsidRPr="00FE14EE">
        <w:rPr>
          <w:rStyle w:val="Emphasis"/>
          <w:highlight w:val="yellow"/>
        </w:rPr>
        <w:t>the worker</w:t>
      </w:r>
      <w:r w:rsidRPr="00FE14EE">
        <w:rPr>
          <w:rStyle w:val="Emphasis"/>
        </w:rPr>
        <w:t xml:space="preserve"> saves, hoards, or squanders his money on drink, he “</w:t>
      </w:r>
      <w:r w:rsidRPr="00FE14EE">
        <w:rPr>
          <w:rStyle w:val="Emphasis"/>
          <w:highlight w:val="yellow"/>
        </w:rPr>
        <w:t>acts as a free agent</w:t>
      </w:r>
      <w:r w:rsidRPr="00FE14EE">
        <w:rPr>
          <w:rStyle w:val="Emphasis"/>
        </w:rPr>
        <w:t xml:space="preserve">” and so “learns to control himself, </w:t>
      </w:r>
      <w:r w:rsidRPr="00FE14EE">
        <w:rPr>
          <w:rStyle w:val="Emphasis"/>
          <w:highlight w:val="yellow"/>
        </w:rPr>
        <w:t>in contrast to the slave,</w:t>
      </w:r>
      <w:r w:rsidRPr="00FE14EE">
        <w:rPr>
          <w:rStyle w:val="Emphasis"/>
        </w:rPr>
        <w:t xml:space="preserve"> who needs a master.”</w:t>
      </w:r>
      <w:r w:rsidRPr="00FE14EE">
        <w:t xml:space="preserve"> It is sad, in a funny sort of way, to think of a </w:t>
      </w:r>
      <w:r w:rsidRPr="00FE14EE">
        <w:rPr>
          <w:rStyle w:val="Emphasis"/>
        </w:rPr>
        <w:t>worker standing in the same relationship to the sellers of goods as any other buyer, simply because his use-values can buy a loaf of bread just like the capitalist’s capital can.</w:t>
      </w:r>
      <w:r w:rsidRPr="00FE14EE">
        <w:t xml:space="preserve"> But it is frightening to take this “same relationship” in a direction that Marx does not take it: </w:t>
      </w:r>
      <w:r w:rsidRPr="00FE14EE">
        <w:rPr>
          <w:rStyle w:val="Emphasis"/>
          <w:highlight w:val="yellow"/>
        </w:rPr>
        <w:t xml:space="preserve">If workers </w:t>
      </w:r>
      <w:r w:rsidRPr="00FE14EE">
        <w:rPr>
          <w:rStyle w:val="Emphasis"/>
        </w:rPr>
        <w:t xml:space="preserve">can buy a loaf of bread, they </w:t>
      </w:r>
      <w:r w:rsidRPr="00FE14EE">
        <w:rPr>
          <w:rStyle w:val="Emphasis"/>
          <w:highlight w:val="yellow"/>
        </w:rPr>
        <w:t>can also buy a slave.</w:t>
      </w:r>
      <w:r w:rsidRPr="00FE14EE">
        <w:t xml:space="preserve"> It seems to me that the psychic dimension of a </w:t>
      </w:r>
      <w:r w:rsidRPr="00FE14EE">
        <w:rPr>
          <w:rStyle w:val="Emphasis"/>
          <w:highlight w:val="yellow"/>
        </w:rPr>
        <w:t>proletariat</w:t>
      </w:r>
      <w:r w:rsidRPr="00FE14EE">
        <w:rPr>
          <w:rStyle w:val="Emphasis"/>
        </w:rPr>
        <w:t xml:space="preserve"> who “</w:t>
      </w:r>
      <w:r w:rsidRPr="00FE14EE">
        <w:rPr>
          <w:rStyle w:val="Emphasis"/>
          <w:highlight w:val="yellow"/>
        </w:rPr>
        <w:t>stands</w:t>
      </w:r>
      <w:r w:rsidRPr="00FE14EE">
        <w:rPr>
          <w:rStyle w:val="Emphasis"/>
        </w:rPr>
        <w:t xml:space="preserve"> </w:t>
      </w:r>
      <w:r w:rsidRPr="00FE14EE">
        <w:rPr>
          <w:rStyle w:val="Emphasis"/>
          <w:highlight w:val="yellow"/>
        </w:rPr>
        <w:t>in</w:t>
      </w:r>
      <w:r w:rsidRPr="00FE14EE">
        <w:rPr>
          <w:rStyle w:val="Emphasis"/>
        </w:rPr>
        <w:t xml:space="preserve"> precisely </w:t>
      </w:r>
      <w:r w:rsidRPr="00FE14EE">
        <w:rPr>
          <w:rStyle w:val="Emphasis"/>
          <w:highlight w:val="yellow"/>
        </w:rPr>
        <w:t>the same relationship” to</w:t>
      </w:r>
      <w:r w:rsidRPr="00FE14EE">
        <w:rPr>
          <w:rStyle w:val="Emphasis"/>
        </w:rPr>
        <w:t xml:space="preserve"> other members of </w:t>
      </w:r>
      <w:r w:rsidRPr="00FE14EE">
        <w:rPr>
          <w:rStyle w:val="Emphasis"/>
          <w:highlight w:val="yellow"/>
        </w:rPr>
        <w:t>civil society</w:t>
      </w:r>
      <w:r w:rsidRPr="00FE14EE">
        <w:rPr>
          <w:rStyle w:val="Emphasis"/>
        </w:rPr>
        <w:t xml:space="preserve"> </w:t>
      </w:r>
      <w:r w:rsidRPr="00FE14EE">
        <w:rPr>
          <w:rStyle w:val="Emphasis"/>
          <w:highlight w:val="yellow"/>
        </w:rPr>
        <w:t>due to their</w:t>
      </w:r>
      <w:r w:rsidRPr="00FE14EE">
        <w:rPr>
          <w:rStyle w:val="Emphasis"/>
        </w:rPr>
        <w:t xml:space="preserve"> intramural exchange in mutual, possessive possibilities, the </w:t>
      </w:r>
      <w:r w:rsidRPr="00FE14EE">
        <w:rPr>
          <w:rStyle w:val="Emphasis"/>
          <w:highlight w:val="yellow"/>
        </w:rPr>
        <w:t xml:space="preserve">ability to own </w:t>
      </w:r>
      <w:r w:rsidRPr="00FE14EE">
        <w:rPr>
          <w:rStyle w:val="Emphasis"/>
        </w:rPr>
        <w:t xml:space="preserve">either a piece of </w:t>
      </w:r>
      <w:r w:rsidRPr="00FE14EE">
        <w:rPr>
          <w:rStyle w:val="Emphasis"/>
          <w:highlight w:val="yellow"/>
        </w:rPr>
        <w:t xml:space="preserve">Black flesh </w:t>
      </w:r>
      <w:r w:rsidRPr="00FE14EE">
        <w:rPr>
          <w:rStyle w:val="Emphasis"/>
        </w:rPr>
        <w:t>or a loaf of white bread or both,</w:t>
      </w:r>
      <w:r w:rsidRPr="00FE14EE">
        <w:t xml:space="preserve"> is where we must begin to understand the founding antagonism between the something Mailer has to save and the nothing Baldwin has to lose. David Eltis is emphatic in his assertion that </w:t>
      </w:r>
      <w:r w:rsidRPr="00FE14EE">
        <w:rPr>
          <w:rStyle w:val="Emphasis"/>
          <w:highlight w:val="yellow"/>
        </w:rPr>
        <w:t>European civil society’s decision not to hunt for slaves</w:t>
      </w:r>
      <w:r w:rsidRPr="00FE14EE">
        <w:rPr>
          <w:rStyle w:val="Emphasis"/>
        </w:rPr>
        <w:t xml:space="preserve"> along the banks of the Thames or other rivers </w:t>
      </w:r>
      <w:r w:rsidRPr="00FE14EE">
        <w:rPr>
          <w:rStyle w:val="Emphasis"/>
          <w:highlight w:val="yellow"/>
        </w:rPr>
        <w:t>in the lands of White people or in prisons</w:t>
      </w:r>
      <w:r w:rsidRPr="00FE14EE">
        <w:rPr>
          <w:rStyle w:val="Emphasis"/>
        </w:rPr>
        <w:t xml:space="preserve"> or poor houses </w:t>
      </w:r>
      <w:r w:rsidRPr="00FE14EE">
        <w:rPr>
          <w:rStyle w:val="Emphasis"/>
          <w:highlight w:val="yellow"/>
        </w:rPr>
        <w:t>was a bad business decision</w:t>
      </w:r>
      <w:r w:rsidRPr="00FE14EE">
        <w:rPr>
          <w:rStyle w:val="Emphasis"/>
        </w:rPr>
        <w:t xml:space="preserve"> that slowed the pace of economic development in both Europe and the “New World.” Eltis writes: “</w:t>
      </w:r>
      <w:r w:rsidRPr="00FE14EE">
        <w:rPr>
          <w:rStyle w:val="Emphasis"/>
          <w:highlight w:val="yellow"/>
        </w:rPr>
        <w:t>No Western European power</w:t>
      </w:r>
      <w:r w:rsidRPr="00FE14EE">
        <w:rPr>
          <w:rStyle w:val="Emphasis"/>
        </w:rPr>
        <w:t xml:space="preserve"> after the Middle Ages </w:t>
      </w:r>
      <w:r w:rsidRPr="00FE14EE">
        <w:rPr>
          <w:rStyle w:val="Emphasis"/>
          <w:highlight w:val="yellow"/>
        </w:rPr>
        <w:t>crosses</w:t>
      </w:r>
      <w:r w:rsidRPr="00FE14EE">
        <w:rPr>
          <w:rStyle w:val="Emphasis"/>
        </w:rPr>
        <w:t xml:space="preserve"> </w:t>
      </w:r>
      <w:r w:rsidRPr="00FE14EE">
        <w:rPr>
          <w:rStyle w:val="Emphasis"/>
          <w:highlight w:val="yellow"/>
        </w:rPr>
        <w:t>the</w:t>
      </w:r>
      <w:r w:rsidRPr="00FE14EE">
        <w:rPr>
          <w:rStyle w:val="Emphasis"/>
        </w:rPr>
        <w:t xml:space="preserve"> basic </w:t>
      </w:r>
      <w:r w:rsidRPr="00FE14EE">
        <w:rPr>
          <w:rStyle w:val="Emphasis"/>
          <w:highlight w:val="yellow"/>
        </w:rPr>
        <w:t>divide separating</w:t>
      </w:r>
      <w:r w:rsidRPr="00FE14EE">
        <w:rPr>
          <w:rStyle w:val="Emphasis"/>
        </w:rPr>
        <w:t xml:space="preserve"> European </w:t>
      </w:r>
      <w:r w:rsidRPr="00FE14EE">
        <w:rPr>
          <w:rStyle w:val="Emphasis"/>
          <w:highlight w:val="yellow"/>
        </w:rPr>
        <w:t>workers from full chattel slavery</w:t>
      </w:r>
      <w:r w:rsidRPr="00FE14EE">
        <w:rPr>
          <w:rStyle w:val="Emphasis"/>
        </w:rPr>
        <w:t xml:space="preserve">. And while serfdom fell and rose in different parts of early modern Europe and shared characteristics with slavery, </w:t>
      </w:r>
      <w:r w:rsidRPr="00FE14EE">
        <w:rPr>
          <w:rStyle w:val="Emphasis"/>
          <w:highlight w:val="yellow"/>
        </w:rPr>
        <w:t>serfs were not outsiders</w:t>
      </w:r>
      <w:r w:rsidRPr="00FE14EE">
        <w:rPr>
          <w:rStyle w:val="Emphasis"/>
        </w:rPr>
        <w:t xml:space="preserve"> either before or after enserfment. The phrase ‘</w:t>
      </w:r>
      <w:r w:rsidRPr="00FE14EE">
        <w:rPr>
          <w:rStyle w:val="Emphasis"/>
          <w:highlight w:val="yellow"/>
        </w:rPr>
        <w:t>long distance serf trade’ is an oxymoron.</w:t>
      </w:r>
      <w:r w:rsidRPr="00FE14EE">
        <w:rPr>
          <w:rStyle w:val="Emphasis"/>
        </w:rPr>
        <w:t xml:space="preserve">” He goes on to show how </w:t>
      </w:r>
      <w:r w:rsidRPr="00FE14EE">
        <w:rPr>
          <w:rStyle w:val="Emphasis"/>
          <w:highlight w:val="yellow"/>
        </w:rPr>
        <w:t>population growth patterns in Europe</w:t>
      </w:r>
      <w:r w:rsidRPr="00FE14EE">
        <w:rPr>
          <w:rStyle w:val="Emphasis"/>
        </w:rPr>
        <w:t xml:space="preserve"> during the 1300s, 1400s, and 1500s far </w:t>
      </w:r>
      <w:r w:rsidRPr="00FE14EE">
        <w:rPr>
          <w:rStyle w:val="Emphasis"/>
          <w:highlight w:val="yellow"/>
        </w:rPr>
        <w:t>outpaced population growth patterns in Africa</w:t>
      </w:r>
      <w:r w:rsidRPr="00FE14EE">
        <w:rPr>
          <w:rStyle w:val="Emphasis"/>
        </w:rPr>
        <w:t>.</w:t>
      </w:r>
      <w:r w:rsidRPr="00FE14EE">
        <w:t xml:space="preserve"> He makes this point not only to demonstrate how devastating chattel slavery was on African population growth patterns—in other words, to highlight its genocidal impact—but also to make an equally profound but commonly overlooked point: Europe was so heavily populated that had the Europeans been more invested in the economic value of chattel slavery than they were in the symbolic value of Black slavery and hence had instituted “a properly exploited system drawing on convicts, prisoners and vagrants. . . . [</w:t>
      </w:r>
      <w:r w:rsidRPr="00FE14EE">
        <w:rPr>
          <w:rStyle w:val="Emphasis"/>
          <w:highlight w:val="yellow"/>
        </w:rPr>
        <w:t>they] could easily have provided 50,000</w:t>
      </w:r>
      <w:r w:rsidRPr="00FE14EE">
        <w:rPr>
          <w:rStyle w:val="Emphasis"/>
        </w:rPr>
        <w:t xml:space="preserve"> [White slaves] </w:t>
      </w:r>
      <w:r w:rsidRPr="00FE14EE">
        <w:rPr>
          <w:rStyle w:val="Emphasis"/>
          <w:highlight w:val="yellow"/>
        </w:rPr>
        <w:t>a year</w:t>
      </w:r>
      <w:r w:rsidRPr="00FE14EE">
        <w:rPr>
          <w:rStyle w:val="Emphasis"/>
        </w:rPr>
        <w:t xml:space="preserve"> [to the </w:t>
      </w:r>
      <w:r w:rsidRPr="00FE14EE">
        <w:rPr>
          <w:rStyle w:val="Emphasis"/>
        </w:rPr>
        <w:lastRenderedPageBreak/>
        <w:t xml:space="preserve">New World] </w:t>
      </w:r>
      <w:r w:rsidRPr="00FE14EE">
        <w:rPr>
          <w:rStyle w:val="Emphasis"/>
          <w:highlight w:val="yellow"/>
        </w:rPr>
        <w:t>without serious disruption</w:t>
      </w:r>
      <w:r w:rsidRPr="00FE14EE">
        <w:rPr>
          <w:rStyle w:val="Emphasis"/>
        </w:rPr>
        <w:t xml:space="preserve"> to either international peace or the existing social institutions that generated and supervised these potential European victims.”</w:t>
      </w:r>
      <w:r w:rsidRPr="00FE14EE">
        <w:t xml:space="preserve"> I raise Eltis’s counterposing of the symbolic value of slavery to the economic value of slavery in order to debunk two gross misunderstandings: One is that work—or alienation and exploitation—is a constituent element of slavery. </w:t>
      </w:r>
      <w:r w:rsidRPr="00FE14EE">
        <w:rPr>
          <w:rStyle w:val="Emphasis"/>
          <w:highlight w:val="yellow"/>
        </w:rPr>
        <w:t>Slavery</w:t>
      </w:r>
      <w:r w:rsidRPr="00FE14EE">
        <w:t>, writes Orlando Patterson, “</w:t>
      </w:r>
      <w:r w:rsidRPr="00FE14EE">
        <w:rPr>
          <w:rStyle w:val="Emphasis"/>
          <w:highlight w:val="yellow"/>
        </w:rPr>
        <w:t>is the permanent, violent domination of natally alienated and generally dishonored person</w:t>
      </w:r>
      <w:r w:rsidRPr="00FE14EE">
        <w:t xml:space="preserve">s.” Patterson goes to great lengths to delink his three “constituent elements of slavery” from the labor that one is typically forced to perform when one is enslaved. </w:t>
      </w:r>
      <w:r w:rsidRPr="00FE14EE">
        <w:rPr>
          <w:rStyle w:val="Emphasis"/>
          <w:highlight w:val="yellow"/>
        </w:rPr>
        <w:t>Forced labor is not constitutive of enslavement</w:t>
      </w:r>
      <w:r w:rsidRPr="00FE14EE">
        <w:rPr>
          <w:rStyle w:val="Emphasis"/>
        </w:rPr>
        <w:t xml:space="preserve"> because whereas it explains a common practice, </w:t>
      </w:r>
      <w:r w:rsidRPr="00FE14EE">
        <w:rPr>
          <w:rStyle w:val="Emphasis"/>
          <w:highlight w:val="yellow"/>
        </w:rPr>
        <w:t>it does not define the structure of the power</w:t>
      </w:r>
      <w:r w:rsidRPr="00FE14EE">
        <w:rPr>
          <w:rStyle w:val="Emphasis"/>
        </w:rPr>
        <w:t xml:space="preserve"> relation between those who are slaves and those who are not</w:t>
      </w:r>
      <w:r w:rsidRPr="00FE14EE">
        <w:t xml:space="preserve">. In pursuit of his “constituent elements” of slavery, a line of inquiry that helps us separate experience (events) from ontology (the capacities of power—or lack thereof—lodged in distinct and irreconcilable subject positions, e.g., Humans and Slaves), Patterson helps us denaturalize the link between force and labor so that we can theorize the former as a phenomenon that positions a body, ontologically (paradigmatically), and the latter as a possible but not inevitable experience of someone who is socially dead. The other misunderstanding I am attempting to correct is the notion that the profit motive is the consideration in the slaveocracy that trumps all others. David Marriott, Saidiya Hartman, Ronald Judy, Hortense Spillers, Orlando Patterson, and Achille Mbembe have gone to considerable lengths to show that, in point of fact, slavery is and connotes an ontological status for Blackness; and that the constituent elements of slavery are not exploitation and alienation but accumulation and fungibility (as Hartman puts it): the condition of being owned and traded. Patterson reminds us that though professional athletes and brides in traditional cultures can be said to be bought and sold (when the former is traded among teams and the latter is exchanged for a bride price), they are not slaves because (1) they are not “generally dishonored,” meaning they are not stigmatized in their being prior to any transgressive act or behavior; ( ) they are not “natally alienated,” meaning their claims to ascending and descending generations are not denied them; and ( ) they have some choice in the relationship, meaning they are not the objects of “naked violence.” The relational status of the athlete and the traditional bride is always already recognized and incorporated into relationality writ large. Unlike the Slave, the professional athlete and traditional bride are subjected to accumulation and fungibility as one experience among many experiences, and not as their ontological foundation. Eltis meticulously explains how the costs of enslavement would have been driven down exponentially had Europeans taken White slaves directly to America rather than sailing from Europe to Africa to take Black slaves to America. He notes that “shipping costs . . . comprised by far the greater part of the price of any form of imported bonded labor in the Americas. </w:t>
      </w:r>
      <w:r w:rsidRPr="00FE14EE">
        <w:rPr>
          <w:rStyle w:val="Emphasis"/>
          <w:highlight w:val="yellow"/>
        </w:rPr>
        <w:t>If we take into account the time spent collecting a slave cargo on the African coast</w:t>
      </w:r>
      <w:r w:rsidRPr="00FE14EE">
        <w:rPr>
          <w:rStyle w:val="Emphasis"/>
        </w:rPr>
        <w:t xml:space="preserve"> as well, then the case for sailing directly from Europe with a cargo of [Whites] appears stronger again.”</w:t>
      </w:r>
      <w:r w:rsidRPr="00FE14EE">
        <w:t xml:space="preserve"> Eltis sums up his data by concluding that if European merchants, planters, and statesmen imposed chattel slavery on some members of their own society— say</w:t>
      </w:r>
      <w:r w:rsidRPr="00FE14EE">
        <w:rPr>
          <w:rStyle w:val="Emphasis"/>
        </w:rPr>
        <w:t xml:space="preserve">, only </w:t>
      </w:r>
      <w:r w:rsidRPr="00FE14EE">
        <w:rPr>
          <w:rStyle w:val="Emphasis"/>
          <w:highlight w:val="yellow"/>
        </w:rPr>
        <w:t>50,000 White slaves per yea</w:t>
      </w:r>
      <w:r w:rsidRPr="00FE14EE">
        <w:rPr>
          <w:rStyle w:val="Emphasis"/>
        </w:rPr>
        <w:t xml:space="preserve">r—then not only would European civil society have been able to absorb the social consequences of these losses (i.e., class warfare would have been unlikely even at this rate of enslavement), but </w:t>
      </w:r>
      <w:r w:rsidRPr="00FE14EE">
        <w:rPr>
          <w:rStyle w:val="Emphasis"/>
          <w:highlight w:val="yellow"/>
        </w:rPr>
        <w:t>civil society “would [also] have enjoyed lower labor costs</w:t>
      </w:r>
      <w:r w:rsidRPr="00FE14EE">
        <w:rPr>
          <w:rStyle w:val="Emphasis"/>
        </w:rPr>
        <w:t xml:space="preserve">, a faster development of the Americas, </w:t>
      </w:r>
      <w:r w:rsidRPr="00FE14EE">
        <w:rPr>
          <w:rStyle w:val="Emphasis"/>
          <w:highlight w:val="yellow"/>
        </w:rPr>
        <w:t>and higher exports and income levels</w:t>
      </w:r>
      <w:r w:rsidRPr="00FE14EE">
        <w:rPr>
          <w:rStyle w:val="Emphasis"/>
        </w:rPr>
        <w:t xml:space="preserve"> on both sides of the Atlantic.”</w:t>
      </w:r>
      <w:r w:rsidRPr="00FE14EE">
        <w:t xml:space="preserve"> </w:t>
      </w:r>
      <w:r w:rsidRPr="00FE14EE">
        <w:rPr>
          <w:rStyle w:val="Emphasis"/>
        </w:rPr>
        <w:t xml:space="preserve">But </w:t>
      </w:r>
      <w:r w:rsidRPr="00FE14EE">
        <w:rPr>
          <w:rStyle w:val="Emphasis"/>
          <w:highlight w:val="yellow"/>
        </w:rPr>
        <w:t xml:space="preserve">what Whites would have </w:t>
      </w:r>
      <w:r w:rsidRPr="00FE14EE">
        <w:rPr>
          <w:rStyle w:val="Emphasis"/>
        </w:rPr>
        <w:t xml:space="preserve">gained in economic value, they would have </w:t>
      </w:r>
      <w:r w:rsidRPr="00FE14EE">
        <w:rPr>
          <w:rStyle w:val="Emphasis"/>
          <w:highlight w:val="yellow"/>
        </w:rPr>
        <w:t xml:space="preserve">lost </w:t>
      </w:r>
      <w:r w:rsidRPr="00FE14EE">
        <w:rPr>
          <w:rStyle w:val="Emphasis"/>
        </w:rPr>
        <w:t xml:space="preserve">in </w:t>
      </w:r>
      <w:r w:rsidRPr="00FE14EE">
        <w:rPr>
          <w:rStyle w:val="Emphasis"/>
          <w:highlight w:val="yellow"/>
        </w:rPr>
        <w:t>symbolic value</w:t>
      </w:r>
      <w:r w:rsidRPr="00FE14EE">
        <w:rPr>
          <w:rStyle w:val="Emphasis"/>
        </w:rPr>
        <w:t xml:space="preserve">; and it is the latter </w:t>
      </w:r>
      <w:r w:rsidRPr="00FE14EE">
        <w:rPr>
          <w:rStyle w:val="Emphasis"/>
          <w:highlight w:val="yellow"/>
        </w:rPr>
        <w:t xml:space="preserve">which structures the libidinal </w:t>
      </w:r>
      <w:r w:rsidRPr="00FE14EE">
        <w:rPr>
          <w:rStyle w:val="Emphasis"/>
          <w:highlight w:val="yellow"/>
        </w:rPr>
        <w:lastRenderedPageBreak/>
        <w:t>economy of civil society</w:t>
      </w:r>
      <w:r w:rsidRPr="00FE14EE">
        <w:rPr>
          <w:rStyle w:val="Emphasis"/>
        </w:rPr>
        <w:t xml:space="preserve">. </w:t>
      </w:r>
      <w:r w:rsidRPr="00FE14EE">
        <w:rPr>
          <w:rStyle w:val="Emphasis"/>
          <w:highlight w:val="yellow"/>
        </w:rPr>
        <w:t>White chattel slavery would have meant that the aura of the social contract</w:t>
      </w:r>
      <w:r w:rsidRPr="00FE14EE">
        <w:rPr>
          <w:rStyle w:val="Emphasis"/>
        </w:rPr>
        <w:t xml:space="preserve"> had </w:t>
      </w:r>
      <w:r w:rsidRPr="00FE14EE">
        <w:rPr>
          <w:rStyle w:val="Emphasis"/>
          <w:highlight w:val="yellow"/>
        </w:rPr>
        <w:t>been completely stripped</w:t>
      </w:r>
      <w:r w:rsidRPr="00FE14EE">
        <w:rPr>
          <w:rStyle w:val="Emphasis"/>
        </w:rPr>
        <w:t xml:space="preserve"> from the body of the convict, vagrant, beggar, indentured servant, or child.</w:t>
      </w:r>
      <w:r w:rsidRPr="00FE14EE">
        <w:t xml:space="preserve"> This is a subtle point but one vital to our understanding of the relationship between the world of Blacks and the world of Humans. Even under the most extreme forms of coercion in the late Middle Ages and in the early modern period—for example, the provisional and selective enslavement of English vagrants from the early to mid-1500s to the mid-1700s —“the power of the state over [convicts in the Old World] and the power of the master over [convicts in the New World] was more circumscribed than that of the slave owner over the slave.”</w:t>
      </w:r>
    </w:p>
    <w:p w:rsidR="00105BEF" w:rsidRPr="00FE14EE" w:rsidRDefault="00105BEF" w:rsidP="00105BEF">
      <w:pPr>
        <w:pStyle w:val="Heading3"/>
      </w:pPr>
      <w:r w:rsidRPr="00FE14EE">
        <w:lastRenderedPageBreak/>
        <w:t>A2 History Focus Bad</w:t>
      </w:r>
    </w:p>
    <w:p w:rsidR="00105BEF" w:rsidRPr="00FE14EE" w:rsidRDefault="00105BEF" w:rsidP="00105BEF">
      <w:pPr>
        <w:pStyle w:val="Heading4"/>
      </w:pPr>
      <w:r w:rsidRPr="00FE14EE">
        <w:t xml:space="preserve">A historical approach is necessary to recognize blackness as an ontological position rather than a </w:t>
      </w:r>
    </w:p>
    <w:p w:rsidR="00105BEF" w:rsidRPr="00FE14EE" w:rsidRDefault="00105BEF" w:rsidP="00105BEF">
      <w:pPr>
        <w:rPr>
          <w:rStyle w:val="Emphasis"/>
        </w:rPr>
      </w:pPr>
      <w:r w:rsidRPr="00FE14EE">
        <w:t xml:space="preserve">A third point, however, proves just as unsettling, if not more so, than a crisis in the genealogy of Reason. </w:t>
      </w:r>
      <w:r w:rsidRPr="00FE14EE">
        <w:rPr>
          <w:rStyle w:val="Emphasis"/>
        </w:rPr>
        <w:t>For if Slave narratives as an object field have “no ontological status,” such that the field’s insertion into the field of literary history can disform not just the field of literary studies but the field of knowledge itself (the paradigm of exchange within the political economy of academia), and (dis)form the hegemony of Reason’s genealogy, then what does this tell us about the ontological status of narrating Slave themselves?</w:t>
      </w:r>
      <w:r w:rsidRPr="00FE14EE">
        <w:t xml:space="preserve"> This question awaits both the Black filmmaker and the Black film theorist. It is menacing and unbearable. </w:t>
      </w:r>
      <w:r w:rsidRPr="00FE14EE">
        <w:rPr>
          <w:rStyle w:val="Emphasis"/>
        </w:rPr>
        <w:t>The intensity of its ethicality is so terrifying that, as a space to be inhabited and terror to be embraced, it can be seized by a significant number of Black artists and theorists only at those moments when a critical mass of Slaves have embraced this terror in the streets. Normally, in moments such as the present (with no such mass movement in the streets), the “effect of delineating a peculiar African American historiography” seems menacing and unbearable to the lone Black scholar; and so the Black scholar labors—unwittingly, Judy implies—to adjust the structure of his or her own “nonrecuperable negativity” in order to tell “a story of an emerging subjectivity’s triumphant struggle to discover its identity” and thereby ascend “from the abject muteness of objectivity into productive subjectivity.”</w:t>
      </w:r>
      <w:r w:rsidRPr="00FE14EE">
        <w:t xml:space="preserve">18 The dread under which such aspirations to Human capacity labor (a labor of disavowal) is catalyzed by the knowledge, however unconscious, that civil society is held together by a structural prohibition against recognizing and incorporating a being that is dead, despite the fact that this being is sentient and so appears to be very much alive. </w:t>
      </w:r>
      <w:r w:rsidRPr="00FE14EE">
        <w:rPr>
          <w:rStyle w:val="Emphasis"/>
        </w:rPr>
        <w:t>Civil society cannot embrace what Saidiya Hartman calls “the abject status of the will-less object.”19 Explicating the rhetorical and philosophical impossibility of such an embrace, Judy writes: The assumption of the Negro’s transcendent worth as a human presupposes the Negro’s being comprehensible in Western modernity’s terms</w:t>
      </w:r>
      <w:r w:rsidRPr="00FE14EE">
        <w:t xml:space="preserve">. Put somewhat more crudely, but nonetheless to the point, the humanization in writing achieved in the slave narrative require[s] the conversion of the incomprehensible African into the comprehensible Negro. The historical mode of conversion was the linguistic representation of slavery: </w:t>
      </w:r>
      <w:r w:rsidRPr="00FE14EE">
        <w:rPr>
          <w:rStyle w:val="Emphasis"/>
        </w:rPr>
        <w:t xml:space="preserve">the slave narrative [or Black film and Black film theory]. By providing heuristic evidence of the Negro’s humanity the slave </w:t>
      </w:r>
      <w:r w:rsidRPr="00FE14EE">
        <w:rPr>
          <w:rStyle w:val="Emphasis"/>
        </w:rPr>
        <w:lastRenderedPageBreak/>
        <w:t>narrative begins to write the history of Negro culture in terms of the history of an extra-African selfreflective consciousness.20</w:t>
      </w:r>
    </w:p>
    <w:p w:rsidR="00105BEF" w:rsidRPr="00FE14EE" w:rsidRDefault="00105BEF" w:rsidP="00105BEF">
      <w:pPr>
        <w:pStyle w:val="Heading3"/>
      </w:pPr>
      <w:r w:rsidRPr="00FE14EE">
        <w:lastRenderedPageBreak/>
        <w:t xml:space="preserve">V2L </w:t>
      </w:r>
    </w:p>
    <w:p w:rsidR="00105BEF" w:rsidRPr="00FE14EE" w:rsidRDefault="00105BEF" w:rsidP="00105BEF">
      <w:pPr>
        <w:pStyle w:val="Heading4"/>
      </w:pPr>
      <w:r w:rsidRPr="00FE14EE">
        <w:t>The Plan to increase funding or regulation of schools is another fad that is supposed to make “quality of life better” but life within this world is conditional upon antiblack violence. Life is built around the libidinal economy of White supremacy which takes pleasure in the pain and violence against the black body. There is no value to life.</w:t>
      </w:r>
    </w:p>
    <w:p w:rsidR="00105BEF" w:rsidRPr="00FE14EE" w:rsidRDefault="00105BEF" w:rsidP="00105BEF">
      <w:pPr>
        <w:rPr>
          <w:rStyle w:val="Style13ptBold"/>
          <w:b w:val="0"/>
          <w:bCs w:val="0"/>
          <w:sz w:val="16"/>
        </w:rPr>
      </w:pPr>
      <w:r w:rsidRPr="00FE14EE">
        <w:rPr>
          <w:rStyle w:val="Style13ptBold"/>
        </w:rPr>
        <w:t xml:space="preserve">Wilderson 14 </w:t>
      </w:r>
      <w:r w:rsidRPr="00FE14EE">
        <w:t>“[2014, Frank B. Wilderson is an Associate Professor of African-American Studies at UC Irvine and has a Ph.D. from UC Berkeley “We’re trying to destroy the world” Anti-Blackness &amp; Police Violence After Ferguson An Interview with Frank B. Wilderson, III Radio Transcription, October 14</w:t>
      </w:r>
    </w:p>
    <w:p w:rsidR="00105BEF" w:rsidRPr="00FE14EE" w:rsidRDefault="00105BEF" w:rsidP="00105BEF">
      <w:r w:rsidRPr="00FE14EE">
        <w:t xml:space="preserve">JB - This idea that </w:t>
      </w:r>
      <w:r w:rsidRPr="00FE14EE">
        <w:rPr>
          <w:rStyle w:val="Emphasis"/>
        </w:rPr>
        <w:t xml:space="preserve">there is a sort of </w:t>
      </w:r>
      <w:r w:rsidRPr="00FE14EE">
        <w:rPr>
          <w:rStyle w:val="Emphasis"/>
          <w:highlight w:val="yellow"/>
        </w:rPr>
        <w:t>necessity, for the quality of life</w:t>
      </w:r>
      <w:r w:rsidRPr="00FE14EE">
        <w:t xml:space="preserve">—i.e. </w:t>
      </w:r>
      <w:r w:rsidRPr="00FE14EE">
        <w:rPr>
          <w:rStyle w:val="Emphasis"/>
          <w:highlight w:val="yellow"/>
        </w:rPr>
        <w:t>that the existence of an anti-Black perspective is life for those</w:t>
      </w:r>
      <w:r w:rsidRPr="00FE14EE">
        <w:t xml:space="preserve"> who are </w:t>
      </w:r>
      <w:r w:rsidRPr="00FE14EE">
        <w:rPr>
          <w:rStyle w:val="Emphasis"/>
        </w:rPr>
        <w:t xml:space="preserve">involved in the </w:t>
      </w:r>
      <w:r w:rsidRPr="00FE14EE">
        <w:rPr>
          <w:rStyle w:val="Emphasis"/>
          <w:highlight w:val="yellow"/>
        </w:rPr>
        <w:t>mutilating</w:t>
      </w:r>
      <w:r w:rsidRPr="00FE14EE">
        <w:rPr>
          <w:rStyle w:val="Emphasis"/>
        </w:rPr>
        <w:t>,</w:t>
      </w:r>
      <w:r w:rsidRPr="00FE14EE">
        <w:t xml:space="preserve"> torturing, terrorizing </w:t>
      </w:r>
      <w:r w:rsidRPr="00FE14EE">
        <w:rPr>
          <w:rStyle w:val="Emphasis"/>
          <w:highlight w:val="yellow"/>
        </w:rPr>
        <w:t>Black</w:t>
      </w:r>
      <w:r w:rsidRPr="00FE14EE">
        <w:t xml:space="preserve"> people...what’s preventing Black people from understanding this? Some folks, such as Fanon, Frances Cress Welsing, etc., have attempted to grasp the psychic relation between the terrorizer and the terrorized, but most folks won’t go so far as to say that </w:t>
      </w:r>
      <w:r w:rsidRPr="00FE14EE">
        <w:rPr>
          <w:rStyle w:val="Emphasis"/>
          <w:highlight w:val="yellow"/>
        </w:rPr>
        <w:t>there is a health and even a sense of pleasure in that libidinal economy for Whites to enact an anti-Black perspective</w:t>
      </w:r>
      <w:r w:rsidRPr="00FE14EE">
        <w:t>. What’s preventing folks from understanding that? To read two Black authors, Hortense Spillers and Fanon</w:t>
      </w:r>
      <w:r w:rsidRPr="00FE14EE">
        <w:rPr>
          <w:rFonts w:cs="Calibri"/>
        </w:rPr>
        <w:t>’</w:t>
      </w:r>
      <w:r w:rsidRPr="00FE14EE">
        <w:t xml:space="preserve">s Black Skin White Masks, in particular for those moments where they are at a loss to address what they have come up against. What we tend to do -- and I’m not criticizing this, we have to help Black people make it through the day, which is the job of Black psychologists and Black psychoanalysts -- but we also need people like me, who point to the failures of what Fanon called the “healthy infrastructure of the psyche”. And then I’d also suggest moving to the more uncompromising literature of David Marriot and Jared Sexton, who will deal with psychoanalysis but will not offer any cure. Here’s the deal: in a nutshell, </w:t>
      </w:r>
      <w:r w:rsidRPr="00FE14EE">
        <w:rPr>
          <w:rStyle w:val="Emphasis"/>
          <w:highlight w:val="yellow"/>
        </w:rPr>
        <w:t>every other group lives in a context of violence</w:t>
      </w:r>
      <w:r w:rsidRPr="00FE14EE">
        <w:rPr>
          <w:rStyle w:val="Emphasis"/>
        </w:rPr>
        <w:t xml:space="preserve"> which has</w:t>
      </w:r>
      <w:r w:rsidRPr="00FE14EE">
        <w:t xml:space="preserve"> what I would call a sort of </w:t>
      </w:r>
      <w:r w:rsidRPr="00FE14EE">
        <w:rPr>
          <w:rStyle w:val="Emphasis"/>
        </w:rPr>
        <w:t>psychological grounding wire,</w:t>
      </w:r>
      <w:r w:rsidRPr="00FE14EE">
        <w:t xml:space="preserve"> which </w:t>
      </w:r>
      <w:r w:rsidRPr="00FE14EE">
        <w:rPr>
          <w:rStyle w:val="Emphasis"/>
        </w:rPr>
        <w:t>means that they can write a sentence about why they are experiencing that violence.</w:t>
      </w:r>
      <w:r w:rsidRPr="00FE14EE">
        <w:t xml:space="preserve"> Native Americans can write a sentence that says ‘I’m experiencing violence because this is an ongoing tactic within a strategy of colonization’. White feminists can say the same, that ‘this is an ongoing tactic within a strategy of patriarchy’. </w:t>
      </w:r>
      <w:r w:rsidRPr="00FE14EE">
        <w:rPr>
          <w:rStyle w:val="Emphasis"/>
          <w:highlight w:val="yellow"/>
        </w:rPr>
        <w:t>For a</w:t>
      </w:r>
      <w:r w:rsidRPr="00FE14EE">
        <w:rPr>
          <w:rStyle w:val="Emphasis"/>
        </w:rPr>
        <w:t xml:space="preserve"> </w:t>
      </w:r>
      <w:r w:rsidRPr="00FE14EE">
        <w:rPr>
          <w:rStyle w:val="Emphasis"/>
          <w:highlight w:val="yellow"/>
        </w:rPr>
        <w:t>Black</w:t>
      </w:r>
      <w:r w:rsidRPr="00FE14EE">
        <w:t xml:space="preserve"> person </w:t>
      </w:r>
      <w:r w:rsidRPr="00FE14EE">
        <w:rPr>
          <w:rStyle w:val="Emphasis"/>
          <w:highlight w:val="yellow"/>
        </w:rPr>
        <w:t>to</w:t>
      </w:r>
      <w:r w:rsidRPr="00FE14EE">
        <w:t xml:space="preserve"> try and </w:t>
      </w:r>
      <w:r w:rsidRPr="00FE14EE">
        <w:rPr>
          <w:rStyle w:val="Emphasis"/>
          <w:highlight w:val="yellow"/>
        </w:rPr>
        <w:t>emulate tha</w:t>
      </w:r>
      <w:r w:rsidRPr="00FE14EE">
        <w:rPr>
          <w:rStyle w:val="Emphasis"/>
        </w:rPr>
        <w:t xml:space="preserve">t kind of interpretive lens, </w:t>
      </w:r>
      <w:r w:rsidRPr="00FE14EE">
        <w:rPr>
          <w:rStyle w:val="Emphasis"/>
          <w:highlight w:val="yellow"/>
        </w:rPr>
        <w:t>the problem becomes</w:t>
      </w:r>
      <w:r w:rsidRPr="00FE14EE">
        <w:rPr>
          <w:rStyle w:val="Emphasis"/>
        </w:rPr>
        <w:t xml:space="preserve"> a lot </w:t>
      </w:r>
      <w:r w:rsidRPr="00FE14EE">
        <w:rPr>
          <w:rStyle w:val="Emphasis"/>
          <w:highlight w:val="yellow"/>
        </w:rPr>
        <w:t>bigger</w:t>
      </w:r>
      <w:r w:rsidRPr="00FE14EE">
        <w:rPr>
          <w:rStyle w:val="Emphasis"/>
        </w:rPr>
        <w:t xml:space="preserve">. For us this is the </w:t>
      </w:r>
      <w:r w:rsidRPr="00FE14EE">
        <w:rPr>
          <w:rStyle w:val="Emphasis"/>
          <w:highlight w:val="yellow"/>
        </w:rPr>
        <w:t>ongoing tactic of a strategy for human renewal. The violence against us becomes a tactic within a strategy to secure Humanity’s place.</w:t>
      </w:r>
      <w:r w:rsidRPr="00FE14EE">
        <w:t xml:space="preserve"> It’s not a tactic in an ongoing strategy to take our land away, or to take our rights away. </w:t>
      </w:r>
      <w:r w:rsidRPr="00FE14EE">
        <w:rPr>
          <w:rStyle w:val="Emphasis"/>
        </w:rPr>
        <w:t xml:space="preserve">We </w:t>
      </w:r>
      <w:r w:rsidRPr="00FE14EE">
        <w:rPr>
          <w:rStyle w:val="Emphasis"/>
          <w:highlight w:val="yellow"/>
        </w:rPr>
        <w:t>never had any right</w:t>
      </w:r>
      <w:r w:rsidRPr="00FE14EE">
        <w:rPr>
          <w:rStyle w:val="Emphasis"/>
        </w:rPr>
        <w:t>s</w:t>
      </w:r>
      <w:r w:rsidRPr="00FE14EE">
        <w:t xml:space="preserve">. The other thing is </w:t>
      </w:r>
      <w:r w:rsidRPr="00FE14EE">
        <w:rPr>
          <w:rStyle w:val="Emphasis"/>
        </w:rPr>
        <w:t xml:space="preserve">that our </w:t>
      </w:r>
      <w:r w:rsidRPr="00FE14EE">
        <w:rPr>
          <w:rStyle w:val="Emphasis"/>
          <w:highlight w:val="yellow"/>
        </w:rPr>
        <w:t>psyche does not obey the objective laws of the structure</w:t>
      </w:r>
      <w:r w:rsidRPr="00FE14EE">
        <w:t xml:space="preserve">. The simple way of putting that would be to say that </w:t>
      </w:r>
      <w:r w:rsidRPr="00FE14EE">
        <w:rPr>
          <w:rStyle w:val="Emphasis"/>
        </w:rPr>
        <w:t xml:space="preserve">we </w:t>
      </w:r>
      <w:r w:rsidRPr="00FE14EE">
        <w:rPr>
          <w:rStyle w:val="Emphasis"/>
          <w:highlight w:val="yellow"/>
        </w:rPr>
        <w:t>exist in an external superviolence, and</w:t>
      </w:r>
      <w:r w:rsidRPr="00FE14EE">
        <w:t xml:space="preserve"> we exist in </w:t>
      </w:r>
      <w:r w:rsidRPr="00FE14EE">
        <w:rPr>
          <w:rStyle w:val="Emphasis"/>
          <w:highlight w:val="yellow"/>
        </w:rPr>
        <w:t>an internal soup which has self-hatred as one of its main components</w:t>
      </w:r>
      <w:r w:rsidRPr="00FE14EE">
        <w:t xml:space="preserve">. One of the things that Marriot and Fanon each say is that, generically speaking, the structure by which human beings are recognized by other human beings and incorporated into a community of human beings, is anti-slave. And </w:t>
      </w:r>
      <w:r w:rsidRPr="00FE14EE">
        <w:rPr>
          <w:rStyle w:val="Emphasis"/>
          <w:highlight w:val="yellow"/>
        </w:rPr>
        <w:t>slaveness is something that has consumed Blackness</w:t>
      </w:r>
      <w:r w:rsidRPr="00FE14EE">
        <w:t xml:space="preserve"> and Africanness, </w:t>
      </w:r>
      <w:r w:rsidRPr="00FE14EE">
        <w:rPr>
          <w:rStyle w:val="Emphasis"/>
        </w:rPr>
        <w:t xml:space="preserve">making it </w:t>
      </w:r>
      <w:r w:rsidRPr="00FE14EE">
        <w:rPr>
          <w:rStyle w:val="Emphasis"/>
          <w:highlight w:val="yellow"/>
        </w:rPr>
        <w:t xml:space="preserve">impossible to </w:t>
      </w:r>
      <w:r w:rsidRPr="00FE14EE">
        <w:rPr>
          <w:rStyle w:val="Emphasis"/>
          <w:highlight w:val="yellow"/>
        </w:rPr>
        <w:lastRenderedPageBreak/>
        <w:t>divide slavery from Blackness</w:t>
      </w:r>
      <w:r w:rsidRPr="00FE14EE">
        <w:rPr>
          <w:rStyle w:val="Emphasis"/>
        </w:rPr>
        <w:t>.</w:t>
      </w:r>
      <w:r w:rsidRPr="00FE14EE">
        <w:t xml:space="preserve"> Even if I say to myself, “I am not a Slave”, </w:t>
      </w:r>
      <w:r w:rsidRPr="00FE14EE">
        <w:rPr>
          <w:rStyle w:val="Emphasis"/>
          <w:highlight w:val="yellow"/>
        </w:rPr>
        <w:t>we don’t make our own way in the world</w:t>
      </w:r>
      <w:r w:rsidRPr="00FE14EE">
        <w:t xml:space="preserve">. So we know every day, before walking out of the house—and I think the American </w:t>
      </w:r>
      <w:r w:rsidRPr="00FE14EE">
        <w:rPr>
          <w:rStyle w:val="Emphasis"/>
          <w:highlight w:val="yellow"/>
        </w:rPr>
        <w:t>Black</w:t>
      </w:r>
      <w:r w:rsidRPr="00FE14EE">
        <w:t xml:space="preserve"> knows it quicker, like say at age 3, the Caribbean and African Black might know it a little bit later on in life, like Fanon says, ‘I was 18 when I learned it’—that we </w:t>
      </w:r>
      <w:r w:rsidRPr="00FE14EE">
        <w:rPr>
          <w:rStyle w:val="Emphasis"/>
          <w:highlight w:val="yellow"/>
        </w:rPr>
        <w:t>cannot enter into a structure of recognition as a being</w:t>
      </w:r>
      <w:r w:rsidRPr="00FE14EE">
        <w:rPr>
          <w:rStyle w:val="Emphasis"/>
        </w:rPr>
        <w:t xml:space="preserve">, an </w:t>
      </w:r>
      <w:r w:rsidRPr="00FE14EE">
        <w:rPr>
          <w:rStyle w:val="Emphasis"/>
          <w:highlight w:val="yellow"/>
        </w:rPr>
        <w:t>incorporation into a community</w:t>
      </w:r>
      <w:r w:rsidRPr="00FE14EE">
        <w:rPr>
          <w:rStyle w:val="Emphasis"/>
        </w:rPr>
        <w:t xml:space="preserve"> of beings, </w:t>
      </w:r>
      <w:r w:rsidRPr="00FE14EE">
        <w:rPr>
          <w:rStyle w:val="Emphasis"/>
          <w:highlight w:val="yellow"/>
        </w:rPr>
        <w:t>without recognition and incorporation being completely destroyed</w:t>
      </w:r>
      <w:r w:rsidRPr="00FE14EE">
        <w:rPr>
          <w:rStyle w:val="Emphasis"/>
        </w:rPr>
        <w:t xml:space="preserve">. We know that we </w:t>
      </w:r>
      <w:r w:rsidRPr="00FE14EE">
        <w:rPr>
          <w:rStyle w:val="Emphasis"/>
          <w:highlight w:val="yellow"/>
        </w:rPr>
        <w:t>are the antithesis of recognition and incorporation</w:t>
      </w:r>
      <w:r w:rsidRPr="00FE14EE">
        <w:rPr>
          <w:b/>
          <w:u w:val="single"/>
        </w:rPr>
        <w:t>.</w:t>
      </w:r>
      <w:r w:rsidRPr="00FE14EE">
        <w:t xml:space="preserve"> And sometimes we build to a point that we can’t even call it political because it’s bigger than politics, a point of mobilization and organization and theorization that is in some way informed by this, and we just set it off, and I think that Harriet Tubman, Nat Turner, and the Black Liberation Army are episodes of that. But the response to these moments, where we recognize that we cannot be recognized and we move on that, the response is so overwhelmingly, it seeks to crush us to the point that nobody ever gets that idea in their head again. Normally people are not radical, normally people are not moving against the system: normally people are just trying to live, to have a bit of romance and to feed their kids. And what people want is to be recognized, to be incorporated. And when we understand that </w:t>
      </w:r>
      <w:r w:rsidRPr="00FE14EE">
        <w:rPr>
          <w:rStyle w:val="Emphasis"/>
          <w:highlight w:val="yellow"/>
        </w:rPr>
        <w:t>recognition and incorporation are</w:t>
      </w:r>
      <w:r w:rsidRPr="00FE14EE">
        <w:t xml:space="preserve"> generically </w:t>
      </w:r>
      <w:r w:rsidRPr="00FE14EE">
        <w:rPr>
          <w:rStyle w:val="Emphasis"/>
          <w:highlight w:val="yellow"/>
        </w:rPr>
        <w:t>anti-Black</w:t>
      </w:r>
      <w:r w:rsidRPr="00FE14EE">
        <w:t>, then we don’t typically pick up the gun and move against the system, even though that</w:t>
      </w:r>
      <w:r w:rsidRPr="00FE14EE">
        <w:rPr>
          <w:rFonts w:cs="Calibri"/>
        </w:rPr>
        <w:t>’</w:t>
      </w:r>
      <w:r w:rsidRPr="00FE14EE">
        <w:t xml:space="preserve">s impossible. And I think that our language is symptomatic of that when we say that </w:t>
      </w:r>
      <w:r w:rsidRPr="00FE14EE">
        <w:rPr>
          <w:rFonts w:cs="Calibri"/>
        </w:rPr>
        <w:t>‘</w:t>
      </w:r>
      <w:r w:rsidRPr="00FE14EE">
        <w:t>I don</w:t>
      </w:r>
      <w:r w:rsidRPr="00FE14EE">
        <w:rPr>
          <w:rFonts w:cs="Calibri"/>
        </w:rPr>
        <w:t>’</w:t>
      </w:r>
      <w:r w:rsidRPr="00FE14EE">
        <w:t>t like police brutality</w:t>
      </w:r>
      <w:r w:rsidRPr="00FE14EE">
        <w:rPr>
          <w:rFonts w:cs="Calibri"/>
        </w:rPr>
        <w:t>’</w:t>
      </w:r>
      <w:r w:rsidRPr="00FE14EE">
        <w:t xml:space="preserve">. Because, here we are saying to the world, to our so-called </w:t>
      </w:r>
      <w:r w:rsidRPr="00FE14EE">
        <w:rPr>
          <w:rFonts w:cs="Calibri"/>
        </w:rPr>
        <w:t>‘</w:t>
      </w:r>
      <w:r w:rsidRPr="00FE14EE">
        <w:t>people of color allies</w:t>
      </w:r>
      <w:r w:rsidRPr="00FE14EE">
        <w:rPr>
          <w:rFonts w:cs="Calibri"/>
        </w:rPr>
        <w:t>’</w:t>
      </w:r>
      <w:r w:rsidRPr="00FE14EE">
        <w:t xml:space="preserve"> and to the white progressives, ‘we’re not going to bring all the Black problems down on you today. If you could just help us with this little thing, I won’t tell you about the whole deal that is going on with us.’ </w:t>
      </w:r>
    </w:p>
    <w:p w:rsidR="00105BEF" w:rsidRPr="00FE14EE" w:rsidRDefault="00105BEF" w:rsidP="00105BEF">
      <w:pPr>
        <w:pStyle w:val="Heading4"/>
      </w:pPr>
      <w:r w:rsidRPr="00FE14EE">
        <w:t>The world has already ended for people of color—a death culture focused on extinction masks the oppression and exploitation of white supremacy</w:t>
      </w:r>
    </w:p>
    <w:p w:rsidR="00105BEF" w:rsidRPr="00FE14EE" w:rsidRDefault="00105BEF" w:rsidP="00105BEF">
      <w:pPr>
        <w:rPr>
          <w:szCs w:val="16"/>
        </w:rPr>
      </w:pPr>
      <w:r w:rsidRPr="00FE14EE">
        <w:rPr>
          <w:rStyle w:val="Style13ptBold"/>
        </w:rPr>
        <w:t>Omolade 84</w:t>
      </w:r>
      <w:r w:rsidRPr="00FE14EE">
        <w:rPr>
          <w:szCs w:val="16"/>
        </w:rPr>
        <w:t xml:space="preserve">, a historian of black women for the past twenty years and an organizer in both the women’s and civil rights/black power movements, Barbara; Women of Color and the Nuclear Holocaust; WOMEN’S STUDIES QUARTERLY, Vaol. 12., No. 2, Teaching about Peace, War, and Women in the Military, Summer, p. 12; </w:t>
      </w:r>
      <w:hyperlink r:id="rId44" w:history="1">
        <w:r w:rsidRPr="00FE14EE">
          <w:rPr>
            <w:szCs w:val="16"/>
          </w:rPr>
          <w:t>http://www.jstor.org/stable/4004305</w:t>
        </w:r>
      </w:hyperlink>
      <w:r w:rsidRPr="00FE14EE">
        <w:rPr>
          <w:szCs w:val="16"/>
        </w:rPr>
        <w:t xml:space="preserve"> City College Center for Worker Education in New York City</w:t>
      </w:r>
    </w:p>
    <w:p w:rsidR="00105BEF" w:rsidRPr="00FE14EE" w:rsidRDefault="00105BEF" w:rsidP="00105BEF">
      <w:pPr>
        <w:rPr>
          <w:rFonts w:eastAsia="Calibri" w:cstheme="majorHAnsi"/>
          <w:sz w:val="12"/>
          <w:szCs w:val="12"/>
        </w:rPr>
      </w:pPr>
      <w:r w:rsidRPr="00FE14EE">
        <w:rPr>
          <w:rFonts w:cstheme="majorHAnsi"/>
          <w:sz w:val="12"/>
          <w:szCs w:val="12"/>
        </w:rPr>
        <w:t xml:space="preserve">To raise these issues effectively, </w:t>
      </w:r>
      <w:r w:rsidRPr="00FE14EE">
        <w:rPr>
          <w:rStyle w:val="Emphasis"/>
          <w:rFonts w:cstheme="majorHAnsi"/>
          <w:highlight w:val="yellow"/>
        </w:rPr>
        <w:t>the movement for nuclear disarmament must overcome</w:t>
      </w:r>
      <w:r w:rsidRPr="00FE14EE">
        <w:rPr>
          <w:rFonts w:cstheme="majorHAnsi"/>
          <w:sz w:val="12"/>
          <w:szCs w:val="12"/>
        </w:rPr>
        <w:t xml:space="preserve"> its reluctance to speak in terms of </w:t>
      </w:r>
      <w:r w:rsidRPr="00FE14EE">
        <w:rPr>
          <w:rStyle w:val="Emphasis"/>
          <w:rFonts w:cstheme="majorHAnsi"/>
          <w:highlight w:val="yellow"/>
        </w:rPr>
        <w:t>power</w:t>
      </w:r>
      <w:r w:rsidRPr="00FE14EE">
        <w:rPr>
          <w:rFonts w:cstheme="majorHAnsi"/>
          <w:sz w:val="12"/>
          <w:szCs w:val="12"/>
        </w:rPr>
        <w:t xml:space="preserve">, of </w:t>
      </w:r>
      <w:r w:rsidRPr="00FE14EE">
        <w:rPr>
          <w:rStyle w:val="Emphasis"/>
          <w:rFonts w:cstheme="majorHAnsi"/>
          <w:highlight w:val="yellow"/>
        </w:rPr>
        <w:t xml:space="preserve">institutional racism, and imperialist military </w:t>
      </w:r>
      <w:r w:rsidRPr="00FE14EE">
        <w:rPr>
          <w:rStyle w:val="Emphasis"/>
          <w:rFonts w:cstheme="majorHAnsi"/>
          <w:szCs w:val="24"/>
          <w:highlight w:val="yellow"/>
        </w:rPr>
        <w:t>terror</w:t>
      </w:r>
      <w:r w:rsidRPr="00FE14EE">
        <w:rPr>
          <w:rFonts w:cstheme="majorHAnsi"/>
          <w:highlight w:val="yellow"/>
          <w:u w:val="single"/>
        </w:rPr>
        <w:t>.</w:t>
      </w:r>
      <w:r w:rsidRPr="00FE14EE">
        <w:rPr>
          <w:rFonts w:cstheme="majorHAnsi"/>
          <w:sz w:val="12"/>
          <w:szCs w:val="12"/>
        </w:rPr>
        <w:t xml:space="preserve"> The issues of nuclear disarmament and </w:t>
      </w:r>
      <w:r w:rsidRPr="00FE14EE">
        <w:rPr>
          <w:rFonts w:cstheme="majorHAnsi"/>
          <w:b/>
          <w:u w:val="single"/>
        </w:rPr>
        <w:t>peace have been mystified because they</w:t>
      </w:r>
      <w:r w:rsidRPr="00FE14EE">
        <w:rPr>
          <w:rFonts w:cstheme="majorHAnsi"/>
          <w:sz w:val="12"/>
          <w:szCs w:val="12"/>
        </w:rPr>
        <w:t xml:space="preserve"> have been placed within a </w:t>
      </w:r>
      <w:r w:rsidRPr="00FE14EE">
        <w:rPr>
          <w:rFonts w:cstheme="majorHAnsi"/>
          <w:b/>
          <w:u w:val="single"/>
        </w:rPr>
        <w:t>doomsday frame</w:t>
      </w:r>
      <w:r w:rsidRPr="00FE14EE">
        <w:rPr>
          <w:rFonts w:cstheme="majorHAnsi"/>
          <w:sz w:val="12"/>
          <w:szCs w:val="12"/>
        </w:rPr>
        <w:t xml:space="preserve"> which </w:t>
      </w:r>
      <w:r w:rsidRPr="00FE14EE">
        <w:rPr>
          <w:rFonts w:cstheme="majorHAnsi"/>
          <w:b/>
          <w:u w:val="single"/>
        </w:rPr>
        <w:t>separates</w:t>
      </w:r>
      <w:r w:rsidRPr="00FE14EE">
        <w:rPr>
          <w:rFonts w:cstheme="majorHAnsi"/>
          <w:sz w:val="12"/>
          <w:szCs w:val="12"/>
        </w:rPr>
        <w:t xml:space="preserve"> these </w:t>
      </w:r>
      <w:r w:rsidRPr="00FE14EE">
        <w:rPr>
          <w:rFonts w:cstheme="majorHAnsi"/>
          <w:b/>
          <w:u w:val="single"/>
        </w:rPr>
        <w:t>issues</w:t>
      </w:r>
      <w:r w:rsidRPr="00FE14EE">
        <w:rPr>
          <w:rFonts w:cstheme="majorHAnsi"/>
          <w:sz w:val="12"/>
          <w:szCs w:val="12"/>
        </w:rPr>
        <w:t xml:space="preserve"> from other ones, </w:t>
      </w:r>
      <w:r w:rsidRPr="00FE14EE">
        <w:rPr>
          <w:rFonts w:cstheme="majorHAnsi"/>
          <w:b/>
          <w:u w:val="single"/>
        </w:rPr>
        <w:t xml:space="preserve">saying, </w:t>
      </w:r>
      <w:r w:rsidRPr="00FE14EE">
        <w:rPr>
          <w:rStyle w:val="Emphasis"/>
          <w:rFonts w:cstheme="majorHAnsi"/>
          <w:highlight w:val="yellow"/>
        </w:rPr>
        <w:t>"How can we talk about struggles against racism</w:t>
      </w:r>
      <w:r w:rsidRPr="00FE14EE">
        <w:rPr>
          <w:rStyle w:val="Emphasis"/>
          <w:rFonts w:cstheme="majorHAnsi"/>
          <w:sz w:val="12"/>
          <w:szCs w:val="12"/>
        </w:rPr>
        <w:t>,</w:t>
      </w:r>
      <w:r w:rsidRPr="00FE14EE">
        <w:rPr>
          <w:rFonts w:cstheme="majorHAnsi"/>
          <w:sz w:val="12"/>
          <w:szCs w:val="12"/>
        </w:rPr>
        <w:t xml:space="preserve"> poverty, and exploitation</w:t>
      </w:r>
      <w:r w:rsidRPr="00FE14EE">
        <w:rPr>
          <w:rFonts w:cstheme="majorHAnsi"/>
          <w:b/>
          <w:sz w:val="12"/>
          <w:szCs w:val="12"/>
        </w:rPr>
        <w:t xml:space="preserve"> </w:t>
      </w:r>
      <w:r w:rsidRPr="00FE14EE">
        <w:rPr>
          <w:rStyle w:val="Emphasis"/>
          <w:rFonts w:cstheme="majorHAnsi"/>
          <w:highlight w:val="yellow"/>
        </w:rPr>
        <w:t>when there will be no world after they drop the bombs?"</w:t>
      </w:r>
      <w:r w:rsidRPr="00FE14EE">
        <w:rPr>
          <w:rFonts w:cstheme="majorHAnsi"/>
          <w:sz w:val="12"/>
          <w:szCs w:val="12"/>
        </w:rPr>
        <w:t xml:space="preserve"> The struggle for </w:t>
      </w:r>
      <w:r w:rsidRPr="00FE14EE">
        <w:rPr>
          <w:rStyle w:val="Emphasis"/>
          <w:rFonts w:cstheme="majorHAnsi"/>
          <w:highlight w:val="yellow"/>
        </w:rPr>
        <w:t>peace cannot be separated from</w:t>
      </w:r>
      <w:r w:rsidRPr="00FE14EE">
        <w:rPr>
          <w:rFonts w:cstheme="majorHAnsi"/>
          <w:sz w:val="12"/>
          <w:szCs w:val="12"/>
        </w:rPr>
        <w:t xml:space="preserve">, nor considered more sacrosanct than, other </w:t>
      </w:r>
      <w:r w:rsidRPr="00FE14EE">
        <w:rPr>
          <w:rStyle w:val="Emphasis"/>
          <w:rFonts w:cstheme="majorHAnsi"/>
          <w:highlight w:val="yellow"/>
        </w:rPr>
        <w:t>struggles concerned with human life and chang</w:t>
      </w:r>
      <w:r w:rsidRPr="00FE14EE">
        <w:rPr>
          <w:rStyle w:val="Emphasis"/>
          <w:rFonts w:cstheme="majorHAnsi"/>
          <w:szCs w:val="24"/>
          <w:highlight w:val="yellow"/>
        </w:rPr>
        <w:t>e</w:t>
      </w:r>
      <w:r w:rsidRPr="00FE14EE">
        <w:rPr>
          <w:rFonts w:cstheme="majorHAnsi"/>
          <w:b/>
          <w:highlight w:val="yellow"/>
          <w:u w:val="single"/>
        </w:rPr>
        <w:t>.</w:t>
      </w:r>
      <w:r w:rsidRPr="00FE14EE">
        <w:rPr>
          <w:rFonts w:cstheme="majorHAnsi"/>
          <w:sz w:val="12"/>
          <w:szCs w:val="12"/>
        </w:rPr>
        <w:t xml:space="preserve"> </w:t>
      </w:r>
      <w:r w:rsidRPr="00FE14EE">
        <w:rPr>
          <w:rFonts w:eastAsia="Calibri" w:cstheme="majorHAnsi"/>
          <w:sz w:val="12"/>
          <w:szCs w:val="12"/>
        </w:rPr>
        <w:t xml:space="preserve">In April, 1979, the U.S. Arms Control and Disarmament Agency released a report on the effects of nuclear war that concludes that, </w:t>
      </w:r>
      <w:r w:rsidRPr="00FE14EE">
        <w:rPr>
          <w:rStyle w:val="Emphasis"/>
          <w:rFonts w:cstheme="majorHAnsi"/>
          <w:highlight w:val="yellow"/>
        </w:rPr>
        <w:t>in a</w:t>
      </w:r>
      <w:r w:rsidRPr="00FE14EE">
        <w:rPr>
          <w:rFonts w:eastAsia="Calibri" w:cstheme="majorHAnsi"/>
          <w:b/>
        </w:rPr>
        <w:t xml:space="preserve"> </w:t>
      </w:r>
      <w:r w:rsidRPr="00FE14EE">
        <w:rPr>
          <w:rFonts w:eastAsia="Calibri" w:cstheme="majorHAnsi"/>
          <w:sz w:val="12"/>
          <w:szCs w:val="12"/>
        </w:rPr>
        <w:t xml:space="preserve">general </w:t>
      </w:r>
      <w:r w:rsidRPr="00FE14EE">
        <w:rPr>
          <w:rStyle w:val="Emphasis"/>
          <w:rFonts w:cstheme="majorHAnsi"/>
          <w:highlight w:val="yellow"/>
        </w:rPr>
        <w:t>nuclear war</w:t>
      </w:r>
      <w:r w:rsidRPr="00FE14EE">
        <w:rPr>
          <w:rFonts w:cstheme="majorHAnsi"/>
          <w:b/>
          <w:u w:val="single"/>
        </w:rPr>
        <w:t xml:space="preserve"> between the United States and the Soviet Union, </w:t>
      </w:r>
      <w:r w:rsidRPr="00FE14EE">
        <w:rPr>
          <w:rStyle w:val="Emphasis"/>
          <w:rFonts w:cstheme="majorHAnsi"/>
          <w:highlight w:val="yellow"/>
        </w:rPr>
        <w:t>25 to 100 million people would be killed.</w:t>
      </w:r>
      <w:r w:rsidRPr="00FE14EE">
        <w:rPr>
          <w:rFonts w:cstheme="majorHAnsi"/>
          <w:b/>
          <w:u w:val="single"/>
        </w:rPr>
        <w:t xml:space="preserve"> This is approximately </w:t>
      </w:r>
      <w:r w:rsidRPr="00FE14EE">
        <w:rPr>
          <w:rStyle w:val="Emphasis"/>
          <w:rFonts w:cstheme="majorHAnsi"/>
          <w:highlight w:val="yellow"/>
        </w:rPr>
        <w:t>the same number of African people who died</w:t>
      </w:r>
      <w:r w:rsidRPr="00FE14EE">
        <w:rPr>
          <w:rStyle w:val="Emphasis"/>
          <w:rFonts w:cstheme="majorHAnsi"/>
        </w:rPr>
        <w:t xml:space="preserve"> </w:t>
      </w:r>
      <w:r w:rsidRPr="00FE14EE">
        <w:rPr>
          <w:rFonts w:cstheme="majorHAnsi"/>
          <w:b/>
          <w:u w:val="single"/>
        </w:rPr>
        <w:t xml:space="preserve">between 1492 and 1890 </w:t>
      </w:r>
      <w:r w:rsidRPr="00FE14EE">
        <w:rPr>
          <w:rStyle w:val="Emphasis"/>
          <w:rFonts w:cstheme="majorHAnsi"/>
          <w:highlight w:val="yellow"/>
        </w:rPr>
        <w:t xml:space="preserve">as a result of the African slave trade to the New </w:t>
      </w:r>
      <w:r w:rsidRPr="00FE14EE">
        <w:rPr>
          <w:rStyle w:val="Emphasis"/>
          <w:rFonts w:cstheme="majorHAnsi"/>
          <w:szCs w:val="24"/>
          <w:highlight w:val="yellow"/>
        </w:rPr>
        <w:t>World</w:t>
      </w:r>
      <w:r w:rsidRPr="00FE14EE">
        <w:rPr>
          <w:rFonts w:eastAsia="Calibri" w:cstheme="majorHAnsi"/>
          <w:b/>
          <w:highlight w:val="yellow"/>
          <w:u w:val="single"/>
        </w:rPr>
        <w:t>.</w:t>
      </w:r>
      <w:r w:rsidRPr="00FE14EE">
        <w:rPr>
          <w:rFonts w:eastAsia="Calibri" w:cstheme="majorHAnsi"/>
          <w:sz w:val="12"/>
          <w:szCs w:val="12"/>
        </w:rPr>
        <w:t xml:space="preserve"> The same federal report also comments on the destruction of urban housing that would cause massive shortages after a nuclear war, as well as on the crops that would be lost, causing massive food shortages.  Of course, for people of color the world over, starvation is already a common problem, when, for example, a nation’s crops are grown for export rather than to feed its own people.  And the housing of people of color throughout the world’s urban areas is already blighted and inhumane:  families live in shacks, shanty towns, or on the streets; even in the urban areas of North America, the poor may live without heat or running water.   </w:t>
      </w:r>
      <w:r w:rsidRPr="00FE14EE">
        <w:rPr>
          <w:rStyle w:val="Emphasis"/>
          <w:rFonts w:cstheme="majorHAnsi"/>
          <w:highlight w:val="yellow"/>
        </w:rPr>
        <w:t>For people of color, the world</w:t>
      </w:r>
      <w:r w:rsidRPr="00FE14EE">
        <w:rPr>
          <w:rFonts w:eastAsia="Calibri" w:cstheme="majorHAnsi"/>
          <w:sz w:val="12"/>
          <w:szCs w:val="12"/>
        </w:rPr>
        <w:t xml:space="preserve"> as we knew it </w:t>
      </w:r>
      <w:r w:rsidRPr="00FE14EE">
        <w:rPr>
          <w:rStyle w:val="Emphasis"/>
          <w:rFonts w:cstheme="majorHAnsi"/>
          <w:highlight w:val="yellow"/>
        </w:rPr>
        <w:t xml:space="preserve">ended </w:t>
      </w:r>
      <w:r w:rsidRPr="00FE14EE">
        <w:rPr>
          <w:rStyle w:val="Emphasis"/>
          <w:rFonts w:cstheme="majorHAnsi"/>
          <w:highlight w:val="yellow"/>
        </w:rPr>
        <w:lastRenderedPageBreak/>
        <w:t>centuries ago.</w:t>
      </w:r>
      <w:r w:rsidRPr="00FE14EE">
        <w:rPr>
          <w:rFonts w:cstheme="majorHAnsi"/>
          <w:b/>
          <w:u w:val="single"/>
        </w:rPr>
        <w:t xml:space="preserve"> Our world, with its own languages, customs and ways, ended.  And we are </w:t>
      </w:r>
      <w:r w:rsidRPr="00FE14EE">
        <w:rPr>
          <w:rFonts w:eastAsia="Calibri" w:cstheme="majorHAnsi"/>
          <w:sz w:val="12"/>
          <w:szCs w:val="12"/>
        </w:rPr>
        <w:t xml:space="preserve">only now </w:t>
      </w:r>
      <w:r w:rsidRPr="00FE14EE">
        <w:rPr>
          <w:rFonts w:cstheme="majorHAnsi"/>
          <w:b/>
          <w:u w:val="single"/>
        </w:rPr>
        <w:t xml:space="preserve">beginning to see </w:t>
      </w:r>
      <w:r w:rsidRPr="00FE14EE">
        <w:rPr>
          <w:rFonts w:eastAsia="Calibri" w:cstheme="majorHAnsi"/>
          <w:sz w:val="12"/>
          <w:szCs w:val="12"/>
        </w:rPr>
        <w:t xml:space="preserve">with increasing clarity </w:t>
      </w:r>
      <w:r w:rsidRPr="00FE14EE">
        <w:rPr>
          <w:rFonts w:cstheme="majorHAnsi"/>
          <w:b/>
          <w:u w:val="single"/>
        </w:rPr>
        <w:t xml:space="preserve">that our task is to reclaim that world, struggle for it, and rebuild it in our own image.  </w:t>
      </w:r>
      <w:r w:rsidRPr="00FE14EE">
        <w:rPr>
          <w:rStyle w:val="Emphasis"/>
          <w:rFonts w:cstheme="majorHAnsi"/>
          <w:highlight w:val="yellow"/>
        </w:rPr>
        <w:t>The “death culture” we live in has convinced many to be more concerned with death than with life</w:t>
      </w:r>
      <w:r w:rsidRPr="00FE14EE">
        <w:rPr>
          <w:rFonts w:cstheme="majorHAnsi"/>
          <w:b/>
          <w:u w:val="single"/>
        </w:rPr>
        <w:t xml:space="preserve">, more willing to demonstrate for “survival at any cost” </w:t>
      </w:r>
      <w:r w:rsidRPr="00FE14EE">
        <w:rPr>
          <w:rStyle w:val="Emphasis"/>
          <w:rFonts w:cstheme="majorHAnsi"/>
          <w:highlight w:val="yellow"/>
        </w:rPr>
        <w:t>than to struggle for liberty and peace with dignity. Nuclear disarmament becomes a safe issue when it is not linked to the daily and historic issues of racism</w:t>
      </w:r>
      <w:r w:rsidRPr="00FE14EE">
        <w:rPr>
          <w:rFonts w:cstheme="majorHAnsi"/>
          <w:b/>
          <w:u w:val="single"/>
        </w:rPr>
        <w:t>, to the ways in which people of color continue to be murdered.</w:t>
      </w:r>
    </w:p>
    <w:p w:rsidR="00105BEF" w:rsidRPr="00FE14EE" w:rsidRDefault="00105BEF" w:rsidP="00105BEF">
      <w:pPr>
        <w:rPr>
          <w:rFonts w:eastAsiaTheme="minorEastAsia"/>
          <w:lang w:eastAsia="zh-CN"/>
        </w:rPr>
      </w:pPr>
    </w:p>
    <w:p w:rsidR="00105BEF" w:rsidRPr="00FE14EE" w:rsidRDefault="00105BEF" w:rsidP="00105BEF"/>
    <w:p w:rsidR="00105BEF" w:rsidRPr="00FE14EE" w:rsidRDefault="00105BEF" w:rsidP="00105BEF">
      <w:pPr>
        <w:pStyle w:val="Heading1"/>
      </w:pPr>
      <w:r w:rsidRPr="00FE14EE">
        <w:lastRenderedPageBreak/>
        <w:t>Aff Answers</w:t>
      </w:r>
    </w:p>
    <w:p w:rsidR="00105BEF" w:rsidRPr="00FE14EE" w:rsidRDefault="00105BEF" w:rsidP="00105BEF">
      <w:pPr>
        <w:pStyle w:val="Heading2"/>
      </w:pPr>
      <w:r w:rsidRPr="00FE14EE">
        <w:lastRenderedPageBreak/>
        <w:t>FW</w:t>
      </w:r>
    </w:p>
    <w:p w:rsidR="00105BEF" w:rsidRPr="00FE14EE" w:rsidRDefault="00105BEF" w:rsidP="00105BEF">
      <w:pPr>
        <w:pStyle w:val="Heading3"/>
      </w:pPr>
      <w:r w:rsidRPr="00FE14EE">
        <w:lastRenderedPageBreak/>
        <w:t>State good</w:t>
      </w:r>
    </w:p>
    <w:p w:rsidR="00105BEF" w:rsidRPr="00FE14EE" w:rsidRDefault="00105BEF" w:rsidP="00105BEF">
      <w:pPr>
        <w:pStyle w:val="Heading4"/>
        <w:rPr>
          <w:rStyle w:val="Style13ptBold"/>
          <w:b/>
        </w:rPr>
      </w:pPr>
      <w:r w:rsidRPr="00FE14EE">
        <w:rPr>
          <w:rStyle w:val="Style13ptBold"/>
          <w:b/>
        </w:rPr>
        <w:t>We’re using state as Heuristic, only a prior understanding of government can allow us to understand the tools that the government uses</w:t>
      </w:r>
    </w:p>
    <w:p w:rsidR="00105BEF" w:rsidRPr="00FE14EE" w:rsidRDefault="00105BEF" w:rsidP="00105BEF">
      <w:pPr>
        <w:rPr>
          <w:rStyle w:val="Style13ptBold"/>
        </w:rPr>
      </w:pPr>
      <w:r w:rsidRPr="00FE14EE">
        <w:rPr>
          <w:rStyle w:val="Style13ptBold"/>
        </w:rPr>
        <w:t>Zanotti ‘14</w:t>
      </w:r>
    </w:p>
    <w:p w:rsidR="00105BEF" w:rsidRPr="00FE14EE" w:rsidRDefault="00105BEF" w:rsidP="00105BEF">
      <w:pPr>
        <w:rPr>
          <w:rFonts w:eastAsia="Times New Roman" w:cs="Times New Roman"/>
          <w:color w:val="000000"/>
          <w:sz w:val="18"/>
          <w:szCs w:val="18"/>
        </w:rPr>
      </w:pPr>
      <w:r w:rsidRPr="00FE14EE">
        <w:rPr>
          <w:rFonts w:eastAsia="Times New Roman" w:cs="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ssRe-thinking Political Agency in the Global World” – </w:t>
      </w:r>
      <w:r w:rsidRPr="00FE14EE">
        <w:rPr>
          <w:rFonts w:eastAsia="Times New Roman" w:cs="Times New Roman"/>
          <w:color w:val="000000"/>
          <w:sz w:val="18"/>
          <w:szCs w:val="18"/>
          <w:u w:val="single"/>
        </w:rPr>
        <w:t>Alternatives: Global, Local, Political</w:t>
      </w:r>
      <w:r w:rsidRPr="00FE14EE">
        <w:rPr>
          <w:rFonts w:eastAsia="Times New Roman" w:cs="Times New Roman"/>
          <w:color w:val="000000"/>
          <w:sz w:val="18"/>
          <w:szCs w:val="18"/>
        </w:rPr>
        <w:t xml:space="preserve"> – vol 38(4):p. 288-304,. A little unclear if this is late 2013 or early 2014 – The Stated “Version of Record” is Feb 20, 2014, but was originally published online on December 30</w:t>
      </w:r>
      <w:r w:rsidRPr="00FE14EE">
        <w:rPr>
          <w:rFonts w:eastAsia="Times New Roman" w:cs="Times New Roman"/>
          <w:color w:val="000000"/>
          <w:sz w:val="18"/>
          <w:szCs w:val="18"/>
          <w:vertAlign w:val="superscript"/>
        </w:rPr>
        <w:t>th</w:t>
      </w:r>
      <w:r w:rsidRPr="00FE14EE">
        <w:rPr>
          <w:rFonts w:eastAsia="Times New Roman" w:cs="Times New Roman"/>
          <w:color w:val="000000"/>
          <w:sz w:val="18"/>
          <w:szCs w:val="18"/>
        </w:rPr>
        <w:t xml:space="preserve">, 2013. Obtained via Sage Database. </w:t>
      </w:r>
    </w:p>
    <w:p w:rsidR="00105BEF" w:rsidRPr="00FE14EE" w:rsidRDefault="00105BEF" w:rsidP="00105BEF">
      <w:r w:rsidRPr="00FE14EE">
        <w:rPr>
          <w:rFonts w:eastAsia="Times New Roman" w:cs="Times New Roman"/>
          <w:color w:val="000000"/>
          <w:sz w:val="10"/>
          <w:szCs w:val="1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FE14EE">
        <w:rPr>
          <w:rStyle w:val="Emphasis"/>
          <w:highlight w:val="yellow"/>
        </w:rPr>
        <w:t>Options for resistance to government</w:t>
      </w:r>
      <w:r w:rsidRPr="00FE14EE">
        <w:rPr>
          <w:rFonts w:eastAsia="Times New Roman" w:cs="Times New Roman"/>
          <w:color w:val="000000"/>
          <w:sz w:val="10"/>
          <w:szCs w:val="10"/>
        </w:rPr>
        <w:t xml:space="preserve">al </w:t>
      </w:r>
      <w:r w:rsidRPr="00FE14EE">
        <w:rPr>
          <w:rStyle w:val="Emphasis"/>
        </w:rPr>
        <w:t xml:space="preserve">scripts </w:t>
      </w:r>
      <w:r w:rsidRPr="00FE14EE">
        <w:rPr>
          <w:rStyle w:val="Emphasis"/>
          <w:highlight w:val="yellow"/>
        </w:rPr>
        <w:t>are not limited to ‘‘rejection,</w:t>
      </w:r>
      <w:r w:rsidRPr="00FE14EE">
        <w:rPr>
          <w:rStyle w:val="Emphasis"/>
        </w:rPr>
        <w:t>’’</w:t>
      </w:r>
      <w:r w:rsidRPr="00FE14EE">
        <w:rPr>
          <w:rFonts w:eastAsia="Times New Roman" w:cs="Times New Roman"/>
          <w:color w:val="000000"/>
          <w:sz w:val="10"/>
          <w:szCs w:val="10"/>
        </w:rPr>
        <w:t xml:space="preserve"> ‘‘revolution,’’ or ‘‘dispossession’’ to regain a pristine ‘‘freedom from all constraints’’ or an immanent ideal social order. </w:t>
      </w:r>
      <w:r w:rsidRPr="00FE14EE">
        <w:rPr>
          <w:rStyle w:val="Emphasis"/>
          <w:highlight w:val="yellow"/>
        </w:rPr>
        <w:t>It is found instead in</w:t>
      </w:r>
      <w:r w:rsidRPr="00FE14EE">
        <w:rPr>
          <w:rStyle w:val="Emphasis"/>
        </w:rPr>
        <w:t xml:space="preserve"> multifarious and </w:t>
      </w:r>
      <w:r w:rsidRPr="00FE14EE">
        <w:rPr>
          <w:rStyle w:val="Emphasis"/>
          <w:highlight w:val="yellow"/>
        </w:rPr>
        <w:t>contingent</w:t>
      </w:r>
      <w:r w:rsidRPr="00FE14EE">
        <w:rPr>
          <w:rStyle w:val="Emphasis"/>
          <w:sz w:val="32"/>
          <w:highlight w:val="yellow"/>
        </w:rPr>
        <w:t xml:space="preserve"> </w:t>
      </w:r>
      <w:r w:rsidRPr="00FE14EE">
        <w:rPr>
          <w:rStyle w:val="Emphasis"/>
          <w:highlight w:val="yellow"/>
        </w:rPr>
        <w:t>struggles</w:t>
      </w:r>
      <w:r w:rsidRPr="00FE14EE">
        <w:rPr>
          <w:rStyle w:val="Emphasis"/>
        </w:rPr>
        <w:t xml:space="preserve"> </w:t>
      </w:r>
      <w:r w:rsidRPr="00FE14EE">
        <w:rPr>
          <w:rStyle w:val="Emphasis"/>
          <w:highlight w:val="yellow"/>
        </w:rPr>
        <w:t>that are</w:t>
      </w:r>
      <w:r w:rsidRPr="00FE14EE">
        <w:rPr>
          <w:rFonts w:eastAsia="Times New Roman" w:cs="Times New Roman"/>
          <w:color w:val="000000"/>
          <w:sz w:val="10"/>
          <w:szCs w:val="10"/>
        </w:rPr>
        <w:t xml:space="preserve"> constituted </w:t>
      </w:r>
      <w:r w:rsidRPr="00FE14EE">
        <w:rPr>
          <w:rStyle w:val="Emphasis"/>
          <w:highlight w:val="yellow"/>
        </w:rPr>
        <w:t>within</w:t>
      </w:r>
      <w:r w:rsidRPr="00FE14EE">
        <w:rPr>
          <w:rFonts w:eastAsia="Times New Roman" w:cs="Times New Roman"/>
          <w:color w:val="000000"/>
          <w:sz w:val="10"/>
          <w:szCs w:val="10"/>
        </w:rPr>
        <w:t xml:space="preserve"> the scripts of </w:t>
      </w:r>
      <w:r w:rsidRPr="00FE14EE">
        <w:rPr>
          <w:rStyle w:val="Emphasis"/>
          <w:highlight w:val="yellow"/>
        </w:rPr>
        <w:t>government</w:t>
      </w:r>
      <w:r w:rsidRPr="00FE14EE">
        <w:rPr>
          <w:rFonts w:eastAsia="Times New Roman" w:cs="Times New Roman"/>
          <w:color w:val="000000"/>
          <w:sz w:val="10"/>
          <w:szCs w:val="10"/>
        </w:rPr>
        <w:t xml:space="preserve">al </w:t>
      </w:r>
      <w:r w:rsidRPr="00FE14EE">
        <w:rPr>
          <w:rStyle w:val="Emphasis"/>
          <w:highlight w:val="yellow"/>
        </w:rPr>
        <w:t>rationalities</w:t>
      </w:r>
      <w:r w:rsidRPr="00FE14EE">
        <w:rPr>
          <w:rStyle w:val="Emphasis"/>
        </w:rPr>
        <w:t xml:space="preserve"> </w:t>
      </w:r>
      <w:r w:rsidRPr="00FE14EE">
        <w:rPr>
          <w:rStyle w:val="Emphasis"/>
          <w:highlight w:val="yellow"/>
        </w:rPr>
        <w:t xml:space="preserve">and </w:t>
      </w:r>
      <w:r w:rsidRPr="00FE14EE">
        <w:rPr>
          <w:rStyle w:val="Emphasis"/>
        </w:rPr>
        <w:t xml:space="preserve">at the same time exceed and </w:t>
      </w:r>
      <w:r w:rsidRPr="00FE14EE">
        <w:rPr>
          <w:rStyle w:val="Emphasis"/>
          <w:highlight w:val="yellow"/>
        </w:rPr>
        <w:t>transform them</w:t>
      </w:r>
      <w:r w:rsidRPr="00FE14EE">
        <w:rPr>
          <w:rStyle w:val="Emphasis"/>
        </w:rPr>
        <w:t xml:space="preserve">. </w:t>
      </w:r>
      <w:r w:rsidRPr="00FE14EE">
        <w:rPr>
          <w:rStyle w:val="Emphasis"/>
          <w:highlight w:val="yellow"/>
        </w:rPr>
        <w:t xml:space="preserve">This </w:t>
      </w:r>
      <w:r w:rsidRPr="00FE14EE">
        <w:rPr>
          <w:rStyle w:val="Emphasis"/>
        </w:rPr>
        <w:t>approach</w:t>
      </w:r>
      <w:r w:rsidRPr="00FE14EE">
        <w:rPr>
          <w:rStyle w:val="Emphasis"/>
          <w:highlight w:val="yellow"/>
        </w:rPr>
        <w:t xml:space="preserve"> questions oversimplification</w:t>
      </w:r>
      <w:r w:rsidRPr="00FE14EE">
        <w:rPr>
          <w:rStyle w:val="Emphasis"/>
        </w:rPr>
        <w:t>s</w:t>
      </w:r>
      <w:r w:rsidRPr="00FE14EE">
        <w:rPr>
          <w:rStyle w:val="Emphasis"/>
          <w:highlight w:val="yellow"/>
        </w:rPr>
        <w:t xml:space="preserve"> of</w:t>
      </w:r>
      <w:r w:rsidRPr="00FE14EE">
        <w:rPr>
          <w:rFonts w:eastAsia="Times New Roman" w:cs="Times New Roman"/>
          <w:color w:val="000000"/>
          <w:sz w:val="10"/>
          <w:szCs w:val="10"/>
        </w:rPr>
        <w:t xml:space="preserve"> the </w:t>
      </w:r>
      <w:r w:rsidRPr="00FE14EE">
        <w:rPr>
          <w:rStyle w:val="Emphasis"/>
          <w:highlight w:val="yellow"/>
        </w:rPr>
        <w:t>complex</w:t>
      </w:r>
      <w:r w:rsidRPr="00FE14EE">
        <w:rPr>
          <w:rFonts w:eastAsia="Times New Roman" w:cs="Times New Roman"/>
          <w:color w:val="000000"/>
          <w:sz w:val="10"/>
          <w:szCs w:val="10"/>
        </w:rPr>
        <w:t>ities of liberal</w:t>
      </w:r>
      <w:r w:rsidRPr="00FE14EE">
        <w:rPr>
          <w:rFonts w:eastAsia="Times New Roman" w:cs="Times New Roman"/>
          <w:b/>
          <w:color w:val="000000"/>
          <w:highlight w:val="yellow"/>
          <w:u w:val="single"/>
        </w:rPr>
        <w:t xml:space="preserve"> </w:t>
      </w:r>
      <w:r w:rsidRPr="00FE14EE">
        <w:rPr>
          <w:rStyle w:val="Emphasis"/>
          <w:highlight w:val="yellow"/>
        </w:rPr>
        <w:t>political rationalities</w:t>
      </w:r>
      <w:r w:rsidRPr="00FE14EE">
        <w:rPr>
          <w:rFonts w:eastAsia="Times New Roman" w:cs="Times New Roman"/>
          <w:color w:val="000000"/>
          <w:sz w:val="10"/>
          <w:szCs w:val="10"/>
        </w:rPr>
        <w:t xml:space="preserve"> and of their interactions with non-liberal political players </w:t>
      </w:r>
      <w:r w:rsidRPr="00FE14EE">
        <w:rPr>
          <w:rStyle w:val="Emphasis"/>
          <w:highlight w:val="yellow"/>
        </w:rPr>
        <w:t xml:space="preserve">and nurtures </w:t>
      </w:r>
      <w:r w:rsidRPr="00FE14EE">
        <w:rPr>
          <w:rStyle w:val="Emphasis"/>
        </w:rPr>
        <w:t xml:space="preserve">a radical </w:t>
      </w:r>
      <w:r w:rsidRPr="00FE14EE">
        <w:rPr>
          <w:rStyle w:val="Emphasis"/>
          <w:highlight w:val="yellow"/>
        </w:rPr>
        <w:t xml:space="preserve">skepticism about identifying universally good or bad actors or abstract solutions </w:t>
      </w:r>
      <w:r w:rsidRPr="00FE14EE">
        <w:rPr>
          <w:rStyle w:val="Emphasis"/>
        </w:rPr>
        <w:t>to political problems</w:t>
      </w:r>
      <w:r w:rsidRPr="00FE14EE">
        <w:rPr>
          <w:rFonts w:eastAsia="Times New Roman" w:cs="Times New Roman"/>
          <w:b/>
          <w:color w:val="000000"/>
          <w:u w:val="single"/>
        </w:rPr>
        <w:t>.</w:t>
      </w:r>
      <w:r w:rsidRPr="00FE14EE">
        <w:rPr>
          <w:rFonts w:eastAsia="Times New Roman" w:cs="Times New Roman"/>
          <w:color w:val="000000"/>
          <w:sz w:val="10"/>
          <w:szCs w:val="10"/>
        </w:rPr>
        <w:t xml:space="preserve"> International</w:t>
      </w:r>
      <w:r w:rsidRPr="00FE14EE">
        <w:rPr>
          <w:rFonts w:eastAsia="Times New Roman" w:cs="Times New Roman"/>
          <w:b/>
          <w:color w:val="000000"/>
          <w:u w:val="single"/>
        </w:rPr>
        <w:t xml:space="preserve"> </w:t>
      </w:r>
      <w:r w:rsidRPr="00FE14EE">
        <w:rPr>
          <w:rStyle w:val="Emphasis"/>
          <w:highlight w:val="yellow"/>
        </w:rPr>
        <w:t>power</w:t>
      </w:r>
      <w:r w:rsidRPr="00FE14EE">
        <w:rPr>
          <w:rStyle w:val="Emphasis"/>
        </w:rPr>
        <w:t xml:space="preserve"> </w:t>
      </w:r>
      <w:r w:rsidRPr="00FE14EE">
        <w:rPr>
          <w:rStyle w:val="Emphasis"/>
          <w:highlight w:val="yellow"/>
        </w:rPr>
        <w:t>interacts in complex ways with diverse political spaces</w:t>
      </w:r>
      <w:r w:rsidRPr="00FE14EE">
        <w:rPr>
          <w:rFonts w:eastAsia="Times New Roman" w:cs="Times New Roman"/>
          <w:color w:val="000000"/>
          <w:sz w:val="10"/>
          <w:szCs w:val="10"/>
        </w:rPr>
        <w:t xml:space="preserve"> and within these spaces it is appropriated, hybridized, redescribed, hijacked, and tinkered with. </w:t>
      </w:r>
      <w:r w:rsidRPr="00FE14EE">
        <w:rPr>
          <w:rStyle w:val="Emphasis"/>
          <w:highlight w:val="yellow"/>
        </w:rPr>
        <w:t>Government</w:t>
      </w:r>
      <w:r w:rsidRPr="00FE14EE">
        <w:rPr>
          <w:rStyle w:val="Emphasis"/>
        </w:rPr>
        <w:t xml:space="preserve">ality </w:t>
      </w:r>
      <w:r w:rsidRPr="00FE14EE">
        <w:rPr>
          <w:rStyle w:val="Emphasis"/>
          <w:highlight w:val="yellow"/>
        </w:rPr>
        <w:t>as a heuristic</w:t>
      </w:r>
      <w:r w:rsidRPr="00FE14EE">
        <w:rPr>
          <w:rFonts w:eastAsia="Times New Roman" w:cs="Times New Roman"/>
          <w:color w:val="000000"/>
          <w:sz w:val="10"/>
          <w:szCs w:val="10"/>
        </w:rPr>
        <w:t xml:space="preserve"> focuses on performing complex diagnostics of events. It</w:t>
      </w:r>
      <w:r w:rsidRPr="00FE14EE">
        <w:rPr>
          <w:rFonts w:eastAsia="Times New Roman" w:cs="Times New Roman"/>
          <w:b/>
          <w:color w:val="000000"/>
          <w:u w:val="single"/>
        </w:rPr>
        <w:t xml:space="preserve"> </w:t>
      </w:r>
      <w:r w:rsidRPr="00FE14EE">
        <w:rPr>
          <w:rStyle w:val="Emphasis"/>
          <w:highlight w:val="yellow"/>
        </w:rPr>
        <w:t>invites</w:t>
      </w:r>
      <w:r w:rsidRPr="00FE14EE">
        <w:rPr>
          <w:rFonts w:eastAsia="Times New Roman" w:cs="Times New Roman"/>
          <w:color w:val="000000"/>
          <w:sz w:val="10"/>
          <w:szCs w:val="10"/>
        </w:rPr>
        <w:t xml:space="preserve"> historically situated explorations and </w:t>
      </w:r>
      <w:r w:rsidRPr="00FE14EE">
        <w:rPr>
          <w:rStyle w:val="Emphasis"/>
          <w:highlight w:val="yellow"/>
        </w:rPr>
        <w:t>careful differentiations rather than overarching demonization</w:t>
      </w:r>
      <w:r w:rsidRPr="00FE14EE">
        <w:rPr>
          <w:rStyle w:val="Emphasis"/>
        </w:rPr>
        <w:t>s</w:t>
      </w:r>
      <w:r w:rsidRPr="00FE14EE">
        <w:rPr>
          <w:rStyle w:val="Emphasis"/>
          <w:highlight w:val="yellow"/>
        </w:rPr>
        <w:t xml:space="preserve"> of ‘‘power,’’ </w:t>
      </w:r>
      <w:r w:rsidRPr="00FE14EE">
        <w:rPr>
          <w:rStyle w:val="Emphasis"/>
        </w:rPr>
        <w:t>romanticizations of the ‘‘rebel’’</w:t>
      </w:r>
      <w:r w:rsidRPr="00FE14EE">
        <w:rPr>
          <w:rFonts w:eastAsia="Times New Roman" w:cs="Times New Roman"/>
          <w:color w:val="000000"/>
          <w:sz w:val="10"/>
          <w:szCs w:val="10"/>
        </w:rPr>
        <w:t xml:space="preserve"> or the ‘‘the local.’’ More broadly, theoretical formulations that conceive the subject in non-substantialist terms </w:t>
      </w:r>
      <w:r w:rsidRPr="00FE14EE">
        <w:rPr>
          <w:rStyle w:val="Emphasis"/>
          <w:highlight w:val="yellow"/>
        </w:rPr>
        <w:t>and</w:t>
      </w:r>
      <w:r w:rsidRPr="00FE14EE">
        <w:rPr>
          <w:rFonts w:eastAsia="Times New Roman" w:cs="Times New Roman"/>
          <w:color w:val="000000"/>
          <w:sz w:val="10"/>
          <w:szCs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FE14EE">
        <w:rPr>
          <w:rStyle w:val="Emphasis"/>
          <w:highlight w:val="yellow"/>
        </w:rPr>
        <w:t>foster</w:t>
      </w:r>
      <w:r w:rsidRPr="00FE14EE">
        <w:rPr>
          <w:rStyle w:val="Emphasis"/>
        </w:rPr>
        <w:t xml:space="preserve"> </w:t>
      </w:r>
      <w:r w:rsidRPr="00FE14EE">
        <w:rPr>
          <w:rStyle w:val="Emphasis"/>
          <w:highlight w:val="yellow"/>
        </w:rPr>
        <w:t>an ethic</w:t>
      </w:r>
      <w:r w:rsidRPr="00FE14EE">
        <w:rPr>
          <w:rStyle w:val="Emphasis"/>
        </w:rPr>
        <w:t>s</w:t>
      </w:r>
      <w:r w:rsidRPr="00FE14EE">
        <w:rPr>
          <w:rStyle w:val="Emphasis"/>
          <w:highlight w:val="yellow"/>
        </w:rPr>
        <w:t xml:space="preserve"> of political engagement</w:t>
      </w:r>
      <w:r w:rsidRPr="00FE14EE">
        <w:rPr>
          <w:rFonts w:eastAsia="Times New Roman" w:cs="Times New Roman"/>
          <w:color w:val="000000"/>
          <w:sz w:val="10"/>
          <w:szCs w:val="10"/>
        </w:rPr>
        <w:t>, to be continuously</w:t>
      </w:r>
      <w:r w:rsidRPr="00FE14EE">
        <w:rPr>
          <w:rFonts w:eastAsia="Times New Roman" w:cs="Times New Roman"/>
          <w:b/>
          <w:color w:val="000000"/>
          <w:highlight w:val="yellow"/>
          <w:u w:val="single"/>
        </w:rPr>
        <w:t xml:space="preserve"> </w:t>
      </w:r>
      <w:r w:rsidRPr="00FE14EE">
        <w:rPr>
          <w:rStyle w:val="Emphasis"/>
          <w:highlight w:val="yellow"/>
        </w:rPr>
        <w:t>taken</w:t>
      </w:r>
      <w:r w:rsidRPr="00FE14EE">
        <w:rPr>
          <w:rStyle w:val="Emphasis"/>
        </w:rPr>
        <w:t xml:space="preserve"> up</w:t>
      </w:r>
      <w:r w:rsidRPr="00FE14EE">
        <w:rPr>
          <w:rStyle w:val="Emphasis"/>
          <w:highlight w:val="yellow"/>
        </w:rPr>
        <w:t xml:space="preserve"> through plural </w:t>
      </w:r>
      <w:r w:rsidRPr="00FE14EE">
        <w:rPr>
          <w:rStyle w:val="Emphasis"/>
        </w:rPr>
        <w:t>and uncertain</w:t>
      </w:r>
      <w:r w:rsidRPr="00FE14EE">
        <w:rPr>
          <w:rStyle w:val="Emphasis"/>
          <w:highlight w:val="yellow"/>
        </w:rPr>
        <w:t xml:space="preserve"> practices, that demand continuous attention to ‘‘what happens’’ instead of </w:t>
      </w:r>
      <w:r w:rsidRPr="00FE14EE">
        <w:rPr>
          <w:rStyle w:val="Emphasis"/>
        </w:rPr>
        <w:t xml:space="preserve">fixations on </w:t>
      </w:r>
      <w:r w:rsidRPr="00FE14EE">
        <w:rPr>
          <w:rStyle w:val="Emphasis"/>
          <w:highlight w:val="yellow"/>
        </w:rPr>
        <w:t>‘‘what ought to be.</w:t>
      </w:r>
      <w:r w:rsidRPr="00FE14EE">
        <w:rPr>
          <w:rStyle w:val="Emphasis"/>
        </w:rPr>
        <w:t xml:space="preserve">’’83 </w:t>
      </w:r>
      <w:r w:rsidRPr="00FE14EE">
        <w:rPr>
          <w:rStyle w:val="Emphasis"/>
          <w:highlight w:val="yellow"/>
        </w:rPr>
        <w:t>Such ethics of engagement would not await the revolution</w:t>
      </w:r>
      <w:r w:rsidRPr="00FE14EE">
        <w:rPr>
          <w:rFonts w:eastAsia="Times New Roman" w:cs="Times New Roman"/>
          <w:color w:val="000000"/>
          <w:sz w:val="10"/>
          <w:szCs w:val="10"/>
        </w:rPr>
        <w:t xml:space="preserve"> to come or hope for a pristine ‘‘freedom’’ to be regained. </w:t>
      </w:r>
      <w:r w:rsidRPr="00FE14EE">
        <w:rPr>
          <w:rStyle w:val="Emphasis"/>
          <w:highlight w:val="yellow"/>
        </w:rPr>
        <w:t>Instead, it would constantly attempt to twist</w:t>
      </w:r>
      <w:r w:rsidRPr="00FE14EE">
        <w:rPr>
          <w:rFonts w:eastAsia="Times New Roman" w:cs="Times New Roman"/>
          <w:b/>
          <w:color w:val="000000"/>
          <w:highlight w:val="yellow"/>
          <w:u w:val="single"/>
        </w:rPr>
        <w:t xml:space="preserve"> </w:t>
      </w:r>
      <w:r w:rsidRPr="00FE14EE">
        <w:rPr>
          <w:rFonts w:eastAsia="Times New Roman" w:cs="Times New Roman"/>
          <w:color w:val="000000"/>
          <w:sz w:val="10"/>
          <w:szCs w:val="10"/>
        </w:rPr>
        <w:t>the working of</w:t>
      </w:r>
      <w:r w:rsidRPr="00FE14EE">
        <w:rPr>
          <w:rFonts w:eastAsia="Times New Roman" w:cs="Times New Roman"/>
          <w:b/>
          <w:color w:val="000000"/>
          <w:highlight w:val="yellow"/>
          <w:u w:val="single"/>
        </w:rPr>
        <w:t xml:space="preserve"> </w:t>
      </w:r>
      <w:r w:rsidRPr="00FE14EE">
        <w:rPr>
          <w:rStyle w:val="Emphasis"/>
          <w:highlight w:val="yellow"/>
        </w:rPr>
        <w:t>power by playing with whatever cards are available</w:t>
      </w:r>
      <w:r w:rsidRPr="00FE14EE">
        <w:rPr>
          <w:rStyle w:val="Emphasis"/>
        </w:rPr>
        <w:t xml:space="preserve"> </w:t>
      </w:r>
      <w:r w:rsidRPr="00FE14EE">
        <w:rPr>
          <w:rStyle w:val="Emphasis"/>
          <w:highlight w:val="yellow"/>
        </w:rPr>
        <w:t>and would require intense pr</w:t>
      </w:r>
      <w:r w:rsidRPr="00FE14EE">
        <w:rPr>
          <w:rStyle w:val="Emphasis"/>
        </w:rPr>
        <w:t xml:space="preserve">ocesses of </w:t>
      </w:r>
      <w:r w:rsidRPr="00FE14EE">
        <w:rPr>
          <w:rStyle w:val="Emphasis"/>
          <w:highlight w:val="yellow"/>
        </w:rPr>
        <w:t>reflexivity on the consequences of political choices</w:t>
      </w:r>
      <w:r w:rsidRPr="00FE14EE">
        <w:rPr>
          <w:rStyle w:val="Emphasis"/>
        </w:rPr>
        <w:t>.</w:t>
      </w:r>
      <w:r w:rsidRPr="00FE14EE">
        <w:rPr>
          <w:rFonts w:eastAsia="Times New Roman" w:cs="Times New Roman"/>
          <w:color w:val="000000"/>
          <w:sz w:val="10"/>
          <w:szCs w:val="10"/>
        </w:rPr>
        <w:t xml:space="preserve"> To conclude with a famous phrase by Michel Foucault ‘‘my point is not that everything is bad, but that everything is dangerous, which is not exactly the same as bad. If everything is dangerous, then we always have something to do. So </w:t>
      </w:r>
      <w:r w:rsidRPr="00FE14EE">
        <w:rPr>
          <w:rStyle w:val="Emphasis"/>
          <w:highlight w:val="yellow"/>
        </w:rPr>
        <w:t>my position leads not to apathy but to hyper- and pessimistic activism.</w:t>
      </w:r>
      <w:r w:rsidRPr="00FE14EE">
        <w:rPr>
          <w:rStyle w:val="Emphasis"/>
        </w:rPr>
        <w:t xml:space="preserve">’’84 </w:t>
      </w:r>
    </w:p>
    <w:p w:rsidR="00105BEF" w:rsidRPr="00FE14EE" w:rsidRDefault="00105BEF" w:rsidP="00105BEF">
      <w:pPr>
        <w:pStyle w:val="Heading3"/>
      </w:pPr>
      <w:r w:rsidRPr="00FE14EE">
        <w:lastRenderedPageBreak/>
        <w:t>Progress</w:t>
      </w:r>
    </w:p>
    <w:p w:rsidR="00105BEF" w:rsidRPr="00FE14EE" w:rsidRDefault="00105BEF" w:rsidP="00105BEF">
      <w:pPr>
        <w:pStyle w:val="Heading4"/>
      </w:pPr>
      <w:r w:rsidRPr="00FE14EE">
        <w:t>The narrative of “no progress” is affectively appealing but historically imprecise – major gains have been achieved and the political implications of their ethics risks throwing out the possibility of a less violence, less dehumanizing future around the world.</w:t>
      </w:r>
    </w:p>
    <w:p w:rsidR="00105BEF" w:rsidRPr="00FE14EE" w:rsidRDefault="00105BEF" w:rsidP="00105BEF">
      <w:pPr>
        <w:rPr>
          <w:rFonts w:cstheme="minorHAnsi"/>
        </w:rPr>
      </w:pPr>
      <w:r w:rsidRPr="00FE14EE">
        <w:rPr>
          <w:rStyle w:val="Style13ptBold"/>
        </w:rPr>
        <w:t>Winant 15</w:t>
      </w:r>
      <w:r w:rsidRPr="00FE14EE">
        <w:rPr>
          <w:rFonts w:cstheme="minorHAnsi"/>
        </w:rPr>
        <w:t xml:space="preserve"> – (2015, Howard, Professor of Sociology at UC-Santa Barbara, “The Dark Matter: Race and Racism in the 21st Century,” Critical Sociology 2015, Vol. 41(2) 313–324)</w:t>
      </w:r>
    </w:p>
    <w:p w:rsidR="00105BEF" w:rsidRPr="00FE14EE" w:rsidRDefault="00105BEF" w:rsidP="00105BEF">
      <w:pPr>
        <w:rPr>
          <w:rFonts w:cstheme="minorHAnsi"/>
        </w:rPr>
      </w:pPr>
    </w:p>
    <w:p w:rsidR="00105BEF" w:rsidRPr="00FE14EE" w:rsidRDefault="00105BEF" w:rsidP="00105BEF">
      <w:pPr>
        <w:rPr>
          <w:rStyle w:val="Emphasis"/>
        </w:rPr>
      </w:pPr>
      <w:r w:rsidRPr="00FE14EE">
        <w:rPr>
          <w:rFonts w:cstheme="minorHAnsi"/>
          <w:sz w:val="8"/>
        </w:rPr>
        <w:t>The World-Historical Shitpile of Race</w:t>
      </w:r>
      <w:r w:rsidR="00FE14EE" w:rsidRPr="00FE14EE">
        <w:rPr>
          <w:rFonts w:cstheme="minorHAnsi"/>
          <w:sz w:val="8"/>
        </w:rPr>
        <w:t xml:space="preserve"> </w:t>
      </w:r>
      <w:r w:rsidRPr="00FE14EE">
        <w:rPr>
          <w:rStyle w:val="Emphasis"/>
        </w:rPr>
        <w:t>Structural racism – an odious stinkpile of shit left over from the past and still</w:t>
      </w:r>
      <w:r w:rsidRPr="00FE14EE">
        <w:rPr>
          <w:rFonts w:cstheme="minorHAnsi"/>
          <w:sz w:val="8"/>
        </w:rPr>
        <w:t xml:space="preserve"> being </w:t>
      </w:r>
      <w:r w:rsidRPr="00FE14EE">
        <w:rPr>
          <w:rStyle w:val="Emphasis"/>
        </w:rPr>
        <w:t>augmented in the present – has been accumulated</w:t>
      </w:r>
      <w:r w:rsidRPr="00FE14EE">
        <w:rPr>
          <w:rFonts w:cstheme="minorHAnsi"/>
          <w:sz w:val="8"/>
        </w:rP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sidRPr="00FE14EE">
        <w:rPr>
          <w:rStyle w:val="Emphasis"/>
        </w:rPr>
        <w:t>antiracist accomplishments have reduced the size of the pile</w:t>
      </w:r>
      <w:r w:rsidRPr="00FE14EE">
        <w:rPr>
          <w:rFonts w:cstheme="minorHAnsi"/>
          <w:sz w:val="8"/>
        </w:rPr>
        <w:t xml:space="preserve">; we have lessened the stink. </w:t>
      </w:r>
      <w:r w:rsidRPr="00FE14EE">
        <w:rPr>
          <w:rStyle w:val="Emphasis"/>
        </w:rPr>
        <w:t>But a massive amount</w:t>
      </w:r>
      <w:r w:rsidRPr="00FE14EE">
        <w:rPr>
          <w:rFonts w:cstheme="minorHAnsi"/>
          <w:sz w:val="8"/>
        </w:rPr>
        <w:t xml:space="preserve"> of waste </w:t>
      </w:r>
      <w:r w:rsidRPr="00FE14EE">
        <w:rPr>
          <w:rStyle w:val="Emphasis"/>
        </w:rPr>
        <w:t>still remains</w:t>
      </w:r>
      <w:r w:rsidRPr="00FE14EE">
        <w:rPr>
          <w:rStyle w:val="StyleUnderline"/>
          <w:rFonts w:cstheme="minorHAnsi"/>
        </w:rPr>
        <w:t>.</w:t>
      </w:r>
      <w:r w:rsidRPr="00FE14EE">
        <w:rPr>
          <w:rFonts w:cstheme="minorHAnsi"/>
          <w:sz w:val="8"/>
        </w:rPr>
        <w:t xml:space="preserve"> So much racial waste is left over from the practice of racial domination in the early days of empire and conquest, to the present combination of police state and liberalism</w:t>
      </w:r>
      <w:r w:rsidRPr="00FE14EE">
        <w:rPr>
          <w:rStyle w:val="Emphasis"/>
        </w:rPr>
        <w:t>! Indeed it often seems that this enormous and odious waste pinions the social system under an immovable burden</w:t>
      </w:r>
      <w:r w:rsidRPr="00FE14EE">
        <w:rPr>
          <w:rFonts w:cstheme="minorHAnsi"/>
          <w:sz w:val="8"/>
        </w:rPr>
        <w:t xml:space="preserve">. How often have </w:t>
      </w:r>
      <w:r w:rsidRPr="00FE14EE">
        <w:rPr>
          <w:rStyle w:val="Emphasis"/>
        </w:rPr>
        <w:t>despair and hopelessness overcome those who bore this sorrow?</w:t>
      </w:r>
      <w:r w:rsidRPr="00FE14EE">
        <w:rPr>
          <w:rFonts w:cstheme="minorHAnsi"/>
          <w:sz w:val="8"/>
        </w:rPr>
        <w:t xml:space="preserve">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w:t>
      </w:r>
      <w:r w:rsidR="00FE14EE" w:rsidRPr="00FE14EE">
        <w:rPr>
          <w:rFonts w:cstheme="minorHAnsi"/>
          <w:sz w:val="8"/>
        </w:rPr>
        <w:t xml:space="preserve"> </w:t>
      </w:r>
      <w:r w:rsidRPr="00FE14EE">
        <w:rPr>
          <w:rStyle w:val="Emphasis"/>
        </w:rPr>
        <w:t>Yet racial politics is always unstable and contradictory. Racial despotism can never be fully stabilized or consolidated. Thus at key historical moments</w:t>
      </w:r>
      <w:r w:rsidRPr="00FE14EE">
        <w:rPr>
          <w:rFonts w:cstheme="minorHAnsi"/>
          <w:sz w:val="8"/>
        </w:rPr>
        <w:t xml:space="preserve">, perhaps </w:t>
      </w:r>
      <w:r w:rsidRPr="00FE14EE">
        <w:rPr>
          <w:rStyle w:val="Emphasis"/>
        </w:rPr>
        <w:t>rare but also inevitable, the sheer weight of racial oppression –</w:t>
      </w:r>
      <w:r w:rsidRPr="00FE14EE">
        <w:rPr>
          <w:rFonts w:cstheme="minorHAnsi"/>
          <w:sz w:val="8"/>
        </w:rPr>
        <w:t xml:space="preserve"> qua social structure </w:t>
      </w:r>
      <w:r w:rsidRPr="00FE14EE">
        <w:rPr>
          <w:rStyle w:val="StyleUnderline"/>
          <w:rFonts w:cstheme="minorHAnsi"/>
        </w:rPr>
        <w:t xml:space="preserve">– </w:t>
      </w:r>
      <w:r w:rsidRPr="00FE14EE">
        <w:rPr>
          <w:rStyle w:val="Emphasis"/>
        </w:rPr>
        <w:t>becomes insupportable</w:t>
      </w:r>
      <w:r w:rsidRPr="00FE14EE">
        <w:rPr>
          <w:rFonts w:cstheme="minorHAnsi"/>
          <w:sz w:val="8"/>
        </w:rPr>
        <w:t>. The built-up rage and inequity, the irrationality and inutility, and the explosive force of dreams denied, are mobilized politically in ways that would have seemed almost unimaginable earlier.</w:t>
      </w:r>
      <w:r w:rsidR="00FE14EE" w:rsidRPr="00FE14EE">
        <w:rPr>
          <w:rFonts w:cstheme="minorHAnsi"/>
          <w:sz w:val="8"/>
        </w:rPr>
        <w:t xml:space="preserve"> </w:t>
      </w:r>
      <w:r w:rsidRPr="00FE14EE">
        <w:rPr>
          <w:rStyle w:val="Emphasis"/>
        </w:rPr>
        <w:t>Racism remains formidable</w:t>
      </w:r>
      <w:r w:rsidRPr="00FE14EE">
        <w:rPr>
          <w:rFonts w:cstheme="minorHAnsi"/>
          <w:sz w:val="8"/>
        </w:rPr>
        <w:t>, entrenched as a structuring feature of both US and global society and politics. Indeed it often seems impossible to overcome.</w:t>
      </w:r>
      <w:r w:rsidR="00FE14EE" w:rsidRPr="00FE14EE">
        <w:rPr>
          <w:rFonts w:cstheme="minorHAnsi"/>
          <w:sz w:val="8"/>
        </w:rPr>
        <w:t xml:space="preserve"> </w:t>
      </w:r>
      <w:r w:rsidRPr="00FE14EE">
        <w:rPr>
          <w:rStyle w:val="Emphasis"/>
        </w:rPr>
        <w:t>Yet That’s Not the Whole Story</w:t>
      </w:r>
      <w:r w:rsidR="00FE14EE" w:rsidRPr="00FE14EE">
        <w:rPr>
          <w:rStyle w:val="Emphasis"/>
          <w:rFonts w:cstheme="minorHAnsi"/>
        </w:rPr>
        <w:t xml:space="preserve"> </w:t>
      </w:r>
      <w:r w:rsidRPr="00FE14EE">
        <w:rPr>
          <w:rFonts w:cstheme="minorHAnsi"/>
          <w:sz w:val="8"/>
        </w:rPr>
        <w:t xml:space="preserve">We are so used to losing! We can’t see that the racial system is in crisis both in the US and globally. </w:t>
      </w:r>
      <w:r w:rsidRPr="00FE14EE">
        <w:rPr>
          <w:rStyle w:val="Emphasis"/>
        </w:rPr>
        <w:t>Large-scale demographic and political shifts have overtaken the modern</w:t>
      </w:r>
      <w:r w:rsidRPr="00FE14EE">
        <w:rPr>
          <w:rFonts w:cstheme="minorHAnsi"/>
          <w:sz w:val="8"/>
        </w:rPr>
        <w:t xml:space="preserve"> world (</w:t>
      </w:r>
      <w:r w:rsidRPr="00FE14EE">
        <w:rPr>
          <w:rStyle w:val="Emphasis"/>
        </w:rPr>
        <w:t>racial) system, undermining and rearticulating it. During and after the Second World War a tremendous racial ‘break’ occurred, a seismic shift</w:t>
      </w:r>
      <w:r w:rsidRPr="00FE14EE">
        <w:rPr>
          <w:rFonts w:cstheme="minorHAnsi"/>
          <w:sz w:val="8"/>
        </w:rPr>
        <w:t xml:space="preserve"> that swept much of the world (Winant, 2001). </w:t>
      </w:r>
      <w:r w:rsidRPr="00FE14EE">
        <w:rPr>
          <w:rStyle w:val="Emphasis"/>
        </w:rPr>
        <w:t>The US was but one national ‘case’</w:t>
      </w:r>
      <w:r w:rsidRPr="00FE14EE">
        <w:rPr>
          <w:rFonts w:cstheme="minorHAnsi"/>
          <w:sz w:val="8"/>
        </w:rPr>
        <w:t xml:space="preserve"> of this rupture, </w:t>
      </w:r>
      <w:r w:rsidRPr="00FE14EE">
        <w:rPr>
          <w:rStyle w:val="Emphasis"/>
        </w:rPr>
        <w:t>which was experienced very profoundly</w:t>
      </w:r>
      <w:r w:rsidRPr="00FE14EE">
        <w:rPr>
          <w:rFonts w:cstheme="minorHAnsi"/>
          <w:sz w:val="8"/>
        </w:rPr>
        <w:t xml:space="preserve">: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sidRPr="00FE14EE">
        <w:rPr>
          <w:rStyle w:val="Emphasis"/>
        </w:rPr>
        <w:t>not only</w:t>
      </w:r>
      <w:r w:rsidRPr="00FE14EE">
        <w:rPr>
          <w:rFonts w:cstheme="minorHAnsi"/>
          <w:sz w:val="8"/>
          <w:szCs w:val="8"/>
        </w:rPr>
        <w:t xml:space="preserve"> grounded </w:t>
      </w:r>
      <w:r w:rsidRPr="00FE14EE">
        <w:rPr>
          <w:rStyle w:val="Emphasis"/>
        </w:rPr>
        <w:t>the modern civil rights movement but</w:t>
      </w:r>
      <w:r w:rsidRPr="00FE14EE">
        <w:rPr>
          <w:rFonts w:cstheme="minorHAnsi"/>
          <w:sz w:val="8"/>
        </w:rPr>
        <w:t xml:space="preserve"> shaped </w:t>
      </w:r>
      <w:r w:rsidRPr="00FE14EE">
        <w:rPr>
          <w:rStyle w:val="Emphasis"/>
        </w:rPr>
        <w:t>a whole range of ‘new social movements’ that we take for granted today</w:t>
      </w:r>
      <w:r w:rsidRPr="00FE14EE">
        <w:rPr>
          <w:rFonts w:cstheme="minorHAnsi"/>
          <w:sz w:val="8"/>
        </w:rPr>
        <w:t xml:space="preserve"> as central axes of political conflict. In earlier stages of US history it had not been so evident that ‘the personal is political’ – at least not since the end of Reconstruction. </w:t>
      </w:r>
      <w:r w:rsidRPr="00FE14EE">
        <w:rPr>
          <w:rStyle w:val="Emphasis"/>
        </w:rPr>
        <w:t xml:space="preserve">From the explicit racial despotism of the Jim Crow era to the ‘racial democracy’ (of course still very partial and </w:t>
      </w:r>
      <w:r w:rsidRPr="00FE14EE">
        <w:rPr>
          <w:rStyle w:val="Emphasis"/>
        </w:rPr>
        <w:lastRenderedPageBreak/>
        <w:t>truncated) of the present period … : that is a big leap, people.</w:t>
      </w:r>
      <w:r w:rsidR="00FE14EE" w:rsidRPr="00FE14EE">
        <w:rPr>
          <w:rStyle w:val="Emphasis"/>
        </w:rPr>
        <w:t xml:space="preserve"> </w:t>
      </w:r>
      <w:r w:rsidRPr="00FE14EE">
        <w:rPr>
          <w:rFonts w:cstheme="minorHAnsi"/>
          <w:sz w:val="8"/>
        </w:rPr>
        <w:t xml:space="preserve">In the modern world there were always black movements, always movements for racial justice and racial freedom. The experience of injustice, concrete grievances, lived oppression, and resistance, both large and small, always exists. It can be articulated or not, politicized or not. </w:t>
      </w:r>
      <w:r w:rsidRPr="00FE14EE">
        <w:rPr>
          <w:rStyle w:val="Emphasis"/>
        </w:rPr>
        <w:t>These movements, these demands, were largely excluded from mainstream politics before the</w:t>
      </w:r>
      <w:r w:rsidRPr="00FE14EE">
        <w:rPr>
          <w:rFonts w:cstheme="minorHAnsi"/>
          <w:sz w:val="8"/>
        </w:rPr>
        <w:t xml:space="preserve"> rise of the </w:t>
      </w:r>
      <w:r w:rsidRPr="00FE14EE">
        <w:rPr>
          <w:rStyle w:val="Emphasis"/>
        </w:rPr>
        <w:t>civil rights movement</w:t>
      </w:r>
      <w:r w:rsidRPr="00FE14EE">
        <w:rPr>
          <w:rFonts w:cstheme="minorHAnsi"/>
          <w:sz w:val="8"/>
        </w:rPr>
        <w:t xml:space="preserve"> after the War. Indeed, after the Second World War, </w:t>
      </w:r>
      <w:r w:rsidRPr="00FE14EE">
        <w:rPr>
          <w:rStyle w:val="Emphasis"/>
        </w:rPr>
        <w:t>in a huge ‘break’</w:t>
      </w:r>
      <w:r w:rsidRPr="00FE14EE">
        <w:rPr>
          <w:rFonts w:cstheme="minorHAnsi"/>
          <w:sz w:val="8"/>
        </w:rPr>
        <w:t xml:space="preserve"> that was racially framed in crucial ways, this </w:t>
      </w:r>
      <w:r w:rsidRPr="00FE14EE">
        <w:rPr>
          <w:rStyle w:val="StyleUnderline"/>
          <w:rFonts w:cstheme="minorHAnsi"/>
        </w:rPr>
        <w:t>‘</w:t>
      </w:r>
      <w:r w:rsidRPr="00FE14EE">
        <w:rPr>
          <w:rStyle w:val="Emphasis"/>
        </w:rPr>
        <w:t>politicization of the social’ swept over the world. It ignited</w:t>
      </w:r>
      <w:r w:rsidRPr="00FE14EE">
        <w:rPr>
          <w:rFonts w:cstheme="minorHAnsi"/>
          <w:sz w:val="8"/>
        </w:rPr>
        <w:t xml:space="preserve"> (or reignited</w:t>
      </w:r>
      <w:r w:rsidRPr="00FE14EE">
        <w:rPr>
          <w:rStyle w:val="Emphasis"/>
        </w:rPr>
        <w:t>) major democratic upsurges. This included the explicitly anti-racist movements</w:t>
      </w:r>
      <w:r w:rsidRPr="00FE14EE">
        <w:rPr>
          <w:rFonts w:cstheme="minorHAnsi"/>
          <w:sz w:val="8"/>
        </w:rPr>
        <w:t xml:space="preserve">: the modern </w:t>
      </w:r>
      <w:r w:rsidRPr="00FE14EE">
        <w:rPr>
          <w:rStyle w:val="Emphasis"/>
        </w:rPr>
        <w:t>civil rights</w:t>
      </w:r>
      <w:r w:rsidRPr="00FE14EE">
        <w:rPr>
          <w:rFonts w:cstheme="minorHAnsi"/>
          <w:sz w:val="8"/>
        </w:rPr>
        <w:t xml:space="preserve"> movement, the </w:t>
      </w:r>
      <w:r w:rsidRPr="00FE14EE">
        <w:rPr>
          <w:rStyle w:val="Emphasis"/>
        </w:rPr>
        <w:t>anti-apartheid</w:t>
      </w:r>
      <w:r w:rsidRPr="00FE14EE">
        <w:rPr>
          <w:rFonts w:cstheme="minorHAnsi"/>
          <w:sz w:val="8"/>
        </w:rPr>
        <w:t xml:space="preserve"> movement, and </w:t>
      </w:r>
      <w:r w:rsidRPr="00FE14EE">
        <w:rPr>
          <w:rStyle w:val="Emphasis"/>
        </w:rPr>
        <w:t>the anti-colonial movement</w:t>
      </w:r>
      <w:r w:rsidRPr="00FE14EE">
        <w:rPr>
          <w:rFonts w:cstheme="minorHAnsi"/>
          <w:sz w:val="8"/>
        </w:rPr>
        <w:t xml:space="preserve"> (India, Algeria, Vietnam, etc.). </w:t>
      </w:r>
      <w:r w:rsidRPr="00FE14EE">
        <w:rPr>
          <w:rStyle w:val="Emphasis"/>
        </w:rPr>
        <w:t>It also included parallel</w:t>
      </w:r>
      <w:r w:rsidRPr="00FE14EE">
        <w:rPr>
          <w:rFonts w:cstheme="minorHAnsi"/>
          <w:sz w:val="8"/>
        </w:rPr>
        <w:t xml:space="preserve">, and more-or-less allied, </w:t>
      </w:r>
      <w:r w:rsidRPr="00FE14EE">
        <w:rPr>
          <w:rStyle w:val="Emphasis"/>
        </w:rPr>
        <w:t>movements like ‘secondwave’ feminism</w:t>
      </w:r>
      <w:r w:rsidRPr="00FE14EE">
        <w:rPr>
          <w:rFonts w:cstheme="minorHAnsi"/>
          <w:sz w:val="8"/>
        </w:rPr>
        <w:t xml:space="preserve">, LGBTQ (née </w:t>
      </w:r>
      <w:r w:rsidRPr="00FE14EE">
        <w:rPr>
          <w:rStyle w:val="Emphasis"/>
        </w:rPr>
        <w:t>gay liberation</w:t>
      </w:r>
      <w:r w:rsidRPr="00FE14EE">
        <w:rPr>
          <w:rFonts w:cstheme="minorHAnsi"/>
          <w:sz w:val="8"/>
        </w:rPr>
        <w:t xml:space="preserve">) movements, </w:t>
      </w:r>
      <w:r w:rsidRPr="00FE14EE">
        <w:rPr>
          <w:rStyle w:val="Emphasis"/>
        </w:rPr>
        <w:t>and others</w:t>
      </w:r>
      <w:r w:rsidRPr="00FE14EE">
        <w:rPr>
          <w:rFonts w:cstheme="minorHAnsi"/>
          <w:sz w:val="8"/>
        </w:rPr>
        <w:t>.</w:t>
      </w:r>
      <w:r w:rsidR="00FE14EE" w:rsidRPr="00FE14EE">
        <w:rPr>
          <w:rFonts w:cstheme="minorHAnsi"/>
          <w:sz w:val="8"/>
        </w:rPr>
        <w:t xml:space="preserve"> </w:t>
      </w:r>
      <w:r w:rsidRPr="00FE14EE">
        <w:rPr>
          <w:rFonts w:cstheme="minorHAnsi"/>
          <w:sz w:val="8"/>
        </w:rPr>
        <w:t xml:space="preserve">In short, the world-historical upheaval of the Second World War and its aftermath were racial upheavals in significant ways: the periphery against the center, the colored ‘others’ against ‘The Lords of Human Kind’ (Kiernan, 1995). These </w:t>
      </w:r>
      <w:r w:rsidRPr="00FE14EE">
        <w:rPr>
          <w:rStyle w:val="Emphasis"/>
        </w:rPr>
        <w:t>movements produced:</w:t>
      </w:r>
      <w:r w:rsidR="00FE14EE" w:rsidRPr="00FE14EE">
        <w:rPr>
          <w:rStyle w:val="Emphasis"/>
        </w:rPr>
        <w:t xml:space="preserve"> </w:t>
      </w:r>
      <w:r w:rsidRPr="00FE14EE">
        <w:rPr>
          <w:rStyle w:val="Emphasis"/>
        </w:rPr>
        <w:t>• Demographic, economic, political, and cultural shifts across the planet</w:t>
      </w:r>
      <w:r w:rsidR="00FE14EE" w:rsidRPr="00FE14EE">
        <w:rPr>
          <w:rStyle w:val="Emphasis"/>
        </w:rPr>
        <w:t xml:space="preserve"> </w:t>
      </w:r>
      <w:r w:rsidRPr="00FE14EE">
        <w:rPr>
          <w:rStyle w:val="Emphasis"/>
        </w:rPr>
        <w:t>• The destruction of the old European empires</w:t>
      </w:r>
      <w:r w:rsidR="00FE14EE" w:rsidRPr="00FE14EE">
        <w:rPr>
          <w:rStyle w:val="Emphasis"/>
        </w:rPr>
        <w:t xml:space="preserve"> </w:t>
      </w:r>
      <w:r w:rsidRPr="00FE14EE">
        <w:rPr>
          <w:rStyle w:val="Emphasis"/>
        </w:rPr>
        <w:t>• The coming and going of the Cold War</w:t>
      </w:r>
      <w:r w:rsidR="00FE14EE" w:rsidRPr="00FE14EE">
        <w:rPr>
          <w:rStyle w:val="Emphasis"/>
        </w:rPr>
        <w:t xml:space="preserve"> </w:t>
      </w:r>
      <w:r w:rsidRPr="00FE14EE">
        <w:rPr>
          <w:rStyle w:val="Emphasis"/>
        </w:rPr>
        <w:t>• The rise of the ‘new social movements’</w:t>
      </w:r>
      <w:r w:rsidRPr="00FE14EE">
        <w:rPr>
          <w:rFonts w:cstheme="minorHAnsi"/>
          <w:sz w:val="8"/>
        </w:rPr>
        <w:t xml:space="preserve">, led by the black movement </w:t>
      </w:r>
      <w:r w:rsidRPr="00FE14EE">
        <w:rPr>
          <w:rStyle w:val="Emphasis"/>
        </w:rPr>
        <w:t>in the US</w:t>
      </w:r>
      <w:r w:rsidR="00FE14EE" w:rsidRPr="00FE14EE">
        <w:rPr>
          <w:rFonts w:cstheme="minorHAnsi"/>
          <w:sz w:val="8"/>
        </w:rPr>
        <w:t xml:space="preserve"> </w:t>
      </w:r>
      <w:r w:rsidRPr="00FE14EE">
        <w:rPr>
          <w:rFonts w:cstheme="minorHAnsi"/>
          <w:sz w:val="8"/>
        </w:rPr>
        <w:t xml:space="preserve">And </w:t>
      </w:r>
      <w:r w:rsidRPr="00FE14EE">
        <w:rPr>
          <w:rStyle w:val="Emphasis"/>
        </w:rPr>
        <w:t>this is only the start of</w:t>
      </w:r>
      <w:r w:rsidRPr="00FE14EE">
        <w:rPr>
          <w:rFonts w:cstheme="minorHAnsi"/>
          <w:sz w:val="8"/>
        </w:rPr>
        <w:t xml:space="preserve"> what could be </w:t>
      </w:r>
      <w:r w:rsidRPr="00FE14EE">
        <w:rPr>
          <w:rStyle w:val="Emphasis"/>
        </w:rPr>
        <w:t>a much bigger list</w:t>
      </w:r>
      <w:r w:rsidRPr="00FE14EE">
        <w:rPr>
          <w:rFonts w:cstheme="minorHAnsi"/>
          <w:sz w:val="8"/>
        </w:rPr>
        <w:t>.</w:t>
      </w:r>
      <w:r w:rsidR="00FE14EE" w:rsidRPr="00FE14EE">
        <w:rPr>
          <w:rFonts w:cstheme="minorHAnsi"/>
          <w:sz w:val="8"/>
        </w:rPr>
        <w:t xml:space="preserve"> </w:t>
      </w:r>
      <w:r w:rsidRPr="00FE14EE">
        <w:rPr>
          <w:rFonts w:cstheme="minorHAnsi"/>
          <w:sz w:val="8"/>
        </w:rPr>
        <w:t>A Crisis of Race and Racism?</w:t>
      </w:r>
      <w:r w:rsidR="00FE14EE" w:rsidRPr="00FE14EE">
        <w:rPr>
          <w:rFonts w:cstheme="minorHAnsi"/>
          <w:sz w:val="8"/>
        </w:rPr>
        <w:t xml:space="preserve"> </w:t>
      </w:r>
      <w:r w:rsidRPr="00FE14EE">
        <w:rPr>
          <w:rFonts w:cstheme="minorHAnsi"/>
          <w:sz w:val="8"/>
        </w:rPr>
        <w:t xml:space="preserve">‘[C]risis’, Gramsci famously wrote, ‘consists precisely in the fact that the old is dying and the new cannot be born: in this interregnum, morbid phenomena of the most varied kind come to pass’ (Gramsci, 1971: 276). Using the Gramscian formula, I suggest that there is such a crisis of race and racism. </w:t>
      </w:r>
      <w:r w:rsidRPr="00FE14EE">
        <w:rPr>
          <w:rStyle w:val="Emphasis"/>
        </w:rPr>
        <w:t>On the one hand, the old verities of established racism and white supremacy have been officially discredited, not only in the US but</w:t>
      </w:r>
      <w:r w:rsidRPr="00FE14EE">
        <w:rPr>
          <w:rFonts w:cstheme="minorHAnsi"/>
          <w:sz w:val="8"/>
        </w:rPr>
        <w:t xml:space="preserve"> fairly comprehensively </w:t>
      </w:r>
      <w:r w:rsidRPr="00FE14EE">
        <w:rPr>
          <w:rStyle w:val="Emphasis"/>
        </w:rPr>
        <w:t>around the world. On the other hand, racially-informed action and social organization</w:t>
      </w:r>
      <w:r w:rsidRPr="00FE14EE">
        <w:rPr>
          <w:rFonts w:cstheme="minorHAnsi"/>
          <w:sz w:val="8"/>
        </w:rPr>
        <w:t xml:space="preserve">, racial identity and race consciousness, </w:t>
      </w:r>
      <w:r w:rsidRPr="00FE14EE">
        <w:rPr>
          <w:rStyle w:val="Emphasis"/>
        </w:rPr>
        <w:t>continue unchecked</w:t>
      </w:r>
      <w:r w:rsidRPr="00FE14EE">
        <w:rPr>
          <w:rFonts w:cstheme="minorHAnsi"/>
          <w:sz w:val="8"/>
        </w:rPr>
        <w:t xml:space="preserve">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w:t>
      </w:r>
      <w:r w:rsidR="00FE14EE" w:rsidRPr="00FE14EE">
        <w:rPr>
          <w:rFonts w:cstheme="minorHAnsi"/>
          <w:sz w:val="8"/>
        </w:rPr>
        <w:t xml:space="preserve"> </w:t>
      </w:r>
      <w:r w:rsidRPr="00FE14EE">
        <w:rPr>
          <w:rFonts w:cstheme="minorHAnsi"/>
          <w:sz w:val="8"/>
        </w:rPr>
        <w:t>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w:t>
      </w:r>
      <w:r w:rsidR="00FE14EE" w:rsidRPr="00FE14EE">
        <w:rPr>
          <w:rFonts w:cstheme="minorHAnsi"/>
          <w:sz w:val="8"/>
        </w:rPr>
        <w:t xml:space="preserve"> </w:t>
      </w:r>
      <w:r w:rsidRPr="00FE14EE">
        <w:rPr>
          <w:rFonts w:cstheme="minorHAnsi"/>
          <w:sz w:val="8"/>
        </w:rPr>
        <w:t>‘Colorblind’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(Carbado and Harris, 2008; see also Brown et al., 2003).</w:t>
      </w:r>
      <w:r w:rsidR="00FE14EE" w:rsidRPr="00FE14EE">
        <w:rPr>
          <w:rFonts w:cstheme="minorHAnsi"/>
          <w:sz w:val="8"/>
        </w:rPr>
        <w:t xml:space="preserve"> </w:t>
      </w:r>
      <w:r w:rsidRPr="00FE14EE">
        <w:rPr>
          <w:rFonts w:cstheme="minorHAnsi"/>
          <w:sz w:val="8"/>
        </w:rPr>
        <w:t>Obama</w:t>
      </w:r>
      <w:r w:rsidR="00FE14EE" w:rsidRPr="00FE14EE">
        <w:rPr>
          <w:rFonts w:cstheme="minorHAnsi"/>
          <w:sz w:val="8"/>
        </w:rPr>
        <w:t xml:space="preserve"> </w:t>
      </w:r>
      <w:r w:rsidRPr="00FE14EE">
        <w:rPr>
          <w:rFonts w:cstheme="minorHAnsi"/>
          <w:sz w:val="8"/>
        </w:rPr>
        <w:t>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w:t>
      </w:r>
      <w:r w:rsidR="00FE14EE" w:rsidRPr="00FE14EE">
        <w:rPr>
          <w:rFonts w:cstheme="minorHAnsi"/>
          <w:sz w:val="8"/>
        </w:rPr>
        <w:t xml:space="preserve"> </w:t>
      </w:r>
      <w:r w:rsidRPr="00FE14EE">
        <w:rPr>
          <w:rFonts w:cstheme="minorHAnsi"/>
          <w:sz w:val="8"/>
        </w:rPr>
        <w:t>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w:t>
      </w:r>
      <w:r w:rsidR="00FE14EE" w:rsidRPr="00FE14EE">
        <w:rPr>
          <w:rFonts w:cstheme="minorHAnsi"/>
          <w:sz w:val="8"/>
        </w:rPr>
        <w:t xml:space="preserve"> </w:t>
      </w:r>
      <w:r w:rsidRPr="00FE14EE">
        <w:rPr>
          <w:rFonts w:cstheme="minorHAnsi"/>
          <w:sz w:val="8"/>
        </w:rPr>
        <w:t>In addition he is constrained by racism as no other US president has ever been. No other president has experienced racism directly:</w:t>
      </w:r>
      <w:r w:rsidR="00FE14EE" w:rsidRPr="00FE14EE">
        <w:rPr>
          <w:rFonts w:cstheme="minorHAnsi"/>
          <w:sz w:val="8"/>
        </w:rPr>
        <w:t xml:space="preserve"> </w:t>
      </w:r>
      <w:r w:rsidRPr="00FE14EE">
        <w:rPr>
          <w:rFonts w:cstheme="minorHAnsi"/>
          <w:sz w:val="8"/>
        </w:rPr>
        <w:t>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w:t>
      </w:r>
      <w:r w:rsidR="00FE14EE" w:rsidRPr="00FE14EE">
        <w:rPr>
          <w:rFonts w:cstheme="minorHAnsi"/>
          <w:sz w:val="8"/>
        </w:rPr>
        <w:t xml:space="preserve"> </w:t>
      </w:r>
      <w:r w:rsidRPr="00FE14EE">
        <w:rPr>
          <w:rFonts w:cstheme="minorHAnsi"/>
          <w:sz w:val="8"/>
        </w:rPr>
        <w:t>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postracial view the palpable and quite ubiquitous system of racial distinction and inequality remains entrenched. Though modernized and ‘moderated’, structural racism has been fortified, not undermined, by civil rights reform; Obama is not challenging it, at least not directly.</w:t>
      </w:r>
      <w:r w:rsidR="00FE14EE" w:rsidRPr="00FE14EE">
        <w:rPr>
          <w:rFonts w:cstheme="minorHAnsi"/>
          <w:sz w:val="8"/>
        </w:rPr>
        <w:t xml:space="preserve"> </w:t>
      </w:r>
      <w:r w:rsidRPr="00FE14EE">
        <w:rPr>
          <w:rFonts w:cstheme="minorHAnsi"/>
          <w:sz w:val="8"/>
        </w:rPr>
        <w:t>Reframing the Discussion</w:t>
      </w:r>
      <w:r w:rsidR="00FE14EE" w:rsidRPr="00FE14EE">
        <w:rPr>
          <w:rFonts w:cstheme="minorHAnsi"/>
          <w:sz w:val="8"/>
        </w:rPr>
        <w:t xml:space="preserve"> </w:t>
      </w:r>
      <w:r w:rsidRPr="00FE14EE">
        <w:rPr>
          <w:rStyle w:val="Emphasis"/>
        </w:rPr>
        <w:t>What should we be studying and teaching now?</w:t>
      </w:r>
      <w:r w:rsidRPr="00FE14EE">
        <w:rPr>
          <w:rFonts w:cstheme="minorHAnsi"/>
          <w:sz w:val="8"/>
        </w:rPr>
        <w:t xml:space="preserve"> The list of themes I have highlighted here is partial of course, and perhaps impressionistic as well. If the argument I have proposed has any validity, then </w:t>
      </w:r>
      <w:r w:rsidRPr="00FE14EE">
        <w:rPr>
          <w:rStyle w:val="Emphasis"/>
        </w:rPr>
        <w:t>the ‘dark matter’ of race</w:t>
      </w:r>
      <w:r w:rsidRPr="00FE14EE">
        <w:rPr>
          <w:rFonts w:cstheme="minorHAnsi"/>
          <w:sz w:val="8"/>
        </w:rPr>
        <w:t xml:space="preserve">, which is even more invisible now than it was in the past – in its present ‘post-civil rights’, ‘colorblind’, and even ‘presidential’ forms – </w:t>
      </w:r>
      <w:r w:rsidRPr="00FE14EE">
        <w:rPr>
          <w:rStyle w:val="Emphasis"/>
        </w:rPr>
        <w:t>continues to exercise its gravitational pull on our politics</w:t>
      </w:r>
      <w:r w:rsidRPr="00FE14EE">
        <w:rPr>
          <w:rFonts w:cstheme="minorHAnsi"/>
          <w:sz w:val="8"/>
        </w:rPr>
        <w:t>. It continues to shape what is called (and improperly deprecated as) ‘identity politics’. The ‘dark matter’ takes on new significance as a central feature of neoliberalism, which is enacted today through the deployment of ‘accumulation by dispossession’, ‘states of exception’, state violence, and exclusionary politics – all political practices that rely on racism.</w:t>
      </w:r>
      <w:r w:rsidR="00FE14EE" w:rsidRPr="00FE14EE">
        <w:rPr>
          <w:rFonts w:cstheme="minorHAnsi"/>
          <w:sz w:val="8"/>
        </w:rPr>
        <w:t xml:space="preserve"> </w:t>
      </w:r>
      <w:r w:rsidRPr="00FE14EE">
        <w:rPr>
          <w:rStyle w:val="Emphasis"/>
        </w:rPr>
        <w:t>Yet the legacy of centuries of resistance to these depredations, the undeniable achievements of anti-racist and ant-imperialist struggles, the extension of democracy</w:t>
      </w:r>
      <w:r w:rsidRPr="00FE14EE">
        <w:rPr>
          <w:rFonts w:cstheme="minorHAnsi"/>
          <w:sz w:val="8"/>
        </w:rPr>
        <w:t xml:space="preserve"> – often tortuous and always </w:t>
      </w:r>
      <w:r w:rsidRPr="00FE14EE">
        <w:rPr>
          <w:rStyle w:val="Emphasis"/>
        </w:rPr>
        <w:t>incomplete – to peoples of color, also exerts a significant political force. Race-based ‘freedom dreams’</w:t>
      </w:r>
      <w:r w:rsidRPr="00FE14EE">
        <w:rPr>
          <w:rFonts w:cstheme="minorHAnsi"/>
          <w:sz w:val="8"/>
        </w:rPr>
        <w:t xml:space="preserve"> (Kelley again) </w:t>
      </w:r>
      <w:r w:rsidRPr="00FE14EE">
        <w:rPr>
          <w:rStyle w:val="Emphasis"/>
        </w:rPr>
        <w:lastRenderedPageBreak/>
        <w:t>sustain the hope of democracy, inclusion, equality, and justice in the US and elsewhere.</w:t>
      </w:r>
    </w:p>
    <w:p w:rsidR="00105BEF" w:rsidRPr="00FE14EE" w:rsidRDefault="00105BEF" w:rsidP="00105BEF">
      <w:pPr>
        <w:pStyle w:val="Heading4"/>
      </w:pPr>
      <w:r w:rsidRPr="00FE14EE">
        <w:t xml:space="preserve">Focus on </w:t>
      </w:r>
      <w:r w:rsidRPr="00FE14EE">
        <w:rPr>
          <w:u w:val="single"/>
        </w:rPr>
        <w:t>interim gains</w:t>
      </w:r>
      <w:r w:rsidRPr="00FE14EE">
        <w:t xml:space="preserve"> is valuable and culminates in revolutionary politics – seeking complete revolution without </w:t>
      </w:r>
      <w:r w:rsidRPr="00FE14EE">
        <w:rPr>
          <w:u w:val="single"/>
        </w:rPr>
        <w:t>particular</w:t>
      </w:r>
      <w:r w:rsidRPr="00FE14EE">
        <w:t xml:space="preserve"> </w:t>
      </w:r>
      <w:r w:rsidRPr="00FE14EE">
        <w:rPr>
          <w:u w:val="single"/>
        </w:rPr>
        <w:t>state-centric</w:t>
      </w:r>
      <w:r w:rsidRPr="00FE14EE">
        <w:t xml:space="preserve"> goals leads to inevitable failure</w:t>
      </w:r>
    </w:p>
    <w:p w:rsidR="00105BEF" w:rsidRPr="00FE14EE" w:rsidRDefault="00105BEF" w:rsidP="00105BEF">
      <w:r w:rsidRPr="00FE14EE">
        <w:rPr>
          <w:rStyle w:val="Style13ptBold"/>
        </w:rPr>
        <w:t>Connolly 13</w:t>
      </w:r>
      <w:r w:rsidRPr="00FE14EE">
        <w:t xml:space="preserve"> – Professor of Political Science @ JHU</w:t>
      </w:r>
    </w:p>
    <w:p w:rsidR="00105BEF" w:rsidRPr="00FE14EE" w:rsidRDefault="00105BEF" w:rsidP="00105BEF">
      <w:r w:rsidRPr="00FE14EE">
        <w:t>(William, “The Fragility of Things,” p. 36-42)</w:t>
      </w:r>
    </w:p>
    <w:p w:rsidR="00105BEF" w:rsidRPr="00FE14EE" w:rsidRDefault="00105BEF" w:rsidP="00105BEF">
      <w:r w:rsidRPr="00FE14EE">
        <w:t xml:space="preserve">A philosophy attending to the acceleration, expansion, irrationalities, interdependencies, and fragilities of late capitalism suggest that </w:t>
      </w:r>
      <w:r w:rsidRPr="00FE14EE">
        <w:rPr>
          <w:rStyle w:val="StyleUnderline"/>
          <w:highlight w:val="yellow"/>
        </w:rPr>
        <w:t>we do not know</w:t>
      </w:r>
      <w:r w:rsidRPr="00FE14EE">
        <w:t xml:space="preserve"> that confidence, </w:t>
      </w:r>
      <w:r w:rsidRPr="00FE14EE">
        <w:rPr>
          <w:rStyle w:val="StyleUnderline"/>
        </w:rPr>
        <w:t xml:space="preserve">in advance of </w:t>
      </w:r>
      <w:r w:rsidRPr="00FE14EE">
        <w:t xml:space="preserve">experimental </w:t>
      </w:r>
      <w:r w:rsidRPr="00FE14EE">
        <w:rPr>
          <w:rStyle w:val="StyleUnderline"/>
        </w:rPr>
        <w:t xml:space="preserve">action, just </w:t>
      </w:r>
      <w:r w:rsidRPr="00FE14EE">
        <w:rPr>
          <w:rStyle w:val="StyleUnderline"/>
          <w:highlight w:val="yellow"/>
        </w:rPr>
        <w:t>how far</w:t>
      </w:r>
      <w:r w:rsidRPr="00FE14EE">
        <w:rPr>
          <w:rStyle w:val="StyleUnderline"/>
        </w:rPr>
        <w:t xml:space="preserve"> or fast </w:t>
      </w:r>
      <w:r w:rsidRPr="00FE14EE">
        <w:rPr>
          <w:rStyle w:val="StyleUnderline"/>
          <w:highlight w:val="yellow"/>
        </w:rPr>
        <w:t>changes</w:t>
      </w:r>
      <w:r w:rsidRPr="00FE14EE">
        <w:t xml:space="preserve"> in the systemic character of neoliberal capitalism </w:t>
      </w:r>
      <w:r w:rsidRPr="00FE14EE">
        <w:rPr>
          <w:rStyle w:val="StyleUnderline"/>
          <w:highlight w:val="yellow"/>
        </w:rPr>
        <w:t>can be made</w:t>
      </w:r>
      <w:r w:rsidRPr="00FE14EE">
        <w:t xml:space="preserve">. The </w:t>
      </w:r>
      <w:r w:rsidRPr="00FE14EE">
        <w:rPr>
          <w:rStyle w:val="StyleUnderline"/>
          <w:highlight w:val="yellow"/>
        </w:rPr>
        <w:t>structures</w:t>
      </w:r>
      <w:r w:rsidRPr="00FE14EE">
        <w:rPr>
          <w:rStyle w:val="StyleUnderline"/>
        </w:rPr>
        <w:t xml:space="preserve"> often </w:t>
      </w:r>
      <w:r w:rsidRPr="00FE14EE">
        <w:rPr>
          <w:rStyle w:val="StyleUnderline"/>
          <w:highlight w:val="yellow"/>
        </w:rPr>
        <w:t>seem solid</w:t>
      </w:r>
      <w:r w:rsidRPr="00FE14EE">
        <w:rPr>
          <w:rStyle w:val="StyleUnderline"/>
        </w:rPr>
        <w:t xml:space="preserve"> </w:t>
      </w:r>
      <w:r w:rsidRPr="00FE14EE">
        <w:t xml:space="preserve">and intractable, and indeed such a semblance may turn out to be true. Some may seem solid, infinitely absorptive, and intractable </w:t>
      </w:r>
      <w:r w:rsidRPr="00FE14EE">
        <w:rPr>
          <w:rStyle w:val="StyleUnderline"/>
        </w:rPr>
        <w:t xml:space="preserve">when </w:t>
      </w:r>
      <w:r w:rsidRPr="00FE14EE">
        <w:rPr>
          <w:rStyle w:val="StyleUnderline"/>
          <w:highlight w:val="yellow"/>
        </w:rPr>
        <w:t xml:space="preserve">they are </w:t>
      </w:r>
      <w:r w:rsidRPr="00FE14EE">
        <w:rPr>
          <w:rStyle w:val="StyleUnderline"/>
        </w:rPr>
        <w:t xml:space="preserve">in fact </w:t>
      </w:r>
      <w:r w:rsidRPr="00FE14EE">
        <w:rPr>
          <w:rStyle w:val="StyleUnderline"/>
          <w:highlight w:val="yellow"/>
        </w:rPr>
        <w:t xml:space="preserve">punctuated by hidden vulnerabilities, </w:t>
      </w:r>
      <w:r w:rsidRPr="00FE14EE">
        <w:rPr>
          <w:rStyle w:val="Emphasis"/>
          <w:rFonts w:eastAsiaTheme="majorEastAsia"/>
          <w:highlight w:val="yellow"/>
        </w:rPr>
        <w:t>soft spots</w:t>
      </w:r>
      <w:r w:rsidRPr="00FE14EE">
        <w:rPr>
          <w:rStyle w:val="StyleUnderline"/>
          <w:highlight w:val="yellow"/>
        </w:rPr>
        <w:t xml:space="preserve">, </w:t>
      </w:r>
      <w:r w:rsidRPr="00FE14EE">
        <w:rPr>
          <w:rStyle w:val="Emphasis"/>
          <w:rFonts w:eastAsiaTheme="majorEastAsia"/>
          <w:highlight w:val="yellow"/>
        </w:rPr>
        <w:t>uncertainties</w:t>
      </w:r>
      <w:r w:rsidRPr="00FE14EE">
        <w:rPr>
          <w:rStyle w:val="StyleUnderline"/>
        </w:rPr>
        <w:t xml:space="preserve">, </w:t>
      </w:r>
      <w:r w:rsidRPr="00FE14EE">
        <w:rPr>
          <w:rStyle w:val="StyleUnderline"/>
          <w:highlight w:val="yellow"/>
        </w:rPr>
        <w:t>and</w:t>
      </w:r>
      <w:r w:rsidRPr="00FE14EE">
        <w:rPr>
          <w:rStyle w:val="StyleUnderline"/>
        </w:rPr>
        <w:t xml:space="preserve"> potential </w:t>
      </w:r>
      <w:r w:rsidRPr="00FE14EE">
        <w:rPr>
          <w:rStyle w:val="Emphasis"/>
          <w:rFonts w:eastAsiaTheme="majorEastAsia"/>
          <w:highlight w:val="yellow"/>
        </w:rPr>
        <w:t>lines of flight</w:t>
      </w:r>
      <w:r w:rsidRPr="00FE14EE">
        <w:rPr>
          <w:rStyle w:val="StyleUnderline"/>
          <w:highlight w:val="yellow"/>
        </w:rPr>
        <w:t xml:space="preserve"> that become apparent when they are subjected to</w:t>
      </w:r>
      <w:r w:rsidRPr="00FE14EE">
        <w:rPr>
          <w:rStyle w:val="StyleUnderline"/>
        </w:rPr>
        <w:t xml:space="preserve"> </w:t>
      </w:r>
      <w:r w:rsidRPr="00FE14EE">
        <w:rPr>
          <w:rStyle w:val="Emphasis"/>
          <w:rFonts w:eastAsiaTheme="majorEastAsia"/>
          <w:highlight w:val="yellow"/>
        </w:rPr>
        <w:t>experimental action</w:t>
      </w:r>
      <w:r w:rsidRPr="00FE14EE">
        <w:t xml:space="preserve">, upheaval, </w:t>
      </w:r>
      <w:r w:rsidRPr="00FE14EE">
        <w:rPr>
          <w:rStyle w:val="StyleUnderline"/>
        </w:rPr>
        <w:t>testing, and strain</w:t>
      </w:r>
      <w:r w:rsidRPr="00FE14EE">
        <w:t xml:space="preserve">. Indeed no ecology of late capitalism, given the variety of forces to which it is connected by a thousand pulleys, vibrations, impingements, dependencies, shocks, and threads, can specify with supreme confidence the solidity or potential flexibility of the structures it seeks to change. </w:t>
      </w:r>
      <w:r w:rsidRPr="00FE14EE">
        <w:rPr>
          <w:sz w:val="12"/>
        </w:rPr>
        <w:t xml:space="preserve">¶ </w:t>
      </w:r>
      <w:r w:rsidRPr="00FE14EE">
        <w:t xml:space="preserve">The strength of structural theory, at its best, was in identifying institutional intersections that hold a system together; its conceit, at its worst, was the claim to know in advance how resistant such intersections are to potential change. Without adopting the opposite conceit, </w:t>
      </w:r>
      <w:r w:rsidRPr="00FE14EE">
        <w:rPr>
          <w:rStyle w:val="StyleUnderline"/>
          <w:highlight w:val="yellow"/>
        </w:rPr>
        <w:t>it s</w:t>
      </w:r>
      <w:r w:rsidRPr="00FE14EE">
        <w:rPr>
          <w:rStyle w:val="StyleUnderline"/>
        </w:rPr>
        <w:t xml:space="preserve">eems </w:t>
      </w:r>
      <w:r w:rsidRPr="00FE14EE">
        <w:rPr>
          <w:rStyle w:val="StyleUnderline"/>
          <w:highlight w:val="yellow"/>
        </w:rPr>
        <w:t>important to pursue</w:t>
      </w:r>
      <w:r w:rsidRPr="00FE14EE">
        <w:rPr>
          <w:rStyle w:val="StyleUnderline"/>
        </w:rPr>
        <w:t xml:space="preserve"> possible sites of </w:t>
      </w:r>
      <w:r w:rsidRPr="00FE14EE">
        <w:rPr>
          <w:rStyle w:val="StyleUnderline"/>
          <w:highlight w:val="yellow"/>
        </w:rPr>
        <w:t xml:space="preserve">strategic action that might open up room for </w:t>
      </w:r>
      <w:r w:rsidRPr="00FE14EE">
        <w:rPr>
          <w:rStyle w:val="StyleUnderline"/>
        </w:rPr>
        <w:t xml:space="preserve">productive </w:t>
      </w:r>
      <w:r w:rsidRPr="00FE14EE">
        <w:rPr>
          <w:rStyle w:val="StyleUnderline"/>
          <w:highlight w:val="yellow"/>
        </w:rPr>
        <w:t>change</w:t>
      </w:r>
      <w:r w:rsidRPr="00FE14EE">
        <w:t xml:space="preserve">. Today it seems important to attend to the relation between the need for structural change and identification of multiple sites of potential action. </w:t>
      </w:r>
      <w:r w:rsidRPr="00FE14EE">
        <w:rPr>
          <w:rStyle w:val="StyleUnderline"/>
        </w:rPr>
        <w:t>You</w:t>
      </w:r>
      <w:r w:rsidRPr="00FE14EE">
        <w:t xml:space="preserve"> </w:t>
      </w:r>
      <w:r w:rsidRPr="00FE14EE">
        <w:rPr>
          <w:rStyle w:val="StyleUnderline"/>
        </w:rPr>
        <w:t>do not know precisely what you are doing when you participate in</w:t>
      </w:r>
      <w:r w:rsidRPr="00FE14EE">
        <w:t xml:space="preserve"> such </w:t>
      </w:r>
      <w:r w:rsidRPr="00FE14EE">
        <w:rPr>
          <w:rStyle w:val="StyleUnderline"/>
        </w:rPr>
        <w:t>a venture.</w:t>
      </w:r>
      <w:r w:rsidRPr="00FE14EE">
        <w:t xml:space="preserve"> You combine an experimental temper with the appreciation that living and acting into the future inevitably contain a shifting quotient of uncertainty. The following tentative judgments and sites of action may pertinent. </w:t>
      </w:r>
      <w:r w:rsidRPr="00FE14EE">
        <w:rPr>
          <w:sz w:val="12"/>
        </w:rPr>
        <w:t xml:space="preserve">¶ </w:t>
      </w:r>
      <w:r w:rsidRPr="00FE14EE">
        <w:t xml:space="preserve">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intercoded shifts in citizen role performances, social movements, and state action. </w:t>
      </w:r>
      <w:r w:rsidRPr="00FE14EE">
        <w:rPr>
          <w:sz w:val="12"/>
        </w:rPr>
        <w:t xml:space="preserve">¶ </w:t>
      </w:r>
      <w:r w:rsidRPr="00FE14EE">
        <w:t xml:space="preserve">2) </w:t>
      </w:r>
      <w:r w:rsidRPr="00FE14EE">
        <w:rPr>
          <w:rStyle w:val="StyleUnderline"/>
        </w:rPr>
        <w:t>Those who seek to reshape</w:t>
      </w:r>
      <w:r w:rsidRPr="00FE14EE">
        <w:t xml:space="preserve"> the ecology of </w:t>
      </w:r>
      <w:r w:rsidRPr="00FE14EE">
        <w:rPr>
          <w:rStyle w:val="StyleUnderline"/>
        </w:rPr>
        <w:t>late capitalism might set an interim agenda of radial reform</w:t>
      </w:r>
      <w:r w:rsidRPr="00FE14EE">
        <w:t xml:space="preserve"> and </w:t>
      </w:r>
      <w:r w:rsidRPr="00FE14EE">
        <w:rPr>
          <w:rStyle w:val="StyleUnderline"/>
        </w:rPr>
        <w:t>then recoil back</w:t>
      </w:r>
      <w:r w:rsidRPr="00FE14EE">
        <w:t xml:space="preserve"> on the initiatives adopted to see how they work. </w:t>
      </w:r>
      <w:r w:rsidRPr="00FE14EE">
        <w:rPr>
          <w:rStyle w:val="StyleUnderline"/>
          <w:highlight w:val="yellow"/>
        </w:rPr>
        <w:t>An</w:t>
      </w:r>
      <w:r w:rsidRPr="00FE14EE">
        <w:rPr>
          <w:rStyle w:val="StyleUnderline"/>
        </w:rPr>
        <w:t xml:space="preserve"> </w:t>
      </w:r>
      <w:r w:rsidRPr="00FE14EE">
        <w:rPr>
          <w:rStyle w:val="Emphasis"/>
          <w:rFonts w:eastAsiaTheme="majorEastAsia"/>
          <w:highlight w:val="yellow"/>
        </w:rPr>
        <w:t>interim agenda is</w:t>
      </w:r>
      <w:r w:rsidRPr="00FE14EE">
        <w:rPr>
          <w:rStyle w:val="Emphasis"/>
          <w:rFonts w:eastAsiaTheme="majorEastAsia"/>
        </w:rPr>
        <w:t xml:space="preserve"> the </w:t>
      </w:r>
      <w:r w:rsidRPr="00FE14EE">
        <w:rPr>
          <w:rStyle w:val="Emphasis"/>
          <w:rFonts w:eastAsiaTheme="majorEastAsia"/>
          <w:highlight w:val="yellow"/>
        </w:rPr>
        <w:t>best</w:t>
      </w:r>
      <w:r w:rsidRPr="00FE14EE">
        <w:rPr>
          <w:rStyle w:val="Emphasis"/>
          <w:rFonts w:eastAsiaTheme="majorEastAsia"/>
        </w:rPr>
        <w:t xml:space="preserve"> thing to focus on</w:t>
      </w:r>
      <w:r w:rsidRPr="00FE14EE">
        <w:rPr>
          <w:rStyle w:val="StyleUnderline"/>
        </w:rPr>
        <w:t xml:space="preserve"> </w:t>
      </w:r>
      <w:r w:rsidRPr="00FE14EE">
        <w:rPr>
          <w:rStyle w:val="StyleUnderline"/>
          <w:highlight w:val="yellow"/>
        </w:rPr>
        <w:t>because</w:t>
      </w:r>
      <w:r w:rsidRPr="00FE14EE">
        <w:rPr>
          <w:rStyle w:val="StyleUnderline"/>
        </w:rPr>
        <w:t xml:space="preserve"> in a world of becoming </w:t>
      </w:r>
      <w:r w:rsidRPr="00FE14EE">
        <w:rPr>
          <w:rStyle w:val="StyleUnderline"/>
          <w:highlight w:val="yellow"/>
        </w:rPr>
        <w:t>the</w:t>
      </w:r>
      <w:r w:rsidRPr="00FE14EE">
        <w:rPr>
          <w:rStyle w:val="StyleUnderline"/>
        </w:rPr>
        <w:t xml:space="preserve"> more </w:t>
      </w:r>
      <w:r w:rsidRPr="00FE14EE">
        <w:rPr>
          <w:rStyle w:val="StyleUnderline"/>
          <w:highlight w:val="yellow"/>
        </w:rPr>
        <w:t>distant future</w:t>
      </w:r>
      <w:r w:rsidRPr="00FE14EE">
        <w:rPr>
          <w:rStyle w:val="StyleUnderline"/>
        </w:rPr>
        <w:t xml:space="preserve"> </w:t>
      </w:r>
      <w:r w:rsidRPr="00FE14EE">
        <w:rPr>
          <w:rStyle w:val="StyleUnderline"/>
          <w:highlight w:val="yellow"/>
        </w:rPr>
        <w:t>is too cloudy to engage</w:t>
      </w:r>
      <w:r w:rsidRPr="00FE14EE">
        <w:rPr>
          <w:rStyle w:val="StyleUnderline"/>
        </w:rPr>
        <w:t xml:space="preserve">. </w:t>
      </w:r>
      <w:r w:rsidRPr="00FE14EE">
        <w:rPr>
          <w:rStyle w:val="StyleUnderline"/>
          <w:highlight w:val="yellow"/>
        </w:rPr>
        <w:t>We must</w:t>
      </w:r>
      <w:r w:rsidRPr="00FE14EE">
        <w:t xml:space="preserve">, for instance, </w:t>
      </w:r>
      <w:r w:rsidRPr="00FE14EE">
        <w:rPr>
          <w:rStyle w:val="StyleUnderline"/>
          <w:highlight w:val="yellow"/>
        </w:rPr>
        <w:t>become</w:t>
      </w:r>
      <w:r w:rsidRPr="00FE14EE">
        <w:rPr>
          <w:highlight w:val="yellow"/>
        </w:rPr>
        <w:t xml:space="preserve"> </w:t>
      </w:r>
      <w:r w:rsidRPr="00FE14EE">
        <w:rPr>
          <w:rStyle w:val="StyleUnderline"/>
          <w:highlight w:val="yellow"/>
        </w:rPr>
        <w:t>involved in</w:t>
      </w:r>
      <w:r w:rsidRPr="00FE14EE">
        <w:rPr>
          <w:rStyle w:val="StyleUnderline"/>
        </w:rPr>
        <w:t xml:space="preserve"> </w:t>
      </w:r>
      <w:r w:rsidRPr="00FE14EE">
        <w:rPr>
          <w:rStyle w:val="StyleUnderline"/>
          <w:highlight w:val="yellow"/>
        </w:rPr>
        <w:t>experimental</w:t>
      </w:r>
      <w:r w:rsidRPr="00FE14EE">
        <w:t xml:space="preserve"> micro-</w:t>
      </w:r>
      <w:r w:rsidRPr="00FE14EE">
        <w:rPr>
          <w:rStyle w:val="StyleUnderline"/>
          <w:highlight w:val="yellow"/>
        </w:rPr>
        <w:t>politics</w:t>
      </w:r>
      <w:r w:rsidRPr="00FE14EE">
        <w:rPr>
          <w:rStyle w:val="StyleUnderline"/>
        </w:rPr>
        <w:t xml:space="preserve"> on a variety of fronts</w:t>
      </w:r>
      <w:r w:rsidRPr="00FE14EE">
        <w:t xml:space="preserve">, as we participate in role experimentations, social movements, artistic displays, erotic-political shows, electoral campaigns, and creative interventions on the new media to help recode the ethos that now occupies investment practices, consumption desires, family savings, state priorities, church assemblies, university curricula, and media </w:t>
      </w:r>
      <w:r w:rsidRPr="00FE14EE">
        <w:lastRenderedPageBreak/>
        <w:t xml:space="preserve">reporting. </w:t>
      </w:r>
      <w:r w:rsidRPr="00FE14EE">
        <w:rPr>
          <w:rStyle w:val="StyleUnderline"/>
          <w:highlight w:val="yellow"/>
        </w:rPr>
        <w:t>It is important to bear in mind how</w:t>
      </w:r>
      <w:r w:rsidRPr="00FE14EE">
        <w:t xml:space="preserve"> extant ideologies, established role performances, social movements, and </w:t>
      </w:r>
      <w:r w:rsidRPr="00FE14EE">
        <w:rPr>
          <w:rStyle w:val="StyleUnderline"/>
          <w:highlight w:val="yellow"/>
        </w:rPr>
        <w:t xml:space="preserve">commitments to </w:t>
      </w:r>
      <w:r w:rsidRPr="00FE14EE">
        <w:rPr>
          <w:rStyle w:val="Emphasis"/>
          <w:rFonts w:eastAsiaTheme="majorEastAsia"/>
          <w:highlight w:val="yellow"/>
        </w:rPr>
        <w:t>state action</w:t>
      </w:r>
      <w:r w:rsidRPr="00FE14EE">
        <w:rPr>
          <w:rStyle w:val="StyleUnderline"/>
          <w:highlight w:val="yellow"/>
        </w:rPr>
        <w:t xml:space="preserve"> intersect</w:t>
      </w:r>
      <w:r w:rsidRPr="00FE14EE">
        <w:t xml:space="preserve">. To shift some of our own role performances in the zones of travel, church participation, home energy use, investment, and consumption, for instance, that now implicate us deeply in foreign oil dependence and the huge military expenditures that secure it, could make a minor difference on its own and also lift some of the burdens of institutional implication from us to support participation in more adventurous interpretations, political strategies, demands upon the state, and cross state citizen actions. </w:t>
      </w:r>
      <w:r w:rsidRPr="00FE14EE">
        <w:rPr>
          <w:sz w:val="12"/>
        </w:rPr>
        <w:t xml:space="preserve">¶ </w:t>
      </w:r>
      <w:r w:rsidRPr="00FE14EE">
        <w:t xml:space="preserve">3) Today perhaps the initial target should be on reconstituting established patterns of consumption by a combination of direct citizens actions in consumption choices, publicity of such actions, the organization of local collectives to modify consumption practices, and social movements to reconstitute the current state-and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 and so forth that enable some modes of consumption in the zones of travel, education, diet, retirement, medical care, energy use, health, and education and render others much more difficult of expensive to procure.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FE14EE">
        <w:rPr>
          <w:rStyle w:val="StyleUnderline"/>
          <w:highlight w:val="yellow"/>
        </w:rPr>
        <w:t>a</w:t>
      </w:r>
      <w:r w:rsidRPr="00FE14EE">
        <w:rPr>
          <w:rStyle w:val="StyleUnderline"/>
        </w:rPr>
        <w:t xml:space="preserve"> cross-state citizen </w:t>
      </w:r>
      <w:r w:rsidRPr="00FE14EE">
        <w:rPr>
          <w:rStyle w:val="StyleUnderline"/>
          <w:highlight w:val="yellow"/>
        </w:rPr>
        <w:t>goal should be to construct a pluralist assemblage</w:t>
      </w:r>
      <w:r w:rsidRPr="00FE14EE">
        <w:t xml:space="preserve"> by moving back and forth between experiments in role performances, the refinement of sensitive modes of perception, revisions in political ideology, and adjustments in political sensibility, doing so to mobilize enough collective energy to launch a general strike simultaneously in several countries in the near future. </w:t>
      </w:r>
      <w:r w:rsidRPr="00FE14EE">
        <w:rPr>
          <w:rStyle w:val="StyleUnderline"/>
          <w:highlight w:val="yellow"/>
        </w:rPr>
        <w:t>The aim</w:t>
      </w:r>
      <w:r w:rsidRPr="00FE14EE">
        <w:rPr>
          <w:rStyle w:val="StyleUnderline"/>
        </w:rPr>
        <w:t xml:space="preserve"> of such an event </w:t>
      </w:r>
      <w:r w:rsidRPr="00FE14EE">
        <w:rPr>
          <w:rStyle w:val="StyleUnderline"/>
          <w:highlight w:val="yellow"/>
        </w:rPr>
        <w:t>would</w:t>
      </w:r>
      <w:r w:rsidRPr="00FE14EE">
        <w:rPr>
          <w:rStyle w:val="StyleUnderline"/>
        </w:rPr>
        <w:t xml:space="preserve"> be to </w:t>
      </w:r>
      <w:r w:rsidRPr="00FE14EE">
        <w:rPr>
          <w:rStyle w:val="StyleUnderline"/>
          <w:highlight w:val="yellow"/>
        </w:rPr>
        <w:t>reverse</w:t>
      </w:r>
      <w:r w:rsidRPr="00FE14EE">
        <w:t xml:space="preserve"> the deadly future created by established patterns of climate change by fomenting significant shifts in patterns of consumption, corporate </w:t>
      </w:r>
      <w:r w:rsidRPr="00FE14EE">
        <w:rPr>
          <w:rStyle w:val="Emphasis"/>
          <w:rFonts w:eastAsiaTheme="majorEastAsia"/>
          <w:highlight w:val="yellow"/>
        </w:rPr>
        <w:t>policies</w:t>
      </w:r>
      <w:r w:rsidRPr="00FE14EE">
        <w:t xml:space="preserve">, state </w:t>
      </w:r>
      <w:r w:rsidRPr="00FE14EE">
        <w:rPr>
          <w:rStyle w:val="Emphasis"/>
          <w:rFonts w:eastAsiaTheme="majorEastAsia"/>
          <w:highlight w:val="yellow"/>
        </w:rPr>
        <w:t>law</w:t>
      </w:r>
      <w:r w:rsidRPr="00FE14EE">
        <w:t xml:space="preserve">, </w:t>
      </w:r>
      <w:r w:rsidRPr="00FE14EE">
        <w:rPr>
          <w:rStyle w:val="Emphasis"/>
          <w:rFonts w:eastAsiaTheme="majorEastAsia"/>
          <w:highlight w:val="yellow"/>
        </w:rPr>
        <w:t>and</w:t>
      </w:r>
      <w:r w:rsidRPr="00FE14EE">
        <w:t xml:space="preserve"> the </w:t>
      </w:r>
      <w:r w:rsidRPr="00FE14EE">
        <w:rPr>
          <w:rStyle w:val="Emphasis"/>
          <w:rFonts w:eastAsiaTheme="majorEastAsia"/>
          <w:highlight w:val="yellow"/>
        </w:rPr>
        <w:t>priorities</w:t>
      </w:r>
      <w:r w:rsidRPr="00FE14EE">
        <w:t xml:space="preserve"> of interstate organizations. Again, the dilemma of today is that the fragility of things demands shifting and slowing down intrusion: into several aspects of nature as we speed up shifts in identity, role performance, cultural ethos, market regulation, and state policy. </w:t>
      </w:r>
      <w:r w:rsidRPr="00FE14EE">
        <w:rPr>
          <w:sz w:val="12"/>
        </w:rPr>
        <w:t xml:space="preserve">¶ </w:t>
      </w:r>
      <w:r w:rsidRPr="00FE14EE">
        <w:t xml:space="preserve">4) The existential forces of hubris (expressed above all in those confident drives to mastery conveyed by military elites, financial economists, financial elites, and CEOs) and of ressentiment (expressed in some sectors of secularism and evangelicalism) now play roles of importance in the shape of consumption practices, investment portfolios, worker routines, managerial demands, and the uneven semen of entitlement that constitute neoliberalism. 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 by evangelists, the media, neoconservatives, and the neolibreal right to draw a veil of innocence across the priorities of contemporary life make the situation much worse. </w:t>
      </w:r>
      <w:r w:rsidRPr="00FE14EE">
        <w:rPr>
          <w:sz w:val="12"/>
        </w:rPr>
        <w:t xml:space="preserve">¶ </w:t>
      </w:r>
      <w:r w:rsidRPr="00FE14EE">
        <w:t xml:space="preserve">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w:t>
      </w:r>
      <w:r w:rsidRPr="00FE14EE">
        <w:rPr>
          <w:sz w:val="12"/>
        </w:rPr>
        <w:t xml:space="preserve">¶ </w:t>
      </w:r>
      <w:r w:rsidRPr="00FE14EE">
        <w:t xml:space="preserve">6) </w:t>
      </w:r>
      <w:r w:rsidRPr="00FE14EE">
        <w:rPr>
          <w:rStyle w:val="StyleUnderline"/>
          <w:highlight w:val="yellow"/>
        </w:rPr>
        <w:t>The</w:t>
      </w:r>
      <w:r w:rsidRPr="00FE14EE">
        <w:t xml:space="preserve"> democratic </w:t>
      </w:r>
      <w:r w:rsidRPr="00FE14EE">
        <w:rPr>
          <w:rStyle w:val="StyleUnderline"/>
          <w:highlight w:val="yellow"/>
        </w:rPr>
        <w:t>state</w:t>
      </w:r>
      <w:r w:rsidRPr="00FE14EE">
        <w:t xml:space="preserve">, while it certainly cannot alone tame capital or reconstitute the ethos and infrastructure of consumption, </w:t>
      </w:r>
      <w:r w:rsidRPr="00FE14EE">
        <w:rPr>
          <w:rStyle w:val="StyleUnderline"/>
        </w:rPr>
        <w:t xml:space="preserve">must play a significant role in reconstituting our lived relations to climate, weather, resource </w:t>
      </w:r>
      <w:r w:rsidRPr="00FE14EE">
        <w:rPr>
          <w:rStyle w:val="StyleUnderline"/>
        </w:rPr>
        <w:lastRenderedPageBreak/>
        <w:t>use, ocean currents, bee survival, tectonic instability, glacier flows, species diversity, work, local life, consumption, and investment</w:t>
      </w:r>
      <w:r w:rsidRPr="00FE14EE">
        <w:t xml:space="preserve">, as </w:t>
      </w:r>
      <w:r w:rsidRPr="00FE14EE">
        <w:rPr>
          <w:rStyle w:val="Emphasis"/>
          <w:rFonts w:eastAsiaTheme="majorEastAsia"/>
        </w:rPr>
        <w:t>it</w:t>
      </w:r>
      <w:r w:rsidRPr="00FE14EE">
        <w:t xml:space="preserve"> also </w:t>
      </w:r>
      <w:r w:rsidRPr="00FE14EE">
        <w:rPr>
          <w:rStyle w:val="Emphasis"/>
          <w:rFonts w:eastAsiaTheme="majorEastAsia"/>
          <w:highlight w:val="yellow"/>
        </w:rPr>
        <w:t>responds</w:t>
      </w:r>
      <w:r w:rsidRPr="00FE14EE">
        <w:t xml:space="preserve"> favorable </w:t>
      </w:r>
      <w:r w:rsidRPr="00FE14EE">
        <w:rPr>
          <w:rStyle w:val="Emphasis"/>
          <w:rFonts w:eastAsiaTheme="majorEastAsia"/>
          <w:highlight w:val="yellow"/>
        </w:rPr>
        <w:t>to</w:t>
      </w:r>
      <w:r w:rsidRPr="00FE14EE">
        <w:t xml:space="preserve"> the </w:t>
      </w:r>
      <w:r w:rsidRPr="00FE14EE">
        <w:rPr>
          <w:rStyle w:val="Emphasis"/>
          <w:rFonts w:eastAsiaTheme="majorEastAsia"/>
          <w:highlight w:val="yellow"/>
        </w:rPr>
        <w:t>public pressures</w:t>
      </w:r>
      <w:r w:rsidRPr="00FE14EE">
        <w:t xml:space="preserve"> we must generate to forge a new ethos. </w:t>
      </w:r>
      <w:r w:rsidRPr="00FE14EE">
        <w:rPr>
          <w:rStyle w:val="StyleUnderline"/>
        </w:rPr>
        <w:t>A</w:t>
      </w:r>
      <w:r w:rsidRPr="00FE14EE">
        <w:t xml:space="preserve"> new, </w:t>
      </w:r>
      <w:r w:rsidRPr="00FE14EE">
        <w:rPr>
          <w:rStyle w:val="StyleUnderline"/>
        </w:rPr>
        <w:t>new left will</w:t>
      </w:r>
      <w:r w:rsidRPr="00FE14EE">
        <w:t xml:space="preserve"> thus experimentally enact new intersections between role performance and political activity, </w:t>
      </w:r>
      <w:r w:rsidRPr="00FE14EE">
        <w:rPr>
          <w:rStyle w:val="StyleUnderline"/>
        </w:rPr>
        <w:t>outgrow its old disgust with the very idea of the state, and remain alert to the dangers states can pose</w:t>
      </w:r>
      <w:r w:rsidRPr="00FE14EE">
        <w:t xml:space="preserve">. It will do so because, as already suggested, </w:t>
      </w:r>
      <w:r w:rsidRPr="00FE14EE">
        <w:rPr>
          <w:rStyle w:val="StyleUnderline"/>
        </w:rPr>
        <w:t>the fragile ecology</w:t>
      </w:r>
      <w:r w:rsidRPr="00FE14EE">
        <w:t xml:space="preserve"> of late capital </w:t>
      </w:r>
      <w:r w:rsidRPr="00FE14EE">
        <w:rPr>
          <w:rStyle w:val="Emphasis"/>
          <w:rFonts w:eastAsiaTheme="majorEastAsia"/>
        </w:rPr>
        <w:t>requires state interventions</w:t>
      </w:r>
      <w:r w:rsidRPr="00FE14EE">
        <w:t xml:space="preserve"> of several sorts. </w:t>
      </w:r>
      <w:r w:rsidRPr="00FE14EE">
        <w:rPr>
          <w:rStyle w:val="StyleUnderline"/>
          <w:highlight w:val="yellow"/>
        </w:rPr>
        <w:t>A refusal to participate in the state</w:t>
      </w:r>
      <w:r w:rsidRPr="00FE14EE">
        <w:rPr>
          <w:rStyle w:val="StyleUnderline"/>
        </w:rPr>
        <w:t xml:space="preserve"> today </w:t>
      </w:r>
      <w:r w:rsidRPr="00FE14EE">
        <w:rPr>
          <w:rStyle w:val="StyleUnderline"/>
          <w:highlight w:val="yellow"/>
        </w:rPr>
        <w:t>cedes</w:t>
      </w:r>
      <w:r w:rsidRPr="00FE14EE">
        <w:rPr>
          <w:rStyle w:val="StyleUnderline"/>
          <w:color w:val="FF0000"/>
          <w:sz w:val="36"/>
        </w:rPr>
        <w:t xml:space="preserve"> </w:t>
      </w:r>
      <w:r w:rsidRPr="00FE14EE">
        <w:rPr>
          <w:rStyle w:val="StyleUnderline"/>
        </w:rPr>
        <w:t xml:space="preserve">too much </w:t>
      </w:r>
      <w:r w:rsidRPr="00FE14EE">
        <w:rPr>
          <w:rStyle w:val="StyleUnderline"/>
          <w:highlight w:val="yellow"/>
        </w:rPr>
        <w:t>hegemony to neoliberal markets</w:t>
      </w:r>
      <w:r w:rsidRPr="00FE14EE">
        <w:rPr>
          <w:rStyle w:val="StyleUnderline"/>
        </w:rPr>
        <w:t>,</w:t>
      </w:r>
      <w:r w:rsidRPr="00FE14EE">
        <w:t xml:space="preserve"> either explicitly or by implication. Drives to fascism, remember, rose the last time in capitalist states after a total market meltdown. Most of those movements failed. But a couple became consolidate through a series of resonances (vibrations) back and forth between industrialists, the state, and vigilante groups, in neighborhoods, clubs, churches, the police, the media, the pubs. </w:t>
      </w:r>
      <w:r w:rsidRPr="00FE14EE">
        <w:rPr>
          <w:rStyle w:val="StyleUnderline"/>
          <w:highlight w:val="yellow"/>
        </w:rPr>
        <w:t>You do not fight</w:t>
      </w:r>
      <w:r w:rsidRPr="00FE14EE">
        <w:rPr>
          <w:rStyle w:val="StyleUnderline"/>
        </w:rPr>
        <w:t xml:space="preserve"> the danger of a new</w:t>
      </w:r>
      <w:r w:rsidRPr="00FE14EE">
        <w:t xml:space="preserve"> kind of </w:t>
      </w:r>
      <w:r w:rsidRPr="00FE14EE">
        <w:rPr>
          <w:rStyle w:val="StyleUnderline"/>
          <w:highlight w:val="yellow"/>
        </w:rPr>
        <w:t>neofascism by withdrawing from</w:t>
      </w:r>
      <w:r w:rsidRPr="00FE14EE">
        <w:t xml:space="preserve"> either micropolitics or </w:t>
      </w:r>
      <w:r w:rsidRPr="00FE14EE">
        <w:rPr>
          <w:rStyle w:val="StyleUnderline"/>
          <w:highlight w:val="yellow"/>
        </w:rPr>
        <w:t>state politics</w:t>
      </w:r>
      <w:r w:rsidRPr="00FE14EE">
        <w:t xml:space="preserve">. You do so through a multisited politics designed to infuse a new ethos into the fabric of everyday life. Changes in ethos can in turn open doors to new possibilities of state and interstate action, so that an advance in one domain seeds that in the other. And vice versa. A positive dynamic of mutual amplification might be generated here. Could a series of significant shifts in the routines of state and global capitalism even press the fractures system to a point where it hovers on the edge of capitalism itself? We don’t know. </w:t>
      </w:r>
      <w:r w:rsidRPr="00FE14EE">
        <w:rPr>
          <w:rStyle w:val="StyleUnderline"/>
        </w:rPr>
        <w:t xml:space="preserve">That is one reason it is important to focus on </w:t>
      </w:r>
      <w:r w:rsidRPr="00FE14EE">
        <w:rPr>
          <w:rStyle w:val="Emphasis"/>
          <w:rFonts w:eastAsiaTheme="majorEastAsia"/>
        </w:rPr>
        <w:t>interim</w:t>
      </w:r>
      <w:r w:rsidRPr="00FE14EE">
        <w:rPr>
          <w:rStyle w:val="StyleUnderline"/>
        </w:rPr>
        <w:t xml:space="preserve"> </w:t>
      </w:r>
      <w:r w:rsidRPr="00FE14EE">
        <w:rPr>
          <w:rStyle w:val="Emphasis"/>
          <w:rFonts w:eastAsiaTheme="majorEastAsia"/>
        </w:rPr>
        <w:t>goals</w:t>
      </w:r>
      <w:r w:rsidRPr="00FE14EE">
        <w:t xml:space="preserve">. Another is that in a world of becoming, replete with periodic and surprising shift in the course of events, </w:t>
      </w:r>
      <w:r w:rsidRPr="00FE14EE">
        <w:rPr>
          <w:rStyle w:val="StyleUnderline"/>
          <w:highlight w:val="yellow"/>
        </w:rPr>
        <w:t>you cannot project far beyond an</w:t>
      </w:r>
      <w:r w:rsidRPr="00FE14EE">
        <w:rPr>
          <w:rStyle w:val="StyleUnderline"/>
        </w:rPr>
        <w:t xml:space="preserve"> </w:t>
      </w:r>
      <w:r w:rsidRPr="00FE14EE">
        <w:rPr>
          <w:rStyle w:val="StyleUnderline"/>
          <w:highlight w:val="yellow"/>
        </w:rPr>
        <w:t>interim period</w:t>
      </w:r>
      <w:r w:rsidRPr="00FE14EE">
        <w:t xml:space="preserve">. Another yet is that </w:t>
      </w:r>
      <w:r w:rsidRPr="00FE14EE">
        <w:rPr>
          <w:rStyle w:val="StyleUnderline"/>
          <w:highlight w:val="yellow"/>
        </w:rPr>
        <w:t>activism needs</w:t>
      </w:r>
      <w:r w:rsidRPr="00FE14EE">
        <w:t xml:space="preserve"> to project </w:t>
      </w:r>
      <w:r w:rsidRPr="00FE14EE">
        <w:rPr>
          <w:rStyle w:val="Emphasis"/>
          <w:rFonts w:eastAsiaTheme="majorEastAsia"/>
          <w:highlight w:val="yellow"/>
        </w:rPr>
        <w:t>concrete, interim possibilities</w:t>
      </w:r>
      <w:r w:rsidRPr="00FE14EE">
        <w:rPr>
          <w:rStyle w:val="StyleUnderline"/>
        </w:rPr>
        <w:t xml:space="preserve"> </w:t>
      </w:r>
      <w:r w:rsidRPr="00FE14EE">
        <w:rPr>
          <w:rStyle w:val="StyleUnderline"/>
          <w:highlight w:val="yellow"/>
        </w:rPr>
        <w:t>to</w:t>
      </w:r>
      <w:r w:rsidRPr="00FE14EE">
        <w:rPr>
          <w:rStyle w:val="StyleUnderline"/>
        </w:rPr>
        <w:t xml:space="preserve"> </w:t>
      </w:r>
      <w:r w:rsidRPr="00FE14EE">
        <w:rPr>
          <w:rStyle w:val="StyleUnderline"/>
          <w:highlight w:val="yellow"/>
        </w:rPr>
        <w:t>gain support and propel</w:t>
      </w:r>
      <w:r w:rsidRPr="00FE14EE">
        <w:rPr>
          <w:rStyle w:val="StyleUnderline"/>
        </w:rPr>
        <w:t xml:space="preserve"> itself </w:t>
      </w:r>
      <w:r w:rsidRPr="00FE14EE">
        <w:rPr>
          <w:rStyle w:val="StyleUnderline"/>
          <w:highlight w:val="yellow"/>
        </w:rPr>
        <w:t>forward</w:t>
      </w:r>
      <w:r w:rsidRPr="00FE14EE">
        <w:t xml:space="preserve">. That being said, it does seem unlikely to me, at least, that a positive interim future includes either socialist productivism or the world projected by proponents of deep ecology. </w:t>
      </w:r>
      <w:r w:rsidRPr="00FE14EE">
        <w:rPr>
          <w:sz w:val="12"/>
        </w:rPr>
        <w:t xml:space="preserve">¶ </w:t>
      </w:r>
      <w:r w:rsidRPr="00FE14EE">
        <w:t xml:space="preserve">7) To advance such an agenda </w:t>
      </w:r>
      <w:r w:rsidRPr="00FE14EE">
        <w:rPr>
          <w:rStyle w:val="StyleUnderline"/>
        </w:rPr>
        <w:t xml:space="preserve">it is </w:t>
      </w:r>
      <w:r w:rsidRPr="00FE14EE">
        <w:t xml:space="preserve">also </w:t>
      </w:r>
      <w:r w:rsidRPr="00FE14EE">
        <w:rPr>
          <w:rStyle w:val="StyleUnderline"/>
        </w:rPr>
        <w:t>imperative to negotiate new connections</w:t>
      </w:r>
      <w:r w:rsidRPr="00FE14EE">
        <w:t xml:space="preserve"> between nontheistic constituencies </w:t>
      </w:r>
      <w:r w:rsidRPr="00FE14EE">
        <w:rPr>
          <w:rStyle w:val="StyleUnderline"/>
        </w:rPr>
        <w:t>who care about the future of the Earth</w:t>
      </w:r>
      <w:r w:rsidRPr="00FE14EE">
        <w:t xml:space="preserve"> and numerous devotees of diverse religious traditions who fold positive spiritualties into their creedal practices. The new, multifaceted movement needed today, if it emerges, will take the shape of a vibrant pluralist assemblage acting at a multiple sites within and across states, rather than either a centered movement with a series of fellow travelers attached to it or a mere electoral constellation. </w:t>
      </w:r>
      <w:r w:rsidRPr="00FE14EE">
        <w:rPr>
          <w:rStyle w:val="Emphasis"/>
          <w:rFonts w:eastAsiaTheme="majorEastAsia"/>
          <w:highlight w:val="yellow"/>
        </w:rPr>
        <w:t>Electoral victories are important</w:t>
      </w:r>
      <w:r w:rsidRPr="00FE14EE">
        <w:t xml:space="preserve">, but that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fragility of things today also generate pressures to minorities the world along multiple dimensions at a more rapid pace than heretofore. A new pluralist constellation will build upon the latter developments as it works to reduce the former effects. </w:t>
      </w:r>
      <w:r w:rsidRPr="00FE14EE">
        <w:rPr>
          <w:sz w:val="12"/>
        </w:rPr>
        <w:t xml:space="preserve">¶ </w:t>
      </w:r>
      <w:r w:rsidRPr="00FE14EE">
        <w:t xml:space="preserve">I am sure that the forgoing comments will appear to some as “optimistic” or “utopian.” But optimism and pessimism are both primarily spectatorial views. Neither seems sufficient to the contemporary condition. Indeed </w:t>
      </w:r>
      <w:r w:rsidRPr="00FE14EE">
        <w:rPr>
          <w:rStyle w:val="StyleUnderline"/>
          <w:highlight w:val="yellow"/>
        </w:rPr>
        <w:t>pessimism</w:t>
      </w:r>
      <w:r w:rsidRPr="00FE14EE">
        <w:t xml:space="preserve">, if you dwell on it long, </w:t>
      </w:r>
      <w:r w:rsidRPr="00FE14EE">
        <w:rPr>
          <w:rStyle w:val="StyleUnderline"/>
        </w:rPr>
        <w:t xml:space="preserve">easily </w:t>
      </w:r>
      <w:r w:rsidRPr="00FE14EE">
        <w:rPr>
          <w:rStyle w:val="StyleUnderline"/>
          <w:highlight w:val="yellow"/>
        </w:rPr>
        <w:t>slides into cynicism</w:t>
      </w:r>
      <w:r w:rsidRPr="00FE14EE">
        <w:rPr>
          <w:rStyle w:val="StyleUnderline"/>
        </w:rPr>
        <w:t xml:space="preserve">, </w:t>
      </w:r>
      <w:r w:rsidRPr="00FE14EE">
        <w:rPr>
          <w:rStyle w:val="StyleUnderline"/>
          <w:highlight w:val="yellow"/>
        </w:rPr>
        <w:t>and</w:t>
      </w:r>
      <w:r w:rsidRPr="00FE14EE">
        <w:rPr>
          <w:rStyle w:val="StyleUnderline"/>
        </w:rPr>
        <w:t xml:space="preserve"> cynicism often </w:t>
      </w:r>
      <w:r w:rsidRPr="00FE14EE">
        <w:rPr>
          <w:rStyle w:val="StyleUnderline"/>
          <w:highlight w:val="yellow"/>
        </w:rPr>
        <w:t>plays into the hands of a right wing</w:t>
      </w:r>
      <w:r w:rsidRPr="00FE14EE">
        <w:rPr>
          <w:rStyle w:val="StyleUnderline"/>
        </w:rPr>
        <w:t xml:space="preserve"> that applies it exclusively to any set of state activities not designed to protect or coddle the corporate estate. That is one reason that “dysfunctional politics” resounds so readily to</w:t>
      </w:r>
      <w:r w:rsidRPr="00FE14EE">
        <w:t xml:space="preserve"> the advantage of </w:t>
      </w:r>
      <w:r w:rsidRPr="00FE14EE">
        <w:rPr>
          <w:rStyle w:val="StyleUnderline"/>
        </w:rPr>
        <w:t>cynics on the right</w:t>
      </w:r>
      <w:r w:rsidRPr="00FE14EE">
        <w:t xml:space="preserve"> who </w:t>
      </w:r>
      <w:r w:rsidRPr="00FE14EE">
        <w:lastRenderedPageBreak/>
        <w:t xml:space="preserve">work to promote it. </w:t>
      </w:r>
      <w:r w:rsidRPr="00FE14EE">
        <w:rPr>
          <w:rStyle w:val="StyleUnderline"/>
        </w:rPr>
        <w:t>They want to promote cynicism with respect to the state and innocence with respect to the market.</w:t>
      </w:r>
      <w:r w:rsidRPr="00FE14EE">
        <w:t xml:space="preserve"> Pure critique, as already suggested, does not suffice either. </w:t>
      </w:r>
      <w:r w:rsidRPr="00FE14EE">
        <w:rPr>
          <w:rStyle w:val="StyleUnderline"/>
        </w:rPr>
        <w:t>Pure critique too readily carries critics</w:t>
      </w:r>
      <w:r w:rsidRPr="00FE14EE">
        <w:t xml:space="preserve"> and their followers </w:t>
      </w:r>
      <w:r w:rsidRPr="00FE14EE">
        <w:rPr>
          <w:rStyle w:val="StyleUnderline"/>
        </w:rPr>
        <w:t>to</w:t>
      </w:r>
      <w:r w:rsidRPr="00FE14EE">
        <w:t xml:space="preserve"> the edge of </w:t>
      </w:r>
      <w:r w:rsidRPr="00FE14EE">
        <w:rPr>
          <w:rStyle w:val="StyleUnderline"/>
        </w:rPr>
        <w:t>cynicism</w:t>
      </w:r>
      <w:r w:rsidRPr="00FE14EE">
        <w:t xml:space="preserve">. </w:t>
      </w:r>
      <w:r w:rsidRPr="00FE14EE">
        <w:rPr>
          <w:sz w:val="12"/>
        </w:rPr>
        <w:t xml:space="preserve">¶ </w:t>
      </w:r>
      <w:r w:rsidRPr="00FE14EE">
        <w:t xml:space="preserve">It is also true that the above critique concentrates on neoliberal capitalism,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 Capitalism writ large—while it sets a general context that neoliberalism inflects in specific ways—sets too large and generic a target. It can assume multiple forms, as the difference between Swedish and American capitalism suggest the times demand a set of interim agendas targeting the hegemonic form of today, pursued with heightened militancy at several sties. </w:t>
      </w:r>
      <w:r w:rsidRPr="00FE14EE">
        <w:rPr>
          <w:rStyle w:val="Emphasis"/>
          <w:rFonts w:eastAsiaTheme="majorEastAsia"/>
          <w:highlight w:val="yellow"/>
        </w:rPr>
        <w:t xml:space="preserve">The point </w:t>
      </w:r>
      <w:r w:rsidRPr="00FE14EE">
        <w:rPr>
          <w:rStyle w:val="Emphasis"/>
          <w:rFonts w:eastAsiaTheme="majorEastAsia"/>
        </w:rPr>
        <w:t>today</w:t>
      </w:r>
      <w:r w:rsidRPr="00FE14EE">
        <w:rPr>
          <w:rStyle w:val="Emphasis"/>
          <w:rFonts w:eastAsiaTheme="majorEastAsia"/>
          <w:highlight w:val="yellow"/>
        </w:rPr>
        <w:t xml:space="preserve"> is not to wait for a revolution </w:t>
      </w:r>
      <w:r w:rsidRPr="00FE14EE">
        <w:rPr>
          <w:rStyle w:val="Emphasis"/>
          <w:rFonts w:eastAsiaTheme="majorEastAsia"/>
        </w:rPr>
        <w:t>that overthrows the whole system</w:t>
      </w:r>
      <w:r w:rsidRPr="00FE14EE">
        <w:rPr>
          <w:rStyle w:val="StyleUnderline"/>
        </w:rPr>
        <w:t xml:space="preserve">. </w:t>
      </w:r>
      <w:r w:rsidRPr="00FE14EE">
        <w:rPr>
          <w:rStyle w:val="StyleUnderline"/>
          <w:highlight w:val="yellow"/>
        </w:rPr>
        <w:t>The</w:t>
      </w:r>
      <w:r w:rsidRPr="00FE14EE">
        <w:rPr>
          <w:rStyle w:val="StyleUnderline"/>
        </w:rPr>
        <w:t xml:space="preserve"> “</w:t>
      </w:r>
      <w:r w:rsidRPr="00FE14EE">
        <w:rPr>
          <w:rStyle w:val="StyleUnderline"/>
          <w:highlight w:val="yellow"/>
        </w:rPr>
        <w:t>system</w:t>
      </w:r>
      <w:r w:rsidRPr="00FE14EE">
        <w:rPr>
          <w:rStyle w:val="StyleUnderline"/>
        </w:rPr>
        <w:t xml:space="preserve">,” </w:t>
      </w:r>
      <w:r w:rsidRPr="00FE14EE">
        <w:t xml:space="preserve">as we shall see further, </w:t>
      </w:r>
      <w:r w:rsidRPr="00FE14EE">
        <w:rPr>
          <w:rStyle w:val="StyleUnderline"/>
          <w:highlight w:val="yellow"/>
        </w:rPr>
        <w:t>is replete with</w:t>
      </w:r>
      <w:r w:rsidRPr="00FE14EE">
        <w:rPr>
          <w:rStyle w:val="StyleUnderline"/>
        </w:rPr>
        <w:t xml:space="preserve"> too many </w:t>
      </w:r>
      <w:r w:rsidRPr="00FE14EE">
        <w:rPr>
          <w:rStyle w:val="StyleUnderline"/>
          <w:highlight w:val="yellow"/>
        </w:rPr>
        <w:t>loose ends</w:t>
      </w:r>
      <w:r w:rsidRPr="00FE14EE">
        <w:t xml:space="preserve">, uneven edges, dicey intersections with nonhuman </w:t>
      </w:r>
      <w:r w:rsidRPr="00FE14EE">
        <w:rPr>
          <w:rStyle w:val="StyleUnderline"/>
        </w:rPr>
        <w:t xml:space="preserve">forces, </w:t>
      </w:r>
      <w:r w:rsidRPr="00FE14EE">
        <w:rPr>
          <w:rStyle w:val="StyleUnderline"/>
          <w:highlight w:val="yellow"/>
        </w:rPr>
        <w:t>and uncertain trajectories</w:t>
      </w:r>
      <w:r w:rsidRPr="00FE14EE">
        <w:t xml:space="preserve"> to make such a wholesale project plausible. Besides, </w:t>
      </w:r>
      <w:r w:rsidRPr="00FE14EE">
        <w:rPr>
          <w:rStyle w:val="StyleUnderline"/>
          <w:highlight w:val="yellow"/>
        </w:rPr>
        <w:t>things are too urgent and too many people</w:t>
      </w:r>
      <w:r w:rsidRPr="00FE14EE">
        <w:rPr>
          <w:rStyle w:val="StyleUnderline"/>
        </w:rPr>
        <w:t xml:space="preserve"> on the ground </w:t>
      </w:r>
      <w:r w:rsidRPr="00FE14EE">
        <w:rPr>
          <w:rStyle w:val="StyleUnderline"/>
          <w:highlight w:val="yellow"/>
        </w:rPr>
        <w:t>are suffering</w:t>
      </w:r>
      <w:r w:rsidRPr="00FE14EE">
        <w:rPr>
          <w:rStyle w:val="StyleUnderline"/>
        </w:rPr>
        <w:t xml:space="preserve"> too much now</w:t>
      </w:r>
      <w:r w:rsidRPr="00FE14EE">
        <w:t xml:space="preserve">. </w:t>
      </w:r>
      <w:r w:rsidRPr="00FE14EE">
        <w:rPr>
          <w:sz w:val="12"/>
        </w:rPr>
        <w:t xml:space="preserve">¶ </w:t>
      </w:r>
      <w:r w:rsidRPr="00FE14EE">
        <w:rPr>
          <w:rStyle w:val="StyleUnderline"/>
          <w:highlight w:val="yellow"/>
        </w:rPr>
        <w:t>The need now is to activate</w:t>
      </w:r>
      <w:r w:rsidRPr="00FE14EE">
        <w:t xml:space="preserve"> the most promising </w:t>
      </w:r>
      <w:r w:rsidRPr="00FE14EE">
        <w:rPr>
          <w:rStyle w:val="Emphasis"/>
          <w:rFonts w:eastAsiaTheme="majorEastAsia"/>
          <w:highlight w:val="yellow"/>
        </w:rPr>
        <w:t>political strategies</w:t>
      </w:r>
      <w:r w:rsidRPr="00FE14EE">
        <w:t xml:space="preserve"> to the contemporary condition out of a bad set. On top of assessing probabilities and predicting them with secret relish or despair—activities I myself pursue during the election season—we must define the urgent needs of the day in relation to a set of interim possibilities worthy of pursuit on several fronts, even if the apparent political odds are stacked against them. We then test ourselves and those possibilities by trying to enact this or that aspect of them at diverse sites, turning back to reconsider their efficacy and side effects as circumstances shift and results accrue. </w:t>
      </w:r>
      <w:r w:rsidRPr="00FE14EE">
        <w:rPr>
          <w:rStyle w:val="StyleUnderline"/>
          <w:highlight w:val="yellow"/>
        </w:rPr>
        <w:t>In so doing we may experience more</w:t>
      </w:r>
      <w:r w:rsidRPr="00FE14EE">
        <w:rPr>
          <w:rStyle w:val="StyleUnderline"/>
        </w:rPr>
        <w:t xml:space="preserve"> vibrantly how </w:t>
      </w:r>
      <w:r w:rsidRPr="00FE14EE">
        <w:rPr>
          <w:rStyle w:val="StyleUnderline"/>
          <w:highlight w:val="yellow"/>
        </w:rPr>
        <w:t>apparently closed</w:t>
      </w:r>
      <w:r w:rsidRPr="00FE14EE">
        <w:t xml:space="preserve"> and ossified </w:t>
      </w:r>
      <w:r w:rsidRPr="00FE14EE">
        <w:rPr>
          <w:rStyle w:val="StyleUnderline"/>
          <w:highlight w:val="yellow"/>
        </w:rPr>
        <w:t>structures</w:t>
      </w:r>
      <w:r w:rsidRPr="00FE14EE">
        <w:rPr>
          <w:rStyle w:val="StyleUnderline"/>
        </w:rPr>
        <w:t xml:space="preserve"> are typically punctuated by jagged edges, seams, and fractures</w:t>
      </w:r>
      <w:r w:rsidRPr="00FE14EE">
        <w:t xml:space="preserve"> best </w:t>
      </w:r>
      <w:r w:rsidRPr="00FE14EE">
        <w:rPr>
          <w:rStyle w:val="StyleUnderline"/>
          <w:highlight w:val="yellow"/>
        </w:rPr>
        <w:t>pried open with</w:t>
      </w:r>
      <w:r w:rsidRPr="00FE14EE">
        <w:t xml:space="preserve"> a mix of public contestation of established interpretations, </w:t>
      </w:r>
      <w:r w:rsidRPr="00FE14EE">
        <w:rPr>
          <w:rStyle w:val="StyleUnderline"/>
          <w:highlight w:val="yellow"/>
        </w:rPr>
        <w:t>experimental shifts in</w:t>
      </w:r>
      <w:r w:rsidRPr="00FE14EE">
        <w:t xml:space="preserve"> multiple role performances, micropolitics in churches, </w:t>
      </w:r>
      <w:r w:rsidRPr="00FE14EE">
        <w:rPr>
          <w:rStyle w:val="Emphasis"/>
          <w:rFonts w:eastAsiaTheme="majorEastAsia"/>
          <w:highlight w:val="yellow"/>
        </w:rPr>
        <w:t>universities</w:t>
      </w:r>
      <w:r w:rsidRPr="00FE14EE">
        <w:t xml:space="preserve">, unions, the media, and corporations, </w:t>
      </w:r>
      <w:r w:rsidRPr="00FE14EE">
        <w:rPr>
          <w:rStyle w:val="Emphasis"/>
          <w:rFonts w:eastAsiaTheme="majorEastAsia"/>
          <w:highlight w:val="yellow"/>
        </w:rPr>
        <w:t>state actions</w:t>
      </w:r>
      <w:r w:rsidRPr="00FE14EE">
        <w:rPr>
          <w:rStyle w:val="StyleUnderline"/>
          <w:highlight w:val="yellow"/>
        </w:rPr>
        <w:t>,</w:t>
      </w:r>
      <w:r w:rsidRPr="00FE14EE">
        <w:rPr>
          <w:rStyle w:val="StyleUnderline"/>
        </w:rPr>
        <w:t xml:space="preserve"> </w:t>
      </w:r>
      <w:r w:rsidRPr="00FE14EE">
        <w:rPr>
          <w:rStyle w:val="StyleUnderline"/>
          <w:highlight w:val="yellow"/>
        </w:rPr>
        <w:t>and</w:t>
      </w:r>
      <w:r w:rsidRPr="00FE14EE">
        <w:t xml:space="preserve"> large-scale, </w:t>
      </w:r>
      <w:r w:rsidRPr="00FE14EE">
        <w:rPr>
          <w:rStyle w:val="StyleUnderline"/>
        </w:rPr>
        <w:t xml:space="preserve">cross-state </w:t>
      </w:r>
      <w:r w:rsidRPr="00FE14EE">
        <w:rPr>
          <w:rStyle w:val="StyleUnderline"/>
          <w:highlight w:val="yellow"/>
        </w:rPr>
        <w:t>citizen actions</w:t>
      </w:r>
      <w:r w:rsidRPr="00FE14EE">
        <w:t xml:space="preserve">. </w:t>
      </w:r>
    </w:p>
    <w:p w:rsidR="00105BEF" w:rsidRPr="00FE14EE" w:rsidRDefault="00105BEF" w:rsidP="00105BEF">
      <w:pPr>
        <w:pStyle w:val="Heading3"/>
      </w:pPr>
      <w:r w:rsidRPr="00FE14EE">
        <w:lastRenderedPageBreak/>
        <w:t>Blackness isn’t ontological</w:t>
      </w:r>
    </w:p>
    <w:p w:rsidR="00105BEF" w:rsidRPr="00FE14EE" w:rsidRDefault="00105BEF" w:rsidP="00105BEF">
      <w:pPr>
        <w:pStyle w:val="Heading4"/>
        <w:rPr>
          <w:sz w:val="24"/>
        </w:rPr>
      </w:pPr>
      <w:r w:rsidRPr="00FE14EE">
        <w:t>Wilderson’s conception of the black violence as ontological and unmovable is wrong</w:t>
      </w:r>
    </w:p>
    <w:p w:rsidR="00105BEF" w:rsidRPr="00FE14EE" w:rsidRDefault="00105BEF" w:rsidP="00105BEF">
      <w:r w:rsidRPr="00FE14EE">
        <w:t xml:space="preserve">Peter </w:t>
      </w:r>
      <w:r w:rsidRPr="00FE14EE">
        <w:rPr>
          <w:rStyle w:val="Style13ptBold"/>
        </w:rPr>
        <w:t>Hudson</w:t>
      </w:r>
      <w:r w:rsidRPr="00FE14EE">
        <w:t>-- senior lecturer in politics with research interest in social and political theory and South African studies at Wits Institute of Social and Economic Research—</w:t>
      </w:r>
      <w:r w:rsidRPr="00FE14EE">
        <w:rPr>
          <w:rStyle w:val="Style13ptBold"/>
        </w:rPr>
        <w:t>2013</w:t>
      </w:r>
      <w:r w:rsidRPr="00FE14EE">
        <w:t xml:space="preserve"> (The State and Colonial Unconscious, Social Dynamics: A Journal of African Studies, 39.2: 263-277,266)</w:t>
      </w:r>
    </w:p>
    <w:p w:rsidR="00105BEF" w:rsidRPr="00FE14EE" w:rsidRDefault="00105BEF" w:rsidP="00105BEF">
      <w:r w:rsidRPr="00FE14EE">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w:t>
      </w:r>
      <w:r w:rsidRPr="00FE14EE">
        <w:rPr>
          <w:rStyle w:val="StyleUnderline"/>
          <w:highlight w:val="yellow"/>
        </w:rPr>
        <w:t>although</w:t>
      </w:r>
      <w:r w:rsidRPr="00FE14EE">
        <w:rPr>
          <w:rStyle w:val="StyleUnderline"/>
        </w:rPr>
        <w:t xml:space="preserve"> the excluded place which isn’t excluded insofar as it is necessary for the very possibility of inclusion and </w:t>
      </w:r>
      <w:r w:rsidRPr="00FE14EE">
        <w:rPr>
          <w:rStyle w:val="StyleUnderline"/>
          <w:highlight w:val="yellow"/>
        </w:rPr>
        <w:t>identity may be</w:t>
      </w:r>
      <w:r w:rsidRPr="00FE14EE">
        <w:rPr>
          <w:rStyle w:val="StyleUnderline"/>
        </w:rPr>
        <w:t xml:space="preserve"> universal (may be considered “</w:t>
      </w:r>
      <w:r w:rsidRPr="00FE14EE">
        <w:rPr>
          <w:rStyle w:val="StyleUnderline"/>
          <w:highlight w:val="yellow"/>
        </w:rPr>
        <w:t>ontological”), its content</w:t>
      </w:r>
      <w:r w:rsidRPr="00FE14EE">
        <w:rPr>
          <w:rStyle w:val="StyleUnderline"/>
        </w:rPr>
        <w:t xml:space="preserve"> (what fills it) – as well as the</w:t>
      </w:r>
      <w:r w:rsidRPr="00FE14EE">
        <w:rPr>
          <w:rStyle w:val="Emphasis"/>
        </w:rPr>
        <w:t xml:space="preserve"> mode</w:t>
      </w:r>
      <w:r w:rsidRPr="00FE14EE">
        <w:rPr>
          <w:rStyle w:val="StyleUnderline"/>
        </w:rPr>
        <w:t xml:space="preserve"> of this filling and its reproduction </w:t>
      </w:r>
      <w:r w:rsidRPr="00FE14EE">
        <w:rPr>
          <w:rStyle w:val="StyleUnderline"/>
          <w:highlight w:val="yellow"/>
        </w:rPr>
        <w:t>– are contingent</w:t>
      </w:r>
      <w:r w:rsidRPr="00FE14EE">
        <w:rPr>
          <w:rStyle w:val="StyleUnderline"/>
        </w:rPr>
        <w:t xml:space="preserve">. </w:t>
      </w:r>
      <w:r w:rsidRPr="00FE14EE">
        <w:t>In other words,</w:t>
      </w:r>
      <w:r w:rsidRPr="00FE14EE">
        <w:rPr>
          <w:rStyle w:val="StyleUnderline"/>
        </w:rPr>
        <w:t xml:space="preserve"> the meaning of the </w:t>
      </w:r>
      <w:r w:rsidRPr="00FE14EE">
        <w:rPr>
          <w:rStyle w:val="StyleUnderline"/>
          <w:highlight w:val="yellow"/>
        </w:rPr>
        <w:t>signifier of exclusion is not determined once and for all</w:t>
      </w:r>
      <w:r w:rsidRPr="00FE14EE">
        <w:t xml:space="preserve">: the place of the place of exclusion, of death is itself over-determined, i.e. the very </w:t>
      </w:r>
      <w:r w:rsidRPr="00FE14EE">
        <w:rPr>
          <w:sz w:val="12"/>
        </w:rPr>
        <w:t>¶</w:t>
      </w:r>
      <w:r w:rsidRPr="00FE14EE">
        <w:t xml:space="preserve"> framework for deciding the other and the same, exclusion and inclusion, is nowhere engraved in ontological stone but is political and never terminally settled. Put differently, the “curvature of intersubjective space” (Critchley 2007, 61) and thus, the specific modes of the “othering” of “otherness” are nowhere decided in advance (as a certain ontological fatalism might have it) (see Wilderson 2008). The social does not have to be divided into white and black, and the meaning of these signifiers is never necessary – because they are signifiers. </w:t>
      </w:r>
      <w:r w:rsidRPr="00FE14EE">
        <w:rPr>
          <w:sz w:val="12"/>
        </w:rPr>
        <w:t>¶</w:t>
      </w:r>
      <w:r w:rsidRPr="00FE14EE">
        <w:t xml:space="preserve"> To be sure, </w:t>
      </w:r>
      <w:r w:rsidRPr="00FE14EE">
        <w:rPr>
          <w:rStyle w:val="StyleUnderline"/>
        </w:rPr>
        <w:t xml:space="preserve">colonialism institutes an ontological division, in that whites exist in a way barred to blacks – </w:t>
      </w:r>
      <w:r w:rsidRPr="00FE14EE">
        <w:rPr>
          <w:rStyle w:val="StyleUnderline"/>
          <w:sz w:val="12"/>
        </w:rPr>
        <w:t>¶</w:t>
      </w:r>
      <w:r w:rsidRPr="00FE14EE">
        <w:rPr>
          <w:rStyle w:val="StyleUnderline"/>
        </w:rPr>
        <w:t xml:space="preserve"> who are not. But this </w:t>
      </w:r>
      <w:r w:rsidRPr="00FE14EE">
        <w:rPr>
          <w:rStyle w:val="StyleUnderline"/>
          <w:highlight w:val="yellow"/>
        </w:rPr>
        <w:t>ontological relation is</w:t>
      </w:r>
      <w:r w:rsidRPr="00FE14EE">
        <w:rPr>
          <w:rStyle w:val="StyleUnderline"/>
        </w:rPr>
        <w:t xml:space="preserve"> really </w:t>
      </w:r>
      <w:r w:rsidRPr="00FE14EE">
        <w:rPr>
          <w:rStyle w:val="StyleUnderline"/>
          <w:highlight w:val="yellow"/>
        </w:rPr>
        <w:t>on the side of the ontic</w:t>
      </w:r>
      <w:r w:rsidRPr="00FE14EE">
        <w:rPr>
          <w:rStyle w:val="StyleUnderline"/>
        </w:rPr>
        <w:t xml:space="preserve"> – that is, </w:t>
      </w:r>
      <w:r w:rsidRPr="00FE14EE">
        <w:rPr>
          <w:rStyle w:val="StyleUnderline"/>
          <w:highlight w:val="yellow"/>
        </w:rPr>
        <w:t xml:space="preserve">of all contingently </w:t>
      </w:r>
      <w:r w:rsidRPr="00FE14EE">
        <w:rPr>
          <w:rStyle w:val="StyleUnderline"/>
          <w:sz w:val="12"/>
          <w:highlight w:val="yellow"/>
        </w:rPr>
        <w:t>¶</w:t>
      </w:r>
      <w:r w:rsidRPr="00FE14EE">
        <w:rPr>
          <w:rStyle w:val="StyleUnderline"/>
          <w:highlight w:val="yellow"/>
        </w:rPr>
        <w:t xml:space="preserve"> constructed identities, rather than</w:t>
      </w:r>
      <w:r w:rsidRPr="00FE14EE">
        <w:rPr>
          <w:rStyle w:val="StyleUnderline"/>
        </w:rPr>
        <w:t xml:space="preserve"> the </w:t>
      </w:r>
      <w:r w:rsidRPr="00FE14EE">
        <w:rPr>
          <w:rStyle w:val="StyleUnderline"/>
          <w:highlight w:val="yellow"/>
        </w:rPr>
        <w:t>ontology</w:t>
      </w:r>
      <w:r w:rsidRPr="00FE14EE">
        <w:rPr>
          <w:rStyle w:val="StyleUnderline"/>
        </w:rPr>
        <w:t xml:space="preserve"> of the social </w:t>
      </w:r>
      <w:r w:rsidRPr="00FE14EE">
        <w:rPr>
          <w:rStyle w:val="StyleUnderline"/>
          <w:highlight w:val="yellow"/>
        </w:rPr>
        <w:t>which refers to</w:t>
      </w:r>
      <w:r w:rsidRPr="00FE14EE">
        <w:rPr>
          <w:rStyle w:val="StyleUnderline"/>
        </w:rPr>
        <w:t xml:space="preserve"> the ultimate unfixity, the </w:t>
      </w:r>
      <w:r w:rsidRPr="00FE14EE">
        <w:rPr>
          <w:rStyle w:val="StyleUnderline"/>
          <w:sz w:val="12"/>
        </w:rPr>
        <w:t>¶</w:t>
      </w:r>
      <w:r w:rsidRPr="00FE14EE">
        <w:rPr>
          <w:rStyle w:val="StyleUnderline"/>
        </w:rPr>
        <w:t xml:space="preserve"> </w:t>
      </w:r>
      <w:r w:rsidRPr="00FE14EE">
        <w:rPr>
          <w:rStyle w:val="StyleUnderline"/>
          <w:highlight w:val="yellow"/>
        </w:rPr>
        <w:t>indeterminacy</w:t>
      </w:r>
      <w:r w:rsidRPr="00FE14EE">
        <w:rPr>
          <w:rStyle w:val="StyleUnderline"/>
        </w:rPr>
        <w:t xml:space="preserve"> or lack of the social</w:t>
      </w:r>
      <w:r w:rsidRPr="00FE14EE">
        <w:t xml:space="preserve">. In this sense, then, the white man doesn’t exist, the black man doesn’t exist (Fanon </w:t>
      </w:r>
      <w:r w:rsidRPr="00FE14EE">
        <w:rPr>
          <w:sz w:val="12"/>
        </w:rPr>
        <w:t>¶</w:t>
      </w:r>
      <w:r w:rsidRPr="00FE14EE">
        <w:t xml:space="preserve"> 1968, 165); and neither does the colonial symbolic itself, including its most intimate structuring relations – division is constitutive of the social, not the colonial division. </w:t>
      </w:r>
      <w:r w:rsidRPr="00FE14EE">
        <w:rPr>
          <w:sz w:val="12"/>
        </w:rPr>
        <w:t>¶</w:t>
      </w:r>
      <w:r w:rsidRPr="00FE14EE">
        <w:t xml:space="preserve"> “Whiteness” may well be very deeply sediment in modernity itself, but respect for the “ontological difference” (see Heidegger 1962, 26; Watts 2011, 279) shows up its ontological status as ontic. </w:t>
      </w:r>
      <w:r w:rsidRPr="00FE14EE">
        <w:rPr>
          <w:rStyle w:val="StyleUnderline"/>
          <w:highlight w:val="yellow"/>
        </w:rPr>
        <w:t>It may be</w:t>
      </w:r>
      <w:r w:rsidRPr="00FE14EE">
        <w:rPr>
          <w:rStyle w:val="StyleUnderline"/>
        </w:rPr>
        <w:t xml:space="preserve"> so </w:t>
      </w:r>
      <w:r w:rsidRPr="00FE14EE">
        <w:rPr>
          <w:rStyle w:val="StyleUnderline"/>
          <w:highlight w:val="yellow"/>
        </w:rPr>
        <w:t>deeply sedimented</w:t>
      </w:r>
      <w:r w:rsidRPr="00FE14EE">
        <w:rPr>
          <w:rStyle w:val="StyleUnderline"/>
        </w:rPr>
        <w:t xml:space="preserve"> that it becomes difficult even to identify the very possibility of the separation of whiteness from the very possibility of order, </w:t>
      </w:r>
      <w:r w:rsidRPr="00FE14EE">
        <w:rPr>
          <w:rStyle w:val="StyleUnderline"/>
          <w:highlight w:val="yellow"/>
        </w:rPr>
        <w:t>but from this it does not follow that the “void” of “black being” functions as the ultimate substance</w:t>
      </w:r>
      <w:r w:rsidRPr="00FE14EE">
        <w:rPr>
          <w:rStyle w:val="StyleUnderline"/>
        </w:rPr>
        <w:t>, the transcendental signified on which all possible forms of sociality are said to rest</w:t>
      </w:r>
      <w:r w:rsidRPr="00FE14EE">
        <w:t xml:space="preserve">. What gets lost here, then, is the specificity of colonialism, of its constitutive axis, its “ontological” differential. A crucial feature of the colonial symbolic is that the real is not screened off by the imaginary in the way it is under capitalism. </w:t>
      </w:r>
      <w:r w:rsidRPr="00FE14EE">
        <w:rPr>
          <w:rStyle w:val="StyleUnderline"/>
        </w:rPr>
        <w:t xml:space="preserve">At the place of the colonised, the symbolic and the imaginary give way because non-identity (the real of the social) is immediately inscribed in the “lived experience” (vécu) of the colonised subject. </w:t>
      </w:r>
      <w:r w:rsidRPr="00FE14EE">
        <w:rPr>
          <w:rStyle w:val="StyleUnderline"/>
          <w:highlight w:val="yellow"/>
        </w:rPr>
        <w:t xml:space="preserve">The colonised is </w:t>
      </w:r>
      <w:r w:rsidRPr="00FE14EE">
        <w:rPr>
          <w:rStyle w:val="StyleUnderline"/>
          <w:highlight w:val="yellow"/>
        </w:rPr>
        <w:lastRenderedPageBreak/>
        <w:t>“traversing the fantasy</w:t>
      </w:r>
      <w:r w:rsidRPr="00FE14EE">
        <w:rPr>
          <w:rStyle w:val="StyleUnderline"/>
        </w:rPr>
        <w:t xml:space="preserve">” </w:t>
      </w:r>
      <w:r w:rsidRPr="00FE14EE">
        <w:t>(Zizek 2006a, 40–60)</w:t>
      </w:r>
      <w:r w:rsidRPr="00FE14EE">
        <w:rPr>
          <w:rStyle w:val="StyleUnderline"/>
        </w:rPr>
        <w:t xml:space="preserve"> </w:t>
      </w:r>
      <w:r w:rsidRPr="00FE14EE">
        <w:rPr>
          <w:rStyle w:val="StyleUnderline"/>
          <w:highlight w:val="yellow"/>
        </w:rPr>
        <w:t>all the time</w:t>
      </w:r>
      <w:r w:rsidRPr="00FE14EE">
        <w:rPr>
          <w:rStyle w:val="StyleUnderline"/>
        </w:rPr>
        <w:t>; the void of the verb “to be” is the very content of his interpellation</w:t>
      </w:r>
      <w:r w:rsidRPr="00FE14EE">
        <w:t xml:space="preserve">. The colonised is, in other words, the subject of anxiety for whom the symbolic and the </w:t>
      </w:r>
      <w:r w:rsidRPr="00FE14EE">
        <w:rPr>
          <w:sz w:val="12"/>
        </w:rPr>
        <w:t>¶</w:t>
      </w:r>
      <w:r w:rsidRPr="00FE14EE">
        <w:t xml:space="preserve"> imaginary never work, who is left stranded by his very interpellation. “Fixed” into “non-fixity,” he is eternally suspended between “element” and “moment”– he is where the colonial symbolic falters in the production of meaning and is thus the point of entry of the real into the texture itself of colonialism. </w:t>
      </w:r>
      <w:r w:rsidRPr="00FE14EE">
        <w:rPr>
          <w:sz w:val="12"/>
        </w:rPr>
        <w:t>¶</w:t>
      </w:r>
      <w:r w:rsidRPr="00FE14EE">
        <w:t xml:space="preserve"> Be this as it may, whiteness and blackness are (sustained by) determinate and contingent practices of signification; the “structuring relation” of colonialism thus itself comprises a knot of significations which, no matter how tight, can always be undone. Anti-colonial – i.e., anti-“white” – modes of struggle are not (just) “psychic” but involve the “reactivation” (or “de-sedimentation”)7 of colonial objectivity itself. </w:t>
      </w:r>
      <w:r w:rsidRPr="00FE14EE">
        <w:rPr>
          <w:rStyle w:val="StyleUnderline"/>
          <w:highlight w:val="yellow"/>
        </w:rPr>
        <w:t>No matter how sedimented</w:t>
      </w:r>
      <w:r w:rsidRPr="00FE14EE">
        <w:rPr>
          <w:rStyle w:val="StyleUnderline"/>
        </w:rPr>
        <w:t xml:space="preserve"> (or global), </w:t>
      </w:r>
      <w:r w:rsidRPr="00FE14EE">
        <w:rPr>
          <w:rStyle w:val="StyleUnderline"/>
          <w:highlight w:val="yellow"/>
        </w:rPr>
        <w:t xml:space="preserve">colonial objectivity is </w:t>
      </w:r>
      <w:r w:rsidRPr="00FE14EE">
        <w:rPr>
          <w:rStyle w:val="StyleUnderline"/>
          <w:sz w:val="12"/>
          <w:highlight w:val="yellow"/>
        </w:rPr>
        <w:t>¶</w:t>
      </w:r>
      <w:r w:rsidRPr="00FE14EE">
        <w:rPr>
          <w:rStyle w:val="StyleUnderline"/>
          <w:highlight w:val="yellow"/>
        </w:rPr>
        <w:t xml:space="preserve"> not ontologically immune to antagonism</w:t>
      </w:r>
      <w:r w:rsidRPr="00FE14EE">
        <w:t xml:space="preserve">.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 </w:t>
      </w:r>
    </w:p>
    <w:p w:rsidR="00105BEF" w:rsidRPr="00FE14EE" w:rsidRDefault="00105BEF" w:rsidP="00105BEF">
      <w:pPr>
        <w:pStyle w:val="Heading4"/>
      </w:pPr>
      <w:r w:rsidRPr="00FE14EE">
        <w:t>Social death and anti-blackness aren’t permanent or ontological. Starting politics from that point makes the closure of racism absolute and makes contingent politiclal change impossible.</w:t>
      </w:r>
    </w:p>
    <w:p w:rsidR="00105BEF" w:rsidRPr="00FE14EE" w:rsidRDefault="00105BEF" w:rsidP="00105BEF">
      <w:r w:rsidRPr="00FE14EE">
        <w:rPr>
          <w:rStyle w:val="Style13ptBold"/>
        </w:rPr>
        <w:t>Hudson ‘13</w:t>
      </w:r>
      <w:r w:rsidRPr="00FE14EE">
        <w:t xml:space="preserve"> (Peter, Political Studies Department, University of the Witwatersrand, Johannesburg, “The state and the colonial unconscious,” </w:t>
      </w:r>
      <w:r w:rsidRPr="00FE14EE">
        <w:rPr>
          <w:i/>
        </w:rPr>
        <w:t>Social Dynamics: A journal of African studies</w:t>
      </w:r>
      <w:r w:rsidRPr="00FE14EE">
        <w:t xml:space="preserve">) </w:t>
      </w:r>
    </w:p>
    <w:p w:rsidR="00105BEF" w:rsidRPr="00FE14EE" w:rsidRDefault="00105BEF" w:rsidP="00105BEF">
      <w:pPr>
        <w:rPr>
          <w:rStyle w:val="StyleUnderline"/>
          <w:b w:val="0"/>
        </w:rPr>
      </w:pPr>
      <w:r w:rsidRPr="00FE14EE">
        <w:rPr>
          <w:sz w:val="12"/>
          <w:szCs w:val="12"/>
        </w:rPr>
        <w:t>This is a slightly more developed version of a paper first presented at a Public Affairs Research Institute (PARI) seminar on the South African State in May 2012 in which I address the relationship between liberal democracy and national democracy, and do so by examining their respective articulations with the colonial unconscious.1 In this version</w:t>
      </w:r>
      <w:r w:rsidRPr="00FE14EE">
        <w:t xml:space="preserve">, </w:t>
      </w:r>
      <w:r w:rsidRPr="00FE14EE">
        <w:rPr>
          <w:rStyle w:val="StyleUnderline"/>
        </w:rPr>
        <w:t>I</w:t>
      </w:r>
      <w:r w:rsidRPr="00FE14EE">
        <w:t xml:space="preserve"> firstly </w:t>
      </w:r>
      <w:r w:rsidRPr="00FE14EE">
        <w:rPr>
          <w:rStyle w:val="StyleUnderline"/>
        </w:rPr>
        <w:t>elaborate on the concept of colonialism</w:t>
      </w:r>
      <w:r w:rsidRPr="00FE14EE">
        <w:t xml:space="preserve"> itself, </w:t>
      </w:r>
      <w:r w:rsidRPr="00FE14EE">
        <w:rPr>
          <w:rStyle w:val="StyleUnderline"/>
        </w:rPr>
        <w:t>addressing</w:t>
      </w:r>
      <w:r w:rsidRPr="00FE14EE">
        <w:t xml:space="preserve"> in particular </w:t>
      </w:r>
      <w:r w:rsidRPr="00FE14EE">
        <w:rPr>
          <w:rStyle w:val="StyleUnderline"/>
        </w:rPr>
        <w:t>the issue of the specificity of the colonised in relation to both the reproduction and transformation of colonialism</w:t>
      </w:r>
      <w:r w:rsidRPr="00FE14EE">
        <w:t xml:space="preserve">;2  [Begin footnote] 2. </w:t>
      </w:r>
      <w:r w:rsidRPr="00FE14EE">
        <w:rPr>
          <w:rStyle w:val="StyleUnderline"/>
        </w:rPr>
        <w:t xml:space="preserve">My foil here is the ontological fatalism of </w:t>
      </w:r>
      <w:r w:rsidRPr="00FE14EE">
        <w:t xml:space="preserve">Frank </w:t>
      </w:r>
      <w:r w:rsidRPr="00FE14EE">
        <w:rPr>
          <w:rStyle w:val="StyleUnderline"/>
        </w:rPr>
        <w:t>Wilderson</w:t>
      </w:r>
      <w:r w:rsidRPr="00FE14EE">
        <w:t xml:space="preserve">’s argument. See Wilderson (2008), </w:t>
      </w:r>
      <w:r w:rsidRPr="00FE14EE">
        <w:rPr>
          <w:rStyle w:val="StyleUnderline"/>
        </w:rPr>
        <w:t>according to which “the only way Humanity can maintain both its corporeal and libidinal integrity is through the various strategies through which Blackness is the abyss into which humanness can never fall”</w:t>
      </w:r>
      <w:r w:rsidRPr="00FE14EE">
        <w:t xml:space="preserve"> (105). And “were there to be a place and time for blacks cartography and temporality would be impossible”</w:t>
      </w:r>
      <w:r w:rsidRPr="00FE14EE">
        <w:rPr>
          <w:rStyle w:val="Style13ptBold"/>
        </w:rPr>
        <w:t xml:space="preserve"> </w:t>
      </w:r>
      <w:r w:rsidRPr="00FE14EE">
        <w:t xml:space="preserve">(111). </w:t>
      </w:r>
      <w:r w:rsidRPr="00FE14EE">
        <w:rPr>
          <w:rStyle w:val="StyleUnderline"/>
        </w:rPr>
        <w:t>Here</w:t>
      </w:r>
      <w:r w:rsidRPr="00FE14EE">
        <w:t xml:space="preserve"> then, </w:t>
      </w:r>
      <w:r w:rsidRPr="00FE14EE">
        <w:rPr>
          <w:rStyle w:val="StyleUnderline"/>
        </w:rPr>
        <w:t>the closure of colonialism is absolute.</w:t>
      </w:r>
      <w:r w:rsidRPr="00FE14EE">
        <w:t xml:space="preserve"> [end footnote</w:t>
      </w:r>
      <w:r w:rsidRPr="00FE14EE">
        <w:rPr>
          <w:sz w:val="12"/>
          <w:szCs w:val="12"/>
        </w:rPr>
        <w:t xml:space="preserve">] </w:t>
      </w:r>
      <w:r w:rsidRPr="00FE14EE">
        <w:t>and</w:t>
      </w:r>
      <w:r w:rsidRPr="00FE14EE">
        <w:rPr>
          <w:sz w:val="12"/>
          <w:szCs w:val="12"/>
        </w:rPr>
        <w:t xml:space="preserve"> </w:t>
      </w:r>
      <w:r w:rsidRPr="00FE14EE">
        <w:t xml:space="preserve">secondly, make use of Freud’s analysis of the joke form (in Jokes and the Unconscious, Freud 1976) to buttress the analysis of how Brett Murray’s controversial 2012 painting of President Zuma, titled The Spear, works as a determinate practice of signification. The painting depicted Jacob Zuma with his penis exposed, in a pose reminiscent of Lenin in Victor Ivanov’s work. It provoked outrage in various quarters and was eventually vandalised in the Goodman Gallery, where it formed part of Murray’s exhibition titled “Hail to the Thief II.” I examine the South African state, but not from a perspective that it is often – if ever – considered. I examine the colonial collective unconscious and the relation between it, and on the one hand the South African state as a liberal democratic constitutional state, and on the other, the South African state qua national democratic state (that is, qua state defined by its anti-colonialism). My question then is this: Can the South African state, understood as a liberal democratic constitutional state, recognise the political significance of the colonial unconscious? What is the difference in the ways a liberal democratic state and a national democratic state are related to this “colonial unconscious?” What should the South African state qua National Democratic state “do” about this “colonial unconscious”? </w:t>
      </w:r>
      <w:r w:rsidRPr="00FE14EE">
        <w:rPr>
          <w:rStyle w:val="StyleUnderline"/>
        </w:rPr>
        <w:t xml:space="preserve">What is the appropriate political way of </w:t>
      </w:r>
      <w:r w:rsidRPr="00FE14EE">
        <w:rPr>
          <w:rStyle w:val="StyleUnderline"/>
        </w:rPr>
        <w:lastRenderedPageBreak/>
        <w:t>dealing with this specific mode of existence of colonialism</w:t>
      </w:r>
      <w:r w:rsidRPr="00FE14EE">
        <w:t xml:space="preserve">? Fundamentally, for Fanon, </w:t>
      </w:r>
      <w:r w:rsidRPr="00FE14EE">
        <w:rPr>
          <w:rStyle w:val="StyleUnderline"/>
        </w:rPr>
        <w:t>colonialism is about the construction of white subjects and black subjects – these are in no sense necessary identities (as racist discourse claims</w:t>
      </w:r>
      <w:r w:rsidRPr="00FE14EE">
        <w:t xml:space="preserve">). Secondly, flowing from this, </w:t>
      </w:r>
      <w:r w:rsidRPr="00FE14EE">
        <w:rPr>
          <w:rStyle w:val="Emphasis"/>
        </w:rPr>
        <w:t>there is no foundation</w:t>
      </w:r>
      <w:r w:rsidRPr="00FE14EE">
        <w:rPr>
          <w:rStyle w:val="StyleUnderline"/>
        </w:rPr>
        <w:t xml:space="preserve"> to colonialism: it doesn’t rest on Man or History, it is just </w:t>
      </w:r>
      <w:r w:rsidRPr="00FE14EE">
        <w:rPr>
          <w:rStyle w:val="Emphasis"/>
        </w:rPr>
        <w:t>a contingent social relation</w:t>
      </w:r>
      <w:r w:rsidRPr="00FE14EE">
        <w:rPr>
          <w:rStyle w:val="StyleUnderline"/>
        </w:rPr>
        <w:t xml:space="preserve"> – a differential (over-determined) relation, which it’s got to be if it is a contingent construction that can be transformed and replaced</w:t>
      </w:r>
      <w:r w:rsidRPr="00FE14EE">
        <w:t xml:space="preserve">. </w:t>
      </w:r>
      <w:r w:rsidRPr="00FE14EE">
        <w:rPr>
          <w:rStyle w:val="StyleUnderline"/>
        </w:rPr>
        <w:t>Neither white nor black has value independently of their relationship – white is the difference between it and black, and vice versa.</w:t>
      </w:r>
      <w:r w:rsidRPr="00FE14EE">
        <w:t xml:space="preserve"> The whiteness of white, where “whiteness” = “brimming with identity self-possession and sovereignty” depends on the blackness of black, where ‘blackness’ = without identity and self-control. </w:t>
      </w:r>
      <w:r w:rsidRPr="00FE14EE">
        <w:rPr>
          <w:rStyle w:val="StyleUnderline"/>
        </w:rPr>
        <w:t>Colonialism satisfies the conditions of a signifying dyad in that its elements (coloniser and colonised) do not exist independently of the relations into which they enter and through which they determine each other reciprocally</w:t>
      </w:r>
      <w:r w:rsidRPr="00FE14EE">
        <w:t xml:space="preserve"> (Deleuze 1973, 302). </w:t>
      </w:r>
      <w:r w:rsidRPr="00FE14EE">
        <w:rPr>
          <w:rStyle w:val="StyleUnderline"/>
        </w:rPr>
        <w:t>On their own, they don’t have a determinate value but only acquire one through their reciprocal determination in relation</w:t>
      </w:r>
      <w:r w:rsidRPr="00FE14EE">
        <w:t xml:space="preserve">. This is a differential relation, because whiteness only has its colonial meaning in its relation to blackness, and vice versa. </w:t>
      </w:r>
      <w:r w:rsidRPr="00FE14EE">
        <w:rPr>
          <w:rStyle w:val="StyleUnderline"/>
        </w:rPr>
        <w:t>The presence of the one in the other precludes either from attaining full identity to itself. Neither is a self-sufficient substance that can rest on itself; rather, each only exists through its relational–differential tension vis-à-vis the other in the colonial matrix.</w:t>
      </w:r>
      <w:r w:rsidRPr="00FE14EE">
        <w:t xml:space="preserve"> This latter </w:t>
      </w:r>
      <w:r w:rsidRPr="00FE14EE">
        <w:rPr>
          <w:rStyle w:val="StyleUnderline"/>
        </w:rPr>
        <w:t>is itself a contingent set of signifying practices, notwithstanding the fact that the fundamental social division they institute presents itself as “ontological”. But – and this and this is crucial – within this interdependence, there is asymmetry: “whiteness” is the master signifier, and it has both white and black subjects in its grip. White subjects identify with it and thus see themselves through it as whole and in control of themselves – it invests them with at least the illusion of self sufficiency and full autonomy. But black subjects also identify with it</w:t>
      </w:r>
      <w:r w:rsidRPr="00FE14EE">
        <w:t xml:space="preserve"> – they want to be white (a central theme of Black Skin, White Masks) </w:t>
      </w:r>
      <w:r w:rsidRPr="00FE14EE">
        <w:rPr>
          <w:rStyle w:val="StyleUnderline"/>
        </w:rPr>
        <w:t>and so they look at themselves (blacks) through the white signifier</w:t>
      </w:r>
      <w:r w:rsidRPr="00FE14EE">
        <w:t xml:space="preserve"> also but what they see (which is exactly the same as what the white subject sees when he looks at the black) is a “body manqué” – not the “corporeal schema” (Fanon 1968, 78) the white sees when he looks at himself which gives him a body image and an image of himself which is “structurally harmonious” (114) but something “undefinable” and “unassimilable” (114) </w:t>
      </w:r>
      <w:r w:rsidRPr="00FE14EE">
        <w:rPr>
          <w:rStyle w:val="StyleUnderline"/>
        </w:rPr>
        <w:t xml:space="preserve">into the white order of being with which he seeks to identify – the black sees himself as “non-existent” (98, 139), </w:t>
      </w:r>
      <w:r w:rsidRPr="00FE14EE">
        <w:rPr>
          <w:rStyle w:val="StyleUnderline"/>
        </w:rPr>
        <w:lastRenderedPageBreak/>
        <w:t xml:space="preserve">with nothing to hold onto. </w:t>
      </w:r>
      <w:r w:rsidRPr="00FE14EE">
        <w:t xml:space="preserve">Torn between two impossibles – to be white and to be black – the first barred and second an impossibility in its own terms as there is no black “being” – blackness produces no “ontological resistance” (77, 78) – “turn white or disappear” (71) sums up the ontological void of the black colonised subject. Made to want to be white, but incapable of this – he is black; and his blackness seen through his own “white” eyes reduces him to “nothing.” The colonial symbolic is so constructed as to give the black subject nothing to hold onto – no orthopaedic support for an identity – just a whiteness forever eluding him and a blackness that doesn’t “exist” in any case. Within the colonial matrix, this is the ontological vortex that is the elementary colonial identity and lived experience of the colonised black subject; and all his compulsive (self-destructive) pathologies, his specific repertoire of “reactional” conduct, have their source in this primary ontological differential. So, fundamentally, colonialism is an ontological differential between white and black subjects; and this orders each and every sphere or sector of colonial society (including the economy). “Whiteness” as whiteness – the meaning of whiteness and that of “blackness” – is carried via “a constellation of postulates, a series of propositions that slowly and subtly work their way into one’s mind and shape one’s view of the world of the group to which one belongs” – “a thousand details, anecdote stories” which are “woven” into “prejudices, myths, the collective attitudes of a given group” (Fanon 1968, 78, 133). This is how the “subject positions” of both whites and blacks are constituted. </w:t>
      </w:r>
      <w:r w:rsidRPr="00FE14EE">
        <w:rPr>
          <w:rStyle w:val="StyleUnderline"/>
        </w:rPr>
        <w:t xml:space="preserve">We can call this constellation the Colonial </w:t>
      </w:r>
      <w:r w:rsidRPr="00FE14EE">
        <w:t>Big Other</w:t>
      </w:r>
      <w:r w:rsidRPr="00FE14EE">
        <w:rPr>
          <w:rStyle w:val="StyleUnderline"/>
        </w:rPr>
        <w:t xml:space="preserve"> (symbolic) in and through which the colonial relation is constituted and reproduced. This Big Other is white, in that whiteness is its master signifier and therefore all identities are “white” under colonialism.</w:t>
      </w:r>
      <w:r w:rsidRPr="00FE14EE">
        <w:t xml:space="preserve"> </w:t>
      </w:r>
      <w:r w:rsidRPr="00FE14EE">
        <w:rPr>
          <w:rStyle w:val="StyleUnderline"/>
        </w:rPr>
        <w:t>Everyone is white in the colonial symbolic – including blacks; it is just that they are “less white” than “whites” to the point of not being at all – Fanon says again and again that “the black man desires to be white” – but, when he looks at himself through the eyes he has adopted, the “eyes” that are “his” – what he (qua white eyes) sees is something that doesn’t exist –</w:t>
      </w:r>
      <w:r w:rsidRPr="00FE14EE">
        <w:t xml:space="preserve"> “inequality, no non-existence” (Fanon 1968, 98, original emphasis). He “subsists at the level of non-being” (131) – just as the white, when it sees the black, sees an other that is, as Fanon says “absolutely not self,” so does the black see himself – “as absolutely not self” (114). </w:t>
      </w:r>
      <w:r w:rsidRPr="00FE14EE">
        <w:rPr>
          <w:rStyle w:val="StyleUnderline"/>
        </w:rPr>
        <w:t xml:space="preserve">This is the depth of the fissure in the black colonial subject position, caught between two impossibles: “whiteness,” which he desires but which is barred to him, and “blackness,” which is “non-existence.” </w:t>
      </w:r>
      <w:r w:rsidRPr="00FE14EE">
        <w:t xml:space="preserve">Colonialism, anxiety and emancipation3 </w:t>
      </w:r>
      <w:r w:rsidRPr="00FE14EE">
        <w:rPr>
          <w:rStyle w:val="StyleUnderline"/>
        </w:rPr>
        <w:t>Thus the self-same/other distinction is necessary for the possibility of identity itself. There always has to exist an outside, which is also inside, to the extent it is designated as the impossibility from which the possibility of the existence of the subject derives its rule</w:t>
      </w:r>
      <w:r w:rsidRPr="00FE14EE">
        <w:t xml:space="preserve"> (Badiou 2009, 220). But </w:t>
      </w:r>
      <w:r w:rsidRPr="00FE14EE">
        <w:rPr>
          <w:rStyle w:val="StyleUnderline"/>
        </w:rPr>
        <w:t>although the excluded place which isn’t excluded insofar as it is necessary for the very possibility of inclusion and identity may be universal (may be considered “ontological”), its content (what fills it) – as well as the mode of this filling and its reproduction – are contingent</w:t>
      </w:r>
      <w:r w:rsidRPr="00FE14EE">
        <w:t xml:space="preserve">. In other words, </w:t>
      </w:r>
      <w:r w:rsidRPr="00FE14EE">
        <w:rPr>
          <w:rStyle w:val="StyleUnderline"/>
        </w:rPr>
        <w:t xml:space="preserve">the meaning of the signifier of exclusion is not determined once and for all: the place of the place of exclusion, of death is itself </w:t>
      </w:r>
      <w:r w:rsidRPr="00FE14EE">
        <w:rPr>
          <w:rStyle w:val="StyleUnderline"/>
        </w:rPr>
        <w:lastRenderedPageBreak/>
        <w:t>over-determined, i.e. the very framework for deciding the other and the same, exclusion and inclusion, is nowhere engraved in ontological stone but is political and never terminally settled.</w:t>
      </w:r>
      <w:r w:rsidRPr="00FE14EE">
        <w:t xml:space="preserve"> Put differently</w:t>
      </w:r>
      <w:r w:rsidRPr="00FE14EE">
        <w:rPr>
          <w:rStyle w:val="StyleUnderline"/>
        </w:rPr>
        <w:t>, the “curvature of intersubjective space”</w:t>
      </w:r>
      <w:r w:rsidRPr="00FE14EE">
        <w:t xml:space="preserve"> (Critchley 2007, 61) and thus, the specific modes of the “othering” of “otherness” </w:t>
      </w:r>
      <w:r w:rsidRPr="00FE14EE">
        <w:rPr>
          <w:rStyle w:val="StyleUnderline"/>
        </w:rPr>
        <w:t>are nowhere decided in advance (as a certain ontological fatalism might have it) (see Wilderson 2008). The social does not have to be divided into white and black, and the meaning of these signifiers is never necessary – because they are signifiers. To be sure, colonialism institutes an ontological division, in that whites exist in a way barred to blacks – who are not. But this ontological relation is really on the side of the ontic – that is, of all contingently constructed identities, rather than the ontology of the social which refers to the ultimate unfixity</w:t>
      </w:r>
      <w:r w:rsidRPr="00FE14EE">
        <w:t xml:space="preserve">, </w:t>
      </w:r>
      <w:r w:rsidRPr="00FE14EE">
        <w:rPr>
          <w:sz w:val="12"/>
          <w:szCs w:val="12"/>
        </w:rPr>
        <w:t xml:space="preserve">the indeterminacy or lack of the social. In this sense, then, the white man doesn’t exist, the black man doesn’t exist (Fanon 1968, 165); and neither does the colonial symbolic itself, including its most intimate structuring relations – </w:t>
      </w:r>
      <w:r w:rsidRPr="00FE14EE">
        <w:rPr>
          <w:rStyle w:val="StyleUnderline"/>
        </w:rPr>
        <w:t>division is constitutive of the social, not the colonial division.</w:t>
      </w:r>
      <w:r w:rsidRPr="00FE14EE">
        <w:rPr>
          <w:sz w:val="12"/>
          <w:szCs w:val="12"/>
        </w:rPr>
        <w:t xml:space="preserve"> “Whiteness” may well be very deeply sediment in modernity itself, but respect for the “ontological difference” (see Heidegger 1962, 26; Watts 2011, 279) shows up its ontological status as ontic.</w:t>
      </w:r>
      <w:r w:rsidRPr="00FE14EE">
        <w:t xml:space="preserve"> </w:t>
      </w:r>
      <w:r w:rsidRPr="00FE14EE">
        <w:rPr>
          <w:rStyle w:val="StyleUnderline"/>
        </w:rPr>
        <w:t>It may be so deeply sedimented that it becomes difficult even to identify the very possibility of the separation of whiteness from the very possibility of order, but from this it does not follow that the “void” of “black being” functions as the ultimate substance, the transcendental signified on which all possible forms of sociality are said to rest. What gets lost here, then, is the specificity of colonialism, of its constitutive axis, its “ontological” differential</w:t>
      </w:r>
    </w:p>
    <w:p w:rsidR="00105BEF" w:rsidRPr="00FE14EE" w:rsidRDefault="00105BEF" w:rsidP="00105BEF">
      <w:r w:rsidRPr="00FE14EE">
        <w:rPr>
          <w:rFonts w:eastAsiaTheme="minorEastAsia"/>
          <w:sz w:val="12"/>
          <w:szCs w:val="12"/>
        </w:rPr>
        <w:t xml:space="preserve">A crucial feature of the colonial symbolic is that the real is not screened off by the </w:t>
      </w:r>
      <w:r w:rsidRPr="00FE14EE">
        <w:rPr>
          <w:sz w:val="12"/>
          <w:szCs w:val="12"/>
        </w:rPr>
        <w:t>imaginary in the way it is under capitalism. At the place of the colonised, the symbolic and the imaginary give way because non-identity (the real of the social) is immediately inscribed in the “lived experience” (vécu) of the colonised subject. The colonised is “traversing the fantasy” (Zizek 2006a, 40–60) all the time; the void of the verb “to be” is the very content of his interpellation. The colonised is, in other words, the subject of anxiety for whom the symbolic and the imaginary never work, who is left stranded by his very interpellation.4 “Fixed” into “non-fixity,” he is eternally suspended between “element” and “moment”5 – he is where the colonial symbolic falters</w:t>
      </w:r>
      <w:r w:rsidRPr="00FE14EE">
        <w:rPr>
          <w:rFonts w:eastAsiaTheme="minorEastAsia"/>
          <w:sz w:val="12"/>
          <w:szCs w:val="12"/>
        </w:rPr>
        <w:t xml:space="preserve"> in the production of meaning and is thus the point of entry of the real into the texture itself of colonialism. Be this as it may,</w:t>
      </w:r>
      <w:r w:rsidRPr="00FE14EE">
        <w:rPr>
          <w:rFonts w:eastAsiaTheme="minorEastAsia"/>
          <w:sz w:val="21"/>
          <w:szCs w:val="21"/>
        </w:rPr>
        <w:t xml:space="preserve"> </w:t>
      </w:r>
      <w:r w:rsidRPr="00FE14EE">
        <w:rPr>
          <w:rStyle w:val="StyleUnderline"/>
        </w:rPr>
        <w:t>whiteness and blackness are (sustained by) determinate and contingent practices of signification; the “structuring relation” of colonialism thus itself comprises a knot of significations which, no matter how tight, can always be undone.</w:t>
      </w:r>
      <w:r w:rsidRPr="00FE14EE">
        <w:t xml:space="preserve"> </w:t>
      </w:r>
      <w:r w:rsidRPr="00FE14EE">
        <w:rPr>
          <w:rStyle w:val="StyleUnderline"/>
        </w:rPr>
        <w:t>Anti-colonial – i.e., anti-“white” – modes of struggle are not (just) “psychic”</w:t>
      </w:r>
      <w:r w:rsidRPr="00FE14EE">
        <w:t xml:space="preserve"> 6 </w:t>
      </w:r>
      <w:r w:rsidRPr="00FE14EE">
        <w:rPr>
          <w:rStyle w:val="StyleUnderline"/>
        </w:rPr>
        <w:t>but involve the “reactivation</w:t>
      </w:r>
      <w:r w:rsidRPr="00FE14EE">
        <w:rPr>
          <w:rStyle w:val="Style13ptBold"/>
        </w:rPr>
        <w:t>”</w:t>
      </w:r>
      <w:r w:rsidRPr="00FE14EE">
        <w:t xml:space="preserve"> (or “de-sedimentation”)7 </w:t>
      </w:r>
      <w:r w:rsidRPr="00FE14EE">
        <w:rPr>
          <w:rStyle w:val="StyleUnderline"/>
        </w:rPr>
        <w:t>of colonial objectivity itself. No matter how sedimented (or global), colonial objectivity is not ontologically immune to antagonism. Differentiality</w:t>
      </w:r>
      <w:r w:rsidRPr="00FE14EE">
        <w:t xml:space="preserve">, as Zizek insists (see Zizek 2012, chapter 11, 771 n48), </w:t>
      </w:r>
      <w:r w:rsidRPr="00FE14EE">
        <w:rPr>
          <w:rStyle w:val="StyleUnderline"/>
        </w:rPr>
        <w:t xml:space="preserve">immanently </w:t>
      </w:r>
      <w:r w:rsidRPr="00FE14EE">
        <w:rPr>
          <w:rStyle w:val="StyleUnderline"/>
        </w:rPr>
        <w:lastRenderedPageBreak/>
        <w:t>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w:t>
      </w:r>
      <w:r w:rsidRPr="00FE14EE">
        <w:t>8</w:t>
      </w:r>
    </w:p>
    <w:p w:rsidR="00105BEF" w:rsidRPr="00FE14EE" w:rsidRDefault="00105BEF" w:rsidP="00105BEF">
      <w:pPr>
        <w:pStyle w:val="Heading3"/>
      </w:pPr>
      <w:r w:rsidRPr="00FE14EE">
        <w:lastRenderedPageBreak/>
        <w:t>Psychoanalysis Good</w:t>
      </w:r>
    </w:p>
    <w:p w:rsidR="00105BEF" w:rsidRPr="00FE14EE" w:rsidRDefault="00105BEF" w:rsidP="00105BEF">
      <w:pPr>
        <w:pStyle w:val="Heading4"/>
      </w:pPr>
      <w:r w:rsidRPr="00FE14EE">
        <w:t xml:space="preserve">Psychoanalysis is necessary for an analysis of antiblackness </w:t>
      </w:r>
    </w:p>
    <w:p w:rsidR="00105BEF" w:rsidRPr="00FE14EE" w:rsidRDefault="00105BEF" w:rsidP="00105BEF">
      <w:r w:rsidRPr="00FE14EE">
        <w:rPr>
          <w:rStyle w:val="Style13ptBold"/>
        </w:rPr>
        <w:t>Ricks 14</w:t>
      </w:r>
      <w:r w:rsidRPr="00FE14EE">
        <w:t xml:space="preserve"> (Omar Benton Ricks, Ph.D. candidate in Philosophy in Performance Studies and the Designated Emphasis in New Media at UC Berkeley, Spring 2014, “On Jubilee: The Performance of Black Leadership in the Afterlife of Slavery”) </w:t>
      </w:r>
    </w:p>
    <w:p w:rsidR="00105BEF" w:rsidRPr="00FE14EE" w:rsidRDefault="00105BEF" w:rsidP="00105BEF">
      <w:r w:rsidRPr="00FE14EE">
        <w:t xml:space="preserve">Of course, fugitive does not mean free. </w:t>
      </w:r>
      <w:r w:rsidRPr="00FE14EE">
        <w:rPr>
          <w:rStyle w:val="StyleUnderline"/>
        </w:rPr>
        <w:t xml:space="preserve">These rhizomatic performances derive from the conditions within which Black social life is negotiated, and especially from the ways that </w:t>
      </w:r>
      <w:r w:rsidRPr="00FE14EE">
        <w:rPr>
          <w:rStyle w:val="StyleUnderline"/>
          <w:highlight w:val="yellow"/>
        </w:rPr>
        <w:t>technologies of concentrated force have destroyed Black communities and subjectivities</w:t>
      </w:r>
      <w:r w:rsidRPr="00FE14EE">
        <w:rPr>
          <w:rStyle w:val="StyleUnderline"/>
        </w:rPr>
        <w:t xml:space="preserve">. As such, </w:t>
      </w:r>
      <w:r w:rsidRPr="00FE14EE">
        <w:rPr>
          <w:rStyle w:val="StyleUnderline"/>
          <w:highlight w:val="yellow"/>
        </w:rPr>
        <w:t>they always bear the mark of the paradigm in some</w:t>
      </w:r>
      <w:r w:rsidRPr="00FE14EE">
        <w:rPr>
          <w:rStyle w:val="StyleUnderline"/>
        </w:rPr>
        <w:t xml:space="preserve"> kind of </w:t>
      </w:r>
      <w:r w:rsidRPr="00FE14EE">
        <w:rPr>
          <w:rStyle w:val="StyleUnderline"/>
          <w:highlight w:val="yellow"/>
        </w:rPr>
        <w:t>way, and</w:t>
      </w:r>
      <w:r w:rsidRPr="00FE14EE">
        <w:rPr>
          <w:rStyle w:val="StyleUnderline"/>
        </w:rPr>
        <w:t xml:space="preserve"> they </w:t>
      </w:r>
      <w:r w:rsidRPr="00FE14EE">
        <w:rPr>
          <w:rStyle w:val="StyleUnderline"/>
          <w:highlight w:val="yellow"/>
        </w:rPr>
        <w:t>are</w:t>
      </w:r>
      <w:r w:rsidRPr="00FE14EE">
        <w:rPr>
          <w:rStyle w:val="StyleUnderline"/>
        </w:rPr>
        <w:t xml:space="preserve"> usually </w:t>
      </w:r>
      <w:r w:rsidRPr="00FE14EE">
        <w:rPr>
          <w:rStyle w:val="StyleUnderline"/>
          <w:highlight w:val="yellow"/>
        </w:rPr>
        <w:t>anticipated by the paradigm</w:t>
      </w:r>
      <w:r w:rsidRPr="00FE14EE">
        <w:rPr>
          <w:rStyle w:val="StyleUnderline"/>
        </w:rPr>
        <w:t>, which can almost always incorporate them to its ends.</w:t>
      </w:r>
      <w:r w:rsidRPr="00FE14EE">
        <w:t xml:space="preserve"> Such models of leadership are especially relevant where intramural institutions have been driven underground and all of the elders are dead, incapacitated as leaders, locked up, or in exile.</w:t>
      </w:r>
    </w:p>
    <w:p w:rsidR="00105BEF" w:rsidRPr="00FE14EE" w:rsidRDefault="00105BEF" w:rsidP="00105BEF">
      <w:r w:rsidRPr="00FE14EE">
        <w:t xml:space="preserve">Iterative behaviors like leadership are indeed performative. But, for analytic purposes, their performativity must be studied with their ethics. What has been critiqued about Black leadership has been its performance. </w:t>
      </w:r>
      <w:r w:rsidRPr="00FE14EE">
        <w:rPr>
          <w:rStyle w:val="StyleUnderline"/>
        </w:rPr>
        <w:t xml:space="preserve">But leadership is the performance of an ethics. And </w:t>
      </w:r>
      <w:r w:rsidRPr="00FE14EE">
        <w:rPr>
          <w:rStyle w:val="StyleUnderline"/>
          <w:highlight w:val="yellow"/>
        </w:rPr>
        <w:t xml:space="preserve">the ethics of a performance of Black leadership derives from its enactment of </w:t>
      </w:r>
      <w:r w:rsidRPr="00FE14EE">
        <w:rPr>
          <w:rStyle w:val="StyleUnderline"/>
        </w:rPr>
        <w:t xml:space="preserve">the </w:t>
      </w:r>
      <w:r w:rsidRPr="00FE14EE">
        <w:rPr>
          <w:rStyle w:val="StyleUnderline"/>
          <w:highlight w:val="yellow"/>
        </w:rPr>
        <w:t>Black freedom</w:t>
      </w:r>
      <w:r w:rsidRPr="00FE14EE">
        <w:rPr>
          <w:rStyle w:val="StyleUnderline"/>
        </w:rPr>
        <w:t xml:space="preserve"> drive </w:t>
      </w:r>
      <w:r w:rsidRPr="00FE14EE">
        <w:rPr>
          <w:rStyle w:val="StyleUnderline"/>
          <w:highlight w:val="yellow"/>
        </w:rPr>
        <w:t>against</w:t>
      </w:r>
      <w:r w:rsidRPr="00FE14EE">
        <w:rPr>
          <w:rStyle w:val="StyleUnderline"/>
        </w:rPr>
        <w:t xml:space="preserve"> the genocidal structure of </w:t>
      </w:r>
      <w:r w:rsidRPr="00FE14EE">
        <w:rPr>
          <w:rStyle w:val="StyleUnderline"/>
          <w:highlight w:val="yellow"/>
        </w:rPr>
        <w:t>antiblackness</w:t>
      </w:r>
      <w:r w:rsidRPr="00FE14EE">
        <w:rPr>
          <w:rStyle w:val="StyleUnderline"/>
        </w:rPr>
        <w:t>.</w:t>
      </w:r>
      <w:r w:rsidRPr="00FE14EE">
        <w:t xml:space="preserve"> It is not precisely true to say, as Robert Smith says, “we have no leaders.” Instead, part of the problem Black and oppressed people in general face is that we have too many and that we are not honest about who our leaders are, where we get our cues on how to get by, who cathects our desire, and how they do it. </w:t>
      </w:r>
      <w:r w:rsidRPr="00FE14EE">
        <w:rPr>
          <w:rStyle w:val="Emphasis"/>
          <w:highlight w:val="yellow"/>
        </w:rPr>
        <w:t xml:space="preserve">A truly unflinching analysis of paradigmatic antiblackness must be attentive to the psychoanalytic </w:t>
      </w:r>
      <w:r w:rsidRPr="00FE14EE">
        <w:rPr>
          <w:rStyle w:val="Emphasis"/>
        </w:rPr>
        <w:t xml:space="preserve">fact that cathexis happens, the </w:t>
      </w:r>
      <w:r w:rsidRPr="00FE14EE">
        <w:rPr>
          <w:rStyle w:val="Emphasis"/>
          <w:highlight w:val="yellow"/>
        </w:rPr>
        <w:t>fact that anything to which people can cathect can lead them</w:t>
      </w:r>
      <w:r w:rsidRPr="00FE14EE">
        <w:t xml:space="preserve">. It bears repeating in plain speak: Anything people can be turned out on can lead them. </w:t>
      </w:r>
    </w:p>
    <w:p w:rsidR="00105BEF" w:rsidRPr="00FE14EE" w:rsidRDefault="00105BEF" w:rsidP="00105BEF">
      <w:pPr>
        <w:pStyle w:val="Heading4"/>
      </w:pPr>
      <w:r w:rsidRPr="00FE14EE">
        <w:t xml:space="preserve">Psychoanalysis is crucial to understand the way indigenous people have been denied meaning </w:t>
      </w:r>
    </w:p>
    <w:p w:rsidR="00105BEF" w:rsidRPr="00FE14EE" w:rsidRDefault="00105BEF" w:rsidP="00105BEF">
      <w:r w:rsidRPr="00FE14EE">
        <w:rPr>
          <w:rStyle w:val="Style13ptBold"/>
        </w:rPr>
        <w:t xml:space="preserve">Wun 12 </w:t>
      </w:r>
      <w:r w:rsidRPr="00FE14EE">
        <w:t>(Connie Wun, Senior lecturer at the University of California, Berkeley at the School of Education, 18 October, 2012, “The Anti-Black Order of No Child Left Behind: Using Lacanian psychoanalysis and critical race theory to examine NCLB”) Lacanian Psychoanalysis and Critical Race Theory in Education</w:t>
      </w:r>
    </w:p>
    <w:p w:rsidR="00105BEF" w:rsidRPr="00FE14EE" w:rsidRDefault="00105BEF" w:rsidP="00105BEF">
      <w:pPr>
        <w:rPr>
          <w:rStyle w:val="StyleUnderline"/>
        </w:rPr>
      </w:pPr>
      <w:r w:rsidRPr="00FE14EE">
        <w:t xml:space="preserve">Some </w:t>
      </w:r>
      <w:r w:rsidRPr="00FE14EE">
        <w:rPr>
          <w:rStyle w:val="StyleUnderline"/>
          <w:highlight w:val="yellow"/>
        </w:rPr>
        <w:t>scholars</w:t>
      </w:r>
      <w:r w:rsidRPr="00FE14EE">
        <w:rPr>
          <w:rStyle w:val="StyleUnderline"/>
        </w:rPr>
        <w:t xml:space="preserve"> have </w:t>
      </w:r>
      <w:r w:rsidRPr="00FE14EE">
        <w:rPr>
          <w:rStyle w:val="StyleUnderline"/>
          <w:highlight w:val="yellow"/>
        </w:rPr>
        <w:t>use</w:t>
      </w:r>
      <w:r w:rsidRPr="00FE14EE">
        <w:rPr>
          <w:rStyle w:val="StyleUnderline"/>
        </w:rPr>
        <w:t xml:space="preserve">d </w:t>
      </w:r>
      <w:r w:rsidRPr="00FE14EE">
        <w:rPr>
          <w:rStyle w:val="StyleUnderline"/>
          <w:highlight w:val="yellow"/>
        </w:rPr>
        <w:t>psychoanalysis to understand race and</w:t>
      </w:r>
      <w:r w:rsidRPr="00FE14EE">
        <w:rPr>
          <w:rStyle w:val="StyleUnderline"/>
        </w:rPr>
        <w:t xml:space="preserve"> racial </w:t>
      </w:r>
      <w:r w:rsidRPr="00FE14EE">
        <w:rPr>
          <w:rStyle w:val="StyleUnderline"/>
          <w:highlight w:val="yellow"/>
        </w:rPr>
        <w:t>subjectivities</w:t>
      </w:r>
      <w:r w:rsidRPr="00FE14EE">
        <w:t xml:space="preserve"> (Cheng, 2001; Eng, 2001; Eng &amp; Kazanjian, 2003; Lane, 1998; Viego, 2007). Willy Apollon (1996), </w:t>
      </w:r>
      <w:r w:rsidRPr="00FE14EE">
        <w:rPr>
          <w:rStyle w:val="StyleUnderline"/>
        </w:rPr>
        <w:t xml:space="preserve">a Lacanian clinician, writes that </w:t>
      </w:r>
      <w:r w:rsidRPr="00FE14EE">
        <w:rPr>
          <w:rStyle w:val="StyleUnderline"/>
          <w:highlight w:val="yellow"/>
        </w:rPr>
        <w:t>colonialism prevents colonized</w:t>
      </w:r>
      <w:r w:rsidRPr="00FE14EE">
        <w:rPr>
          <w:rStyle w:val="StyleUnderline"/>
        </w:rPr>
        <w:t xml:space="preserve"> subjects </w:t>
      </w:r>
      <w:r w:rsidRPr="00FE14EE">
        <w:rPr>
          <w:rStyle w:val="StyleUnderline"/>
          <w:highlight w:val="yellow"/>
        </w:rPr>
        <w:t>from developing their own use of</w:t>
      </w:r>
      <w:r w:rsidRPr="00FE14EE">
        <w:rPr>
          <w:rStyle w:val="StyleUnderline"/>
        </w:rPr>
        <w:t xml:space="preserve"> the system of </w:t>
      </w:r>
      <w:r w:rsidRPr="00FE14EE">
        <w:rPr>
          <w:rStyle w:val="StyleUnderline"/>
          <w:highlight w:val="yellow"/>
        </w:rPr>
        <w:t>signifiers; they are denied their own phallic law</w:t>
      </w:r>
      <w:r w:rsidRPr="00FE14EE">
        <w:t>. According to Apollon</w:t>
      </w:r>
      <w:r w:rsidRPr="00FE14EE">
        <w:rPr>
          <w:rStyle w:val="Emphasis"/>
        </w:rPr>
        <w:t xml:space="preserve">, the bane of colonialism is that </w:t>
      </w:r>
      <w:r w:rsidRPr="00FE14EE">
        <w:rPr>
          <w:rStyle w:val="Emphasis"/>
          <w:highlight w:val="yellow"/>
        </w:rPr>
        <w:t>the colonized subject is precluded from making her own meaning from the system of signifiers</w:t>
      </w:r>
      <w:r w:rsidRPr="00FE14EE">
        <w:rPr>
          <w:rStyle w:val="Emphasis"/>
        </w:rPr>
        <w:t>.</w:t>
      </w:r>
      <w:r w:rsidRPr="00FE14EE">
        <w:t xml:space="preserve"> </w:t>
      </w:r>
      <w:r w:rsidRPr="00FE14EE">
        <w:rPr>
          <w:rStyle w:val="StyleUnderline"/>
        </w:rPr>
        <w:t xml:space="preserve">Colonization’s Symbolic refuses colonized </w:t>
      </w:r>
      <w:r w:rsidRPr="00FE14EE">
        <w:rPr>
          <w:rStyle w:val="StyleUnderline"/>
        </w:rPr>
        <w:lastRenderedPageBreak/>
        <w:t>subjects access to their own meaning making. The effects of this denial are under-theorized in deracialized psychoanalytic theory but counter-narratives in critical race theory do attempt to create an alternative world.</w:t>
      </w:r>
      <w:r w:rsidRPr="00FE14EE">
        <w:t xml:space="preserve"> </w:t>
      </w:r>
      <w:r w:rsidRPr="00FE14EE">
        <w:rPr>
          <w:rStyle w:val="StyleUnderline"/>
        </w:rPr>
        <w:t xml:space="preserve">However, </w:t>
      </w:r>
      <w:r w:rsidRPr="00FE14EE">
        <w:rPr>
          <w:rStyle w:val="StyleUnderline"/>
          <w:highlight w:val="yellow"/>
        </w:rPr>
        <w:t xml:space="preserve">critical race scholars must not only speak to </w:t>
      </w:r>
      <w:r w:rsidRPr="00FE14EE">
        <w:rPr>
          <w:rStyle w:val="StyleUnderline"/>
        </w:rPr>
        <w:t xml:space="preserve">the </w:t>
      </w:r>
      <w:r w:rsidRPr="00FE14EE">
        <w:rPr>
          <w:rStyle w:val="StyleUnderline"/>
          <w:highlight w:val="yellow"/>
        </w:rPr>
        <w:t>experiences</w:t>
      </w:r>
      <w:r w:rsidRPr="00FE14EE">
        <w:rPr>
          <w:rStyle w:val="StyleUnderline"/>
        </w:rPr>
        <w:t xml:space="preserve"> of subjugation, </w:t>
      </w:r>
      <w:r w:rsidRPr="00FE14EE">
        <w:rPr>
          <w:rStyle w:val="StyleUnderline"/>
          <w:highlight w:val="yellow"/>
        </w:rPr>
        <w:t>but also challenge how the Symbolic violently creates its subjects, including people of color</w:t>
      </w:r>
      <w:r w:rsidRPr="00FE14EE">
        <w:rPr>
          <w:rStyle w:val="StyleUnderline"/>
        </w:rPr>
        <w:t>, making our identities and counter-narratives possible.</w:t>
      </w:r>
    </w:p>
    <w:p w:rsidR="00105BEF" w:rsidRPr="00FE14EE" w:rsidRDefault="00105BEF" w:rsidP="00105BEF">
      <w:pPr>
        <w:rPr>
          <w:rStyle w:val="Emphasis"/>
        </w:rPr>
      </w:pPr>
      <w:r w:rsidRPr="00FE14EE">
        <w:t xml:space="preserve">Returning to the field of education, </w:t>
      </w:r>
      <w:r w:rsidRPr="00FE14EE">
        <w:rPr>
          <w:rStyle w:val="StyleUnderline"/>
        </w:rPr>
        <w:t xml:space="preserve">if it is true that </w:t>
      </w:r>
      <w:r w:rsidRPr="00FE14EE">
        <w:rPr>
          <w:rStyle w:val="StyleUnderline"/>
          <w:highlight w:val="yellow"/>
        </w:rPr>
        <w:t>Black students are</w:t>
      </w:r>
      <w:r w:rsidRPr="00FE14EE">
        <w:rPr>
          <w:rStyle w:val="StyleUnderline"/>
        </w:rPr>
        <w:t xml:space="preserve"> being </w:t>
      </w:r>
      <w:r w:rsidRPr="00FE14EE">
        <w:rPr>
          <w:rStyle w:val="StyleUnderline"/>
          <w:highlight w:val="yellow"/>
        </w:rPr>
        <w:t>marked and shaped by</w:t>
      </w:r>
      <w:r w:rsidRPr="00FE14EE">
        <w:rPr>
          <w:rStyle w:val="StyleUnderline"/>
        </w:rPr>
        <w:t xml:space="preserve"> the </w:t>
      </w:r>
      <w:r w:rsidRPr="00FE14EE">
        <w:rPr>
          <w:rStyle w:val="StyleUnderline"/>
          <w:highlight w:val="yellow"/>
        </w:rPr>
        <w:t>NCLB</w:t>
      </w:r>
      <w:r w:rsidRPr="00FE14EE">
        <w:rPr>
          <w:rStyle w:val="StyleUnderline"/>
        </w:rPr>
        <w:t xml:space="preserve"> mandate and its surrounding discourse on race and racism, then </w:t>
      </w:r>
      <w:r w:rsidRPr="00FE14EE">
        <w:rPr>
          <w:rStyle w:val="StyleUnderline"/>
          <w:highlight w:val="yellow"/>
        </w:rPr>
        <w:t xml:space="preserve">educational scholars must pay attention to </w:t>
      </w:r>
      <w:r w:rsidRPr="00FE14EE">
        <w:rPr>
          <w:rStyle w:val="StyleUnderline"/>
        </w:rPr>
        <w:t xml:space="preserve">how NCLB and the prevailing discourse on the achievement gap produce more than </w:t>
      </w:r>
      <w:r w:rsidRPr="00FE14EE">
        <w:rPr>
          <w:rStyle w:val="StyleUnderline"/>
          <w:highlight w:val="yellow"/>
        </w:rPr>
        <w:t>inequalities.</w:t>
      </w:r>
      <w:r w:rsidRPr="00FE14EE">
        <w:rPr>
          <w:highlight w:val="yellow"/>
        </w:rPr>
        <w:t xml:space="preserve"> </w:t>
      </w:r>
      <w:r w:rsidRPr="00FE14EE">
        <w:rPr>
          <w:rStyle w:val="Emphasis"/>
          <w:highlight w:val="yellow"/>
        </w:rPr>
        <w:t>NCLB</w:t>
      </w:r>
      <w:r w:rsidRPr="00FE14EE">
        <w:rPr>
          <w:rStyle w:val="Emphasis"/>
        </w:rPr>
        <w:t xml:space="preserve"> not only shapes educational practices or increases disparities, but also </w:t>
      </w:r>
      <w:r w:rsidRPr="00FE14EE">
        <w:rPr>
          <w:rStyle w:val="Emphasis"/>
          <w:highlight w:val="yellow"/>
        </w:rPr>
        <w:t>reproduces the image of Black subjects as problems.</w:t>
      </w:r>
    </w:p>
    <w:p w:rsidR="00105BEF" w:rsidRPr="00FE14EE" w:rsidRDefault="00105BEF" w:rsidP="00105BEF">
      <w:r w:rsidRPr="00FE14EE">
        <w:t xml:space="preserve">Although the important reforms and varied machinations including new school performance waivers may function to curtail some of the more explicit forms of disparities, the mandate at large has signifying effects. </w:t>
      </w:r>
      <w:r w:rsidRPr="00FE14EE">
        <w:rPr>
          <w:rStyle w:val="StyleUnderline"/>
        </w:rPr>
        <w:t xml:space="preserve">Drawing from Lacanian theory, </w:t>
      </w:r>
      <w:r w:rsidRPr="00FE14EE">
        <w:rPr>
          <w:rStyle w:val="StyleUnderline"/>
          <w:highlight w:val="yellow"/>
        </w:rPr>
        <w:t>NCLB is part</w:t>
      </w:r>
      <w:r w:rsidRPr="00FE14EE">
        <w:rPr>
          <w:rStyle w:val="StyleUnderline"/>
        </w:rPr>
        <w:t xml:space="preserve"> and parcel </w:t>
      </w:r>
      <w:r w:rsidRPr="00FE14EE">
        <w:rPr>
          <w:rStyle w:val="StyleUnderline"/>
          <w:highlight w:val="yellow"/>
        </w:rPr>
        <w:t>of the Symbolic——the matrix that produces subjectivities and relationships to self and others</w:t>
      </w:r>
      <w:r w:rsidRPr="00FE14EE">
        <w:rPr>
          <w:rStyle w:val="StyleUnderline"/>
        </w:rPr>
        <w:t>. NCLB may be a colorblind policy reifying Whiteness</w:t>
      </w:r>
      <w:r w:rsidRPr="00FE14EE">
        <w:t xml:space="preserve"> (Leonardo, 2007), </w:t>
      </w:r>
      <w:r w:rsidRPr="00FE14EE">
        <w:rPr>
          <w:rStyle w:val="StyleUnderline"/>
        </w:rPr>
        <w:t>but it is undergirded by a particular form of racism, antiBlack racism which positions Black in the collective unconscious as the permanent Other, regardless of if they demonstrate otherwise.</w:t>
      </w:r>
      <w:r w:rsidRPr="00FE14EE">
        <w:t xml:space="preserve"> As Fanon, Marriott and Spillers remind us, Blackness existed as problems before she came onto the scene and before the test scores were available. This is not to say that supporters of NCLB have malevolent intentions. Instead, anti-Blackness is ubiquitous and inescapable, particularly when it has been couched in benevolent terms. </w:t>
      </w:r>
      <w:r w:rsidRPr="00FE14EE">
        <w:rPr>
          <w:rStyle w:val="StyleUnderline"/>
        </w:rPr>
        <w:t>NCLB is a means by which antiBlackness is written into law</w:t>
      </w:r>
      <w:r w:rsidRPr="00FE14EE">
        <w:t>.</w:t>
      </w:r>
    </w:p>
    <w:p w:rsidR="00105BEF" w:rsidRPr="00FE14EE" w:rsidRDefault="00105BEF" w:rsidP="00105BEF"/>
    <w:p w:rsidR="00105BEF" w:rsidRPr="00FE14EE" w:rsidRDefault="00105BEF" w:rsidP="00105BEF">
      <w:pPr>
        <w:pStyle w:val="Heading3"/>
      </w:pPr>
      <w:r w:rsidRPr="00FE14EE">
        <w:lastRenderedPageBreak/>
        <w:t>Institutional engagement good</w:t>
      </w:r>
    </w:p>
    <w:p w:rsidR="00105BEF" w:rsidRPr="00FE14EE" w:rsidRDefault="00105BEF" w:rsidP="00105BEF">
      <w:pPr>
        <w:pStyle w:val="Heading4"/>
      </w:pPr>
      <w:r w:rsidRPr="00FE14EE">
        <w:t>Failure to advocate to institutions that hold power dooms efforts meaningfully change society – racism is a function of power and structures, which requires tactical analysis of institutions, not a reliance on ontological claims</w:t>
      </w:r>
    </w:p>
    <w:p w:rsidR="00105BEF" w:rsidRPr="00FE14EE" w:rsidRDefault="00105BEF" w:rsidP="00105BEF">
      <w:r w:rsidRPr="00FE14EE">
        <w:rPr>
          <w:rStyle w:val="Style13ptBold"/>
        </w:rPr>
        <w:t>Gordon</w:t>
      </w:r>
      <w:r w:rsidRPr="00FE14EE">
        <w:t xml:space="preserve">, Philosophy Prof @ UCONN, </w:t>
      </w:r>
      <w:r w:rsidRPr="00FE14EE">
        <w:rPr>
          <w:rStyle w:val="Style13ptBold"/>
        </w:rPr>
        <w:t>17</w:t>
      </w:r>
      <w:r w:rsidRPr="00FE14EE">
        <w:t xml:space="preserve"> </w:t>
      </w:r>
    </w:p>
    <w:p w:rsidR="00105BEF" w:rsidRPr="00FE14EE" w:rsidRDefault="00105BEF" w:rsidP="00105BEF">
      <w:r w:rsidRPr="00FE14EE">
        <w:t xml:space="preserve">(Lewis, The Oxford Handbook of Philosophy and Race, pg. 296-298) </w:t>
      </w:r>
    </w:p>
    <w:p w:rsidR="00105BEF" w:rsidRPr="00FE14EE" w:rsidRDefault="00105BEF" w:rsidP="00105BEF">
      <w:pPr>
        <w:rPr>
          <w:b/>
          <w:iCs/>
          <w:u w:val="single"/>
          <w:bdr w:val="single" w:sz="8" w:space="0" w:color="auto"/>
        </w:rPr>
      </w:pPr>
      <w:r w:rsidRPr="00FE14EE">
        <w:rPr>
          <w:rStyle w:val="StyleUnderline"/>
        </w:rPr>
        <w:t xml:space="preserve">Should the analysis remain at </w:t>
      </w:r>
      <w:r w:rsidRPr="00FE14EE">
        <w:rPr>
          <w:rStyle w:val="Emphasis"/>
        </w:rPr>
        <w:t>white and black</w:t>
      </w:r>
      <w:r w:rsidRPr="00FE14EE">
        <w:rPr>
          <w:sz w:val="14"/>
        </w:rPr>
        <w:t xml:space="preserve">, </w:t>
      </w:r>
      <w:r w:rsidRPr="00FE14EE">
        <w:rPr>
          <w:rStyle w:val="StyleUnderline"/>
        </w:rPr>
        <w:t xml:space="preserve">the world would appear </w:t>
      </w:r>
      <w:r w:rsidRPr="00FE14EE">
        <w:rPr>
          <w:rStyle w:val="Emphasis"/>
        </w:rPr>
        <w:t>more closed</w:t>
      </w:r>
      <w:r w:rsidRPr="00FE14EE">
        <w:rPr>
          <w:rStyle w:val="StyleUnderline"/>
        </w:rPr>
        <w:t xml:space="preserve"> than </w:t>
      </w:r>
      <w:r w:rsidRPr="00FE14EE">
        <w:rPr>
          <w:rStyle w:val="Emphasis"/>
        </w:rPr>
        <w:t>it in fact is.</w:t>
      </w:r>
      <w:r w:rsidRPr="00FE14EE">
        <w:rPr>
          <w:sz w:val="14"/>
        </w:rPr>
        <w:t xml:space="preserve"> For one, simply being born black would bar the possibility of any legitimate appearance. This is a position that has been taken by a growing group of theorists known as “Afro-pessimists” (Wilderson 2010; Sexton 2011). Black for them is absolute “social death:’ li is outside of relations. </w:t>
      </w:r>
      <w:r w:rsidRPr="00FE14EE">
        <w:rPr>
          <w:rStyle w:val="StyleUnderline"/>
        </w:rPr>
        <w:t>Missing from this view is</w:t>
      </w:r>
      <w:r w:rsidRPr="00FE14EE">
        <w:rPr>
          <w:sz w:val="14"/>
        </w:rPr>
        <w:t xml:space="preserve">; however, is at least what I argued in Bad Faith and Antiblack Racism, which is </w:t>
      </w:r>
      <w:r w:rsidRPr="00FE14EE">
        <w:rPr>
          <w:rStyle w:val="StyleUnderline"/>
        </w:rPr>
        <w:t xml:space="preserve">that no human being is </w:t>
      </w:r>
      <w:r w:rsidRPr="00FE14EE">
        <w:rPr>
          <w:rStyle w:val="Emphasis"/>
        </w:rPr>
        <w:t>“really” any of these things</w:t>
      </w:r>
      <w:r w:rsidRPr="00FE14EE">
        <w:rPr>
          <w:rStyle w:val="StyleUnderline"/>
        </w:rPr>
        <w:t>;</w:t>
      </w:r>
      <w:r w:rsidRPr="00FE14EE">
        <w:rPr>
          <w:sz w:val="14"/>
        </w:rPr>
        <w:t xml:space="preserve"> </w:t>
      </w:r>
      <w:r w:rsidRPr="00FE14EE">
        <w:rPr>
          <w:rStyle w:val="StyleUnderline"/>
        </w:rPr>
        <w:t xml:space="preserve">the claim itself is a manifestation of </w:t>
      </w:r>
      <w:r w:rsidRPr="00FE14EE">
        <w:rPr>
          <w:rStyle w:val="Emphasis"/>
        </w:rPr>
        <w:t>mauvaise foi</w:t>
      </w:r>
      <w:r w:rsidRPr="00FE14EE">
        <w:rPr>
          <w:rStyle w:val="StyleUnderline"/>
        </w:rPr>
        <w:t>.</w:t>
      </w:r>
      <w:r w:rsidRPr="00FE14EE">
        <w:rPr>
          <w:sz w:val="14"/>
        </w:rPr>
        <w:t xml:space="preserve"> </w:t>
      </w:r>
      <w:r w:rsidRPr="00FE14EE">
        <w:rPr>
          <w:rStyle w:val="StyleUnderline"/>
        </w:rPr>
        <w:t xml:space="preserve">The </w:t>
      </w:r>
      <w:r w:rsidRPr="00FE14EE">
        <w:rPr>
          <w:rStyle w:val="Emphasis"/>
        </w:rPr>
        <w:t>project</w:t>
      </w:r>
      <w:r w:rsidRPr="00FE14EE">
        <w:rPr>
          <w:rStyle w:val="StyleUnderline"/>
        </w:rPr>
        <w:t xml:space="preserve"> of making people into such is one thing.</w:t>
      </w:r>
      <w:r w:rsidRPr="00FE14EE">
        <w:rPr>
          <w:sz w:val="14"/>
        </w:rPr>
        <w:t xml:space="preserve"> </w:t>
      </w:r>
      <w:r w:rsidRPr="00FE14EE">
        <w:rPr>
          <w:rStyle w:val="Emphasis"/>
        </w:rPr>
        <w:t>People actually becoming such is another.</w:t>
      </w:r>
      <w:r w:rsidRPr="00FE14EE">
        <w:rPr>
          <w:sz w:val="14"/>
        </w:rPr>
        <w:t xml:space="preserve"> This is an observation Fanon also makes in his formulation of the tone of nonbeing and his critique of Self—Other discourses in Peau noir, masques blancs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AIcoir 2006; Yancy 2008). Thus, even the effort “to be” is in conflict as the system in question presumes legitimate absence of certain groups. Yet, paradoxically, the human being comes to the fore through emerging from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exsístere (to stand out, to emerge -that is, to appear). Blacks thus face the paradox of existing (standing out) as nonexistence (not standing out). The system of racism renders black appearance illicit. This conundrum of racialized existence affects ethics and morals. 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similar to the presumed legitimate selves). Thus, </w:t>
      </w:r>
      <w:r w:rsidRPr="00FE14EE">
        <w:rPr>
          <w:rStyle w:val="StyleUnderline"/>
        </w:rPr>
        <w:t>the schema of racism is one in which the hegemonic group relates to its members as selves</w:t>
      </w:r>
      <w:r w:rsidRPr="00FE14EE">
        <w:rPr>
          <w:sz w:val="14"/>
        </w:rPr>
        <w:t xml:space="preserve"> </w:t>
      </w:r>
      <w:r w:rsidRPr="00FE14EE">
        <w:rPr>
          <w:rStyle w:val="StyleUnderline"/>
        </w:rPr>
        <w:t>and others</w:t>
      </w:r>
      <w:r w:rsidRPr="00FE14EE">
        <w:rPr>
          <w:sz w:val="14"/>
        </w:rPr>
        <w:t xml:space="preserve">, whereas the nonhegemonic groups are neither selves nor others. </w:t>
      </w:r>
      <w:r w:rsidRPr="00FE14EE">
        <w:rPr>
          <w:rStyle w:val="StyleUnderline"/>
        </w:rPr>
        <w:t>They</w:t>
      </w:r>
      <w:r w:rsidRPr="00FE14EE">
        <w:rPr>
          <w:sz w:val="14"/>
        </w:rPr>
        <w:t xml:space="preserve">, in effect, </w:t>
      </w:r>
      <w:r w:rsidRPr="00FE14EE">
        <w:rPr>
          <w:rStyle w:val="StyleUnderline"/>
        </w:rPr>
        <w:t>could only be such in relation to each other</w:t>
      </w:r>
      <w:r w:rsidRPr="00FE14EE">
        <w:rPr>
          <w:sz w:val="14"/>
        </w:rPr>
        <w:t xml:space="preserve">. It is, </w:t>
      </w:r>
      <w:r w:rsidRPr="00FE14EE">
        <w:rPr>
          <w:rStyle w:val="StyleUnderline"/>
        </w:rPr>
        <w:t>in other words</w:t>
      </w:r>
      <w:r w:rsidRPr="00FE14EE">
        <w:rPr>
          <w:sz w:val="14"/>
        </w:rPr>
        <w:t xml:space="preserve">, </w:t>
      </w:r>
      <w:r w:rsidRPr="00FE14EE">
        <w:rPr>
          <w:rStyle w:val="StyleUnderline"/>
        </w:rPr>
        <w:t>a form of ontological segregation as a condition of ethics and morals</w:t>
      </w:r>
      <w:r w:rsidRPr="00FE14EE">
        <w:rPr>
          <w:sz w:val="14"/>
        </w:rPr>
        <w:t xml:space="preserve">. </w:t>
      </w:r>
      <w:r w:rsidRPr="00FE14EE">
        <w:rPr>
          <w:rStyle w:val="StyleUnderline"/>
        </w:rPr>
        <w:t>The fight against racism</w:t>
      </w:r>
      <w:r w:rsidRPr="00FE14EE">
        <w:rPr>
          <w:sz w:val="14"/>
        </w:rPr>
        <w:t xml:space="preserve">, then, </w:t>
      </w:r>
      <w:r w:rsidRPr="00FE14EE">
        <w:rPr>
          <w:rStyle w:val="StyleUnderline"/>
        </w:rPr>
        <w:t xml:space="preserve">does not work as a fight against </w:t>
      </w:r>
      <w:r w:rsidRPr="00FE14EE">
        <w:rPr>
          <w:rStyle w:val="Emphasis"/>
        </w:rPr>
        <w:t>being others</w:t>
      </w:r>
      <w:r w:rsidRPr="00FE14EE">
        <w:rPr>
          <w:rStyle w:val="StyleUnderline"/>
        </w:rPr>
        <w:t xml:space="preserve"> or</w:t>
      </w:r>
      <w:r w:rsidRPr="00FE14EE">
        <w:rPr>
          <w:sz w:val="14"/>
        </w:rPr>
        <w:t xml:space="preserve"> </w:t>
      </w:r>
      <w:r w:rsidRPr="00FE14EE">
        <w:rPr>
          <w:rStyle w:val="Emphasis"/>
        </w:rPr>
        <w:t>The Other</w:t>
      </w:r>
      <w:r w:rsidRPr="00FE14EE">
        <w:rPr>
          <w:sz w:val="14"/>
        </w:rPr>
        <w:t xml:space="preserve">. </w:t>
      </w:r>
      <w:r w:rsidRPr="00FE14EE">
        <w:rPr>
          <w:rStyle w:val="Emphasis"/>
        </w:rPr>
        <w:t xml:space="preserve">It is a fight against being nonothers. </w:t>
      </w:r>
      <w:r w:rsidRPr="00FE14EE">
        <w:rPr>
          <w:sz w:val="14"/>
        </w:rPr>
        <w:t xml:space="preserve">Fanon’s insight demands an additional clarification. Racists should be distinguished from racism. Racists are people who hold beliefs about the superiority and inferiority of certain groups of racially designated people. </w:t>
      </w:r>
      <w:r w:rsidRPr="00FE14EE">
        <w:rPr>
          <w:rStyle w:val="StyleUnderline"/>
        </w:rPr>
        <w:t xml:space="preserve">Racism is the system of </w:t>
      </w:r>
      <w:r w:rsidRPr="00FE14EE">
        <w:rPr>
          <w:rStyle w:val="Emphasis"/>
        </w:rPr>
        <w:t>institutions</w:t>
      </w:r>
      <w:r w:rsidRPr="00FE14EE">
        <w:rPr>
          <w:rStyle w:val="StyleUnderline"/>
        </w:rPr>
        <w:t xml:space="preserve"> and </w:t>
      </w:r>
      <w:r w:rsidRPr="00FE14EE">
        <w:rPr>
          <w:rStyle w:val="Emphasis"/>
        </w:rPr>
        <w:t>social norms</w:t>
      </w:r>
      <w:r w:rsidRPr="00FE14EE">
        <w:rPr>
          <w:sz w:val="14"/>
        </w:rPr>
        <w:t xml:space="preserve"> </w:t>
      </w:r>
      <w:r w:rsidRPr="00FE14EE">
        <w:rPr>
          <w:rStyle w:val="StyleUnderline"/>
        </w:rPr>
        <w:t>that empower individuals with such beliefs</w:t>
      </w:r>
      <w:r w:rsidRPr="00FE14EE">
        <w:rPr>
          <w:sz w:val="14"/>
        </w:rPr>
        <w:t xml:space="preserve">. </w:t>
      </w:r>
      <w:r w:rsidRPr="00FE14EE">
        <w:rPr>
          <w:rStyle w:val="StyleUnderline"/>
        </w:rPr>
        <w:t>Without that system</w:t>
      </w:r>
      <w:r w:rsidRPr="00FE14EE">
        <w:rPr>
          <w:sz w:val="14"/>
        </w:rPr>
        <w:t xml:space="preserve">, </w:t>
      </w:r>
      <w:r w:rsidRPr="00FE14EE">
        <w:rPr>
          <w:rStyle w:val="StyleUnderline"/>
        </w:rPr>
        <w:t xml:space="preserve">a racist would simply be an </w:t>
      </w:r>
      <w:r w:rsidRPr="00FE14EE">
        <w:rPr>
          <w:rStyle w:val="Emphasis"/>
        </w:rPr>
        <w:t>obnoxious</w:t>
      </w:r>
      <w:r w:rsidRPr="00FE14EE">
        <w:rPr>
          <w:rStyle w:val="StyleUnderline"/>
        </w:rPr>
        <w:t>,</w:t>
      </w:r>
      <w:r w:rsidRPr="00FE14EE">
        <w:rPr>
          <w:sz w:val="14"/>
        </w:rPr>
        <w:t xml:space="preserve"> whether overtly deprecating or patronizing, individual. </w:t>
      </w:r>
      <w:r w:rsidRPr="00FE14EE">
        <w:rPr>
          <w:rStyle w:val="StyleUnderline"/>
        </w:rPr>
        <w:t xml:space="preserve">With that system, racist points of view </w:t>
      </w:r>
      <w:r w:rsidRPr="00FE14EE">
        <w:rPr>
          <w:rStyle w:val="Emphasis"/>
        </w:rPr>
        <w:t>affect the social world as reality</w:t>
      </w:r>
      <w:r w:rsidRPr="00FE14EE">
        <w:rPr>
          <w:sz w:val="14"/>
        </w:rPr>
        <w:t xml:space="preserve">. </w:t>
      </w:r>
      <w:r w:rsidRPr="00FE14EE">
        <w:rPr>
          <w:rStyle w:val="StyleUnderline"/>
        </w:rPr>
        <w:t>Without</w:t>
      </w:r>
      <w:r w:rsidRPr="00FE14EE">
        <w:rPr>
          <w:sz w:val="14"/>
        </w:rPr>
        <w:t xml:space="preserve"> </w:t>
      </w:r>
      <w:r w:rsidRPr="00FE14EE">
        <w:rPr>
          <w:rStyle w:val="StyleUnderline"/>
        </w:rPr>
        <w:t>that system</w:t>
      </w:r>
      <w:r w:rsidRPr="00FE14EE">
        <w:rPr>
          <w:sz w:val="14"/>
        </w:rPr>
        <w:t xml:space="preserve">, </w:t>
      </w:r>
      <w:r w:rsidRPr="00FE14EE">
        <w:rPr>
          <w:rStyle w:val="StyleUnderline"/>
        </w:rPr>
        <w:t>racists</w:t>
      </w:r>
      <w:r w:rsidRPr="00FE14EE">
        <w:rPr>
          <w:sz w:val="14"/>
        </w:rPr>
        <w:t xml:space="preserve"> ultimately </w:t>
      </w:r>
      <w:r w:rsidRPr="00FE14EE">
        <w:rPr>
          <w:rStyle w:val="StyleUnderline"/>
        </w:rPr>
        <w:t>become</w:t>
      </w:r>
      <w:r w:rsidRPr="00FE14EE">
        <w:rPr>
          <w:sz w:val="14"/>
        </w:rPr>
        <w:t xml:space="preserve"> </w:t>
      </w:r>
      <w:r w:rsidRPr="00FE14EE">
        <w:rPr>
          <w:rStyle w:val="Emphasis"/>
        </w:rPr>
        <w:lastRenderedPageBreak/>
        <w:t>inconsequential</w:t>
      </w:r>
      <w:r w:rsidRPr="00FE14EE">
        <w:rPr>
          <w:sz w:val="14"/>
        </w:rPr>
        <w:t xml:space="preserve"> </w:t>
      </w:r>
      <w:r w:rsidRPr="00FE14EE">
        <w:rPr>
          <w:rStyle w:val="StyleUnderline"/>
        </w:rPr>
        <w:t>and</w:t>
      </w:r>
      <w:r w:rsidRPr="00FE14EE">
        <w:rPr>
          <w:sz w:val="14"/>
        </w:rPr>
        <w:t xml:space="preserve">, in a word, </w:t>
      </w:r>
      <w:r w:rsidRPr="00FE14EE">
        <w:rPr>
          <w:rStyle w:val="Emphasis"/>
        </w:rPr>
        <w:t>irrelevant</w:t>
      </w:r>
      <w:r w:rsidRPr="00FE14EE">
        <w:rPr>
          <w:sz w:val="14"/>
        </w:rPr>
        <w:t xml:space="preserve"> </w:t>
      </w:r>
      <w:r w:rsidRPr="00FE14EE">
        <w:rPr>
          <w:rStyle w:val="StyleUnderline"/>
        </w:rPr>
        <w:t>beyond personal concerns of saving their souls from unethical</w:t>
      </w:r>
      <w:r w:rsidRPr="00FE14EE">
        <w:rPr>
          <w:sz w:val="14"/>
        </w:rPr>
        <w:t xml:space="preserve"> </w:t>
      </w:r>
      <w:r w:rsidRPr="00FE14EE">
        <w:rPr>
          <w:rStyle w:val="StyleUnderline"/>
        </w:rPr>
        <w:t>and immoral beliefs and choices</w:t>
      </w:r>
      <w:r w:rsidRPr="00FE14EE">
        <w:rPr>
          <w:sz w:val="14"/>
        </w:rPr>
        <w:t xml:space="preserve">. Fanon was concerned with racists in his capacity as a psychiatrist (therapy, if necessary). but he was also concerned with racism as a philosopher, social thinker, and revolutionary (Fanon 1959/1975). The latter, in other words, is a system, from an antiracism perspective, in need of eradication. </w:t>
      </w:r>
      <w:r w:rsidRPr="00FE14EE">
        <w:rPr>
          <w:rStyle w:val="StyleUnderline"/>
        </w:rPr>
        <w:t>An objection to the Afro-pessimistic assertion of blackness</w:t>
      </w:r>
      <w:r w:rsidRPr="00FE14EE">
        <w:rPr>
          <w:sz w:val="14"/>
        </w:rPr>
        <w:t xml:space="preserve"> </w:t>
      </w:r>
      <w:r w:rsidRPr="00FE14EE">
        <w:rPr>
          <w:rStyle w:val="StyleUnderline"/>
        </w:rPr>
        <w:t xml:space="preserve">as </w:t>
      </w:r>
      <w:r w:rsidRPr="00FE14EE">
        <w:rPr>
          <w:rStyle w:val="Emphasis"/>
        </w:rPr>
        <w:t>social death</w:t>
      </w:r>
      <w:r w:rsidRPr="00FE14EE">
        <w:rPr>
          <w:sz w:val="14"/>
        </w:rPr>
        <w:t xml:space="preserve"> </w:t>
      </w:r>
      <w:r w:rsidRPr="00FE14EE">
        <w:rPr>
          <w:rStyle w:val="StyleUnderline"/>
        </w:rPr>
        <w:t xml:space="preserve">could thus be raised from a </w:t>
      </w:r>
      <w:r w:rsidRPr="00FE14EE">
        <w:rPr>
          <w:rStyle w:val="Emphasis"/>
        </w:rPr>
        <w:t>Fanonian phenomenological perspective</w:t>
      </w:r>
      <w:r w:rsidRPr="00FE14EE">
        <w:rPr>
          <w:sz w:val="14"/>
        </w:rPr>
        <w:t xml:space="preserve">: </w:t>
      </w:r>
      <w:r w:rsidRPr="00FE14EE">
        <w:rPr>
          <w:rStyle w:val="StyleUnderline"/>
        </w:rPr>
        <w:t xml:space="preserve">Why must the social world be premised on the attitudes and perspectives of </w:t>
      </w:r>
      <w:r w:rsidRPr="00FE14EE">
        <w:rPr>
          <w:rStyle w:val="Emphasis"/>
        </w:rPr>
        <w:t>antiblack racists?</w:t>
      </w:r>
      <w:r w:rsidRPr="00FE14EE">
        <w:rPr>
          <w:rStyle w:val="StyleUnderline"/>
        </w:rPr>
        <w:t xml:space="preserve"> Why don’t blacks among each other and other communities of color count as a social perspective?</w:t>
      </w:r>
      <w:r w:rsidRPr="00FE14EE">
        <w:rPr>
          <w:sz w:val="14"/>
        </w:rPr>
        <w:t xml:space="preserve"> </w:t>
      </w:r>
      <w:r w:rsidRPr="00FE14EE">
        <w:rPr>
          <w:rStyle w:val="StyleUnderline"/>
        </w:rPr>
        <w:t xml:space="preserve">And if the question of racism is a </w:t>
      </w:r>
      <w:r w:rsidRPr="00FE14EE">
        <w:rPr>
          <w:rStyle w:val="Emphasis"/>
        </w:rPr>
        <w:t>function of power</w:t>
      </w:r>
      <w:r w:rsidRPr="00FE14EE">
        <w:rPr>
          <w:rStyle w:val="StyleUnderline"/>
        </w:rPr>
        <w:t>,</w:t>
      </w:r>
      <w:r w:rsidRPr="00FE14EE">
        <w:rPr>
          <w:sz w:val="14"/>
        </w:rPr>
        <w:t xml:space="preserve"> </w:t>
      </w:r>
      <w:r w:rsidRPr="00FE14EE">
        <w:rPr>
          <w:rStyle w:val="StyleUnderline"/>
        </w:rPr>
        <w:t xml:space="preserve">why not offer </w:t>
      </w:r>
      <w:r w:rsidRPr="00FE14EE">
        <w:rPr>
          <w:rStyle w:val="Emphasis"/>
        </w:rPr>
        <w:t>a study of power,</w:t>
      </w:r>
      <w:r w:rsidRPr="00FE14EE">
        <w:rPr>
          <w:sz w:val="14"/>
        </w:rPr>
        <w:t xml:space="preserve"> </w:t>
      </w:r>
      <w:r w:rsidRPr="00FE14EE">
        <w:rPr>
          <w:rStyle w:val="StyleUnderline"/>
        </w:rPr>
        <w:t>how it is gained and lost,</w:t>
      </w:r>
      <w:r w:rsidRPr="00FE14EE">
        <w:rPr>
          <w:sz w:val="14"/>
        </w:rPr>
        <w:t xml:space="preserve"> </w:t>
      </w:r>
      <w:r w:rsidRPr="00FE14EE">
        <w:rPr>
          <w:rStyle w:val="StyleUnderline"/>
        </w:rPr>
        <w:t xml:space="preserve">instead of an </w:t>
      </w:r>
      <w:r w:rsidRPr="00FE14EE">
        <w:rPr>
          <w:rStyle w:val="Emphasis"/>
          <w:sz w:val="24"/>
        </w:rPr>
        <w:t xml:space="preserve">assertion of its manifestations as ontological? </w:t>
      </w:r>
      <w:r w:rsidRPr="00FE14EE">
        <w:rPr>
          <w:sz w:val="14"/>
        </w:rPr>
        <w:t xml:space="preserve">An additional problem with the Afro-pessimistic model is that its proponents treat “blackness” as though it could exist independent of other categories. A quick examination of double consciousness (Du Bois 1903)—a phenomenological concept if there ever were one by virtue of the focus on forms of consciousness and, better, that of which one is conscious, that is, intentionality would reveal why this would not work. Double conscious ness involves seeing oneself from the perspective of another that deems one as negative (for example, the Afro-pessimistic conception of blackness). That there is already another perspective makes the subject who lives through double consciousness relational. Added is what Paget Henry (2005) calls polemic, ted double consciousness and Nahum Chandler (2014, 6o—6i) calls the redoubled gesture, which is the realization that the condemnation of negative meaning means that one must not do what the Afro pessimist does. </w:t>
      </w:r>
      <w:r w:rsidRPr="00FE14EE">
        <w:rPr>
          <w:rStyle w:val="StyleUnderline"/>
        </w:rPr>
        <w:t>Seeing that that position is false moves one dialectically forward into asking about the system that attempts to force one into such an identity: This relational matter requires</w:t>
      </w:r>
      <w:r w:rsidRPr="00FE14EE">
        <w:rPr>
          <w:sz w:val="14"/>
        </w:rPr>
        <w:t xml:space="preserve"> </w:t>
      </w:r>
      <w:r w:rsidRPr="00FE14EE">
        <w:rPr>
          <w:rStyle w:val="Emphasis"/>
        </w:rPr>
        <w:t>looking beyond blackness</w:t>
      </w:r>
      <w:r w:rsidRPr="00FE14EE">
        <w:rPr>
          <w:sz w:val="14"/>
        </w:rPr>
        <w:t xml:space="preserve"> </w:t>
      </w:r>
      <w:r w:rsidRPr="00FE14EE">
        <w:rPr>
          <w:rStyle w:val="StyleUnderline"/>
        </w:rPr>
        <w:t>ironically in order to</w:t>
      </w:r>
      <w:r w:rsidRPr="00FE14EE">
        <w:rPr>
          <w:sz w:val="14"/>
        </w:rPr>
        <w:t xml:space="preserve"> </w:t>
      </w:r>
      <w:r w:rsidRPr="00FE14EE">
        <w:rPr>
          <w:rStyle w:val="Emphasis"/>
        </w:rPr>
        <w:t>understand blackness</w:t>
      </w:r>
      <w:r w:rsidRPr="00FE14EE">
        <w:rPr>
          <w:sz w:val="14"/>
        </w:rPr>
        <w:t xml:space="preserve">. </w:t>
      </w:r>
      <w:r w:rsidRPr="00FE14EE">
        <w:rPr>
          <w:rStyle w:val="StyleUnderline"/>
        </w:rPr>
        <w:t xml:space="preserve">This means moving from the conception of meaning as singular, substance-based, fixed, and semantical into the grammar of how meaning is produced. </w:t>
      </w:r>
      <w:r w:rsidRPr="00FE14EE">
        <w:rPr>
          <w:sz w:val="14"/>
        </w:rPr>
        <w:t xml:space="preserve">Such grammars, such as that of gender, emerge in interesting ways (Gordon 1999, 124—129; 1997,73—74). However, </w:t>
      </w:r>
      <w:r w:rsidRPr="00FE14EE">
        <w:rPr>
          <w:rStyle w:val="StyleUnderline"/>
        </w:rPr>
        <w:t>as all human beings are manifestations of different dimensions of meaning,</w:t>
      </w:r>
      <w:r w:rsidRPr="00FE14EE">
        <w:rPr>
          <w:sz w:val="14"/>
        </w:rPr>
        <w:t xml:space="preserve"> </w:t>
      </w:r>
      <w:r w:rsidRPr="00FE14EE">
        <w:rPr>
          <w:rStyle w:val="StyleUnderline"/>
        </w:rPr>
        <w:t xml:space="preserve">the question of identity requires more than an </w:t>
      </w:r>
      <w:r w:rsidRPr="00FE14EE">
        <w:rPr>
          <w:rStyle w:val="Emphasis"/>
        </w:rPr>
        <w:t>intersecting model;</w:t>
      </w:r>
      <w:r w:rsidRPr="00FE14EE">
        <w:rPr>
          <w:sz w:val="14"/>
        </w:rPr>
        <w:t xml:space="preserve"> </w:t>
      </w:r>
      <w:r w:rsidRPr="00FE14EE">
        <w:rPr>
          <w:rStyle w:val="StyleUnderline"/>
        </w:rPr>
        <w:t>otherwise there will simply be one</w:t>
      </w:r>
      <w:r w:rsidRPr="00FE14EE">
        <w:rPr>
          <w:sz w:val="14"/>
        </w:rPr>
        <w:t xml:space="preserve"> (a priori) </w:t>
      </w:r>
      <w:r w:rsidRPr="00FE14EE">
        <w:rPr>
          <w:rStyle w:val="StyleUnderline"/>
        </w:rPr>
        <w:t>normative outcome</w:t>
      </w:r>
      <w:r w:rsidRPr="00FE14EE">
        <w:rPr>
          <w:sz w:val="14"/>
        </w:rPr>
        <w:t xml:space="preserve"> in every moment of inquiry: </w:t>
      </w:r>
      <w:r w:rsidRPr="00FE14EE">
        <w:rPr>
          <w:rStyle w:val="Emphasis"/>
        </w:rPr>
        <w:t>whoever manifests</w:t>
      </w:r>
      <w:r w:rsidRPr="00FE14EE">
        <w:rPr>
          <w:rStyle w:val="StyleUnderline"/>
        </w:rPr>
        <w:t xml:space="preserve"> the </w:t>
      </w:r>
      <w:r w:rsidRPr="00FE14EE">
        <w:rPr>
          <w:rStyle w:val="Emphasis"/>
        </w:rPr>
        <w:t>maximum manifestation</w:t>
      </w:r>
      <w:r w:rsidRPr="00FE14EE">
        <w:rPr>
          <w:rStyle w:val="StyleUnderline"/>
        </w:rPr>
        <w:t xml:space="preserve"> of </w:t>
      </w:r>
      <w:r w:rsidRPr="00FE14EE">
        <w:rPr>
          <w:rStyle w:val="Emphasis"/>
        </w:rPr>
        <w:t>predetermined negative intersecting terms</w:t>
      </w:r>
      <w:r w:rsidRPr="00FE14EE">
        <w:rPr>
          <w:sz w:val="14"/>
        </w:rPr>
        <w:t xml:space="preserve">. </w:t>
      </w:r>
      <w:r w:rsidRPr="00FE14EE">
        <w:rPr>
          <w:rStyle w:val="StyleUnderline"/>
        </w:rPr>
        <w:t xml:space="preserve">That would in effect be an essence before an existence indeed, before an actual event of harm. This observation emerges as well with the Afro-pessimist model when </w:t>
      </w:r>
      <w:r w:rsidRPr="00FE14EE">
        <w:rPr>
          <w:rStyle w:val="Emphasis"/>
        </w:rPr>
        <w:t>one thinks of pessimism as the guiding attitude</w:t>
      </w:r>
      <w:r w:rsidRPr="00FE14EE">
        <w:rPr>
          <w:sz w:val="14"/>
        </w:rPr>
        <w:t xml:space="preserve">. </w:t>
      </w:r>
      <w:r w:rsidRPr="00FE14EE">
        <w:rPr>
          <w:rStyle w:val="StyleUnderline"/>
        </w:rPr>
        <w:t xml:space="preserve">The </w:t>
      </w:r>
      <w:r w:rsidRPr="00FE14EE">
        <w:rPr>
          <w:rStyle w:val="Emphasis"/>
        </w:rPr>
        <w:t>existential phenomenological critique</w:t>
      </w:r>
      <w:r w:rsidRPr="00FE14EE">
        <w:rPr>
          <w:sz w:val="14"/>
        </w:rPr>
        <w:t xml:space="preserve"> </w:t>
      </w:r>
      <w:r w:rsidRPr="00FE14EE">
        <w:rPr>
          <w:rStyle w:val="StyleUnderline"/>
        </w:rPr>
        <w:t xml:space="preserve">would be that </w:t>
      </w:r>
      <w:r w:rsidRPr="00FE14EE">
        <w:rPr>
          <w:rStyle w:val="Emphasis"/>
        </w:rPr>
        <w:t>optimism and pessimism</w:t>
      </w:r>
      <w:r w:rsidRPr="00FE14EE">
        <w:rPr>
          <w:sz w:val="14"/>
        </w:rPr>
        <w:t xml:space="preserve"> </w:t>
      </w:r>
      <w:r w:rsidRPr="00FE14EE">
        <w:rPr>
          <w:rStyle w:val="StyleUnderline"/>
        </w:rPr>
        <w:t>are symptomatic of the same attitude</w:t>
      </w:r>
      <w:r w:rsidRPr="00FE14EE">
        <w:rPr>
          <w:sz w:val="14"/>
        </w:rPr>
        <w:t xml:space="preserve">: </w:t>
      </w:r>
      <w:r w:rsidRPr="00FE14EE">
        <w:rPr>
          <w:rStyle w:val="Emphasis"/>
        </w:rPr>
        <w:t>a priori assertions on reality.</w:t>
      </w:r>
      <w:r w:rsidRPr="00FE14EE">
        <w:rPr>
          <w:sz w:val="14"/>
        </w:rPr>
        <w:t xml:space="preserve"> </w:t>
      </w:r>
      <w:r w:rsidRPr="00FE14EE">
        <w:rPr>
          <w:rStyle w:val="Emphasis"/>
        </w:rPr>
        <w:t>Human existence is contingent but not accidental</w:t>
      </w:r>
      <w:r w:rsidRPr="00FE14EE">
        <w:rPr>
          <w:sz w:val="14"/>
        </w:rPr>
        <w:t xml:space="preserve">, which means that </w:t>
      </w:r>
      <w:r w:rsidRPr="00FE14EE">
        <w:rPr>
          <w:rStyle w:val="StyleUnderline"/>
        </w:rPr>
        <w:t xml:space="preserve">the social world at hand is a manifestation of </w:t>
      </w:r>
      <w:r w:rsidRPr="00FE14EE">
        <w:rPr>
          <w:rStyle w:val="Emphasis"/>
        </w:rPr>
        <w:t>choices</w:t>
      </w:r>
      <w:r w:rsidRPr="00FE14EE">
        <w:rPr>
          <w:rStyle w:val="StyleUnderline"/>
        </w:rPr>
        <w:t xml:space="preserve"> and </w:t>
      </w:r>
      <w:r w:rsidRPr="00FE14EE">
        <w:rPr>
          <w:rStyle w:val="Emphasis"/>
        </w:rPr>
        <w:t>relationships</w:t>
      </w:r>
      <w:r w:rsidRPr="00FE14EE">
        <w:rPr>
          <w:sz w:val="14"/>
        </w:rPr>
        <w:t xml:space="preserve"> in other words, </w:t>
      </w:r>
      <w:r w:rsidRPr="00FE14EE">
        <w:rPr>
          <w:rStyle w:val="Emphasis"/>
        </w:rPr>
        <w:t xml:space="preserve">human </w:t>
      </w:r>
      <w:r w:rsidRPr="00FE14EE">
        <w:rPr>
          <w:rStyle w:val="Emphasis"/>
        </w:rPr>
        <w:lastRenderedPageBreak/>
        <w:t>actions.</w:t>
      </w:r>
      <w:r w:rsidRPr="00FE14EE">
        <w:rPr>
          <w:sz w:val="14"/>
        </w:rPr>
        <w:t xml:space="preserve"> </w:t>
      </w:r>
      <w:r w:rsidRPr="00FE14EE">
        <w:rPr>
          <w:rStyle w:val="StyleUnderline"/>
        </w:rPr>
        <w:t xml:space="preserve">Because human beings can only build the future instead of it </w:t>
      </w:r>
      <w:r w:rsidRPr="00FE14EE">
        <w:rPr>
          <w:rStyle w:val="Emphasis"/>
        </w:rPr>
        <w:t>determining us,</w:t>
      </w:r>
      <w:r w:rsidRPr="00FE14EE">
        <w:rPr>
          <w:sz w:val="14"/>
        </w:rPr>
        <w:t xml:space="preserve"> </w:t>
      </w:r>
      <w:r w:rsidRPr="00FE14EE">
        <w:rPr>
          <w:rStyle w:val="StyleUnderline"/>
        </w:rPr>
        <w:t>the task at hand</w:t>
      </w:r>
      <w:r w:rsidRPr="00FE14EE">
        <w:rPr>
          <w:sz w:val="14"/>
        </w:rPr>
        <w:t xml:space="preserve">, as phenomenology—oriented existentialists from Beauvoir and Sartre to Fanon, William R. Jones, and this author have argued, </w:t>
      </w:r>
      <w:r w:rsidRPr="00FE14EE">
        <w:rPr>
          <w:rStyle w:val="Emphasis"/>
        </w:rPr>
        <w:t xml:space="preserve">depends on </w:t>
      </w:r>
      <w:r w:rsidRPr="00FE14EE">
        <w:rPr>
          <w:rStyle w:val="Emphasis"/>
          <w:i/>
        </w:rPr>
        <w:t>commitment</w:t>
      </w:r>
      <w:r w:rsidRPr="00FE14EE">
        <w:rPr>
          <w:sz w:val="14"/>
        </w:rPr>
        <w:t xml:space="preserve">. </w:t>
      </w:r>
      <w:r w:rsidRPr="00FE14EE">
        <w:rPr>
          <w:rStyle w:val="StyleUnderline"/>
        </w:rPr>
        <w:t>This</w:t>
      </w:r>
      <w:r w:rsidRPr="00FE14EE">
        <w:rPr>
          <w:sz w:val="14"/>
        </w:rPr>
        <w:t xml:space="preserve"> concern also </w:t>
      </w:r>
      <w:r w:rsidRPr="00FE14EE">
        <w:rPr>
          <w:rStyle w:val="StyleUnderline"/>
        </w:rPr>
        <w:t>pertains to the initial concerns about</w:t>
      </w:r>
      <w:r w:rsidRPr="00FE14EE">
        <w:rPr>
          <w:sz w:val="14"/>
        </w:rPr>
        <w:t xml:space="preserve"> </w:t>
      </w:r>
      <w:r w:rsidRPr="00FE14EE">
        <w:rPr>
          <w:rStyle w:val="Emphasis"/>
        </w:rPr>
        <w:t>authenticity discourses</w:t>
      </w:r>
      <w:r w:rsidRPr="00FE14EE">
        <w:rPr>
          <w:sz w:val="14"/>
        </w:rPr>
        <w:t xml:space="preserve"> with which I began. </w:t>
      </w:r>
      <w:r w:rsidRPr="00FE14EE">
        <w:rPr>
          <w:rStyle w:val="StyleUnderline"/>
        </w:rPr>
        <w:t>One could only be pessimistic about an out come,</w:t>
      </w:r>
      <w:r w:rsidRPr="00FE14EE">
        <w:rPr>
          <w:sz w:val="14"/>
        </w:rPr>
        <w:t xml:space="preserve"> an activity. </w:t>
      </w:r>
      <w:r w:rsidRPr="00FE14EE">
        <w:rPr>
          <w:rStyle w:val="StyleUnderline"/>
        </w:rPr>
        <w:t>It is an act of forecasting what could only be meaningful once actually performed</w:t>
      </w:r>
      <w:r w:rsidRPr="00FE14EE">
        <w:rPr>
          <w:sz w:val="14"/>
        </w:rPr>
        <w:t xml:space="preserve">. Similarly, one could only be optimistic about the same. </w:t>
      </w:r>
      <w:r w:rsidRPr="00FE14EE">
        <w:rPr>
          <w:rStyle w:val="StyleUnderline"/>
        </w:rPr>
        <w:t>What</w:t>
      </w:r>
      <w:r w:rsidRPr="00FE14EE">
        <w:rPr>
          <w:sz w:val="14"/>
        </w:rPr>
        <w:t xml:space="preserve"> however, </w:t>
      </w:r>
      <w:r w:rsidRPr="00FE14EE">
        <w:rPr>
          <w:rStyle w:val="StyleUnderline"/>
        </w:rPr>
        <w:t xml:space="preserve">if there were </w:t>
      </w:r>
      <w:r w:rsidRPr="00FE14EE">
        <w:rPr>
          <w:rStyle w:val="Emphasis"/>
        </w:rPr>
        <w:t xml:space="preserve">no way to know either? </w:t>
      </w:r>
      <w:r w:rsidRPr="00FE14EE">
        <w:rPr>
          <w:sz w:val="14"/>
        </w:rPr>
        <w:t xml:space="preserve">Here we come to the foi element in mauvaise foi. </w:t>
      </w:r>
      <w:r w:rsidRPr="00FE14EE">
        <w:rPr>
          <w:rStyle w:val="StyleUnderline"/>
        </w:rPr>
        <w:t>Some actions are deontological,</w:t>
      </w:r>
      <w:r w:rsidRPr="00FE14EE">
        <w:rPr>
          <w:sz w:val="14"/>
        </w:rPr>
        <w:t xml:space="preserve"> and if not that, </w:t>
      </w:r>
      <w:r w:rsidRPr="00FE14EE">
        <w:rPr>
          <w:rStyle w:val="StyleUnderline"/>
        </w:rPr>
        <w:t>they are at least reflections of our commitments</w:t>
      </w:r>
      <w:r w:rsidRPr="00FE14EE">
        <w:rPr>
          <w:sz w:val="14"/>
        </w:rPr>
        <w:t xml:space="preserve">, our projects. Thus, </w:t>
      </w:r>
      <w:r w:rsidRPr="00FE14EE">
        <w:rPr>
          <w:rStyle w:val="StyleUnderline"/>
        </w:rPr>
        <w:t xml:space="preserve">the point of </w:t>
      </w:r>
      <w:r w:rsidRPr="00FE14EE">
        <w:rPr>
          <w:rStyle w:val="Emphasis"/>
        </w:rPr>
        <w:t>some actions</w:t>
      </w:r>
      <w:r w:rsidRPr="00FE14EE">
        <w:rPr>
          <w:sz w:val="14"/>
        </w:rPr>
        <w:t xml:space="preserve"> </w:t>
      </w:r>
      <w:r w:rsidRPr="00FE14EE">
        <w:rPr>
          <w:rStyle w:val="StyleUnderline"/>
        </w:rPr>
        <w:t xml:space="preserve">is </w:t>
      </w:r>
      <w:r w:rsidRPr="00FE14EE">
        <w:rPr>
          <w:rStyle w:val="Emphasis"/>
        </w:rPr>
        <w:t>not</w:t>
      </w:r>
      <w:r w:rsidRPr="00FE14EE">
        <w:rPr>
          <w:rStyle w:val="StyleUnderline"/>
        </w:rPr>
        <w:t xml:space="preserve"> about their </w:t>
      </w:r>
      <w:r w:rsidRPr="00FE14EE">
        <w:rPr>
          <w:rStyle w:val="Emphasis"/>
        </w:rPr>
        <w:t>success or failure</w:t>
      </w:r>
      <w:r w:rsidRPr="00FE14EE">
        <w:rPr>
          <w:sz w:val="14"/>
        </w:rPr>
        <w:t xml:space="preserve"> </w:t>
      </w:r>
      <w:r w:rsidRPr="00FE14EE">
        <w:rPr>
          <w:rStyle w:val="Emphasis"/>
        </w:rPr>
        <w:t>but whether we deem them worth doing</w:t>
      </w:r>
      <w:r w:rsidRPr="00FE14EE">
        <w:rPr>
          <w:sz w:val="14"/>
        </w:rPr>
        <w:t xml:space="preserve">. </w:t>
      </w:r>
      <w:r w:rsidRPr="00FE14EE">
        <w:rPr>
          <w:rStyle w:val="StyleUnderline"/>
        </w:rPr>
        <w:t>Taking responsibility for such actions</w:t>
      </w:r>
      <w:r w:rsidRPr="00FE14EE">
        <w:rPr>
          <w:sz w:val="14"/>
        </w:rPr>
        <w:t>—</w:t>
      </w:r>
      <w:r w:rsidRPr="00FE14EE">
        <w:rPr>
          <w:rStyle w:val="StyleUnderline"/>
        </w:rPr>
        <w:t>bringing value to them</w:t>
      </w:r>
      <w:r w:rsidRPr="00FE14EE">
        <w:rPr>
          <w:sz w:val="14"/>
        </w:rPr>
        <w:t xml:space="preserve">— </w:t>
      </w:r>
      <w:r w:rsidRPr="00FE14EE">
        <w:rPr>
          <w:rStyle w:val="StyleUnderline"/>
        </w:rPr>
        <w:t xml:space="preserve">is opposed to another manifestation of </w:t>
      </w:r>
      <w:r w:rsidRPr="00FE14EE">
        <w:rPr>
          <w:rStyle w:val="Emphasis"/>
        </w:rPr>
        <w:t>mauvaise foi:</w:t>
      </w:r>
      <w:r w:rsidRPr="00FE14EE">
        <w:rPr>
          <w:sz w:val="14"/>
        </w:rPr>
        <w:t xml:space="preserve"> </w:t>
      </w:r>
      <w:r w:rsidRPr="00FE14EE">
        <w:rPr>
          <w:rStyle w:val="Emphasis"/>
        </w:rPr>
        <w:t>the spirit of seriousness.</w:t>
      </w:r>
    </w:p>
    <w:p w:rsidR="00105BEF" w:rsidRPr="00FE14EE" w:rsidRDefault="00105BEF" w:rsidP="00105BEF">
      <w:pPr>
        <w:pStyle w:val="Heading4"/>
        <w:rPr>
          <w:rFonts w:cstheme="minorHAnsi"/>
        </w:rPr>
      </w:pPr>
      <w:r w:rsidRPr="00FE14EE">
        <w:rPr>
          <w:rFonts w:cstheme="minorHAnsi"/>
        </w:rPr>
        <w:t xml:space="preserve">Debating institutional dynamics is the best strategy for approaching the political—rather than speak truth to power, best historical analysis shows black political organizing is effective when it targets governments strategically and pragmatically. </w:t>
      </w:r>
    </w:p>
    <w:p w:rsidR="00105BEF" w:rsidRPr="00FE14EE" w:rsidRDefault="00105BEF" w:rsidP="00105BEF">
      <w:pPr>
        <w:rPr>
          <w:rFonts w:cstheme="minorHAnsi"/>
        </w:rPr>
      </w:pPr>
      <w:r w:rsidRPr="00FE14EE">
        <w:rPr>
          <w:rStyle w:val="Style13ptBold"/>
          <w:rFonts w:cstheme="minorHAnsi"/>
        </w:rPr>
        <w:t xml:space="preserve">Spence 15 </w:t>
      </w:r>
      <w:r w:rsidRPr="00FE14EE">
        <w:rPr>
          <w:rStyle w:val="Style13ptBold"/>
          <w:rFonts w:cstheme="minorHAnsi"/>
          <w:b w:val="0"/>
        </w:rPr>
        <w:t>(Lester</w:t>
      </w:r>
      <w:r w:rsidRPr="00FE14EE">
        <w:rPr>
          <w:rFonts w:cstheme="minorHAnsi"/>
        </w:rPr>
        <w:t xml:space="preserve">, Poli Sci Prof @ John Hopkins, Knocking the Hustle: Against the Neoliberal Turn in Black Politics, pp. 140-147)  </w:t>
      </w:r>
    </w:p>
    <w:p w:rsidR="00105BEF" w:rsidRPr="00FE14EE" w:rsidRDefault="00105BEF" w:rsidP="00105BEF">
      <w:pPr>
        <w:rPr>
          <w:rFonts w:cstheme="minorHAnsi"/>
          <w:b/>
          <w:iCs/>
          <w:u w:val="single"/>
          <w:bdr w:val="single" w:sz="12" w:space="0" w:color="auto"/>
        </w:rPr>
      </w:pPr>
      <w:r w:rsidRPr="00FE14EE">
        <w:rPr>
          <w:rFonts w:cstheme="minorHAnsi"/>
        </w:rPr>
        <w:t xml:space="preserve">All </w:t>
      </w:r>
      <w:r w:rsidRPr="00FE14EE">
        <w:rPr>
          <w:rStyle w:val="StyleUnderline"/>
          <w:rFonts w:cstheme="minorHAnsi"/>
        </w:rPr>
        <w:t>four examples have a few things in common</w:t>
      </w:r>
      <w:r w:rsidRPr="00FE14EE">
        <w:rPr>
          <w:rFonts w:cstheme="minorHAnsi"/>
        </w:rPr>
        <w:t xml:space="preserve">. First </w:t>
      </w:r>
      <w:r w:rsidRPr="00FE14EE">
        <w:rPr>
          <w:rStyle w:val="StyleUnderline"/>
          <w:rFonts w:cstheme="minorHAnsi"/>
        </w:rPr>
        <w:t xml:space="preserve">all occurred at a moment where </w:t>
      </w:r>
      <w:r w:rsidRPr="00FE14EE">
        <w:rPr>
          <w:rStyle w:val="Emphasis"/>
          <w:rFonts w:cstheme="minorHAnsi"/>
        </w:rPr>
        <w:t>all seemed lost.</w:t>
      </w:r>
      <w:r w:rsidRPr="00FE14EE">
        <w:rPr>
          <w:rFonts w:cstheme="minorHAnsi"/>
        </w:rPr>
        <w:t xml:space="preserve"> While I wouldn’t go as far as to suggest that these events suggest that neoliberalism is “naturally” contested—just as there is no “good teaching gene” there is no “contest neoliberalism gene”—I would say that </w:t>
      </w:r>
      <w:r w:rsidRPr="00FE14EE">
        <w:rPr>
          <w:rStyle w:val="StyleUnderline"/>
          <w:rFonts w:cstheme="minorHAnsi"/>
        </w:rPr>
        <w:t>while the neoliberal turn has signifcantly altered our ability to argue for public goods, it hasn’t killed that ability</w:t>
      </w:r>
      <w:r w:rsidRPr="00FE14EE">
        <w:rPr>
          <w:rFonts w:cstheme="minorHAnsi"/>
        </w:rPr>
        <w:t xml:space="preserve">. </w:t>
      </w:r>
      <w:r w:rsidRPr="00FE14EE">
        <w:rPr>
          <w:rStyle w:val="StyleUnderline"/>
          <w:rFonts w:cstheme="minorHAnsi"/>
        </w:rPr>
        <w:t>It still exists</w:t>
      </w:r>
      <w:r w:rsidRPr="00FE14EE">
        <w:rPr>
          <w:rFonts w:cstheme="minorHAnsi"/>
        </w:rPr>
        <w:t xml:space="preserve">. It exists </w:t>
      </w:r>
      <w:r w:rsidRPr="00FE14EE">
        <w:rPr>
          <w:rStyle w:val="Emphasis"/>
          <w:rFonts w:cstheme="minorHAnsi"/>
        </w:rPr>
        <w:t>in institutions</w:t>
      </w:r>
      <w:r w:rsidRPr="00FE14EE">
        <w:rPr>
          <w:rFonts w:cstheme="minorHAnsi"/>
        </w:rPr>
        <w:t xml:space="preserve"> </w:t>
      </w:r>
      <w:r w:rsidRPr="00FE14EE">
        <w:rPr>
          <w:rStyle w:val="StyleUnderline"/>
          <w:rFonts w:cstheme="minorHAnsi"/>
        </w:rPr>
        <w:t xml:space="preserve">we have written of thinking they are </w:t>
      </w:r>
      <w:r w:rsidRPr="00FE14EE">
        <w:rPr>
          <w:rStyle w:val="Emphasis"/>
          <w:rFonts w:cstheme="minorHAnsi"/>
        </w:rPr>
        <w:t>no longer relevant</w:t>
      </w:r>
      <w:r w:rsidRPr="00FE14EE">
        <w:rPr>
          <w:rFonts w:cstheme="minorHAnsi"/>
        </w:rPr>
        <w:t xml:space="preserve">—like teachers unions. </w:t>
      </w:r>
      <w:r w:rsidRPr="00FE14EE">
        <w:rPr>
          <w:rStyle w:val="StyleUnderline"/>
          <w:rFonts w:cstheme="minorHAnsi"/>
        </w:rPr>
        <w:t xml:space="preserve">It exists in populations we’ve written of because we believe they are incapable of </w:t>
      </w:r>
      <w:r w:rsidRPr="00FE14EE">
        <w:rPr>
          <w:rStyle w:val="Emphasis"/>
          <w:rFonts w:cstheme="minorHAnsi"/>
        </w:rPr>
        <w:t>radical political action</w:t>
      </w:r>
      <w:r w:rsidRPr="00FE14EE">
        <w:rPr>
          <w:rFonts w:cstheme="minorHAnsi"/>
        </w:rPr>
        <w:t xml:space="preserve">— </w:t>
      </w:r>
      <w:r w:rsidRPr="00FE14EE">
        <w:rPr>
          <w:rStyle w:val="Emphasis"/>
          <w:rFonts w:cstheme="minorHAnsi"/>
        </w:rPr>
        <w:t>black youth.</w:t>
      </w:r>
      <w:r w:rsidRPr="00FE14EE">
        <w:rPr>
          <w:rFonts w:cstheme="minorHAnsi"/>
        </w:rPr>
        <w:t xml:space="preserve"> </w:t>
      </w:r>
      <w:r w:rsidRPr="00FE14EE">
        <w:rPr>
          <w:rStyle w:val="StyleUnderline"/>
          <w:rFonts w:cstheme="minorHAnsi"/>
        </w:rPr>
        <w:t>It exists in cities that we don’t think of as having a long history of radical political struggle</w:t>
      </w:r>
      <w:r w:rsidRPr="00FE14EE">
        <w:rPr>
          <w:rFonts w:cstheme="minorHAnsi"/>
        </w:rPr>
        <w:t xml:space="preserve"> —</w:t>
      </w:r>
      <w:r w:rsidRPr="00FE14EE">
        <w:rPr>
          <w:rStyle w:val="Emphasis"/>
          <w:rFonts w:cstheme="minorHAnsi"/>
        </w:rPr>
        <w:t>like Jackson, Mississippi</w:t>
      </w:r>
      <w:r w:rsidRPr="00FE14EE">
        <w:rPr>
          <w:rFonts w:cstheme="minorHAnsi"/>
        </w:rPr>
        <w:t xml:space="preserve">. Second all three recognized the fundamental role politics played in their struggles. The </w:t>
      </w:r>
      <w:r w:rsidRPr="00FE14EE">
        <w:rPr>
          <w:rStyle w:val="StyleUnderline"/>
          <w:rFonts w:cstheme="minorHAnsi"/>
        </w:rPr>
        <w:t xml:space="preserve">black youth organizers recognized that they had to </w:t>
      </w:r>
      <w:r w:rsidRPr="00FE14EE">
        <w:rPr>
          <w:rStyle w:val="Emphasis"/>
          <w:rFonts w:cstheme="minorHAnsi"/>
        </w:rPr>
        <w:t>pressure Maryland state legislators</w:t>
      </w:r>
      <w:r w:rsidRPr="00FE14EE">
        <w:rPr>
          <w:rStyle w:val="StyleUnderline"/>
          <w:rFonts w:cstheme="minorHAnsi"/>
        </w:rPr>
        <w:t xml:space="preserve"> to kill the prison</w:t>
      </w:r>
      <w:r w:rsidRPr="00FE14EE">
        <w:rPr>
          <w:rFonts w:cstheme="minorHAnsi"/>
        </w:rPr>
        <w:t xml:space="preserve">. </w:t>
      </w:r>
      <w:r w:rsidRPr="00FE14EE">
        <w:rPr>
          <w:rStyle w:val="StyleUnderline"/>
          <w:rFonts w:cstheme="minorHAnsi"/>
        </w:rPr>
        <w:t xml:space="preserve">The black radicals in the Malcolm X Grassroots Movement made electing </w:t>
      </w:r>
      <w:r w:rsidRPr="00FE14EE">
        <w:rPr>
          <w:rFonts w:cstheme="minorHAnsi"/>
        </w:rPr>
        <w:t xml:space="preserve">Chokwe </w:t>
      </w:r>
      <w:r w:rsidRPr="00FE14EE">
        <w:rPr>
          <w:rStyle w:val="StyleUnderline"/>
          <w:rFonts w:cstheme="minorHAnsi"/>
        </w:rPr>
        <w:t>Lumumba a component of their organizing.</w:t>
      </w:r>
      <w:r w:rsidRPr="00FE14EE">
        <w:rPr>
          <w:rFonts w:cstheme="minorHAnsi"/>
        </w:rPr>
        <w:t xml:space="preserve"> </w:t>
      </w:r>
      <w:r w:rsidRPr="00FE14EE">
        <w:rPr>
          <w:rStyle w:val="StyleUnderline"/>
          <w:rFonts w:cstheme="minorHAnsi"/>
        </w:rPr>
        <w:t xml:space="preserve">The CTU chose to take the city </w:t>
      </w:r>
      <w:r w:rsidRPr="00FE14EE">
        <w:rPr>
          <w:rStyle w:val="StyleUnderline"/>
          <w:rFonts w:cstheme="minorHAnsi"/>
        </w:rPr>
        <w:lastRenderedPageBreak/>
        <w:t xml:space="preserve">head on and to hold a series of town hall meetings </w:t>
      </w:r>
      <w:r w:rsidRPr="00FE14EE">
        <w:rPr>
          <w:rStyle w:val="Emphasis"/>
          <w:rFonts w:cstheme="minorHAnsi"/>
        </w:rPr>
        <w:t>designed to inform people</w:t>
      </w:r>
      <w:r w:rsidRPr="00FE14EE">
        <w:rPr>
          <w:rStyle w:val="StyleUnderline"/>
          <w:rFonts w:cstheme="minorHAnsi"/>
        </w:rPr>
        <w:t xml:space="preserve"> of the ways </w:t>
      </w:r>
      <w:r w:rsidRPr="00FE14EE">
        <w:rPr>
          <w:rStyle w:val="Emphasis"/>
          <w:rFonts w:cstheme="minorHAnsi"/>
        </w:rPr>
        <w:t>political officials</w:t>
      </w:r>
      <w:r w:rsidRPr="00FE14EE">
        <w:rPr>
          <w:rStyle w:val="StyleUnderline"/>
          <w:rFonts w:cstheme="minorHAnsi"/>
        </w:rPr>
        <w:t>,</w:t>
      </w:r>
      <w:r w:rsidRPr="00FE14EE">
        <w:rPr>
          <w:rFonts w:cstheme="minorHAnsi"/>
        </w:rPr>
        <w:t xml:space="preserve"> </w:t>
      </w:r>
      <w:r w:rsidRPr="00FE14EE">
        <w:rPr>
          <w:rStyle w:val="Emphasis"/>
          <w:rFonts w:cstheme="minorHAnsi"/>
        </w:rPr>
        <w:t>philanthropists</w:t>
      </w:r>
      <w:r w:rsidRPr="00FE14EE">
        <w:rPr>
          <w:rFonts w:cstheme="minorHAnsi"/>
        </w:rPr>
        <w:t xml:space="preserve">, </w:t>
      </w:r>
      <w:r w:rsidRPr="00FE14EE">
        <w:rPr>
          <w:rStyle w:val="StyleUnderline"/>
          <w:rFonts w:cstheme="minorHAnsi"/>
        </w:rPr>
        <w:t xml:space="preserve">and </w:t>
      </w:r>
      <w:r w:rsidRPr="00FE14EE">
        <w:rPr>
          <w:rStyle w:val="Emphasis"/>
          <w:rFonts w:cstheme="minorHAnsi"/>
        </w:rPr>
        <w:t>corporations</w:t>
      </w:r>
      <w:r w:rsidRPr="00FE14EE">
        <w:rPr>
          <w:rFonts w:cstheme="minorHAnsi"/>
        </w:rPr>
        <w:t xml:space="preserve"> </w:t>
      </w:r>
      <w:r w:rsidRPr="00FE14EE">
        <w:rPr>
          <w:rStyle w:val="StyleUnderline"/>
          <w:rFonts w:cstheme="minorHAnsi"/>
        </w:rPr>
        <w:t>are working together to neoliberalize and kill public education</w:t>
      </w:r>
      <w:r w:rsidRPr="00FE14EE">
        <w:rPr>
          <w:rFonts w:cstheme="minorHAnsi"/>
        </w:rPr>
        <w:t xml:space="preserve">. </w:t>
      </w:r>
      <w:r w:rsidRPr="00FE14EE">
        <w:rPr>
          <w:rStyle w:val="StyleUnderline"/>
          <w:rFonts w:cstheme="minorHAnsi"/>
        </w:rPr>
        <w:t xml:space="preserve">The #blacklivesmatter movement recognized that politics was at </w:t>
      </w:r>
      <w:r w:rsidRPr="00FE14EE">
        <w:rPr>
          <w:rStyle w:val="Emphasis"/>
          <w:rFonts w:cstheme="minorHAnsi"/>
        </w:rPr>
        <w:t>the center</w:t>
      </w:r>
      <w:r w:rsidRPr="00FE14EE">
        <w:rPr>
          <w:rStyle w:val="StyleUnderline"/>
          <w:rFonts w:cstheme="minorHAnsi"/>
        </w:rPr>
        <w:t xml:space="preserve"> of their struggle in </w:t>
      </w:r>
      <w:r w:rsidRPr="00FE14EE">
        <w:rPr>
          <w:rStyle w:val="Emphasis"/>
          <w:rFonts w:cstheme="minorHAnsi"/>
        </w:rPr>
        <w:t>Ferguson</w:t>
      </w:r>
      <w:r w:rsidRPr="00FE14EE">
        <w:rPr>
          <w:rFonts w:cstheme="minorHAnsi"/>
        </w:rPr>
        <w:t xml:space="preserve">, Baltimore, and elsewhere. </w:t>
      </w:r>
      <w:r w:rsidRPr="00FE14EE">
        <w:rPr>
          <w:rStyle w:val="StyleUnderline"/>
          <w:rFonts w:cstheme="minorHAnsi"/>
        </w:rPr>
        <w:t>All campaigns used moral language</w:t>
      </w:r>
      <w:r w:rsidRPr="00FE14EE">
        <w:rPr>
          <w:rFonts w:cstheme="minorHAnsi"/>
        </w:rPr>
        <w:t xml:space="preserve"> in making their arguments. In Jackson they argued that the current way power was allocated in Jackson was immoral because it largely concentrated all of the benefits into a few (predominantly white) hands. In Baltimore they argued that putting $104 million to the goal of incarcerating youth was immoral given the lack of money being spent on youth in other areas, and later that Freddie Gray’s (and before him Tyrone West’s) murder was immoral. In Chicago they argued that closing 50 schools was immoral because it severely impacted the ability of poor black parents and black students to get the same degree of learning their white counterparts had. </w:t>
      </w:r>
      <w:r w:rsidRPr="00FE14EE">
        <w:rPr>
          <w:rStyle w:val="Emphasis"/>
          <w:rFonts w:cstheme="minorHAnsi"/>
        </w:rPr>
        <w:t>However</w:t>
      </w:r>
      <w:r w:rsidRPr="00FE14EE">
        <w:rPr>
          <w:rFonts w:cstheme="minorHAnsi"/>
        </w:rPr>
        <w:t xml:space="preserve">, </w:t>
      </w:r>
      <w:r w:rsidRPr="00FE14EE">
        <w:rPr>
          <w:rStyle w:val="StyleUnderline"/>
          <w:rFonts w:cstheme="minorHAnsi"/>
        </w:rPr>
        <w:t xml:space="preserve">they didn’t </w:t>
      </w:r>
      <w:r w:rsidRPr="00FE14EE">
        <w:rPr>
          <w:rStyle w:val="Emphasis"/>
          <w:rFonts w:cstheme="minorHAnsi"/>
        </w:rPr>
        <w:t>rely</w:t>
      </w:r>
      <w:r w:rsidRPr="00FE14EE">
        <w:rPr>
          <w:rStyle w:val="StyleUnderline"/>
          <w:rFonts w:cstheme="minorHAnsi"/>
        </w:rPr>
        <w:t xml:space="preserve"> on those arguments</w:t>
      </w:r>
      <w:r w:rsidRPr="00FE14EE">
        <w:rPr>
          <w:rFonts w:cstheme="minorHAnsi"/>
        </w:rPr>
        <w:t xml:space="preserve">. </w:t>
      </w:r>
      <w:r w:rsidRPr="00FE14EE">
        <w:rPr>
          <w:rStyle w:val="StyleUnderline"/>
          <w:rFonts w:cstheme="minorHAnsi"/>
        </w:rPr>
        <w:t xml:space="preserve">They understood that </w:t>
      </w:r>
      <w:r w:rsidRPr="00FE14EE">
        <w:rPr>
          <w:rStyle w:val="Emphasis"/>
          <w:rFonts w:cstheme="minorHAnsi"/>
        </w:rPr>
        <w:t>seizing power</w:t>
      </w:r>
      <w:r w:rsidRPr="00FE14EE">
        <w:rPr>
          <w:rFonts w:cstheme="minorHAnsi"/>
        </w:rPr>
        <w:t xml:space="preserve"> (</w:t>
      </w:r>
      <w:r w:rsidRPr="00FE14EE">
        <w:rPr>
          <w:rStyle w:val="StyleUnderline"/>
          <w:rFonts w:cstheme="minorHAnsi"/>
        </w:rPr>
        <w:t xml:space="preserve">rather than </w:t>
      </w:r>
      <w:r w:rsidRPr="00FE14EE">
        <w:rPr>
          <w:rStyle w:val="Emphasis"/>
          <w:rFonts w:cstheme="minorHAnsi"/>
        </w:rPr>
        <w:t>speaking truth to it</w:t>
      </w:r>
      <w:r w:rsidRPr="00FE14EE">
        <w:rPr>
          <w:rFonts w:cstheme="minorHAnsi"/>
        </w:rPr>
        <w:t xml:space="preserve">), </w:t>
      </w:r>
      <w:r w:rsidRPr="00FE14EE">
        <w:rPr>
          <w:rStyle w:val="StyleUnderline"/>
          <w:rFonts w:cstheme="minorHAnsi"/>
        </w:rPr>
        <w:t xml:space="preserve">that proposing </w:t>
      </w:r>
      <w:r w:rsidRPr="00FE14EE">
        <w:rPr>
          <w:rStyle w:val="Emphasis"/>
          <w:rFonts w:cstheme="minorHAnsi"/>
        </w:rPr>
        <w:t>new alternatives</w:t>
      </w:r>
      <w:r w:rsidRPr="00FE14EE">
        <w:rPr>
          <w:rFonts w:cstheme="minorHAnsi"/>
        </w:rPr>
        <w:t xml:space="preserve">, </w:t>
      </w:r>
      <w:r w:rsidRPr="00FE14EE">
        <w:rPr>
          <w:rStyle w:val="StyleUnderline"/>
          <w:rFonts w:cstheme="minorHAnsi"/>
        </w:rPr>
        <w:t xml:space="preserve">would at some level have to </w:t>
      </w:r>
      <w:r w:rsidRPr="00FE14EE">
        <w:rPr>
          <w:rStyle w:val="Emphasis"/>
          <w:rFonts w:cstheme="minorHAnsi"/>
        </w:rPr>
        <w:t>involve political struggle</w:t>
      </w:r>
      <w:r w:rsidRPr="00FE14EE">
        <w:rPr>
          <w:rFonts w:cstheme="minorHAnsi"/>
        </w:rPr>
        <w:t xml:space="preserve">. Morality wasn’t enough. Even if we had a common defnition of morality, a Christian-infuenced morality for example, that sense of morality could still be interpreted in diferent ways based on material interest. </w:t>
      </w:r>
      <w:r w:rsidRPr="00FE14EE">
        <w:rPr>
          <w:rStyle w:val="StyleUnderline"/>
          <w:rFonts w:cstheme="minorHAnsi"/>
        </w:rPr>
        <w:t xml:space="preserve">Relying on morality can make it hard to move against the wealthy charter school proponent who </w:t>
      </w:r>
      <w:r w:rsidRPr="00FE14EE">
        <w:rPr>
          <w:rStyle w:val="Emphasis"/>
          <w:rFonts w:cstheme="minorHAnsi"/>
        </w:rPr>
        <w:t>sincerely believes</w:t>
      </w:r>
      <w:r w:rsidRPr="00FE14EE">
        <w:rPr>
          <w:rFonts w:cstheme="minorHAnsi"/>
        </w:rPr>
        <w:t xml:space="preserve"> that </w:t>
      </w:r>
      <w:r w:rsidRPr="00FE14EE">
        <w:rPr>
          <w:rStyle w:val="StyleUnderline"/>
          <w:rFonts w:cstheme="minorHAnsi"/>
        </w:rPr>
        <w:t xml:space="preserve">privatizing public schools represent </w:t>
      </w:r>
      <w:r w:rsidRPr="00FE14EE">
        <w:rPr>
          <w:rStyle w:val="Emphasis"/>
          <w:rFonts w:cstheme="minorHAnsi"/>
        </w:rPr>
        <w:t>the best hope</w:t>
      </w:r>
      <w:r w:rsidRPr="00FE14EE">
        <w:rPr>
          <w:rFonts w:cstheme="minorHAnsi"/>
        </w:rPr>
        <w:t xml:space="preserve"> for increasing positive outcomes among black children. Relying on morality can make it very difficult to argue against the political bureaucrat who says — as they did in the case of Baltimore —that the conditions of youth currently held in adult prisons is so bad that the moral choice would be to give them their own facility where they won’t have to face the risks associated with being housed with adults. </w:t>
      </w:r>
      <w:r w:rsidRPr="00FE14EE">
        <w:rPr>
          <w:rStyle w:val="StyleUnderline"/>
          <w:rFonts w:cstheme="minorHAnsi"/>
        </w:rPr>
        <w:t xml:space="preserve">In deciding how we go about making our arguments and how we go about choosing our strategies and tactics we should </w:t>
      </w:r>
      <w:r w:rsidRPr="00FE14EE">
        <w:rPr>
          <w:rStyle w:val="Emphasis"/>
          <w:rFonts w:cstheme="minorHAnsi"/>
        </w:rPr>
        <w:t>act morally</w:t>
      </w:r>
      <w:r w:rsidRPr="00FE14EE">
        <w:rPr>
          <w:rFonts w:cstheme="minorHAnsi"/>
        </w:rPr>
        <w:t xml:space="preserve">—I do believe our politics have to be rooted in a certain sense of ethics. </w:t>
      </w:r>
      <w:r w:rsidRPr="00FE14EE">
        <w:rPr>
          <w:rStyle w:val="StyleUnderline"/>
          <w:rFonts w:cstheme="minorHAnsi"/>
        </w:rPr>
        <w:t xml:space="preserve">We should </w:t>
      </w:r>
      <w:r w:rsidRPr="00FE14EE">
        <w:rPr>
          <w:rStyle w:val="Emphasis"/>
          <w:rFonts w:cstheme="minorHAnsi"/>
        </w:rPr>
        <w:t>never</w:t>
      </w:r>
      <w:r w:rsidRPr="00FE14EE">
        <w:rPr>
          <w:rFonts w:cstheme="minorHAnsi"/>
        </w:rPr>
        <w:t xml:space="preserve">, </w:t>
      </w:r>
      <w:r w:rsidRPr="00FE14EE">
        <w:rPr>
          <w:rStyle w:val="Emphasis"/>
          <w:rFonts w:cstheme="minorHAnsi"/>
        </w:rPr>
        <w:t>however</w:t>
      </w:r>
      <w:r w:rsidRPr="00FE14EE">
        <w:rPr>
          <w:rFonts w:cstheme="minorHAnsi"/>
        </w:rPr>
        <w:t xml:space="preserve">, </w:t>
      </w:r>
      <w:r w:rsidRPr="00FE14EE">
        <w:rPr>
          <w:rStyle w:val="StyleUnderline"/>
          <w:rFonts w:cstheme="minorHAnsi"/>
        </w:rPr>
        <w:t xml:space="preserve">ignore the </w:t>
      </w:r>
      <w:r w:rsidRPr="00FE14EE">
        <w:rPr>
          <w:rStyle w:val="Emphasis"/>
          <w:rFonts w:cstheme="minorHAnsi"/>
        </w:rPr>
        <w:t>fundamental role politics plays</w:t>
      </w:r>
      <w:r w:rsidRPr="00FE14EE">
        <w:rPr>
          <w:rFonts w:cstheme="minorHAnsi"/>
        </w:rPr>
        <w:t xml:space="preserve"> </w:t>
      </w:r>
      <w:r w:rsidRPr="00FE14EE">
        <w:rPr>
          <w:rStyle w:val="StyleUnderline"/>
          <w:rFonts w:cstheme="minorHAnsi"/>
        </w:rPr>
        <w:t xml:space="preserve">and </w:t>
      </w:r>
      <w:r w:rsidRPr="00FE14EE">
        <w:rPr>
          <w:rStyle w:val="Emphasis"/>
          <w:rFonts w:cstheme="minorHAnsi"/>
        </w:rPr>
        <w:t>should play</w:t>
      </w:r>
      <w:r w:rsidRPr="00FE14EE">
        <w:rPr>
          <w:rStyle w:val="StyleUnderline"/>
          <w:rFonts w:cstheme="minorHAnsi"/>
        </w:rPr>
        <w:t xml:space="preserve"> </w:t>
      </w:r>
      <w:r w:rsidRPr="00FE14EE">
        <w:rPr>
          <w:rFonts w:cstheme="minorHAnsi"/>
        </w:rPr>
        <w:t xml:space="preserve">in our struggle. Not only did they focus on politics, </w:t>
      </w:r>
      <w:r w:rsidRPr="00FE14EE">
        <w:rPr>
          <w:rStyle w:val="StyleUnderline"/>
          <w:rFonts w:cstheme="minorHAnsi"/>
        </w:rPr>
        <w:t xml:space="preserve">they all relied on </w:t>
      </w:r>
      <w:r w:rsidRPr="00FE14EE">
        <w:rPr>
          <w:rStyle w:val="Emphasis"/>
          <w:rFonts w:cstheme="minorHAnsi"/>
        </w:rPr>
        <w:t>political organizing</w:t>
      </w:r>
      <w:r w:rsidRPr="00FE14EE">
        <w:rPr>
          <w:rFonts w:cstheme="minorHAnsi"/>
        </w:rPr>
        <w:t xml:space="preserve">. Organizing </w:t>
      </w:r>
      <w:r w:rsidRPr="00FE14EE">
        <w:rPr>
          <w:rStyle w:val="StyleUnderline"/>
          <w:rFonts w:cstheme="minorHAnsi"/>
        </w:rPr>
        <w:t>that included long discussions about political issues that mattered</w:t>
      </w:r>
      <w:r w:rsidRPr="00FE14EE">
        <w:rPr>
          <w:rFonts w:cstheme="minorHAnsi"/>
        </w:rPr>
        <w:t xml:space="preserve">, </w:t>
      </w:r>
      <w:r w:rsidRPr="00FE14EE">
        <w:rPr>
          <w:rStyle w:val="StyleUnderline"/>
          <w:rFonts w:cstheme="minorHAnsi"/>
        </w:rPr>
        <w:t>but also parties and other events designed to get people working with each other and trusting one another</w:t>
      </w:r>
      <w:r w:rsidRPr="00FE14EE">
        <w:rPr>
          <w:rFonts w:cstheme="minorHAnsi"/>
        </w:rPr>
        <w:t xml:space="preserve">. In general, </w:t>
      </w:r>
      <w:r w:rsidRPr="00FE14EE">
        <w:rPr>
          <w:rStyle w:val="StyleUnderline"/>
          <w:rFonts w:cstheme="minorHAnsi"/>
        </w:rPr>
        <w:t xml:space="preserve">people do not come to a </w:t>
      </w:r>
      <w:r w:rsidRPr="00FE14EE">
        <w:rPr>
          <w:rStyle w:val="Emphasis"/>
          <w:rFonts w:cstheme="minorHAnsi"/>
        </w:rPr>
        <w:t>common understanding</w:t>
      </w:r>
      <w:r w:rsidRPr="00FE14EE">
        <w:rPr>
          <w:rStyle w:val="StyleUnderline"/>
          <w:rFonts w:cstheme="minorHAnsi"/>
        </w:rPr>
        <w:t xml:space="preserve"> of the </w:t>
      </w:r>
      <w:r w:rsidRPr="00FE14EE">
        <w:rPr>
          <w:rStyle w:val="Emphasis"/>
          <w:rFonts w:cstheme="minorHAnsi"/>
        </w:rPr>
        <w:t>structural dynamics</w:t>
      </w:r>
      <w:r w:rsidRPr="00FE14EE">
        <w:rPr>
          <w:rFonts w:cstheme="minorHAnsi"/>
        </w:rPr>
        <w:t xml:space="preserve"> </w:t>
      </w:r>
      <w:r w:rsidRPr="00FE14EE">
        <w:rPr>
          <w:rStyle w:val="StyleUnderline"/>
          <w:rFonts w:cstheme="minorHAnsi"/>
        </w:rPr>
        <w:t>of the problem they face, and to a common understanding of what the solution should be,</w:t>
      </w:r>
      <w:r w:rsidRPr="00FE14EE">
        <w:rPr>
          <w:rFonts w:cstheme="minorHAnsi"/>
        </w:rPr>
        <w:t xml:space="preserve"> </w:t>
      </w:r>
      <w:r w:rsidRPr="00FE14EE">
        <w:rPr>
          <w:rStyle w:val="StyleUnderline"/>
          <w:rFonts w:cstheme="minorHAnsi"/>
        </w:rPr>
        <w:t>through being exposed to a</w:t>
      </w:r>
      <w:r w:rsidRPr="00FE14EE">
        <w:rPr>
          <w:rFonts w:cstheme="minorHAnsi"/>
        </w:rPr>
        <w:t xml:space="preserve"> charismatic speaker, or through “</w:t>
      </w:r>
      <w:r w:rsidRPr="00FE14EE">
        <w:rPr>
          <w:rStyle w:val="StyleUnderline"/>
          <w:rFonts w:cstheme="minorHAnsi"/>
        </w:rPr>
        <w:t>loving</w:t>
      </w:r>
      <w:r w:rsidRPr="00FE14EE">
        <w:rPr>
          <w:rFonts w:cstheme="minorHAnsi"/>
        </w:rPr>
        <w:t xml:space="preserve"> black people”, </w:t>
      </w:r>
      <w:r w:rsidRPr="00FE14EE">
        <w:rPr>
          <w:rStyle w:val="StyleUnderline"/>
          <w:rFonts w:cstheme="minorHAnsi"/>
        </w:rPr>
        <w:t xml:space="preserve">without having the space to talk about the issues </w:t>
      </w:r>
      <w:r w:rsidRPr="00FE14EE">
        <w:rPr>
          <w:rStyle w:val="Emphasis"/>
          <w:rFonts w:cstheme="minorHAnsi"/>
        </w:rPr>
        <w:t>in depth</w:t>
      </w:r>
      <w:r w:rsidRPr="00FE14EE">
        <w:rPr>
          <w:rStyle w:val="StyleUnderline"/>
          <w:rFonts w:cstheme="minorHAnsi"/>
        </w:rPr>
        <w:t xml:space="preserve"> over a </w:t>
      </w:r>
      <w:r w:rsidRPr="00FE14EE">
        <w:rPr>
          <w:rStyle w:val="Emphasis"/>
          <w:rFonts w:cstheme="minorHAnsi"/>
        </w:rPr>
        <w:t>long period of time</w:t>
      </w:r>
      <w:r w:rsidRPr="00FE14EE">
        <w:rPr>
          <w:rFonts w:cstheme="minorHAnsi"/>
        </w:rPr>
        <w:t xml:space="preserve">. The CTU organized for several years to be able to get a 90% vote. The infrastructure black youth in Baltimore relied upon was by definition designed to inculcate critical thinking skills as well as a sense of the way racism worked at structuring black life chances. The Malcolm X Grassroots Movement worked for years to build the critical capacity required to elect Chokwe, first to the City Council, then Mayor, and to put the political platform into action. There is no way to get around the fact that the type of work we have to do to rebuild a sense of the public interest is going to take a long time and has to start by building connections between people who may not think of themselves as political, who may not think of the various issues they struggle with as being the product of the neoliberal turn, who may not know what neoliberalism </w:t>
      </w:r>
      <w:r w:rsidRPr="00FE14EE">
        <w:rPr>
          <w:rFonts w:cstheme="minorHAnsi"/>
        </w:rPr>
        <w:lastRenderedPageBreak/>
        <w:t xml:space="preserve">is. What I am referring to here is not the same as getting people to attend a rally or a march. </w:t>
      </w:r>
      <w:r w:rsidRPr="00FE14EE">
        <w:rPr>
          <w:rStyle w:val="StyleUnderline"/>
          <w:rFonts w:cstheme="minorHAnsi"/>
        </w:rPr>
        <w:t xml:space="preserve">I’m referring to </w:t>
      </w:r>
      <w:r w:rsidRPr="00FE14EE">
        <w:rPr>
          <w:rFonts w:cstheme="minorHAnsi"/>
        </w:rPr>
        <w:t xml:space="preserve">political organizing— </w:t>
      </w:r>
      <w:r w:rsidRPr="00FE14EE">
        <w:rPr>
          <w:rStyle w:val="StyleUnderline"/>
          <w:rFonts w:cstheme="minorHAnsi"/>
        </w:rPr>
        <w:t xml:space="preserve">building the capacity of people to govern and make important </w:t>
      </w:r>
      <w:r w:rsidRPr="00FE14EE">
        <w:rPr>
          <w:rStyle w:val="Emphasis"/>
          <w:rFonts w:cstheme="minorHAnsi"/>
        </w:rPr>
        <w:t>political decisions</w:t>
      </w:r>
      <w:r w:rsidRPr="00FE14EE">
        <w:rPr>
          <w:rStyle w:val="StyleUnderline"/>
          <w:rFonts w:cstheme="minorHAnsi"/>
        </w:rPr>
        <w:t xml:space="preserve"> </w:t>
      </w:r>
      <w:r w:rsidRPr="00FE14EE">
        <w:rPr>
          <w:rFonts w:cstheme="minorHAnsi"/>
        </w:rPr>
        <w:t>for themselves —</w:t>
      </w:r>
      <w:r w:rsidRPr="00FE14EE">
        <w:rPr>
          <w:rStyle w:val="Emphasis"/>
          <w:rFonts w:cstheme="minorHAnsi"/>
        </w:rPr>
        <w:t>not political “mobilizing”.</w:t>
      </w:r>
      <w:r w:rsidRPr="00FE14EE">
        <w:rPr>
          <w:rFonts w:cstheme="minorHAnsi"/>
        </w:rPr>
        <w:t xml:space="preserve"> </w:t>
      </w:r>
      <w:r w:rsidRPr="00FE14EE">
        <w:rPr>
          <w:rStyle w:val="StyleUnderline"/>
          <w:rFonts w:cstheme="minorHAnsi"/>
        </w:rPr>
        <w:t xml:space="preserve">Mobilizing people for a protest act of one kind or another may get people out to engage in a </w:t>
      </w:r>
      <w:r w:rsidRPr="00FE14EE">
        <w:rPr>
          <w:rStyle w:val="Emphasis"/>
          <w:rFonts w:cstheme="minorHAnsi"/>
        </w:rPr>
        <w:t>specific act</w:t>
      </w:r>
      <w:r w:rsidRPr="00FE14EE">
        <w:rPr>
          <w:rFonts w:cstheme="minorHAnsi"/>
        </w:rPr>
        <w:t xml:space="preserve">, </w:t>
      </w:r>
      <w:r w:rsidRPr="00FE14EE">
        <w:rPr>
          <w:rStyle w:val="Emphasis"/>
          <w:rFonts w:cstheme="minorHAnsi"/>
        </w:rPr>
        <w:t>but</w:t>
      </w:r>
      <w:r w:rsidRPr="00FE14EE">
        <w:rPr>
          <w:rFonts w:cstheme="minorHAnsi"/>
        </w:rPr>
        <w:t xml:space="preserve"> </w:t>
      </w:r>
      <w:r w:rsidRPr="00FE14EE">
        <w:rPr>
          <w:rStyle w:val="StyleUnderline"/>
          <w:rFonts w:cstheme="minorHAnsi"/>
        </w:rPr>
        <w:t xml:space="preserve">unless combined with </w:t>
      </w:r>
      <w:r w:rsidRPr="00FE14EE">
        <w:rPr>
          <w:rStyle w:val="Emphasis"/>
          <w:rFonts w:cstheme="minorHAnsi"/>
        </w:rPr>
        <w:t>organizing work</w:t>
      </w:r>
      <w:r w:rsidRPr="00FE14EE">
        <w:rPr>
          <w:rStyle w:val="StyleUnderline"/>
          <w:rFonts w:cstheme="minorHAnsi"/>
        </w:rPr>
        <w:t>,</w:t>
      </w:r>
      <w:r w:rsidRPr="00FE14EE">
        <w:rPr>
          <w:rFonts w:cstheme="minorHAnsi"/>
        </w:rPr>
        <w:t xml:space="preserve"> </w:t>
      </w:r>
      <w:r w:rsidRPr="00FE14EE">
        <w:rPr>
          <w:rStyle w:val="StyleUnderline"/>
          <w:rFonts w:cstheme="minorHAnsi"/>
        </w:rPr>
        <w:t>will not cause those people to organize for themselves</w:t>
      </w:r>
      <w:r w:rsidRPr="00FE14EE">
        <w:rPr>
          <w:rFonts w:cstheme="minorHAnsi"/>
        </w:rPr>
        <w:t xml:space="preserve">. Tird in each case they were not only reactive, they were not only being critical of the turn and its efects, they proposed a positive alternative. </w:t>
      </w:r>
      <w:r w:rsidRPr="00FE14EE">
        <w:rPr>
          <w:rStyle w:val="Emphasis"/>
          <w:rFonts w:cstheme="minorHAnsi"/>
        </w:rPr>
        <w:t>Protest is not enough</w:t>
      </w:r>
      <w:r w:rsidRPr="00FE14EE">
        <w:rPr>
          <w:rFonts w:cstheme="minorHAnsi"/>
        </w:rPr>
        <w:t xml:space="preserve">. </w:t>
      </w:r>
      <w:r w:rsidRPr="00FE14EE">
        <w:rPr>
          <w:rStyle w:val="StyleUnderline"/>
          <w:rFonts w:cstheme="minorHAnsi"/>
        </w:rPr>
        <w:t>Just as the neoliberal turn did not simply occur when the welfare state was removed</w:t>
      </w:r>
      <w:r w:rsidRPr="00FE14EE">
        <w:rPr>
          <w:rFonts w:cstheme="minorHAnsi"/>
        </w:rPr>
        <w:t xml:space="preserve">, </w:t>
      </w:r>
      <w:r w:rsidRPr="00FE14EE">
        <w:rPr>
          <w:rStyle w:val="StyleUnderline"/>
          <w:rFonts w:cstheme="minorHAnsi"/>
        </w:rPr>
        <w:t xml:space="preserve">rather it occurred when the welfare state was removed and then replaced </w:t>
      </w:r>
      <w:r w:rsidRPr="00FE14EE">
        <w:rPr>
          <w:rStyle w:val="Emphasis"/>
          <w:rFonts w:cstheme="minorHAnsi"/>
        </w:rPr>
        <w:t>with a new program</w:t>
      </w:r>
      <w:r w:rsidRPr="00FE14EE">
        <w:rPr>
          <w:rFonts w:cstheme="minorHAnsi"/>
        </w:rPr>
        <w:t xml:space="preserve">, </w:t>
      </w:r>
      <w:r w:rsidRPr="00FE14EE">
        <w:rPr>
          <w:rStyle w:val="StyleUnderline"/>
          <w:rFonts w:cstheme="minorHAnsi"/>
        </w:rPr>
        <w:t xml:space="preserve">we will not be able to build a sustainable constituency for a new world </w:t>
      </w:r>
      <w:r w:rsidRPr="00FE14EE">
        <w:rPr>
          <w:rStyle w:val="Emphasis"/>
          <w:rFonts w:cstheme="minorHAnsi"/>
        </w:rPr>
        <w:t>without articulating</w:t>
      </w:r>
      <w:r w:rsidRPr="00FE14EE">
        <w:rPr>
          <w:rFonts w:cstheme="minorHAnsi"/>
        </w:rPr>
        <w:t xml:space="preserve"> as clearly as possible </w:t>
      </w:r>
      <w:r w:rsidRPr="00FE14EE">
        <w:rPr>
          <w:rStyle w:val="Emphasis"/>
          <w:rFonts w:cstheme="minorHAnsi"/>
        </w:rPr>
        <w:t>what that new world will look like,</w:t>
      </w:r>
      <w:r w:rsidRPr="00FE14EE">
        <w:rPr>
          <w:rFonts w:cstheme="minorHAnsi"/>
        </w:rPr>
        <w:t xml:space="preserve"> </w:t>
      </w:r>
      <w:r w:rsidRPr="00FE14EE">
        <w:rPr>
          <w:rStyle w:val="Emphasis"/>
          <w:rFonts w:cstheme="minorHAnsi"/>
        </w:rPr>
        <w:t>what type of policies would result</w:t>
      </w:r>
      <w:r w:rsidRPr="00FE14EE">
        <w:rPr>
          <w:rStyle w:val="StyleUnderline"/>
          <w:rFonts w:cstheme="minorHAnsi"/>
        </w:rPr>
        <w:t xml:space="preserve">, </w:t>
      </w:r>
      <w:r w:rsidRPr="00FE14EE">
        <w:rPr>
          <w:rStyle w:val="Emphasis"/>
          <w:rFonts w:cstheme="minorHAnsi"/>
        </w:rPr>
        <w:t>what the benefits of those policies would be</w:t>
      </w:r>
      <w:r w:rsidRPr="00FE14EE">
        <w:rPr>
          <w:rFonts w:cstheme="minorHAnsi"/>
        </w:rPr>
        <w:t xml:space="preserve">. Fourth while each of these instances represent responses against the neoliberal turn broadly considered, they each began locally. Te Malcolm X Grassroots Movement has several chapters throughout the country and has already held one conference (planned before Lumumba’s untimely passing) about the Jackson model (which itself is partially based on ideas developed in Spain) and how to export it to other cities. Te movement against the proposed youth jail in Baltimore relied in part on data accumulated by the ACLU on the schoolto-prison pipeline. And as I noted above the Chicago Teachers Union have begun organizing events all across the country to get people to understand how the privatization movement in education afects them. And each of the #blacklivesmatter campaigns began with a specifc local act of police brutality and used that act to organize locally. With this said though each case represents a local struggle people could experience directly. Mark Purcell (2006) argues that academics and activists alike run the risk of falling into the “local trap” by arguing that there is something inherently better and anti-neoliberal about organizing locally. I agree with him a little. Te Civil Rights Movement represented in large part a fght against white supremacy as embedded in local and state politics —the local was not the site of empowerment but rather the site of profound disempowerment for black people throughout the North and the South. However at the same time I argue that sustainable organizing is more likely to occur in response to a local issue (a local school closing, a rise in foreclosures in a local neighborhood, a jail built up the road, a local referendum) that can then be connected to other local issues and made national rather than the other way around. And again the Civil Rights Movement represents the best example of this —people weren’t interested in ending Jim Crow as much as they were interested in desegregating the buses they took to work everyday, desegregating the restaurants they passed on the way to school, desegregating the schools themselves. Fifth they used a variety of black institutions in their struggles. Te Baltimore youth all attended black public schools in Baltimore. Tey used the public schools to garner support for their work and to build relationships with black adults and black children. While a number of Baltimore area churches do promote the prosperity gospel, not all do. A few black churches in Baltimore became critical spaces for organizing against the jail—in fact I ended up fnding out about the movement against the jail in the frst place through hearing a young progressive black nationalist Baltimore pastor speak about the movement. And they used popular culture. Tey used poetry, they used rap and hip-hop, they used parties, understanding that while again the national terrain for hip-hop may move with rather than against the neoliberal turn, they themselves could use it to speak to their local condition. And later they used these same institutions and spaces for their fght against police brutality. Similarly in Jackson the Malcolm X Grassroots Movement did not operate from a clean slate. Tey relied on professors from nearby Jackson State University, they used connections with local churches to gain support for their activities. And the CTU was itself located in one of the most important institutions in black communities, schools. Lastly, they all relied on the fundamental premise that black people had the capacity to be the change they wanted to see in the world. Tey neither believed that black people’s fundamental condition was bruised and broken, nor did they believe that black people because of the contemporary condition didn’t love each other. At the same time though they understood explicitly and implicitly that love was not enough. And while each organization does have a number of leaders they have largely (though not fully) stayed away from the type of prophetic politics that have often created problematic internal hierarchies. Again there are signifcant diferences between these instances. And even though each of these instances were victorious ones that helped to change the </w:t>
      </w:r>
      <w:r w:rsidRPr="00FE14EE">
        <w:rPr>
          <w:rFonts w:cstheme="minorHAnsi"/>
        </w:rPr>
        <w:lastRenderedPageBreak/>
        <w:t xml:space="preserve">terrain of political struggle, there is still much more to be done. In the case of Baltimore they stopped the youth jail but were not able to stop the privatization of Baltimore youth recreation centers, nor have they been able to (as of yet) redirect the $104 million to more progressive ends. Jackson elected Lumumba mayor but after his untimely passing his son ended up coming in second. Chicago teachers made substantial gains as a result of the strike but they were not able to prevent the 50 schools from being closed. Te #blacklivesmatter movement as it stands has not gone without critique. Te most notable one is that even though the project has increased the range of black lives that people are willing to fght for, it still hasn’t gone far enough. Although it’s reasonable to assume, based on the limited data we have, that black boys and young men are victimized by police more than other populations (and to the extent the zero-tolerance technology itself generates broader forms of policing in places like schools), black boys and young men are not the sole target. Black women have been victimized both directly and indirectly by police, as have black transgender populations. These acts have in many instances been as violent as those perpetrated against their male counterparts, and they have been videotaped as well. But they haven’t garnered the same degree of support and/or outrage. Extending the #blacklivesmatter movement to include the lives of black women and transgender populations that are also the victims of police violence would be more than simply a good thing. However there’s a more systemic problem at work. Te idea behind “black lives matters” represents an opportunity to organize around and against a certain type of sufering, a uniquely black sufering, made possible by the neoliberal turn. (It bears repeating, this is not simply the “new Jim Crow” at work. Te odds that someone like me would sufer the type of horrifc death someone like Freddie Gray did is very slim.) However the politics of the #blacklivesmatter movement do not quite match the phrase. Every single time the #blacklivesmatters movement appears it does so in the presence of either a horrifc instance of black death or a startling instance of police brutality. One could argue given this that the real politics of the movement refect the concept that (graphic) black death matters rather than black life. Tis move makes a great deal of sense — one way to think about this move is to think about the way civil rights movement activists used non-violence. Particularly when news cameras were present, non-violent tactics of protest tended to really highlight how violent and terroristic white supremacy in the South and other places was. However, by privileging the graphic black death, the victim shot in his back while running away, the victim who had his back violently broken by police, it ends up ignoring the many forms of non-graphic black death that occurs not because of police violence per se, but because of economic violence. If Freddie Gray weren’t murdered by the police but rather experienced a slow death due to lead poisoning it’s unlikely we’d be talking about him right now. It’d be unlikely that Baltimore would’ve had anything like an uprising. Following up, by privileging black death, graphic black death, we privilege certain types of tactics, strategies, and institutions. We counter the spectacle of the murder with the spectacle of the mass assembly, in the form of the protest march, or the spectacle of the mass disruption, in the form of the highway stoppage, or even in the form of the type of violent actvity the uprising hinted at. Actions in other words that are not only designed to transform the event into a black-and-white catalytic moment where people and the institutions around them feel forced to make a choice for the status quo or against it. And the organizations and institutions we call into being end up being those designed to generate these types of activities and to generate support for these activities (in order to grow the organizations and institutions themselves). As far as solutions go, we also privilege anti-police legislation, and perhaps more broadly, legislation designed to counter the school to prison pipeline. Te political solution for black life matters is to reduce the likelihood of a graphic singular black death— a kid shot on the way to the corner store, a young man shot while holding a BB gun he may have planned on purchasing, a black couple driving a car with a tendency to backfre. Te types of politics that generate change when the deaths come slow, painfully, and in aggregates, or when the issue is an entire legal framework (like the Maryland Law Enforcement Ofcers Bill of Rights) is a diferent politics. It is not solely or primarily a politics of the spectacle. Spectacle can work here in instances. It can be used to mobilize support. It can be used to increase awareness and general participation. And sometimes in combination with other tactics it can be used to disrupt. To generate and prolong crises. Te types of crises that engendered the same type of problems that caused the neoliberal turn. Certainly in the case of Baltimore a range of institutions and elites had no ready-to-roll-out solutions to the issues that the uprising called up. But these aren’t enough. It requires a politics attuned to the type of long term institution building that builds the capacity of individuals to govern and devise alternatives themselves. It also requires a solution set that is more about combating the type of long term institutional violence that doesn’t necessarily have a Trayvon Martin or a Freddie Gray at the center. Te types of violence that, instead might have Freddie Gray at the center, but not at the moment of his murder but at the moment he was found to have lead poisoning. I use these examples in order to argue that we aren’t starting from scratch necessarily— some of the work is already being done on the ground. </w:t>
      </w:r>
      <w:r w:rsidRPr="00FE14EE">
        <w:rPr>
          <w:rStyle w:val="StyleUnderline"/>
          <w:rFonts w:cstheme="minorHAnsi"/>
        </w:rPr>
        <w:t xml:space="preserve">I use these examples in order to show that we already have the seeds for a </w:t>
      </w:r>
      <w:r w:rsidRPr="00FE14EE">
        <w:rPr>
          <w:rStyle w:val="Emphasis"/>
          <w:rFonts w:cstheme="minorHAnsi"/>
        </w:rPr>
        <w:t>new institutional framework</w:t>
      </w:r>
      <w:r w:rsidRPr="00FE14EE">
        <w:rPr>
          <w:rStyle w:val="StyleUnderline"/>
          <w:rFonts w:cstheme="minorHAnsi"/>
        </w:rPr>
        <w:t xml:space="preserve"> that </w:t>
      </w:r>
      <w:r w:rsidRPr="00FE14EE">
        <w:rPr>
          <w:rStyle w:val="Emphasis"/>
          <w:rFonts w:cstheme="minorHAnsi"/>
        </w:rPr>
        <w:t>re-roots the economy</w:t>
      </w:r>
      <w:r w:rsidRPr="00FE14EE">
        <w:rPr>
          <w:rStyle w:val="StyleUnderline"/>
          <w:rFonts w:cstheme="minorHAnsi"/>
        </w:rPr>
        <w:t xml:space="preserve"> in </w:t>
      </w:r>
      <w:r w:rsidRPr="00FE14EE">
        <w:rPr>
          <w:rStyle w:val="Emphasis"/>
          <w:rFonts w:cstheme="minorHAnsi"/>
        </w:rPr>
        <w:t>politics</w:t>
      </w:r>
      <w:r w:rsidRPr="00FE14EE">
        <w:rPr>
          <w:rStyle w:val="StyleUnderline"/>
          <w:rFonts w:cstheme="minorHAnsi"/>
        </w:rPr>
        <w:t xml:space="preserve"> and in </w:t>
      </w:r>
      <w:r w:rsidRPr="00FE14EE">
        <w:rPr>
          <w:rStyle w:val="Emphasis"/>
          <w:rFonts w:cstheme="minorHAnsi"/>
        </w:rPr>
        <w:t>the public interest</w:t>
      </w:r>
      <w:r w:rsidRPr="00FE14EE">
        <w:rPr>
          <w:rStyle w:val="StyleUnderline"/>
          <w:rFonts w:cstheme="minorHAnsi"/>
        </w:rPr>
        <w:t xml:space="preserve">. To show that we aren’t alone, and that a number of people recognize another way of life is </w:t>
      </w:r>
      <w:r w:rsidRPr="00FE14EE">
        <w:rPr>
          <w:rStyle w:val="StyleUnderline"/>
          <w:rFonts w:cstheme="minorHAnsi"/>
        </w:rPr>
        <w:lastRenderedPageBreak/>
        <w:t>possible.</w:t>
      </w:r>
      <w:r w:rsidRPr="00FE14EE">
        <w:rPr>
          <w:rFonts w:cstheme="minorHAnsi"/>
        </w:rPr>
        <w:t xml:space="preserve"> </w:t>
      </w:r>
      <w:r w:rsidRPr="00FE14EE">
        <w:rPr>
          <w:rStyle w:val="StyleUnderline"/>
          <w:rFonts w:cstheme="minorHAnsi"/>
        </w:rPr>
        <w:t>There aren’t as many of us as we’d like,</w:t>
      </w:r>
      <w:r w:rsidRPr="00FE14EE">
        <w:rPr>
          <w:rFonts w:cstheme="minorHAnsi"/>
        </w:rPr>
        <w:t xml:space="preserve"> </w:t>
      </w:r>
      <w:r w:rsidRPr="00FE14EE">
        <w:rPr>
          <w:rStyle w:val="Emphasis"/>
          <w:rFonts w:cstheme="minorHAnsi"/>
        </w:rPr>
        <w:t>but there are far more of us than we think.</w:t>
      </w:r>
    </w:p>
    <w:p w:rsidR="00105BEF" w:rsidRPr="00FE14EE" w:rsidRDefault="00105BEF" w:rsidP="00105BEF">
      <w:pPr>
        <w:rPr>
          <w:rFonts w:cstheme="minorHAnsi"/>
          <w:sz w:val="6"/>
          <w:szCs w:val="6"/>
        </w:rPr>
      </w:pPr>
    </w:p>
    <w:p w:rsidR="00105BEF" w:rsidRPr="00FE14EE" w:rsidRDefault="00105BEF" w:rsidP="00105BEF">
      <w:pPr>
        <w:pStyle w:val="Heading4"/>
      </w:pPr>
      <w:r w:rsidRPr="00FE14EE">
        <w:t xml:space="preserve">Reducing social change to increased cultural representation for minorities effaces </w:t>
      </w:r>
      <w:r w:rsidRPr="00FE14EE">
        <w:rPr>
          <w:u w:val="single"/>
        </w:rPr>
        <w:t>structural violence</w:t>
      </w:r>
      <w:r w:rsidRPr="00FE14EE">
        <w:t xml:space="preserve"> and links to their 1nc critique of multiculturalism---it’s better to focus on transforming institutions which produce racialization in the first place</w:t>
      </w:r>
    </w:p>
    <w:p w:rsidR="00105BEF" w:rsidRPr="00FE14EE" w:rsidRDefault="00105BEF" w:rsidP="00105BEF">
      <w:r w:rsidRPr="00FE14EE">
        <w:t>Adolph</w:t>
      </w:r>
      <w:r w:rsidRPr="00FE14EE">
        <w:rPr>
          <w:rStyle w:val="Style13ptBold"/>
        </w:rPr>
        <w:t xml:space="preserve"> Reed 13</w:t>
      </w:r>
      <w:r w:rsidRPr="00FE14EE">
        <w:t>, professor of political science at the University of Pennsylvania and a member of the interim national council of the Labor Party. Django Unchained, or, The Help: How “Cultural Politics” Is Worse Than No Politics at All, and Why, http://nonsite.org/feature/django-unchained-or-the-help-how-cultural-politics-is-worse-than-no-politics-at-all-and-why</w:t>
      </w:r>
    </w:p>
    <w:p w:rsidR="00105BEF" w:rsidRPr="00FE14EE" w:rsidRDefault="00105BEF" w:rsidP="00105BEF">
      <w:r w:rsidRPr="00FE14EE">
        <w:t xml:space="preserve">Defenses of Django Unchained pivot on claims about </w:t>
      </w:r>
      <w:r w:rsidRPr="00FE14EE">
        <w:rPr>
          <w:rStyle w:val="StyleUnderline"/>
          <w:highlight w:val="yellow"/>
        </w:rPr>
        <w:t xml:space="preserve">the </w:t>
      </w:r>
      <w:r w:rsidRPr="00FE14EE">
        <w:rPr>
          <w:rStyle w:val="StyleUnderline"/>
        </w:rPr>
        <w:t xml:space="preserve">social significance of the </w:t>
      </w:r>
      <w:r w:rsidRPr="00FE14EE">
        <w:rPr>
          <w:rStyle w:val="StyleUnderline"/>
          <w:highlight w:val="yellow"/>
        </w:rPr>
        <w:t xml:space="preserve">narrative </w:t>
      </w:r>
      <w:r w:rsidRPr="00FE14EE">
        <w:rPr>
          <w:rStyle w:val="StyleUnderline"/>
        </w:rPr>
        <w:t>of a black hero.</w:t>
      </w:r>
      <w:r w:rsidRPr="00FE14EE">
        <w:t xml:space="preserve"> One node of this argument </w:t>
      </w:r>
      <w:r w:rsidRPr="00FE14EE">
        <w:rPr>
          <w:rStyle w:val="StyleUnderline"/>
          <w:highlight w:val="yellow"/>
        </w:rPr>
        <w:t xml:space="preserve">emphasizes </w:t>
      </w:r>
      <w:r w:rsidRPr="00FE14EE">
        <w:rPr>
          <w:rStyle w:val="StyleUnderline"/>
        </w:rPr>
        <w:t xml:space="preserve">the need to validate a history of autonomous </w:t>
      </w:r>
      <w:r w:rsidRPr="00FE14EE">
        <w:rPr>
          <w:rStyle w:val="StyleUnderline"/>
          <w:highlight w:val="yellow"/>
        </w:rPr>
        <w:t xml:space="preserve">black agency </w:t>
      </w:r>
      <w:r w:rsidRPr="00FE14EE">
        <w:rPr>
          <w:rStyle w:val="StyleUnderline"/>
        </w:rPr>
        <w:t>and “resistance” as a politico-existential desideratum</w:t>
      </w:r>
      <w:r w:rsidRPr="00FE14EE">
        <w:t xml:space="preserve">. </w:t>
      </w:r>
      <w:r w:rsidRPr="00FE14EE">
        <w:rPr>
          <w:rStyle w:val="StyleUnderline"/>
          <w:highlight w:val="yellow"/>
        </w:rPr>
        <w:t>It</w:t>
      </w:r>
      <w:r w:rsidRPr="00FE14EE">
        <w:t xml:space="preserve"> accommodates a view that </w:t>
      </w:r>
      <w:r w:rsidRPr="00FE14EE">
        <w:rPr>
          <w:rStyle w:val="StyleUnderline"/>
          <w:highlight w:val="yellow"/>
        </w:rPr>
        <w:t xml:space="preserve">stresses the importance of recognition of </w:t>
      </w:r>
      <w:r w:rsidRPr="00FE14EE">
        <w:rPr>
          <w:rStyle w:val="Emphasis"/>
          <w:highlight w:val="yellow"/>
          <w:bdr w:val="single" w:sz="4" w:space="0" w:color="auto"/>
        </w:rPr>
        <w:t>rebellious</w:t>
      </w:r>
      <w:r w:rsidRPr="00FE14EE">
        <w:rPr>
          <w:rStyle w:val="Emphasis"/>
          <w:bdr w:val="single" w:sz="4" w:space="0" w:color="auto"/>
        </w:rPr>
        <w:t xml:space="preserve"> or militant </w:t>
      </w:r>
      <w:r w:rsidRPr="00FE14EE">
        <w:rPr>
          <w:rStyle w:val="Emphasis"/>
          <w:highlight w:val="yellow"/>
          <w:bdr w:val="single" w:sz="4" w:space="0" w:color="auto"/>
        </w:rPr>
        <w:t xml:space="preserve">individuals </w:t>
      </w:r>
      <w:r w:rsidRPr="00FE14EE">
        <w:rPr>
          <w:rStyle w:val="Emphasis"/>
          <w:bdr w:val="single" w:sz="4" w:space="0" w:color="auto"/>
        </w:rPr>
        <w:t>and revolts</w:t>
      </w:r>
      <w:r w:rsidRPr="00FE14EE">
        <w:rPr>
          <w:rStyle w:val="Emphasis"/>
        </w:rPr>
        <w:t xml:space="preserve"> in black American history</w:t>
      </w:r>
      <w:r w:rsidRPr="00FE14EE">
        <w:t xml:space="preserve">. </w:t>
      </w:r>
      <w:r w:rsidRPr="00FE14EE">
        <w:rPr>
          <w:rStyle w:val="StyleUnderline"/>
        </w:rPr>
        <w:t xml:space="preserve">Another centers on a notion that </w:t>
      </w:r>
      <w:r w:rsidRPr="00FE14EE">
        <w:rPr>
          <w:rStyle w:val="StyleUnderline"/>
          <w:highlight w:val="yellow"/>
        </w:rPr>
        <w:t>exposure to</w:t>
      </w:r>
      <w:r w:rsidRPr="00FE14EE">
        <w:t xml:space="preserve"> fictional </w:t>
      </w:r>
      <w:r w:rsidRPr="00FE14EE">
        <w:rPr>
          <w:rStyle w:val="StyleUnderline"/>
          <w:highlight w:val="yellow"/>
        </w:rPr>
        <w:t>black heroes can</w:t>
      </w:r>
      <w:r w:rsidRPr="00FE14EE">
        <w:rPr>
          <w:rStyle w:val="StyleUnderline"/>
        </w:rPr>
        <w:t xml:space="preserve"> inculcate the sense of personal efficacy necessary to </w:t>
      </w:r>
      <w:r w:rsidRPr="00FE14EE">
        <w:rPr>
          <w:rStyle w:val="Emphasis"/>
          <w:highlight w:val="yellow"/>
        </w:rPr>
        <w:t>overcome the psychological effects of inequality</w:t>
      </w:r>
      <w:r w:rsidRPr="00FE14EE">
        <w:t xml:space="preserve"> </w:t>
      </w:r>
      <w:r w:rsidRPr="00FE14EE">
        <w:rPr>
          <w:rStyle w:val="StyleUnderline"/>
        </w:rPr>
        <w:t>and to facilitate upward mobility and may undermine some whites’ negative stereotypes about black people.</w:t>
      </w:r>
      <w:r w:rsidRPr="00FE14EE">
        <w:t xml:space="preserve"> </w:t>
      </w:r>
      <w:r w:rsidRPr="00FE14EE">
        <w:rPr>
          <w:rStyle w:val="StyleUnderline"/>
        </w:rPr>
        <w:t xml:space="preserve">In either register assignment of social or political importance to depictions of black heroes rests on presumptions about the nexus of </w:t>
      </w:r>
      <w:r w:rsidRPr="00FE14EE">
        <w:rPr>
          <w:rStyle w:val="Emphasis"/>
        </w:rPr>
        <w:t>mass cultural representation, social commentary, and racial justice</w:t>
      </w:r>
      <w:r w:rsidRPr="00FE14EE">
        <w:t xml:space="preserve"> </w:t>
      </w:r>
      <w:r w:rsidRPr="00FE14EE">
        <w:rPr>
          <w:rStyle w:val="StyleUnderline"/>
        </w:rPr>
        <w:t xml:space="preserve">that are </w:t>
      </w:r>
      <w:r w:rsidRPr="00FE14EE">
        <w:t xml:space="preserve">more </w:t>
      </w:r>
      <w:r w:rsidRPr="00FE14EE">
        <w:rPr>
          <w:rStyle w:val="StyleUnderline"/>
        </w:rPr>
        <w:t>significant politically</w:t>
      </w:r>
      <w:r w:rsidRPr="00FE14EE">
        <w:t xml:space="preserve"> than the controversy about the film itself.</w:t>
      </w:r>
    </w:p>
    <w:p w:rsidR="00105BEF" w:rsidRPr="00FE14EE" w:rsidRDefault="00105BEF" w:rsidP="00105BEF">
      <w:r w:rsidRPr="00FE14EE">
        <w:t xml:space="preserve">In both versions, </w:t>
      </w:r>
      <w:r w:rsidRPr="00FE14EE">
        <w:rPr>
          <w:rStyle w:val="Emphasis"/>
          <w:highlight w:val="yellow"/>
        </w:rPr>
        <w:t xml:space="preserve">this </w:t>
      </w:r>
      <w:r w:rsidRPr="00FE14EE">
        <w:rPr>
          <w:rStyle w:val="Emphasis"/>
        </w:rPr>
        <w:t xml:space="preserve">argument </w:t>
      </w:r>
      <w:r w:rsidRPr="00FE14EE">
        <w:rPr>
          <w:rStyle w:val="Emphasis"/>
          <w:highlight w:val="yellow"/>
        </w:rPr>
        <w:t xml:space="preserve">casts political </w:t>
      </w:r>
      <w:r w:rsidRPr="00FE14EE">
        <w:t>and economic</w:t>
      </w:r>
      <w:r w:rsidRPr="00FE14EE">
        <w:rPr>
          <w:rStyle w:val="Emphasis"/>
        </w:rPr>
        <w:t xml:space="preserve"> </w:t>
      </w:r>
      <w:r w:rsidRPr="00FE14EE">
        <w:rPr>
          <w:rStyle w:val="Emphasis"/>
          <w:highlight w:val="yellow"/>
        </w:rPr>
        <w:t>problems in psychological terms</w:t>
      </w:r>
      <w:r w:rsidRPr="00FE14EE">
        <w:rPr>
          <w:rStyle w:val="Emphasis"/>
        </w:rPr>
        <w:t>.</w:t>
      </w:r>
      <w:r w:rsidRPr="00FE14EE">
        <w:t xml:space="preserve"> </w:t>
      </w:r>
      <w:r w:rsidRPr="00FE14EE">
        <w:rPr>
          <w:rStyle w:val="StyleUnderline"/>
          <w:highlight w:val="yellow"/>
        </w:rPr>
        <w:t>Injustice appears as a matter of</w:t>
      </w:r>
      <w:r w:rsidRPr="00FE14EE">
        <w:rPr>
          <w:rStyle w:val="StyleUnderline"/>
        </w:rPr>
        <w:t xml:space="preserve"> disrespect and </w:t>
      </w:r>
      <w:r w:rsidRPr="00FE14EE">
        <w:rPr>
          <w:rStyle w:val="StyleUnderline"/>
          <w:highlight w:val="yellow"/>
        </w:rPr>
        <w:t xml:space="preserve">denial of </w:t>
      </w:r>
      <w:r w:rsidRPr="00FE14EE">
        <w:rPr>
          <w:rStyle w:val="StyleUnderline"/>
        </w:rPr>
        <w:t xml:space="preserve">due </w:t>
      </w:r>
      <w:r w:rsidRPr="00FE14EE">
        <w:rPr>
          <w:rStyle w:val="StyleUnderline"/>
          <w:highlight w:val="yellow"/>
        </w:rPr>
        <w:t>recognition</w:t>
      </w:r>
      <w:r w:rsidRPr="00FE14EE">
        <w:rPr>
          <w:rStyle w:val="StyleUnderline"/>
        </w:rPr>
        <w:t xml:space="preserve">, and the </w:t>
      </w:r>
      <w:r w:rsidRPr="00FE14EE">
        <w:rPr>
          <w:rStyle w:val="StyleUnderline"/>
          <w:highlight w:val="yellow"/>
        </w:rPr>
        <w:t>remedies proposed</w:t>
      </w:r>
      <w:r w:rsidRPr="00FE14EE">
        <w:rPr>
          <w:rStyle w:val="StyleUnderline"/>
        </w:rPr>
        <w:t xml:space="preserve">—which are all about </w:t>
      </w:r>
      <w:r w:rsidRPr="00FE14EE">
        <w:rPr>
          <w:rStyle w:val="Emphasis"/>
        </w:rPr>
        <w:t>images projected</w:t>
      </w:r>
      <w:r w:rsidRPr="00FE14EE">
        <w:t xml:space="preserve"> and the distribution of jobs associated with their projection—</w:t>
      </w:r>
      <w:r w:rsidRPr="00FE14EE">
        <w:rPr>
          <w:rStyle w:val="StyleUnderline"/>
          <w:highlight w:val="yellow"/>
        </w:rPr>
        <w:t xml:space="preserve">look </w:t>
      </w:r>
      <w:r w:rsidRPr="00FE14EE">
        <w:rPr>
          <w:rStyle w:val="StyleUnderline"/>
        </w:rPr>
        <w:t xml:space="preserve">a lot </w:t>
      </w:r>
      <w:r w:rsidRPr="00FE14EE">
        <w:rPr>
          <w:rStyle w:val="StyleUnderline"/>
          <w:highlight w:val="yellow"/>
        </w:rPr>
        <w:t xml:space="preserve">like </w:t>
      </w:r>
      <w:r w:rsidRPr="00FE14EE">
        <w:rPr>
          <w:rStyle w:val="Emphasis"/>
          <w:highlight w:val="yellow"/>
        </w:rPr>
        <w:t>self-esteem engineering</w:t>
      </w:r>
      <w:r w:rsidRPr="00FE14EE">
        <w:rPr>
          <w:rStyle w:val="Emphasis"/>
        </w:rPr>
        <w:t>.</w:t>
      </w:r>
      <w:r w:rsidRPr="00FE14EE">
        <w:t xml:space="preserve"> Moreover, nothing could indicate more strikingly the extent of neoliberal ideological hegemony than the idea that the mass culture industry and its representational practices constitute a meaningful terrain for struggle to advance egalitarian interests. It is possible to entertain that view seriously only by ignoring the fact that the production and consumption of mass culture is thoroughly embedded in capitalist material and ideological imperatives.</w:t>
      </w:r>
    </w:p>
    <w:p w:rsidR="00105BEF" w:rsidRPr="00FE14EE" w:rsidRDefault="00105BEF" w:rsidP="00105BEF">
      <w:pPr>
        <w:rPr>
          <w:rStyle w:val="StyleUnderline"/>
        </w:rPr>
      </w:pPr>
      <w:r w:rsidRPr="00FE14EE">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w:t>
      </w:r>
      <w:r w:rsidRPr="00FE14EE">
        <w:lastRenderedPageBreak/>
        <w:t>the popular culture side of that debate has been dominant, along with its view that the products of this precinct of mass consumption capitalism are somehow capable of transcending or subverting their material identity as commodities, if not avoiding that identity altogether. Despite the dogged commitment of several generations of American Studies and cultural studies graduate students who want to valorize watching television and immersion in hip-hop or other specialty market niches centered on youth recreation and the most ephemeral fads as both intellectually avant-garde and politically “resistive,” it should be time to admit that that earnest disposition is intellectually shallow and an ersatz politics. The idea of “popular” culture posits a spurious autonomy and organicism that actually affirm mass industrial processes by effacing them, especially in the putatively rebel, fringe, or underground market niches that depend on</w:t>
      </w:r>
      <w:r w:rsidRPr="00FE14EE">
        <w:rPr>
          <w:rStyle w:val="Emphasis"/>
        </w:rPr>
        <w:t xml:space="preserve"> </w:t>
      </w:r>
      <w:r w:rsidRPr="00FE14EE">
        <w:rPr>
          <w:rStyle w:val="Emphasis"/>
          <w:highlight w:val="yellow"/>
        </w:rPr>
        <w:t xml:space="preserve">the fiction of the authentic </w:t>
      </w:r>
      <w:r w:rsidRPr="00FE14EE">
        <w:rPr>
          <w:rStyle w:val="StyleUnderline"/>
        </w:rPr>
        <w:t>to announce the birth of new product cycles.</w:t>
      </w:r>
    </w:p>
    <w:p w:rsidR="00105BEF" w:rsidRPr="00FE14EE" w:rsidRDefault="00105BEF" w:rsidP="00105BEF">
      <w:pPr>
        <w:rPr>
          <w:sz w:val="14"/>
          <w:szCs w:val="14"/>
        </w:rPr>
      </w:pPr>
      <w:r w:rsidRPr="00FE14EE">
        <w:rPr>
          <w:rStyle w:val="StyleUnderline"/>
        </w:rPr>
        <w:t xml:space="preserve">The power of the hero </w:t>
      </w:r>
      <w:r w:rsidRPr="00FE14EE">
        <w:rPr>
          <w:rStyle w:val="StyleUnderline"/>
          <w:highlight w:val="yellow"/>
        </w:rPr>
        <w:t xml:space="preserve">is a </w:t>
      </w:r>
      <w:r w:rsidRPr="00FE14EE">
        <w:rPr>
          <w:rStyle w:val="Emphasis"/>
          <w:highlight w:val="yellow"/>
        </w:rPr>
        <w:t>cathartic trope</w:t>
      </w:r>
      <w:r w:rsidRPr="00FE14EE">
        <w:t xml:space="preserve"> </w:t>
      </w:r>
      <w:r w:rsidRPr="00FE14EE">
        <w:rPr>
          <w:sz w:val="14"/>
          <w:szCs w:val="14"/>
        </w:rPr>
        <w:t>that connects mainly with the sensibility of adolescent boys—of whatever nominal age. Tarantino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is hardly alone in defending the film with an assertion that it gives black youth heroes, is generically inspirational or both. Similarly, in a January 9, 2012 interview on the Daily Show, George Lucas adduced this line to promote his even more execrable race-oriented live-action cartoon, Red Tails,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Top Gun. (Norman Jewison’s 1984 film, A Soldier’s Story, adapted from Charles Fuller’s A Soldier’s Play,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Django Unchained’s defenders compare it on those terms favorably to Lincoln, Lucas hyped Red Tails as being a genuine hero story unlike “Glory, where you have a lot of white officers running those guys into cannon fodder.”</w:t>
      </w:r>
    </w:p>
    <w:p w:rsidR="00105BEF" w:rsidRPr="00FE14EE" w:rsidRDefault="00105BEF" w:rsidP="00105BEF">
      <w:pPr>
        <w:rPr>
          <w:sz w:val="14"/>
          <w:szCs w:val="14"/>
        </w:rPr>
      </w:pPr>
      <w:r w:rsidRPr="00FE14EE">
        <w:rPr>
          <w:sz w:val="14"/>
          <w:szCs w:val="14"/>
        </w:rPr>
        <w:t>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Red Tails bombed at the box office) with the commercial imperatives of increasingly degraded mass entertainment.</w:t>
      </w:r>
    </w:p>
    <w:p w:rsidR="00105BEF" w:rsidRPr="00FE14EE" w:rsidRDefault="00105BEF" w:rsidP="00105BEF">
      <w:pPr>
        <w:rPr>
          <w:sz w:val="14"/>
          <w:szCs w:val="14"/>
        </w:rPr>
      </w:pPr>
      <w:r w:rsidRPr="00FE14EE">
        <w:rPr>
          <w:sz w:val="14"/>
          <w:szCs w:val="14"/>
        </w:rPr>
        <w:t>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w:t>
      </w:r>
    </w:p>
    <w:p w:rsidR="00105BEF" w:rsidRPr="00FE14EE" w:rsidRDefault="00105BEF" w:rsidP="00105BEF">
      <w:pPr>
        <w:rPr>
          <w:sz w:val="14"/>
          <w:szCs w:val="14"/>
        </w:rPr>
      </w:pPr>
      <w:r w:rsidRPr="00FE14EE">
        <w:rPr>
          <w:sz w:val="14"/>
          <w:szCs w:val="14"/>
        </w:rPr>
        <w:t>All these films—The Help, Red Tails, Django Unchained, even Lincoln and Glory—make a claim to public attention based partly on their social significance beyond entertainment or art, and they do so because they engage with significant moments in the history of the nexus of race and politics in the United States. There would not be so much discussion and debate and no Golden Globe, NAACP Image, or Academy Award nominations for The Help, Red Tails, or Django Unchained if those films weren’t defined partly by thematizing that nexus of race and politics in some way.</w:t>
      </w:r>
    </w:p>
    <w:p w:rsidR="00105BEF" w:rsidRPr="00FE14EE" w:rsidRDefault="00105BEF" w:rsidP="00105BEF">
      <w:pPr>
        <w:rPr>
          <w:sz w:val="14"/>
          <w:szCs w:val="14"/>
        </w:rPr>
      </w:pPr>
      <w:r w:rsidRPr="00FE14EE">
        <w:rPr>
          <w:sz w:val="14"/>
          <w:szCs w:val="14"/>
        </w:rPr>
        <w:t>The pretensions to social significance that fit these films into their particular market niche don’t conflict with the mass-market film industry’s imperative of infantilization because those pretensions are only part of the show; they are little more than empty bromides, product differentiation in the patter of “seemingly timeless ideals” which the mass entertainment industry constantly recycles. (Andrew O’Hehir observes as much about Django Unchained, which he describes as “a three-hour trailer for a movie that never happens.”7) That comes through in the defense of these films, in the face of evidence of their failings, that, after all, they are “just entertainment.” Their substantive content is ideological; it is their contribution to the naturalization of neoliberalism’s ontology as they propagandize its universalization across spatial, temporal, and social contexts.</w:t>
      </w:r>
    </w:p>
    <w:p w:rsidR="00105BEF" w:rsidRPr="00FE14EE" w:rsidRDefault="00105BEF" w:rsidP="00105BEF">
      <w:pPr>
        <w:rPr>
          <w:sz w:val="14"/>
          <w:szCs w:val="14"/>
        </w:rPr>
      </w:pPr>
      <w:r w:rsidRPr="00FE14EE">
        <w:rPr>
          <w:sz w:val="14"/>
          <w:szCs w:val="14"/>
        </w:rPr>
        <w:t>Purportedly in the interest of popular education cum entertainment, Django Unchained and The Help, and Red Tails for that matter, read the sensibilities of the present into the past by divesting the latter of its specific historicity. They reinforce the sense of the past as generic old-timey times distinguishable from the present by superficial inadequacies—outmoded fashion, technology, commodities and ideas—since overcome. In The Help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w:t>
      </w:r>
    </w:p>
    <w:p w:rsidR="00105BEF" w:rsidRPr="00FE14EE" w:rsidRDefault="00105BEF" w:rsidP="00105BEF">
      <w:pPr>
        <w:rPr>
          <w:sz w:val="14"/>
          <w:szCs w:val="14"/>
        </w:rPr>
      </w:pPr>
      <w:r w:rsidRPr="00FE14EE">
        <w:rPr>
          <w:sz w:val="14"/>
          <w:szCs w:val="14"/>
        </w:rPr>
        <w:t xml:space="preserve">The deeper message of these films, insofar as they deny the integrity of the past, is that there is no thinkable alternative to the ideological order under which we live. This message is reproduced throughout the mass entertainment industry; it shapes the normative reality even of the fantasy worlds that masquerade as escapism. Even among those who laud the supposedly cathartic </w:t>
      </w:r>
      <w:r w:rsidRPr="00FE14EE">
        <w:rPr>
          <w:sz w:val="14"/>
          <w:szCs w:val="14"/>
        </w:rPr>
        <w:lastRenderedPageBreak/>
        <w:t>effects of Django’s insurgent violence as reflecting a greater truth of abolition than passage of the Thirteenth Amendment, few commentators notice that he and Broomhilda attained their freedom through a market transaction.8 This reflects an ideological hegemony in which students all too commonly wonder why planters would deny slaves or sharecroppers education because education would have made them more productive as workers. And, tellingly, in a glowing rumination in the Daily Kos, Ryan Brooke inadvertently thrusts mass culture’s destruction of historicity into bold relief by declaiming on “the segregated society presented” in Django Unchained and babbling on—with the absurdly ill-informed and pontifical self-righteousness that the blogosphere enables—about our need to take “responsibility for preserving racial divides” if we are “to put segregation in the past and fully fulfill Dr. King’s dream.”9 It’s all an indistinguishable mush of bad stuff about racial injustice in the old-timey days. Decoupled from its moorings in a historically specific political economy, slavery becomes at bottom a problem of race relations, and, as historian Michael R. West argues forcefully, “race relations” emerged as and has remained a discourse that substitutes etiquette for equality.10</w:t>
      </w:r>
    </w:p>
    <w:p w:rsidR="00105BEF" w:rsidRPr="00FE14EE" w:rsidRDefault="00105BEF" w:rsidP="00105BEF">
      <w:pPr>
        <w:rPr>
          <w:sz w:val="14"/>
          <w:szCs w:val="14"/>
        </w:rPr>
      </w:pPr>
      <w:r w:rsidRPr="00FE14EE">
        <w:rPr>
          <w:sz w:val="14"/>
          <w:szCs w:val="14"/>
        </w:rPr>
        <w:t>This is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the belief that racial inequality stems from prejudice, bad ideas and ignorance, and 3) the cognate of both: the neoliberal rendering of social justice as equality of opportunity, with an aspiration of creating “competitive individual minority agents who might stand a better fighting chance in the neoliberal rat race rather than a positive alternative vision of a society that eliminates the need to fight constantly against disruptive market whims in the first place.”11</w:t>
      </w:r>
    </w:p>
    <w:p w:rsidR="00105BEF" w:rsidRPr="00FE14EE" w:rsidRDefault="00105BEF" w:rsidP="00105BEF">
      <w:pPr>
        <w:rPr>
          <w:rStyle w:val="StyleUnderline"/>
        </w:rPr>
      </w:pPr>
      <w:r w:rsidRPr="00FE14EE">
        <w:t xml:space="preserve">This politics seeps through in the chatter about Django Unchained in particular. Erin Aubry </w:t>
      </w:r>
      <w:r w:rsidRPr="00FE14EE">
        <w:rPr>
          <w:rStyle w:val="StyleUnderline"/>
        </w:rPr>
        <w:t>Kaplan</w:t>
      </w:r>
      <w:r w:rsidRPr="00FE14EE">
        <w:t xml:space="preserve">, in the Los Angeles Times article in which Tarantino asserts his appeal to youth, </w:t>
      </w:r>
      <w:r w:rsidRPr="00FE14EE">
        <w:rPr>
          <w:rStyle w:val="StyleUnderline"/>
        </w:rPr>
        <w:t xml:space="preserve">remarks that the “most disturbing detail [about slavery] is the </w:t>
      </w:r>
      <w:r w:rsidRPr="00FE14EE">
        <w:rPr>
          <w:rStyle w:val="Emphasis"/>
        </w:rPr>
        <w:t>emotional violence</w:t>
      </w:r>
      <w:r w:rsidRPr="00FE14EE">
        <w:t xml:space="preserve"> </w:t>
      </w:r>
      <w:r w:rsidRPr="00FE14EE">
        <w:rPr>
          <w:rStyle w:val="StyleUnderline"/>
        </w:rPr>
        <w:t>and degradation directed at blacks that effectively keeps them at the bottom of the social order, a place they still occupy today.”</w:t>
      </w:r>
      <w:r w:rsidRPr="00FE14EE">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FE14EE">
        <w:rPr>
          <w:rStyle w:val="Emphasis"/>
        </w:rPr>
        <w:t>In its blindness to political economy,</w:t>
      </w:r>
      <w:r w:rsidRPr="00FE14EE">
        <w:rPr>
          <w:rStyle w:val="Emphasis"/>
          <w:highlight w:val="yellow"/>
        </w:rPr>
        <w:t xml:space="preserve"> this notion of black</w:t>
      </w:r>
      <w:r w:rsidRPr="00FE14EE">
        <w:rPr>
          <w:rStyle w:val="Emphasis"/>
        </w:rPr>
        <w:t xml:space="preserve"> cultural or </w:t>
      </w:r>
      <w:r w:rsidRPr="00FE14EE">
        <w:rPr>
          <w:rStyle w:val="Emphasis"/>
          <w:highlight w:val="yellow"/>
        </w:rPr>
        <w:t xml:space="preserve">psychological damage </w:t>
      </w:r>
      <w:r w:rsidRPr="00FE14EE">
        <w:rPr>
          <w:rStyle w:val="Emphasis"/>
        </w:rPr>
        <w:t>as either a legacy of slavery or of more indirect recent origin—e.g., urban migration, crack epidemic, matriarchy, babies making babies—</w:t>
      </w:r>
      <w:r w:rsidRPr="00FE14EE">
        <w:rPr>
          <w:rStyle w:val="Emphasis"/>
          <w:highlight w:val="yellow"/>
        </w:rPr>
        <w:t xml:space="preserve">comports </w:t>
      </w:r>
      <w:r w:rsidRPr="00FE14EE">
        <w:rPr>
          <w:rStyle w:val="Emphasis"/>
        </w:rPr>
        <w:t xml:space="preserve">well </w:t>
      </w:r>
      <w:r w:rsidRPr="00FE14EE">
        <w:rPr>
          <w:rStyle w:val="Emphasis"/>
          <w:highlight w:val="yellow"/>
        </w:rPr>
        <w:t>with the reduction of slavery</w:t>
      </w:r>
      <w:r w:rsidRPr="00FE14EE">
        <w:rPr>
          <w:rStyle w:val="Emphasis"/>
        </w:rPr>
        <w:t xml:space="preserve"> and Jim Crow </w:t>
      </w:r>
      <w:r w:rsidRPr="00FE14EE">
        <w:rPr>
          <w:rStyle w:val="Emphasis"/>
          <w:highlight w:val="yellow"/>
        </w:rPr>
        <w:t xml:space="preserve">to </w:t>
      </w:r>
      <w:r w:rsidRPr="00FE14EE">
        <w:rPr>
          <w:rStyle w:val="Emphasis"/>
          <w:highlight w:val="yellow"/>
          <w:bdr w:val="single" w:sz="4" w:space="0" w:color="auto"/>
        </w:rPr>
        <w:t xml:space="preserve">interpersonal dynamics </w:t>
      </w:r>
      <w:r w:rsidRPr="00FE14EE">
        <w:rPr>
          <w:rStyle w:val="Emphasis"/>
          <w:bdr w:val="single" w:sz="4" w:space="0" w:color="auto"/>
        </w:rPr>
        <w:t>and bad attitudes</w:t>
      </w:r>
      <w:r w:rsidRPr="00FE14EE">
        <w:rPr>
          <w:rStyle w:val="Emphasis"/>
        </w:rPr>
        <w:t>.</w:t>
      </w:r>
      <w:r w:rsidRPr="00FE14EE">
        <w:t xml:space="preserve"> </w:t>
      </w:r>
      <w:r w:rsidRPr="00FE14EE">
        <w:rPr>
          <w:rStyle w:val="StyleUnderline"/>
          <w:highlight w:val="yellow"/>
        </w:rPr>
        <w:t>It substitutes a “</w:t>
      </w:r>
      <w:r w:rsidRPr="00FE14EE">
        <w:rPr>
          <w:rStyle w:val="Emphasis"/>
          <w:highlight w:val="yellow"/>
        </w:rPr>
        <w:t>politics of recognition</w:t>
      </w:r>
      <w:r w:rsidRPr="00FE14EE">
        <w:rPr>
          <w:rStyle w:val="StyleUnderline"/>
        </w:rPr>
        <w:t xml:space="preserve">” and a patter of racial uplift </w:t>
      </w:r>
      <w:r w:rsidRPr="00FE14EE">
        <w:rPr>
          <w:rStyle w:val="StyleUnderline"/>
          <w:highlight w:val="yellow"/>
        </w:rPr>
        <w:t xml:space="preserve">for politics and underwrites a </w:t>
      </w:r>
      <w:r w:rsidRPr="00FE14EE">
        <w:rPr>
          <w:rStyle w:val="Emphasis"/>
          <w:highlight w:val="yellow"/>
        </w:rPr>
        <w:t>conflation of political action and therapy</w:t>
      </w:r>
      <w:r w:rsidRPr="00FE14EE">
        <w:rPr>
          <w:rStyle w:val="StyleUnderline"/>
          <w:highlight w:val="yellow"/>
        </w:rPr>
        <w:t>.</w:t>
      </w:r>
    </w:p>
    <w:p w:rsidR="00105BEF" w:rsidRPr="00FE14EE" w:rsidRDefault="00105BEF" w:rsidP="00105BEF">
      <w:pPr>
        <w:rPr>
          <w:rStyle w:val="StyleUnderline"/>
        </w:rPr>
      </w:pPr>
      <w:r w:rsidRPr="00FE14EE">
        <w:t xml:space="preserve">With respect to the nexus of race and inequality, </w:t>
      </w:r>
      <w:r w:rsidRPr="00FE14EE">
        <w:rPr>
          <w:rStyle w:val="StyleUnderline"/>
        </w:rPr>
        <w:t>this discourse supports victim-blaming programs of personal rehabilitation and self-esteem engineering—inspiration—as easily as it does multiculturalist respect for difference, which,</w:t>
      </w:r>
      <w:r w:rsidRPr="00FE14EE">
        <w:t xml:space="preserve"> by the way, also </w:t>
      </w:r>
      <w:r w:rsidRPr="00FE14EE">
        <w:rPr>
          <w:rStyle w:val="StyleUnderline"/>
        </w:rPr>
        <w:t>feeds back to s</w:t>
      </w:r>
      <w:r w:rsidRPr="00FE14EE">
        <w:rPr>
          <w:rStyle w:val="StyleUnderline"/>
          <w:highlight w:val="yellow"/>
        </w:rPr>
        <w:t>elf-esteem engineering</w:t>
      </w:r>
      <w:r w:rsidRPr="00FE14EE">
        <w:rPr>
          <w:rStyle w:val="StyleUnderline"/>
        </w:rPr>
        <w:t xml:space="preserve"> and inspiration as nodes within a larger political economy of race relation</w:t>
      </w:r>
      <w:r w:rsidRPr="00FE14EE">
        <w:t>s</w:t>
      </w:r>
      <w:r w:rsidRPr="00FE14EE">
        <w:rPr>
          <w:rStyle w:val="StyleUnderline"/>
        </w:rPr>
        <w:t xml:space="preserve">. Either way, this is a discourse that </w:t>
      </w:r>
      <w:r w:rsidRPr="00FE14EE">
        <w:rPr>
          <w:rStyle w:val="Emphasis"/>
          <w:highlight w:val="yellow"/>
        </w:rPr>
        <w:t>displaces a politics challenging social structures that reproduce inequality with concern for the feelings</w:t>
      </w:r>
      <w:r w:rsidRPr="00FE14EE">
        <w:rPr>
          <w:rStyle w:val="Emphasis"/>
        </w:rPr>
        <w:t xml:space="preserve"> and characteristics of individuals</w:t>
      </w:r>
      <w:r w:rsidRPr="00FE14EE">
        <w:t xml:space="preserve"> </w:t>
      </w:r>
      <w:r w:rsidRPr="00FE14EE">
        <w:rPr>
          <w:rStyle w:val="StyleUnderline"/>
        </w:rPr>
        <w:t>and of categories</w:t>
      </w:r>
      <w:r w:rsidRPr="00FE14EE">
        <w:t xml:space="preserve"> of population statistics</w:t>
      </w:r>
      <w:r w:rsidRPr="00FE14EE">
        <w:rPr>
          <w:rStyle w:val="StyleUnderline"/>
        </w:rPr>
        <w:t xml:space="preserve"> </w:t>
      </w:r>
      <w:r w:rsidRPr="00FE14EE">
        <w:rPr>
          <w:rStyle w:val="Emphasis"/>
        </w:rPr>
        <w:t>reified as singular groups that are equivalent to individuals</w:t>
      </w:r>
      <w:r w:rsidRPr="00FE14EE">
        <w:rPr>
          <w:rStyle w:val="StyleUnderline"/>
        </w:rPr>
        <w:t xml:space="preserve">. </w:t>
      </w:r>
      <w:r w:rsidRPr="00FE14EE">
        <w:rPr>
          <w:rStyle w:val="StyleUnderline"/>
        </w:rPr>
        <w:lastRenderedPageBreak/>
        <w:t>This discourse has made it possible (again, but more sanctimoniously this time) to characterize destruction of low-income housing as an uplift strategy for poor people</w:t>
      </w:r>
      <w:r w:rsidRPr="00FE14EE">
        <w:t xml:space="preserve">; curtailment of access to public education as “choice”; </w:t>
      </w:r>
      <w:r w:rsidRPr="00FE14EE">
        <w:rPr>
          <w:rStyle w:val="StyleUnderline"/>
        </w:rPr>
        <w:t>being cut adrift from essential social wage protections as “empowerment”; and individual material success as socially important role modeling.</w:t>
      </w:r>
    </w:p>
    <w:p w:rsidR="00105BEF" w:rsidRPr="00FE14EE" w:rsidRDefault="00105BEF" w:rsidP="00105BEF">
      <w:pPr>
        <w:rPr>
          <w:rStyle w:val="Emphasis"/>
        </w:rPr>
      </w:pPr>
      <w:r w:rsidRPr="00FE14EE">
        <w:t xml:space="preserve">Neoliberalism’s triumph is affirmed with unselfconscious clarity in the ostensibly leftist defenses of Django Unchained that center on the theme of slaves’ having liberated themselves. Trotskyists, would-be anarchists, and psychobabbling identitarians have their respective sectarian garnishes: Trotskyists see everywhere the bugbear of “bureaucratism” and mystify “self-activity;” </w:t>
      </w:r>
      <w:r w:rsidRPr="00FE14EE">
        <w:rPr>
          <w:rStyle w:val="StyleUnderline"/>
        </w:rPr>
        <w:t xml:space="preserve">anarchists similarly fetishize direct action and voluntarism and oppose large-scale public institutions on principle, and </w:t>
      </w:r>
      <w:r w:rsidRPr="00FE14EE">
        <w:rPr>
          <w:rStyle w:val="StyleUnderline"/>
          <w:highlight w:val="yellow"/>
        </w:rPr>
        <w:t xml:space="preserve">identitarians romanticize </w:t>
      </w:r>
      <w:r w:rsidRPr="00FE14EE">
        <w:rPr>
          <w:rStyle w:val="Emphasis"/>
        </w:rPr>
        <w:t xml:space="preserve">essentialist notions of organic, </w:t>
      </w:r>
      <w:r w:rsidRPr="00FE14EE">
        <w:rPr>
          <w:rStyle w:val="Emphasis"/>
          <w:highlight w:val="yellow"/>
        </w:rPr>
        <w:t>folkish authenticity under</w:t>
      </w:r>
      <w:r w:rsidRPr="00FE14EE">
        <w:rPr>
          <w:rStyle w:val="Emphasis"/>
        </w:rPr>
        <w:t xml:space="preserve"> constant </w:t>
      </w:r>
      <w:r w:rsidRPr="00FE14EE">
        <w:rPr>
          <w:rStyle w:val="Emphasis"/>
          <w:highlight w:val="yellow"/>
        </w:rPr>
        <w:t>threat from institutions</w:t>
      </w:r>
      <w:r w:rsidRPr="00FE14EE">
        <w:t xml:space="preserve">. However, </w:t>
      </w:r>
      <w:r w:rsidRPr="00FE14EE">
        <w:rPr>
          <w:rStyle w:val="Emphasis"/>
        </w:rPr>
        <w:t xml:space="preserve">all </w:t>
      </w:r>
      <w:r w:rsidRPr="00FE14EE">
        <w:rPr>
          <w:rStyle w:val="Emphasis"/>
          <w:highlight w:val="yellow"/>
        </w:rPr>
        <w:t>are indistinguishable from the</w:t>
      </w:r>
      <w:r w:rsidRPr="00FE14EE">
        <w:rPr>
          <w:rStyle w:val="Emphasis"/>
        </w:rPr>
        <w:t xml:space="preserve"> nominally </w:t>
      </w:r>
      <w:r w:rsidRPr="00FE14EE">
        <w:rPr>
          <w:rStyle w:val="Emphasis"/>
          <w:highlight w:val="yellow"/>
        </w:rPr>
        <w:t xml:space="preserve">libertarian right in their disdain for government and institutionally based political action, which their common reflex is to disparage as </w:t>
      </w:r>
      <w:r w:rsidRPr="00FE14EE">
        <w:rPr>
          <w:rStyle w:val="Emphasis"/>
          <w:highlight w:val="yellow"/>
          <w:bdr w:val="single" w:sz="4" w:space="0" w:color="auto"/>
        </w:rPr>
        <w:t>inauthentic</w:t>
      </w:r>
      <w:r w:rsidRPr="00FE14EE">
        <w:rPr>
          <w:rStyle w:val="Emphasis"/>
          <w:highlight w:val="yellow"/>
        </w:rPr>
        <w:t xml:space="preserve"> </w:t>
      </w:r>
      <w:r w:rsidRPr="00FE14EE">
        <w:rPr>
          <w:rStyle w:val="Emphasis"/>
        </w:rPr>
        <w:t>or corrupt.</w:t>
      </w:r>
    </w:p>
    <w:p w:rsidR="00105BEF" w:rsidRPr="00FE14EE" w:rsidRDefault="00105BEF" w:rsidP="00105BEF">
      <w:pPr>
        <w:pStyle w:val="Heading3"/>
      </w:pPr>
      <w:r w:rsidRPr="00FE14EE">
        <w:lastRenderedPageBreak/>
        <w:t>Hope Good</w:t>
      </w:r>
    </w:p>
    <w:p w:rsidR="00105BEF" w:rsidRPr="00FE14EE" w:rsidRDefault="00105BEF" w:rsidP="00FE14EE">
      <w:pPr>
        <w:pStyle w:val="Heading4"/>
      </w:pPr>
      <w:r w:rsidRPr="00FE14EE">
        <w:t>Hope is distinct from progress. The embrace of hope is especially important for people of color – hope is not equivalent to white optimism, and we don’t endorse a progress narrative. But we don’t think the world will always be ruins.</w:t>
      </w:r>
    </w:p>
    <w:p w:rsidR="00105BEF" w:rsidRPr="00FE14EE" w:rsidRDefault="00105BEF" w:rsidP="00105BEF">
      <w:pPr>
        <w:rPr>
          <w:rFonts w:cstheme="minorHAnsi"/>
        </w:rPr>
      </w:pPr>
      <w:r w:rsidRPr="00FE14EE">
        <w:rPr>
          <w:rStyle w:val="Heading3Char"/>
        </w:rPr>
        <w:t>Leonardo ‘11</w:t>
      </w:r>
      <w:r w:rsidRPr="00FE14EE">
        <w:rPr>
          <w:rFonts w:cstheme="minorHAnsi"/>
        </w:rPr>
        <w:t xml:space="preserve"> (Zeus, Prof. of Cultural Studies @ Graduate School of Education, U. of California, Berkeley, “After the Glow: Race ambivalence and other educational prognoses,” Educational Philosophy and Theory, Vol. 43.6, pp. 693-695)</w:t>
      </w:r>
    </w:p>
    <w:p w:rsidR="00105BEF" w:rsidRPr="00FE14EE" w:rsidRDefault="00105BEF" w:rsidP="00105BEF">
      <w:pPr>
        <w:rPr>
          <w:rFonts w:cstheme="minorHAnsi"/>
        </w:rPr>
      </w:pPr>
      <w:r w:rsidRPr="00FE14EE">
        <w:rPr>
          <w:rFonts w:cstheme="minorHAnsi"/>
        </w:rPr>
        <w:t>Ultimately, a post-race perspective enables educators to distinguish between hope and optimism. Whereas color-blindness is usually associated with a white mindset or lived experience, post-race is a theory of color, which does not mean that scholars of color are always its author. A bright student of mine once suggested that ‘hope is white’.8 By this she meant that whites exhibit an abundance of hope concerning racial progress when compared to a rather pessimistic black prognosis of the same problem. I took it to mean that even hope is racial and subject to its rationality. It struck me as insightful and I would like to end this essay with a commentary on hope and optimism. I would refine the insight this way</w:t>
      </w:r>
      <w:r w:rsidRPr="00FE14EE">
        <w:rPr>
          <w:rStyle w:val="Emphasis"/>
        </w:rPr>
        <w:t>: while whites are optimistic about race they are not hopeful, whereas people of color are precisely the opposite, hopeful but pessimistic</w:t>
      </w:r>
      <w:r w:rsidRPr="00FE14EE">
        <w:rPr>
          <w:rFonts w:cstheme="minorHAnsi"/>
        </w:rPr>
        <w:t xml:space="preserve">. When it comes to race progress, whites show much optimism because small increments of improvement are taken as signs of white tolerance. It produces the psychological advantage of focusing on ‘how far we have come’ instead of the more loaded ‘how far we still have to go’. For if whites compare present inequalities with past cruelties, not only do black lives look that much better but white tolerance looks that much greater. Whereas Gramsci (1971) once distinguished between the ‘pessimism of the intellect and the optimism of the will’, whites show an optimism of the intellect and pessimism of the will. In short, </w:t>
      </w:r>
      <w:r w:rsidRPr="00FE14EE">
        <w:rPr>
          <w:rStyle w:val="Emphasis"/>
        </w:rPr>
        <w:t xml:space="preserve">we cannot equate white optimism with real hope, which takes a certain will that whites have shown themselves to lack. </w:t>
      </w:r>
      <w:r w:rsidRPr="00FE14EE">
        <w:rPr>
          <w:rFonts w:cstheme="minorHAnsi"/>
        </w:rPr>
        <w:t xml:space="preserve">They are prone to exaggerate racial progress because focusing on the continuing significance of racism indicts their collective inability to end the problem once and for all. They feel good without necessarily having to make good. </w:t>
      </w:r>
      <w:r w:rsidRPr="00FE14EE">
        <w:rPr>
          <w:rStyle w:val="Emphasis"/>
        </w:rPr>
        <w:t>For all the optimism they express toward racial progress, they lack hope in its actional sense</w:t>
      </w:r>
      <w:r w:rsidRPr="00FE14EE">
        <w:rPr>
          <w:rFonts w:cstheme="minorHAnsi"/>
        </w:rPr>
        <w:t xml:space="preserve">. For whites, hope is abstract. This is hardly post-racial. </w:t>
      </w:r>
      <w:r w:rsidRPr="00FE14EE">
        <w:rPr>
          <w:rStyle w:val="Emphasis"/>
        </w:rPr>
        <w:t>In contrast, if people of color have represented anything in the history of race relations, it is hope. It is one of the few ‘advantages’ that people of color have over whites. Hope is built into the experience of people of color as an ontological part of their being</w:t>
      </w:r>
      <w:r w:rsidRPr="00FE14EE">
        <w:rPr>
          <w:rFonts w:cstheme="minorHAnsi"/>
        </w:rPr>
        <w:t xml:space="preserve"> (see Freire, 1993). </w:t>
      </w:r>
      <w:r w:rsidRPr="00FE14EE">
        <w:rPr>
          <w:rStyle w:val="Emphasis"/>
        </w:rPr>
        <w:t>How else does one explain their ability to withstand centuries of racial oppression? It is premised on the hope that it will one day end despite the fact that they are disappointed by whites’ ability to converge racial progress with their own interests</w:t>
      </w:r>
      <w:r w:rsidRPr="00FE14EE">
        <w:rPr>
          <w:rFonts w:cstheme="minorHAnsi"/>
        </w:rPr>
        <w:t xml:space="preserve"> (Bell, 1992). </w:t>
      </w:r>
      <w:r w:rsidRPr="00FE14EE">
        <w:rPr>
          <w:rStyle w:val="Emphasis"/>
        </w:rPr>
        <w:t>Time and time again, people of color cling on to hope as the force that prevents them from despair and resignation. It is historical and allows them to see setbacks as opportunities for defiance</w:t>
      </w:r>
      <w:r w:rsidRPr="00FE14EE">
        <w:rPr>
          <w:rFonts w:cstheme="minorHAnsi"/>
        </w:rPr>
        <w:t xml:space="preserve">. In fact, they project hope onto whites more than they sometimes deserve, a surplus hopefulness that whites underappreciate because they would rather emphasize people of color’s animosity over their grace. We have seen Barack Obama’s campaign was built on the audacity of hope and Reverend Jesse Jackson’s battlecry was ‘keep hope alive’. Even Derrick Bell’s apparent bleakness is contradicted by his early endorsement of Obama for president, as evidenced by his public support of </w:t>
      </w:r>
      <w:r w:rsidRPr="00FE14EE">
        <w:rPr>
          <w:rFonts w:cstheme="minorHAnsi"/>
        </w:rPr>
        <w:lastRenderedPageBreak/>
        <w:t xml:space="preserve">him many months preceding Obama’s victory over his then favored opponent, Senator Clinton.9 Hope is what propelled Bell to support change. As Obama accepts his Nobel Peace Prize, we recognize that it was made possible by his going to war with a unilateral decision-making process turned into a science by eight years under the Bush regime. As a concrete possibility, peace will be approached by people of color through a critical, honest appraisal of racialization. Their hope attenuates the otherwise realistic pessimism they feel about race relations, which may keep them bitter. </w:t>
      </w:r>
      <w:r w:rsidRPr="00FE14EE">
        <w:rPr>
          <w:rStyle w:val="Emphasis"/>
        </w:rPr>
        <w:t>A language of hope is concrete for people of color because it is not just a projected ideal but a way to exist in the present. It is a dream, not a fantasy. It is not an abstract feeling but a concrete emotion, or better yet, an emotional praxis</w:t>
      </w:r>
      <w:r w:rsidRPr="00FE14EE">
        <w:rPr>
          <w:rFonts w:cstheme="minorHAnsi"/>
        </w:rPr>
        <w:t xml:space="preserve"> (Chubbuck &amp; Zembylas, 2008).</w:t>
      </w:r>
    </w:p>
    <w:p w:rsidR="00105BEF" w:rsidRPr="00FE14EE" w:rsidRDefault="00105BEF" w:rsidP="00105BEF">
      <w:pPr>
        <w:rPr>
          <w:rFonts w:cstheme="minorHAnsi"/>
        </w:rPr>
      </w:pPr>
    </w:p>
    <w:p w:rsidR="00105BEF" w:rsidRPr="00FE14EE" w:rsidRDefault="00105BEF" w:rsidP="00FE14EE">
      <w:pPr>
        <w:pStyle w:val="Heading4"/>
      </w:pPr>
      <w:r w:rsidRPr="00FE14EE">
        <w:t>Affirmation of hope and an ethic of cultivation can push the world in a better direction. The alternative intensifies our care for the world and avoids the resentment toward the world that accompanies apocalyptic</w:t>
      </w:r>
    </w:p>
    <w:p w:rsidR="00105BEF" w:rsidRPr="00FE14EE" w:rsidRDefault="00105BEF" w:rsidP="00105BEF">
      <w:pPr>
        <w:rPr>
          <w:rFonts w:cstheme="minorHAnsi"/>
        </w:rPr>
      </w:pPr>
    </w:p>
    <w:p w:rsidR="00105BEF" w:rsidRPr="00FE14EE" w:rsidRDefault="00105BEF" w:rsidP="00105BEF">
      <w:pPr>
        <w:rPr>
          <w:rFonts w:cstheme="minorHAnsi"/>
          <w:i/>
        </w:rPr>
      </w:pPr>
      <w:r w:rsidRPr="00FE14EE">
        <w:rPr>
          <w:rStyle w:val="Style13ptBold"/>
        </w:rPr>
        <w:t>Connolly 2011</w:t>
      </w:r>
      <w:r w:rsidRPr="00FE14EE">
        <w:rPr>
          <w:rFonts w:cstheme="minorHAnsi"/>
        </w:rPr>
        <w:t xml:space="preserve"> Prof of Pol Theory at JHU </w:t>
      </w:r>
      <w:r w:rsidRPr="00FE14EE">
        <w:rPr>
          <w:rFonts w:cstheme="minorHAnsi"/>
          <w:i/>
        </w:rPr>
        <w:t>A world of becoming</w:t>
      </w:r>
    </w:p>
    <w:p w:rsidR="00105BEF" w:rsidRPr="00FE14EE" w:rsidRDefault="00105BEF" w:rsidP="00105BEF">
      <w:pPr>
        <w:rPr>
          <w:rFonts w:cstheme="minorHAnsi"/>
        </w:rPr>
      </w:pPr>
      <w:r w:rsidRPr="00FE14EE">
        <w:rPr>
          <w:rStyle w:val="Emphasis"/>
        </w:rPr>
        <w:t>It is one thing to believe in the world as becoming; something additional is needed to affirm such a world. To come to affirm such a world it is needful to work on ourselves by multiple means to overcome resentment of the world</w:t>
      </w:r>
      <w:r w:rsidRPr="00FE14EE">
        <w:rPr>
          <w:rFonts w:cstheme="minorHAnsi"/>
        </w:rPr>
        <w:t xml:space="preserve"> for not possessing either divine providence or ready susceptibility to human mastery. Taylor is dubious about our creed, though he acknowledges that he cannot give knockdown arguments against it. So in a second movement he recoils back upon his initial judgment, calling upon himself and others to enter into what I would call a relation of agonistic respect with the bearers of such a creed. That is the nobility of Charles Taylor. </w:t>
      </w:r>
      <w:r w:rsidRPr="00FE14EE">
        <w:rPr>
          <w:rStyle w:val="Emphasis"/>
        </w:rPr>
        <w:t>The minor tradition I embrace is replete with difficulties, puzzles, and problems, amidst its glowing promise. It pursues a conception of ethics, anchored first and foremost in presumptive care for the diversity of life and the fecundity of the earth. This is an ethic of cultivation that infuses mundane human interests, identities, responsibilities, tasks, and understandings rather than obeying an unconditioned law or divine inspiration above them. Our goal is to intensify or amplify a care for this world that already courses through us to some degree. We deploy arts of the self to help this process along. So when people ask an immanent naturalist how his ethic is ‘‘derived’’ or ‘‘grounded,’’ the answer is that it is not derived from a higher command or transcendental subject nor is it grounded in a fictive contract</w:t>
      </w:r>
      <w:r w:rsidRPr="00FE14EE">
        <w:rPr>
          <w:rFonts w:cstheme="minorHAnsi"/>
        </w:rPr>
        <w:t xml:space="preserve">. It, rather, emerges out of a seed of care for this world that is already there when you are lucky, and it then grows by cultivating that seed. </w:t>
      </w:r>
      <w:r w:rsidRPr="00FE14EE">
        <w:rPr>
          <w:rStyle w:val="Emphasis"/>
        </w:rPr>
        <w:t xml:space="preserve">One advantage of an ethic of cultivation in a world </w:t>
      </w:r>
      <w:r w:rsidRPr="00FE14EE">
        <w:rPr>
          <w:rStyle w:val="Emphasis"/>
        </w:rPr>
        <w:lastRenderedPageBreak/>
        <w:t>of becoming is that it can bring this care to bear on new and unexpected situations, combining refined sensitivity with critical reflection on a new situation to revise or adjust old norms whose mode of operation is now up for reconsideration. We also acknowledge tragic possibility</w:t>
      </w:r>
      <w:r w:rsidRPr="00FE14EE">
        <w:rPr>
          <w:rFonts w:cstheme="minorHAnsi"/>
          <w:sz w:val="24"/>
        </w:rPr>
        <w:t xml:space="preserve"> </w:t>
      </w:r>
      <w:r w:rsidRPr="00FE14EE">
        <w:rPr>
          <w:rFonts w:cstheme="minorHAnsi"/>
        </w:rPr>
        <w:t xml:space="preserve">in a world without either divine providence or strong susceptibility to human mastery. </w:t>
      </w:r>
      <w:r w:rsidRPr="00FE14EE">
        <w:rPr>
          <w:rStyle w:val="Emphasis"/>
        </w:rPr>
        <w:t>We strive to affirm existence itself in a world replete with such possibility and to struggle against the emergence of tragic binds</w:t>
      </w:r>
      <w:r w:rsidRPr="00FE14EE">
        <w:rPr>
          <w:rStyle w:val="Emphasis"/>
          <w:rFonts w:cstheme="minorHAnsi"/>
        </w:rPr>
        <w:t>.</w:t>
      </w:r>
      <w:r w:rsidRPr="00FE14EE">
        <w:rPr>
          <w:rFonts w:cstheme="minorHAnsi"/>
        </w:rPr>
        <w:t xml:space="preserve"> Moreover, we replace the quest to discover transcendent meaning with a readiness to invest selective activities with mean- ing. </w:t>
      </w:r>
      <w:r w:rsidRPr="00FE14EE">
        <w:rPr>
          <w:rStyle w:val="Emphasis"/>
        </w:rPr>
        <w:t>To the extent we succeed in affirming the world as we confess it to be, those investments will express a modicum of care for diversity, the future, and the earth</w:t>
      </w:r>
      <w:r w:rsidRPr="00FE14EE">
        <w:rPr>
          <w:rFonts w:cstheme="minorHAnsi"/>
        </w:rPr>
        <w:t>. They will also make us alert to the late-modern politics of diversification, by which new rights, identities, and goods periodically push themselves into being, disrupting fixed conceptions of divinity, justice, faith, rights, identity, and the good. As we proceed, we relocate the element of mystery projected by many into radical transcendence into natural and cultural processes themselves, and that element now finds expression in our conceptions of time, causality, duration, and freedom. A refined ethical sensibility, to us, brings care for the world and a presumptive respect for established principles to moments when we are divided against ourselves</w:t>
      </w:r>
      <w:r w:rsidRPr="00FE14EE">
        <w:rPr>
          <w:rStyle w:val="Emphasis"/>
        </w:rPr>
        <w:t>. A primary principle of ethics for us is the prescription to cultivate sensitivity to new circumstances and social movements that suggest the possible need to change entrenched habits</w:t>
      </w:r>
      <w:r w:rsidRPr="00FE14EE">
        <w:rPr>
          <w:rStyle w:val="StyleUnderline"/>
          <w:rFonts w:cstheme="minorHAnsi"/>
        </w:rPr>
        <w:t>.</w:t>
      </w:r>
      <w:r w:rsidRPr="00FE14EE">
        <w:rPr>
          <w:rFonts w:cstheme="minorHAnsi"/>
        </w:rPr>
        <w:t xml:space="preserve"> To accept that principle is to acknowledge the need to work periodically on your preliminary habits of thought and action by tactical means. But how is that principle ‘‘derived?’’ It is, again, not derived, because we doubt that morality and ethics are grounded in a transcendent command in the first instance or in any of the surrogates introduced later (the contract, the transcendental subject, the counterfactual consensus, etc.) to replace it. It is a thing of this world, drawn from prelimi- nary experiences of presumptive care for diversity and the future of the earth that circulate through relations with others when you are lucky. A generative ethic produces a series of timely principles, responsibilities, and obligations out of conjunctions between it and the current condition. We also dissent from those Taylor calls exclusive humanists. But not entirely for his reasons. Exclusive humanists may be closed to faith in radical transcendence as he says, but they also tend toward closure on two other fronts: to the idea that there are degrees of agency in other force-fields in the world and to time as becoming. A devotee of radical immanence does not confess faith in the God of Abraham but is open on these other two fronts. Is Taylor’s transcendence, perhaps, open to the God of Abraham but closed with respect to time as becoming and to multiple force-fields with different degrees of agency? From our point of view the division between theological philosophies that appreciate an element of mystery in the world and naturalist philosophies that dissolve it ‘‘in principle’’ provides an insufficient set of credible perspectives. For immanent naturalism is irreducible to either eliminative or mechanical materialism. To the immanent naturalist there is no guarantee that the capacities of human knowledge in an undesigned world will ever mesh entirely with the crooked way of the world itself. So we join theologians in supporting a place for mystery against the hubris of some kinds of materialism, and we join some materialists in suggesting that a theological recognition of mystery invests no set of priests with legitimate authority over everyone. </w:t>
      </w:r>
      <w:r w:rsidRPr="00FE14EE">
        <w:rPr>
          <w:rStyle w:val="Emphasis"/>
        </w:rPr>
        <w:t>Above all, we seek to cultivate existential affirmation of the world as we confess it to be, so that the insidious spirit of ressentiment does not seep into the inner core of our being, dividing us too profoundly against ourselves, and encouraging us to search too actively for collective enemies</w:t>
      </w:r>
      <w:r w:rsidRPr="00FE14EE">
        <w:rPr>
          <w:rFonts w:cstheme="minorHAnsi"/>
        </w:rPr>
        <w:t>. In that, we make contact with monotheists such as Charles Taylor, Karl Jaspers, Fred Dallmayr, Catherine Keller, and Martin Buber, who advance similar pursuits.</w:t>
      </w:r>
    </w:p>
    <w:p w:rsidR="00105BEF" w:rsidRPr="00FE14EE" w:rsidRDefault="00105BEF" w:rsidP="00105BEF">
      <w:pPr>
        <w:pStyle w:val="Heading3"/>
      </w:pPr>
      <w:r w:rsidRPr="00FE14EE">
        <w:lastRenderedPageBreak/>
        <w:t>Pragmatism</w:t>
      </w:r>
    </w:p>
    <w:p w:rsidR="00105BEF" w:rsidRPr="00FE14EE" w:rsidRDefault="00105BEF" w:rsidP="00FE14EE">
      <w:pPr>
        <w:pStyle w:val="Heading4"/>
      </w:pPr>
      <w:r w:rsidRPr="00FE14EE">
        <w:t>Pragmatism is a better frame for challenging anti-blackness than their thesis about axiomatic anti-blackness</w:t>
      </w:r>
    </w:p>
    <w:p w:rsidR="00105BEF" w:rsidRPr="00FE14EE" w:rsidRDefault="00105BEF" w:rsidP="00105BEF">
      <w:pPr>
        <w:rPr>
          <w:rFonts w:cstheme="minorHAnsi"/>
        </w:rPr>
      </w:pPr>
      <w:r w:rsidRPr="00FE14EE">
        <w:rPr>
          <w:rStyle w:val="Style13ptBold"/>
        </w:rPr>
        <w:t>Kline 17</w:t>
      </w:r>
      <w:r w:rsidRPr="00FE14EE">
        <w:rPr>
          <w:rFonts w:cstheme="minorHAnsi"/>
        </w:rPr>
        <w:t xml:space="preserve"> david kline is a Ph.D. candidate in the Department of Religion at Rice University. His research addresses issues in political theology, biopolitical thought, and critical race theory. Critical Philosophy of Race, Volume 5, Issue 1, 2017</w:t>
      </w:r>
    </w:p>
    <w:p w:rsidR="00105BEF" w:rsidRPr="00FE14EE" w:rsidRDefault="00105BEF" w:rsidP="00105BEF">
      <w:pPr>
        <w:rPr>
          <w:rFonts w:cstheme="minorHAnsi"/>
        </w:rPr>
      </w:pPr>
      <w:r w:rsidRPr="00FE14EE">
        <w:rPr>
          <w:rFonts w:cstheme="minorHAnsi"/>
        </w:rPr>
        <w:t xml:space="preserve">This is where I 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 Although Moten would certainly object to describing this turn by way of a “pragmatic politics,” I suggest that his “Black optimism” and Chandler’s paraontology find congruence with a kind of Foucaultian-Deleuzian pragmatics which, as Paul Patton describes Deleuze’s philosophy, “[enables] a form of description which is immediately practical” and an “ethico-political conception of philosophy as oriented towards the possibility of change” (Patton 2003, 16, 17). From this angle, </w:t>
      </w:r>
      <w:r w:rsidRPr="00FE14EE">
        <w:rPr>
          <w:rStyle w:val="Emphasis"/>
        </w:rPr>
        <w:t>the accurate representation of an ontological reality, while</w:t>
      </w:r>
      <w:r w:rsidRPr="00FE14EE">
        <w:rPr>
          <w:rStyle w:val="StyleUnderline"/>
          <w:rFonts w:cstheme="minorHAnsi"/>
        </w:rPr>
        <w:t xml:space="preserve"> </w:t>
      </w:r>
      <w:r w:rsidRPr="00FE14EE">
        <w:rPr>
          <w:rFonts w:cstheme="minorHAnsi"/>
        </w:rPr>
        <w:t xml:space="preserve">certainly necessary and </w:t>
      </w:r>
      <w:r w:rsidRPr="00FE14EE">
        <w:rPr>
          <w:rStyle w:val="Emphasis"/>
        </w:rPr>
        <w:t>crucial to the task of naming the full scope of the problem</w:t>
      </w:r>
      <w:r w:rsidRPr="00FE14EE">
        <w:rPr>
          <w:rFonts w:cstheme="minorHAnsi"/>
        </w:rPr>
        <w:t xml:space="preserve"> and thinking a way forward</w:t>
      </w:r>
      <w:r w:rsidRPr="00FE14EE">
        <w:rPr>
          <w:rStyle w:val="StyleUnderline"/>
          <w:rFonts w:cstheme="minorHAnsi"/>
        </w:rPr>
        <w:t xml:space="preserve">, </w:t>
      </w:r>
      <w:r w:rsidRPr="00FE14EE">
        <w:rPr>
          <w:rStyle w:val="Emphasis"/>
        </w:rPr>
        <w:t>does not take precedence over the task of creating new concepts and lines of flight that should be judged on their effectiveness not in terms of properly representing an ontological problem, but in terms of their concrete effects within a wide field of contexts, specific socio-political problems, and conjunctures</w:t>
      </w:r>
      <w:r w:rsidRPr="00FE14EE">
        <w:rPr>
          <w:rFonts w:cstheme="minorHAnsi"/>
        </w:rPr>
        <w:t xml:space="preserve">. As Deleuze and Guattari describe how pragmatics marks a study attuned to the </w:t>
      </w:r>
      <w:r w:rsidRPr="00FE14EE">
        <w:rPr>
          <w:rStyle w:val="Emphasis"/>
        </w:rPr>
        <w:t>complexity, contingency, and potential danger that defines the micropolitical,</w:t>
      </w:r>
      <w:r w:rsidRPr="00FE14EE">
        <w:rPr>
          <w:rFonts w:cstheme="minorHAnsi"/>
        </w:rPr>
        <w:t xml:space="preserve"> “the study of the dangers of each line is the object of pragmatics or schizoanalysis, to the extent that it undertakes not to represent, interpret, or symbolize, but only to make maps and draw lines, marking their mixtures as well as their distinctions” (Deleuze and Guattari 1987, 227). Pragmatics, in this way, is all about drawing lines and making maps against macropolitical sedimentations that lead somewhere, that create something new. Such pragmatic orientation is especially pertinent in the contemporary biopolitical frame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 (Deleuze and Guattari 1987, 216). Out of any sedimentation there will always be deterritorialization and reterritorialization. The pragmatic possibility or potential, then, is that </w:t>
      </w:r>
      <w:r w:rsidRPr="00FE14EE">
        <w:rPr>
          <w:rStyle w:val="Emphasis"/>
        </w:rPr>
        <w:t>there is always a simultaneity of the micropolitical and the macropolitical that provides the conditions for an ongoing search for new tactics, orientations, assemblages, vocabularies, and processes of becoming that are aimed practically towards change:</w:t>
      </w:r>
      <w:r w:rsidRPr="00FE14EE">
        <w:rPr>
          <w:rFonts w:cstheme="minorHAnsi"/>
        </w:rPr>
        <w:t xml:space="preserve"> “What matters is to break through the wall, even if one has to become-black like John Brown. George Jackson. ‘I may take flight, but all the while I am fleeing, I will be looking for a weapon!” (Deleuze and Guattari 2009, 277). </w:t>
      </w:r>
      <w:r w:rsidRPr="00FE14EE">
        <w:rPr>
          <w:rStyle w:val="Emphasis"/>
        </w:rPr>
        <w:t>This emphasis on pragmatics and lines of flight</w:t>
      </w:r>
      <w:r w:rsidRPr="00FE14EE">
        <w:rPr>
          <w:rFonts w:cstheme="minorHAnsi"/>
        </w:rPr>
        <w:t>—both in potentially negative and positive terms (i.e. in terms of pure contingency)—</w:t>
      </w:r>
      <w:r w:rsidRPr="00FE14EE">
        <w:rPr>
          <w:rStyle w:val="Emphasis"/>
        </w:rPr>
        <w:lastRenderedPageBreak/>
        <w:t>provides a much more expansive level for framing the problem of anti-Blackness that is not reducible to fixed political ontological positions and the macropolitical plane</w:t>
      </w:r>
      <w:r w:rsidRPr="00FE14EE">
        <w:rPr>
          <w:rStyle w:val="StyleUnderline"/>
          <w:rFonts w:cstheme="minorHAnsi"/>
        </w:rPr>
        <w:t>.</w:t>
      </w:r>
      <w:r w:rsidRPr="00FE14EE">
        <w:rPr>
          <w:rFonts w:cstheme="minorHAnsi"/>
        </w:rPr>
        <w:t xml:space="preserve"> Finally, I suggest this kind of pragmatics is what Moten and Harney describe as “fugitive planning and Black study,” what Jack Halberstam [End Page 65] characterizes simply as “reaching out to find connection” (Moten and Harney 2013, 5). Pragmatics finds a footing in the highly dynamic and shifting terrain of power relations and its multiplicity of conjunctures that signal the condition of movement and connection. It finds its enactment in sites such as “the little Negro’s church and logos and gathering, this gathering in and against the word, alongside and through the word and the world as hold, manger, wilderness, tomb, upper room, and cell” (Moten 2014, 775). Within these and other sites of micropolitical connection and the practices that take place in them, there is flight, resistance, and the creation of something new and productive. </w:t>
      </w:r>
      <w:r w:rsidRPr="00FE14EE">
        <w:rPr>
          <w:rStyle w:val="StyleUnderline"/>
          <w:rFonts w:cstheme="minorHAnsi"/>
        </w:rPr>
        <w:t>The inclusion of these sites and practices within the analytical frame and critique of anti-Blackness provide a much wider set of resources for thinking the complexity of the full scope of the political field that exists in excess to the political ontological frame</w:t>
      </w:r>
      <w:r w:rsidRPr="00FE14EE">
        <w:rPr>
          <w:rFonts w:cstheme="minorHAnsi"/>
        </w:rPr>
        <w:t xml:space="preserve">, and, in the same way, orients the fight against anti-Blackness in practical (though potentially no less revolutionary), rather than apocalyptic, terms. This, I argue, does not have to mitigate or pass over Sexton’s call that “slavery must be theorized maximally if its abolition is to reach the proper level” (Sexton 2011, 33). </w:t>
      </w:r>
      <w:r w:rsidRPr="00FE14EE">
        <w:rPr>
          <w:rStyle w:val="Emphasis"/>
          <w:rFonts w:cstheme="minorHAnsi"/>
        </w:rPr>
        <w:t>The maximum theorization of slavery and anti-Blackness does not need be completely hedged in by a political ontological frame</w:t>
      </w:r>
      <w:r w:rsidRPr="00FE14EE">
        <w:rPr>
          <w:rFonts w:cstheme="minorHAnsi"/>
        </w:rPr>
        <w:t xml:space="preserve">. However, analytical expansion beyond the political ontological frame does mean locating a positive emphasis on what Sexton disparagingly identifies as a tendency towards “forces of mitigation that would transform the world through a coalition of a thousand tiny causes” (ibid.). </w:t>
      </w:r>
      <w:r w:rsidRPr="00FE14EE">
        <w:rPr>
          <w:rStyle w:val="StyleUnderline"/>
          <w:rFonts w:cstheme="minorHAnsi"/>
        </w:rPr>
        <w:t xml:space="preserve">Taking Sexton’s (and Wilderson’s) call of a maximum theorization of slavery/anti-Blackness with full seriousness, I wonder what the proper level of abolition could possibly mean other than </w:t>
      </w:r>
      <w:r w:rsidRPr="00FE14EE">
        <w:rPr>
          <w:rStyle w:val="Emphasis"/>
          <w:rFonts w:cstheme="minorHAnsi"/>
        </w:rPr>
        <w:t>a pragmatic coalition—or a micropolitics—of a thousand tiny causes.</w:t>
      </w:r>
      <w:r w:rsidRPr="00FE14EE">
        <w:rPr>
          <w:rFonts w:cstheme="minorHAnsi"/>
        </w:rPr>
        <w:t xml:space="preserve"> As I’ve argued, 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 Out of such an analytics, a pragmatics that finds its possibility in the micropolitical field of movement and flight emerges as the condition for an ongoing life of resistance, connection, and a movement toward freedom.</w:t>
      </w:r>
    </w:p>
    <w:p w:rsidR="00105BEF" w:rsidRPr="00FE14EE" w:rsidRDefault="00105BEF" w:rsidP="00105BEF">
      <w:pPr>
        <w:pStyle w:val="Heading3"/>
      </w:pPr>
      <w:r w:rsidRPr="00FE14EE">
        <w:lastRenderedPageBreak/>
        <w:t>Performative ethics</w:t>
      </w:r>
    </w:p>
    <w:p w:rsidR="00105BEF" w:rsidRPr="00FE14EE" w:rsidRDefault="00105BEF" w:rsidP="00105BEF">
      <w:pPr>
        <w:pStyle w:val="Heading4"/>
      </w:pPr>
      <w:r w:rsidRPr="00FE14EE">
        <w:t xml:space="preserve">Performative ethics are useless in abstraction from institutional determinants </w:t>
      </w:r>
    </w:p>
    <w:p w:rsidR="00105BEF" w:rsidRPr="00FE14EE" w:rsidRDefault="00105BEF" w:rsidP="00105BEF">
      <w:r w:rsidRPr="00FE14EE">
        <w:t xml:space="preserve">Geoff </w:t>
      </w:r>
      <w:r w:rsidRPr="00FE14EE">
        <w:rPr>
          <w:rStyle w:val="Style13ptBold"/>
        </w:rPr>
        <w:t>Boucher 6</w:t>
      </w:r>
      <w:r w:rsidRPr="00FE14EE">
        <w:t>, lecturer in literary studies at Deakin University, Australia, interdisciplinary PhD from the University of Melbourne, has written on psychoanalysis, contemporary European philosophy, and social theory, The Politics of Performativity: A Critique of Judith Butler,  NUMBER 1 • 2006 • 112 – 141, www.parrhesiajournal.org/parrhesia01/parrhesia01_boucher.pdf</w:t>
      </w:r>
    </w:p>
    <w:p w:rsidR="00105BEF" w:rsidRPr="00FE14EE" w:rsidRDefault="00105BEF" w:rsidP="00105BEF">
      <w:pPr>
        <w:pStyle w:val="cardtext0"/>
        <w:ind w:left="0" w:right="0"/>
        <w:rPr>
          <w:rStyle w:val="StyleUnderline"/>
        </w:rPr>
      </w:pPr>
      <w:r w:rsidRPr="00FE14EE">
        <w:rPr>
          <w:rStyle w:val="StyleUnderline"/>
        </w:rPr>
        <w:t xml:space="preserve"> In Excitable Speech </w:t>
      </w:r>
      <w:r w:rsidRPr="00FE14EE">
        <w:rPr>
          <w:sz w:val="12"/>
        </w:rPr>
        <w:t xml:space="preserve">(1997), </w:t>
      </w:r>
      <w:r w:rsidRPr="00FE14EE">
        <w:rPr>
          <w:rStyle w:val="StyleUnderline"/>
        </w:rPr>
        <w:t>she proposes</w:t>
      </w:r>
      <w:r w:rsidRPr="00FE14EE">
        <w:rPr>
          <w:sz w:val="12"/>
        </w:rPr>
        <w:t xml:space="preserve"> </w:t>
      </w:r>
      <w:r w:rsidRPr="00FE14EE">
        <w:rPr>
          <w:rStyle w:val="Emphasis"/>
        </w:rPr>
        <w:t>a model of political transformation</w:t>
      </w:r>
      <w:r w:rsidRPr="00FE14EE">
        <w:rPr>
          <w:sz w:val="12"/>
        </w:rPr>
        <w:t xml:space="preserve"> </w:t>
      </w:r>
      <w:r w:rsidRPr="00FE14EE">
        <w:rPr>
          <w:rStyle w:val="StyleUnderline"/>
        </w:rPr>
        <w:t>through</w:t>
      </w:r>
      <w:r w:rsidRPr="00FE14EE">
        <w:rPr>
          <w:rStyle w:val="Emphasis"/>
        </w:rPr>
        <w:t xml:space="preserve"> counter-hegemonic cultural practices</w:t>
      </w:r>
      <w:r w:rsidRPr="00FE14EE">
        <w:rPr>
          <w:sz w:val="12"/>
        </w:rPr>
        <w:t xml:space="preserve">, one </w:t>
      </w:r>
      <w:r w:rsidRPr="00FE14EE">
        <w:rPr>
          <w:rStyle w:val="Emphasis"/>
        </w:rPr>
        <w:t>which continues to take gender parody as its paradigmatic instance</w:t>
      </w:r>
      <w:r w:rsidRPr="00FE14EE">
        <w:rPr>
          <w:sz w:val="12"/>
        </w:rPr>
        <w:t xml:space="preserve">. </w:t>
      </w:r>
      <w:r w:rsidRPr="00FE14EE">
        <w:rPr>
          <w:rStyle w:val="StyleUnderline"/>
        </w:rPr>
        <w:t>Butler’s</w:t>
      </w:r>
      <w:r w:rsidRPr="00FE14EE">
        <w:rPr>
          <w:sz w:val="12"/>
        </w:rPr>
        <w:t xml:space="preserve"> recent </w:t>
      </w:r>
      <w:r w:rsidRPr="00FE14EE">
        <w:rPr>
          <w:rStyle w:val="StyleUnderline"/>
        </w:rPr>
        <w:t>exploration of the ethics of alterity</w:t>
      </w:r>
      <w:r w:rsidRPr="00FE14EE">
        <w:rPr>
          <w:sz w:val="12"/>
        </w:rPr>
        <w:t xml:space="preserve">, then, </w:t>
      </w:r>
      <w:r w:rsidRPr="00FE14EE">
        <w:rPr>
          <w:rStyle w:val="StyleUnderline"/>
        </w:rPr>
        <w:t>is supposed to</w:t>
      </w:r>
      <w:r w:rsidRPr="00FE14EE">
        <w:rPr>
          <w:sz w:val="12"/>
        </w:rPr>
        <w:t xml:space="preserve"> </w:t>
      </w:r>
      <w:r w:rsidRPr="00FE14EE">
        <w:rPr>
          <w:rStyle w:val="StyleUnderline"/>
        </w:rPr>
        <w:t>complement the politics of performativity</w:t>
      </w:r>
      <w:r w:rsidRPr="00FE14EE">
        <w:rPr>
          <w:sz w:val="12"/>
        </w:rPr>
        <w:t xml:space="preserve"> by indicating why it is good that individuals exploit the subversive potential identified by this theory. In her recent work, Giving an Account of Oneself (2005), she proposes an ethic of responsibility for the other as the antidote to modern universality and the supposed “ethical violence” of its conception of moral autonomy. </w:t>
      </w:r>
      <w:r w:rsidRPr="00FE14EE">
        <w:rPr>
          <w:rStyle w:val="StyleUnderline"/>
        </w:rPr>
        <w:t>Oppressed individuals</w:t>
      </w:r>
      <w:r w:rsidRPr="00FE14EE">
        <w:rPr>
          <w:sz w:val="12"/>
        </w:rPr>
        <w:t xml:space="preserve"> not only factually do subvert power, they also </w:t>
      </w:r>
      <w:r w:rsidRPr="00FE14EE">
        <w:rPr>
          <w:rStyle w:val="Emphasis"/>
        </w:rPr>
        <w:t>should subvert power</w:t>
      </w:r>
      <w:r w:rsidRPr="00FE14EE">
        <w:rPr>
          <w:sz w:val="12"/>
        </w:rPr>
        <w:t xml:space="preserve">, she suggests, </w:t>
      </w:r>
      <w:r w:rsidRPr="00FE14EE">
        <w:rPr>
          <w:rStyle w:val="StyleUnderline"/>
        </w:rPr>
        <w:t>and</w:t>
      </w:r>
      <w:r w:rsidRPr="00FE14EE">
        <w:rPr>
          <w:sz w:val="12"/>
        </w:rPr>
        <w:t xml:space="preserve"> in doing so </w:t>
      </w:r>
      <w:r w:rsidRPr="00FE14EE">
        <w:rPr>
          <w:rStyle w:val="Emphasis"/>
        </w:rPr>
        <w:t>their political strategy</w:t>
      </w:r>
      <w:r w:rsidRPr="00FE14EE">
        <w:rPr>
          <w:sz w:val="12"/>
        </w:rPr>
        <w:t xml:space="preserve"> </w:t>
      </w:r>
      <w:r w:rsidRPr="00FE14EE">
        <w:rPr>
          <w:rStyle w:val="StyleUnderline"/>
        </w:rPr>
        <w:t>should be</w:t>
      </w:r>
      <w:r w:rsidRPr="00FE14EE">
        <w:rPr>
          <w:sz w:val="12"/>
        </w:rPr>
        <w:t xml:space="preserve"> </w:t>
      </w:r>
      <w:r w:rsidRPr="00FE14EE">
        <w:rPr>
          <w:rStyle w:val="Emphasis"/>
        </w:rPr>
        <w:t>guided by a calculation of the probable consequence of actions aiming to maximise some good</w:t>
      </w:r>
      <w:r w:rsidRPr="00FE14EE">
        <w:rPr>
          <w:sz w:val="12"/>
        </w:rPr>
        <w:t xml:space="preserve">. In other words, </w:t>
      </w:r>
      <w:r w:rsidRPr="00FE14EE">
        <w:rPr>
          <w:rStyle w:val="StyleUnderline"/>
        </w:rPr>
        <w:t>the politics of performativity is supported</w:t>
      </w:r>
      <w:r w:rsidRPr="00FE14EE">
        <w:rPr>
          <w:sz w:val="12"/>
        </w:rPr>
        <w:t xml:space="preserve"> in Butler’s most recent work </w:t>
      </w:r>
      <w:r w:rsidRPr="00FE14EE">
        <w:rPr>
          <w:rStyle w:val="Emphasis"/>
        </w:rPr>
        <w:t>by a form of act consequentialism</w:t>
      </w:r>
      <w:r w:rsidRPr="00FE14EE">
        <w:rPr>
          <w:sz w:val="12"/>
        </w:rPr>
        <w:t xml:space="preserve"> – but, in keeping with the broad tenets of the ethics of alterity, </w:t>
      </w:r>
      <w:r w:rsidRPr="00FE14EE">
        <w:rPr>
          <w:rStyle w:val="StyleUnderline"/>
        </w:rPr>
        <w:t>the good to be maximised is not that of the subject but that of the other.</w:t>
      </w:r>
    </w:p>
    <w:p w:rsidR="00105BEF" w:rsidRPr="00FE14EE" w:rsidRDefault="00105BEF" w:rsidP="00105BEF">
      <w:pPr>
        <w:pStyle w:val="cardtext0"/>
        <w:ind w:left="0" w:right="0"/>
      </w:pPr>
      <w:r w:rsidRPr="00FE14EE">
        <w:rPr>
          <w:sz w:val="12"/>
        </w:rPr>
        <w:t xml:space="preserve">Against the widespread reception of this book in terms of celebration and congratulation, </w:t>
      </w:r>
      <w:r w:rsidRPr="00FE14EE">
        <w:rPr>
          <w:rStyle w:val="StyleUnderline"/>
        </w:rPr>
        <w:t>I propose a</w:t>
      </w:r>
      <w:r w:rsidRPr="00FE14EE">
        <w:rPr>
          <w:sz w:val="12"/>
        </w:rPr>
        <w:t xml:space="preserve"> </w:t>
      </w:r>
      <w:r w:rsidRPr="00FE14EE">
        <w:rPr>
          <w:rStyle w:val="Emphasis"/>
        </w:rPr>
        <w:t>symptomatic reading</w:t>
      </w:r>
      <w:r w:rsidRPr="00FE14EE">
        <w:rPr>
          <w:sz w:val="12"/>
        </w:rPr>
        <w:t xml:space="preserve"> </w:t>
      </w:r>
      <w:r w:rsidRPr="00FE14EE">
        <w:rPr>
          <w:rStyle w:val="StyleUnderline"/>
        </w:rPr>
        <w:t>of Butler’s theoretical trajectory</w:t>
      </w:r>
      <w:r w:rsidRPr="00FE14EE">
        <w:rPr>
          <w:sz w:val="12"/>
        </w:rPr>
        <w:t xml:space="preserve"> </w:t>
      </w:r>
      <w:r w:rsidRPr="00FE14EE">
        <w:rPr>
          <w:rStyle w:val="StyleUnderline"/>
        </w:rPr>
        <w:t>in terms of its underlying</w:t>
      </w:r>
      <w:r w:rsidRPr="00FE14EE">
        <w:rPr>
          <w:sz w:val="12"/>
        </w:rPr>
        <w:t xml:space="preserve"> problematic, which I take to be that of </w:t>
      </w:r>
      <w:r w:rsidRPr="00FE14EE">
        <w:rPr>
          <w:rStyle w:val="Emphasis"/>
        </w:rPr>
        <w:t>methodological individualism</w:t>
      </w:r>
      <w:r w:rsidRPr="00FE14EE">
        <w:rPr>
          <w:sz w:val="12"/>
        </w:rPr>
        <w:t xml:space="preserve">. Although </w:t>
      </w:r>
      <w:r w:rsidRPr="00FE14EE">
        <w:rPr>
          <w:rStyle w:val="StyleUnderline"/>
        </w:rPr>
        <w:t>Butler’s ethical turn</w:t>
      </w:r>
      <w:r w:rsidRPr="00FE14EE">
        <w:rPr>
          <w:sz w:val="12"/>
        </w:rPr>
        <w:t xml:space="preserve"> has been read as a continuation of earlier inquiries, I shall demonstrate that it </w:t>
      </w:r>
      <w:r w:rsidRPr="00FE14EE">
        <w:rPr>
          <w:rStyle w:val="StyleUnderline"/>
        </w:rPr>
        <w:t>is best grasped as an effort to rectify</w:t>
      </w:r>
      <w:r w:rsidRPr="00FE14EE">
        <w:rPr>
          <w:sz w:val="12"/>
        </w:rPr>
        <w:t xml:space="preserve"> serious</w:t>
      </w:r>
      <w:r w:rsidRPr="00FE14EE">
        <w:rPr>
          <w:rStyle w:val="StyleUnderline"/>
        </w:rPr>
        <w:t xml:space="preserve"> problems in the theory of performativity</w:t>
      </w:r>
      <w:r w:rsidRPr="00FE14EE">
        <w:rPr>
          <w:sz w:val="12"/>
        </w:rPr>
        <w:t xml:space="preserve"> – indeed, I shall argue that </w:t>
      </w:r>
      <w:r w:rsidRPr="00FE14EE">
        <w:rPr>
          <w:rStyle w:val="Emphasis"/>
          <w:highlight w:val="yellow"/>
        </w:rPr>
        <w:t>Butler’s ethics reverses a crucial element of her politics</w:t>
      </w:r>
      <w:r w:rsidRPr="00FE14EE">
        <w:rPr>
          <w:rStyle w:val="StyleUnderline"/>
        </w:rPr>
        <w:t>, without</w:t>
      </w:r>
      <w:r w:rsidRPr="00FE14EE">
        <w:rPr>
          <w:sz w:val="12"/>
        </w:rPr>
        <w:t xml:space="preserve">, however, </w:t>
      </w:r>
      <w:r w:rsidRPr="00FE14EE">
        <w:rPr>
          <w:rStyle w:val="StyleUnderline"/>
        </w:rPr>
        <w:t>arriving at a more satisfactory position</w:t>
      </w:r>
      <w:r w:rsidRPr="00FE14EE">
        <w:rPr>
          <w:sz w:val="12"/>
        </w:rPr>
        <w:t xml:space="preserve">. </w:t>
      </w:r>
      <w:r w:rsidRPr="00FE14EE">
        <w:rPr>
          <w:rStyle w:val="StyleUnderline"/>
          <w:highlight w:val="yellow"/>
        </w:rPr>
        <w:t>Central to this</w:t>
      </w:r>
      <w:r w:rsidRPr="00FE14EE">
        <w:rPr>
          <w:rStyle w:val="StyleUnderline"/>
        </w:rPr>
        <w:t xml:space="preserve"> problem </w:t>
      </w:r>
      <w:r w:rsidRPr="00FE14EE">
        <w:rPr>
          <w:rStyle w:val="StyleUnderline"/>
          <w:highlight w:val="yellow"/>
        </w:rPr>
        <w:t>is the</w:t>
      </w:r>
      <w:r w:rsidRPr="00FE14EE">
        <w:rPr>
          <w:sz w:val="12"/>
        </w:rPr>
        <w:t xml:space="preserve"> </w:t>
      </w:r>
      <w:r w:rsidRPr="00FE14EE">
        <w:rPr>
          <w:rStyle w:val="Emphasis"/>
        </w:rPr>
        <w:t xml:space="preserve">perennial </w:t>
      </w:r>
      <w:r w:rsidRPr="00FE14EE">
        <w:rPr>
          <w:rStyle w:val="Emphasis"/>
          <w:highlight w:val="yellow"/>
        </w:rPr>
        <w:t>focus</w:t>
      </w:r>
      <w:r w:rsidRPr="00FE14EE">
        <w:rPr>
          <w:sz w:val="12"/>
        </w:rPr>
        <w:t xml:space="preserve"> </w:t>
      </w:r>
      <w:r w:rsidRPr="00FE14EE">
        <w:rPr>
          <w:rStyle w:val="StyleUnderline"/>
        </w:rPr>
        <w:t>of</w:t>
      </w:r>
      <w:r w:rsidRPr="00FE14EE">
        <w:rPr>
          <w:sz w:val="12"/>
        </w:rPr>
        <w:t xml:space="preserve"> Butler’s investigations of </w:t>
      </w:r>
      <w:r w:rsidRPr="00FE14EE">
        <w:rPr>
          <w:rStyle w:val="StyleUnderline"/>
        </w:rPr>
        <w:t>identity-formation</w:t>
      </w:r>
      <w:r w:rsidRPr="00FE14EE">
        <w:rPr>
          <w:sz w:val="12"/>
        </w:rPr>
        <w:t xml:space="preserve">, </w:t>
      </w:r>
      <w:r w:rsidRPr="00FE14EE">
        <w:rPr>
          <w:rStyle w:val="Emphasis"/>
          <w:highlight w:val="yellow"/>
        </w:rPr>
        <w:t>on the individual in abstraction from structural determinants</w:t>
      </w:r>
      <w:r w:rsidRPr="00FE14EE">
        <w:rPr>
          <w:sz w:val="12"/>
          <w:highlight w:val="yellow"/>
        </w:rPr>
        <w:t>.</w:t>
      </w:r>
      <w:r w:rsidRPr="00FE14EE">
        <w:rPr>
          <w:sz w:val="12"/>
        </w:rPr>
        <w:t xml:space="preserve"> </w:t>
      </w:r>
      <w:r w:rsidRPr="00FE14EE">
        <w:rPr>
          <w:rStyle w:val="StyleUnderline"/>
          <w:highlight w:val="yellow"/>
        </w:rPr>
        <w:t xml:space="preserve">Because </w:t>
      </w:r>
      <w:r w:rsidRPr="00FE14EE">
        <w:rPr>
          <w:rStyle w:val="Emphasis"/>
          <w:highlight w:val="yellow"/>
        </w:rPr>
        <w:t>she locates</w:t>
      </w:r>
      <w:r w:rsidRPr="00FE14EE">
        <w:rPr>
          <w:rStyle w:val="StyleUnderline"/>
          <w:highlight w:val="yellow"/>
        </w:rPr>
        <w:t xml:space="preserve"> the</w:t>
      </w:r>
      <w:r w:rsidRPr="00FE14EE">
        <w:rPr>
          <w:sz w:val="12"/>
          <w:highlight w:val="yellow"/>
        </w:rPr>
        <w:t xml:space="preserve"> </w:t>
      </w:r>
      <w:r w:rsidRPr="00FE14EE">
        <w:rPr>
          <w:rStyle w:val="Emphasis"/>
          <w:highlight w:val="yellow"/>
        </w:rPr>
        <w:t>central</w:t>
      </w:r>
      <w:r w:rsidRPr="00FE14EE">
        <w:rPr>
          <w:rStyle w:val="Emphasis"/>
        </w:rPr>
        <w:t xml:space="preserve"> </w:t>
      </w:r>
      <w:r w:rsidRPr="00FE14EE">
        <w:rPr>
          <w:rStyle w:val="Emphasis"/>
          <w:highlight w:val="yellow"/>
        </w:rPr>
        <w:t>dynamic of contestation</w:t>
      </w:r>
      <w:r w:rsidRPr="00FE14EE">
        <w:rPr>
          <w:sz w:val="12"/>
          <w:highlight w:val="yellow"/>
        </w:rPr>
        <w:t xml:space="preserve"> </w:t>
      </w:r>
      <w:r w:rsidRPr="00FE14EE">
        <w:rPr>
          <w:rStyle w:val="StyleUnderline"/>
          <w:highlight w:val="yellow"/>
        </w:rPr>
        <w:t>in the</w:t>
      </w:r>
      <w:r w:rsidRPr="00FE14EE">
        <w:rPr>
          <w:sz w:val="12"/>
        </w:rPr>
        <w:t xml:space="preserve"> vicissitudes of </w:t>
      </w:r>
      <w:r w:rsidRPr="00FE14EE">
        <w:rPr>
          <w:rStyle w:val="StyleUnderline"/>
        </w:rPr>
        <w:t>hegemonic norms in the “</w:t>
      </w:r>
      <w:r w:rsidRPr="00FE14EE">
        <w:rPr>
          <w:rStyle w:val="StyleUnderline"/>
          <w:highlight w:val="yellow"/>
        </w:rPr>
        <w:t>psychic</w:t>
      </w:r>
      <w:r w:rsidRPr="00FE14EE">
        <w:rPr>
          <w:rStyle w:val="StyleUnderline"/>
        </w:rPr>
        <w:t xml:space="preserve"> life of </w:t>
      </w:r>
      <w:r w:rsidRPr="00FE14EE">
        <w:rPr>
          <w:rStyle w:val="StyleUnderline"/>
          <w:highlight w:val="yellow"/>
        </w:rPr>
        <w:t>power</w:t>
      </w:r>
      <w:r w:rsidRPr="00FE14EE">
        <w:rPr>
          <w:rStyle w:val="StyleUnderline"/>
        </w:rPr>
        <w:t xml:space="preserve">” </w:t>
      </w:r>
      <w:r w:rsidRPr="00FE14EE">
        <w:rPr>
          <w:rStyle w:val="Emphasis"/>
          <w:highlight w:val="yellow"/>
        </w:rPr>
        <w:t>within an individual</w:t>
      </w:r>
      <w:r w:rsidRPr="00FE14EE">
        <w:rPr>
          <w:sz w:val="12"/>
        </w:rPr>
        <w:t xml:space="preserve">, </w:t>
      </w:r>
      <w:r w:rsidRPr="00FE14EE">
        <w:rPr>
          <w:rStyle w:val="StyleUnderline"/>
        </w:rPr>
        <w:t>her theory remains confined to the perspective of the isolated individual either resisting their subjectification or confronting their oppressor</w:t>
      </w:r>
      <w:r w:rsidRPr="00FE14EE">
        <w:rPr>
          <w:sz w:val="12"/>
        </w:rPr>
        <w:t xml:space="preserve">. </w:t>
      </w:r>
      <w:r w:rsidRPr="00FE14EE">
        <w:rPr>
          <w:rStyle w:val="Emphasis"/>
          <w:highlight w:val="yellow"/>
        </w:rPr>
        <w:t>Having located</w:t>
      </w:r>
      <w:r w:rsidRPr="00FE14EE">
        <w:rPr>
          <w:rStyle w:val="Emphasis"/>
        </w:rPr>
        <w:t xml:space="preserve"> the basis for </w:t>
      </w:r>
      <w:r w:rsidRPr="00FE14EE">
        <w:rPr>
          <w:rStyle w:val="Emphasis"/>
          <w:highlight w:val="yellow"/>
        </w:rPr>
        <w:t>resistance in individual psychology</w:t>
      </w:r>
      <w:r w:rsidRPr="00FE14EE">
        <w:rPr>
          <w:sz w:val="12"/>
        </w:rPr>
        <w:t xml:space="preserve">, </w:t>
      </w:r>
      <w:r w:rsidRPr="00FE14EE">
        <w:rPr>
          <w:rStyle w:val="StyleUnderline"/>
          <w:highlight w:val="yellow"/>
        </w:rPr>
        <w:t>Butler conceptualises</w:t>
      </w:r>
      <w:r w:rsidRPr="00FE14EE">
        <w:rPr>
          <w:sz w:val="12"/>
        </w:rPr>
        <w:t xml:space="preserve"> this </w:t>
      </w:r>
      <w:r w:rsidRPr="00FE14EE">
        <w:rPr>
          <w:rStyle w:val="StyleUnderline"/>
          <w:highlight w:val="yellow"/>
        </w:rPr>
        <w:t>resistance</w:t>
      </w:r>
      <w:r w:rsidRPr="00FE14EE">
        <w:rPr>
          <w:rStyle w:val="StyleUnderline"/>
        </w:rPr>
        <w:t xml:space="preserve"> in phenomenological terms of personal narratives and subjective melancholy</w:t>
      </w:r>
      <w:r w:rsidRPr="00FE14EE">
        <w:rPr>
          <w:sz w:val="12"/>
        </w:rPr>
        <w:t xml:space="preserve">, </w:t>
      </w:r>
      <w:r w:rsidRPr="00FE14EE">
        <w:rPr>
          <w:rStyle w:val="Emphasis"/>
          <w:highlight w:val="yellow"/>
        </w:rPr>
        <w:t xml:space="preserve">in abstraction from structural determinants such as </w:t>
      </w:r>
      <w:r w:rsidRPr="00FE14EE">
        <w:rPr>
          <w:rStyle w:val="Emphasis"/>
          <w:highlight w:val="yellow"/>
        </w:rPr>
        <w:lastRenderedPageBreak/>
        <w:t>material interests or crisis tendencies of the social system</w:t>
      </w:r>
      <w:r w:rsidRPr="00FE14EE">
        <w:rPr>
          <w:sz w:val="12"/>
        </w:rPr>
        <w:t xml:space="preserve">. These problems are most clearly exhibited in her repeated redrafting of Althusser’s scene of interpellation, which </w:t>
      </w:r>
      <w:r w:rsidRPr="00FE14EE">
        <w:rPr>
          <w:rStyle w:val="StyleUnderline"/>
        </w:rPr>
        <w:t>Butler</w:t>
      </w:r>
      <w:r w:rsidRPr="00FE14EE">
        <w:rPr>
          <w:sz w:val="12"/>
        </w:rPr>
        <w:t xml:space="preserve"> grasps through the phenomenological lens of the “struggle to the death for recognition”. Progressive rewriting of this scene in the successive versions of her theory gradually </w:t>
      </w:r>
      <w:r w:rsidRPr="00FE14EE">
        <w:rPr>
          <w:rStyle w:val="Emphasis"/>
        </w:rPr>
        <w:t>erased</w:t>
      </w:r>
      <w:r w:rsidRPr="00FE14EE">
        <w:rPr>
          <w:rStyle w:val="StyleUnderline"/>
        </w:rPr>
        <w:t xml:space="preserve"> Althusser’s concern with the </w:t>
      </w:r>
      <w:r w:rsidRPr="00FE14EE">
        <w:rPr>
          <w:rStyle w:val="Emphasis"/>
        </w:rPr>
        <w:t>institutional formation of subjectivity</w:t>
      </w:r>
      <w:r w:rsidRPr="00FE14EE">
        <w:rPr>
          <w:sz w:val="12"/>
        </w:rPr>
        <w:t xml:space="preserve">, </w:t>
      </w:r>
      <w:r w:rsidRPr="00FE14EE">
        <w:rPr>
          <w:rStyle w:val="StyleUnderline"/>
        </w:rPr>
        <w:t>and replaced it</w:t>
      </w:r>
      <w:r w:rsidRPr="00FE14EE">
        <w:rPr>
          <w:sz w:val="12"/>
        </w:rPr>
        <w:t xml:space="preserve">, via an exclusively cultural focus, </w:t>
      </w:r>
      <w:r w:rsidRPr="00FE14EE">
        <w:rPr>
          <w:rStyle w:val="Emphasis"/>
        </w:rPr>
        <w:t xml:space="preserve">with a concern for the interpersonal and </w:t>
      </w:r>
      <w:r w:rsidRPr="00FE14EE">
        <w:rPr>
          <w:rStyle w:val="Emphasis"/>
          <w:highlight w:val="yellow"/>
        </w:rPr>
        <w:t>intrapsychic dynamics of identity</w:t>
      </w:r>
      <w:r w:rsidRPr="00FE14EE">
        <w:rPr>
          <w:rStyle w:val="Emphasis"/>
        </w:rPr>
        <w:t xml:space="preserve"> conflict</w:t>
      </w:r>
      <w:r w:rsidRPr="00FE14EE">
        <w:rPr>
          <w:sz w:val="12"/>
        </w:rPr>
        <w:t xml:space="preserve">. The final result of </w:t>
      </w:r>
      <w:r w:rsidRPr="00FE14EE">
        <w:rPr>
          <w:rStyle w:val="StyleUnderline"/>
        </w:rPr>
        <w:t>this</w:t>
      </w:r>
      <w:r w:rsidRPr="00FE14EE">
        <w:rPr>
          <w:sz w:val="12"/>
        </w:rPr>
        <w:t xml:space="preserve">, I argue, is </w:t>
      </w:r>
      <w:r w:rsidRPr="00FE14EE">
        <w:rPr>
          <w:rStyle w:val="Emphasis"/>
          <w:highlight w:val="yellow"/>
        </w:rPr>
        <w:t>evacuates the materiality of institutions</w:t>
      </w:r>
      <w:r w:rsidRPr="00FE14EE">
        <w:rPr>
          <w:sz w:val="12"/>
          <w:highlight w:val="yellow"/>
        </w:rPr>
        <w:t xml:space="preserve"> </w:t>
      </w:r>
      <w:r w:rsidRPr="00FE14EE">
        <w:rPr>
          <w:rStyle w:val="StyleUnderline"/>
          <w:highlight w:val="yellow"/>
        </w:rPr>
        <w:t>and</w:t>
      </w:r>
      <w:r w:rsidRPr="00FE14EE">
        <w:rPr>
          <w:rStyle w:val="StyleUnderline"/>
        </w:rPr>
        <w:t xml:space="preserve"> the </w:t>
      </w:r>
      <w:r w:rsidRPr="00FE14EE">
        <w:rPr>
          <w:rStyle w:val="StyleUnderline"/>
          <w:highlight w:val="yellow"/>
        </w:rPr>
        <w:t>reduces the social field to the sum of dyadic</w:t>
      </w:r>
      <w:r w:rsidRPr="00FE14EE">
        <w:rPr>
          <w:rStyle w:val="StyleUnderline"/>
        </w:rPr>
        <w:t xml:space="preserve"> </w:t>
      </w:r>
      <w:r w:rsidRPr="00FE14EE">
        <w:rPr>
          <w:rStyle w:val="StyleUnderline"/>
          <w:highlight w:val="yellow"/>
        </w:rPr>
        <w:t>interpersonal collisions</w:t>
      </w:r>
      <w:r w:rsidRPr="00FE14EE">
        <w:rPr>
          <w:rStyle w:val="StyleUnderline"/>
        </w:rPr>
        <w:t>.</w:t>
      </w:r>
      <w:r w:rsidRPr="00FE14EE">
        <w:rPr>
          <w:sz w:val="12"/>
        </w:rPr>
        <w:t xml:space="preserve"> To demonstrate these claims, I propose to trace the theoretical trajectory of Butler’s work through close reading of her sometimes dense and difficult texts, as it unfolds in successive drafts of the theory of performativity</w:t>
      </w:r>
      <w:r w:rsidRPr="00FE14EE">
        <w:t xml:space="preserve"> </w:t>
      </w:r>
    </w:p>
    <w:p w:rsidR="00105BEF" w:rsidRPr="00FE14EE" w:rsidRDefault="00105BEF" w:rsidP="00105BEF">
      <w:pPr>
        <w:pStyle w:val="Heading3"/>
      </w:pPr>
      <w:r w:rsidRPr="00FE14EE">
        <w:lastRenderedPageBreak/>
        <w:t>Utilitarianism</w:t>
      </w:r>
    </w:p>
    <w:p w:rsidR="00105BEF" w:rsidRPr="00FE14EE" w:rsidRDefault="00105BEF" w:rsidP="00105BEF">
      <w:pPr>
        <w:pStyle w:val="Heading4"/>
      </w:pPr>
      <w:r w:rsidRPr="00FE14EE">
        <w:t>Extinction first—existential risks require unique risk calculus</w:t>
      </w:r>
    </w:p>
    <w:p w:rsidR="00105BEF" w:rsidRPr="00FE14EE" w:rsidRDefault="00105BEF" w:rsidP="00105BEF">
      <w:r w:rsidRPr="00FE14EE">
        <w:rPr>
          <w:rStyle w:val="Style13ptBold"/>
        </w:rPr>
        <w:t>Bostrom 12</w:t>
      </w:r>
      <w:r w:rsidRPr="00FE14EE">
        <w:t xml:space="preserve"> </w:t>
      </w:r>
    </w:p>
    <w:p w:rsidR="00105BEF" w:rsidRPr="00FE14EE" w:rsidRDefault="00105BEF" w:rsidP="00105BEF">
      <w:r w:rsidRPr="00FE14EE">
        <w:t xml:space="preserve">(Nick, Professor of Philosophy at Oxford, directs Oxford's Future of Humanity Institute and winner of the Gannon Award, Interview with Ross Andersen, correspondent at The Atlantic, 3/6, “We're Underestimating the Risk of Human Extinction”, </w:t>
      </w:r>
      <w:hyperlink r:id="rId45" w:history="1">
        <w:r w:rsidRPr="00FE14EE">
          <w:t>http://www.theatlantic.com/technology/archive/2012/03/were-underestimating-the-risk-of-human-extinction/253821/</w:t>
        </w:r>
      </w:hyperlink>
      <w:r w:rsidRPr="00FE14EE">
        <w:t>)</w:t>
      </w:r>
    </w:p>
    <w:p w:rsidR="00105BEF" w:rsidRPr="00FE14EE" w:rsidRDefault="00105BEF" w:rsidP="00105BEF">
      <w:r w:rsidRPr="00FE14EE">
        <w:t xml:space="preserve">Bostrom, who directs Oxford's Future of Humanity Institute, has argued over the course of several papers that </w:t>
      </w:r>
      <w:r w:rsidRPr="00FE14EE">
        <w:rPr>
          <w:rStyle w:val="StyleUnderline"/>
        </w:rPr>
        <w:t xml:space="preserve">human </w:t>
      </w:r>
      <w:r w:rsidRPr="00FE14EE">
        <w:rPr>
          <w:rStyle w:val="StyleUnderline"/>
          <w:highlight w:val="yellow"/>
        </w:rPr>
        <w:t>extinction risks are</w:t>
      </w:r>
      <w:r w:rsidRPr="00FE14EE">
        <w:rPr>
          <w:rStyle w:val="StyleUnderline"/>
        </w:rPr>
        <w:t xml:space="preserve"> poorly understood and</w:t>
      </w:r>
      <w:r w:rsidRPr="00FE14EE">
        <w:t xml:space="preserve">, worse still, </w:t>
      </w:r>
      <w:r w:rsidRPr="00FE14EE">
        <w:rPr>
          <w:rStyle w:val="Emphasis"/>
        </w:rPr>
        <w:t xml:space="preserve">severely </w:t>
      </w:r>
      <w:r w:rsidRPr="00FE14EE">
        <w:rPr>
          <w:rStyle w:val="Emphasis"/>
          <w:highlight w:val="yellow"/>
        </w:rPr>
        <w:t>underestimated</w:t>
      </w:r>
      <w:r w:rsidRPr="00FE14EE">
        <w:rPr>
          <w:rStyle w:val="Emphasis"/>
        </w:rPr>
        <w:t xml:space="preserve"> by society</w:t>
      </w:r>
      <w:r w:rsidRPr="00FE14EE">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FE14EE">
        <w:rPr>
          <w:rStyle w:val="Emphasis"/>
          <w:highlight w:val="yellow"/>
        </w:rPr>
        <w:t>existential risk mitigation may</w:t>
      </w:r>
      <w:r w:rsidRPr="00FE14EE">
        <w:rPr>
          <w:rStyle w:val="Emphasis"/>
        </w:rPr>
        <w:t xml:space="preserve"> in fact be </w:t>
      </w:r>
      <w:r w:rsidRPr="00FE14EE">
        <w:rPr>
          <w:rStyle w:val="Emphasis"/>
          <w:highlight w:val="yellow"/>
        </w:rPr>
        <w:t>a</w:t>
      </w:r>
      <w:r w:rsidRPr="00FE14EE">
        <w:rPr>
          <w:rStyle w:val="Emphasis"/>
        </w:rPr>
        <w:t xml:space="preserve"> dominant </w:t>
      </w:r>
      <w:r w:rsidRPr="00FE14EE">
        <w:rPr>
          <w:rStyle w:val="Emphasis"/>
          <w:highlight w:val="yellow"/>
        </w:rPr>
        <w:t>moral priority over</w:t>
      </w:r>
      <w:r w:rsidRPr="00FE14EE">
        <w:rPr>
          <w:rStyle w:val="Emphasis"/>
        </w:rPr>
        <w:t xml:space="preserve"> the </w:t>
      </w:r>
      <w:r w:rsidRPr="00FE14EE">
        <w:rPr>
          <w:rStyle w:val="Emphasis"/>
          <w:highlight w:val="yellow"/>
        </w:rPr>
        <w:t>alleviation of present suffering</w:t>
      </w:r>
      <w:r w:rsidRPr="00FE14EE">
        <w:t xml:space="preserve">. Can you explain why? Bostrom: Well </w:t>
      </w:r>
      <w:r w:rsidRPr="00FE14EE">
        <w:rPr>
          <w:rStyle w:val="StyleUnderline"/>
        </w:rPr>
        <w:t>suppose you have a moral view that counts future people as being worth as much as present people</w:t>
      </w:r>
      <w:r w:rsidRPr="00FE14EE">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FE14EE">
        <w:rPr>
          <w:rStyle w:val="StyleUnderline"/>
          <w:highlight w:val="yellow"/>
        </w:rPr>
        <w:t xml:space="preserve">A human life is a human life. </w:t>
      </w:r>
      <w:r w:rsidRPr="00FE14EE">
        <w:rPr>
          <w:rStyle w:val="StyleUnderline"/>
        </w:rPr>
        <w:t xml:space="preserve">If you have that moral point of view that </w:t>
      </w:r>
      <w:r w:rsidRPr="00FE14EE">
        <w:rPr>
          <w:rStyle w:val="StyleUnderline"/>
          <w:highlight w:val="yellow"/>
        </w:rPr>
        <w:t>future generations matter in proportion to their</w:t>
      </w:r>
      <w:r w:rsidRPr="00FE14EE">
        <w:rPr>
          <w:rStyle w:val="StyleUnderline"/>
        </w:rPr>
        <w:t xml:space="preserve"> population </w:t>
      </w:r>
      <w:r w:rsidRPr="00FE14EE">
        <w:rPr>
          <w:rStyle w:val="StyleUnderline"/>
          <w:highlight w:val="yellow"/>
        </w:rPr>
        <w:t>numbers</w:t>
      </w:r>
      <w:r w:rsidRPr="00FE14EE">
        <w:rPr>
          <w:rStyle w:val="StyleUnderline"/>
        </w:rPr>
        <w:t xml:space="preserve">, then you get this </w:t>
      </w:r>
      <w:r w:rsidRPr="00FE14EE">
        <w:rPr>
          <w:rStyle w:val="Emphasis"/>
        </w:rPr>
        <w:t xml:space="preserve">very stark implication that </w:t>
      </w:r>
      <w:r w:rsidRPr="00FE14EE">
        <w:rPr>
          <w:rStyle w:val="Emphasis"/>
          <w:highlight w:val="yellow"/>
        </w:rPr>
        <w:t>existential risk mitigation has a much higher utility than</w:t>
      </w:r>
      <w:r w:rsidRPr="00FE14EE">
        <w:rPr>
          <w:rStyle w:val="Emphasis"/>
        </w:rPr>
        <w:t xml:space="preserve"> pretty much </w:t>
      </w:r>
      <w:r w:rsidRPr="00FE14EE">
        <w:rPr>
          <w:rStyle w:val="Emphasis"/>
          <w:highlight w:val="yellow"/>
        </w:rPr>
        <w:t>anything else</w:t>
      </w:r>
      <w:r w:rsidRPr="00FE14EE">
        <w:rPr>
          <w:rStyle w:val="Emphasis"/>
        </w:rPr>
        <w:t xml:space="preserve"> that you could do</w:t>
      </w:r>
      <w:r w:rsidRPr="00FE14EE">
        <w:rPr>
          <w:rStyle w:val="StyleUnderline"/>
        </w:rPr>
        <w:t xml:space="preserve">. </w:t>
      </w:r>
      <w:r w:rsidRPr="00FE14EE">
        <w:rPr>
          <w:rStyle w:val="StyleUnderline"/>
          <w:highlight w:val="yellow"/>
        </w:rPr>
        <w:t xml:space="preserve">There are so many people that could come into existence </w:t>
      </w:r>
      <w:r w:rsidRPr="00FE14EE">
        <w:rPr>
          <w:rStyle w:val="StyleUnderline"/>
        </w:rPr>
        <w:t xml:space="preserve">in the future if humanity survives this critical period of time---we might live for billions of years, our descendants might colonize billions of solar systems, and there could be billions and billions times more people than exist currently. Therefore, </w:t>
      </w:r>
      <w:r w:rsidRPr="00FE14EE">
        <w:rPr>
          <w:rStyle w:val="Emphasis"/>
          <w:highlight w:val="yellow"/>
        </w:rPr>
        <w:t xml:space="preserve">even a very </w:t>
      </w:r>
      <w:r w:rsidRPr="00FE14EE">
        <w:rPr>
          <w:rStyle w:val="StyleUnderline"/>
          <w:highlight w:val="yellow"/>
        </w:rPr>
        <w:t>small reduction in the probability</w:t>
      </w:r>
      <w:r w:rsidRPr="00FE14EE">
        <w:rPr>
          <w:rStyle w:val="Emphasis"/>
          <w:highlight w:val="yellow"/>
        </w:rPr>
        <w:t xml:space="preserve"> of realizing this enormous good </w:t>
      </w:r>
      <w:r w:rsidRPr="00FE14EE">
        <w:rPr>
          <w:rStyle w:val="StyleUnderline"/>
          <w:highlight w:val="yellow"/>
        </w:rPr>
        <w:t>will</w:t>
      </w:r>
      <w:r w:rsidRPr="00FE14EE">
        <w:rPr>
          <w:rStyle w:val="StyleUnderline"/>
        </w:rPr>
        <w:t xml:space="preserve"> tend to </w:t>
      </w:r>
      <w:r w:rsidRPr="00FE14EE">
        <w:rPr>
          <w:rStyle w:val="StyleUnderline"/>
          <w:highlight w:val="yellow"/>
        </w:rPr>
        <w:t>outweigh</w:t>
      </w:r>
      <w:r w:rsidRPr="00FE14EE">
        <w:rPr>
          <w:rStyle w:val="StyleUnderline"/>
        </w:rPr>
        <w:t xml:space="preserve"> even immense benefits like eliminating poverty or curing malaria</w:t>
      </w:r>
      <w:r w:rsidRPr="00FE14EE">
        <w:t>, which would be tremendous under ordinary standards.</w:t>
      </w:r>
    </w:p>
    <w:p w:rsidR="00105BEF" w:rsidRPr="00FE14EE" w:rsidRDefault="00105BEF" w:rsidP="00105BEF">
      <w:pPr>
        <w:pStyle w:val="Heading1"/>
      </w:pPr>
      <w:r w:rsidRPr="00FE14EE">
        <w:lastRenderedPageBreak/>
        <w:t>Other stuff</w:t>
      </w:r>
    </w:p>
    <w:p w:rsidR="00105BEF" w:rsidRPr="00FE14EE" w:rsidRDefault="00105BEF" w:rsidP="00105BEF">
      <w:pPr>
        <w:pStyle w:val="Heading2"/>
      </w:pPr>
      <w:r w:rsidRPr="00FE14EE">
        <w:lastRenderedPageBreak/>
        <w:t>~</w:t>
      </w:r>
    </w:p>
    <w:p w:rsidR="00105BEF" w:rsidRPr="00FE14EE" w:rsidRDefault="00105BEF" w:rsidP="00105BEF">
      <w:pPr>
        <w:pStyle w:val="Heading4"/>
      </w:pPr>
      <w:r w:rsidRPr="00FE14EE">
        <w:t>Black radicalism represents a politics of lower frequency – the turn toward spectacles of black violence is an inevitability of performance, but the spectacles of violence that definitionally construct blackness exist not only through these primal scenes of violence but in the quotidian – this lower frequency needs to be picked up and interpreted but is present and undergirds the coherence of the world and the category of “black”</w:t>
      </w:r>
    </w:p>
    <w:p w:rsidR="00105BEF" w:rsidRPr="00FE14EE" w:rsidRDefault="00105BEF" w:rsidP="00105BEF">
      <w:r w:rsidRPr="00FE14EE">
        <w:rPr>
          <w:rStyle w:val="Style13ptBold"/>
        </w:rPr>
        <w:t>Moten 3</w:t>
      </w:r>
      <w:r w:rsidRPr="00FE14EE">
        <w:t xml:space="preserve"> (Moten, Fred. Professor of English at the University of California, Riverside, a badass intellectual. In the break: The aesthetics of the black radical tradition. U of Minnesota Press, 2003. https://circuitdebater.wikispaces.com/file/view/Moten-Fred-Break-Aesthetics-Black-Radical-Tradition.pdf)</w:t>
      </w:r>
    </w:p>
    <w:p w:rsidR="00105BEF" w:rsidRPr="00FE14EE" w:rsidRDefault="00105BEF" w:rsidP="00105BEF">
      <w:r w:rsidRPr="00FE14EE">
        <w:t xml:space="preserve">A critique of the subject animates Hartman’s work. It bears the trace, therefore, of a movement exemplified by an aspect of Judith Butler’s massive theoretical contribution wherein the call to </w:t>
      </w:r>
      <w:r w:rsidRPr="00FE14EE">
        <w:rPr>
          <w:rStyle w:val="StyleUnderline"/>
        </w:rPr>
        <w:t>subjectivity is understood</w:t>
      </w:r>
      <w:r w:rsidRPr="00FE14EE">
        <w:t xml:space="preserve"> also </w:t>
      </w:r>
      <w:r w:rsidRPr="00FE14EE">
        <w:rPr>
          <w:rStyle w:val="StyleUnderline"/>
        </w:rPr>
        <w:t xml:space="preserve">as </w:t>
      </w:r>
      <w:r w:rsidRPr="00FE14EE">
        <w:rPr>
          <w:rStyle w:val="StyleUnderline"/>
          <w:highlight w:val="yellow"/>
        </w:rPr>
        <w:t>a call to</w:t>
      </w:r>
      <w:r w:rsidRPr="00FE14EE">
        <w:rPr>
          <w:rStyle w:val="StyleUnderline"/>
        </w:rPr>
        <w:t xml:space="preserve"> subjection and </w:t>
      </w:r>
      <w:r w:rsidRPr="00FE14EE">
        <w:rPr>
          <w:rStyle w:val="StyleUnderline"/>
          <w:highlight w:val="yellow"/>
        </w:rPr>
        <w:t>subjugation and appeals for redress</w:t>
      </w:r>
      <w:r w:rsidRPr="00FE14EE">
        <w:rPr>
          <w:rStyle w:val="StyleUnderline"/>
        </w:rPr>
        <w:t xml:space="preserve"> </w:t>
      </w:r>
      <w:r w:rsidRPr="00FE14EE">
        <w:t xml:space="preserve">or protection </w:t>
      </w:r>
      <w:r w:rsidRPr="00FE14EE">
        <w:rPr>
          <w:rStyle w:val="StyleUnderline"/>
          <w:highlight w:val="yellow"/>
        </w:rPr>
        <w:t>to the state</w:t>
      </w:r>
      <w:r w:rsidRPr="00FE14EE">
        <w:t xml:space="preserve"> or to the structure or idea of citizenship—as well as modes of radical performativity or subversive impersonation—</w:t>
      </w:r>
      <w:r w:rsidRPr="00FE14EE">
        <w:rPr>
          <w:rStyle w:val="StyleUnderline"/>
          <w:highlight w:val="yellow"/>
        </w:rPr>
        <w:t>are always</w:t>
      </w:r>
      <w:r w:rsidRPr="00FE14EE">
        <w:rPr>
          <w:rStyle w:val="StyleUnderline"/>
        </w:rPr>
        <w:t xml:space="preserve"> already </w:t>
      </w:r>
      <w:r w:rsidRPr="00FE14EE">
        <w:rPr>
          <w:rStyle w:val="StyleUnderline"/>
          <w:highlight w:val="yellow"/>
        </w:rPr>
        <w:t>embedded in the structure they would escape</w:t>
      </w:r>
      <w:r w:rsidRPr="00FE14EE">
        <w:t xml:space="preserve">.2 But if Hartman moves in this Weld she also moves in another tradition that forces another kind of questioning. </w:t>
      </w:r>
      <w:r w:rsidRPr="00FE14EE">
        <w:rPr>
          <w:rStyle w:val="StyleUnderline"/>
        </w:rPr>
        <w:t>Consulting Frederick Douglass on all of this is mandatory and the best place</w:t>
      </w:r>
      <w:r w:rsidRPr="00FE14EE">
        <w:t xml:space="preserve"> to consult him </w:t>
      </w:r>
      <w:r w:rsidRPr="00FE14EE">
        <w:rPr>
          <w:rStyle w:val="StyleUnderline"/>
        </w:rPr>
        <w:t>is in the moments when he describes and reproduces black performance</w:t>
      </w:r>
      <w:r w:rsidRPr="00FE14EE">
        <w:t xml:space="preserve">. But this is to move in the tradition of a mode of reading Douglass that </w:t>
      </w:r>
      <w:r w:rsidRPr="00FE14EE">
        <w:rPr>
          <w:rStyle w:val="StyleUnderline"/>
        </w:rPr>
        <w:t>conflates his story</w:t>
      </w:r>
      <w:r w:rsidRPr="00FE14EE">
        <w:t xml:space="preserve"> (and its graphic </w:t>
      </w:r>
      <w:r w:rsidRPr="00FE14EE">
        <w:rPr>
          <w:rStyle w:val="StyleUnderline"/>
        </w:rPr>
        <w:t>and</w:t>
      </w:r>
      <w:r w:rsidRPr="00FE14EE">
        <w:t xml:space="preserve"> emblematic </w:t>
      </w:r>
      <w:r w:rsidRPr="00FE14EE">
        <w:rPr>
          <w:rStyle w:val="StyleUnderline"/>
        </w:rPr>
        <w:t>primal scene) with the story of slavery and freedom; this is to risk an uncritical covering of</w:t>
      </w:r>
      <w:r w:rsidRPr="00FE14EE">
        <w:t xml:space="preserve"> the assertion of </w:t>
      </w:r>
      <w:r w:rsidRPr="00FE14EE">
        <w:rPr>
          <w:rStyle w:val="StyleUnderline"/>
        </w:rPr>
        <w:t>Douglass’s originarity</w:t>
      </w:r>
      <w:r w:rsidRPr="00FE14EE">
        <w:t xml:space="preserve">; this is </w:t>
      </w:r>
      <w:r w:rsidRPr="00FE14EE">
        <w:rPr>
          <w:rStyle w:val="StyleUnderline"/>
        </w:rPr>
        <w:t>to approach the natal occasion that our musico-political tradition must evade.</w:t>
      </w:r>
      <w:r w:rsidRPr="00FE14EE">
        <w:t xml:space="preserve"> In order </w:t>
      </w:r>
      <w:r w:rsidRPr="00FE14EE">
        <w:rPr>
          <w:rStyle w:val="StyleUnderline"/>
        </w:rPr>
        <w:t>to sidestep this</w:t>
      </w:r>
      <w:r w:rsidRPr="00FE14EE">
        <w:t xml:space="preserve"> problematic, </w:t>
      </w:r>
      <w:r w:rsidRPr="00FE14EE">
        <w:rPr>
          <w:rStyle w:val="StyleUnderline"/>
          <w:highlight w:val="yellow"/>
        </w:rPr>
        <w:t>Hartman has both to avoid and to arrive at Douglass,</w:t>
      </w:r>
      <w:r w:rsidRPr="00FE14EE">
        <w:rPr>
          <w:rStyle w:val="StyleUnderline"/>
        </w:rPr>
        <w:t xml:space="preserve"> must both repress and return to him. </w:t>
      </w:r>
      <w:r w:rsidRPr="00FE14EE">
        <w:t xml:space="preserve">Everything moves, for Hartman, after an opening decision regarding these questions of comportment: </w:t>
      </w:r>
      <w:r w:rsidRPr="00FE14EE">
        <w:rPr>
          <w:rStyle w:val="StyleUnderline"/>
          <w:highlight w:val="yellow"/>
        </w:rPr>
        <w:t>The “terrible spectacle</w:t>
      </w:r>
      <w:r w:rsidRPr="00FE14EE">
        <w:rPr>
          <w:rStyle w:val="StyleUnderline"/>
        </w:rPr>
        <w:t xml:space="preserve">” that introduced Frederick Douglass to slavery </w:t>
      </w:r>
      <w:r w:rsidRPr="00FE14EE">
        <w:rPr>
          <w:rStyle w:val="StyleUnderline"/>
          <w:highlight w:val="yellow"/>
        </w:rPr>
        <w:t>was the beating of his Aunt</w:t>
      </w:r>
      <w:r w:rsidRPr="00FE14EE">
        <w:rPr>
          <w:rStyle w:val="StyleUnderline"/>
        </w:rPr>
        <w:t xml:space="preserve"> </w:t>
      </w:r>
      <w:r w:rsidRPr="00FE14EE">
        <w:rPr>
          <w:rStyle w:val="StyleUnderline"/>
          <w:highlight w:val="yellow"/>
        </w:rPr>
        <w:t>Hester</w:t>
      </w:r>
      <w:r w:rsidRPr="00FE14EE">
        <w:t xml:space="preserve">. . . . By locating this “horrible exhibition” in the first chapter of his 1845 Narrative of the Life of Frederick Douglass, </w:t>
      </w:r>
      <w:r w:rsidRPr="00FE14EE">
        <w:rPr>
          <w:rStyle w:val="StyleUnderline"/>
        </w:rPr>
        <w:t xml:space="preserve">Douglass establishes the centrality of violence to the making of the slave </w:t>
      </w:r>
      <w:r w:rsidRPr="00FE14EE">
        <w:t xml:space="preserve">and identifies it as an original generative act </w:t>
      </w:r>
      <w:r w:rsidRPr="00FE14EE">
        <w:rPr>
          <w:rStyle w:val="StyleUnderline"/>
          <w:highlight w:val="yellow"/>
        </w:rPr>
        <w:t>equivalent to the statement “I was born</w:t>
      </w:r>
      <w:r w:rsidRPr="00FE14EE">
        <w:rPr>
          <w:rStyle w:val="StyleUnderline"/>
        </w:rPr>
        <w:t>.</w:t>
      </w:r>
      <w:r w:rsidRPr="00FE14EE">
        <w:t xml:space="preserve">” The passage through the blood-stained gate is an inaugural moment in the formation of the enslaved. In this regard, it is a primal scene. By this I mean that </w:t>
      </w:r>
      <w:r w:rsidRPr="00FE14EE">
        <w:rPr>
          <w:rStyle w:val="StyleUnderline"/>
          <w:highlight w:val="yellow"/>
        </w:rPr>
        <w:t>the terrible spectacle dramatizes the origin of the subject</w:t>
      </w:r>
      <w:r w:rsidRPr="00FE14EE">
        <w:rPr>
          <w:rStyle w:val="StyleUnderline"/>
        </w:rPr>
        <w:t xml:space="preserve"> and demonstrates that </w:t>
      </w:r>
      <w:r w:rsidRPr="00FE14EE">
        <w:rPr>
          <w:rStyle w:val="StyleUnderline"/>
          <w:highlight w:val="yellow"/>
        </w:rPr>
        <w:t>to be a slave is to be under</w:t>
      </w:r>
      <w:r w:rsidRPr="00FE14EE">
        <w:rPr>
          <w:rStyle w:val="StyleUnderline"/>
        </w:rPr>
        <w:t xml:space="preserve"> </w:t>
      </w:r>
      <w:r w:rsidRPr="00FE14EE">
        <w:t xml:space="preserve">the </w:t>
      </w:r>
      <w:r w:rsidRPr="00FE14EE">
        <w:rPr>
          <w:rStyle w:val="StyleUnderline"/>
          <w:highlight w:val="yellow"/>
        </w:rPr>
        <w:t>brutal power</w:t>
      </w:r>
      <w:r w:rsidRPr="00FE14EE">
        <w:t xml:space="preserve"> and authority </w:t>
      </w:r>
      <w:r w:rsidRPr="00FE14EE">
        <w:rPr>
          <w:rStyle w:val="StyleUnderline"/>
          <w:highlight w:val="yellow"/>
        </w:rPr>
        <w:t>of another</w:t>
      </w:r>
      <w:r w:rsidRPr="00FE14EE">
        <w:t xml:space="preserve">; this is confirmed by the event’s placement in the opening chapter on genealogy. I have chosen not to reproduce </w:t>
      </w:r>
      <w:r w:rsidRPr="00FE14EE">
        <w:lastRenderedPageBreak/>
        <w:t xml:space="preserve">Douglass’s account of the beating of Aunt Hester in order to call attention to the ease with which </w:t>
      </w:r>
      <w:r w:rsidRPr="00FE14EE">
        <w:rPr>
          <w:rStyle w:val="StyleUnderline"/>
          <w:highlight w:val="yellow"/>
        </w:rPr>
        <w:t>such scenes</w:t>
      </w:r>
      <w:r w:rsidRPr="00FE14EE">
        <w:t xml:space="preserve"> are usually reiterated, the casualness with which they are circulated, and the consequences of this routine display of the slave’s ravaged body. </w:t>
      </w:r>
      <w:r w:rsidRPr="00FE14EE">
        <w:rPr>
          <w:rStyle w:val="StyleUnderline"/>
          <w:highlight w:val="yellow"/>
        </w:rPr>
        <w:t>Rather than inciting indignation, too often</w:t>
      </w:r>
      <w:r w:rsidRPr="00FE14EE">
        <w:t xml:space="preserve"> they </w:t>
      </w:r>
      <w:r w:rsidRPr="00FE14EE">
        <w:rPr>
          <w:rStyle w:val="StyleUnderline"/>
          <w:highlight w:val="yellow"/>
        </w:rPr>
        <w:t>immure us to pain by virtue of their familiarity</w:t>
      </w:r>
      <w:r w:rsidRPr="00FE14EE">
        <w:t xml:space="preserve">—the oft-repeated or restored character of these accounts and our distance from them are signaled by the theatrical language usually resorted to in describing these instances—and especially because they reinforce the spectacular character of black suffering. </w:t>
      </w:r>
      <w:r w:rsidRPr="00FE14EE">
        <w:rPr>
          <w:rStyle w:val="StyleUnderline"/>
        </w:rPr>
        <w:t>What interests me are the ways we are called upon to participate in such scenes</w:t>
      </w:r>
      <w:r w:rsidRPr="00FE14EE">
        <w:t xml:space="preserve">. . . . At issue here is the </w:t>
      </w:r>
      <w:r w:rsidRPr="00FE14EE">
        <w:rPr>
          <w:rStyle w:val="StyleUnderline"/>
        </w:rPr>
        <w:t>precariousness of empathy and the uncertain line between witness and spectator</w:t>
      </w:r>
      <w:r w:rsidRPr="00FE14EE">
        <w:t xml:space="preserve">. Only more obscene than the brutality unleashed at the whipping post is the demand that this suffering be materialized and evidenced by the display of the tortured body or endless recitations of the ghastly and terrible. In light of this, how does one give expression to these outrages without exacerbating the indifference to suffering that is the consequence of the benumbing spectacle or contend with the narcissistic identification that obliterates the other or the prurience that too often is the response to such displays? This was the challenge faced by Douglass and the other foes of slavery, and this is the task I take up here. Therefore, </w:t>
      </w:r>
      <w:r w:rsidRPr="00FE14EE">
        <w:rPr>
          <w:rStyle w:val="StyleUnderline"/>
        </w:rPr>
        <w:t xml:space="preserve">rather than try to convey the routinized violence of slavery </w:t>
      </w:r>
      <w:r w:rsidRPr="00FE14EE">
        <w:t xml:space="preserve">and its aftermath through invocations of the shocking and the terrible, </w:t>
      </w:r>
      <w:r w:rsidRPr="00FE14EE">
        <w:rPr>
          <w:rStyle w:val="StyleUnderline"/>
        </w:rPr>
        <w:t>I have chosen to look elsewhere and consider those scenes in which terror can hardly be discerned</w:t>
      </w:r>
      <w:r w:rsidRPr="00FE14EE">
        <w:t>. . . . By defamiliarizing the familiar</w:t>
      </w:r>
      <w:r w:rsidRPr="00FE14EE">
        <w:rPr>
          <w:rStyle w:val="StyleUnderline"/>
        </w:rPr>
        <w:t xml:space="preserve">, </w:t>
      </w:r>
      <w:r w:rsidRPr="00FE14EE">
        <w:rPr>
          <w:rStyle w:val="StyleUnderline"/>
          <w:highlight w:val="yellow"/>
        </w:rPr>
        <w:t>I hope to illuminate the terror of the mundane</w:t>
      </w:r>
      <w:r w:rsidRPr="00FE14EE">
        <w:t xml:space="preserve"> and quotidian </w:t>
      </w:r>
      <w:r w:rsidRPr="00FE14EE">
        <w:rPr>
          <w:rStyle w:val="StyleUnderline"/>
          <w:highlight w:val="yellow"/>
        </w:rPr>
        <w:t>rather than</w:t>
      </w:r>
      <w:r w:rsidRPr="00FE14EE">
        <w:t xml:space="preserve"> exploit </w:t>
      </w:r>
      <w:r w:rsidRPr="00FE14EE">
        <w:rPr>
          <w:rStyle w:val="StyleUnderline"/>
          <w:highlight w:val="yellow"/>
        </w:rPr>
        <w:t>the shocking spectacle</w:t>
      </w:r>
      <w:r w:rsidRPr="00FE14EE">
        <w:rPr>
          <w:rStyle w:val="StyleUnderline"/>
        </w:rPr>
        <w:t>.</w:t>
      </w:r>
      <w:r w:rsidRPr="00FE14EE">
        <w:t xml:space="preserve"> What concerns me here is the diffusion of terror and the violence perpetrated under the rubric of pleasure, paternalism and property.</w:t>
      </w:r>
      <w:r w:rsidRPr="00FE14EE">
        <w:rPr>
          <w:rStyle w:val="StyleUnderline"/>
        </w:rPr>
        <w:t>3The decision not to reproduce the account of Aunt Hester’s beating is</w:t>
      </w:r>
      <w:r w:rsidRPr="00FE14EE">
        <w:t xml:space="preserve">, in some sense, </w:t>
      </w:r>
      <w:r w:rsidRPr="00FE14EE">
        <w:rPr>
          <w:rStyle w:val="StyleUnderline"/>
        </w:rPr>
        <w:t>illusory</w:t>
      </w:r>
      <w:r w:rsidRPr="00FE14EE">
        <w:t xml:space="preserve">. First, </w:t>
      </w:r>
      <w:r w:rsidRPr="00FE14EE">
        <w:rPr>
          <w:rStyle w:val="StyleUnderline"/>
          <w:highlight w:val="yellow"/>
        </w:rPr>
        <w:t>it is reproduced in</w:t>
      </w:r>
      <w:r w:rsidRPr="00FE14EE">
        <w:rPr>
          <w:rStyle w:val="StyleUnderline"/>
        </w:rPr>
        <w:t xml:space="preserve"> her</w:t>
      </w:r>
      <w:r w:rsidRPr="00FE14EE">
        <w:t xml:space="preserve"> reference to and </w:t>
      </w:r>
      <w:r w:rsidRPr="00FE14EE">
        <w:rPr>
          <w:rStyle w:val="StyleUnderline"/>
        </w:rPr>
        <w:t>refusal of it</w:t>
      </w:r>
      <w:r w:rsidRPr="00FE14EE">
        <w:t xml:space="preserve">; second, the beating is reproduced in every scene of subjection the book goes on to read—in both the ritual performances </w:t>
      </w:r>
      <w:r w:rsidRPr="00FE14EE">
        <w:rPr>
          <w:rStyle w:val="StyleUnderline"/>
        </w:rPr>
        <w:t>combining terror and enjoyment in slavery</w:t>
      </w:r>
      <w:r w:rsidRPr="00FE14EE">
        <w:t xml:space="preserve"> and the fashionings </w:t>
      </w:r>
      <w:r w:rsidRPr="00FE14EE">
        <w:rPr>
          <w:rStyle w:val="StyleUnderline"/>
        </w:rPr>
        <w:t xml:space="preserve">and </w:t>
      </w:r>
      <w:r w:rsidRPr="00FE14EE">
        <w:rPr>
          <w:rStyle w:val="StyleUnderline"/>
          <w:highlight w:val="yellow"/>
        </w:rPr>
        <w:t>assertions of citizenship and “free” subjectivity after emancipation</w:t>
      </w:r>
      <w:r w:rsidRPr="00FE14EE">
        <w:t xml:space="preserve">. The question here concerns the inevitability of such reproduction even in the denial of it. This is the question of whether the performance of subjectivity—and the subjectivity that Hartman is interested in here is definitely performed—always and everywhere reproduces what lies before it; </w:t>
      </w:r>
      <w:r w:rsidRPr="00FE14EE">
        <w:rPr>
          <w:rStyle w:val="StyleUnderline"/>
        </w:rPr>
        <w:t xml:space="preserve">it is also the question of whether performance </w:t>
      </w:r>
      <w:r w:rsidRPr="00FE14EE">
        <w:t xml:space="preserve">in general </w:t>
      </w:r>
      <w:r w:rsidRPr="00FE14EE">
        <w:rPr>
          <w:rStyle w:val="StyleUnderline"/>
        </w:rPr>
        <w:t>is ever outside the economy of reproduction</w:t>
      </w:r>
      <w:r w:rsidRPr="00FE14EE">
        <w:t xml:space="preserve">.4 This is not to say that Hartman tries but cannot make disappear the originary performance of the violent subjection of the slave’s body. Indeed, Hartman’s considerable, formidable, and rare brilliance is present in the space she leaves for the ongoing (re)production of that performance in all its guises and for a critical awareness of how each of those guises is always already present in and disruptive of the supposed originarity of that primal scene. What are the politics of this unavoidably reproducible and reproductive performance? What is held in the ongoing disruption of its primality? What shape must a culture take when it is so (un)grounded? What does this disturbance of capture and genesis give to black performance? </w:t>
      </w:r>
      <w:r w:rsidRPr="00FE14EE">
        <w:rPr>
          <w:rStyle w:val="StyleUnderline"/>
        </w:rPr>
        <w:t xml:space="preserve">Douglass’s is a primal scene for complex reasons that have to do with the connectedness of desire, identification, and castration </w:t>
      </w:r>
      <w:r w:rsidRPr="00FE14EE">
        <w:t xml:space="preserve">that Hartman displaces onto the Weld of the mundane and the quotidian, where pain is alloyed with pleasure. However, this displacement somehow both acknowledges and avoids the vexed question of the possibility of pain and pleasure mixing in the scene and in its originary and subsequent recountings. For Hartman the very specter of enjoyment is reason enough to repress the encounter. So lingering in the psychoanalytic break is crucial in the interest of a certain set of complexities that cannot be overlooked but must be traced back to this origin precisely in the interest of destabilizing its originarity and originarity in general, a destabilization Douglass founds in his original recitation, which is also an originary </w:t>
      </w:r>
      <w:r w:rsidRPr="00FE14EE">
        <w:lastRenderedPageBreak/>
        <w:t xml:space="preserve">repression. It’s the ongoing repression of the primal scene of subjection that one wants to guard against and linger in. Douglass passes on a repression that Hartman’s critical suppression extends. </w:t>
      </w:r>
      <w:r w:rsidRPr="00FE14EE">
        <w:rPr>
          <w:rStyle w:val="StyleUnderline"/>
          <w:highlight w:val="yellow"/>
        </w:rPr>
        <w:t>Such transfer demands</w:t>
      </w:r>
      <w:r w:rsidRPr="00FE14EE">
        <w:rPr>
          <w:rStyle w:val="StyleUnderline"/>
        </w:rPr>
        <w:t xml:space="preserve"> that </w:t>
      </w:r>
      <w:r w:rsidRPr="00FE14EE">
        <w:rPr>
          <w:rStyle w:val="StyleUnderline"/>
          <w:highlight w:val="yellow"/>
        </w:rPr>
        <w:t>one ask if every recitation is a repression and if every reproduction</w:t>
      </w:r>
      <w:r w:rsidRPr="00FE14EE">
        <w:rPr>
          <w:rStyle w:val="StyleUnderline"/>
        </w:rPr>
        <w:t xml:space="preserve"> of a performance </w:t>
      </w:r>
      <w:r w:rsidRPr="00FE14EE">
        <w:rPr>
          <w:rStyle w:val="StyleUnderline"/>
          <w:highlight w:val="yellow"/>
        </w:rPr>
        <w:t>is its disappearance</w:t>
      </w:r>
      <w:r w:rsidRPr="00FE14EE">
        <w:t xml:space="preserve">. </w:t>
      </w:r>
      <w:r w:rsidRPr="00FE14EE">
        <w:rPr>
          <w:rStyle w:val="StyleUnderline"/>
        </w:rPr>
        <w:t xml:space="preserve">Douglass and Hartman confront us with the fact that the conjunction of reproduction and disappearance is performance’s </w:t>
      </w:r>
      <w:r w:rsidRPr="00FE14EE">
        <w:t>condition of possibility</w:t>
      </w:r>
      <w:r w:rsidRPr="00FE14EE">
        <w:rPr>
          <w:rStyle w:val="StyleUnderline"/>
        </w:rPr>
        <w:t>,</w:t>
      </w:r>
      <w:r w:rsidRPr="00FE14EE">
        <w:t xml:space="preserve"> its </w:t>
      </w:r>
      <w:r w:rsidRPr="00FE14EE">
        <w:rPr>
          <w:rStyle w:val="StyleUnderline"/>
        </w:rPr>
        <w:t>ontology</w:t>
      </w:r>
      <w:r w:rsidRPr="00FE14EE">
        <w:t xml:space="preserve"> and its mode of production. The recitation of Douglass’s repression, the repression embedded in his recitation, is there in Hartman as well. </w:t>
      </w:r>
      <w:r w:rsidRPr="00FE14EE">
        <w:rPr>
          <w:rStyle w:val="StyleUnderline"/>
          <w:highlight w:val="yellow"/>
        </w:rPr>
        <w:t>Like Douglass, she transposes all that is unspeakable in the scene to later</w:t>
      </w:r>
      <w:r w:rsidRPr="00FE14EE">
        <w:t xml:space="preserve">, ritualized, “soulfully” </w:t>
      </w:r>
      <w:r w:rsidRPr="00FE14EE">
        <w:rPr>
          <w:rStyle w:val="StyleUnderline"/>
          <w:highlight w:val="yellow"/>
        </w:rPr>
        <w:t xml:space="preserve">mundane </w:t>
      </w:r>
      <w:r w:rsidRPr="00FE14EE">
        <w:rPr>
          <w:rStyle w:val="StyleUnderline"/>
        </w:rPr>
        <w:t xml:space="preserve">and quotidian </w:t>
      </w:r>
      <w:r w:rsidRPr="00FE14EE">
        <w:rPr>
          <w:rStyle w:val="StyleUnderline"/>
          <w:highlight w:val="yellow"/>
        </w:rPr>
        <w:t>performances</w:t>
      </w:r>
      <w:r w:rsidRPr="00FE14EE">
        <w:rPr>
          <w:highlight w:val="yellow"/>
        </w:rPr>
        <w:t>.</w:t>
      </w:r>
      <w:r w:rsidRPr="00FE14EE">
        <w:t xml:space="preserve"> All that’s missing is the originary recitation of the beating, which she reproduces in her reference to it. This is to say that </w:t>
      </w:r>
      <w:r w:rsidRPr="00FE14EE">
        <w:rPr>
          <w:rStyle w:val="StyleUnderline"/>
          <w:highlight w:val="yellow"/>
        </w:rPr>
        <w:t xml:space="preserve">there is an intense dialogue with Douglass </w:t>
      </w:r>
      <w:r w:rsidRPr="00FE14EE">
        <w:rPr>
          <w:rStyle w:val="StyleUnderline"/>
        </w:rPr>
        <w:t>that structures Scenes of Subjection</w:t>
      </w:r>
      <w:r w:rsidRPr="00FE14EE">
        <w:t xml:space="preserve">. The dialogue is opened by a refusal of recitation that reproduces what it refuses. </w:t>
      </w:r>
      <w:r w:rsidRPr="00FE14EE">
        <w:rPr>
          <w:rStyle w:val="StyleUnderline"/>
          <w:highlight w:val="yellow"/>
        </w:rPr>
        <w:t xml:space="preserve">Hartman swerves away from Douglass and </w:t>
      </w:r>
      <w:r w:rsidRPr="00FE14EE">
        <w:rPr>
          <w:rStyle w:val="StyleUnderline"/>
        </w:rPr>
        <w:t xml:space="preserve">thereby </w:t>
      </w:r>
      <w:r w:rsidRPr="00FE14EE">
        <w:rPr>
          <w:rStyle w:val="StyleUnderline"/>
          <w:highlight w:val="yellow"/>
        </w:rPr>
        <w:t>runs right back to him</w:t>
      </w:r>
      <w:r w:rsidRPr="00FE14EE">
        <w:t>. She also runs through him into territory he could not have recognized, territory no one has charted as thorou</w:t>
      </w:r>
      <w:bookmarkStart w:id="6" w:name="_GoBack"/>
      <w:bookmarkEnd w:id="6"/>
      <w:r w:rsidRPr="00FE14EE">
        <w:t>ghly and as convincingly as she has done. Still, this turn away from Douglass that is also a turn to and through Douglass is a disturbance that is neither unfamiliar nor unfamilial. In the Break addresses such resemblance by way of the following questions: Is there a way to disrupt the totalizing force of the primality Douglass represents? Is there a way to subject this unavoidable model of subjection to a radical breakdown?</w:t>
      </w:r>
    </w:p>
    <w:p w:rsidR="00105BEF" w:rsidRPr="00FE14EE" w:rsidRDefault="00105BEF" w:rsidP="00105BEF"/>
    <w:p w:rsidR="001A240B" w:rsidRPr="00FE14EE" w:rsidRDefault="001A240B" w:rsidP="00105BEF"/>
    <w:sectPr w:rsidR="001A240B" w:rsidRPr="00FE1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等线">
    <w:panose1 w:val="00000000000000000000"/>
    <w:charset w:val="80"/>
    <w:family w:val="roman"/>
    <w:notTrueType/>
    <w:pitch w:val="default"/>
  </w:font>
  <w:font w:name="Verdana">
    <w:panose1 w:val="020B0604030504040204"/>
    <w:charset w:val="00"/>
    <w:family w:val="auto"/>
    <w:pitch w:val="variable"/>
    <w:sig w:usb0="A10006FF" w:usb1="4000205B" w:usb2="00000010" w:usb3="00000000" w:csb0="0000019F" w:csb1="00000000"/>
  </w:font>
  <w:font w:name="等线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 w:name="Lucida Grande">
    <w:altName w:val="Arial"/>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Segoe UI">
    <w:altName w:val="Calibri"/>
    <w:charset w:val="00"/>
    <w:family w:val="swiss"/>
    <w:pitch w:val="variable"/>
    <w:sig w:usb0="E4002EFF" w:usb1="C000E47F" w:usb2="00000009" w:usb3="00000000" w:csb0="000001FF" w:csb1="00000000"/>
  </w:font>
  <w:font w:name="Georgia">
    <w:panose1 w:val="02040502050405020303"/>
    <w:charset w:val="00"/>
    <w:family w:val="auto"/>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SimSun">
    <w:altName w:val="宋体"/>
    <w:charset w:val="86"/>
    <w:family w:val="auto"/>
    <w:pitch w:val="variable"/>
    <w:sig w:usb0="00000003" w:usb1="288F0000" w:usb2="00000016" w:usb3="00000000" w:csb0="00040001" w:csb1="00000000"/>
  </w:font>
  <w:font w:name="Mangal">
    <w:panose1 w:val="00000000000000000000"/>
    <w:charset w:val="01"/>
    <w:family w:val="roman"/>
    <w:notTrueType/>
    <w:pitch w:val="variable"/>
    <w:sig w:usb0="00002000" w:usb1="00000000" w:usb2="00000000" w:usb3="00000000" w:csb0="00000000" w:csb1="00000000"/>
  </w:font>
  <w:font w:name="Helvetica">
    <w:panose1 w:val="00000000000000000000"/>
    <w:charset w:val="00"/>
    <w:family w:val="auto"/>
    <w:pitch w:val="variable"/>
    <w:sig w:usb0="00000003" w:usb1="00000000" w:usb2="00000000" w:usb3="00000000" w:csb0="00000001" w:csb1="00000000"/>
  </w:font>
  <w:font w:name="Malgun Gothic">
    <w:charset w:val="81"/>
    <w:family w:val="swiss"/>
    <w:pitch w:val="variable"/>
    <w:sig w:usb0="9000002F" w:usb1="29D77CFB" w:usb2="00000012" w:usb3="00000000" w:csb0="00080001"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00000003" w:usb1="00000000" w:usb2="00000000" w:usb3="00000000" w:csb0="00000001"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Arial Narrow">
    <w:panose1 w:val="020B0506020202030204"/>
    <w:charset w:val="00"/>
    <w:family w:val="auto"/>
    <w:pitch w:val="variable"/>
    <w:sig w:usb0="00000287" w:usb1="00000800" w:usb2="00000000" w:usb3="00000000" w:csb0="0000009F" w:csb1="00000000"/>
  </w:font>
  <w:font w:name="PMingLiU">
    <w:altName w:val="新細明體"/>
    <w:charset w:val="88"/>
    <w:family w:val="roman"/>
    <w:pitch w:val="variable"/>
    <w:sig w:usb0="A00002FF" w:usb1="28CFFCFA" w:usb2="00000016" w:usb3="00000000" w:csb0="00100001" w:csb1="00000000"/>
  </w:font>
  <w:font w:name="Constantia">
    <w:panose1 w:val="02030602050306030303"/>
    <w:charset w:val="00"/>
    <w:family w:val="auto"/>
    <w:pitch w:val="variable"/>
    <w:sig w:usb0="A00002EF" w:usb1="4000204B" w:usb2="00000000" w:usb3="00000000" w:csb0="0000019F" w:csb1="00000000"/>
  </w:font>
  <w:font w:name="AngsanaUPC">
    <w:charset w:val="00"/>
    <w:family w:val="roman"/>
    <w:pitch w:val="variable"/>
    <w:sig w:usb0="81000003" w:usb1="00000000" w:usb2="00000000" w:usb3="00000000" w:csb0="00010001" w:csb1="00000000"/>
  </w:font>
  <w:font w:name="MS Gothic">
    <w:altName w:val="ＭＳ ゴシック"/>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4"/>
  </w:num>
  <w:num w:numId="13">
    <w:abstractNumId w:val="13"/>
  </w:num>
  <w:num w:numId="14">
    <w:abstractNumId w:val="11"/>
  </w:num>
  <w:num w:numId="15">
    <w:abstractNumId w:val="16"/>
  </w:num>
  <w:num w:numId="16">
    <w:abstractNumId w:val="18"/>
  </w:num>
  <w:num w:numId="17">
    <w:abstractNumId w:val="15"/>
  </w:num>
  <w:num w:numId="18">
    <w:abstractNumId w:val="0"/>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7615464"/>
  </w:docVars>
  <w:rsids>
    <w:rsidRoot w:val="007845DF"/>
    <w:rsid w:val="0000394D"/>
    <w:rsid w:val="000742EE"/>
    <w:rsid w:val="000B341B"/>
    <w:rsid w:val="000E2C50"/>
    <w:rsid w:val="000E6CFF"/>
    <w:rsid w:val="00105BEF"/>
    <w:rsid w:val="00153931"/>
    <w:rsid w:val="001972EA"/>
    <w:rsid w:val="001A1D64"/>
    <w:rsid w:val="001A240B"/>
    <w:rsid w:val="001B3296"/>
    <w:rsid w:val="001B3D47"/>
    <w:rsid w:val="001C3AF7"/>
    <w:rsid w:val="001D1C7F"/>
    <w:rsid w:val="0021689D"/>
    <w:rsid w:val="00220A00"/>
    <w:rsid w:val="00235537"/>
    <w:rsid w:val="002578D9"/>
    <w:rsid w:val="002C6E47"/>
    <w:rsid w:val="002F06E2"/>
    <w:rsid w:val="0032621D"/>
    <w:rsid w:val="00336309"/>
    <w:rsid w:val="00413956"/>
    <w:rsid w:val="00474085"/>
    <w:rsid w:val="00485B0A"/>
    <w:rsid w:val="004A4A63"/>
    <w:rsid w:val="004B44BC"/>
    <w:rsid w:val="004B5071"/>
    <w:rsid w:val="004B6A8C"/>
    <w:rsid w:val="004D5541"/>
    <w:rsid w:val="004E5F29"/>
    <w:rsid w:val="004F2E22"/>
    <w:rsid w:val="005228F9"/>
    <w:rsid w:val="00531097"/>
    <w:rsid w:val="0053719A"/>
    <w:rsid w:val="0055593B"/>
    <w:rsid w:val="00573960"/>
    <w:rsid w:val="005913AD"/>
    <w:rsid w:val="005C47E5"/>
    <w:rsid w:val="005D5568"/>
    <w:rsid w:val="005F3B7D"/>
    <w:rsid w:val="006314FA"/>
    <w:rsid w:val="00632EFF"/>
    <w:rsid w:val="00651EAD"/>
    <w:rsid w:val="006702FA"/>
    <w:rsid w:val="006C009B"/>
    <w:rsid w:val="006E0265"/>
    <w:rsid w:val="007112AA"/>
    <w:rsid w:val="00721356"/>
    <w:rsid w:val="00725827"/>
    <w:rsid w:val="00751F0C"/>
    <w:rsid w:val="00761BE4"/>
    <w:rsid w:val="00762CC9"/>
    <w:rsid w:val="00771308"/>
    <w:rsid w:val="007845DF"/>
    <w:rsid w:val="007A1564"/>
    <w:rsid w:val="007B51DF"/>
    <w:rsid w:val="007C5AFE"/>
    <w:rsid w:val="00803A4D"/>
    <w:rsid w:val="008E101C"/>
    <w:rsid w:val="008E55BC"/>
    <w:rsid w:val="008E63E0"/>
    <w:rsid w:val="008F36F3"/>
    <w:rsid w:val="00982791"/>
    <w:rsid w:val="009A34C1"/>
    <w:rsid w:val="009D2B5E"/>
    <w:rsid w:val="009E1A51"/>
    <w:rsid w:val="009F69C5"/>
    <w:rsid w:val="00A3636F"/>
    <w:rsid w:val="00A538F9"/>
    <w:rsid w:val="00AC416C"/>
    <w:rsid w:val="00B14F07"/>
    <w:rsid w:val="00B437BF"/>
    <w:rsid w:val="00B56934"/>
    <w:rsid w:val="00B6597F"/>
    <w:rsid w:val="00B74861"/>
    <w:rsid w:val="00B9453B"/>
    <w:rsid w:val="00C417DD"/>
    <w:rsid w:val="00C478F8"/>
    <w:rsid w:val="00CA4DB7"/>
    <w:rsid w:val="00CF1CE0"/>
    <w:rsid w:val="00CF6C1A"/>
    <w:rsid w:val="00D05BDD"/>
    <w:rsid w:val="00D11BE9"/>
    <w:rsid w:val="00D35EDE"/>
    <w:rsid w:val="00D7360A"/>
    <w:rsid w:val="00D85DDB"/>
    <w:rsid w:val="00DA2B6C"/>
    <w:rsid w:val="00DC1D7C"/>
    <w:rsid w:val="00DD6AF1"/>
    <w:rsid w:val="00DF231D"/>
    <w:rsid w:val="00E05232"/>
    <w:rsid w:val="00E16857"/>
    <w:rsid w:val="00E21EB7"/>
    <w:rsid w:val="00E25F9D"/>
    <w:rsid w:val="00E45ACD"/>
    <w:rsid w:val="00E768E9"/>
    <w:rsid w:val="00E82020"/>
    <w:rsid w:val="00EA169F"/>
    <w:rsid w:val="00EB0C45"/>
    <w:rsid w:val="00F5388E"/>
    <w:rsid w:val="00F647AB"/>
    <w:rsid w:val="00F7091C"/>
    <w:rsid w:val="00F729BB"/>
    <w:rsid w:val="00F74055"/>
    <w:rsid w:val="00F807D8"/>
    <w:rsid w:val="00F92FFE"/>
    <w:rsid w:val="00FB1728"/>
    <w:rsid w:val="00FC6122"/>
    <w:rsid w:val="00FE1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0" w:qFormat="1"/>
    <w:lsdException w:name="toc 2" w:uiPriority="0" w:qFormat="1"/>
    <w:lsdException w:name="toc 3" w:uiPriority="0"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endnote reference" w:uiPriority="0"/>
    <w:lsdException w:name="endnote text" w:uiPriority="0"/>
    <w:lsdException w:name="List" w:uiPriority="0"/>
    <w:lsdException w:name="Title" w:semiHidden="0" w:uiPriority="5"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nhideWhenUsed="0" w:qFormat="1"/>
    <w:lsdException w:name="Emphasis" w:semiHidden="0" w:uiPriority="7" w:unhideWhenUsed="0" w:qFormat="1"/>
    <w:lsdException w:name="Plain Text" w:uiPriority="0"/>
    <w:lsdException w:name="Normal (Web)" w:qFormat="1"/>
    <w:lsdException w:name="annotation subject" w:uiPriority="0"/>
    <w:lsdException w:name="Balloon Text" w:uiPriority="0"/>
    <w:lsdException w:name="Table Grid" w:uiPriority="39"/>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05BEF"/>
    <w:rPr>
      <w:rFonts w:ascii="Verdana" w:eastAsiaTheme="minorHAnsi" w:hAnsi="Verdana"/>
      <w:sz w:val="16"/>
      <w:lang w:eastAsia="en-US"/>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105B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105B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105B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unhideWhenUsed/>
    <w:qFormat/>
    <w:rsid w:val="00105B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qFormat/>
    <w:rsid w:val="00D05BDD"/>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semiHidden/>
    <w:qFormat/>
    <w:rsid w:val="00D05BDD"/>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105BEF"/>
    <w:rPr>
      <w:rFonts w:ascii="Verdana" w:eastAsiaTheme="majorEastAsia" w:hAnsi="Verdana" w:cstheme="majorBidi"/>
      <w:b/>
      <w:sz w:val="52"/>
      <w:szCs w:val="32"/>
      <w:lang w:eastAsia="en-US"/>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105BEF"/>
    <w:rPr>
      <w:rFonts w:ascii="Verdana" w:eastAsiaTheme="majorEastAsia" w:hAnsi="Verdana" w:cstheme="majorBidi"/>
      <w:b/>
      <w:sz w:val="44"/>
      <w:szCs w:val="26"/>
      <w:u w:val="double"/>
      <w:lang w:eastAsia="en-US"/>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2"/>
    <w:rsid w:val="00105BEF"/>
    <w:rPr>
      <w:rFonts w:ascii="Verdana" w:eastAsiaTheme="majorEastAsia" w:hAnsi="Verdana" w:cstheme="majorBidi"/>
      <w:b/>
      <w:sz w:val="32"/>
      <w:szCs w:val="24"/>
      <w:u w:val="single"/>
      <w:lang w:eastAsia="en-US"/>
    </w:rPr>
  </w:style>
  <w:style w:type="character" w:customStyle="1" w:styleId="Heading4Char">
    <w:name w:val="Heading 4 Char"/>
    <w:aliases w:val="Tag Char,small text Char,Big card Char,body Char,Normal Tag Char,heading 2 Char,Heading 2 Char2 Char Char1, Ch Char,Heading 2 Char1 Char Char Char1,Heading 2 Char Char Char Char Char1,TAG Char2,Ch Char,No Spacing211 Char,No Spacing12 Char"/>
    <w:basedOn w:val="DefaultParagraphFont"/>
    <w:link w:val="Heading4"/>
    <w:uiPriority w:val="3"/>
    <w:rsid w:val="00105BEF"/>
    <w:rPr>
      <w:rFonts w:ascii="Verdana" w:eastAsiaTheme="majorEastAsia" w:hAnsi="Verdana" w:cstheme="majorBidi"/>
      <w:b/>
      <w:iCs/>
      <w:sz w:val="26"/>
      <w:lang w:eastAsia="en-US"/>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7"/>
    <w:qFormat/>
    <w:rsid w:val="00105BEF"/>
    <w:rPr>
      <w:rFonts w:ascii="Verdana" w:hAnsi="Verdana"/>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5BE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105BEF"/>
    <w:rPr>
      <w:b/>
      <w:sz w:val="26"/>
      <w:u w:val="singl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105BEF"/>
    <w:rPr>
      <w:color w:val="auto"/>
      <w:u w:val="none"/>
    </w:rPr>
  </w:style>
  <w:style w:type="character" w:styleId="FollowedHyperlink">
    <w:name w:val="FollowedHyperlink"/>
    <w:basedOn w:val="DefaultParagraphFont"/>
    <w:uiPriority w:val="99"/>
    <w:unhideWhenUsed/>
    <w:rsid w:val="00105BEF"/>
    <w:rPr>
      <w:color w:val="auto"/>
      <w:u w:val="none"/>
    </w:rPr>
  </w:style>
  <w:style w:type="paragraph" w:customStyle="1" w:styleId="textbold">
    <w:name w:val="text bold"/>
    <w:basedOn w:val="Normal"/>
    <w:link w:val="Emphasis"/>
    <w:uiPriority w:val="7"/>
    <w:qFormat/>
    <w:rsid w:val="00D11BE9"/>
    <w:pPr>
      <w:pBdr>
        <w:top w:val="single" w:sz="18" w:space="0" w:color="auto"/>
        <w:left w:val="single" w:sz="18" w:space="0" w:color="auto"/>
        <w:bottom w:val="single" w:sz="18" w:space="0" w:color="auto"/>
        <w:right w:val="single" w:sz="18" w:space="0" w:color="auto"/>
      </w:pBdr>
      <w:ind w:left="720"/>
      <w:jc w:val="both"/>
    </w:pPr>
    <w:rPr>
      <w:rFonts w:eastAsiaTheme="minorEastAsia"/>
      <w:b/>
      <w:iCs/>
      <w:sz w:val="26"/>
      <w:u w:val="single"/>
      <w:lang w:eastAsia="zh-CN"/>
    </w:rPr>
  </w:style>
  <w:style w:type="paragraph" w:customStyle="1" w:styleId="CardText">
    <w:name w:val="CardText"/>
    <w:basedOn w:val="Normal"/>
    <w:next w:val="Normal"/>
    <w:link w:val="CardTextChar"/>
    <w:qFormat/>
    <w:rsid w:val="00D11BE9"/>
    <w:pPr>
      <w:ind w:left="288" w:right="288"/>
    </w:pPr>
    <w:rPr>
      <w:rFonts w:ascii="Times New Roman" w:eastAsia="Times New Roman" w:hAnsi="Times New Roman" w:cs="Times New Roman"/>
      <w:szCs w:val="20"/>
    </w:rPr>
  </w:style>
  <w:style w:type="character" w:customStyle="1" w:styleId="CardTextChar">
    <w:name w:val="CardText Char"/>
    <w:basedOn w:val="DefaultParagraphFont"/>
    <w:link w:val="CardText"/>
    <w:rsid w:val="00D11BE9"/>
    <w:rPr>
      <w:rFonts w:ascii="Times New Roman" w:eastAsia="Times New Roman" w:hAnsi="Times New Roman" w:cs="Times New Roman"/>
      <w:sz w:val="16"/>
      <w:szCs w:val="20"/>
      <w:lang w:eastAsia="en-US"/>
    </w:rPr>
  </w:style>
  <w:style w:type="character" w:customStyle="1" w:styleId="Heading5Char">
    <w:name w:val="Heading 5 Char"/>
    <w:basedOn w:val="DefaultParagraphFont"/>
    <w:link w:val="Heading5"/>
    <w:semiHidden/>
    <w:rsid w:val="00D05BDD"/>
    <w:rPr>
      <w:rFonts w:asciiTheme="majorHAnsi" w:eastAsiaTheme="majorEastAsia" w:hAnsiTheme="majorHAnsi" w:cstheme="majorBidi"/>
      <w:color w:val="1F3763" w:themeColor="accent1" w:themeShade="7F"/>
      <w:sz w:val="16"/>
      <w:lang w:eastAsia="en-US"/>
    </w:rPr>
  </w:style>
  <w:style w:type="character" w:customStyle="1" w:styleId="Heading6Char">
    <w:name w:val="Heading 6 Char"/>
    <w:basedOn w:val="DefaultParagraphFont"/>
    <w:link w:val="Heading6"/>
    <w:semiHidden/>
    <w:rsid w:val="00D05BDD"/>
    <w:rPr>
      <w:rFonts w:asciiTheme="majorHAnsi" w:eastAsiaTheme="majorEastAsia" w:hAnsiTheme="majorHAnsi" w:cstheme="majorBidi"/>
      <w:i/>
      <w:iCs/>
      <w:color w:val="1F3763" w:themeColor="accent1" w:themeShade="7F"/>
      <w:sz w:val="16"/>
      <w:lang w:eastAsia="en-US"/>
    </w:rPr>
  </w:style>
  <w:style w:type="character" w:customStyle="1" w:styleId="Mention1">
    <w:name w:val="Mention1"/>
    <w:basedOn w:val="DefaultParagraphFont"/>
    <w:uiPriority w:val="99"/>
    <w:semiHidden/>
    <w:unhideWhenUsed/>
    <w:rsid w:val="00D05BDD"/>
    <w:rPr>
      <w:color w:val="2B579A"/>
      <w:shd w:val="clear" w:color="auto" w:fill="E6E6E6"/>
    </w:rPr>
  </w:style>
  <w:style w:type="paragraph" w:styleId="DocumentMap">
    <w:name w:val="Document Map"/>
    <w:basedOn w:val="Normal"/>
    <w:link w:val="DocumentMapChar"/>
    <w:uiPriority w:val="99"/>
    <w:unhideWhenUsed/>
    <w:rsid w:val="00D05B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05BDD"/>
    <w:rPr>
      <w:rFonts w:ascii="Lucida Grande" w:eastAsiaTheme="minorHAnsi" w:hAnsi="Lucida Grande" w:cs="Lucida Grande"/>
      <w:sz w:val="24"/>
      <w:lang w:eastAsia="en-US"/>
    </w:rPr>
  </w:style>
  <w:style w:type="paragraph" w:styleId="NoSpacing">
    <w:name w:val="No Spacing"/>
    <w:aliases w:val="CD - Cite,Dont use,Tag and Cite,Debate Text,Tags,No Spacing21,DDI Tag,Tag Title,Card,nonunderlined,No Spacing51,No Spacing8,No Spacing22,Dont u,No Spacing1111111,Card Format,Small Text,No Spacin,Very Small Text"/>
    <w:link w:val="NoSpacingChar"/>
    <w:qFormat/>
    <w:rsid w:val="00D05BDD"/>
    <w:pPr>
      <w:spacing w:after="0" w:line="240" w:lineRule="auto"/>
    </w:pPr>
    <w:rPr>
      <w:sz w:val="24"/>
      <w:szCs w:val="24"/>
      <w:lang w:eastAsia="en-US"/>
    </w:rPr>
  </w:style>
  <w:style w:type="paragraph" w:styleId="ListParagraph">
    <w:name w:val="List Paragraph"/>
    <w:basedOn w:val="Normal"/>
    <w:uiPriority w:val="99"/>
    <w:qFormat/>
    <w:rsid w:val="00D05BDD"/>
    <w:pPr>
      <w:ind w:left="720"/>
      <w:contextualSpacing/>
    </w:pPr>
  </w:style>
  <w:style w:type="paragraph" w:styleId="Header">
    <w:name w:val="header"/>
    <w:basedOn w:val="Normal"/>
    <w:link w:val="HeaderChar"/>
    <w:uiPriority w:val="99"/>
    <w:unhideWhenUsed/>
    <w:rsid w:val="00D05BDD"/>
    <w:pPr>
      <w:tabs>
        <w:tab w:val="center" w:pos="4320"/>
        <w:tab w:val="right" w:pos="8640"/>
      </w:tabs>
    </w:pPr>
  </w:style>
  <w:style w:type="character" w:customStyle="1" w:styleId="HeaderChar">
    <w:name w:val="Header Char"/>
    <w:basedOn w:val="DefaultParagraphFont"/>
    <w:link w:val="Header"/>
    <w:uiPriority w:val="99"/>
    <w:rsid w:val="00D05BDD"/>
    <w:rPr>
      <w:rFonts w:ascii="Verdana" w:eastAsiaTheme="minorHAnsi" w:hAnsi="Verdana"/>
      <w:sz w:val="16"/>
      <w:lang w:eastAsia="en-US"/>
    </w:rPr>
  </w:style>
  <w:style w:type="paragraph" w:styleId="Footer">
    <w:name w:val="footer"/>
    <w:basedOn w:val="Normal"/>
    <w:link w:val="FooterChar"/>
    <w:uiPriority w:val="99"/>
    <w:unhideWhenUsed/>
    <w:rsid w:val="00D05BDD"/>
    <w:pPr>
      <w:tabs>
        <w:tab w:val="center" w:pos="4320"/>
        <w:tab w:val="right" w:pos="8640"/>
      </w:tabs>
    </w:pPr>
  </w:style>
  <w:style w:type="character" w:customStyle="1" w:styleId="FooterChar">
    <w:name w:val="Footer Char"/>
    <w:basedOn w:val="DefaultParagraphFont"/>
    <w:link w:val="Footer"/>
    <w:uiPriority w:val="99"/>
    <w:rsid w:val="00D05BDD"/>
    <w:rPr>
      <w:rFonts w:ascii="Verdana" w:eastAsiaTheme="minorHAnsi" w:hAnsi="Verdana"/>
      <w:sz w:val="16"/>
      <w:lang w:eastAsia="en-US"/>
    </w:rPr>
  </w:style>
  <w:style w:type="character" w:styleId="PageNumber">
    <w:name w:val="page number"/>
    <w:basedOn w:val="DefaultParagraphFont"/>
    <w:unhideWhenUsed/>
    <w:rsid w:val="00D05BDD"/>
  </w:style>
  <w:style w:type="character" w:customStyle="1" w:styleId="NoSpacingChar">
    <w:name w:val="No Spacing Char"/>
    <w:aliases w:val="CD - Cite Char,Dont use Char,Tag and Cite Char,Debate Text Char,Tags Char,No Spacing21 Char,DDI Tag Char,Tag Title Char,Card Char,nonunderlined Char,No Spacing51 Char,No Spacing8 Char,No Spacing22 Char,Dont u Char,No Spacing1111111 Char"/>
    <w:basedOn w:val="DefaultParagraphFont"/>
    <w:link w:val="NoSpacing"/>
    <w:qFormat/>
    <w:rsid w:val="00D05BDD"/>
    <w:rPr>
      <w:sz w:val="24"/>
      <w:szCs w:val="24"/>
      <w:lang w:eastAsia="en-US"/>
    </w:rPr>
  </w:style>
  <w:style w:type="paragraph" w:customStyle="1" w:styleId="card">
    <w:name w:val="card"/>
    <w:basedOn w:val="Normal"/>
    <w:next w:val="Normal"/>
    <w:link w:val="cardChar"/>
    <w:autoRedefine/>
    <w:qFormat/>
    <w:rsid w:val="00D05BDD"/>
    <w:pPr>
      <w:ind w:left="403" w:right="336"/>
      <w:jc w:val="both"/>
    </w:pPr>
    <w:rPr>
      <w:rFonts w:eastAsia="Times New Roman"/>
      <w:color w:val="000000"/>
      <w:sz w:val="20"/>
      <w:szCs w:val="20"/>
    </w:rPr>
  </w:style>
  <w:style w:type="character" w:customStyle="1" w:styleId="cardChar">
    <w:name w:val="card Char"/>
    <w:basedOn w:val="DefaultParagraphFont"/>
    <w:link w:val="card"/>
    <w:rsid w:val="00D05BDD"/>
    <w:rPr>
      <w:rFonts w:ascii="Verdana" w:eastAsia="Times New Roman" w:hAnsi="Verdana"/>
      <w:color w:val="000000"/>
      <w:sz w:val="20"/>
      <w:szCs w:val="20"/>
      <w:lang w:eastAsia="en-US"/>
    </w:rPr>
  </w:style>
  <w:style w:type="character" w:customStyle="1" w:styleId="underline">
    <w:name w:val="underline"/>
    <w:basedOn w:val="DefaultParagraphFont"/>
    <w:uiPriority w:val="99"/>
    <w:qFormat/>
    <w:rsid w:val="00D05BDD"/>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D05BDD"/>
    <w:rPr>
      <w:rFonts w:asciiTheme="majorHAnsi" w:hAnsiTheme="majorHAnsi"/>
      <w:b/>
      <w:sz w:val="22"/>
    </w:rPr>
  </w:style>
  <w:style w:type="paragraph" w:customStyle="1" w:styleId="tag">
    <w:name w:val="tag"/>
    <w:aliases w:val="No Spacing1111,No Spacing11111,No Spacing3,No Spacing4,No Spacing41,No Spacing5,No Spacing31,No Spacing6,No Spacing7,No Spacing111111,Medium Grid 21,tags,No Spacing2,Read stuff"/>
    <w:basedOn w:val="Normal"/>
    <w:next w:val="Normal"/>
    <w:link w:val="tagChar"/>
    <w:autoRedefine/>
    <w:qFormat/>
    <w:rsid w:val="00D05BDD"/>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D05BDD"/>
    <w:rPr>
      <w:rFonts w:ascii="Verdana" w:eastAsia="Times New Roman" w:hAnsi="Verdana"/>
      <w:b/>
      <w:sz w:val="16"/>
      <w:szCs w:val="20"/>
      <w:lang w:eastAsia="en-US"/>
    </w:rPr>
  </w:style>
  <w:style w:type="paragraph" w:styleId="TOC1">
    <w:name w:val="toc 1"/>
    <w:basedOn w:val="Normal"/>
    <w:next w:val="Normal"/>
    <w:autoRedefine/>
    <w:qFormat/>
    <w:rsid w:val="00D05BDD"/>
    <w:pPr>
      <w:spacing w:before="120"/>
    </w:pPr>
    <w:rPr>
      <w:b/>
    </w:rPr>
  </w:style>
  <w:style w:type="paragraph" w:styleId="TOC2">
    <w:name w:val="toc 2"/>
    <w:basedOn w:val="Normal"/>
    <w:next w:val="Normal"/>
    <w:autoRedefine/>
    <w:qFormat/>
    <w:rsid w:val="00D05BDD"/>
    <w:pPr>
      <w:tabs>
        <w:tab w:val="right" w:leader="dot" w:pos="10790"/>
      </w:tabs>
      <w:ind w:left="240"/>
    </w:pPr>
    <w:rPr>
      <w:b/>
      <w:noProof/>
      <w:u w:val="single"/>
    </w:rPr>
  </w:style>
  <w:style w:type="paragraph" w:styleId="TOC3">
    <w:name w:val="toc 3"/>
    <w:basedOn w:val="Normal"/>
    <w:next w:val="Normal"/>
    <w:autoRedefine/>
    <w:qFormat/>
    <w:rsid w:val="00D05BDD"/>
    <w:pPr>
      <w:ind w:left="480"/>
    </w:pPr>
  </w:style>
  <w:style w:type="character" w:customStyle="1" w:styleId="BalloonTextChar">
    <w:name w:val="Balloon Text Char"/>
    <w:basedOn w:val="DefaultParagraphFont"/>
    <w:link w:val="BalloonText"/>
    <w:rsid w:val="00D05BDD"/>
    <w:rPr>
      <w:rFonts w:ascii="Tahoma" w:hAnsi="Tahoma" w:cs="Tahoma"/>
      <w:sz w:val="16"/>
      <w:szCs w:val="16"/>
    </w:rPr>
  </w:style>
  <w:style w:type="paragraph" w:styleId="BalloonText">
    <w:name w:val="Balloon Text"/>
    <w:basedOn w:val="Normal"/>
    <w:link w:val="BalloonTextChar"/>
    <w:rsid w:val="00D05BDD"/>
    <w:rPr>
      <w:rFonts w:ascii="Tahoma" w:eastAsiaTheme="minorEastAsia" w:hAnsi="Tahoma" w:cs="Tahoma"/>
      <w:szCs w:val="16"/>
      <w:lang w:eastAsia="zh-CN"/>
    </w:rPr>
  </w:style>
  <w:style w:type="character" w:customStyle="1" w:styleId="BalloonTextChar1">
    <w:name w:val="Balloon Text Char1"/>
    <w:basedOn w:val="DefaultParagraphFont"/>
    <w:uiPriority w:val="99"/>
    <w:semiHidden/>
    <w:rsid w:val="00D05BDD"/>
    <w:rPr>
      <w:rFonts w:ascii="Segoe UI" w:eastAsiaTheme="minorHAnsi" w:hAnsi="Segoe UI" w:cs="Segoe UI"/>
      <w:sz w:val="18"/>
      <w:szCs w:val="18"/>
      <w:lang w:eastAsia="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D05BDD"/>
    <w:pPr>
      <w:spacing w:before="100" w:beforeAutospacing="1" w:after="100" w:afterAutospacing="1"/>
    </w:pPr>
    <w:rPr>
      <w:rFonts w:eastAsia="Times New Roman"/>
      <w:sz w:val="24"/>
    </w:rPr>
  </w:style>
  <w:style w:type="paragraph" w:styleId="TOC4">
    <w:name w:val="toc 4"/>
    <w:basedOn w:val="Normal"/>
    <w:next w:val="Normal"/>
    <w:autoRedefine/>
    <w:unhideWhenUsed/>
    <w:rsid w:val="00D05BDD"/>
    <w:pPr>
      <w:spacing w:after="100"/>
      <w:ind w:left="660"/>
    </w:pPr>
  </w:style>
  <w:style w:type="paragraph" w:styleId="TOC5">
    <w:name w:val="toc 5"/>
    <w:basedOn w:val="Normal"/>
    <w:next w:val="Normal"/>
    <w:autoRedefine/>
    <w:unhideWhenUsed/>
    <w:rsid w:val="00D05BDD"/>
    <w:pPr>
      <w:spacing w:after="100"/>
      <w:ind w:left="880"/>
    </w:pPr>
  </w:style>
  <w:style w:type="paragraph" w:styleId="TOC6">
    <w:name w:val="toc 6"/>
    <w:basedOn w:val="Normal"/>
    <w:next w:val="Normal"/>
    <w:autoRedefine/>
    <w:unhideWhenUsed/>
    <w:rsid w:val="00D05BDD"/>
    <w:pPr>
      <w:spacing w:after="100"/>
      <w:ind w:left="1100"/>
    </w:pPr>
  </w:style>
  <w:style w:type="paragraph" w:styleId="TOC7">
    <w:name w:val="toc 7"/>
    <w:basedOn w:val="Normal"/>
    <w:next w:val="Normal"/>
    <w:autoRedefine/>
    <w:unhideWhenUsed/>
    <w:rsid w:val="00D05BDD"/>
    <w:pPr>
      <w:spacing w:after="100"/>
      <w:ind w:left="1320"/>
    </w:pPr>
  </w:style>
  <w:style w:type="paragraph" w:styleId="TOC8">
    <w:name w:val="toc 8"/>
    <w:basedOn w:val="Normal"/>
    <w:next w:val="Normal"/>
    <w:autoRedefine/>
    <w:unhideWhenUsed/>
    <w:rsid w:val="00D05BDD"/>
    <w:pPr>
      <w:spacing w:after="100"/>
      <w:ind w:left="1540"/>
    </w:pPr>
  </w:style>
  <w:style w:type="paragraph" w:styleId="TOC9">
    <w:name w:val="toc 9"/>
    <w:basedOn w:val="Normal"/>
    <w:next w:val="Normal"/>
    <w:autoRedefine/>
    <w:unhideWhenUsed/>
    <w:rsid w:val="00D05BDD"/>
    <w:pPr>
      <w:spacing w:after="100"/>
      <w:ind w:left="1760"/>
    </w:pPr>
  </w:style>
  <w:style w:type="character" w:customStyle="1" w:styleId="apple-converted-space">
    <w:name w:val="apple-converted-space"/>
    <w:basedOn w:val="DefaultParagraphFont"/>
    <w:rsid w:val="00D05BDD"/>
  </w:style>
  <w:style w:type="character" w:styleId="Strong">
    <w:name w:val="Strong"/>
    <w:aliases w:val=" Char Char Char1,Char Char Char1,Citation Char Char Char1,Heading 3 Char Char Char Char,8 pt font,Cut,Small 1"/>
    <w:basedOn w:val="DefaultParagraphFont"/>
    <w:uiPriority w:val="99"/>
    <w:qFormat/>
    <w:rsid w:val="00D05BDD"/>
    <w:rPr>
      <w:b/>
      <w:bCs/>
    </w:rPr>
  </w:style>
  <w:style w:type="character" w:customStyle="1" w:styleId="wikiexternallink">
    <w:name w:val="wikiexternallink"/>
    <w:basedOn w:val="DefaultParagraphFont"/>
    <w:uiPriority w:val="99"/>
    <w:rsid w:val="00D05BDD"/>
  </w:style>
  <w:style w:type="character" w:customStyle="1" w:styleId="wikigeneratedlinkcontent">
    <w:name w:val="wikigeneratedlinkcontent"/>
    <w:basedOn w:val="DefaultParagraphFont"/>
    <w:uiPriority w:val="99"/>
    <w:rsid w:val="00D05BDD"/>
  </w:style>
  <w:style w:type="paragraph" w:customStyle="1" w:styleId="Cards">
    <w:name w:val="Cards"/>
    <w:link w:val="CardsChar"/>
    <w:qFormat/>
    <w:rsid w:val="00D05BDD"/>
    <w:pPr>
      <w:widowControl w:val="0"/>
      <w:suppressAutoHyphens/>
      <w:spacing w:after="200" w:line="276" w:lineRule="auto"/>
      <w:ind w:right="432"/>
    </w:pPr>
    <w:rPr>
      <w:rFonts w:ascii="Georgia" w:eastAsia="ヒラギノ角ゴ Pro W3" w:hAnsi="Georgia" w:cs="Times New Roman"/>
      <w:color w:val="00000A"/>
      <w:sz w:val="18"/>
      <w:szCs w:val="20"/>
      <w:lang w:eastAsia="en-US"/>
    </w:rPr>
  </w:style>
  <w:style w:type="character" w:customStyle="1" w:styleId="DebateHighlighted">
    <w:name w:val="Debate Highlighted"/>
    <w:rsid w:val="00D05BDD"/>
    <w:rPr>
      <w:rFonts w:ascii="Georgia" w:eastAsia="ヒラギノ角ゴ Pro W3" w:hAnsi="Georgia"/>
      <w:b w:val="0"/>
      <w:i w:val="0"/>
      <w:color w:val="000000"/>
      <w:sz w:val="20"/>
      <w:u w:val="single"/>
      <w:shd w:val="clear" w:color="auto" w:fill="00FFFF"/>
    </w:rPr>
  </w:style>
  <w:style w:type="character" w:customStyle="1" w:styleId="CardsChar">
    <w:name w:val="Cards Char"/>
    <w:link w:val="Cards"/>
    <w:rsid w:val="00D05BDD"/>
    <w:rPr>
      <w:rFonts w:ascii="Georgia" w:eastAsia="ヒラギノ角ゴ Pro W3" w:hAnsi="Georgia" w:cs="Times New Roman"/>
      <w:color w:val="00000A"/>
      <w:sz w:val="18"/>
      <w:szCs w:val="20"/>
      <w:lang w:eastAsia="en-US"/>
    </w:rPr>
  </w:style>
  <w:style w:type="character" w:customStyle="1" w:styleId="DebateUnderline">
    <w:name w:val="Debate Underline"/>
    <w:qFormat/>
    <w:rsid w:val="00D05BDD"/>
    <w:rPr>
      <w:rFonts w:ascii="Georgia" w:eastAsia="ヒラギノ角ゴ Pro W3" w:hAnsi="Georgia"/>
      <w:b w:val="0"/>
      <w:i w:val="0"/>
      <w:color w:val="000000"/>
      <w:sz w:val="20"/>
      <w:u w:val="single"/>
    </w:rPr>
  </w:style>
  <w:style w:type="paragraph" w:customStyle="1" w:styleId="Cites">
    <w:name w:val="Cites"/>
    <w:rsid w:val="00D05BDD"/>
    <w:pPr>
      <w:widowControl w:val="0"/>
      <w:suppressAutoHyphens/>
      <w:spacing w:after="200" w:line="276" w:lineRule="auto"/>
    </w:pPr>
    <w:rPr>
      <w:rFonts w:ascii="Georgia" w:eastAsia="ヒラギノ角ゴ Pro W3" w:hAnsi="Georgia" w:cs="Times New Roman"/>
      <w:color w:val="00000A"/>
      <w:sz w:val="24"/>
      <w:szCs w:val="20"/>
      <w:lang w:eastAsia="en-US"/>
    </w:rPr>
  </w:style>
  <w:style w:type="character" w:customStyle="1" w:styleId="StyleBold">
    <w:name w:val="Style Bold"/>
    <w:basedOn w:val="DefaultParagraphFont"/>
    <w:uiPriority w:val="9"/>
    <w:semiHidden/>
    <w:rsid w:val="00D05BDD"/>
    <w:rPr>
      <w:b/>
      <w:bCs/>
    </w:rPr>
  </w:style>
  <w:style w:type="character" w:customStyle="1" w:styleId="Author-Date">
    <w:name w:val="Author-Date"/>
    <w:rsid w:val="00D05BDD"/>
    <w:rPr>
      <w:b/>
      <w:bCs w:val="0"/>
      <w:sz w:val="24"/>
    </w:rPr>
  </w:style>
  <w:style w:type="character" w:customStyle="1" w:styleId="Emphasis2">
    <w:name w:val="Emphasis2"/>
    <w:rsid w:val="00D05BDD"/>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D05BDD"/>
    <w:rPr>
      <w:b/>
      <w:bCs w:val="0"/>
      <w:sz w:val="24"/>
    </w:rPr>
  </w:style>
  <w:style w:type="paragraph" w:customStyle="1" w:styleId="Nothing">
    <w:name w:val="Nothing"/>
    <w:link w:val="NothingChar"/>
    <w:rsid w:val="00D05BDD"/>
    <w:pPr>
      <w:suppressAutoHyphens/>
      <w:spacing w:after="200" w:line="276" w:lineRule="auto"/>
      <w:jc w:val="both"/>
    </w:pPr>
    <w:rPr>
      <w:rFonts w:ascii="Georgia" w:eastAsia="ヒラギノ角ゴ Pro W3" w:hAnsi="Georgia" w:cs="Times New Roman"/>
      <w:color w:val="00000A"/>
      <w:sz w:val="24"/>
      <w:szCs w:val="20"/>
      <w:lang w:eastAsia="en-US"/>
    </w:rPr>
  </w:style>
  <w:style w:type="paragraph" w:customStyle="1" w:styleId="Standard">
    <w:name w:val="Standard"/>
    <w:rsid w:val="00D05BDD"/>
    <w:pPr>
      <w:widowControl w:val="0"/>
      <w:suppressAutoHyphens/>
      <w:autoSpaceDN w:val="0"/>
      <w:spacing w:after="0" w:line="240" w:lineRule="auto"/>
      <w:textAlignment w:val="baseline"/>
    </w:pPr>
    <w:rPr>
      <w:rFonts w:ascii="Times New Roman" w:eastAsia="SimSun" w:hAnsi="Times New Roman" w:cs="Mangal"/>
      <w:kern w:val="3"/>
      <w:sz w:val="24"/>
      <w:szCs w:val="24"/>
      <w:lang w:bidi="hi-IN"/>
    </w:rPr>
  </w:style>
  <w:style w:type="paragraph" w:customStyle="1" w:styleId="Default">
    <w:name w:val="Default"/>
    <w:rsid w:val="00D05BDD"/>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customStyle="1" w:styleId="Body">
    <w:name w:val="Body"/>
    <w:rsid w:val="00D05BDD"/>
    <w:pPr>
      <w:spacing w:after="0" w:line="240" w:lineRule="auto"/>
    </w:pPr>
    <w:rPr>
      <w:rFonts w:ascii="Helvetica" w:eastAsia="ヒラギノ角ゴ Pro W3" w:hAnsi="Helvetica" w:cs="Times New Roman"/>
      <w:color w:val="000000"/>
      <w:sz w:val="24"/>
      <w:szCs w:val="20"/>
      <w:lang w:eastAsia="en-US"/>
    </w:rPr>
  </w:style>
  <w:style w:type="character" w:customStyle="1" w:styleId="BoldUnderlineChar">
    <w:name w:val="Bold Underline Char"/>
    <w:locked/>
    <w:rsid w:val="00D05BDD"/>
    <w:rPr>
      <w:rFonts w:ascii="Times New Roman" w:eastAsia="Times New Roman" w:hAnsi="Times New Roman" w:cs="Times New Roman"/>
      <w:b/>
      <w:bCs/>
      <w:szCs w:val="24"/>
      <w:u w:val="single"/>
    </w:rPr>
  </w:style>
  <w:style w:type="paragraph" w:customStyle="1" w:styleId="tiny">
    <w:name w:val="tiny"/>
    <w:next w:val="Normal"/>
    <w:link w:val="tinyChar"/>
    <w:autoRedefine/>
    <w:rsid w:val="00D05BDD"/>
    <w:pPr>
      <w:spacing w:after="0" w:line="240" w:lineRule="auto"/>
      <w:contextualSpacing/>
    </w:pPr>
    <w:rPr>
      <w:rFonts w:ascii="Times New Roman" w:eastAsia="Malgun Gothic" w:hAnsi="Times New Roman" w:cs="Times New Roman"/>
      <w:sz w:val="12"/>
      <w:szCs w:val="24"/>
      <w:lang w:eastAsia="en-US"/>
    </w:rPr>
  </w:style>
  <w:style w:type="character" w:customStyle="1" w:styleId="tinyChar">
    <w:name w:val="tiny Char"/>
    <w:link w:val="tiny"/>
    <w:rsid w:val="00D05BDD"/>
    <w:rPr>
      <w:rFonts w:ascii="Times New Roman" w:eastAsia="Malgun Gothic" w:hAnsi="Times New Roman" w:cs="Times New Roman"/>
      <w:sz w:val="12"/>
      <w:szCs w:val="24"/>
      <w:lang w:eastAsia="en-US"/>
    </w:rPr>
  </w:style>
  <w:style w:type="character" w:customStyle="1" w:styleId="a">
    <w:name w:val="a"/>
    <w:basedOn w:val="DefaultParagraphFont"/>
    <w:rsid w:val="00D05BDD"/>
  </w:style>
  <w:style w:type="character" w:customStyle="1" w:styleId="l6">
    <w:name w:val="l6"/>
    <w:basedOn w:val="DefaultParagraphFont"/>
    <w:rsid w:val="00D05BDD"/>
  </w:style>
  <w:style w:type="character" w:customStyle="1" w:styleId="l7">
    <w:name w:val="l7"/>
    <w:basedOn w:val="DefaultParagraphFont"/>
    <w:rsid w:val="00D05BDD"/>
  </w:style>
  <w:style w:type="character" w:customStyle="1" w:styleId="l8">
    <w:name w:val="l8"/>
    <w:basedOn w:val="DefaultParagraphFont"/>
    <w:rsid w:val="00D05BD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05BDD"/>
    <w:rPr>
      <w:rFonts w:ascii="Verdana" w:eastAsia="Times New Roman" w:hAnsi="Verdana"/>
      <w:sz w:val="24"/>
      <w:lang w:eastAsia="en-US"/>
    </w:rPr>
  </w:style>
  <w:style w:type="character" w:customStyle="1" w:styleId="TitleChar">
    <w:name w:val="Title Char"/>
    <w:aliases w:val="Cites and Cards Char,UNDERLINE Char,Bold Underlined Char,title Char,Debate Normal Char"/>
    <w:basedOn w:val="DefaultParagraphFont"/>
    <w:link w:val="Title"/>
    <w:uiPriority w:val="5"/>
    <w:qFormat/>
    <w:rsid w:val="00D05BDD"/>
    <w:rPr>
      <w:u w:val="single"/>
    </w:rPr>
  </w:style>
  <w:style w:type="paragraph" w:styleId="Title">
    <w:name w:val="Title"/>
    <w:aliases w:val="Cites and Cards,UNDERLINE,Bold Underlined,title,Debate Normal"/>
    <w:basedOn w:val="Normal"/>
    <w:next w:val="Normal"/>
    <w:link w:val="TitleChar"/>
    <w:uiPriority w:val="5"/>
    <w:qFormat/>
    <w:rsid w:val="00D05BDD"/>
    <w:pPr>
      <w:ind w:left="720"/>
      <w:outlineLvl w:val="0"/>
    </w:pPr>
    <w:rPr>
      <w:rFonts w:asciiTheme="minorHAnsi" w:eastAsiaTheme="minorEastAsia" w:hAnsiTheme="minorHAnsi"/>
      <w:u w:val="single"/>
      <w:lang w:eastAsia="zh-CN"/>
    </w:rPr>
  </w:style>
  <w:style w:type="character" w:customStyle="1" w:styleId="TitleChar1">
    <w:name w:val="Title Char1"/>
    <w:basedOn w:val="DefaultParagraphFont"/>
    <w:uiPriority w:val="10"/>
    <w:rsid w:val="00D05BDD"/>
    <w:rPr>
      <w:rFonts w:asciiTheme="majorHAnsi" w:eastAsiaTheme="majorEastAsia" w:hAnsiTheme="majorHAnsi" w:cstheme="majorBidi"/>
      <w:spacing w:val="-10"/>
      <w:kern w:val="28"/>
      <w:sz w:val="56"/>
      <w:szCs w:val="56"/>
      <w:lang w:eastAsia="en-US"/>
    </w:rPr>
  </w:style>
  <w:style w:type="character" w:styleId="IntenseEmphasis">
    <w:name w:val="Intense Emphasis"/>
    <w:aliases w:val="ci,c,Bo,Intense Emphasis3,Intense Emphasis4,Intense Emphasis1111,Minimized Char,B,Intense Emphasis11111,Intense Emphasis31,Intense Emphasis311,Heading 3 Char1 Char Char Char,Heading 3 Char Char Char Char Char,9.5 p,cites Char Ch,9.5 pt"/>
    <w:basedOn w:val="DefaultParagraphFont"/>
    <w:uiPriority w:val="99"/>
    <w:qFormat/>
    <w:rsid w:val="00D05BDD"/>
    <w:rPr>
      <w:b w:val="0"/>
      <w:sz w:val="22"/>
      <w:u w:val="single"/>
    </w:rPr>
  </w:style>
  <w:style w:type="paragraph" w:customStyle="1" w:styleId="style12">
    <w:name w:val="style12"/>
    <w:basedOn w:val="Normal"/>
    <w:rsid w:val="00D05BDD"/>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D05BDD"/>
  </w:style>
  <w:style w:type="paragraph" w:customStyle="1" w:styleId="nothing0">
    <w:name w:val="nothing"/>
    <w:basedOn w:val="Normal"/>
    <w:rsid w:val="00D05BDD"/>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D05BDD"/>
  </w:style>
  <w:style w:type="character" w:customStyle="1" w:styleId="EmphasisA">
    <w:name w:val="Emphasis A"/>
    <w:rsid w:val="00D05BDD"/>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05BDD"/>
    <w:pPr>
      <w:spacing w:after="0" w:line="240" w:lineRule="auto"/>
    </w:pPr>
    <w:rPr>
      <w:rFonts w:eastAsiaTheme="minorHAnsi"/>
      <w:b/>
      <w:bCs/>
      <w:sz w:val="20"/>
      <w:u w:val="single"/>
      <w:lang w:eastAsia="en-US"/>
    </w:rPr>
  </w:style>
  <w:style w:type="paragraph" w:styleId="FootnoteText">
    <w:name w:val="footnote text"/>
    <w:basedOn w:val="Normal"/>
    <w:link w:val="FootnoteTextChar"/>
    <w:unhideWhenUsed/>
    <w:rsid w:val="00D05BDD"/>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D05BDD"/>
    <w:rPr>
      <w:rFonts w:ascii="Times New Roman" w:eastAsia="Times New Roman" w:hAnsi="Times New Roman" w:cs="Times New Roman"/>
      <w:sz w:val="20"/>
      <w:szCs w:val="20"/>
    </w:rPr>
  </w:style>
  <w:style w:type="paragraph" w:styleId="CommentText">
    <w:name w:val="annotation text"/>
    <w:basedOn w:val="Normal"/>
    <w:link w:val="CommentTextChar"/>
    <w:unhideWhenUsed/>
    <w:rsid w:val="00D05BDD"/>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D05BDD"/>
    <w:rPr>
      <w:rFonts w:ascii="Times New Roman" w:eastAsia="Times New Roman" w:hAnsi="Times New Roman" w:cs="Times New Roman"/>
      <w:sz w:val="20"/>
      <w:szCs w:val="20"/>
    </w:rPr>
  </w:style>
  <w:style w:type="paragraph" w:styleId="Caption">
    <w:name w:val="caption"/>
    <w:basedOn w:val="Normal"/>
    <w:semiHidden/>
    <w:unhideWhenUsed/>
    <w:qFormat/>
    <w:rsid w:val="00D05BDD"/>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semiHidden/>
    <w:unhideWhenUsed/>
    <w:rsid w:val="00D05BDD"/>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semiHidden/>
    <w:rsid w:val="00D05BDD"/>
    <w:rPr>
      <w:rFonts w:ascii="Times New Roman" w:eastAsia="Times New Roman" w:hAnsi="Times New Roman" w:cs="Times New Roman"/>
      <w:sz w:val="20"/>
      <w:szCs w:val="20"/>
    </w:rPr>
  </w:style>
  <w:style w:type="paragraph" w:styleId="BodyText">
    <w:name w:val="Body Text"/>
    <w:basedOn w:val="Normal"/>
    <w:link w:val="BodyTextChar"/>
    <w:semiHidden/>
    <w:unhideWhenUsed/>
    <w:rsid w:val="00D05BDD"/>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D05BDD"/>
    <w:rPr>
      <w:rFonts w:ascii="Times New Roman" w:eastAsia="Times New Roman" w:hAnsi="Times New Roman" w:cs="Times New Roman"/>
      <w:sz w:val="24"/>
      <w:szCs w:val="20"/>
    </w:rPr>
  </w:style>
  <w:style w:type="paragraph" w:styleId="List">
    <w:name w:val="List"/>
    <w:basedOn w:val="BodyText"/>
    <w:semiHidden/>
    <w:unhideWhenUsed/>
    <w:rsid w:val="00D05BDD"/>
  </w:style>
  <w:style w:type="paragraph" w:styleId="Subtitle">
    <w:name w:val="Subtitle"/>
    <w:basedOn w:val="Normal"/>
    <w:next w:val="BodyText"/>
    <w:link w:val="SubtitleChar"/>
    <w:qFormat/>
    <w:rsid w:val="00D05BDD"/>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D05BDD"/>
    <w:rPr>
      <w:rFonts w:ascii="Verdana" w:eastAsia="Times New Roman" w:hAnsi="Verdana" w:cs="Garamond"/>
      <w:b/>
      <w:bCs/>
      <w:i/>
      <w:iCs/>
      <w:sz w:val="24"/>
    </w:rPr>
  </w:style>
  <w:style w:type="paragraph" w:styleId="BodyTextIndent">
    <w:name w:val="Body Text Indent"/>
    <w:basedOn w:val="Normal"/>
    <w:link w:val="BodyTextIndentChar"/>
    <w:semiHidden/>
    <w:unhideWhenUsed/>
    <w:rsid w:val="00D05BDD"/>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D05BDD"/>
    <w:rPr>
      <w:rFonts w:ascii="Verdana" w:eastAsia="Times New Roman" w:hAnsi="Verdana" w:cs="Garamond"/>
      <w:sz w:val="24"/>
    </w:rPr>
  </w:style>
  <w:style w:type="paragraph" w:styleId="BodyText2">
    <w:name w:val="Body Text 2"/>
    <w:basedOn w:val="Normal"/>
    <w:link w:val="BodyText2Char"/>
    <w:semiHidden/>
    <w:unhideWhenUsed/>
    <w:rsid w:val="00D05BDD"/>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D05BDD"/>
    <w:rPr>
      <w:rFonts w:ascii="Times New Roman" w:eastAsia="Times New Roman" w:hAnsi="Times New Roman" w:cs="Times New Roman"/>
      <w:b/>
      <w:sz w:val="24"/>
      <w:szCs w:val="20"/>
    </w:rPr>
  </w:style>
  <w:style w:type="paragraph" w:styleId="BodyText3">
    <w:name w:val="Body Text 3"/>
    <w:basedOn w:val="Normal"/>
    <w:link w:val="BodyText3Char"/>
    <w:semiHidden/>
    <w:unhideWhenUsed/>
    <w:rsid w:val="00D05BDD"/>
    <w:pPr>
      <w:suppressAutoHyphens/>
      <w:spacing w:after="120"/>
    </w:pPr>
    <w:rPr>
      <w:rFonts w:ascii="Times New Roman" w:eastAsia="Times New Roman" w:hAnsi="Times New Roman" w:cs="Times New Roman"/>
      <w:szCs w:val="20"/>
      <w:lang w:eastAsia="zh-CN"/>
    </w:rPr>
  </w:style>
  <w:style w:type="character" w:customStyle="1" w:styleId="BodyText3Char">
    <w:name w:val="Body Text 3 Char"/>
    <w:basedOn w:val="DefaultParagraphFont"/>
    <w:link w:val="BodyText3"/>
    <w:semiHidden/>
    <w:rsid w:val="00D05BDD"/>
    <w:rPr>
      <w:rFonts w:ascii="Times New Roman" w:eastAsia="Times New Roman" w:hAnsi="Times New Roman" w:cs="Times New Roman"/>
      <w:sz w:val="16"/>
      <w:szCs w:val="20"/>
    </w:rPr>
  </w:style>
  <w:style w:type="paragraph" w:styleId="BodyTextIndent2">
    <w:name w:val="Body Text Indent 2"/>
    <w:basedOn w:val="Normal"/>
    <w:link w:val="BodyTextIndent2Char"/>
    <w:semiHidden/>
    <w:unhideWhenUsed/>
    <w:rsid w:val="00D05BDD"/>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D05BDD"/>
    <w:rPr>
      <w:rFonts w:ascii="Verdana" w:eastAsia="Times New Roman" w:hAnsi="Verdana" w:cs="Garamond"/>
      <w:sz w:val="24"/>
    </w:rPr>
  </w:style>
  <w:style w:type="paragraph" w:styleId="BodyTextIndent3">
    <w:name w:val="Body Text Indent 3"/>
    <w:basedOn w:val="Normal"/>
    <w:link w:val="BodyTextIndent3Char"/>
    <w:semiHidden/>
    <w:unhideWhenUsed/>
    <w:rsid w:val="00D05BDD"/>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D05BDD"/>
    <w:rPr>
      <w:rFonts w:ascii="Times New Roman" w:eastAsia="Times New Roman" w:hAnsi="Times New Roman" w:cs="Times New Roman"/>
      <w:sz w:val="24"/>
      <w:szCs w:val="20"/>
    </w:rPr>
  </w:style>
  <w:style w:type="paragraph" w:styleId="BlockText">
    <w:name w:val="Block Text"/>
    <w:basedOn w:val="Normal"/>
    <w:semiHidden/>
    <w:unhideWhenUsed/>
    <w:rsid w:val="00D05BDD"/>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D05BDD"/>
    <w:rPr>
      <w:b/>
      <w:bCs/>
    </w:rPr>
  </w:style>
  <w:style w:type="character" w:customStyle="1" w:styleId="CommentSubjectChar">
    <w:name w:val="Comment Subject Char"/>
    <w:basedOn w:val="CommentTextChar"/>
    <w:link w:val="CommentSubject"/>
    <w:rsid w:val="00D05BDD"/>
    <w:rPr>
      <w:rFonts w:ascii="Times New Roman" w:eastAsia="Times New Roman" w:hAnsi="Times New Roman" w:cs="Times New Roman"/>
      <w:b/>
      <w:bCs/>
      <w:sz w:val="20"/>
      <w:szCs w:val="20"/>
    </w:rPr>
  </w:style>
  <w:style w:type="paragraph" w:customStyle="1" w:styleId="Heading">
    <w:name w:val="Heading"/>
    <w:basedOn w:val="Normal"/>
    <w:next w:val="BodyText"/>
    <w:rsid w:val="00D05BDD"/>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D05BDD"/>
    <w:pPr>
      <w:suppressLineNumbers/>
      <w:suppressAutoHyphens/>
    </w:pPr>
    <w:rPr>
      <w:rFonts w:ascii="Times New Roman" w:eastAsia="Times New Roman" w:hAnsi="Times New Roman" w:cs="Times New Roman"/>
      <w:sz w:val="24"/>
      <w:lang w:eastAsia="zh-CN"/>
    </w:rPr>
  </w:style>
  <w:style w:type="paragraph" w:customStyle="1" w:styleId="HTMLBody">
    <w:name w:val="HTML Body"/>
    <w:rsid w:val="00D05BDD"/>
    <w:pPr>
      <w:suppressAutoHyphens/>
      <w:spacing w:after="0" w:line="240" w:lineRule="auto"/>
    </w:pPr>
    <w:rPr>
      <w:rFonts w:ascii="Arial" w:eastAsia="Arial" w:hAnsi="Arial" w:cs="Times New Roman"/>
      <w:sz w:val="20"/>
      <w:szCs w:val="20"/>
    </w:rPr>
  </w:style>
  <w:style w:type="paragraph" w:customStyle="1" w:styleId="Framecontents">
    <w:name w:val="Frame contents"/>
    <w:basedOn w:val="BodyText"/>
    <w:rsid w:val="00D05BDD"/>
  </w:style>
  <w:style w:type="character" w:styleId="FootnoteReference">
    <w:name w:val="footnote reference"/>
    <w:unhideWhenUsed/>
    <w:rsid w:val="00D05BDD"/>
    <w:rPr>
      <w:vertAlign w:val="superscript"/>
    </w:rPr>
  </w:style>
  <w:style w:type="character" w:styleId="CommentReference">
    <w:name w:val="annotation reference"/>
    <w:unhideWhenUsed/>
    <w:rsid w:val="00D05BDD"/>
    <w:rPr>
      <w:sz w:val="16"/>
      <w:szCs w:val="16"/>
    </w:rPr>
  </w:style>
  <w:style w:type="character" w:styleId="EndnoteReference">
    <w:name w:val="endnote reference"/>
    <w:semiHidden/>
    <w:unhideWhenUsed/>
    <w:rsid w:val="00D05BDD"/>
    <w:rPr>
      <w:vertAlign w:val="superscript"/>
    </w:rPr>
  </w:style>
  <w:style w:type="character" w:customStyle="1" w:styleId="Absatz-Standardschriftart">
    <w:name w:val="Absatz-Standardschriftart"/>
    <w:rsid w:val="00D05BDD"/>
  </w:style>
  <w:style w:type="character" w:customStyle="1" w:styleId="WW-Absatz-Standardschriftart">
    <w:name w:val="WW-Absatz-Standardschriftart"/>
    <w:rsid w:val="00D05BDD"/>
  </w:style>
  <w:style w:type="character" w:customStyle="1" w:styleId="WW-Absatz-Standardschriftart1">
    <w:name w:val="WW-Absatz-Standardschriftart1"/>
    <w:rsid w:val="00D05BDD"/>
  </w:style>
  <w:style w:type="character" w:customStyle="1" w:styleId="WW8Num4z0">
    <w:name w:val="WW8Num4z0"/>
    <w:rsid w:val="00D05BDD"/>
    <w:rPr>
      <w:i w:val="0"/>
      <w:iCs w:val="0"/>
    </w:rPr>
  </w:style>
  <w:style w:type="character" w:customStyle="1" w:styleId="WW8Num6z0">
    <w:name w:val="WW8Num6z0"/>
    <w:rsid w:val="00D05BDD"/>
    <w:rPr>
      <w:rFonts w:ascii="Times New Roman" w:eastAsia="Times New Roman" w:hAnsi="Times New Roman" w:cs="Times New Roman" w:hint="default"/>
    </w:rPr>
  </w:style>
  <w:style w:type="character" w:customStyle="1" w:styleId="WW8Num6z1">
    <w:name w:val="WW8Num6z1"/>
    <w:rsid w:val="00D05BDD"/>
    <w:rPr>
      <w:rFonts w:ascii="Courier New" w:hAnsi="Courier New" w:cs="Courier New" w:hint="default"/>
    </w:rPr>
  </w:style>
  <w:style w:type="character" w:customStyle="1" w:styleId="WW8Num6z2">
    <w:name w:val="WW8Num6z2"/>
    <w:rsid w:val="00D05BDD"/>
    <w:rPr>
      <w:rFonts w:ascii="Wingdings" w:hAnsi="Wingdings" w:cs="Wingdings" w:hint="default"/>
    </w:rPr>
  </w:style>
  <w:style w:type="character" w:customStyle="1" w:styleId="WW8Num6z3">
    <w:name w:val="WW8Num6z3"/>
    <w:rsid w:val="00D05BDD"/>
    <w:rPr>
      <w:rFonts w:ascii="Symbol" w:hAnsi="Symbol" w:cs="Symbol" w:hint="default"/>
    </w:rPr>
  </w:style>
  <w:style w:type="character" w:customStyle="1" w:styleId="EndnoteCharacters">
    <w:name w:val="Endnote Characters"/>
    <w:rsid w:val="00D05BDD"/>
    <w:rPr>
      <w:vertAlign w:val="superscript"/>
    </w:rPr>
  </w:style>
  <w:style w:type="character" w:customStyle="1" w:styleId="FootnoteCharacters">
    <w:name w:val="Footnote Characters"/>
    <w:rsid w:val="00D05BDD"/>
    <w:rPr>
      <w:vertAlign w:val="superscript"/>
    </w:rPr>
  </w:style>
  <w:style w:type="character" w:customStyle="1" w:styleId="CharacterStyle2">
    <w:name w:val="Character Style 2"/>
    <w:uiPriority w:val="99"/>
    <w:rsid w:val="00D05BDD"/>
    <w:rPr>
      <w:sz w:val="20"/>
      <w:szCs w:val="20"/>
    </w:rPr>
  </w:style>
  <w:style w:type="numbering" w:customStyle="1" w:styleId="NoList1">
    <w:name w:val="No List1"/>
    <w:next w:val="NoList"/>
    <w:uiPriority w:val="99"/>
    <w:semiHidden/>
    <w:unhideWhenUsed/>
    <w:rsid w:val="00D05BDD"/>
  </w:style>
  <w:style w:type="character" w:customStyle="1" w:styleId="Heading1Char1">
    <w:name w:val="Heading 1 Char1"/>
    <w:aliases w:val="Hat Char1"/>
    <w:uiPriority w:val="1"/>
    <w:rsid w:val="00D05BDD"/>
    <w:rPr>
      <w:rFonts w:ascii="Arial" w:hAnsi="Arial" w:cs="Arial"/>
      <w:b/>
      <w:bCs/>
      <w:kern w:val="32"/>
      <w:sz w:val="28"/>
      <w:szCs w:val="32"/>
    </w:rPr>
  </w:style>
  <w:style w:type="paragraph" w:customStyle="1" w:styleId="BlockTitle2">
    <w:name w:val="Block Title2"/>
    <w:basedOn w:val="Normal"/>
    <w:next w:val="Normal"/>
    <w:rsid w:val="00D05BDD"/>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D05BDD"/>
    <w:pPr>
      <w:keepLines w:val="0"/>
      <w:pageBreakBefore w:val="0"/>
      <w:spacing w:before="0" w:after="240"/>
    </w:pPr>
    <w:rPr>
      <w:color w:val="2F5496" w:themeColor="accent1" w:themeShade="BF"/>
      <w:sz w:val="28"/>
      <w:szCs w:val="28"/>
    </w:rPr>
  </w:style>
  <w:style w:type="paragraph" w:customStyle="1" w:styleId="TxBrp1">
    <w:name w:val="TxBr_p1"/>
    <w:basedOn w:val="Normal"/>
    <w:rsid w:val="00D05BDD"/>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D05BDD"/>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D05BDD"/>
    <w:pPr>
      <w:spacing w:before="240" w:after="240"/>
      <w:jc w:val="center"/>
      <w:outlineLvl w:val="0"/>
    </w:pPr>
    <w:rPr>
      <w:rFonts w:ascii="Times New Roman" w:eastAsia="Times New Roman" w:hAnsi="Times New Roman" w:cs="Arial"/>
      <w:b/>
      <w:bCs/>
      <w:sz w:val="32"/>
      <w:u w:val="single"/>
    </w:rPr>
  </w:style>
  <w:style w:type="character" w:customStyle="1" w:styleId="apple-style-span">
    <w:name w:val="apple-style-span"/>
    <w:rsid w:val="00D05BDD"/>
  </w:style>
  <w:style w:type="paragraph" w:customStyle="1" w:styleId="norm">
    <w:name w:val="norm"/>
    <w:basedOn w:val="Normal"/>
    <w:uiPriority w:val="99"/>
    <w:rsid w:val="00D05BDD"/>
    <w:pPr>
      <w:spacing w:before="100" w:beforeAutospacing="1" w:after="100" w:afterAutospacing="1"/>
    </w:pPr>
    <w:rPr>
      <w:rFonts w:ascii="Times New Roman" w:eastAsia="Times New Roman" w:hAnsi="Times New Roman" w:cs="Times New Roman"/>
      <w:sz w:val="24"/>
    </w:rPr>
  </w:style>
  <w:style w:type="character" w:customStyle="1" w:styleId="hit">
    <w:name w:val="hit"/>
    <w:rsid w:val="00D05BDD"/>
  </w:style>
  <w:style w:type="character" w:customStyle="1" w:styleId="btx1">
    <w:name w:val="btx1"/>
    <w:rsid w:val="00D05BDD"/>
    <w:rPr>
      <w:rFonts w:ascii="Verdana" w:hAnsi="Verdana" w:cs="Arial" w:hint="default"/>
      <w:sz w:val="24"/>
      <w:szCs w:val="24"/>
    </w:rPr>
  </w:style>
  <w:style w:type="character" w:customStyle="1" w:styleId="strong-blue">
    <w:name w:val="strong-blue"/>
    <w:rsid w:val="00D05BDD"/>
    <w:rPr>
      <w:b/>
      <w:bCs/>
      <w:color w:val="1181C9"/>
    </w:rPr>
  </w:style>
  <w:style w:type="character" w:customStyle="1" w:styleId="UnderlineBold">
    <w:name w:val="Underline + Bold"/>
    <w:uiPriority w:val="1"/>
    <w:qFormat/>
    <w:rsid w:val="00D05BDD"/>
    <w:rPr>
      <w:b/>
      <w:sz w:val="20"/>
      <w:u w:val="single"/>
    </w:rPr>
  </w:style>
  <w:style w:type="character" w:customStyle="1" w:styleId="CiteChar">
    <w:name w:val="Cite Char"/>
    <w:rsid w:val="00D05BDD"/>
    <w:rPr>
      <w:rFonts w:ascii="Arial" w:eastAsia="Calibri" w:hAnsi="Arial"/>
      <w:b/>
      <w:sz w:val="24"/>
      <w:szCs w:val="22"/>
      <w:u w:val="single"/>
    </w:rPr>
  </w:style>
  <w:style w:type="paragraph" w:customStyle="1" w:styleId="NormalText">
    <w:name w:val="Normal Text"/>
    <w:basedOn w:val="Normal"/>
    <w:autoRedefine/>
    <w:rsid w:val="00D05BDD"/>
    <w:pPr>
      <w:jc w:val="both"/>
    </w:pPr>
    <w:rPr>
      <w:rFonts w:ascii="TimesNewRomanPSMT" w:eastAsia="Times New Roman" w:hAnsi="TimesNewRomanPSMT" w:cs="Times New Roman"/>
      <w:sz w:val="24"/>
      <w:szCs w:val="26"/>
    </w:rPr>
  </w:style>
  <w:style w:type="character" w:customStyle="1" w:styleId="Style8pt">
    <w:name w:val="Style 8 pt"/>
    <w:rsid w:val="00D05BDD"/>
    <w:rPr>
      <w:rFonts w:ascii="Times New Roman" w:hAnsi="Times New Roman"/>
      <w:sz w:val="16"/>
    </w:rPr>
  </w:style>
  <w:style w:type="paragraph" w:customStyle="1" w:styleId="HotRoute">
    <w:name w:val="Hot Route"/>
    <w:basedOn w:val="Normal"/>
    <w:link w:val="HotRouteChar"/>
    <w:rsid w:val="00D05BDD"/>
    <w:pPr>
      <w:ind w:left="144"/>
    </w:pPr>
    <w:rPr>
      <w:rFonts w:ascii="Times New Roman" w:eastAsia="Times New Roman" w:hAnsi="Times New Roman" w:cs="Times New Roman"/>
      <w:sz w:val="24"/>
    </w:rPr>
  </w:style>
  <w:style w:type="character" w:customStyle="1" w:styleId="HotRouteChar">
    <w:name w:val="Hot Route Char"/>
    <w:link w:val="HotRoute"/>
    <w:locked/>
    <w:rsid w:val="00D05BDD"/>
    <w:rPr>
      <w:rFonts w:ascii="Times New Roman" w:eastAsia="Times New Roman" w:hAnsi="Times New Roman" w:cs="Times New Roman"/>
      <w:sz w:val="24"/>
      <w:lang w:eastAsia="en-US"/>
    </w:rPr>
  </w:style>
  <w:style w:type="character" w:customStyle="1" w:styleId="StyleUnderlineChar">
    <w:name w:val="Style Underline Char"/>
    <w:rsid w:val="00D05BDD"/>
    <w:rPr>
      <w:u w:val="single"/>
    </w:rPr>
  </w:style>
  <w:style w:type="character" w:customStyle="1" w:styleId="PlainTextChar">
    <w:name w:val="Plain Text Char"/>
    <w:link w:val="PlainText"/>
    <w:rsid w:val="00D05BDD"/>
    <w:rPr>
      <w:rFonts w:ascii="Courier New" w:hAnsi="Courier New" w:cs="Courier New"/>
    </w:rPr>
  </w:style>
  <w:style w:type="paragraph" w:styleId="PlainText">
    <w:name w:val="Plain Text"/>
    <w:basedOn w:val="Normal"/>
    <w:link w:val="PlainTextChar"/>
    <w:rsid w:val="00D05BDD"/>
    <w:rPr>
      <w:rFonts w:ascii="Courier New" w:eastAsiaTheme="minorEastAsia" w:hAnsi="Courier New" w:cs="Courier New"/>
      <w:lang w:eastAsia="zh-CN"/>
    </w:rPr>
  </w:style>
  <w:style w:type="character" w:customStyle="1" w:styleId="PlainTextChar1">
    <w:name w:val="Plain Text Char1"/>
    <w:basedOn w:val="DefaultParagraphFont"/>
    <w:rsid w:val="00D05BDD"/>
    <w:rPr>
      <w:rFonts w:ascii="Consolas" w:eastAsiaTheme="minorHAnsi" w:hAnsi="Consolas"/>
      <w:sz w:val="21"/>
      <w:szCs w:val="21"/>
      <w:lang w:eastAsia="en-US"/>
    </w:rPr>
  </w:style>
  <w:style w:type="character" w:customStyle="1" w:styleId="blue">
    <w:name w:val="blue"/>
    <w:rsid w:val="00D05BDD"/>
  </w:style>
  <w:style w:type="character" w:customStyle="1" w:styleId="MicroTextChar">
    <w:name w:val="MicroText Char"/>
    <w:rsid w:val="00D05BDD"/>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D05BDD"/>
    <w:pPr>
      <w:ind w:right="-14"/>
      <w:contextualSpacing/>
    </w:pPr>
    <w:rPr>
      <w:rFonts w:ascii="Times New Roman" w:hAnsi="Times New Roman" w:cs="Times New Roman"/>
      <w:sz w:val="20"/>
    </w:rPr>
  </w:style>
  <w:style w:type="character" w:customStyle="1" w:styleId="1AChushushChar">
    <w:name w:val="1AChushush Char"/>
    <w:link w:val="1AChushush"/>
    <w:rsid w:val="00D05BDD"/>
    <w:rPr>
      <w:rFonts w:ascii="Times New Roman" w:eastAsiaTheme="minorHAnsi" w:hAnsi="Times New Roman" w:cs="Times New Roman"/>
      <w:sz w:val="20"/>
      <w:lang w:eastAsia="en-US"/>
    </w:rPr>
  </w:style>
  <w:style w:type="character" w:customStyle="1" w:styleId="StyleunderlineVerdana">
    <w:name w:val="Style underline + Verdana"/>
    <w:rsid w:val="00D05BDD"/>
    <w:rPr>
      <w:rFonts w:ascii="Verdana" w:hAnsi="Verdana"/>
      <w:b/>
      <w:bCs/>
      <w:sz w:val="20"/>
      <w:u w:val="single"/>
    </w:rPr>
  </w:style>
  <w:style w:type="character" w:customStyle="1" w:styleId="nw">
    <w:name w:val="nw"/>
    <w:rsid w:val="00D05BDD"/>
  </w:style>
  <w:style w:type="character" w:customStyle="1" w:styleId="cardCharChar">
    <w:name w:val="card Char Char"/>
    <w:rsid w:val="00D05BDD"/>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D05BDD"/>
    <w:rPr>
      <w:rFonts w:eastAsia="Calibri"/>
      <w:b/>
      <w:sz w:val="24"/>
      <w:szCs w:val="22"/>
    </w:rPr>
  </w:style>
  <w:style w:type="character" w:customStyle="1" w:styleId="NothingChar">
    <w:name w:val="Nothing Char"/>
    <w:link w:val="Nothing"/>
    <w:rsid w:val="00D05BDD"/>
    <w:rPr>
      <w:rFonts w:ascii="Georgia" w:eastAsia="ヒラギノ角ゴ Pro W3" w:hAnsi="Georgia" w:cs="Times New Roman"/>
      <w:color w:val="00000A"/>
      <w:sz w:val="24"/>
      <w:szCs w:val="20"/>
      <w:lang w:eastAsia="en-US"/>
    </w:rPr>
  </w:style>
  <w:style w:type="character" w:customStyle="1" w:styleId="StyleDate">
    <w:name w:val="Style Date"/>
    <w:aliases w:val="Author"/>
    <w:uiPriority w:val="1"/>
    <w:qFormat/>
    <w:rsid w:val="00D05BDD"/>
    <w:rPr>
      <w:rFonts w:ascii="Georgia" w:hAnsi="Georgia"/>
      <w:b/>
      <w:sz w:val="24"/>
      <w:u w:val="single"/>
    </w:rPr>
  </w:style>
  <w:style w:type="character" w:customStyle="1" w:styleId="pmterms1">
    <w:name w:val="pmterms1"/>
    <w:basedOn w:val="DefaultParagraphFont"/>
    <w:rsid w:val="00D05BDD"/>
  </w:style>
  <w:style w:type="character" w:customStyle="1" w:styleId="EmphasizeThis">
    <w:name w:val="EmphasizeThis"/>
    <w:rsid w:val="00D05BDD"/>
    <w:rPr>
      <w:rFonts w:ascii="Georgia" w:hAnsi="Georgia"/>
      <w:b/>
      <w:iCs/>
      <w:sz w:val="24"/>
      <w:u w:val="thick"/>
    </w:rPr>
  </w:style>
  <w:style w:type="paragraph" w:customStyle="1" w:styleId="Tag0">
    <w:name w:val="Tag!!"/>
    <w:basedOn w:val="Normal"/>
    <w:link w:val="TagChar0"/>
    <w:qFormat/>
    <w:rsid w:val="00D05BDD"/>
    <w:pPr>
      <w:ind w:right="288"/>
    </w:pPr>
    <w:rPr>
      <w:rFonts w:ascii="Times New Roman" w:eastAsia="Times New Roman" w:hAnsi="Times New Roman" w:cs="Times New Roman"/>
      <w:b/>
      <w:sz w:val="24"/>
    </w:rPr>
  </w:style>
  <w:style w:type="character" w:customStyle="1" w:styleId="TagChar0">
    <w:name w:val="Tag!! Char"/>
    <w:basedOn w:val="DefaultParagraphFont"/>
    <w:link w:val="Tag0"/>
    <w:rsid w:val="00D05BDD"/>
    <w:rPr>
      <w:rFonts w:ascii="Times New Roman" w:eastAsia="Times New Roman" w:hAnsi="Times New Roman" w:cs="Times New Roman"/>
      <w:b/>
      <w:sz w:val="24"/>
      <w:lang w:eastAsia="en-US"/>
    </w:rPr>
  </w:style>
  <w:style w:type="paragraph" w:customStyle="1" w:styleId="Citation">
    <w:name w:val="Citation"/>
    <w:basedOn w:val="Normal"/>
    <w:uiPriority w:val="6"/>
    <w:qFormat/>
    <w:rsid w:val="00D05BDD"/>
    <w:rPr>
      <w:rFonts w:ascii="Times New Roman" w:hAnsi="Times New Roman" w:cs="Times New Roman"/>
      <w:b/>
      <w:sz w:val="24"/>
    </w:rPr>
  </w:style>
  <w:style w:type="paragraph" w:customStyle="1" w:styleId="Smalltext">
    <w:name w:val="Small text"/>
    <w:aliases w:val="Quote1,Quote11"/>
    <w:basedOn w:val="Normal"/>
    <w:link w:val="SmalltextChar"/>
    <w:qFormat/>
    <w:rsid w:val="00D05BDD"/>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D05BDD"/>
    <w:rPr>
      <w:rFonts w:ascii="Times New Roman" w:eastAsia="PMingLiU" w:hAnsi="Times New Roman" w:cs="Times New Roman"/>
      <w:sz w:val="14"/>
      <w:lang w:eastAsia="en-US"/>
    </w:rPr>
  </w:style>
  <w:style w:type="character" w:customStyle="1" w:styleId="BodyText1">
    <w:name w:val="Body Text1"/>
    <w:basedOn w:val="DefaultParagraphFont"/>
    <w:rsid w:val="00D05BDD"/>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D05BDD"/>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D05BDD"/>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D05BDD"/>
    <w:pPr>
      <w:widowControl w:val="0"/>
      <w:shd w:val="clear" w:color="auto" w:fill="FFFFFF"/>
      <w:spacing w:before="180" w:after="240" w:line="259" w:lineRule="exact"/>
      <w:jc w:val="both"/>
    </w:pPr>
    <w:rPr>
      <w:rFonts w:ascii="Constantia" w:eastAsia="Constantia" w:hAnsi="Constantia" w:cs="Constantia"/>
      <w:sz w:val="18"/>
      <w:szCs w:val="18"/>
      <w:lang w:eastAsia="zh-CN"/>
    </w:rPr>
  </w:style>
  <w:style w:type="paragraph" w:customStyle="1" w:styleId="evidencetext">
    <w:name w:val="evidence text"/>
    <w:basedOn w:val="Normal"/>
    <w:link w:val="evidencetextChar1"/>
    <w:qFormat/>
    <w:rsid w:val="00D05BDD"/>
    <w:pPr>
      <w:ind w:left="1008" w:right="720"/>
    </w:pPr>
    <w:rPr>
      <w:rFonts w:ascii="Arial" w:eastAsia="Times New Roman" w:hAnsi="Arial" w:cs="Times New Roman"/>
      <w:color w:val="000000"/>
    </w:rPr>
  </w:style>
  <w:style w:type="character" w:customStyle="1" w:styleId="highlight2">
    <w:name w:val="highlight2"/>
    <w:rsid w:val="00D05BDD"/>
    <w:rPr>
      <w:rFonts w:ascii="Arial" w:hAnsi="Arial"/>
      <w:b/>
      <w:sz w:val="19"/>
      <w:u w:val="thick"/>
      <w:bdr w:val="none" w:sz="0" w:space="0" w:color="auto"/>
      <w:shd w:val="clear" w:color="auto" w:fill="auto"/>
    </w:rPr>
  </w:style>
  <w:style w:type="character" w:customStyle="1" w:styleId="evidencetextChar1">
    <w:name w:val="evidence text Char1"/>
    <w:link w:val="evidencetext"/>
    <w:rsid w:val="00D05BDD"/>
    <w:rPr>
      <w:rFonts w:ascii="Arial" w:eastAsia="Times New Roman" w:hAnsi="Arial" w:cs="Times New Roman"/>
      <w:color w:val="000000"/>
      <w:sz w:val="16"/>
      <w:lang w:eastAsia="en-US"/>
    </w:rPr>
  </w:style>
  <w:style w:type="paragraph" w:customStyle="1" w:styleId="BoldUnderlining">
    <w:name w:val="Bold Underlining"/>
    <w:basedOn w:val="Normal"/>
    <w:link w:val="BoldUnderliningChar"/>
    <w:rsid w:val="00D05BDD"/>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D05BDD"/>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D05BDD"/>
  </w:style>
  <w:style w:type="character" w:customStyle="1" w:styleId="spelle">
    <w:name w:val="spelle"/>
    <w:basedOn w:val="DefaultParagraphFont"/>
    <w:rsid w:val="00D05BDD"/>
  </w:style>
  <w:style w:type="paragraph" w:customStyle="1" w:styleId="normal1">
    <w:name w:val="normal1"/>
    <w:basedOn w:val="Normal"/>
    <w:rsid w:val="00D05BDD"/>
    <w:pPr>
      <w:spacing w:before="100" w:beforeAutospacing="1" w:after="100" w:afterAutospacing="1" w:line="240" w:lineRule="auto"/>
    </w:pPr>
    <w:rPr>
      <w:rFonts w:ascii="Times" w:hAnsi="Times"/>
      <w:sz w:val="20"/>
      <w:szCs w:val="20"/>
    </w:rPr>
  </w:style>
  <w:style w:type="paragraph" w:customStyle="1" w:styleId="paragraph">
    <w:name w:val="paragraph"/>
    <w:basedOn w:val="Normal"/>
    <w:rsid w:val="00D05BDD"/>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D05BDD"/>
  </w:style>
  <w:style w:type="character" w:customStyle="1" w:styleId="eop">
    <w:name w:val="eop"/>
    <w:basedOn w:val="DefaultParagraphFont"/>
    <w:rsid w:val="00D05BDD"/>
  </w:style>
  <w:style w:type="character" w:customStyle="1" w:styleId="spellingerror">
    <w:name w:val="spellingerror"/>
    <w:basedOn w:val="DefaultParagraphFont"/>
    <w:rsid w:val="00D05BDD"/>
  </w:style>
  <w:style w:type="paragraph" w:customStyle="1" w:styleId="Emphasis1">
    <w:name w:val="Emphasis1"/>
    <w:basedOn w:val="Normal"/>
    <w:autoRedefine/>
    <w:uiPriority w:val="7"/>
    <w:qFormat/>
    <w:rsid w:val="00D05BD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dytext21">
    <w:name w:val="Body text (2)_"/>
    <w:basedOn w:val="DefaultParagraphFont"/>
    <w:link w:val="Bodytext22"/>
    <w:locked/>
    <w:rsid w:val="00D05BDD"/>
    <w:rPr>
      <w:rFonts w:ascii="Georgia" w:eastAsia="Georgia" w:hAnsi="Georgia" w:cs="Georgia"/>
      <w:sz w:val="17"/>
      <w:szCs w:val="17"/>
      <w:shd w:val="clear" w:color="auto" w:fill="FFFFFF"/>
    </w:rPr>
  </w:style>
  <w:style w:type="paragraph" w:customStyle="1" w:styleId="Bodytext22">
    <w:name w:val="Body text (2)"/>
    <w:basedOn w:val="Normal"/>
    <w:link w:val="Bodytext21"/>
    <w:rsid w:val="00D05BDD"/>
    <w:pPr>
      <w:widowControl w:val="0"/>
      <w:shd w:val="clear" w:color="auto" w:fill="FFFFFF"/>
      <w:spacing w:after="200" w:line="0" w:lineRule="atLeast"/>
      <w:ind w:hanging="420"/>
    </w:pPr>
    <w:rPr>
      <w:rFonts w:eastAsia="Georgia" w:cs="Georgia"/>
      <w:sz w:val="17"/>
      <w:szCs w:val="17"/>
      <w:lang w:eastAsia="zh-CN"/>
    </w:rPr>
  </w:style>
  <w:style w:type="character" w:customStyle="1" w:styleId="Bodytext2Italic">
    <w:name w:val="Body text (2) + Italic"/>
    <w:basedOn w:val="Bodytext21"/>
    <w:rsid w:val="00D05BDD"/>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D05BDD"/>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character" w:customStyle="1" w:styleId="UnresolvedMention1">
    <w:name w:val="Unresolved Mention1"/>
    <w:basedOn w:val="DefaultParagraphFont"/>
    <w:uiPriority w:val="99"/>
    <w:semiHidden/>
    <w:unhideWhenUsed/>
    <w:rsid w:val="00D05BDD"/>
    <w:rPr>
      <w:color w:val="808080"/>
      <w:shd w:val="clear" w:color="auto" w:fill="E6E6E6"/>
    </w:rPr>
  </w:style>
  <w:style w:type="paragraph" w:customStyle="1" w:styleId="cardtext0">
    <w:name w:val="card text"/>
    <w:basedOn w:val="Normal"/>
    <w:link w:val="cardtextChar0"/>
    <w:qFormat/>
    <w:rsid w:val="004B6A8C"/>
    <w:pPr>
      <w:ind w:left="288" w:right="288"/>
    </w:pPr>
  </w:style>
  <w:style w:type="character" w:customStyle="1" w:styleId="cardtextChar0">
    <w:name w:val="card text Char"/>
    <w:basedOn w:val="DefaultParagraphFont"/>
    <w:link w:val="cardtext0"/>
    <w:rsid w:val="004B6A8C"/>
    <w:rPr>
      <w:rFonts w:ascii="Calibri" w:eastAsiaTheme="minorHAnsi" w:hAnsi="Calibri"/>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0" w:qFormat="1"/>
    <w:lsdException w:name="toc 2" w:uiPriority="0" w:qFormat="1"/>
    <w:lsdException w:name="toc 3" w:uiPriority="0"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endnote reference" w:uiPriority="0"/>
    <w:lsdException w:name="endnote text" w:uiPriority="0"/>
    <w:lsdException w:name="List" w:uiPriority="0"/>
    <w:lsdException w:name="Title" w:semiHidden="0" w:uiPriority="5"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nhideWhenUsed="0" w:qFormat="1"/>
    <w:lsdException w:name="Emphasis" w:semiHidden="0" w:uiPriority="7" w:unhideWhenUsed="0" w:qFormat="1"/>
    <w:lsdException w:name="Plain Text" w:uiPriority="0"/>
    <w:lsdException w:name="Normal (Web)" w:qFormat="1"/>
    <w:lsdException w:name="annotation subject" w:uiPriority="0"/>
    <w:lsdException w:name="Balloon Text" w:uiPriority="0"/>
    <w:lsdException w:name="Table Grid" w:uiPriority="39"/>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05BEF"/>
    <w:rPr>
      <w:rFonts w:ascii="Verdana" w:eastAsiaTheme="minorHAnsi" w:hAnsi="Verdana"/>
      <w:sz w:val="16"/>
      <w:lang w:eastAsia="en-US"/>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105B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105B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105B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unhideWhenUsed/>
    <w:qFormat/>
    <w:rsid w:val="00105B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qFormat/>
    <w:rsid w:val="00D05BDD"/>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semiHidden/>
    <w:qFormat/>
    <w:rsid w:val="00D05BDD"/>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105BEF"/>
    <w:rPr>
      <w:rFonts w:ascii="Verdana" w:eastAsiaTheme="majorEastAsia" w:hAnsi="Verdana" w:cstheme="majorBidi"/>
      <w:b/>
      <w:sz w:val="52"/>
      <w:szCs w:val="32"/>
      <w:lang w:eastAsia="en-US"/>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105BEF"/>
    <w:rPr>
      <w:rFonts w:ascii="Verdana" w:eastAsiaTheme="majorEastAsia" w:hAnsi="Verdana" w:cstheme="majorBidi"/>
      <w:b/>
      <w:sz w:val="44"/>
      <w:szCs w:val="26"/>
      <w:u w:val="double"/>
      <w:lang w:eastAsia="en-US"/>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2"/>
    <w:rsid w:val="00105BEF"/>
    <w:rPr>
      <w:rFonts w:ascii="Verdana" w:eastAsiaTheme="majorEastAsia" w:hAnsi="Verdana" w:cstheme="majorBidi"/>
      <w:b/>
      <w:sz w:val="32"/>
      <w:szCs w:val="24"/>
      <w:u w:val="single"/>
      <w:lang w:eastAsia="en-US"/>
    </w:rPr>
  </w:style>
  <w:style w:type="character" w:customStyle="1" w:styleId="Heading4Char">
    <w:name w:val="Heading 4 Char"/>
    <w:aliases w:val="Tag Char,small text Char,Big card Char,body Char,Normal Tag Char,heading 2 Char,Heading 2 Char2 Char Char1, Ch Char,Heading 2 Char1 Char Char Char1,Heading 2 Char Char Char Char Char1,TAG Char2,Ch Char,No Spacing211 Char,No Spacing12 Char"/>
    <w:basedOn w:val="DefaultParagraphFont"/>
    <w:link w:val="Heading4"/>
    <w:uiPriority w:val="3"/>
    <w:rsid w:val="00105BEF"/>
    <w:rPr>
      <w:rFonts w:ascii="Verdana" w:eastAsiaTheme="majorEastAsia" w:hAnsi="Verdana" w:cstheme="majorBidi"/>
      <w:b/>
      <w:iCs/>
      <w:sz w:val="26"/>
      <w:lang w:eastAsia="en-US"/>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7"/>
    <w:qFormat/>
    <w:rsid w:val="00105BEF"/>
    <w:rPr>
      <w:rFonts w:ascii="Verdana" w:hAnsi="Verdana"/>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5BE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105BEF"/>
    <w:rPr>
      <w:b/>
      <w:sz w:val="26"/>
      <w:u w:val="singl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105BEF"/>
    <w:rPr>
      <w:color w:val="auto"/>
      <w:u w:val="none"/>
    </w:rPr>
  </w:style>
  <w:style w:type="character" w:styleId="FollowedHyperlink">
    <w:name w:val="FollowedHyperlink"/>
    <w:basedOn w:val="DefaultParagraphFont"/>
    <w:uiPriority w:val="99"/>
    <w:unhideWhenUsed/>
    <w:rsid w:val="00105BEF"/>
    <w:rPr>
      <w:color w:val="auto"/>
      <w:u w:val="none"/>
    </w:rPr>
  </w:style>
  <w:style w:type="paragraph" w:customStyle="1" w:styleId="textbold">
    <w:name w:val="text bold"/>
    <w:basedOn w:val="Normal"/>
    <w:link w:val="Emphasis"/>
    <w:uiPriority w:val="7"/>
    <w:qFormat/>
    <w:rsid w:val="00D11BE9"/>
    <w:pPr>
      <w:pBdr>
        <w:top w:val="single" w:sz="18" w:space="0" w:color="auto"/>
        <w:left w:val="single" w:sz="18" w:space="0" w:color="auto"/>
        <w:bottom w:val="single" w:sz="18" w:space="0" w:color="auto"/>
        <w:right w:val="single" w:sz="18" w:space="0" w:color="auto"/>
      </w:pBdr>
      <w:ind w:left="720"/>
      <w:jc w:val="both"/>
    </w:pPr>
    <w:rPr>
      <w:rFonts w:eastAsiaTheme="minorEastAsia"/>
      <w:b/>
      <w:iCs/>
      <w:sz w:val="26"/>
      <w:u w:val="single"/>
      <w:lang w:eastAsia="zh-CN"/>
    </w:rPr>
  </w:style>
  <w:style w:type="paragraph" w:customStyle="1" w:styleId="CardText">
    <w:name w:val="CardText"/>
    <w:basedOn w:val="Normal"/>
    <w:next w:val="Normal"/>
    <w:link w:val="CardTextChar"/>
    <w:qFormat/>
    <w:rsid w:val="00D11BE9"/>
    <w:pPr>
      <w:ind w:left="288" w:right="288"/>
    </w:pPr>
    <w:rPr>
      <w:rFonts w:ascii="Times New Roman" w:eastAsia="Times New Roman" w:hAnsi="Times New Roman" w:cs="Times New Roman"/>
      <w:szCs w:val="20"/>
    </w:rPr>
  </w:style>
  <w:style w:type="character" w:customStyle="1" w:styleId="CardTextChar">
    <w:name w:val="CardText Char"/>
    <w:basedOn w:val="DefaultParagraphFont"/>
    <w:link w:val="CardText"/>
    <w:rsid w:val="00D11BE9"/>
    <w:rPr>
      <w:rFonts w:ascii="Times New Roman" w:eastAsia="Times New Roman" w:hAnsi="Times New Roman" w:cs="Times New Roman"/>
      <w:sz w:val="16"/>
      <w:szCs w:val="20"/>
      <w:lang w:eastAsia="en-US"/>
    </w:rPr>
  </w:style>
  <w:style w:type="character" w:customStyle="1" w:styleId="Heading5Char">
    <w:name w:val="Heading 5 Char"/>
    <w:basedOn w:val="DefaultParagraphFont"/>
    <w:link w:val="Heading5"/>
    <w:semiHidden/>
    <w:rsid w:val="00D05BDD"/>
    <w:rPr>
      <w:rFonts w:asciiTheme="majorHAnsi" w:eastAsiaTheme="majorEastAsia" w:hAnsiTheme="majorHAnsi" w:cstheme="majorBidi"/>
      <w:color w:val="1F3763" w:themeColor="accent1" w:themeShade="7F"/>
      <w:sz w:val="16"/>
      <w:lang w:eastAsia="en-US"/>
    </w:rPr>
  </w:style>
  <w:style w:type="character" w:customStyle="1" w:styleId="Heading6Char">
    <w:name w:val="Heading 6 Char"/>
    <w:basedOn w:val="DefaultParagraphFont"/>
    <w:link w:val="Heading6"/>
    <w:semiHidden/>
    <w:rsid w:val="00D05BDD"/>
    <w:rPr>
      <w:rFonts w:asciiTheme="majorHAnsi" w:eastAsiaTheme="majorEastAsia" w:hAnsiTheme="majorHAnsi" w:cstheme="majorBidi"/>
      <w:i/>
      <w:iCs/>
      <w:color w:val="1F3763" w:themeColor="accent1" w:themeShade="7F"/>
      <w:sz w:val="16"/>
      <w:lang w:eastAsia="en-US"/>
    </w:rPr>
  </w:style>
  <w:style w:type="character" w:customStyle="1" w:styleId="Mention1">
    <w:name w:val="Mention1"/>
    <w:basedOn w:val="DefaultParagraphFont"/>
    <w:uiPriority w:val="99"/>
    <w:semiHidden/>
    <w:unhideWhenUsed/>
    <w:rsid w:val="00D05BDD"/>
    <w:rPr>
      <w:color w:val="2B579A"/>
      <w:shd w:val="clear" w:color="auto" w:fill="E6E6E6"/>
    </w:rPr>
  </w:style>
  <w:style w:type="paragraph" w:styleId="DocumentMap">
    <w:name w:val="Document Map"/>
    <w:basedOn w:val="Normal"/>
    <w:link w:val="DocumentMapChar"/>
    <w:uiPriority w:val="99"/>
    <w:unhideWhenUsed/>
    <w:rsid w:val="00D05B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05BDD"/>
    <w:rPr>
      <w:rFonts w:ascii="Lucida Grande" w:eastAsiaTheme="minorHAnsi" w:hAnsi="Lucida Grande" w:cs="Lucida Grande"/>
      <w:sz w:val="24"/>
      <w:lang w:eastAsia="en-US"/>
    </w:rPr>
  </w:style>
  <w:style w:type="paragraph" w:styleId="NoSpacing">
    <w:name w:val="No Spacing"/>
    <w:aliases w:val="CD - Cite,Dont use,Tag and Cite,Debate Text,Tags,No Spacing21,DDI Tag,Tag Title,Card,nonunderlined,No Spacing51,No Spacing8,No Spacing22,Dont u,No Spacing1111111,Card Format,Small Text,No Spacin,Very Small Text"/>
    <w:link w:val="NoSpacingChar"/>
    <w:qFormat/>
    <w:rsid w:val="00D05BDD"/>
    <w:pPr>
      <w:spacing w:after="0" w:line="240" w:lineRule="auto"/>
    </w:pPr>
    <w:rPr>
      <w:sz w:val="24"/>
      <w:szCs w:val="24"/>
      <w:lang w:eastAsia="en-US"/>
    </w:rPr>
  </w:style>
  <w:style w:type="paragraph" w:styleId="ListParagraph">
    <w:name w:val="List Paragraph"/>
    <w:basedOn w:val="Normal"/>
    <w:uiPriority w:val="99"/>
    <w:qFormat/>
    <w:rsid w:val="00D05BDD"/>
    <w:pPr>
      <w:ind w:left="720"/>
      <w:contextualSpacing/>
    </w:pPr>
  </w:style>
  <w:style w:type="paragraph" w:styleId="Header">
    <w:name w:val="header"/>
    <w:basedOn w:val="Normal"/>
    <w:link w:val="HeaderChar"/>
    <w:uiPriority w:val="99"/>
    <w:unhideWhenUsed/>
    <w:rsid w:val="00D05BDD"/>
    <w:pPr>
      <w:tabs>
        <w:tab w:val="center" w:pos="4320"/>
        <w:tab w:val="right" w:pos="8640"/>
      </w:tabs>
    </w:pPr>
  </w:style>
  <w:style w:type="character" w:customStyle="1" w:styleId="HeaderChar">
    <w:name w:val="Header Char"/>
    <w:basedOn w:val="DefaultParagraphFont"/>
    <w:link w:val="Header"/>
    <w:uiPriority w:val="99"/>
    <w:rsid w:val="00D05BDD"/>
    <w:rPr>
      <w:rFonts w:ascii="Verdana" w:eastAsiaTheme="minorHAnsi" w:hAnsi="Verdana"/>
      <w:sz w:val="16"/>
      <w:lang w:eastAsia="en-US"/>
    </w:rPr>
  </w:style>
  <w:style w:type="paragraph" w:styleId="Footer">
    <w:name w:val="footer"/>
    <w:basedOn w:val="Normal"/>
    <w:link w:val="FooterChar"/>
    <w:uiPriority w:val="99"/>
    <w:unhideWhenUsed/>
    <w:rsid w:val="00D05BDD"/>
    <w:pPr>
      <w:tabs>
        <w:tab w:val="center" w:pos="4320"/>
        <w:tab w:val="right" w:pos="8640"/>
      </w:tabs>
    </w:pPr>
  </w:style>
  <w:style w:type="character" w:customStyle="1" w:styleId="FooterChar">
    <w:name w:val="Footer Char"/>
    <w:basedOn w:val="DefaultParagraphFont"/>
    <w:link w:val="Footer"/>
    <w:uiPriority w:val="99"/>
    <w:rsid w:val="00D05BDD"/>
    <w:rPr>
      <w:rFonts w:ascii="Verdana" w:eastAsiaTheme="minorHAnsi" w:hAnsi="Verdana"/>
      <w:sz w:val="16"/>
      <w:lang w:eastAsia="en-US"/>
    </w:rPr>
  </w:style>
  <w:style w:type="character" w:styleId="PageNumber">
    <w:name w:val="page number"/>
    <w:basedOn w:val="DefaultParagraphFont"/>
    <w:unhideWhenUsed/>
    <w:rsid w:val="00D05BDD"/>
  </w:style>
  <w:style w:type="character" w:customStyle="1" w:styleId="NoSpacingChar">
    <w:name w:val="No Spacing Char"/>
    <w:aliases w:val="CD - Cite Char,Dont use Char,Tag and Cite Char,Debate Text Char,Tags Char,No Spacing21 Char,DDI Tag Char,Tag Title Char,Card Char,nonunderlined Char,No Spacing51 Char,No Spacing8 Char,No Spacing22 Char,Dont u Char,No Spacing1111111 Char"/>
    <w:basedOn w:val="DefaultParagraphFont"/>
    <w:link w:val="NoSpacing"/>
    <w:qFormat/>
    <w:rsid w:val="00D05BDD"/>
    <w:rPr>
      <w:sz w:val="24"/>
      <w:szCs w:val="24"/>
      <w:lang w:eastAsia="en-US"/>
    </w:rPr>
  </w:style>
  <w:style w:type="paragraph" w:customStyle="1" w:styleId="card">
    <w:name w:val="card"/>
    <w:basedOn w:val="Normal"/>
    <w:next w:val="Normal"/>
    <w:link w:val="cardChar"/>
    <w:autoRedefine/>
    <w:qFormat/>
    <w:rsid w:val="00D05BDD"/>
    <w:pPr>
      <w:ind w:left="403" w:right="336"/>
      <w:jc w:val="both"/>
    </w:pPr>
    <w:rPr>
      <w:rFonts w:eastAsia="Times New Roman"/>
      <w:color w:val="000000"/>
      <w:sz w:val="20"/>
      <w:szCs w:val="20"/>
    </w:rPr>
  </w:style>
  <w:style w:type="character" w:customStyle="1" w:styleId="cardChar">
    <w:name w:val="card Char"/>
    <w:basedOn w:val="DefaultParagraphFont"/>
    <w:link w:val="card"/>
    <w:rsid w:val="00D05BDD"/>
    <w:rPr>
      <w:rFonts w:ascii="Verdana" w:eastAsia="Times New Roman" w:hAnsi="Verdana"/>
      <w:color w:val="000000"/>
      <w:sz w:val="20"/>
      <w:szCs w:val="20"/>
      <w:lang w:eastAsia="en-US"/>
    </w:rPr>
  </w:style>
  <w:style w:type="character" w:customStyle="1" w:styleId="underline">
    <w:name w:val="underline"/>
    <w:basedOn w:val="DefaultParagraphFont"/>
    <w:uiPriority w:val="99"/>
    <w:qFormat/>
    <w:rsid w:val="00D05BDD"/>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D05BDD"/>
    <w:rPr>
      <w:rFonts w:asciiTheme="majorHAnsi" w:hAnsiTheme="majorHAnsi"/>
      <w:b/>
      <w:sz w:val="22"/>
    </w:rPr>
  </w:style>
  <w:style w:type="paragraph" w:customStyle="1" w:styleId="tag">
    <w:name w:val="tag"/>
    <w:aliases w:val="No Spacing1111,No Spacing11111,No Spacing3,No Spacing4,No Spacing41,No Spacing5,No Spacing31,No Spacing6,No Spacing7,No Spacing111111,Medium Grid 21,tags,No Spacing2,Read stuff"/>
    <w:basedOn w:val="Normal"/>
    <w:next w:val="Normal"/>
    <w:link w:val="tagChar"/>
    <w:autoRedefine/>
    <w:qFormat/>
    <w:rsid w:val="00D05BDD"/>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D05BDD"/>
    <w:rPr>
      <w:rFonts w:ascii="Verdana" w:eastAsia="Times New Roman" w:hAnsi="Verdana"/>
      <w:b/>
      <w:sz w:val="16"/>
      <w:szCs w:val="20"/>
      <w:lang w:eastAsia="en-US"/>
    </w:rPr>
  </w:style>
  <w:style w:type="paragraph" w:styleId="TOC1">
    <w:name w:val="toc 1"/>
    <w:basedOn w:val="Normal"/>
    <w:next w:val="Normal"/>
    <w:autoRedefine/>
    <w:qFormat/>
    <w:rsid w:val="00D05BDD"/>
    <w:pPr>
      <w:spacing w:before="120"/>
    </w:pPr>
    <w:rPr>
      <w:b/>
    </w:rPr>
  </w:style>
  <w:style w:type="paragraph" w:styleId="TOC2">
    <w:name w:val="toc 2"/>
    <w:basedOn w:val="Normal"/>
    <w:next w:val="Normal"/>
    <w:autoRedefine/>
    <w:qFormat/>
    <w:rsid w:val="00D05BDD"/>
    <w:pPr>
      <w:tabs>
        <w:tab w:val="right" w:leader="dot" w:pos="10790"/>
      </w:tabs>
      <w:ind w:left="240"/>
    </w:pPr>
    <w:rPr>
      <w:b/>
      <w:noProof/>
      <w:u w:val="single"/>
    </w:rPr>
  </w:style>
  <w:style w:type="paragraph" w:styleId="TOC3">
    <w:name w:val="toc 3"/>
    <w:basedOn w:val="Normal"/>
    <w:next w:val="Normal"/>
    <w:autoRedefine/>
    <w:qFormat/>
    <w:rsid w:val="00D05BDD"/>
    <w:pPr>
      <w:ind w:left="480"/>
    </w:pPr>
  </w:style>
  <w:style w:type="character" w:customStyle="1" w:styleId="BalloonTextChar">
    <w:name w:val="Balloon Text Char"/>
    <w:basedOn w:val="DefaultParagraphFont"/>
    <w:link w:val="BalloonText"/>
    <w:rsid w:val="00D05BDD"/>
    <w:rPr>
      <w:rFonts w:ascii="Tahoma" w:hAnsi="Tahoma" w:cs="Tahoma"/>
      <w:sz w:val="16"/>
      <w:szCs w:val="16"/>
    </w:rPr>
  </w:style>
  <w:style w:type="paragraph" w:styleId="BalloonText">
    <w:name w:val="Balloon Text"/>
    <w:basedOn w:val="Normal"/>
    <w:link w:val="BalloonTextChar"/>
    <w:rsid w:val="00D05BDD"/>
    <w:rPr>
      <w:rFonts w:ascii="Tahoma" w:eastAsiaTheme="minorEastAsia" w:hAnsi="Tahoma" w:cs="Tahoma"/>
      <w:szCs w:val="16"/>
      <w:lang w:eastAsia="zh-CN"/>
    </w:rPr>
  </w:style>
  <w:style w:type="character" w:customStyle="1" w:styleId="BalloonTextChar1">
    <w:name w:val="Balloon Text Char1"/>
    <w:basedOn w:val="DefaultParagraphFont"/>
    <w:uiPriority w:val="99"/>
    <w:semiHidden/>
    <w:rsid w:val="00D05BDD"/>
    <w:rPr>
      <w:rFonts w:ascii="Segoe UI" w:eastAsiaTheme="minorHAnsi" w:hAnsi="Segoe UI" w:cs="Segoe UI"/>
      <w:sz w:val="18"/>
      <w:szCs w:val="18"/>
      <w:lang w:eastAsia="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D05BDD"/>
    <w:pPr>
      <w:spacing w:before="100" w:beforeAutospacing="1" w:after="100" w:afterAutospacing="1"/>
    </w:pPr>
    <w:rPr>
      <w:rFonts w:eastAsia="Times New Roman"/>
      <w:sz w:val="24"/>
    </w:rPr>
  </w:style>
  <w:style w:type="paragraph" w:styleId="TOC4">
    <w:name w:val="toc 4"/>
    <w:basedOn w:val="Normal"/>
    <w:next w:val="Normal"/>
    <w:autoRedefine/>
    <w:unhideWhenUsed/>
    <w:rsid w:val="00D05BDD"/>
    <w:pPr>
      <w:spacing w:after="100"/>
      <w:ind w:left="660"/>
    </w:pPr>
  </w:style>
  <w:style w:type="paragraph" w:styleId="TOC5">
    <w:name w:val="toc 5"/>
    <w:basedOn w:val="Normal"/>
    <w:next w:val="Normal"/>
    <w:autoRedefine/>
    <w:unhideWhenUsed/>
    <w:rsid w:val="00D05BDD"/>
    <w:pPr>
      <w:spacing w:after="100"/>
      <w:ind w:left="880"/>
    </w:pPr>
  </w:style>
  <w:style w:type="paragraph" w:styleId="TOC6">
    <w:name w:val="toc 6"/>
    <w:basedOn w:val="Normal"/>
    <w:next w:val="Normal"/>
    <w:autoRedefine/>
    <w:unhideWhenUsed/>
    <w:rsid w:val="00D05BDD"/>
    <w:pPr>
      <w:spacing w:after="100"/>
      <w:ind w:left="1100"/>
    </w:pPr>
  </w:style>
  <w:style w:type="paragraph" w:styleId="TOC7">
    <w:name w:val="toc 7"/>
    <w:basedOn w:val="Normal"/>
    <w:next w:val="Normal"/>
    <w:autoRedefine/>
    <w:unhideWhenUsed/>
    <w:rsid w:val="00D05BDD"/>
    <w:pPr>
      <w:spacing w:after="100"/>
      <w:ind w:left="1320"/>
    </w:pPr>
  </w:style>
  <w:style w:type="paragraph" w:styleId="TOC8">
    <w:name w:val="toc 8"/>
    <w:basedOn w:val="Normal"/>
    <w:next w:val="Normal"/>
    <w:autoRedefine/>
    <w:unhideWhenUsed/>
    <w:rsid w:val="00D05BDD"/>
    <w:pPr>
      <w:spacing w:after="100"/>
      <w:ind w:left="1540"/>
    </w:pPr>
  </w:style>
  <w:style w:type="paragraph" w:styleId="TOC9">
    <w:name w:val="toc 9"/>
    <w:basedOn w:val="Normal"/>
    <w:next w:val="Normal"/>
    <w:autoRedefine/>
    <w:unhideWhenUsed/>
    <w:rsid w:val="00D05BDD"/>
    <w:pPr>
      <w:spacing w:after="100"/>
      <w:ind w:left="1760"/>
    </w:pPr>
  </w:style>
  <w:style w:type="character" w:customStyle="1" w:styleId="apple-converted-space">
    <w:name w:val="apple-converted-space"/>
    <w:basedOn w:val="DefaultParagraphFont"/>
    <w:rsid w:val="00D05BDD"/>
  </w:style>
  <w:style w:type="character" w:styleId="Strong">
    <w:name w:val="Strong"/>
    <w:aliases w:val=" Char Char Char1,Char Char Char1,Citation Char Char Char1,Heading 3 Char Char Char Char,8 pt font,Cut,Small 1"/>
    <w:basedOn w:val="DefaultParagraphFont"/>
    <w:uiPriority w:val="99"/>
    <w:qFormat/>
    <w:rsid w:val="00D05BDD"/>
    <w:rPr>
      <w:b/>
      <w:bCs/>
    </w:rPr>
  </w:style>
  <w:style w:type="character" w:customStyle="1" w:styleId="wikiexternallink">
    <w:name w:val="wikiexternallink"/>
    <w:basedOn w:val="DefaultParagraphFont"/>
    <w:uiPriority w:val="99"/>
    <w:rsid w:val="00D05BDD"/>
  </w:style>
  <w:style w:type="character" w:customStyle="1" w:styleId="wikigeneratedlinkcontent">
    <w:name w:val="wikigeneratedlinkcontent"/>
    <w:basedOn w:val="DefaultParagraphFont"/>
    <w:uiPriority w:val="99"/>
    <w:rsid w:val="00D05BDD"/>
  </w:style>
  <w:style w:type="paragraph" w:customStyle="1" w:styleId="Cards">
    <w:name w:val="Cards"/>
    <w:link w:val="CardsChar"/>
    <w:qFormat/>
    <w:rsid w:val="00D05BDD"/>
    <w:pPr>
      <w:widowControl w:val="0"/>
      <w:suppressAutoHyphens/>
      <w:spacing w:after="200" w:line="276" w:lineRule="auto"/>
      <w:ind w:right="432"/>
    </w:pPr>
    <w:rPr>
      <w:rFonts w:ascii="Georgia" w:eastAsia="ヒラギノ角ゴ Pro W3" w:hAnsi="Georgia" w:cs="Times New Roman"/>
      <w:color w:val="00000A"/>
      <w:sz w:val="18"/>
      <w:szCs w:val="20"/>
      <w:lang w:eastAsia="en-US"/>
    </w:rPr>
  </w:style>
  <w:style w:type="character" w:customStyle="1" w:styleId="DebateHighlighted">
    <w:name w:val="Debate Highlighted"/>
    <w:rsid w:val="00D05BDD"/>
    <w:rPr>
      <w:rFonts w:ascii="Georgia" w:eastAsia="ヒラギノ角ゴ Pro W3" w:hAnsi="Georgia"/>
      <w:b w:val="0"/>
      <w:i w:val="0"/>
      <w:color w:val="000000"/>
      <w:sz w:val="20"/>
      <w:u w:val="single"/>
      <w:shd w:val="clear" w:color="auto" w:fill="00FFFF"/>
    </w:rPr>
  </w:style>
  <w:style w:type="character" w:customStyle="1" w:styleId="CardsChar">
    <w:name w:val="Cards Char"/>
    <w:link w:val="Cards"/>
    <w:rsid w:val="00D05BDD"/>
    <w:rPr>
      <w:rFonts w:ascii="Georgia" w:eastAsia="ヒラギノ角ゴ Pro W3" w:hAnsi="Georgia" w:cs="Times New Roman"/>
      <w:color w:val="00000A"/>
      <w:sz w:val="18"/>
      <w:szCs w:val="20"/>
      <w:lang w:eastAsia="en-US"/>
    </w:rPr>
  </w:style>
  <w:style w:type="character" w:customStyle="1" w:styleId="DebateUnderline">
    <w:name w:val="Debate Underline"/>
    <w:qFormat/>
    <w:rsid w:val="00D05BDD"/>
    <w:rPr>
      <w:rFonts w:ascii="Georgia" w:eastAsia="ヒラギノ角ゴ Pro W3" w:hAnsi="Georgia"/>
      <w:b w:val="0"/>
      <w:i w:val="0"/>
      <w:color w:val="000000"/>
      <w:sz w:val="20"/>
      <w:u w:val="single"/>
    </w:rPr>
  </w:style>
  <w:style w:type="paragraph" w:customStyle="1" w:styleId="Cites">
    <w:name w:val="Cites"/>
    <w:rsid w:val="00D05BDD"/>
    <w:pPr>
      <w:widowControl w:val="0"/>
      <w:suppressAutoHyphens/>
      <w:spacing w:after="200" w:line="276" w:lineRule="auto"/>
    </w:pPr>
    <w:rPr>
      <w:rFonts w:ascii="Georgia" w:eastAsia="ヒラギノ角ゴ Pro W3" w:hAnsi="Georgia" w:cs="Times New Roman"/>
      <w:color w:val="00000A"/>
      <w:sz w:val="24"/>
      <w:szCs w:val="20"/>
      <w:lang w:eastAsia="en-US"/>
    </w:rPr>
  </w:style>
  <w:style w:type="character" w:customStyle="1" w:styleId="StyleBold">
    <w:name w:val="Style Bold"/>
    <w:basedOn w:val="DefaultParagraphFont"/>
    <w:uiPriority w:val="9"/>
    <w:semiHidden/>
    <w:rsid w:val="00D05BDD"/>
    <w:rPr>
      <w:b/>
      <w:bCs/>
    </w:rPr>
  </w:style>
  <w:style w:type="character" w:customStyle="1" w:styleId="Author-Date">
    <w:name w:val="Author-Date"/>
    <w:rsid w:val="00D05BDD"/>
    <w:rPr>
      <w:b/>
      <w:bCs w:val="0"/>
      <w:sz w:val="24"/>
    </w:rPr>
  </w:style>
  <w:style w:type="character" w:customStyle="1" w:styleId="Emphasis2">
    <w:name w:val="Emphasis2"/>
    <w:rsid w:val="00D05BDD"/>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D05BDD"/>
    <w:rPr>
      <w:b/>
      <w:bCs w:val="0"/>
      <w:sz w:val="24"/>
    </w:rPr>
  </w:style>
  <w:style w:type="paragraph" w:customStyle="1" w:styleId="Nothing">
    <w:name w:val="Nothing"/>
    <w:link w:val="NothingChar"/>
    <w:rsid w:val="00D05BDD"/>
    <w:pPr>
      <w:suppressAutoHyphens/>
      <w:spacing w:after="200" w:line="276" w:lineRule="auto"/>
      <w:jc w:val="both"/>
    </w:pPr>
    <w:rPr>
      <w:rFonts w:ascii="Georgia" w:eastAsia="ヒラギノ角ゴ Pro W3" w:hAnsi="Georgia" w:cs="Times New Roman"/>
      <w:color w:val="00000A"/>
      <w:sz w:val="24"/>
      <w:szCs w:val="20"/>
      <w:lang w:eastAsia="en-US"/>
    </w:rPr>
  </w:style>
  <w:style w:type="paragraph" w:customStyle="1" w:styleId="Standard">
    <w:name w:val="Standard"/>
    <w:rsid w:val="00D05BDD"/>
    <w:pPr>
      <w:widowControl w:val="0"/>
      <w:suppressAutoHyphens/>
      <w:autoSpaceDN w:val="0"/>
      <w:spacing w:after="0" w:line="240" w:lineRule="auto"/>
      <w:textAlignment w:val="baseline"/>
    </w:pPr>
    <w:rPr>
      <w:rFonts w:ascii="Times New Roman" w:eastAsia="SimSun" w:hAnsi="Times New Roman" w:cs="Mangal"/>
      <w:kern w:val="3"/>
      <w:sz w:val="24"/>
      <w:szCs w:val="24"/>
      <w:lang w:bidi="hi-IN"/>
    </w:rPr>
  </w:style>
  <w:style w:type="paragraph" w:customStyle="1" w:styleId="Default">
    <w:name w:val="Default"/>
    <w:rsid w:val="00D05BDD"/>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customStyle="1" w:styleId="Body">
    <w:name w:val="Body"/>
    <w:rsid w:val="00D05BDD"/>
    <w:pPr>
      <w:spacing w:after="0" w:line="240" w:lineRule="auto"/>
    </w:pPr>
    <w:rPr>
      <w:rFonts w:ascii="Helvetica" w:eastAsia="ヒラギノ角ゴ Pro W3" w:hAnsi="Helvetica" w:cs="Times New Roman"/>
      <w:color w:val="000000"/>
      <w:sz w:val="24"/>
      <w:szCs w:val="20"/>
      <w:lang w:eastAsia="en-US"/>
    </w:rPr>
  </w:style>
  <w:style w:type="character" w:customStyle="1" w:styleId="BoldUnderlineChar">
    <w:name w:val="Bold Underline Char"/>
    <w:locked/>
    <w:rsid w:val="00D05BDD"/>
    <w:rPr>
      <w:rFonts w:ascii="Times New Roman" w:eastAsia="Times New Roman" w:hAnsi="Times New Roman" w:cs="Times New Roman"/>
      <w:b/>
      <w:bCs/>
      <w:szCs w:val="24"/>
      <w:u w:val="single"/>
    </w:rPr>
  </w:style>
  <w:style w:type="paragraph" w:customStyle="1" w:styleId="tiny">
    <w:name w:val="tiny"/>
    <w:next w:val="Normal"/>
    <w:link w:val="tinyChar"/>
    <w:autoRedefine/>
    <w:rsid w:val="00D05BDD"/>
    <w:pPr>
      <w:spacing w:after="0" w:line="240" w:lineRule="auto"/>
      <w:contextualSpacing/>
    </w:pPr>
    <w:rPr>
      <w:rFonts w:ascii="Times New Roman" w:eastAsia="Malgun Gothic" w:hAnsi="Times New Roman" w:cs="Times New Roman"/>
      <w:sz w:val="12"/>
      <w:szCs w:val="24"/>
      <w:lang w:eastAsia="en-US"/>
    </w:rPr>
  </w:style>
  <w:style w:type="character" w:customStyle="1" w:styleId="tinyChar">
    <w:name w:val="tiny Char"/>
    <w:link w:val="tiny"/>
    <w:rsid w:val="00D05BDD"/>
    <w:rPr>
      <w:rFonts w:ascii="Times New Roman" w:eastAsia="Malgun Gothic" w:hAnsi="Times New Roman" w:cs="Times New Roman"/>
      <w:sz w:val="12"/>
      <w:szCs w:val="24"/>
      <w:lang w:eastAsia="en-US"/>
    </w:rPr>
  </w:style>
  <w:style w:type="character" w:customStyle="1" w:styleId="a">
    <w:name w:val="a"/>
    <w:basedOn w:val="DefaultParagraphFont"/>
    <w:rsid w:val="00D05BDD"/>
  </w:style>
  <w:style w:type="character" w:customStyle="1" w:styleId="l6">
    <w:name w:val="l6"/>
    <w:basedOn w:val="DefaultParagraphFont"/>
    <w:rsid w:val="00D05BDD"/>
  </w:style>
  <w:style w:type="character" w:customStyle="1" w:styleId="l7">
    <w:name w:val="l7"/>
    <w:basedOn w:val="DefaultParagraphFont"/>
    <w:rsid w:val="00D05BDD"/>
  </w:style>
  <w:style w:type="character" w:customStyle="1" w:styleId="l8">
    <w:name w:val="l8"/>
    <w:basedOn w:val="DefaultParagraphFont"/>
    <w:rsid w:val="00D05BD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05BDD"/>
    <w:rPr>
      <w:rFonts w:ascii="Verdana" w:eastAsia="Times New Roman" w:hAnsi="Verdana"/>
      <w:sz w:val="24"/>
      <w:lang w:eastAsia="en-US"/>
    </w:rPr>
  </w:style>
  <w:style w:type="character" w:customStyle="1" w:styleId="TitleChar">
    <w:name w:val="Title Char"/>
    <w:aliases w:val="Cites and Cards Char,UNDERLINE Char,Bold Underlined Char,title Char,Debate Normal Char"/>
    <w:basedOn w:val="DefaultParagraphFont"/>
    <w:link w:val="Title"/>
    <w:uiPriority w:val="5"/>
    <w:qFormat/>
    <w:rsid w:val="00D05BDD"/>
    <w:rPr>
      <w:u w:val="single"/>
    </w:rPr>
  </w:style>
  <w:style w:type="paragraph" w:styleId="Title">
    <w:name w:val="Title"/>
    <w:aliases w:val="Cites and Cards,UNDERLINE,Bold Underlined,title,Debate Normal"/>
    <w:basedOn w:val="Normal"/>
    <w:next w:val="Normal"/>
    <w:link w:val="TitleChar"/>
    <w:uiPriority w:val="5"/>
    <w:qFormat/>
    <w:rsid w:val="00D05BDD"/>
    <w:pPr>
      <w:ind w:left="720"/>
      <w:outlineLvl w:val="0"/>
    </w:pPr>
    <w:rPr>
      <w:rFonts w:asciiTheme="minorHAnsi" w:eastAsiaTheme="minorEastAsia" w:hAnsiTheme="minorHAnsi"/>
      <w:u w:val="single"/>
      <w:lang w:eastAsia="zh-CN"/>
    </w:rPr>
  </w:style>
  <w:style w:type="character" w:customStyle="1" w:styleId="TitleChar1">
    <w:name w:val="Title Char1"/>
    <w:basedOn w:val="DefaultParagraphFont"/>
    <w:uiPriority w:val="10"/>
    <w:rsid w:val="00D05BDD"/>
    <w:rPr>
      <w:rFonts w:asciiTheme="majorHAnsi" w:eastAsiaTheme="majorEastAsia" w:hAnsiTheme="majorHAnsi" w:cstheme="majorBidi"/>
      <w:spacing w:val="-10"/>
      <w:kern w:val="28"/>
      <w:sz w:val="56"/>
      <w:szCs w:val="56"/>
      <w:lang w:eastAsia="en-US"/>
    </w:rPr>
  </w:style>
  <w:style w:type="character" w:styleId="IntenseEmphasis">
    <w:name w:val="Intense Emphasis"/>
    <w:aliases w:val="ci,c,Bo,Intense Emphasis3,Intense Emphasis4,Intense Emphasis1111,Minimized Char,B,Intense Emphasis11111,Intense Emphasis31,Intense Emphasis311,Heading 3 Char1 Char Char Char,Heading 3 Char Char Char Char Char,9.5 p,cites Char Ch,9.5 pt"/>
    <w:basedOn w:val="DefaultParagraphFont"/>
    <w:uiPriority w:val="99"/>
    <w:qFormat/>
    <w:rsid w:val="00D05BDD"/>
    <w:rPr>
      <w:b w:val="0"/>
      <w:sz w:val="22"/>
      <w:u w:val="single"/>
    </w:rPr>
  </w:style>
  <w:style w:type="paragraph" w:customStyle="1" w:styleId="style12">
    <w:name w:val="style12"/>
    <w:basedOn w:val="Normal"/>
    <w:rsid w:val="00D05BDD"/>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D05BDD"/>
  </w:style>
  <w:style w:type="paragraph" w:customStyle="1" w:styleId="nothing0">
    <w:name w:val="nothing"/>
    <w:basedOn w:val="Normal"/>
    <w:rsid w:val="00D05BDD"/>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D05BDD"/>
  </w:style>
  <w:style w:type="character" w:customStyle="1" w:styleId="EmphasisA">
    <w:name w:val="Emphasis A"/>
    <w:rsid w:val="00D05BDD"/>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05BDD"/>
    <w:pPr>
      <w:spacing w:after="0" w:line="240" w:lineRule="auto"/>
    </w:pPr>
    <w:rPr>
      <w:rFonts w:eastAsiaTheme="minorHAnsi"/>
      <w:b/>
      <w:bCs/>
      <w:sz w:val="20"/>
      <w:u w:val="single"/>
      <w:lang w:eastAsia="en-US"/>
    </w:rPr>
  </w:style>
  <w:style w:type="paragraph" w:styleId="FootnoteText">
    <w:name w:val="footnote text"/>
    <w:basedOn w:val="Normal"/>
    <w:link w:val="FootnoteTextChar"/>
    <w:unhideWhenUsed/>
    <w:rsid w:val="00D05BDD"/>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D05BDD"/>
    <w:rPr>
      <w:rFonts w:ascii="Times New Roman" w:eastAsia="Times New Roman" w:hAnsi="Times New Roman" w:cs="Times New Roman"/>
      <w:sz w:val="20"/>
      <w:szCs w:val="20"/>
    </w:rPr>
  </w:style>
  <w:style w:type="paragraph" w:styleId="CommentText">
    <w:name w:val="annotation text"/>
    <w:basedOn w:val="Normal"/>
    <w:link w:val="CommentTextChar"/>
    <w:unhideWhenUsed/>
    <w:rsid w:val="00D05BDD"/>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D05BDD"/>
    <w:rPr>
      <w:rFonts w:ascii="Times New Roman" w:eastAsia="Times New Roman" w:hAnsi="Times New Roman" w:cs="Times New Roman"/>
      <w:sz w:val="20"/>
      <w:szCs w:val="20"/>
    </w:rPr>
  </w:style>
  <w:style w:type="paragraph" w:styleId="Caption">
    <w:name w:val="caption"/>
    <w:basedOn w:val="Normal"/>
    <w:semiHidden/>
    <w:unhideWhenUsed/>
    <w:qFormat/>
    <w:rsid w:val="00D05BDD"/>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semiHidden/>
    <w:unhideWhenUsed/>
    <w:rsid w:val="00D05BDD"/>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semiHidden/>
    <w:rsid w:val="00D05BDD"/>
    <w:rPr>
      <w:rFonts w:ascii="Times New Roman" w:eastAsia="Times New Roman" w:hAnsi="Times New Roman" w:cs="Times New Roman"/>
      <w:sz w:val="20"/>
      <w:szCs w:val="20"/>
    </w:rPr>
  </w:style>
  <w:style w:type="paragraph" w:styleId="BodyText">
    <w:name w:val="Body Text"/>
    <w:basedOn w:val="Normal"/>
    <w:link w:val="BodyTextChar"/>
    <w:semiHidden/>
    <w:unhideWhenUsed/>
    <w:rsid w:val="00D05BDD"/>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D05BDD"/>
    <w:rPr>
      <w:rFonts w:ascii="Times New Roman" w:eastAsia="Times New Roman" w:hAnsi="Times New Roman" w:cs="Times New Roman"/>
      <w:sz w:val="24"/>
      <w:szCs w:val="20"/>
    </w:rPr>
  </w:style>
  <w:style w:type="paragraph" w:styleId="List">
    <w:name w:val="List"/>
    <w:basedOn w:val="BodyText"/>
    <w:semiHidden/>
    <w:unhideWhenUsed/>
    <w:rsid w:val="00D05BDD"/>
  </w:style>
  <w:style w:type="paragraph" w:styleId="Subtitle">
    <w:name w:val="Subtitle"/>
    <w:basedOn w:val="Normal"/>
    <w:next w:val="BodyText"/>
    <w:link w:val="SubtitleChar"/>
    <w:qFormat/>
    <w:rsid w:val="00D05BDD"/>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D05BDD"/>
    <w:rPr>
      <w:rFonts w:ascii="Verdana" w:eastAsia="Times New Roman" w:hAnsi="Verdana" w:cs="Garamond"/>
      <w:b/>
      <w:bCs/>
      <w:i/>
      <w:iCs/>
      <w:sz w:val="24"/>
    </w:rPr>
  </w:style>
  <w:style w:type="paragraph" w:styleId="BodyTextIndent">
    <w:name w:val="Body Text Indent"/>
    <w:basedOn w:val="Normal"/>
    <w:link w:val="BodyTextIndentChar"/>
    <w:semiHidden/>
    <w:unhideWhenUsed/>
    <w:rsid w:val="00D05BDD"/>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D05BDD"/>
    <w:rPr>
      <w:rFonts w:ascii="Verdana" w:eastAsia="Times New Roman" w:hAnsi="Verdana" w:cs="Garamond"/>
      <w:sz w:val="24"/>
    </w:rPr>
  </w:style>
  <w:style w:type="paragraph" w:styleId="BodyText2">
    <w:name w:val="Body Text 2"/>
    <w:basedOn w:val="Normal"/>
    <w:link w:val="BodyText2Char"/>
    <w:semiHidden/>
    <w:unhideWhenUsed/>
    <w:rsid w:val="00D05BDD"/>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D05BDD"/>
    <w:rPr>
      <w:rFonts w:ascii="Times New Roman" w:eastAsia="Times New Roman" w:hAnsi="Times New Roman" w:cs="Times New Roman"/>
      <w:b/>
      <w:sz w:val="24"/>
      <w:szCs w:val="20"/>
    </w:rPr>
  </w:style>
  <w:style w:type="paragraph" w:styleId="BodyText3">
    <w:name w:val="Body Text 3"/>
    <w:basedOn w:val="Normal"/>
    <w:link w:val="BodyText3Char"/>
    <w:semiHidden/>
    <w:unhideWhenUsed/>
    <w:rsid w:val="00D05BDD"/>
    <w:pPr>
      <w:suppressAutoHyphens/>
      <w:spacing w:after="120"/>
    </w:pPr>
    <w:rPr>
      <w:rFonts w:ascii="Times New Roman" w:eastAsia="Times New Roman" w:hAnsi="Times New Roman" w:cs="Times New Roman"/>
      <w:szCs w:val="20"/>
      <w:lang w:eastAsia="zh-CN"/>
    </w:rPr>
  </w:style>
  <w:style w:type="character" w:customStyle="1" w:styleId="BodyText3Char">
    <w:name w:val="Body Text 3 Char"/>
    <w:basedOn w:val="DefaultParagraphFont"/>
    <w:link w:val="BodyText3"/>
    <w:semiHidden/>
    <w:rsid w:val="00D05BDD"/>
    <w:rPr>
      <w:rFonts w:ascii="Times New Roman" w:eastAsia="Times New Roman" w:hAnsi="Times New Roman" w:cs="Times New Roman"/>
      <w:sz w:val="16"/>
      <w:szCs w:val="20"/>
    </w:rPr>
  </w:style>
  <w:style w:type="paragraph" w:styleId="BodyTextIndent2">
    <w:name w:val="Body Text Indent 2"/>
    <w:basedOn w:val="Normal"/>
    <w:link w:val="BodyTextIndent2Char"/>
    <w:semiHidden/>
    <w:unhideWhenUsed/>
    <w:rsid w:val="00D05BDD"/>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D05BDD"/>
    <w:rPr>
      <w:rFonts w:ascii="Verdana" w:eastAsia="Times New Roman" w:hAnsi="Verdana" w:cs="Garamond"/>
      <w:sz w:val="24"/>
    </w:rPr>
  </w:style>
  <w:style w:type="paragraph" w:styleId="BodyTextIndent3">
    <w:name w:val="Body Text Indent 3"/>
    <w:basedOn w:val="Normal"/>
    <w:link w:val="BodyTextIndent3Char"/>
    <w:semiHidden/>
    <w:unhideWhenUsed/>
    <w:rsid w:val="00D05BDD"/>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D05BDD"/>
    <w:rPr>
      <w:rFonts w:ascii="Times New Roman" w:eastAsia="Times New Roman" w:hAnsi="Times New Roman" w:cs="Times New Roman"/>
      <w:sz w:val="24"/>
      <w:szCs w:val="20"/>
    </w:rPr>
  </w:style>
  <w:style w:type="paragraph" w:styleId="BlockText">
    <w:name w:val="Block Text"/>
    <w:basedOn w:val="Normal"/>
    <w:semiHidden/>
    <w:unhideWhenUsed/>
    <w:rsid w:val="00D05BDD"/>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D05BDD"/>
    <w:rPr>
      <w:b/>
      <w:bCs/>
    </w:rPr>
  </w:style>
  <w:style w:type="character" w:customStyle="1" w:styleId="CommentSubjectChar">
    <w:name w:val="Comment Subject Char"/>
    <w:basedOn w:val="CommentTextChar"/>
    <w:link w:val="CommentSubject"/>
    <w:rsid w:val="00D05BDD"/>
    <w:rPr>
      <w:rFonts w:ascii="Times New Roman" w:eastAsia="Times New Roman" w:hAnsi="Times New Roman" w:cs="Times New Roman"/>
      <w:b/>
      <w:bCs/>
      <w:sz w:val="20"/>
      <w:szCs w:val="20"/>
    </w:rPr>
  </w:style>
  <w:style w:type="paragraph" w:customStyle="1" w:styleId="Heading">
    <w:name w:val="Heading"/>
    <w:basedOn w:val="Normal"/>
    <w:next w:val="BodyText"/>
    <w:rsid w:val="00D05BDD"/>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D05BDD"/>
    <w:pPr>
      <w:suppressLineNumbers/>
      <w:suppressAutoHyphens/>
    </w:pPr>
    <w:rPr>
      <w:rFonts w:ascii="Times New Roman" w:eastAsia="Times New Roman" w:hAnsi="Times New Roman" w:cs="Times New Roman"/>
      <w:sz w:val="24"/>
      <w:lang w:eastAsia="zh-CN"/>
    </w:rPr>
  </w:style>
  <w:style w:type="paragraph" w:customStyle="1" w:styleId="HTMLBody">
    <w:name w:val="HTML Body"/>
    <w:rsid w:val="00D05BDD"/>
    <w:pPr>
      <w:suppressAutoHyphens/>
      <w:spacing w:after="0" w:line="240" w:lineRule="auto"/>
    </w:pPr>
    <w:rPr>
      <w:rFonts w:ascii="Arial" w:eastAsia="Arial" w:hAnsi="Arial" w:cs="Times New Roman"/>
      <w:sz w:val="20"/>
      <w:szCs w:val="20"/>
    </w:rPr>
  </w:style>
  <w:style w:type="paragraph" w:customStyle="1" w:styleId="Framecontents">
    <w:name w:val="Frame contents"/>
    <w:basedOn w:val="BodyText"/>
    <w:rsid w:val="00D05BDD"/>
  </w:style>
  <w:style w:type="character" w:styleId="FootnoteReference">
    <w:name w:val="footnote reference"/>
    <w:unhideWhenUsed/>
    <w:rsid w:val="00D05BDD"/>
    <w:rPr>
      <w:vertAlign w:val="superscript"/>
    </w:rPr>
  </w:style>
  <w:style w:type="character" w:styleId="CommentReference">
    <w:name w:val="annotation reference"/>
    <w:unhideWhenUsed/>
    <w:rsid w:val="00D05BDD"/>
    <w:rPr>
      <w:sz w:val="16"/>
      <w:szCs w:val="16"/>
    </w:rPr>
  </w:style>
  <w:style w:type="character" w:styleId="EndnoteReference">
    <w:name w:val="endnote reference"/>
    <w:semiHidden/>
    <w:unhideWhenUsed/>
    <w:rsid w:val="00D05BDD"/>
    <w:rPr>
      <w:vertAlign w:val="superscript"/>
    </w:rPr>
  </w:style>
  <w:style w:type="character" w:customStyle="1" w:styleId="Absatz-Standardschriftart">
    <w:name w:val="Absatz-Standardschriftart"/>
    <w:rsid w:val="00D05BDD"/>
  </w:style>
  <w:style w:type="character" w:customStyle="1" w:styleId="WW-Absatz-Standardschriftart">
    <w:name w:val="WW-Absatz-Standardschriftart"/>
    <w:rsid w:val="00D05BDD"/>
  </w:style>
  <w:style w:type="character" w:customStyle="1" w:styleId="WW-Absatz-Standardschriftart1">
    <w:name w:val="WW-Absatz-Standardschriftart1"/>
    <w:rsid w:val="00D05BDD"/>
  </w:style>
  <w:style w:type="character" w:customStyle="1" w:styleId="WW8Num4z0">
    <w:name w:val="WW8Num4z0"/>
    <w:rsid w:val="00D05BDD"/>
    <w:rPr>
      <w:i w:val="0"/>
      <w:iCs w:val="0"/>
    </w:rPr>
  </w:style>
  <w:style w:type="character" w:customStyle="1" w:styleId="WW8Num6z0">
    <w:name w:val="WW8Num6z0"/>
    <w:rsid w:val="00D05BDD"/>
    <w:rPr>
      <w:rFonts w:ascii="Times New Roman" w:eastAsia="Times New Roman" w:hAnsi="Times New Roman" w:cs="Times New Roman" w:hint="default"/>
    </w:rPr>
  </w:style>
  <w:style w:type="character" w:customStyle="1" w:styleId="WW8Num6z1">
    <w:name w:val="WW8Num6z1"/>
    <w:rsid w:val="00D05BDD"/>
    <w:rPr>
      <w:rFonts w:ascii="Courier New" w:hAnsi="Courier New" w:cs="Courier New" w:hint="default"/>
    </w:rPr>
  </w:style>
  <w:style w:type="character" w:customStyle="1" w:styleId="WW8Num6z2">
    <w:name w:val="WW8Num6z2"/>
    <w:rsid w:val="00D05BDD"/>
    <w:rPr>
      <w:rFonts w:ascii="Wingdings" w:hAnsi="Wingdings" w:cs="Wingdings" w:hint="default"/>
    </w:rPr>
  </w:style>
  <w:style w:type="character" w:customStyle="1" w:styleId="WW8Num6z3">
    <w:name w:val="WW8Num6z3"/>
    <w:rsid w:val="00D05BDD"/>
    <w:rPr>
      <w:rFonts w:ascii="Symbol" w:hAnsi="Symbol" w:cs="Symbol" w:hint="default"/>
    </w:rPr>
  </w:style>
  <w:style w:type="character" w:customStyle="1" w:styleId="EndnoteCharacters">
    <w:name w:val="Endnote Characters"/>
    <w:rsid w:val="00D05BDD"/>
    <w:rPr>
      <w:vertAlign w:val="superscript"/>
    </w:rPr>
  </w:style>
  <w:style w:type="character" w:customStyle="1" w:styleId="FootnoteCharacters">
    <w:name w:val="Footnote Characters"/>
    <w:rsid w:val="00D05BDD"/>
    <w:rPr>
      <w:vertAlign w:val="superscript"/>
    </w:rPr>
  </w:style>
  <w:style w:type="character" w:customStyle="1" w:styleId="CharacterStyle2">
    <w:name w:val="Character Style 2"/>
    <w:uiPriority w:val="99"/>
    <w:rsid w:val="00D05BDD"/>
    <w:rPr>
      <w:sz w:val="20"/>
      <w:szCs w:val="20"/>
    </w:rPr>
  </w:style>
  <w:style w:type="numbering" w:customStyle="1" w:styleId="NoList1">
    <w:name w:val="No List1"/>
    <w:next w:val="NoList"/>
    <w:uiPriority w:val="99"/>
    <w:semiHidden/>
    <w:unhideWhenUsed/>
    <w:rsid w:val="00D05BDD"/>
  </w:style>
  <w:style w:type="character" w:customStyle="1" w:styleId="Heading1Char1">
    <w:name w:val="Heading 1 Char1"/>
    <w:aliases w:val="Hat Char1"/>
    <w:uiPriority w:val="1"/>
    <w:rsid w:val="00D05BDD"/>
    <w:rPr>
      <w:rFonts w:ascii="Arial" w:hAnsi="Arial" w:cs="Arial"/>
      <w:b/>
      <w:bCs/>
      <w:kern w:val="32"/>
      <w:sz w:val="28"/>
      <w:szCs w:val="32"/>
    </w:rPr>
  </w:style>
  <w:style w:type="paragraph" w:customStyle="1" w:styleId="BlockTitle2">
    <w:name w:val="Block Title2"/>
    <w:basedOn w:val="Normal"/>
    <w:next w:val="Normal"/>
    <w:rsid w:val="00D05BDD"/>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D05BDD"/>
    <w:pPr>
      <w:keepLines w:val="0"/>
      <w:pageBreakBefore w:val="0"/>
      <w:spacing w:before="0" w:after="240"/>
    </w:pPr>
    <w:rPr>
      <w:color w:val="2F5496" w:themeColor="accent1" w:themeShade="BF"/>
      <w:sz w:val="28"/>
      <w:szCs w:val="28"/>
    </w:rPr>
  </w:style>
  <w:style w:type="paragraph" w:customStyle="1" w:styleId="TxBrp1">
    <w:name w:val="TxBr_p1"/>
    <w:basedOn w:val="Normal"/>
    <w:rsid w:val="00D05BDD"/>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D05BDD"/>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D05BDD"/>
    <w:pPr>
      <w:spacing w:before="240" w:after="240"/>
      <w:jc w:val="center"/>
      <w:outlineLvl w:val="0"/>
    </w:pPr>
    <w:rPr>
      <w:rFonts w:ascii="Times New Roman" w:eastAsia="Times New Roman" w:hAnsi="Times New Roman" w:cs="Arial"/>
      <w:b/>
      <w:bCs/>
      <w:sz w:val="32"/>
      <w:u w:val="single"/>
    </w:rPr>
  </w:style>
  <w:style w:type="character" w:customStyle="1" w:styleId="apple-style-span">
    <w:name w:val="apple-style-span"/>
    <w:rsid w:val="00D05BDD"/>
  </w:style>
  <w:style w:type="paragraph" w:customStyle="1" w:styleId="norm">
    <w:name w:val="norm"/>
    <w:basedOn w:val="Normal"/>
    <w:uiPriority w:val="99"/>
    <w:rsid w:val="00D05BDD"/>
    <w:pPr>
      <w:spacing w:before="100" w:beforeAutospacing="1" w:after="100" w:afterAutospacing="1"/>
    </w:pPr>
    <w:rPr>
      <w:rFonts w:ascii="Times New Roman" w:eastAsia="Times New Roman" w:hAnsi="Times New Roman" w:cs="Times New Roman"/>
      <w:sz w:val="24"/>
    </w:rPr>
  </w:style>
  <w:style w:type="character" w:customStyle="1" w:styleId="hit">
    <w:name w:val="hit"/>
    <w:rsid w:val="00D05BDD"/>
  </w:style>
  <w:style w:type="character" w:customStyle="1" w:styleId="btx1">
    <w:name w:val="btx1"/>
    <w:rsid w:val="00D05BDD"/>
    <w:rPr>
      <w:rFonts w:ascii="Verdana" w:hAnsi="Verdana" w:cs="Arial" w:hint="default"/>
      <w:sz w:val="24"/>
      <w:szCs w:val="24"/>
    </w:rPr>
  </w:style>
  <w:style w:type="character" w:customStyle="1" w:styleId="strong-blue">
    <w:name w:val="strong-blue"/>
    <w:rsid w:val="00D05BDD"/>
    <w:rPr>
      <w:b/>
      <w:bCs/>
      <w:color w:val="1181C9"/>
    </w:rPr>
  </w:style>
  <w:style w:type="character" w:customStyle="1" w:styleId="UnderlineBold">
    <w:name w:val="Underline + Bold"/>
    <w:uiPriority w:val="1"/>
    <w:qFormat/>
    <w:rsid w:val="00D05BDD"/>
    <w:rPr>
      <w:b/>
      <w:sz w:val="20"/>
      <w:u w:val="single"/>
    </w:rPr>
  </w:style>
  <w:style w:type="character" w:customStyle="1" w:styleId="CiteChar">
    <w:name w:val="Cite Char"/>
    <w:rsid w:val="00D05BDD"/>
    <w:rPr>
      <w:rFonts w:ascii="Arial" w:eastAsia="Calibri" w:hAnsi="Arial"/>
      <w:b/>
      <w:sz w:val="24"/>
      <w:szCs w:val="22"/>
      <w:u w:val="single"/>
    </w:rPr>
  </w:style>
  <w:style w:type="paragraph" w:customStyle="1" w:styleId="NormalText">
    <w:name w:val="Normal Text"/>
    <w:basedOn w:val="Normal"/>
    <w:autoRedefine/>
    <w:rsid w:val="00D05BDD"/>
    <w:pPr>
      <w:jc w:val="both"/>
    </w:pPr>
    <w:rPr>
      <w:rFonts w:ascii="TimesNewRomanPSMT" w:eastAsia="Times New Roman" w:hAnsi="TimesNewRomanPSMT" w:cs="Times New Roman"/>
      <w:sz w:val="24"/>
      <w:szCs w:val="26"/>
    </w:rPr>
  </w:style>
  <w:style w:type="character" w:customStyle="1" w:styleId="Style8pt">
    <w:name w:val="Style 8 pt"/>
    <w:rsid w:val="00D05BDD"/>
    <w:rPr>
      <w:rFonts w:ascii="Times New Roman" w:hAnsi="Times New Roman"/>
      <w:sz w:val="16"/>
    </w:rPr>
  </w:style>
  <w:style w:type="paragraph" w:customStyle="1" w:styleId="HotRoute">
    <w:name w:val="Hot Route"/>
    <w:basedOn w:val="Normal"/>
    <w:link w:val="HotRouteChar"/>
    <w:rsid w:val="00D05BDD"/>
    <w:pPr>
      <w:ind w:left="144"/>
    </w:pPr>
    <w:rPr>
      <w:rFonts w:ascii="Times New Roman" w:eastAsia="Times New Roman" w:hAnsi="Times New Roman" w:cs="Times New Roman"/>
      <w:sz w:val="24"/>
    </w:rPr>
  </w:style>
  <w:style w:type="character" w:customStyle="1" w:styleId="HotRouteChar">
    <w:name w:val="Hot Route Char"/>
    <w:link w:val="HotRoute"/>
    <w:locked/>
    <w:rsid w:val="00D05BDD"/>
    <w:rPr>
      <w:rFonts w:ascii="Times New Roman" w:eastAsia="Times New Roman" w:hAnsi="Times New Roman" w:cs="Times New Roman"/>
      <w:sz w:val="24"/>
      <w:lang w:eastAsia="en-US"/>
    </w:rPr>
  </w:style>
  <w:style w:type="character" w:customStyle="1" w:styleId="StyleUnderlineChar">
    <w:name w:val="Style Underline Char"/>
    <w:rsid w:val="00D05BDD"/>
    <w:rPr>
      <w:u w:val="single"/>
    </w:rPr>
  </w:style>
  <w:style w:type="character" w:customStyle="1" w:styleId="PlainTextChar">
    <w:name w:val="Plain Text Char"/>
    <w:link w:val="PlainText"/>
    <w:rsid w:val="00D05BDD"/>
    <w:rPr>
      <w:rFonts w:ascii="Courier New" w:hAnsi="Courier New" w:cs="Courier New"/>
    </w:rPr>
  </w:style>
  <w:style w:type="paragraph" w:styleId="PlainText">
    <w:name w:val="Plain Text"/>
    <w:basedOn w:val="Normal"/>
    <w:link w:val="PlainTextChar"/>
    <w:rsid w:val="00D05BDD"/>
    <w:rPr>
      <w:rFonts w:ascii="Courier New" w:eastAsiaTheme="minorEastAsia" w:hAnsi="Courier New" w:cs="Courier New"/>
      <w:lang w:eastAsia="zh-CN"/>
    </w:rPr>
  </w:style>
  <w:style w:type="character" w:customStyle="1" w:styleId="PlainTextChar1">
    <w:name w:val="Plain Text Char1"/>
    <w:basedOn w:val="DefaultParagraphFont"/>
    <w:rsid w:val="00D05BDD"/>
    <w:rPr>
      <w:rFonts w:ascii="Consolas" w:eastAsiaTheme="minorHAnsi" w:hAnsi="Consolas"/>
      <w:sz w:val="21"/>
      <w:szCs w:val="21"/>
      <w:lang w:eastAsia="en-US"/>
    </w:rPr>
  </w:style>
  <w:style w:type="character" w:customStyle="1" w:styleId="blue">
    <w:name w:val="blue"/>
    <w:rsid w:val="00D05BDD"/>
  </w:style>
  <w:style w:type="character" w:customStyle="1" w:styleId="MicroTextChar">
    <w:name w:val="MicroText Char"/>
    <w:rsid w:val="00D05BDD"/>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D05BDD"/>
    <w:pPr>
      <w:ind w:right="-14"/>
      <w:contextualSpacing/>
    </w:pPr>
    <w:rPr>
      <w:rFonts w:ascii="Times New Roman" w:hAnsi="Times New Roman" w:cs="Times New Roman"/>
      <w:sz w:val="20"/>
    </w:rPr>
  </w:style>
  <w:style w:type="character" w:customStyle="1" w:styleId="1AChushushChar">
    <w:name w:val="1AChushush Char"/>
    <w:link w:val="1AChushush"/>
    <w:rsid w:val="00D05BDD"/>
    <w:rPr>
      <w:rFonts w:ascii="Times New Roman" w:eastAsiaTheme="minorHAnsi" w:hAnsi="Times New Roman" w:cs="Times New Roman"/>
      <w:sz w:val="20"/>
      <w:lang w:eastAsia="en-US"/>
    </w:rPr>
  </w:style>
  <w:style w:type="character" w:customStyle="1" w:styleId="StyleunderlineVerdana">
    <w:name w:val="Style underline + Verdana"/>
    <w:rsid w:val="00D05BDD"/>
    <w:rPr>
      <w:rFonts w:ascii="Verdana" w:hAnsi="Verdana"/>
      <w:b/>
      <w:bCs/>
      <w:sz w:val="20"/>
      <w:u w:val="single"/>
    </w:rPr>
  </w:style>
  <w:style w:type="character" w:customStyle="1" w:styleId="nw">
    <w:name w:val="nw"/>
    <w:rsid w:val="00D05BDD"/>
  </w:style>
  <w:style w:type="character" w:customStyle="1" w:styleId="cardCharChar">
    <w:name w:val="card Char Char"/>
    <w:rsid w:val="00D05BDD"/>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D05BDD"/>
    <w:rPr>
      <w:rFonts w:eastAsia="Calibri"/>
      <w:b/>
      <w:sz w:val="24"/>
      <w:szCs w:val="22"/>
    </w:rPr>
  </w:style>
  <w:style w:type="character" w:customStyle="1" w:styleId="NothingChar">
    <w:name w:val="Nothing Char"/>
    <w:link w:val="Nothing"/>
    <w:rsid w:val="00D05BDD"/>
    <w:rPr>
      <w:rFonts w:ascii="Georgia" w:eastAsia="ヒラギノ角ゴ Pro W3" w:hAnsi="Georgia" w:cs="Times New Roman"/>
      <w:color w:val="00000A"/>
      <w:sz w:val="24"/>
      <w:szCs w:val="20"/>
      <w:lang w:eastAsia="en-US"/>
    </w:rPr>
  </w:style>
  <w:style w:type="character" w:customStyle="1" w:styleId="StyleDate">
    <w:name w:val="Style Date"/>
    <w:aliases w:val="Author"/>
    <w:uiPriority w:val="1"/>
    <w:qFormat/>
    <w:rsid w:val="00D05BDD"/>
    <w:rPr>
      <w:rFonts w:ascii="Georgia" w:hAnsi="Georgia"/>
      <w:b/>
      <w:sz w:val="24"/>
      <w:u w:val="single"/>
    </w:rPr>
  </w:style>
  <w:style w:type="character" w:customStyle="1" w:styleId="pmterms1">
    <w:name w:val="pmterms1"/>
    <w:basedOn w:val="DefaultParagraphFont"/>
    <w:rsid w:val="00D05BDD"/>
  </w:style>
  <w:style w:type="character" w:customStyle="1" w:styleId="EmphasizeThis">
    <w:name w:val="EmphasizeThis"/>
    <w:rsid w:val="00D05BDD"/>
    <w:rPr>
      <w:rFonts w:ascii="Georgia" w:hAnsi="Georgia"/>
      <w:b/>
      <w:iCs/>
      <w:sz w:val="24"/>
      <w:u w:val="thick"/>
    </w:rPr>
  </w:style>
  <w:style w:type="paragraph" w:customStyle="1" w:styleId="Tag0">
    <w:name w:val="Tag!!"/>
    <w:basedOn w:val="Normal"/>
    <w:link w:val="TagChar0"/>
    <w:qFormat/>
    <w:rsid w:val="00D05BDD"/>
    <w:pPr>
      <w:ind w:right="288"/>
    </w:pPr>
    <w:rPr>
      <w:rFonts w:ascii="Times New Roman" w:eastAsia="Times New Roman" w:hAnsi="Times New Roman" w:cs="Times New Roman"/>
      <w:b/>
      <w:sz w:val="24"/>
    </w:rPr>
  </w:style>
  <w:style w:type="character" w:customStyle="1" w:styleId="TagChar0">
    <w:name w:val="Tag!! Char"/>
    <w:basedOn w:val="DefaultParagraphFont"/>
    <w:link w:val="Tag0"/>
    <w:rsid w:val="00D05BDD"/>
    <w:rPr>
      <w:rFonts w:ascii="Times New Roman" w:eastAsia="Times New Roman" w:hAnsi="Times New Roman" w:cs="Times New Roman"/>
      <w:b/>
      <w:sz w:val="24"/>
      <w:lang w:eastAsia="en-US"/>
    </w:rPr>
  </w:style>
  <w:style w:type="paragraph" w:customStyle="1" w:styleId="Citation">
    <w:name w:val="Citation"/>
    <w:basedOn w:val="Normal"/>
    <w:uiPriority w:val="6"/>
    <w:qFormat/>
    <w:rsid w:val="00D05BDD"/>
    <w:rPr>
      <w:rFonts w:ascii="Times New Roman" w:hAnsi="Times New Roman" w:cs="Times New Roman"/>
      <w:b/>
      <w:sz w:val="24"/>
    </w:rPr>
  </w:style>
  <w:style w:type="paragraph" w:customStyle="1" w:styleId="Smalltext">
    <w:name w:val="Small text"/>
    <w:aliases w:val="Quote1,Quote11"/>
    <w:basedOn w:val="Normal"/>
    <w:link w:val="SmalltextChar"/>
    <w:qFormat/>
    <w:rsid w:val="00D05BDD"/>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D05BDD"/>
    <w:rPr>
      <w:rFonts w:ascii="Times New Roman" w:eastAsia="PMingLiU" w:hAnsi="Times New Roman" w:cs="Times New Roman"/>
      <w:sz w:val="14"/>
      <w:lang w:eastAsia="en-US"/>
    </w:rPr>
  </w:style>
  <w:style w:type="character" w:customStyle="1" w:styleId="BodyText1">
    <w:name w:val="Body Text1"/>
    <w:basedOn w:val="DefaultParagraphFont"/>
    <w:rsid w:val="00D05BDD"/>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D05BDD"/>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D05BDD"/>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D05BDD"/>
    <w:pPr>
      <w:widowControl w:val="0"/>
      <w:shd w:val="clear" w:color="auto" w:fill="FFFFFF"/>
      <w:spacing w:before="180" w:after="240" w:line="259" w:lineRule="exact"/>
      <w:jc w:val="both"/>
    </w:pPr>
    <w:rPr>
      <w:rFonts w:ascii="Constantia" w:eastAsia="Constantia" w:hAnsi="Constantia" w:cs="Constantia"/>
      <w:sz w:val="18"/>
      <w:szCs w:val="18"/>
      <w:lang w:eastAsia="zh-CN"/>
    </w:rPr>
  </w:style>
  <w:style w:type="paragraph" w:customStyle="1" w:styleId="evidencetext">
    <w:name w:val="evidence text"/>
    <w:basedOn w:val="Normal"/>
    <w:link w:val="evidencetextChar1"/>
    <w:qFormat/>
    <w:rsid w:val="00D05BDD"/>
    <w:pPr>
      <w:ind w:left="1008" w:right="720"/>
    </w:pPr>
    <w:rPr>
      <w:rFonts w:ascii="Arial" w:eastAsia="Times New Roman" w:hAnsi="Arial" w:cs="Times New Roman"/>
      <w:color w:val="000000"/>
    </w:rPr>
  </w:style>
  <w:style w:type="character" w:customStyle="1" w:styleId="highlight2">
    <w:name w:val="highlight2"/>
    <w:rsid w:val="00D05BDD"/>
    <w:rPr>
      <w:rFonts w:ascii="Arial" w:hAnsi="Arial"/>
      <w:b/>
      <w:sz w:val="19"/>
      <w:u w:val="thick"/>
      <w:bdr w:val="none" w:sz="0" w:space="0" w:color="auto"/>
      <w:shd w:val="clear" w:color="auto" w:fill="auto"/>
    </w:rPr>
  </w:style>
  <w:style w:type="character" w:customStyle="1" w:styleId="evidencetextChar1">
    <w:name w:val="evidence text Char1"/>
    <w:link w:val="evidencetext"/>
    <w:rsid w:val="00D05BDD"/>
    <w:rPr>
      <w:rFonts w:ascii="Arial" w:eastAsia="Times New Roman" w:hAnsi="Arial" w:cs="Times New Roman"/>
      <w:color w:val="000000"/>
      <w:sz w:val="16"/>
      <w:lang w:eastAsia="en-US"/>
    </w:rPr>
  </w:style>
  <w:style w:type="paragraph" w:customStyle="1" w:styleId="BoldUnderlining">
    <w:name w:val="Bold Underlining"/>
    <w:basedOn w:val="Normal"/>
    <w:link w:val="BoldUnderliningChar"/>
    <w:rsid w:val="00D05BDD"/>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D05BDD"/>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D05BDD"/>
  </w:style>
  <w:style w:type="character" w:customStyle="1" w:styleId="spelle">
    <w:name w:val="spelle"/>
    <w:basedOn w:val="DefaultParagraphFont"/>
    <w:rsid w:val="00D05BDD"/>
  </w:style>
  <w:style w:type="paragraph" w:customStyle="1" w:styleId="normal1">
    <w:name w:val="normal1"/>
    <w:basedOn w:val="Normal"/>
    <w:rsid w:val="00D05BDD"/>
    <w:pPr>
      <w:spacing w:before="100" w:beforeAutospacing="1" w:after="100" w:afterAutospacing="1" w:line="240" w:lineRule="auto"/>
    </w:pPr>
    <w:rPr>
      <w:rFonts w:ascii="Times" w:hAnsi="Times"/>
      <w:sz w:val="20"/>
      <w:szCs w:val="20"/>
    </w:rPr>
  </w:style>
  <w:style w:type="paragraph" w:customStyle="1" w:styleId="paragraph">
    <w:name w:val="paragraph"/>
    <w:basedOn w:val="Normal"/>
    <w:rsid w:val="00D05BDD"/>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D05BDD"/>
  </w:style>
  <w:style w:type="character" w:customStyle="1" w:styleId="eop">
    <w:name w:val="eop"/>
    <w:basedOn w:val="DefaultParagraphFont"/>
    <w:rsid w:val="00D05BDD"/>
  </w:style>
  <w:style w:type="character" w:customStyle="1" w:styleId="spellingerror">
    <w:name w:val="spellingerror"/>
    <w:basedOn w:val="DefaultParagraphFont"/>
    <w:rsid w:val="00D05BDD"/>
  </w:style>
  <w:style w:type="paragraph" w:customStyle="1" w:styleId="Emphasis1">
    <w:name w:val="Emphasis1"/>
    <w:basedOn w:val="Normal"/>
    <w:autoRedefine/>
    <w:uiPriority w:val="7"/>
    <w:qFormat/>
    <w:rsid w:val="00D05BD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dytext21">
    <w:name w:val="Body text (2)_"/>
    <w:basedOn w:val="DefaultParagraphFont"/>
    <w:link w:val="Bodytext22"/>
    <w:locked/>
    <w:rsid w:val="00D05BDD"/>
    <w:rPr>
      <w:rFonts w:ascii="Georgia" w:eastAsia="Georgia" w:hAnsi="Georgia" w:cs="Georgia"/>
      <w:sz w:val="17"/>
      <w:szCs w:val="17"/>
      <w:shd w:val="clear" w:color="auto" w:fill="FFFFFF"/>
    </w:rPr>
  </w:style>
  <w:style w:type="paragraph" w:customStyle="1" w:styleId="Bodytext22">
    <w:name w:val="Body text (2)"/>
    <w:basedOn w:val="Normal"/>
    <w:link w:val="Bodytext21"/>
    <w:rsid w:val="00D05BDD"/>
    <w:pPr>
      <w:widowControl w:val="0"/>
      <w:shd w:val="clear" w:color="auto" w:fill="FFFFFF"/>
      <w:spacing w:after="200" w:line="0" w:lineRule="atLeast"/>
      <w:ind w:hanging="420"/>
    </w:pPr>
    <w:rPr>
      <w:rFonts w:eastAsia="Georgia" w:cs="Georgia"/>
      <w:sz w:val="17"/>
      <w:szCs w:val="17"/>
      <w:lang w:eastAsia="zh-CN"/>
    </w:rPr>
  </w:style>
  <w:style w:type="character" w:customStyle="1" w:styleId="Bodytext2Italic">
    <w:name w:val="Body text (2) + Italic"/>
    <w:basedOn w:val="Bodytext21"/>
    <w:rsid w:val="00D05BDD"/>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D05BDD"/>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character" w:customStyle="1" w:styleId="UnresolvedMention1">
    <w:name w:val="Unresolved Mention1"/>
    <w:basedOn w:val="DefaultParagraphFont"/>
    <w:uiPriority w:val="99"/>
    <w:semiHidden/>
    <w:unhideWhenUsed/>
    <w:rsid w:val="00D05BDD"/>
    <w:rPr>
      <w:color w:val="808080"/>
      <w:shd w:val="clear" w:color="auto" w:fill="E6E6E6"/>
    </w:rPr>
  </w:style>
  <w:style w:type="paragraph" w:customStyle="1" w:styleId="cardtext0">
    <w:name w:val="card text"/>
    <w:basedOn w:val="Normal"/>
    <w:link w:val="cardtextChar0"/>
    <w:qFormat/>
    <w:rsid w:val="004B6A8C"/>
    <w:pPr>
      <w:ind w:left="288" w:right="288"/>
    </w:pPr>
  </w:style>
  <w:style w:type="character" w:customStyle="1" w:styleId="cardtextChar0">
    <w:name w:val="card text Char"/>
    <w:basedOn w:val="DefaultParagraphFont"/>
    <w:link w:val="cardtext0"/>
    <w:rsid w:val="004B6A8C"/>
    <w:rPr>
      <w:rFonts w:ascii="Calibri" w:eastAsiaTheme="minorHAnsi" w:hAnsi="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www.alternet.org/education/racist-history-charter-school-movement" TargetMode="External"/><Relationship Id="rId21" Type="http://schemas.openxmlformats.org/officeDocument/2006/relationships/hyperlink" Target="https://theloon2013.wikispaces.com/file/view/Stanley-Eric-Captive-Genders-Trans-Embodiment-and-Prison-Industrial-Complex.pdf" TargetMode="External"/><Relationship Id="rId22" Type="http://schemas.openxmlformats.org/officeDocument/2006/relationships/hyperlink" Target="http://unionpenumbra.org/article/the-ruse-of-analogy-blackness-in-asian-american-and-disability-studies/" TargetMode="External"/><Relationship Id="rId23" Type="http://schemas.openxmlformats.org/officeDocument/2006/relationships/hyperlink" Target="https://uci.academia.edu/JoeKrall" TargetMode="External"/><Relationship Id="rId24" Type="http://schemas.openxmlformats.org/officeDocument/2006/relationships/hyperlink" Target="http://journals.sagepub.com/doi/pdf/10.3102/0002831216677796" TargetMode="External"/><Relationship Id="rId25" Type="http://schemas.openxmlformats.org/officeDocument/2006/relationships/hyperlink" Target="http://journals.sagepub.com/doi/pdf/10.3102/0002831216677796" TargetMode="External"/><Relationship Id="rId26" Type="http://schemas.openxmlformats.org/officeDocument/2006/relationships/hyperlink" Target="http://www.publicseminar.org/2017/01/white-supremacy-fear-and-the-crises-of-legitimation/%7E%7E" TargetMode="External"/><Relationship Id="rId27" Type="http://schemas.openxmlformats.org/officeDocument/2006/relationships/hyperlink" Target="http://search.proquest.com.go.libproxy.wakehealth.edu/docview/874155316?pq-origsite=summon" TargetMode="External"/><Relationship Id="rId28" Type="http://schemas.openxmlformats.org/officeDocument/2006/relationships/hyperlink" Target="http://nypost.com/2016/03/04/rate-of-acceptance-for-black-and-latino-students-at-magnet-schools-drops/" TargetMode="External"/><Relationship Id="rId29" Type="http://schemas.openxmlformats.org/officeDocument/2006/relationships/hyperlink" Target="http://cjh.uchicago.edu/issues/fall16/7.9.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www.j4jalliance.com/wp-content/uploads/2014/02/J4JReport-final_05_12_14.pdf" TargetMode="External"/><Relationship Id="rId31" Type="http://schemas.openxmlformats.org/officeDocument/2006/relationships/hyperlink" Target="https://www.theatlantic.com/education/archive/2017/01/black-roots-school-choice/513569/" TargetMode="External"/><Relationship Id="rId32" Type="http://schemas.openxmlformats.org/officeDocument/2006/relationships/hyperlink" Target="https://www.scribd.com/doc/252308869/calvin-warren-onticide-afropessimism-queer-theory-ethics-pdf" TargetMode="External"/><Relationship Id="rId9" Type="http://schemas.openxmlformats.org/officeDocument/2006/relationships/hyperlink" Target="http://www.rhizomes.net/issue29/sexton.html" TargetMode="External"/><Relationship Id="rId6" Type="http://schemas.openxmlformats.org/officeDocument/2006/relationships/webSettings" Target="webSettings.xml"/><Relationship Id="rId7" Type="http://schemas.openxmlformats.org/officeDocument/2006/relationships/hyperlink" Target="http://www.rhizomes.net/issue29/sexton.html" TargetMode="External"/><Relationship Id="rId8" Type="http://schemas.openxmlformats.org/officeDocument/2006/relationships/hyperlink" Target="http://www.rhizomes.net/issue29/sexton.html" TargetMode="External"/><Relationship Id="rId33" Type="http://schemas.openxmlformats.org/officeDocument/2006/relationships/hyperlink" Target="https://www.scribd.com/doc/252308869/calvin-warren-onticide-afropessimism-queer-theory-ethics-pdf" TargetMode="External"/><Relationship Id="rId34" Type="http://schemas.openxmlformats.org/officeDocument/2006/relationships/hyperlink" Target="https://www.scribd.com/doc/252308869/calvin-warren-onticide-afropessimism-queer-theory-ethics-pdf" TargetMode="External"/><Relationship Id="rId35" Type="http://schemas.openxmlformats.org/officeDocument/2006/relationships/hyperlink" Target="https://www.thenation.com/article/unappetizing-politics-school-lunches/" TargetMode="External"/><Relationship Id="rId36" Type="http://schemas.openxmlformats.org/officeDocument/2006/relationships/hyperlink" Target="https://www.usnews.com/news/stem-solutions/articles/2016-02-09/report-black-students-underrepresented-in-high-paying-stem-majors" TargetMode="External"/><Relationship Id="rId10" Type="http://schemas.openxmlformats.org/officeDocument/2006/relationships/hyperlink" Target="http://www.rhizomes.net/issue29/sexton.html" TargetMode="External"/><Relationship Id="rId11" Type="http://schemas.openxmlformats.org/officeDocument/2006/relationships/hyperlink" Target="http://www.rhizomes.net/issue29/sexton.html" TargetMode="External"/><Relationship Id="rId12" Type="http://schemas.openxmlformats.org/officeDocument/2006/relationships/hyperlink" Target="http://www.rhizomes.net/issue29/jones/index.html" TargetMode="External"/><Relationship Id="rId13" Type="http://schemas.openxmlformats.org/officeDocument/2006/relationships/hyperlink" Target="http://www.humanities.uci.edu/collective/hctr/trans-scripts/2013/2013_03_09.pdf" TargetMode="External"/><Relationship Id="rId14" Type="http://schemas.openxmlformats.org/officeDocument/2006/relationships/hyperlink" Target="https://depts.washington.edu/sibl/publications/model%252520minority%252520section%252520(2011).pdf" TargetMode="External"/><Relationship Id="rId15" Type="http://schemas.openxmlformats.org/officeDocument/2006/relationships/hyperlink" Target="http://everydayfeminism.com/2015/04/dismantle-model-minority-myth/" TargetMode="External"/><Relationship Id="rId16" Type="http://schemas.openxmlformats.org/officeDocument/2006/relationships/hyperlink" Target="http://america.aljazeera.com/opinions/2014/8/asian-americans-racecomplicitymodelminority.html" TargetMode="External"/><Relationship Id="rId17" Type="http://schemas.openxmlformats.org/officeDocument/2006/relationships/hyperlink" Target="https://www.google.com/search?q=south+east+asian+poverty+rates&amp;oq=south+east+asian+poverty+rates&amp;aqs=chrome..69i57.5158j0j7&amp;sourceid=chrome&amp;es_sm=119&amp;ie=utf-8%2523q=south+east+asian+american++poverty+rates" TargetMode="External"/><Relationship Id="rId18" Type="http://schemas.openxmlformats.org/officeDocument/2006/relationships/hyperlink" Target="http://www.huffingtonpost.com/andrew-lam/a-hidden-tragedy-mental-i_b_5359924.html" TargetMode="External"/><Relationship Id="rId19" Type="http://schemas.openxmlformats.org/officeDocument/2006/relationships/hyperlink" Target="http://reappropriate.co/?p=6969" TargetMode="External"/><Relationship Id="rId37" Type="http://schemas.openxmlformats.org/officeDocument/2006/relationships/hyperlink" Target="https://www.uschamberfoundation.org/blog/post/african-american-students-and-stem-challenge" TargetMode="External"/><Relationship Id="rId38" Type="http://schemas.openxmlformats.org/officeDocument/2006/relationships/hyperlink" Target="http://thehill.com/policy/technology/270307-house-passes-gop-visa-reform-bill-over-dem-charges-of-racism" TargetMode="External"/><Relationship Id="rId39" Type="http://schemas.openxmlformats.org/officeDocument/2006/relationships/hyperlink" Target="https://blogs.ubc.ca/racialknowledges/2015/09/22/racism-model-minoritization-and-the-politics-of-knowledge/" TargetMode="External"/><Relationship Id="rId40" Type="http://schemas.openxmlformats.org/officeDocument/2006/relationships/hyperlink" Target="http://www.xojane.com/issues/vaccination-refusal-white-privilege?page=1" TargetMode="External"/><Relationship Id="rId41" Type="http://schemas.openxmlformats.org/officeDocument/2006/relationships/hyperlink" Target="http://lawdigitalcommons.bc.edu/cgi/viewcontent.cgi?article=1028&amp;context=lsfp" TargetMode="External"/><Relationship Id="rId42" Type="http://schemas.openxmlformats.org/officeDocument/2006/relationships/hyperlink" Target="http://www.thedailybeast.com/racisms-triumph-on-the-supreme-court-plessy-v-ferguson-turns-120" TargetMode="External"/><Relationship Id="rId43" Type="http://schemas.openxmlformats.org/officeDocument/2006/relationships/hyperlink" Target="http://dx.doi.org/10.1080/00405841.2016.1116852" TargetMode="External"/><Relationship Id="rId44" Type="http://schemas.openxmlformats.org/officeDocument/2006/relationships/hyperlink" Target="http://www.jstor.org/stable/4004305" TargetMode="External"/><Relationship Id="rId45" Type="http://schemas.openxmlformats.org/officeDocument/2006/relationships/hyperlink" Target="http://www.theatlantic.com/technology/archive/2012/03/were-underestimating-the-risk-of-human-extinction/2538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quisdebat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CAF03-7576-384A-B4D8-3B779C93A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345</Pages>
  <Words>151134</Words>
  <Characters>861467</Characters>
  <Application>Microsoft Macintosh Word</Application>
  <DocSecurity>0</DocSecurity>
  <Lines>7178</Lines>
  <Paragraphs>2021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Li</dc:creator>
  <cp:keywords/>
  <dc:description/>
  <cp:lastModifiedBy>Marquis Ard</cp:lastModifiedBy>
  <cp:revision>2</cp:revision>
  <dcterms:created xsi:type="dcterms:W3CDTF">2017-07-02T09:00:00Z</dcterms:created>
  <dcterms:modified xsi:type="dcterms:W3CDTF">2017-07-02T09:00:00Z</dcterms:modified>
</cp:coreProperties>
</file>