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207F" w:rsidRDefault="00ED3802" w:rsidP="00130CF5">
      <w:pPr>
        <w:pStyle w:val="Heading1"/>
      </w:pPr>
      <w:r>
        <w:t>Anti-Gay Curriculum AFF</w:t>
      </w:r>
    </w:p>
    <w:p w:rsidR="00FC3E3E" w:rsidRPr="003A4DB3" w:rsidRDefault="00FC3E3E" w:rsidP="00FC3E3E"/>
    <w:p w:rsidR="00FC3E3E" w:rsidRPr="00FC3E3E" w:rsidRDefault="00FC3E3E" w:rsidP="00FC3E3E"/>
    <w:p w:rsidR="00E574B2" w:rsidRDefault="00CB3959" w:rsidP="00E574B2">
      <w:pPr>
        <w:pStyle w:val="Heading1"/>
      </w:pPr>
      <w:r>
        <w:lastRenderedPageBreak/>
        <w:t xml:space="preserve">Draft </w:t>
      </w:r>
      <w:r w:rsidR="00E574B2">
        <w:t>1</w:t>
      </w:r>
      <w:r w:rsidR="00386806">
        <w:t>ac</w:t>
      </w:r>
    </w:p>
    <w:p w:rsidR="000F1120" w:rsidRDefault="000F1120" w:rsidP="000F1120">
      <w:pPr>
        <w:pStyle w:val="Heading4"/>
      </w:pPr>
      <w:r>
        <w:t>CONTENTION ONE: INHERENCY</w:t>
      </w:r>
    </w:p>
    <w:p w:rsidR="006032CC" w:rsidRDefault="000F1120" w:rsidP="000F1120">
      <w:pPr>
        <w:pStyle w:val="Heading4"/>
      </w:pPr>
      <w:r>
        <w:t>Anti-gay curriculum provisions exist in 20 states and one federal law- these are clear instances of state-sponsored heterosexism.</w:t>
      </w:r>
    </w:p>
    <w:p w:rsidR="006032CC" w:rsidRPr="00CF2DB8" w:rsidRDefault="006032CC" w:rsidP="006032CC">
      <w:pPr>
        <w:rPr>
          <w:b/>
          <w:bCs/>
          <w:sz w:val="26"/>
        </w:rPr>
      </w:pPr>
      <w:proofErr w:type="spellStart"/>
      <w:r w:rsidRPr="00B36E54">
        <w:rPr>
          <w:rStyle w:val="Style13ptBold"/>
        </w:rPr>
        <w:t>Rosky</w:t>
      </w:r>
      <w:proofErr w:type="spellEnd"/>
      <w:r w:rsidRPr="00B36E54">
        <w:rPr>
          <w:rStyle w:val="Style13ptBold"/>
        </w:rPr>
        <w:t xml:space="preserve">, Prof. of Law, 2017 </w:t>
      </w:r>
      <w:r w:rsidRPr="00316EB8">
        <w:rPr>
          <w:color w:val="000000"/>
        </w:rPr>
        <w:t>(</w:t>
      </w:r>
      <w:r>
        <w:rPr>
          <w:color w:val="000000"/>
        </w:rPr>
        <w:t>Clifford</w:t>
      </w:r>
      <w:r w:rsidRPr="00316EB8">
        <w:rPr>
          <w:color w:val="000000"/>
        </w:rPr>
        <w:t>, “</w:t>
      </w:r>
      <w:r>
        <w:rPr>
          <w:color w:val="000000"/>
        </w:rPr>
        <w:t>Anti-Gay Curriculum Laws</w:t>
      </w:r>
      <w:r w:rsidRPr="00316EB8">
        <w:rPr>
          <w:color w:val="000000"/>
        </w:rPr>
        <w:t xml:space="preserve">,” </w:t>
      </w:r>
      <w:r>
        <w:rPr>
          <w:i/>
          <w:color w:val="000000"/>
        </w:rPr>
        <w:t>Utah Law Digital Commons</w:t>
      </w:r>
      <w:r w:rsidRPr="00316EB8">
        <w:rPr>
          <w:color w:val="000000"/>
        </w:rPr>
        <w:t xml:space="preserve">, Volume: </w:t>
      </w:r>
      <w:r>
        <w:rPr>
          <w:color w:val="000000"/>
        </w:rPr>
        <w:t>13</w:t>
      </w:r>
      <w:r w:rsidRPr="00316EB8">
        <w:rPr>
          <w:color w:val="000000"/>
        </w:rPr>
        <w:t xml:space="preserve">, </w:t>
      </w:r>
      <w:r>
        <w:rPr>
          <w:color w:val="000000"/>
        </w:rPr>
        <w:t>2017</w:t>
      </w:r>
      <w:r w:rsidRPr="00316EB8">
        <w:rPr>
          <w:color w:val="000000"/>
        </w:rPr>
        <w:t>, page #</w:t>
      </w:r>
      <w:r>
        <w:rPr>
          <w:color w:val="000000"/>
        </w:rPr>
        <w:t xml:space="preserve">, </w:t>
      </w:r>
      <w:hyperlink r:id="rId7" w:history="1">
        <w:r w:rsidRPr="00A97175">
          <w:rPr>
            <w:rStyle w:val="Hyperlink"/>
          </w:rPr>
          <w:t>http://dc.law.utah.edu/cgi/viewcontent.cgi?article=1012&amp;context=scholarship</w:t>
        </w:r>
      </w:hyperlink>
      <w:r>
        <w:t xml:space="preserve">, </w:t>
      </w:r>
      <w:r>
        <w:rPr>
          <w:color w:val="000000"/>
        </w:rPr>
        <w:t>MM</w:t>
      </w:r>
      <w:r w:rsidRPr="00316EB8">
        <w:rPr>
          <w:color w:val="000000"/>
        </w:rPr>
        <w:t xml:space="preserve">). </w:t>
      </w:r>
    </w:p>
    <w:p w:rsidR="006032CC" w:rsidRDefault="006032CC" w:rsidP="00AA59C0">
      <w:pPr>
        <w:rPr>
          <w:rStyle w:val="Emphasis"/>
        </w:rPr>
      </w:pPr>
      <w:r w:rsidRPr="00D521AD">
        <w:t>Since the Supre</w:t>
      </w:r>
      <w:r>
        <w:t>me Court’s invalidation of anti-</w:t>
      </w:r>
      <w:r w:rsidRPr="00D521AD">
        <w:t xml:space="preserve">gay marriage laws, scholars and advocates have begun discussing what issues the LGBT movement should prioritize next. This article joins that dialogue by developing the framework for a national campaign to invalidate </w:t>
      </w:r>
      <w:r w:rsidRPr="00C63024">
        <w:rPr>
          <w:u w:val="single"/>
        </w:rPr>
        <w:t>anti</w:t>
      </w:r>
      <w:r>
        <w:rPr>
          <w:u w:val="single"/>
        </w:rPr>
        <w:t>-</w:t>
      </w:r>
      <w:r w:rsidRPr="00C63024">
        <w:rPr>
          <w:u w:val="single"/>
        </w:rPr>
        <w:t>gay curriculum laws</w:t>
      </w:r>
      <w:r w:rsidRPr="00D521AD">
        <w:t xml:space="preserve"> — statutes that </w:t>
      </w:r>
      <w:r w:rsidRPr="00C63024">
        <w:rPr>
          <w:u w:val="single"/>
        </w:rPr>
        <w:t>prohibit or restrict the discussion of homosexuality in public schools</w:t>
      </w:r>
      <w:r w:rsidRPr="00D521AD">
        <w:t xml:space="preserve">. These laws are </w:t>
      </w:r>
      <w:r w:rsidRPr="005C3BC4">
        <w:rPr>
          <w:u w:val="single"/>
        </w:rPr>
        <w:t>artifacts of</w:t>
      </w:r>
      <w:r w:rsidRPr="00D521AD">
        <w:t xml:space="preserve"> a bygone era in which </w:t>
      </w:r>
      <w:r w:rsidRPr="005C3BC4">
        <w:rPr>
          <w:u w:val="single"/>
        </w:rPr>
        <w:t>official discrimination against LGBT people</w:t>
      </w:r>
      <w:r w:rsidRPr="00D521AD">
        <w:t xml:space="preserve"> was both lawful and rampant. But </w:t>
      </w:r>
      <w:r w:rsidRPr="005C3BC4">
        <w:rPr>
          <w:u w:val="single"/>
        </w:rPr>
        <w:t>they are far more prevalent than others have recognized.</w:t>
      </w:r>
      <w:r w:rsidRPr="00D521AD">
        <w:t xml:space="preserve"> In the existing literature, scholars and advocates have referred to these provisions as “no promo homo” laws and claimed that they exist in only a handful of states. Based on a comprehensive survey of federal and state law, this article shows that </w:t>
      </w:r>
      <w:r w:rsidRPr="005C3BC4">
        <w:rPr>
          <w:u w:val="single"/>
        </w:rPr>
        <w:t>anti</w:t>
      </w:r>
      <w:r>
        <w:rPr>
          <w:u w:val="single"/>
        </w:rPr>
        <w:t>-</w:t>
      </w:r>
      <w:r w:rsidRPr="005C3BC4">
        <w:rPr>
          <w:u w:val="single"/>
        </w:rPr>
        <w:t>gay provisions exist in the curriculum laws of twenty states, and in</w:t>
      </w:r>
      <w:r w:rsidRPr="00CF2DB8">
        <w:t xml:space="preserve"> several </w:t>
      </w:r>
      <w:r w:rsidRPr="005C3BC4">
        <w:rPr>
          <w:u w:val="single"/>
        </w:rPr>
        <w:t xml:space="preserve">provisions of one federal law that </w:t>
      </w:r>
      <w:r w:rsidRPr="00CF2DB8">
        <w:t xml:space="preserve">governs the </w:t>
      </w:r>
      <w:r w:rsidRPr="005C3BC4">
        <w:rPr>
          <w:u w:val="single"/>
        </w:rPr>
        <w:t>distribut</w:t>
      </w:r>
      <w:r w:rsidRPr="00CF2DB8">
        <w:t xml:space="preserve">ion of </w:t>
      </w:r>
      <w:r w:rsidRPr="005C3BC4">
        <w:rPr>
          <w:u w:val="single"/>
        </w:rPr>
        <w:t>$75 million in annual funding for abstinence education</w:t>
      </w:r>
      <w:r w:rsidRPr="00D521AD">
        <w:t xml:space="preserve"> programs. </w:t>
      </w:r>
      <w:proofErr w:type="gramStart"/>
      <w:r w:rsidRPr="00D521AD">
        <w:t>In light of</w:t>
      </w:r>
      <w:proofErr w:type="gramEnd"/>
      <w:r w:rsidRPr="00D521AD">
        <w:t xml:space="preserve"> the Supreme Court’s rulings in four landmark gay rights cases, </w:t>
      </w:r>
      <w:r w:rsidRPr="00A260CF">
        <w:rPr>
          <w:u w:val="single"/>
        </w:rPr>
        <w:t>these laws plainly violate the Constitution’s equal protection guarantees</w:t>
      </w:r>
      <w:r w:rsidRPr="00D521AD">
        <w:t xml:space="preserve">, because they are not rationally related to any legitimate governmental interests. For the moment, however, </w:t>
      </w:r>
      <w:r w:rsidRPr="00A260CF">
        <w:rPr>
          <w:u w:val="single"/>
        </w:rPr>
        <w:t>federal and state officials still</w:t>
      </w:r>
      <w:r w:rsidRPr="00D521AD">
        <w:t xml:space="preserve"> have the legal authority to </w:t>
      </w:r>
      <w:r w:rsidRPr="00A260CF">
        <w:rPr>
          <w:u w:val="single"/>
        </w:rPr>
        <w:t>enforce these laws, because no court has enjoined them from doing so.</w:t>
      </w:r>
      <w:r w:rsidRPr="00D521AD">
        <w:t xml:space="preserve"> By </w:t>
      </w:r>
      <w:r w:rsidRPr="000F1120">
        <w:rPr>
          <w:rStyle w:val="Emphasis"/>
        </w:rPr>
        <w:t>challenging</w:t>
      </w:r>
      <w:r w:rsidRPr="00D521AD">
        <w:t xml:space="preserve"> one of the country’s last vestiges of </w:t>
      </w:r>
      <w:r w:rsidRPr="000F1120">
        <w:rPr>
          <w:rStyle w:val="Emphasis"/>
        </w:rPr>
        <w:t>state-sponsored homophobia</w:t>
      </w:r>
      <w:r w:rsidRPr="00D521AD">
        <w:t xml:space="preserve">, </w:t>
      </w:r>
      <w:r w:rsidRPr="000F1120">
        <w:rPr>
          <w:rStyle w:val="Emphasis"/>
        </w:rPr>
        <w:t>advocates can help to protect millions of students from stigmatization and bullying, giving them an opportunity to thrive in our nation’s public schools.</w:t>
      </w:r>
    </w:p>
    <w:p w:rsidR="00557E8A" w:rsidRPr="00557E8A" w:rsidRDefault="00557E8A" w:rsidP="00557E8A">
      <w:pPr>
        <w:pStyle w:val="Heading4"/>
        <w:rPr>
          <w:rStyle w:val="Style13ptBold"/>
          <w:b/>
          <w:bCs w:val="0"/>
        </w:rPr>
      </w:pPr>
      <w:r w:rsidRPr="00557E8A">
        <w:t xml:space="preserve">LGBTQ teachers and students have always faced pervasive discrimination in schools, but even the modest gains of recent years are threatened with DeVos in charge.  </w:t>
      </w:r>
    </w:p>
    <w:p w:rsidR="000F1120" w:rsidRPr="00557E8A" w:rsidRDefault="000F1120" w:rsidP="00557E8A">
      <w:pPr>
        <w:rPr>
          <w:b/>
          <w:bCs/>
          <w:sz w:val="26"/>
        </w:rPr>
      </w:pPr>
      <w:r>
        <w:rPr>
          <w:rStyle w:val="Style13ptBold"/>
        </w:rPr>
        <w:t>Pitot, YWCA Chief of S</w:t>
      </w:r>
      <w:r w:rsidR="00557E8A">
        <w:rPr>
          <w:rStyle w:val="Style13ptBold"/>
        </w:rPr>
        <w:t xml:space="preserve">taff and AU Adjunct Prof., 2017 </w:t>
      </w:r>
      <w:r w:rsidRPr="006D54F7">
        <w:rPr>
          <w:color w:val="333333"/>
        </w:rPr>
        <w:t>(</w:t>
      </w:r>
      <w:r>
        <w:rPr>
          <w:color w:val="333333"/>
        </w:rPr>
        <w:t>Michelle,</w:t>
      </w:r>
      <w:r w:rsidRPr="004B2AD0">
        <w:rPr>
          <w:color w:val="333333"/>
        </w:rPr>
        <w:t xml:space="preserve"> </w:t>
      </w:r>
      <w:r>
        <w:rPr>
          <w:i/>
          <w:color w:val="333333"/>
        </w:rPr>
        <w:t>The Huffington Post</w:t>
      </w:r>
      <w:r>
        <w:rPr>
          <w:color w:val="333333"/>
        </w:rPr>
        <w:t>, “</w:t>
      </w:r>
      <w:r w:rsidRPr="00D00E6B">
        <w:rPr>
          <w:color w:val="333333"/>
        </w:rPr>
        <w:t xml:space="preserve">Schools Should Be Safe </w:t>
      </w:r>
      <w:proofErr w:type="gramStart"/>
      <w:r w:rsidRPr="00D00E6B">
        <w:rPr>
          <w:color w:val="333333"/>
        </w:rPr>
        <w:t>For</w:t>
      </w:r>
      <w:proofErr w:type="gramEnd"/>
      <w:r w:rsidRPr="00D00E6B">
        <w:rPr>
          <w:color w:val="333333"/>
        </w:rPr>
        <w:t xml:space="preserve"> All</w:t>
      </w:r>
      <w:r>
        <w:rPr>
          <w:color w:val="333333"/>
        </w:rPr>
        <w:t>”, 6-27-2017</w:t>
      </w:r>
      <w:r w:rsidRPr="006D54F7">
        <w:rPr>
          <w:color w:val="333333"/>
        </w:rPr>
        <w:t xml:space="preserve">, </w:t>
      </w:r>
      <w:r w:rsidRPr="00D00E6B">
        <w:t>http://www.huffingtonpost.com/entry/schools-should-be-safe-for-all_us_5952cc2be4b0f078efd985ab</w:t>
      </w:r>
      <w:r>
        <w:rPr>
          <w:color w:val="333333"/>
        </w:rPr>
        <w:t>, accessed 7/7/17, RCU</w:t>
      </w:r>
      <w:r w:rsidRPr="006D54F7">
        <w:rPr>
          <w:color w:val="333333"/>
        </w:rPr>
        <w:t>)</w:t>
      </w:r>
      <w:r>
        <w:rPr>
          <w:color w:val="333333"/>
        </w:rPr>
        <w:t>.</w:t>
      </w:r>
    </w:p>
    <w:p w:rsidR="000F1120" w:rsidRDefault="000F1120" w:rsidP="000F1120">
      <w:r>
        <w:t xml:space="preserve">We’re at the end of Pride Month, and across the country Pride parades have been taking place in cities large and small. Yet although it’s been almost 50 years since the Stonewall Riots started the mainstream LGBT rights movement, </w:t>
      </w:r>
      <w:r w:rsidRPr="00557E8A">
        <w:t>the parades this year have shown the strain of renewed battles</w:t>
      </w:r>
      <w:r>
        <w:t xml:space="preserve"> under the current administration. In Los Angeles, the parade committee decided to call it a “Resist March” rather than a pride parade, and San Francisco’s historically celebratory march this year included a “resistance contingent.”</w:t>
      </w:r>
    </w:p>
    <w:p w:rsidR="000F1120" w:rsidRDefault="000F1120" w:rsidP="000F1120">
      <w:r>
        <w:t xml:space="preserve">It seems hard to believe that just two years ago the White House was decked out in rainbow colors to celebrate the Supreme Court legalizing same-sex marriage nationwide. </w:t>
      </w:r>
      <w:r w:rsidRPr="00951532">
        <w:rPr>
          <w:rStyle w:val="StyleUnderline"/>
          <w:u w:val="none"/>
        </w:rPr>
        <w:t xml:space="preserve">Today, </w:t>
      </w:r>
      <w:r w:rsidRPr="00557E8A">
        <w:rPr>
          <w:rStyle w:val="Emphasis"/>
        </w:rPr>
        <w:t>we’re living with the most regressive political leadership regarding civil rights that we’ve had in decades.</w:t>
      </w:r>
      <w:r>
        <w:t xml:space="preserve"> As a therapist and educator who has for years championed the rights of LGBT youth, I’m struggling to stay hopeful.</w:t>
      </w:r>
    </w:p>
    <w:p w:rsidR="000F1120" w:rsidRPr="006E5CA5" w:rsidRDefault="000F1120" w:rsidP="000F1120">
      <w:pPr>
        <w:rPr>
          <w:u w:val="single"/>
        </w:rPr>
      </w:pPr>
      <w:r>
        <w:lastRenderedPageBreak/>
        <w:t xml:space="preserve">Education Secretary Betsy </w:t>
      </w:r>
      <w:r w:rsidRPr="00951532">
        <w:rPr>
          <w:u w:val="single"/>
        </w:rPr>
        <w:t>DeVos, with</w:t>
      </w:r>
      <w:r>
        <w:t xml:space="preserve"> her </w:t>
      </w:r>
      <w:r w:rsidRPr="00951532">
        <w:rPr>
          <w:u w:val="single"/>
        </w:rPr>
        <w:t>abject refusal to take a stand on</w:t>
      </w:r>
      <w:r>
        <w:t xml:space="preserve"> the maintenance of </w:t>
      </w:r>
      <w:r w:rsidRPr="00951532">
        <w:rPr>
          <w:u w:val="single"/>
        </w:rPr>
        <w:t>LGBT protectio</w:t>
      </w:r>
      <w:r w:rsidRPr="00557E8A">
        <w:rPr>
          <w:rStyle w:val="StyleUnderline"/>
        </w:rPr>
        <w:t xml:space="preserve">ns in </w:t>
      </w:r>
      <w:r>
        <w:t xml:space="preserve">the </w:t>
      </w:r>
      <w:proofErr w:type="gramStart"/>
      <w:r w:rsidRPr="00557E8A">
        <w:rPr>
          <w:rStyle w:val="StyleUnderline"/>
        </w:rPr>
        <w:t>public school</w:t>
      </w:r>
      <w:proofErr w:type="gramEnd"/>
      <w:r>
        <w:t xml:space="preserve"> setting, </w:t>
      </w:r>
      <w:r w:rsidRPr="00951532">
        <w:rPr>
          <w:u w:val="single"/>
        </w:rPr>
        <w:t>is not making it any easier</w:t>
      </w:r>
      <w:r>
        <w:t xml:space="preserve">. </w:t>
      </w:r>
      <w:r w:rsidRPr="00951532">
        <w:rPr>
          <w:rStyle w:val="StyleUnderline"/>
          <w:u w:val="none"/>
        </w:rPr>
        <w:t>While she has stated in a general way that she doesn’t support discrimination,</w:t>
      </w:r>
      <w:r w:rsidRPr="0087783C">
        <w:rPr>
          <w:rStyle w:val="StyleUnderline"/>
        </w:rPr>
        <w:t xml:space="preserve"> last month DeVos also refused to uphold denying federal funds to public schools that deny rights to LGBT students, or even those with LGBT parents</w:t>
      </w:r>
      <w:r w:rsidRPr="00FC741D">
        <w:rPr>
          <w:rStyle w:val="StyleUnderline"/>
        </w:rPr>
        <w:t>.</w:t>
      </w:r>
      <w:r w:rsidRPr="00FC741D">
        <w:rPr>
          <w:rStyle w:val="StyleUnderline"/>
          <w:u w:val="none"/>
        </w:rPr>
        <w:t xml:space="preserve"> Consider what this </w:t>
      </w:r>
      <w:proofErr w:type="gramStart"/>
      <w:r w:rsidRPr="00FC741D">
        <w:rPr>
          <w:rStyle w:val="StyleUnderline"/>
          <w:u w:val="none"/>
        </w:rPr>
        <w:t>means, when</w:t>
      </w:r>
      <w:proofErr w:type="gramEnd"/>
      <w:r w:rsidRPr="00FC741D">
        <w:rPr>
          <w:rStyle w:val="StyleUnderline"/>
          <w:u w:val="none"/>
        </w:rPr>
        <w:t xml:space="preserve"> schools are one of the most powerful socializing forces of our youth.</w:t>
      </w:r>
    </w:p>
    <w:p w:rsidR="000F1120" w:rsidRDefault="000F1120" w:rsidP="000F1120">
      <w:r>
        <w:t>A few months ago, I got a call from a parent wanting me to see her teenaged daughter for therapy, saying her previously happy, healthy, athletic daughter was becoming increasingly withdrawn, and failing in school for the first time ever. After a few sessions, the girl revealed to me that she had realized she was a lesbian and was terrified that anyone in her family or school would find out. She wasn’t even sure that life as a lesbian was worth living.</w:t>
      </w:r>
    </w:p>
    <w:p w:rsidR="000F1120" w:rsidRDefault="000F1120" w:rsidP="000F1120">
      <w:r>
        <w:t>“Read the news? People get to refuse service to people like me just because of who I am. At school kids say ‘fag’ and ‘dyke’ all the time and no one says anything. Why should I believe it’s going to get any better?”</w:t>
      </w:r>
    </w:p>
    <w:p w:rsidR="000F1120" w:rsidRDefault="000F1120" w:rsidP="000F1120">
      <w:r>
        <w:t xml:space="preserve">Some will say that </w:t>
      </w:r>
      <w:r w:rsidRPr="00FC741D">
        <w:rPr>
          <w:u w:val="single"/>
        </w:rPr>
        <w:t>we’ve seen great progress towards LGBT visibility and acceptance in the last few decades</w:t>
      </w:r>
      <w:r>
        <w:t xml:space="preserve">, and on some </w:t>
      </w:r>
      <w:proofErr w:type="gramStart"/>
      <w:r>
        <w:t>levels</w:t>
      </w:r>
      <w:proofErr w:type="gramEnd"/>
      <w:r>
        <w:t xml:space="preserve"> that’s true. Twenty years ago, Ellen DeGeneres came out as a lesbian personally and on her television show, with painful repercussions for her as well as others who appeared on her show. Since then, we’ve seen gay characters in mainstream shows and movies; many states and then the federal government legalized gay marriage; the military’s “don’t ask, don’t tell” law was repealed; and LGBT individuals and couples gained adoption and parenting rights.</w:t>
      </w:r>
    </w:p>
    <w:p w:rsidR="000F1120" w:rsidRPr="00FC741D" w:rsidRDefault="000F1120" w:rsidP="000F1120">
      <w:pPr>
        <w:rPr>
          <w:u w:val="single"/>
        </w:rPr>
      </w:pPr>
      <w:r w:rsidRPr="00FC741D">
        <w:rPr>
          <w:u w:val="single"/>
        </w:rPr>
        <w:t xml:space="preserve">But during that same </w:t>
      </w:r>
      <w:proofErr w:type="gramStart"/>
      <w:r w:rsidRPr="00FC741D">
        <w:rPr>
          <w:u w:val="single"/>
        </w:rPr>
        <w:t>time frame</w:t>
      </w:r>
      <w:proofErr w:type="gramEnd"/>
      <w:r w:rsidRPr="00FC741D">
        <w:rPr>
          <w:u w:val="single"/>
        </w:rPr>
        <w:t xml:space="preserve">, </w:t>
      </w:r>
      <w:r w:rsidRPr="00557E8A">
        <w:rPr>
          <w:rStyle w:val="Emphasis"/>
        </w:rPr>
        <w:t>what has changed in our schools?</w:t>
      </w:r>
    </w:p>
    <w:p w:rsidR="000F1120" w:rsidRDefault="000F1120" w:rsidP="000F1120">
      <w:r w:rsidRPr="00FC741D">
        <w:rPr>
          <w:rStyle w:val="StyleUnderline"/>
        </w:rPr>
        <w:t>Twenty years ago</w:t>
      </w:r>
      <w:r w:rsidRPr="00FC741D">
        <w:rPr>
          <w:rStyle w:val="StyleUnderline"/>
          <w:u w:val="none"/>
        </w:rPr>
        <w:t xml:space="preserve">, I completed my dissertation, which examined how LGB youth were not served well by their school community. My research showed that </w:t>
      </w:r>
      <w:r w:rsidRPr="0087783C">
        <w:rPr>
          <w:rStyle w:val="StyleUnderline"/>
        </w:rPr>
        <w:t>despite a dropout rate that exceeded every other minority population, schools did nothing to keep gay and lesbian kids in the schools</w:t>
      </w:r>
      <w:r w:rsidRPr="00FC741D">
        <w:rPr>
          <w:rStyle w:val="StyleUnderline"/>
          <w:u w:val="none"/>
        </w:rPr>
        <w:t xml:space="preserve">, and lack of support could actually </w:t>
      </w:r>
      <w:proofErr w:type="gramStart"/>
      <w:r w:rsidRPr="00FC741D">
        <w:rPr>
          <w:rStyle w:val="StyleUnderline"/>
          <w:u w:val="none"/>
        </w:rPr>
        <w:t>be seen as</w:t>
      </w:r>
      <w:proofErr w:type="gramEnd"/>
      <w:r w:rsidRPr="00FC741D">
        <w:rPr>
          <w:rStyle w:val="StyleUnderline"/>
          <w:u w:val="none"/>
        </w:rPr>
        <w:t xml:space="preserve"> contributing to the high dropout rate among this group.</w:t>
      </w:r>
      <w:r>
        <w:t xml:space="preserve"> One young lesbian in my study, an honors student throughout 11 years until she dropped out her senior year, said to me, “I have seen my school bend over backwards to keep violent gang members on this campus, but when I started getting harassed, they didn’t lift a finger to keep me here.”</w:t>
      </w:r>
    </w:p>
    <w:p w:rsidR="000F1120" w:rsidRDefault="000F1120" w:rsidP="000F1120">
      <w:r w:rsidRPr="00FC741D">
        <w:rPr>
          <w:u w:val="single"/>
        </w:rPr>
        <w:t>And now</w:t>
      </w:r>
      <w:r>
        <w:t>?</w:t>
      </w:r>
    </w:p>
    <w:p w:rsidR="000F1120" w:rsidRDefault="000F1120" w:rsidP="000F1120">
      <w:r>
        <w:t xml:space="preserve">With the help of the media, society now has more visibility of LGBT lives, and young people can recognize homosexuality much more easily. </w:t>
      </w:r>
      <w:r w:rsidRPr="00777E04">
        <w:rPr>
          <w:rStyle w:val="StyleUnderline"/>
          <w:u w:val="none"/>
        </w:rPr>
        <w:t>But this visibility can have a detrimental effect, since</w:t>
      </w:r>
      <w:r w:rsidRPr="0087783C">
        <w:rPr>
          <w:rStyle w:val="StyleUnderline"/>
        </w:rPr>
        <w:t xml:space="preserve"> schools haven’t put serious protections into place to stop harassment.</w:t>
      </w:r>
      <w:r w:rsidRPr="00777E04">
        <w:rPr>
          <w:rStyle w:val="StyleUnderline"/>
          <w:u w:val="none"/>
        </w:rPr>
        <w:t xml:space="preserve"> </w:t>
      </w:r>
      <w:r w:rsidRPr="003A2279">
        <w:rPr>
          <w:rStyle w:val="Emphasis"/>
        </w:rPr>
        <w:t xml:space="preserve">Eight </w:t>
      </w:r>
      <w:r w:rsidRPr="00557E8A">
        <w:rPr>
          <w:rStyle w:val="Emphasis"/>
        </w:rPr>
        <w:t xml:space="preserve">states </w:t>
      </w:r>
      <w:proofErr w:type="gramStart"/>
      <w:r w:rsidRPr="00777E04">
        <w:rPr>
          <w:rStyle w:val="StyleUnderline"/>
          <w:u w:val="none"/>
        </w:rPr>
        <w:t>actually have</w:t>
      </w:r>
      <w:proofErr w:type="gramEnd"/>
      <w:r w:rsidRPr="00777E04">
        <w:rPr>
          <w:rStyle w:val="StyleUnderline"/>
          <w:u w:val="none"/>
        </w:rPr>
        <w:t xml:space="preserve"> laws that </w:t>
      </w:r>
      <w:r w:rsidRPr="00557E8A">
        <w:rPr>
          <w:rStyle w:val="Emphasis"/>
        </w:rPr>
        <w:t>restrict teachers from talking about LGBT issues at all</w:t>
      </w:r>
      <w:r w:rsidRPr="00777E04">
        <w:rPr>
          <w:rStyle w:val="StyleUnderline"/>
          <w:u w:val="none"/>
        </w:rPr>
        <w:t xml:space="preserve">. </w:t>
      </w:r>
      <w:r w:rsidRPr="00557E8A">
        <w:rPr>
          <w:rStyle w:val="Emphasis"/>
        </w:rPr>
        <w:t>With DeVos in charge, LGBT students have no reason to believe their rights will be protected</w:t>
      </w:r>
      <w:r w:rsidRPr="0087783C">
        <w:rPr>
          <w:rStyle w:val="StyleUnderline"/>
        </w:rPr>
        <w:t>.</w:t>
      </w:r>
      <w:r w:rsidRPr="00777E04">
        <w:rPr>
          <w:rStyle w:val="StyleUnderline"/>
          <w:u w:val="none"/>
        </w:rPr>
        <w:t xml:space="preserve"> Is it any wonder then that </w:t>
      </w:r>
      <w:r w:rsidRPr="0087783C">
        <w:rPr>
          <w:rStyle w:val="StyleUnderline"/>
        </w:rPr>
        <w:t>the CDC reports that LGB youth are still today more than four times more likely to attempt suicide than their heterosexual peers, with one in six seriously considering it in the last year</w:t>
      </w:r>
      <w:r w:rsidRPr="00777E04">
        <w:rPr>
          <w:rStyle w:val="StyleUnderline"/>
          <w:u w:val="none"/>
        </w:rPr>
        <w:t>?</w:t>
      </w:r>
      <w:r>
        <w:t xml:space="preserve"> </w:t>
      </w:r>
      <w:r w:rsidRPr="00777E04">
        <w:rPr>
          <w:u w:val="single"/>
        </w:rPr>
        <w:t>LGBT teachers often feel only marginally safer as adults</w:t>
      </w:r>
      <w:r>
        <w:t xml:space="preserve"> in the school setting, but </w:t>
      </w:r>
      <w:r w:rsidRPr="00777E04">
        <w:rPr>
          <w:u w:val="single"/>
        </w:rPr>
        <w:t>their jobs are still not safeguarded by Federal legislation</w:t>
      </w:r>
      <w:r>
        <w:t xml:space="preserve"> that protects many groups from workplace discrimination.</w:t>
      </w:r>
    </w:p>
    <w:p w:rsidR="000F1120" w:rsidRDefault="000F1120" w:rsidP="000F1120">
      <w:r>
        <w:t xml:space="preserve">When it comes to making a difference, maybe the federal level feels out of reach, but that’s no excuse for inaction. We need to hold educators more accountable to the communities they create for our children. Parents and all taxpayers need to speak up and start asking questions. How does the school </w:t>
      </w:r>
      <w:r>
        <w:lastRenderedPageBreak/>
        <w:t>handle bullying? What training is in place to help teachers learn how to address this issue? What is included in the curriculum that helps kids to understand the ongoing public battles over LGBT rights? Where are the safe spaces on campus?</w:t>
      </w:r>
    </w:p>
    <w:p w:rsidR="000F1120" w:rsidRDefault="000F1120" w:rsidP="000F1120">
      <w:r>
        <w:t xml:space="preserve">This is not an issue that affects only the LGBT community. </w:t>
      </w:r>
      <w:proofErr w:type="gramStart"/>
      <w:r>
        <w:t>As long as</w:t>
      </w:r>
      <w:proofErr w:type="gramEnd"/>
      <w:r>
        <w:t xml:space="preserve"> a boy is afraid to be sensitive for fear of being called “faggot,” and a girl doesn’t want to risk being called a “dyke” if she’s too strong or athletic, not only are the young affected, but we are all held within homophobic constraints of personal expression. </w:t>
      </w:r>
      <w:proofErr w:type="gramStart"/>
      <w:r>
        <w:t>As long as</w:t>
      </w:r>
      <w:proofErr w:type="gramEnd"/>
      <w:r>
        <w:t xml:space="preserve"> all kids can’t be who they are, and LGBT teachers cannot freely be seen as positive role models, schools perpetuate the status quo of intolerance.</w:t>
      </w:r>
    </w:p>
    <w:p w:rsidR="000F1120" w:rsidRPr="00FC5691" w:rsidRDefault="0017549A" w:rsidP="00FC5691">
      <w:pPr>
        <w:pStyle w:val="Heading4"/>
      </w:pPr>
      <w:r w:rsidRPr="00FC5691">
        <w:t>Anti-gay curriculum laws affect 25 mill</w:t>
      </w:r>
      <w:r w:rsidR="00FC5691" w:rsidRPr="00FC5691">
        <w:t xml:space="preserve">ion students in 20 states- until they are declared unconstitutional, </w:t>
      </w:r>
      <w:proofErr w:type="gramStart"/>
      <w:r w:rsidR="00FC5691" w:rsidRPr="00FC5691">
        <w:t>state</w:t>
      </w:r>
      <w:proofErr w:type="gramEnd"/>
      <w:r w:rsidR="00FC5691" w:rsidRPr="00FC5691">
        <w:t xml:space="preserve"> and federal agencies will retain the authority to enforce them.  </w:t>
      </w:r>
    </w:p>
    <w:p w:rsidR="000F1120" w:rsidRPr="00CF2DB8" w:rsidRDefault="000F1120" w:rsidP="000F1120">
      <w:pPr>
        <w:rPr>
          <w:b/>
          <w:bCs/>
          <w:sz w:val="26"/>
        </w:rPr>
      </w:pPr>
      <w:proofErr w:type="spellStart"/>
      <w:r w:rsidRPr="00B36E54">
        <w:rPr>
          <w:rStyle w:val="Style13ptBold"/>
        </w:rPr>
        <w:t>Rosky</w:t>
      </w:r>
      <w:proofErr w:type="spellEnd"/>
      <w:r w:rsidRPr="00B36E54">
        <w:rPr>
          <w:rStyle w:val="Style13ptBold"/>
        </w:rPr>
        <w:t xml:space="preserve">, Prof. of Law, 2017 </w:t>
      </w:r>
      <w:r w:rsidRPr="00316EB8">
        <w:rPr>
          <w:color w:val="000000"/>
        </w:rPr>
        <w:t>(</w:t>
      </w:r>
      <w:r>
        <w:rPr>
          <w:color w:val="000000"/>
        </w:rPr>
        <w:t>Clifford</w:t>
      </w:r>
      <w:r w:rsidRPr="00316EB8">
        <w:rPr>
          <w:color w:val="000000"/>
        </w:rPr>
        <w:t>, “</w:t>
      </w:r>
      <w:r>
        <w:rPr>
          <w:color w:val="000000"/>
        </w:rPr>
        <w:t>Anti-Gay Curriculum Laws</w:t>
      </w:r>
      <w:r w:rsidRPr="00316EB8">
        <w:rPr>
          <w:color w:val="000000"/>
        </w:rPr>
        <w:t xml:space="preserve">,” </w:t>
      </w:r>
      <w:r>
        <w:rPr>
          <w:i/>
          <w:color w:val="000000"/>
        </w:rPr>
        <w:t>Utah Law Digital Commons</w:t>
      </w:r>
      <w:r w:rsidRPr="00316EB8">
        <w:rPr>
          <w:color w:val="000000"/>
        </w:rPr>
        <w:t xml:space="preserve">, Volume: </w:t>
      </w:r>
      <w:r>
        <w:rPr>
          <w:color w:val="000000"/>
        </w:rPr>
        <w:t>13</w:t>
      </w:r>
      <w:r w:rsidRPr="00316EB8">
        <w:rPr>
          <w:color w:val="000000"/>
        </w:rPr>
        <w:t xml:space="preserve">, </w:t>
      </w:r>
      <w:r>
        <w:rPr>
          <w:color w:val="000000"/>
        </w:rPr>
        <w:t>2017</w:t>
      </w:r>
      <w:r w:rsidRPr="00316EB8">
        <w:rPr>
          <w:color w:val="000000"/>
        </w:rPr>
        <w:t>, page #</w:t>
      </w:r>
      <w:r>
        <w:rPr>
          <w:color w:val="000000"/>
        </w:rPr>
        <w:t xml:space="preserve">, </w:t>
      </w:r>
      <w:hyperlink r:id="rId8" w:history="1">
        <w:r w:rsidRPr="00A97175">
          <w:rPr>
            <w:rStyle w:val="Hyperlink"/>
          </w:rPr>
          <w:t>http://dc.law.utah.edu/cgi/viewcontent.cgi?article=1012&amp;context=scholarship</w:t>
        </w:r>
      </w:hyperlink>
      <w:r>
        <w:t xml:space="preserve">, </w:t>
      </w:r>
      <w:r>
        <w:rPr>
          <w:color w:val="000000"/>
        </w:rPr>
        <w:t>MM</w:t>
      </w:r>
      <w:r w:rsidRPr="00316EB8">
        <w:rPr>
          <w:color w:val="000000"/>
        </w:rPr>
        <w:t xml:space="preserve">). </w:t>
      </w:r>
    </w:p>
    <w:p w:rsidR="000F1120" w:rsidRPr="00D521AD" w:rsidRDefault="000F1120" w:rsidP="000F1120">
      <w:r>
        <w:t xml:space="preserve">This article is about </w:t>
      </w:r>
      <w:r w:rsidRPr="009040B7">
        <w:rPr>
          <w:u w:val="single"/>
        </w:rPr>
        <w:t>anti</w:t>
      </w:r>
      <w:r>
        <w:rPr>
          <w:u w:val="single"/>
        </w:rPr>
        <w:t>-</w:t>
      </w:r>
      <w:r w:rsidRPr="009040B7">
        <w:rPr>
          <w:u w:val="single"/>
        </w:rPr>
        <w:t>gay curriculum laws</w:t>
      </w:r>
      <w:r>
        <w:t xml:space="preserve"> — laws that </w:t>
      </w:r>
      <w:r w:rsidRPr="009040B7">
        <w:rPr>
          <w:u w:val="single"/>
        </w:rPr>
        <w:t>prohibit or restrict the discussion of homosexuality in public schools.</w:t>
      </w:r>
      <w:r>
        <w:t xml:space="preserve"> 1 </w:t>
      </w:r>
      <w:r w:rsidRPr="009040B7">
        <w:rPr>
          <w:u w:val="single"/>
        </w:rPr>
        <w:t>Some</w:t>
      </w:r>
      <w:r>
        <w:t xml:space="preserve"> of these laws </w:t>
      </w:r>
      <w:r w:rsidRPr="009040B7">
        <w:rPr>
          <w:u w:val="single"/>
        </w:rPr>
        <w:t>require teachers to instruct</w:t>
      </w:r>
      <w:r>
        <w:t xml:space="preserve"> students </w:t>
      </w:r>
      <w:r w:rsidRPr="009040B7">
        <w:rPr>
          <w:u w:val="single"/>
        </w:rPr>
        <w:t>that “homosexual conduct is a criminal offense</w:t>
      </w:r>
      <w:r>
        <w:t>,” 2 that “</w:t>
      </w:r>
      <w:r w:rsidRPr="009040B7">
        <w:rPr>
          <w:u w:val="single"/>
        </w:rPr>
        <w:t>homosexuality is a lifestyle unacceptable to the general public</w:t>
      </w:r>
      <w:r>
        <w:t xml:space="preserve">, ” 3 </w:t>
      </w:r>
      <w:r w:rsidRPr="009040B7">
        <w:rPr>
          <w:u w:val="single"/>
        </w:rPr>
        <w:t>or</w:t>
      </w:r>
      <w:r>
        <w:t xml:space="preserve"> that “ </w:t>
      </w:r>
      <w:r w:rsidRPr="009040B7">
        <w:rPr>
          <w:u w:val="single"/>
        </w:rPr>
        <w:t>homosexual activity . . . is</w:t>
      </w:r>
      <w:r>
        <w:t xml:space="preserve"> . . . primarily </w:t>
      </w:r>
      <w:r w:rsidRPr="009040B7">
        <w:rPr>
          <w:u w:val="single"/>
        </w:rPr>
        <w:t>responsible for</w:t>
      </w:r>
      <w:r>
        <w:t xml:space="preserve"> contact with </w:t>
      </w:r>
      <w:r w:rsidRPr="009040B7">
        <w:rPr>
          <w:u w:val="single"/>
        </w:rPr>
        <w:t xml:space="preserve">the AIDS virus. </w:t>
      </w:r>
      <w:r>
        <w:t xml:space="preserve">” 4 </w:t>
      </w:r>
      <w:r w:rsidRPr="009040B7">
        <w:rPr>
          <w:u w:val="single"/>
        </w:rPr>
        <w:t>Others prohibit</w:t>
      </w:r>
      <w:r>
        <w:t xml:space="preserve"> teachers from “ </w:t>
      </w:r>
      <w:r w:rsidRPr="009040B7">
        <w:rPr>
          <w:u w:val="single"/>
        </w:rPr>
        <w:t>promoting</w:t>
      </w:r>
      <w:r>
        <w:t xml:space="preserve">” 5 or “advocating ” </w:t>
      </w:r>
      <w:r w:rsidRPr="009040B7">
        <w:rPr>
          <w:u w:val="single"/>
        </w:rPr>
        <w:t>6 homosexuality, or</w:t>
      </w:r>
      <w:r>
        <w:t xml:space="preserve"> suggesting that “ some methods of sex are safe methods of homosexual sex.” 7 Still others require teachers to “</w:t>
      </w:r>
      <w:r w:rsidRPr="009040B7">
        <w:rPr>
          <w:u w:val="single"/>
        </w:rPr>
        <w:t>teach</w:t>
      </w:r>
      <w:r w:rsidRPr="00C97850">
        <w:t xml:space="preserve"> honor and </w:t>
      </w:r>
      <w:r w:rsidRPr="009040B7">
        <w:rPr>
          <w:u w:val="single"/>
        </w:rPr>
        <w:t>respect for</w:t>
      </w:r>
      <w:r w:rsidRPr="00C97850">
        <w:t xml:space="preserve"> monogamous </w:t>
      </w:r>
      <w:r w:rsidRPr="009040B7">
        <w:rPr>
          <w:u w:val="single"/>
        </w:rPr>
        <w:t>heterosexual marriage</w:t>
      </w:r>
      <w:r w:rsidRPr="00C97850">
        <w:t xml:space="preserve"> ” 8 or </w:t>
      </w:r>
      <w:r w:rsidRPr="009040B7">
        <w:rPr>
          <w:u w:val="single"/>
        </w:rPr>
        <w:t xml:space="preserve">emphasize </w:t>
      </w:r>
      <w:r w:rsidRPr="00C97850">
        <w:t xml:space="preserve">“ the benefits of monogamous </w:t>
      </w:r>
      <w:r w:rsidRPr="009040B7">
        <w:rPr>
          <w:u w:val="single"/>
        </w:rPr>
        <w:t>heterosexual marriage</w:t>
      </w:r>
      <w:r w:rsidRPr="00C97850">
        <w:t>.</w:t>
      </w:r>
      <w:r>
        <w:t xml:space="preserve"> ” 9 </w:t>
      </w:r>
      <w:r w:rsidRPr="009040B7">
        <w:rPr>
          <w:u w:val="single"/>
        </w:rPr>
        <w:t xml:space="preserve">Nearly all </w:t>
      </w:r>
      <w:r w:rsidRPr="00C97850">
        <w:t xml:space="preserve">of these laws </w:t>
      </w:r>
      <w:r w:rsidRPr="009040B7">
        <w:rPr>
          <w:u w:val="single"/>
        </w:rPr>
        <w:t>require</w:t>
      </w:r>
      <w:r>
        <w:t xml:space="preserve"> teachers to emphasize “</w:t>
      </w:r>
      <w:r w:rsidRPr="009040B7">
        <w:rPr>
          <w:u w:val="single"/>
        </w:rPr>
        <w:t>abstinence</w:t>
      </w:r>
      <w:r w:rsidRPr="00C97850">
        <w:t xml:space="preserve"> from</w:t>
      </w:r>
      <w:r>
        <w:t xml:space="preserve"> sexual activity </w:t>
      </w:r>
      <w:r w:rsidRPr="009040B7">
        <w:rPr>
          <w:u w:val="single"/>
        </w:rPr>
        <w:t>until marriage</w:t>
      </w:r>
      <w:r w:rsidRPr="00C97850">
        <w:t xml:space="preserve">” 10 </w:t>
      </w:r>
      <w:r>
        <w:rPr>
          <w:u w:val="single"/>
        </w:rPr>
        <w:t>while excluding same-</w:t>
      </w:r>
      <w:r w:rsidRPr="009040B7">
        <w:rPr>
          <w:u w:val="single"/>
        </w:rPr>
        <w:t>sex unions from</w:t>
      </w:r>
      <w:r>
        <w:rPr>
          <w:u w:val="single"/>
        </w:rPr>
        <w:t xml:space="preserve"> the definition of “marriage.</w:t>
      </w:r>
      <w:r w:rsidRPr="009040B7">
        <w:rPr>
          <w:u w:val="single"/>
        </w:rPr>
        <w:t>”</w:t>
      </w:r>
      <w:r>
        <w:t xml:space="preserve"> Now that anti-</w:t>
      </w:r>
      <w:r w:rsidRPr="00C97850">
        <w:t>gay sodomy and marriage laws have</w:t>
      </w:r>
      <w:r>
        <w:t xml:space="preserve"> been declared unconstitutional, anti-</w:t>
      </w:r>
      <w:r w:rsidRPr="00C97850">
        <w:t xml:space="preserve">gay curriculum laws look anachronistic — remnants of a bygone era in which </w:t>
      </w:r>
      <w:r w:rsidRPr="009040B7">
        <w:rPr>
          <w:u w:val="single"/>
        </w:rPr>
        <w:t>official discrimination against LGBT people</w:t>
      </w:r>
      <w:r>
        <w:t xml:space="preserve"> was both lawful and rampant</w:t>
      </w:r>
      <w:r w:rsidRPr="00C97850">
        <w:t>. Yet</w:t>
      </w:r>
      <w:r>
        <w:t xml:space="preserve"> these laws </w:t>
      </w:r>
      <w:r w:rsidRPr="009040B7">
        <w:rPr>
          <w:u w:val="single"/>
        </w:rPr>
        <w:t>remain on the books</w:t>
      </w:r>
      <w:r w:rsidRPr="00C97850">
        <w:t xml:space="preserve">, 11 </w:t>
      </w:r>
      <w:r w:rsidRPr="009040B7">
        <w:rPr>
          <w:u w:val="single"/>
        </w:rPr>
        <w:t>they are still being enforced</w:t>
      </w:r>
      <w:r w:rsidRPr="00C97850">
        <w:t xml:space="preserve">, 12 and no court has had an opportunity to determine </w:t>
      </w:r>
      <w:r>
        <w:t>whether they are constitutional</w:t>
      </w:r>
      <w:r w:rsidRPr="00C97850">
        <w:t xml:space="preserve">. 13 This article develops the framework for a nationwide </w:t>
      </w:r>
      <w:r>
        <w:t>campaign to invalidate them. T</w:t>
      </w:r>
      <w:r w:rsidRPr="00C97850">
        <w:t>he scope of this campaign will be broader than anyone has antici</w:t>
      </w:r>
      <w:r>
        <w:t xml:space="preserve">pated. In the </w:t>
      </w:r>
      <w:r w:rsidRPr="009040B7">
        <w:rPr>
          <w:u w:val="single"/>
        </w:rPr>
        <w:t>recent literature</w:t>
      </w:r>
      <w:r w:rsidRPr="00C97850">
        <w:t>, schol</w:t>
      </w:r>
      <w:r>
        <w:t>ars and advocate</w:t>
      </w:r>
      <w:r w:rsidRPr="00C97850">
        <w:t xml:space="preserve">s have commonly </w:t>
      </w:r>
      <w:r w:rsidRPr="009040B7">
        <w:rPr>
          <w:u w:val="single"/>
        </w:rPr>
        <w:t>referred to anti</w:t>
      </w:r>
      <w:r>
        <w:rPr>
          <w:u w:val="single"/>
        </w:rPr>
        <w:t>-</w:t>
      </w:r>
      <w:r w:rsidRPr="009040B7">
        <w:rPr>
          <w:u w:val="single"/>
        </w:rPr>
        <w:t>gay curriculum laws as “no promo homo” or “don’t say gay” laws</w:t>
      </w:r>
      <w:r w:rsidRPr="00C97850">
        <w:t>, 14 drawing on terminolog</w:t>
      </w:r>
      <w:r>
        <w:t>y developed by earlier scholars</w:t>
      </w:r>
      <w:r w:rsidRPr="00C97850">
        <w:t>. 15 While these labels are c</w:t>
      </w:r>
      <w:r>
        <w:t>atchy</w:t>
      </w:r>
      <w:r w:rsidRPr="00C97850">
        <w:t>, they a</w:t>
      </w:r>
      <w:r>
        <w:t>re imprecise in this context: T</w:t>
      </w:r>
      <w:r w:rsidRPr="00C97850">
        <w:t>hey use a single clause that appears in only one or two statutes to de</w:t>
      </w:r>
      <w:r>
        <w:t>scribe a wide variety of anti-</w:t>
      </w:r>
      <w:r w:rsidRPr="00C97850">
        <w:t>gay laws</w:t>
      </w:r>
      <w:r>
        <w:t>. Because of this imprecision</w:t>
      </w:r>
      <w:r w:rsidRPr="00C97850">
        <w:t>, scholars and advocates have been unable to agree on the most basic facts about anti</w:t>
      </w:r>
      <w:r>
        <w:t>-</w:t>
      </w:r>
      <w:r w:rsidRPr="00C97850">
        <w:t>gay curriculum laws: how many states have them, 16 the reasons they were adopted, 17 and the rea</w:t>
      </w:r>
      <w:r>
        <w:t>sons they should be invalidated</w:t>
      </w:r>
      <w:r w:rsidRPr="00C97850">
        <w:t>. 18</w:t>
      </w:r>
    </w:p>
    <w:p w:rsidR="000F1120" w:rsidRDefault="000F1120" w:rsidP="000F1120">
      <w:r>
        <w:t xml:space="preserve">This article introduces a new term to clear up the confusion surrounding this subject: anti-gay curriculum laws. This phrase does not rhyme, but it identifies the only two features that are </w:t>
      </w:r>
      <w:proofErr w:type="gramStart"/>
      <w:r>
        <w:t>actually shared</w:t>
      </w:r>
      <w:proofErr w:type="gramEnd"/>
      <w:r>
        <w:t xml:space="preserve"> by the group of statutes commonly referred to as “no promo homo” and “don’t say gay” laws: They are anti-gay and they are curricular. </w:t>
      </w:r>
      <w:r w:rsidRPr="009040B7">
        <w:rPr>
          <w:u w:val="single"/>
        </w:rPr>
        <w:t>They discriminate against homosexuality</w:t>
      </w:r>
      <w:r>
        <w:t xml:space="preserve">, and they govern the curricula of public schools. As that more precise definition makes clear, </w:t>
      </w:r>
      <w:r w:rsidRPr="009040B7">
        <w:rPr>
          <w:u w:val="single"/>
        </w:rPr>
        <w:t>anti</w:t>
      </w:r>
      <w:r>
        <w:rPr>
          <w:u w:val="single"/>
        </w:rPr>
        <w:t>-</w:t>
      </w:r>
      <w:r w:rsidRPr="009040B7">
        <w:rPr>
          <w:u w:val="single"/>
        </w:rPr>
        <w:t>gay curriculum laws are more prevalent than others have recognized</w:t>
      </w:r>
      <w:r>
        <w:t xml:space="preserve">. While scholars and advocates have claim </w:t>
      </w:r>
      <w:proofErr w:type="spellStart"/>
      <w:r>
        <w:t>ed</w:t>
      </w:r>
      <w:proofErr w:type="spellEnd"/>
      <w:r>
        <w:t xml:space="preserve"> that “no promo homo” laws exist in seven, 19 eight, 20 or nine 21 states, a comprehensive survey shows that anti-gay </w:t>
      </w:r>
      <w:r w:rsidRPr="009040B7">
        <w:rPr>
          <w:u w:val="single"/>
        </w:rPr>
        <w:t xml:space="preserve">curriculum laws </w:t>
      </w:r>
      <w:proofErr w:type="gramStart"/>
      <w:r w:rsidRPr="009040B7">
        <w:rPr>
          <w:u w:val="single"/>
        </w:rPr>
        <w:t>actually exist</w:t>
      </w:r>
      <w:proofErr w:type="gramEnd"/>
      <w:r w:rsidRPr="009040B7">
        <w:rPr>
          <w:u w:val="single"/>
        </w:rPr>
        <w:t xml:space="preserve"> in twenty states</w:t>
      </w:r>
      <w:r>
        <w:t xml:space="preserve">. 22 More than </w:t>
      </w:r>
      <w:r w:rsidRPr="009040B7">
        <w:rPr>
          <w:u w:val="single"/>
        </w:rPr>
        <w:t>25 million children</w:t>
      </w:r>
      <w:r>
        <w:t xml:space="preserve"> — nearly half </w:t>
      </w:r>
      <w:r>
        <w:lastRenderedPageBreak/>
        <w:t xml:space="preserve">of all school-aged children in the United States — are </w:t>
      </w:r>
      <w:r w:rsidRPr="009040B7">
        <w:rPr>
          <w:u w:val="single"/>
        </w:rPr>
        <w:t>attend</w:t>
      </w:r>
      <w:r>
        <w:t xml:space="preserve">ing </w:t>
      </w:r>
      <w:r w:rsidRPr="009040B7">
        <w:rPr>
          <w:u w:val="single"/>
        </w:rPr>
        <w:t>public schools in these</w:t>
      </w:r>
      <w:r w:rsidRPr="009040B7">
        <w:t xml:space="preserve"> twenty </w:t>
      </w:r>
      <w:r w:rsidRPr="009040B7">
        <w:rPr>
          <w:u w:val="single"/>
        </w:rPr>
        <w:t>states</w:t>
      </w:r>
      <w:r>
        <w:t xml:space="preserve">. 23 In half of these states, teachers are affirmatively required to teach anti-gay curricula in all public schools. 24 In the other half, teachers may choose between offering students an anti-gay curriculum or providing no health, sex, or HIV education at all. 25 </w:t>
      </w:r>
      <w:proofErr w:type="gramStart"/>
      <w:r>
        <w:t>In particular, this</w:t>
      </w:r>
      <w:proofErr w:type="gramEnd"/>
      <w:r>
        <w:t xml:space="preserve"> article identifies two types of anti-gay curriculum laws that scholars and advocates have overlooked: “promo hetero” laws and “abstinence until marriage” laws. In three states, curriculum laws require teachers to emphasize the alleged benefits of “monogamous heterosexual marriage.” 26 In seventeen states, curriculum laws require emphasis on “abstinence from sexual activity until marriage,” while defining the term “marriage” to exclude same-sex couples. 27 The most prominent example of an “abstinence until marriage” law is </w:t>
      </w:r>
      <w:r w:rsidRPr="00A133AE">
        <w:rPr>
          <w:u w:val="single"/>
        </w:rPr>
        <w:t>Title V of the Social Security Act</w:t>
      </w:r>
      <w:r>
        <w:t xml:space="preserve">, a federal law governing the annual </w:t>
      </w:r>
      <w:r w:rsidRPr="00A133AE">
        <w:rPr>
          <w:u w:val="single"/>
        </w:rPr>
        <w:t>distribut</w:t>
      </w:r>
      <w:r>
        <w:t xml:space="preserve">ion of up to </w:t>
      </w:r>
      <w:r w:rsidRPr="00A133AE">
        <w:rPr>
          <w:u w:val="single"/>
        </w:rPr>
        <w:t>$75 million for “abstinence education” programs</w:t>
      </w:r>
      <w:r>
        <w:t xml:space="preserve">. 28 While this law has not been previously identified as a “no promo homo” or “don’t say gay” law, it is especially significant. </w:t>
      </w:r>
      <w:r w:rsidRPr="00A133AE">
        <w:rPr>
          <w:u w:val="single"/>
        </w:rPr>
        <w:t>In 2016, the Department of Health and Human Se</w:t>
      </w:r>
      <w:r>
        <w:rPr>
          <w:u w:val="single"/>
        </w:rPr>
        <w:t>rvices distributed more than $5</w:t>
      </w:r>
      <w:r w:rsidRPr="00A133AE">
        <w:rPr>
          <w:u w:val="single"/>
        </w:rPr>
        <w:t>8 million</w:t>
      </w:r>
      <w:r w:rsidRPr="00A133AE">
        <w:t xml:space="preserve"> to</w:t>
      </w:r>
      <w:r>
        <w:t xml:space="preserve"> thirty-six states and two U.S. territories to support “abstinence education” programs under Title V. 29 </w:t>
      </w:r>
      <w:r w:rsidRPr="00A133AE">
        <w:rPr>
          <w:u w:val="single"/>
        </w:rPr>
        <w:t>Two-thirds</w:t>
      </w:r>
      <w:r>
        <w:t xml:space="preserve"> of these funds were </w:t>
      </w:r>
      <w:r w:rsidRPr="00A133AE">
        <w:rPr>
          <w:u w:val="single"/>
        </w:rPr>
        <w:t>received by the twenty states governed by anti</w:t>
      </w:r>
      <w:r>
        <w:rPr>
          <w:u w:val="single"/>
        </w:rPr>
        <w:t>-</w:t>
      </w:r>
      <w:r w:rsidRPr="00A133AE">
        <w:rPr>
          <w:u w:val="single"/>
        </w:rPr>
        <w:t>gay curriculum laws.</w:t>
      </w:r>
      <w:r>
        <w:t xml:space="preserve"> 30</w:t>
      </w:r>
    </w:p>
    <w:p w:rsidR="000F1120" w:rsidRDefault="000F1120" w:rsidP="000F1120">
      <w:r>
        <w:t>The article proceeds in five parts. Part I introduces a new typology of anti-gay curriculum laws. It identifies five types of anti-gay provisions that commonly appear in curriculum laws and provides the most salient examples of each type. Part II examines the history of anti-gay curriculum laws, based on an original survey of state legislative histories and local newspaper archives. This collection reveals th</w:t>
      </w:r>
      <w:bookmarkStart w:id="0" w:name="_GoBack"/>
      <w:bookmarkEnd w:id="0"/>
      <w:r>
        <w:t xml:space="preserve">at most of these laws were passed during the late 1980s and early 1990s, during a period of national hysteria about the AIDS epidemic and the LGBT movement’s early gains. Yet </w:t>
      </w:r>
      <w:r w:rsidRPr="00A133AE">
        <w:rPr>
          <w:u w:val="single"/>
        </w:rPr>
        <w:t>a surprising number were passed</w:t>
      </w:r>
      <w:r>
        <w:t xml:space="preserve"> more </w:t>
      </w:r>
      <w:r w:rsidRPr="00A133AE">
        <w:rPr>
          <w:u w:val="single"/>
        </w:rPr>
        <w:t xml:space="preserve">recently, </w:t>
      </w:r>
      <w:proofErr w:type="gramStart"/>
      <w:r w:rsidRPr="00A133AE">
        <w:rPr>
          <w:u w:val="single"/>
        </w:rPr>
        <w:t>in the</w:t>
      </w:r>
      <w:r>
        <w:t xml:space="preserve"> midst of</w:t>
      </w:r>
      <w:proofErr w:type="gramEnd"/>
      <w:r>
        <w:t xml:space="preserve"> local and national </w:t>
      </w:r>
      <w:r w:rsidRPr="00A133AE">
        <w:rPr>
          <w:u w:val="single"/>
        </w:rPr>
        <w:t>struggle</w:t>
      </w:r>
      <w:r>
        <w:t xml:space="preserve">s </w:t>
      </w:r>
      <w:r w:rsidRPr="00A133AE">
        <w:rPr>
          <w:u w:val="single"/>
        </w:rPr>
        <w:t>over the legalization of same-sex marriage.</w:t>
      </w:r>
      <w:r>
        <w:t xml:space="preserve"> Regardless of when they were passed, </w:t>
      </w:r>
      <w:r w:rsidRPr="00A133AE">
        <w:rPr>
          <w:u w:val="single"/>
        </w:rPr>
        <w:t>these laws were aimed at preventing minors from developing same-sex attractions</w:t>
      </w:r>
      <w:r>
        <w:t>, establishing same-sex relationships, and identifying as lesbian, gay, or bisexual. 31</w:t>
      </w:r>
    </w:p>
    <w:p w:rsidR="000F1120" w:rsidRPr="00A133AE" w:rsidRDefault="000F1120" w:rsidP="000F1120">
      <w:pPr>
        <w:rPr>
          <w:u w:val="single"/>
        </w:rPr>
      </w:pPr>
      <w:r>
        <w:t xml:space="preserve">Part III addresses two questions commonly asked by people who are skeptical about the enforcement of anti-gay curriculum laws, especially </w:t>
      </w:r>
      <w:proofErr w:type="gramStart"/>
      <w:r>
        <w:t>in light of</w:t>
      </w:r>
      <w:proofErr w:type="gramEnd"/>
      <w:r>
        <w:t xml:space="preserve"> the Supreme Court’s invalidation of anti-gay sodomy and marriage laws: (1) whether </w:t>
      </w:r>
      <w:r w:rsidRPr="00A133AE">
        <w:rPr>
          <w:u w:val="single"/>
        </w:rPr>
        <w:t xml:space="preserve">state and federal agencies still have the legal authority to enforce anti-gay curriculum laws </w:t>
      </w:r>
      <w:r>
        <w:t xml:space="preserve">and (2) whether </w:t>
      </w:r>
      <w:r w:rsidRPr="00A133AE">
        <w:rPr>
          <w:u w:val="single"/>
        </w:rPr>
        <w:t>officials still have the political will to enforce anti-gay curriculum laws</w:t>
      </w:r>
      <w:r>
        <w:t xml:space="preserve">. For the moment, the answer to both questions is yes. Although the Supreme Court has invalidated anti-gay marriage and sodomy laws, no court has had an opportunity to determine whether anti-gay curriculum laws are constitutional. Unless and </w:t>
      </w:r>
      <w:r w:rsidRPr="0017549A">
        <w:rPr>
          <w:rStyle w:val="Emphasis"/>
        </w:rPr>
        <w:t xml:space="preserve">until courts declare anti-gay curriculum laws to be unconstitutional and enjoin officials from enforcing them, state and federal agencies have the legal authority to enforce them. </w:t>
      </w:r>
      <w:r>
        <w:t xml:space="preserve">The available evidence suggests that at least some </w:t>
      </w:r>
      <w:r w:rsidRPr="00A133AE">
        <w:rPr>
          <w:u w:val="single"/>
        </w:rPr>
        <w:t>jurisdictions are</w:t>
      </w:r>
      <w:r>
        <w:t xml:space="preserve"> currently </w:t>
      </w:r>
      <w:r w:rsidRPr="00A133AE">
        <w:rPr>
          <w:u w:val="single"/>
        </w:rPr>
        <w:t>enforcing these laws, even after the invalidation of anti-gay sodomy and marriage laws.</w:t>
      </w:r>
    </w:p>
    <w:p w:rsidR="000F1120" w:rsidRPr="00A133AE" w:rsidRDefault="000F1120" w:rsidP="000F1120">
      <w:pPr>
        <w:rPr>
          <w:u w:val="single"/>
        </w:rPr>
      </w:pPr>
      <w:r>
        <w:t xml:space="preserve">Part IV explains why anti-gay curriculum laws are unconstitutional. </w:t>
      </w:r>
      <w:r w:rsidRPr="00A133AE">
        <w:rPr>
          <w:u w:val="single"/>
        </w:rPr>
        <w:t>These laws violate the Constitution’s equal protection guarantees, regardless of</w:t>
      </w:r>
      <w:r>
        <w:t xml:space="preserve"> what </w:t>
      </w:r>
      <w:r w:rsidRPr="00A133AE">
        <w:rPr>
          <w:u w:val="single"/>
        </w:rPr>
        <w:t>level of scrutiny</w:t>
      </w:r>
      <w:r>
        <w:t xml:space="preserve"> applies to them. In four rulings issued over a period of twenty years, the Supreme Court has invalidated anti-gay laws under the equal protection and due process guarantees of the Fifth and Fourteenth Amendments. Based on the principles articulated in these cases, this Part begins by explaining why </w:t>
      </w:r>
      <w:r w:rsidRPr="00A133AE">
        <w:rPr>
          <w:u w:val="single"/>
        </w:rPr>
        <w:t>anti-gay curriculum laws injure and stigmatize lesbian, gay, and bisexual students, as well as students who are the children of same-sex couples.</w:t>
      </w:r>
      <w:r>
        <w:t xml:space="preserve"> Like anti-gay sodomy and marriage laws, anti-gay curriculum laws </w:t>
      </w:r>
      <w:r w:rsidRPr="00A133AE">
        <w:rPr>
          <w:u w:val="single"/>
        </w:rPr>
        <w:t>demean the lives of lesbian, gay, and bisexual people, inviting others to discriminate against them</w:t>
      </w:r>
      <w:r>
        <w:t xml:space="preserve">. </w:t>
      </w:r>
      <w:proofErr w:type="gramStart"/>
      <w:r>
        <w:t xml:space="preserve">In particular, </w:t>
      </w:r>
      <w:r w:rsidRPr="00A133AE">
        <w:rPr>
          <w:u w:val="single"/>
        </w:rPr>
        <w:t>these</w:t>
      </w:r>
      <w:proofErr w:type="gramEnd"/>
      <w:r w:rsidRPr="00A133AE">
        <w:rPr>
          <w:u w:val="single"/>
        </w:rPr>
        <w:t xml:space="preserve"> laws promote </w:t>
      </w:r>
      <w:r w:rsidRPr="00A133AE">
        <w:rPr>
          <w:u w:val="single"/>
        </w:rPr>
        <w:lastRenderedPageBreak/>
        <w:t>a climate of silence and shame for</w:t>
      </w:r>
      <w:r>
        <w:t xml:space="preserve"> lesbian, gay, bisexual </w:t>
      </w:r>
      <w:r w:rsidRPr="00A133AE">
        <w:rPr>
          <w:u w:val="single"/>
        </w:rPr>
        <w:t>students</w:t>
      </w:r>
      <w:r>
        <w:t xml:space="preserve">, and students who are the children of same-sex couples, </w:t>
      </w:r>
      <w:r w:rsidRPr="00A133AE">
        <w:rPr>
          <w:u w:val="single"/>
        </w:rPr>
        <w:t>by instructing them that “homosexuality” is so shameful, immoral, or unlawful that it should not be discussed.</w:t>
      </w:r>
      <w:r>
        <w:t xml:space="preserve"> By doing so, </w:t>
      </w:r>
      <w:r w:rsidRPr="00A133AE">
        <w:rPr>
          <w:u w:val="single"/>
        </w:rPr>
        <w:t>these laws deny this class of students an equal opportunity to learn</w:t>
      </w:r>
      <w:r>
        <w:t xml:space="preserve"> basic information about themselves and their families — information about the social prevalence and legal status of their own feelings, relationships, identities, and family members. Finally, </w:t>
      </w:r>
      <w:r w:rsidRPr="00A133AE">
        <w:rPr>
          <w:u w:val="single"/>
        </w:rPr>
        <w:t xml:space="preserve">anti-gay curriculum laws contribute to the pervasive isolation, bullying and harassment experienced by LGBT students in our nation’s schools, exposing them to increased risks of pregnancy, HIV, school dropout, unemployment, and suicide. </w:t>
      </w:r>
    </w:p>
    <w:p w:rsidR="000F1120" w:rsidRDefault="000F1120" w:rsidP="000F1120">
      <w:r>
        <w:t xml:space="preserve">After establishing that anti-gay curriculum laws inflict such injuries, Part IV explains why </w:t>
      </w:r>
      <w:r w:rsidRPr="00625577">
        <w:rPr>
          <w:u w:val="single"/>
        </w:rPr>
        <w:t>these laws are not rationally related to any legitimate governmental interests</w:t>
      </w:r>
      <w:r>
        <w:t xml:space="preserve">. </w:t>
      </w:r>
      <w:proofErr w:type="gramStart"/>
      <w:r>
        <w:t>In particular, this</w:t>
      </w:r>
      <w:proofErr w:type="gramEnd"/>
      <w:r>
        <w:t xml:space="preserve"> Part reviews and rejects four interests that state legislatures have historically invoked to justify anti-gay curriculum laws: (1) promoting moral disapproval of homosexual conduct; (2) promoting children’s heterosexual development; (3) preventing sexually transmitted infections; and (4) recognizing that States have broad authority to prescribe the curriculum of public schools. Under the principles articulated in Romer v. Evans, Lawrence v. Texas, and United States v. Windsor, the first and second interests do not qualify as legitimate. The third and fourth interests qualify as legitimate, but anti-gay curriculum laws are not rationally related to either of them. Although no court has ruled on the issue yet, the Supreme Court’s jurisprudence leaves no doubt that anti-gay curriculum laws violate the Constitution’s equal protection guarantees.</w:t>
      </w:r>
    </w:p>
    <w:p w:rsidR="000F1120" w:rsidRDefault="000F1120" w:rsidP="000F1120">
      <w:r>
        <w:t xml:space="preserve">Since the Supreme Court’s invalidation of anti-gay marriage laws, scholars and advocates have begun asking “what’s next” for the LGBT movement. 32 The article concludes by explaining why LGBT advocates have waited until now to launch a campaign against anti-gay curriculum laws — and why they should not wait any longer. </w:t>
      </w:r>
      <w:proofErr w:type="gramStart"/>
      <w:r>
        <w:t>As long as</w:t>
      </w:r>
      <w:proofErr w:type="gramEnd"/>
      <w:r>
        <w:t xml:space="preserve"> anti-gay sodomy and anti-gay marriage laws were enforceable, anti-gay curriculum laws could have been justified by reference to them — as the state’s means of deterring public school students from engaging in criminal conduct or extramarital sex. Now that sodomy and marriage laws have been declared unconstitutional, LGBT advocates can launch a national campaign to invalidate anti-gay curriculum laws.</w:t>
      </w:r>
    </w:p>
    <w:p w:rsidR="000F1120" w:rsidRPr="00FC5691" w:rsidRDefault="000F1120" w:rsidP="00FC5691">
      <w:pPr>
        <w:rPr>
          <w:rStyle w:val="Emphasis"/>
          <w:b w:val="0"/>
          <w:iCs w:val="0"/>
          <w:u w:val="none"/>
        </w:rPr>
      </w:pPr>
      <w:r w:rsidRPr="0017549A">
        <w:t xml:space="preserve">Public schools represent a vital institution in our democracy, </w:t>
      </w:r>
      <w:r>
        <w:t>integrating young people into citizenship. 33</w:t>
      </w:r>
      <w:r w:rsidRPr="0017549A">
        <w:t xml:space="preserve"> But</w:t>
      </w:r>
      <w:r>
        <w:t xml:space="preserve"> across the country, our public </w:t>
      </w:r>
      <w:r w:rsidRPr="00625577">
        <w:rPr>
          <w:u w:val="single"/>
        </w:rPr>
        <w:t xml:space="preserve">schools have been failing LGBT youth, who report alarming levels of bullying, isolation, and suicide. </w:t>
      </w:r>
      <w:r w:rsidRPr="0017549A">
        <w:rPr>
          <w:rStyle w:val="Emphasis"/>
        </w:rPr>
        <w:t>Invalidating anti-gay curriculum laws will not eliminate these risks, but it will reduce them —</w:t>
      </w:r>
      <w:r w:rsidRPr="00625577">
        <w:rPr>
          <w:u w:val="single"/>
        </w:rPr>
        <w:t xml:space="preserve"> </w:t>
      </w:r>
      <w:r w:rsidRPr="0017549A">
        <w:rPr>
          <w:rStyle w:val="Emphasis"/>
        </w:rPr>
        <w:t>protecting millions of LGBT students, and students with LGBT parents, from both physical and psychological harms</w:t>
      </w:r>
      <w:r w:rsidRPr="00625577">
        <w:rPr>
          <w:u w:val="single"/>
        </w:rPr>
        <w:t>.</w:t>
      </w:r>
      <w:r>
        <w:t xml:space="preserve"> </w:t>
      </w:r>
      <w:r w:rsidRPr="0017549A">
        <w:rPr>
          <w:rStyle w:val="Emphasis"/>
        </w:rPr>
        <w:t>By eradicating one of the country’s last vestiges of state-sponsored homophobia, advocates can take another step toward the integration of LGBT youth into American society, and toward the equal protection of LGBT people of any age</w:t>
      </w:r>
      <w:r>
        <w:t xml:space="preserve">. </w:t>
      </w:r>
    </w:p>
    <w:p w:rsidR="00FC5691" w:rsidRDefault="00FC5691" w:rsidP="00FC5691">
      <w:pPr>
        <w:pStyle w:val="Heading4"/>
      </w:pPr>
      <w:r>
        <w:t>Plan:</w:t>
      </w:r>
    </w:p>
    <w:p w:rsidR="00FC5691" w:rsidRPr="003C751C" w:rsidRDefault="00FC5691" w:rsidP="003C751C">
      <w:pPr>
        <w:pStyle w:val="Heading4"/>
      </w:pPr>
      <w:r w:rsidRPr="003C751C">
        <w:t xml:space="preserve">The Supreme Court of the United States should rule that </w:t>
      </w:r>
      <w:r w:rsidR="002D233A">
        <w:t xml:space="preserve">anti-gay curriculum laws </w:t>
      </w:r>
      <w:r w:rsidR="003C751C" w:rsidRPr="003C751C">
        <w:t>are unconstitutional violations of equal protection.</w:t>
      </w:r>
    </w:p>
    <w:p w:rsidR="00FC5691" w:rsidRPr="00FC5691" w:rsidRDefault="00FC5691" w:rsidP="00FC5691"/>
    <w:p w:rsidR="003C751C" w:rsidRDefault="003C751C" w:rsidP="003C751C">
      <w:pPr>
        <w:pStyle w:val="Heading4"/>
      </w:pPr>
      <w:r>
        <w:lastRenderedPageBreak/>
        <w:t>CONTENTION TWO: HARMS</w:t>
      </w:r>
    </w:p>
    <w:p w:rsidR="009318A5" w:rsidRDefault="009318A5" w:rsidP="009318A5">
      <w:pPr>
        <w:pStyle w:val="Heading4"/>
        <w:rPr>
          <w:rFonts w:eastAsia="Calibri"/>
        </w:rPr>
      </w:pPr>
      <w:r>
        <w:rPr>
          <w:rFonts w:eastAsia="Calibri"/>
        </w:rPr>
        <w:t xml:space="preserve">Schools are exceptionally important agents of socialization that can either reinforce heterosexism or help break it down.  </w:t>
      </w:r>
    </w:p>
    <w:p w:rsidR="009318A5" w:rsidRPr="00DD578A" w:rsidRDefault="009318A5" w:rsidP="009318A5">
      <w:r w:rsidRPr="00CF7BBF">
        <w:rPr>
          <w:rStyle w:val="Style13ptBold"/>
        </w:rPr>
        <w:t>Rodriguez</w:t>
      </w:r>
      <w:r>
        <w:t>, Madelyn. St. Thomas University School of Law, J.D. magna cum laude Florida International University, B.A. summa cum laude. "See No Evil, Hear No Evil, Speak No Evil; Stemming the Tide of No Promo Homo Laws in American Schools." The Modern American 8, no. 1 (20</w:t>
      </w:r>
      <w:r w:rsidRPr="00CF7BBF">
        <w:rPr>
          <w:rStyle w:val="Style13ptBold"/>
        </w:rPr>
        <w:t>13</w:t>
      </w:r>
      <w:r>
        <w:t xml:space="preserve">): 29-47 </w:t>
      </w:r>
    </w:p>
    <w:p w:rsidR="009318A5" w:rsidRPr="00393C8B" w:rsidRDefault="009318A5" w:rsidP="009318A5">
      <w:pPr>
        <w:rPr>
          <w:rFonts w:eastAsia="Calibri" w:cs="Times New Roman"/>
        </w:rPr>
      </w:pPr>
      <w:r w:rsidRPr="0074335A">
        <w:rPr>
          <w:rFonts w:eastAsia="Calibri" w:cs="Times New Roman"/>
          <w:u w:val="single"/>
        </w:rPr>
        <w:t xml:space="preserve">Homosexuality continues to be a divisive issue in American </w:t>
      </w:r>
      <w:proofErr w:type="spellStart"/>
      <w:proofErr w:type="gramStart"/>
      <w:r w:rsidRPr="0074335A">
        <w:rPr>
          <w:rFonts w:eastAsia="Calibri" w:cs="Times New Roman"/>
          <w:u w:val="single"/>
        </w:rPr>
        <w:t>politics</w:t>
      </w:r>
      <w:r w:rsidRPr="0032535A">
        <w:rPr>
          <w:rFonts w:eastAsia="Calibri" w:cs="Times New Roman"/>
        </w:rPr>
        <w:t>.a</w:t>
      </w:r>
      <w:proofErr w:type="spellEnd"/>
      <w:proofErr w:type="gramEnd"/>
      <w:r w:rsidRPr="0032535A">
        <w:rPr>
          <w:rFonts w:eastAsia="Calibri" w:cs="Times New Roman"/>
        </w:rPr>
        <w:t xml:space="preserve"> Although approval of homosexuality by the American public has followed an upward trend, there remains a very substantial segment of the public that continues to disapprove of homosexuality!' Further</w:t>
      </w:r>
      <w:r w:rsidRPr="0074335A">
        <w:rPr>
          <w:rFonts w:eastAsia="Calibri" w:cs="Times New Roman"/>
          <w:u w:val="single"/>
        </w:rPr>
        <w:t xml:space="preserve">, although homosexuality has been accepted by more Americans </w:t>
      </w:r>
      <w:proofErr w:type="gramStart"/>
      <w:r w:rsidRPr="0074335A">
        <w:rPr>
          <w:rFonts w:eastAsia="Calibri" w:cs="Times New Roman"/>
          <w:u w:val="single"/>
        </w:rPr>
        <w:t>as a whole, many</w:t>
      </w:r>
      <w:proofErr w:type="gramEnd"/>
      <w:r w:rsidRPr="0074335A">
        <w:rPr>
          <w:rFonts w:eastAsia="Calibri" w:cs="Times New Roman"/>
          <w:u w:val="single"/>
        </w:rPr>
        <w:t xml:space="preserve"> in the LGBT community continue to keep their sexuality a secret due to rear of retribution and rejection.</w:t>
      </w:r>
      <w:r w:rsidRPr="0032535A">
        <w:rPr>
          <w:rFonts w:eastAsia="Calibri" w:cs="Times New Roman"/>
        </w:rPr>
        <w:t xml:space="preserve">" These fears and </w:t>
      </w:r>
      <w:r w:rsidRPr="0074335A">
        <w:rPr>
          <w:rFonts w:eastAsia="Calibri" w:cs="Times New Roman"/>
          <w:u w:val="single"/>
        </w:rPr>
        <w:t>continued disapproval of homosexuality are likely bolstered by what some commenters have termed 'heterosexism” or “</w:t>
      </w:r>
      <w:proofErr w:type="spellStart"/>
      <w:r w:rsidRPr="0074335A">
        <w:rPr>
          <w:rFonts w:eastAsia="Calibri" w:cs="Times New Roman"/>
          <w:u w:val="single"/>
        </w:rPr>
        <w:t>heterocentrism</w:t>
      </w:r>
      <w:proofErr w:type="spellEnd"/>
      <w:r w:rsidRPr="0074335A">
        <w:rPr>
          <w:rFonts w:eastAsia="Calibri" w:cs="Times New Roman"/>
          <w:u w:val="single"/>
        </w:rPr>
        <w:t>” The terms refer to a system of bias which regards heterosexuality as the "nonnative form of human sexuality and thereby connotes prejudice against anyone who falls outside of that form:"</w:t>
      </w:r>
      <w:r w:rsidRPr="0032535A">
        <w:rPr>
          <w:rFonts w:eastAsia="Calibri" w:cs="Times New Roman"/>
        </w:rPr>
        <w:t xml:space="preserve"> </w:t>
      </w:r>
      <w:r w:rsidRPr="0074335A">
        <w:rPr>
          <w:rFonts w:eastAsia="Calibri" w:cs="Times New Roman"/>
          <w:u w:val="single"/>
        </w:rPr>
        <w:t>Although heterosexism is a pervasive part of virtually every facet of society, schools may play an exceptionally important part in either continuing to foster heterosexism or limiting its continued viability, due to the role of schools as an agent for socialization</w:t>
      </w:r>
      <w:r w:rsidRPr="0032535A">
        <w:rPr>
          <w:rFonts w:eastAsia="Calibri" w:cs="Times New Roman"/>
        </w:rPr>
        <w:t xml:space="preserve">.° A teacher in a school district which adopted a No Promo Homo policy stated that lilt you can't talk about it in any context, which is how teachers interpret district policies, </w:t>
      </w:r>
      <w:r w:rsidRPr="0074335A">
        <w:rPr>
          <w:rFonts w:eastAsia="Calibri" w:cs="Times New Roman"/>
          <w:u w:val="single"/>
        </w:rPr>
        <w:t>kids internalize that to mean that being gay must be so shameful and wrong, and that has created a climate of fear and repression and harassment:</w:t>
      </w:r>
      <w:r w:rsidRPr="0032535A">
        <w:rPr>
          <w:rFonts w:eastAsia="Calibri" w:cs="Times New Roman"/>
        </w:rPr>
        <w:t xml:space="preserve">" Although researchers have studied the links between heterosexism in schools and its effect on students? </w:t>
      </w:r>
      <w:r w:rsidRPr="0074335A">
        <w:rPr>
          <w:rFonts w:eastAsia="Calibri" w:cs="Times New Roman"/>
          <w:u w:val="single"/>
        </w:rPr>
        <w:t>it was not until a rash of suicides by LGBT students in recent years that the issue received any significant media mentions</w:t>
      </w:r>
      <w:r w:rsidRPr="0032535A">
        <w:rPr>
          <w:rFonts w:eastAsia="Calibri" w:cs="Times New Roman"/>
        </w:rPr>
        <w:t xml:space="preserve">' The issue has gained such attention that the </w:t>
      </w:r>
      <w:r w:rsidRPr="0074335A">
        <w:rPr>
          <w:rFonts w:eastAsia="Calibri" w:cs="Times New Roman"/>
          <w:u w:val="single"/>
        </w:rPr>
        <w:t>United States Department of Education has begun to take a more proactive role in ensuring that schools protect LGBT students to the full extent required by the law</w:t>
      </w:r>
      <w:r>
        <w:rPr>
          <w:rFonts w:eastAsia="Calibri" w:cs="Times New Roman"/>
        </w:rPr>
        <w:t>.</w:t>
      </w:r>
    </w:p>
    <w:p w:rsidR="009318A5" w:rsidRPr="00AB35B5" w:rsidRDefault="009318A5" w:rsidP="009318A5">
      <w:pPr>
        <w:pStyle w:val="Heading4"/>
      </w:pPr>
      <w:r w:rsidRPr="00AB35B5">
        <w:t>Harassment</w:t>
      </w:r>
      <w:r>
        <w:t>, bullying,</w:t>
      </w:r>
      <w:r w:rsidRPr="00AB35B5">
        <w:t xml:space="preserve"> and gender policing are reinforced in schools</w:t>
      </w:r>
      <w:r>
        <w:t xml:space="preserve"> by </w:t>
      </w:r>
      <w:r>
        <w:t>“</w:t>
      </w:r>
      <w:r>
        <w:t xml:space="preserve">no promotion of homosexuality” </w:t>
      </w:r>
      <w:r w:rsidRPr="00AB35B5">
        <w:t>policies.</w:t>
      </w:r>
    </w:p>
    <w:p w:rsidR="009318A5" w:rsidRPr="004D1647" w:rsidRDefault="009318A5" w:rsidP="009318A5">
      <w:pPr>
        <w:rPr>
          <w:rStyle w:val="Style13ptBold"/>
        </w:rPr>
      </w:pPr>
      <w:r>
        <w:rPr>
          <w:rStyle w:val="Style13ptBold"/>
        </w:rPr>
        <w:t>McGovern</w:t>
      </w:r>
      <w:r w:rsidRPr="004D1647">
        <w:rPr>
          <w:rStyle w:val="Style13ptBold"/>
        </w:rPr>
        <w:t xml:space="preserve">, </w:t>
      </w:r>
      <w:r>
        <w:rPr>
          <w:rStyle w:val="Style13ptBold"/>
        </w:rPr>
        <w:t>J.D. from Cornell Law School, 2012</w:t>
      </w:r>
    </w:p>
    <w:p w:rsidR="009318A5" w:rsidRPr="000B6064" w:rsidRDefault="009318A5" w:rsidP="009318A5">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469-471, RCU</w:t>
      </w:r>
      <w:r w:rsidRPr="00316EB8">
        <w:rPr>
          <w:color w:val="000000"/>
        </w:rPr>
        <w:t xml:space="preserve">). </w:t>
      </w:r>
    </w:p>
    <w:p w:rsidR="009318A5" w:rsidRPr="00161366" w:rsidRDefault="009318A5" w:rsidP="009318A5">
      <w:pPr>
        <w:rPr>
          <w:u w:val="single"/>
        </w:rPr>
      </w:pPr>
      <w:r>
        <w:t xml:space="preserve">Aside from hurt feelings and bodies, </w:t>
      </w:r>
      <w:r w:rsidRPr="00161366">
        <w:rPr>
          <w:rStyle w:val="StyleUnderline"/>
        </w:rPr>
        <w:t>physical and verbal harassment directed towards LGBTQ youth has led to higher rates of substance abuse, sexual risk factors, and a highly publicized wave of LGBTQ youth suicides over the past few years. 16 The social disapproval of LGBTQ people that inspires such behavior also accounts for a disproportionately high level of suicides in the general LGBTQ population as well.17 LGBTQ youth, like their adult counterparts, are disproportionately more likely to be homeless and susceptible to mental illness and substance abuse as a result of peer and family rejection.'</w:t>
      </w:r>
      <w:r>
        <w:t xml:space="preserve"> 8 LGBTQ youth of color face additional challenges in relation to their white peers, in that they must confront homophobia from within their own racial or ethnic group, racism from LGBTQ people who identify with other racial or ethnic communities, and endure a combination of both racism and homophobia or </w:t>
      </w:r>
      <w:r>
        <w:lastRenderedPageBreak/>
        <w:t xml:space="preserve">transphobia from society at large. 19 </w:t>
      </w:r>
      <w:r w:rsidRPr="00161366">
        <w:rPr>
          <w:rStyle w:val="StyleUnderline"/>
        </w:rPr>
        <w:t xml:space="preserve">Transgender youth also face </w:t>
      </w:r>
      <w:proofErr w:type="gramStart"/>
      <w:r w:rsidRPr="00161366">
        <w:rPr>
          <w:rStyle w:val="StyleUnderline"/>
        </w:rPr>
        <w:t>particular vulnerabilities</w:t>
      </w:r>
      <w:proofErr w:type="gramEnd"/>
      <w:r w:rsidRPr="00161366">
        <w:rPr>
          <w:rStyle w:val="StyleUnderline"/>
        </w:rPr>
        <w:t>, especially transgender youth of color, as authority figures, including teachers, are almost always complicit in the gender policing perpetrated by peers as a result of their own misunderstanding or bias about transgender identity. No-promo-homo policies not only ignore these issues, they also reaffirm the sense of inferiority and disapproval that LGBTQ youth already endure by silencing their experiences or explicitly disapproving of them.</w:t>
      </w:r>
    </w:p>
    <w:p w:rsidR="009318A5" w:rsidRDefault="009318A5" w:rsidP="009318A5">
      <w:r w:rsidRPr="00161366">
        <w:rPr>
          <w:rStyle w:val="StyleUnderline"/>
        </w:rPr>
        <w:t>Physical harassment and violence are a common reality for LGBTQ youth.</w:t>
      </w:r>
      <w:r>
        <w:t>20 In 2008, Lawrence King, a Latino, gay and gender non-conforming 2' 15-year-old in California was killed after being shot in the head at close range by his classmate one day after coming out as gay in school.22 This past year, an African-American transgender teenager's torso was found in Detroit, burnt nearly beyond recognition, separated from the rest of her body, in one of many instances of the systemic, brutal violence perpetrated against transgender people, particularly transgender women of color.23 Finally, in Tennessee, where the state senate recently approved a no-promo-homo bill, 2 4 a 17-year-old white student was allegedly assaulted by his school principal after wearing a t-shirt to support the creation of his school's first LGBTQ-positive student group.25 These are only a few examples of this type of targeted and intentional violence.</w:t>
      </w:r>
    </w:p>
    <w:p w:rsidR="00386806" w:rsidRDefault="00A92AD7" w:rsidP="00386806">
      <w:pPr>
        <w:pStyle w:val="Heading4"/>
      </w:pPr>
      <w:r>
        <w:t>P</w:t>
      </w:r>
      <w:r>
        <w:t xml:space="preserve">ublic schools are a bastion </w:t>
      </w:r>
      <w:r>
        <w:t xml:space="preserve">of transphobia and heterosexism, and LGBTQ+ </w:t>
      </w:r>
      <w:r w:rsidR="00386806">
        <w:t>school w</w:t>
      </w:r>
      <w:r>
        <w:t>orkers are on the front lines- the status quo allows them to be fired for mere mention of sexual status.</w:t>
      </w:r>
    </w:p>
    <w:p w:rsidR="00386806" w:rsidRDefault="00386806" w:rsidP="00386806">
      <w:pPr>
        <w:rPr>
          <w:rStyle w:val="Style13ptBold"/>
        </w:rPr>
      </w:pPr>
      <w:r>
        <w:rPr>
          <w:rStyle w:val="Style13ptBold"/>
        </w:rPr>
        <w:t xml:space="preserve">Adelman and </w:t>
      </w:r>
      <w:r w:rsidRPr="00F95372">
        <w:rPr>
          <w:rStyle w:val="Style13ptBold"/>
        </w:rPr>
        <w:t>Lugg, Associate Prof</w:t>
      </w:r>
      <w:r>
        <w:rPr>
          <w:rStyle w:val="Style13ptBold"/>
        </w:rPr>
        <w:t>.</w:t>
      </w:r>
      <w:r w:rsidRPr="00F95372">
        <w:rPr>
          <w:rStyle w:val="Style13ptBold"/>
        </w:rPr>
        <w:t xml:space="preserve"> </w:t>
      </w:r>
      <w:r>
        <w:rPr>
          <w:rStyle w:val="Style13ptBold"/>
        </w:rPr>
        <w:t>of</w:t>
      </w:r>
      <w:r w:rsidRPr="00F95372">
        <w:rPr>
          <w:rStyle w:val="Style13ptBold"/>
        </w:rPr>
        <w:t xml:space="preserve"> Justice &amp; Social Inquiry at </w:t>
      </w:r>
      <w:proofErr w:type="gramStart"/>
      <w:r>
        <w:rPr>
          <w:rStyle w:val="Style13ptBold"/>
        </w:rPr>
        <w:t>ASU</w:t>
      </w:r>
      <w:proofErr w:type="gramEnd"/>
      <w:r>
        <w:rPr>
          <w:rStyle w:val="Style13ptBold"/>
        </w:rPr>
        <w:t xml:space="preserve"> </w:t>
      </w:r>
      <w:r w:rsidRPr="00F95372">
        <w:rPr>
          <w:rStyle w:val="Style13ptBold"/>
        </w:rPr>
        <w:t>and Education Prof</w:t>
      </w:r>
      <w:r>
        <w:rPr>
          <w:rStyle w:val="Style13ptBold"/>
        </w:rPr>
        <w:t xml:space="preserve">. </w:t>
      </w:r>
      <w:r w:rsidRPr="00F95372">
        <w:rPr>
          <w:rStyle w:val="Style13ptBold"/>
        </w:rPr>
        <w:t>at Rutgers, 12</w:t>
      </w:r>
    </w:p>
    <w:p w:rsidR="00386806" w:rsidRPr="00C56851" w:rsidRDefault="00386806" w:rsidP="00386806">
      <w:r w:rsidRPr="00AA025E">
        <w:t>(</w:t>
      </w:r>
      <w:r>
        <w:t xml:space="preserve">Madelaine and Catherine, “Public Schools as Workplaces: The Queer Gap between ‘Workplace Equality’ and ‘Safe Schools’,” </w:t>
      </w:r>
      <w:r>
        <w:rPr>
          <w:i/>
        </w:rPr>
        <w:t>Law Journal for Social Justice</w:t>
      </w:r>
      <w:r>
        <w:t xml:space="preserve">, volume: 3, 2012, pp. 36-37, ATN). </w:t>
      </w:r>
    </w:p>
    <w:p w:rsidR="00386806" w:rsidRPr="00B54221" w:rsidRDefault="00386806" w:rsidP="00386806">
      <w:pPr>
        <w:rPr>
          <w:rStyle w:val="StyleUnderline"/>
          <w:u w:val="none"/>
        </w:rPr>
      </w:pPr>
      <w:r w:rsidRPr="00B54221">
        <w:rPr>
          <w:rStyle w:val="StyleUnderline"/>
          <w:u w:val="none"/>
        </w:rPr>
        <w:t xml:space="preserve">The perspectives of LGBT public school employees add to our understanding of the school community for </w:t>
      </w:r>
      <w:proofErr w:type="gramStart"/>
      <w:r w:rsidRPr="00B54221">
        <w:rPr>
          <w:rStyle w:val="StyleUnderline"/>
          <w:u w:val="none"/>
        </w:rPr>
        <w:t>all of</w:t>
      </w:r>
      <w:proofErr w:type="gramEnd"/>
      <w:r w:rsidRPr="00B54221">
        <w:rPr>
          <w:rStyle w:val="StyleUnderline"/>
          <w:u w:val="none"/>
        </w:rPr>
        <w:t xml:space="preserve"> its members, youth and adults alike, while also drawing attention to the particular vulnerability of LGBT school employees within the wider workplace equality struggle. </w:t>
      </w:r>
      <w:r w:rsidRPr="00A92AD7">
        <w:rPr>
          <w:rStyle w:val="Emphasis"/>
        </w:rPr>
        <w:t>LGBT school workers can be considered both the canary in the coalmine –some of the first workers on the front line targeted with homophobia – and some of the last coal miners to fight their way out of the transphobic and heterosexist-poisoned mine.</w:t>
      </w:r>
      <w:r w:rsidRPr="00B54221">
        <w:rPr>
          <w:rStyle w:val="StyleUnderline"/>
          <w:u w:val="none"/>
        </w:rPr>
        <w:t xml:space="preserve"> This is due to a combination of historical and contemporary factors.</w:t>
      </w:r>
    </w:p>
    <w:p w:rsidR="00386806" w:rsidRDefault="00386806" w:rsidP="00386806">
      <w:r>
        <w:t>As Jackie Blount argues in her study of U.S. public school workers, “</w:t>
      </w:r>
      <w:r w:rsidRPr="00B54221">
        <w:rPr>
          <w:rStyle w:val="StyleUnderline"/>
          <w:u w:val="none"/>
        </w:rPr>
        <w:t>Among the women and men in this country who have founded schools, inspired their students, administered their districts, and otherwise sustained these institutions of promise, there always have been those who have desired others of the same-sex or wish to transgress traditional gender bounds</w:t>
      </w:r>
      <w:r w:rsidRPr="00B54221">
        <w:t>.”</w:t>
      </w:r>
      <w:r>
        <w:t xml:space="preserve">51 Yet their stories have rarely been told. </w:t>
      </w:r>
      <w:proofErr w:type="gramStart"/>
      <w:r>
        <w:t>As a result of</w:t>
      </w:r>
      <w:proofErr w:type="gramEnd"/>
      <w:r>
        <w:t xml:space="preserve"> the work by Blount and others, the existence and contributions of those with same-sex desire and/or gender non-conforming expression who worked in schools are just now beginning to be revealed. These narratives of life as a gay, lesbian, bisexual, and/or transgender school worker contain tropes of strength and resilience along with stories of institutionalized invisibility, silence, oppression, and violence. </w:t>
      </w:r>
      <w:r w:rsidRPr="00B54221">
        <w:rPr>
          <w:u w:val="single"/>
        </w:rPr>
        <w:t>LGBT school workers have had to simultaneously navigate, resist, and transform the hostile work environments in which they are employed</w:t>
      </w:r>
      <w:r>
        <w:t xml:space="preserve">. </w:t>
      </w:r>
      <w:r w:rsidRPr="00B54221">
        <w:rPr>
          <w:u w:val="single"/>
        </w:rPr>
        <w:t>As LGBT visibility in society has increased, so too has</w:t>
      </w:r>
      <w:r>
        <w:t xml:space="preserve"> the </w:t>
      </w:r>
      <w:r w:rsidRPr="00B54221">
        <w:rPr>
          <w:u w:val="single"/>
        </w:rPr>
        <w:t>backlash</w:t>
      </w:r>
      <w:r>
        <w:t xml:space="preserve"> against the suitable employability of LGBT persons in schools. This was true for school workers in the late nineteenth and early twentieth </w:t>
      </w:r>
      <w:proofErr w:type="gramStart"/>
      <w:r>
        <w:t>centuries, when</w:t>
      </w:r>
      <w:proofErr w:type="gramEnd"/>
      <w:r>
        <w:t xml:space="preserve"> the very category of the gender </w:t>
      </w:r>
      <w:r>
        <w:lastRenderedPageBreak/>
        <w:t xml:space="preserve">variant “homosexual” was first being formed, and school personnel were increasingly forced to demonstrate their gender conformity and heterosexuality52 as it is in the late twentieth century and today, when </w:t>
      </w:r>
      <w:r w:rsidRPr="00A92AD7">
        <w:rPr>
          <w:rStyle w:val="StyleUnderline"/>
        </w:rPr>
        <w:t>contemporary forms of criminalization and surveillance regulate LGBT people in schools</w:t>
      </w:r>
      <w:r>
        <w:t>.53</w:t>
      </w:r>
    </w:p>
    <w:p w:rsidR="00386806" w:rsidRDefault="00386806" w:rsidP="00AA59C0">
      <w:r>
        <w:t xml:space="preserve">The intimate lives of Americans have historically been subjected to all manner of government scrutiny, and the regulation of “homosexuality” and gender non-conformity among public employees specifically has been at the center of this enterprise.54 Laws governing consensual sexual behavior and sexuality vary; what is permissible in one state can be forbidden or tightly constrained in another.55 </w:t>
      </w:r>
      <w:r w:rsidRPr="00B54221">
        <w:rPr>
          <w:rStyle w:val="StyleUnderline"/>
          <w:u w:val="none"/>
        </w:rPr>
        <w:t xml:space="preserve">Many </w:t>
      </w:r>
      <w:r w:rsidRPr="00B143B5">
        <w:rPr>
          <w:rStyle w:val="StyleUnderline"/>
        </w:rPr>
        <w:t>laws regulating sexual behavior have been selectively enforced</w:t>
      </w:r>
      <w:r w:rsidRPr="00B54221">
        <w:rPr>
          <w:rStyle w:val="StyleUnderline"/>
          <w:u w:val="none"/>
        </w:rPr>
        <w:t xml:space="preserve">.56 </w:t>
      </w:r>
      <w:r w:rsidRPr="00B143B5">
        <w:rPr>
          <w:rStyle w:val="StyleUnderline"/>
        </w:rPr>
        <w:t>Consequently, all</w:t>
      </w:r>
      <w:r w:rsidRPr="00B54221">
        <w:rPr>
          <w:rStyle w:val="StyleUnderline"/>
          <w:u w:val="none"/>
        </w:rPr>
        <w:t xml:space="preserve"> laws regulating consensual sexual behavior </w:t>
      </w:r>
      <w:r w:rsidRPr="00B143B5">
        <w:rPr>
          <w:rStyle w:val="StyleUnderline"/>
        </w:rPr>
        <w:t>have a strong surveillance aspect to them</w:t>
      </w:r>
      <w:r w:rsidRPr="00B54221">
        <w:rPr>
          <w:rStyle w:val="StyleUnderline"/>
          <w:u w:val="none"/>
        </w:rPr>
        <w:t xml:space="preserve">: </w:t>
      </w:r>
      <w:r w:rsidRPr="00B143B5">
        <w:rPr>
          <w:rStyle w:val="StyleUnderline"/>
        </w:rPr>
        <w:t>One never knows where, when, or if these laws might be put into play</w:t>
      </w:r>
      <w:r w:rsidRPr="00B54221">
        <w:rPr>
          <w:rStyle w:val="StyleUnderline"/>
          <w:u w:val="none"/>
        </w:rPr>
        <w:t xml:space="preserve">.57 These </w:t>
      </w:r>
      <w:r w:rsidRPr="00B143B5">
        <w:rPr>
          <w:rStyle w:val="StyleUnderline"/>
        </w:rPr>
        <w:t>laws</w:t>
      </w:r>
      <w:r w:rsidRPr="00B54221">
        <w:rPr>
          <w:rStyle w:val="StyleUnderline"/>
          <w:u w:val="none"/>
        </w:rPr>
        <w:t xml:space="preserve"> also </w:t>
      </w:r>
      <w:r w:rsidRPr="00B143B5">
        <w:rPr>
          <w:rStyle w:val="StyleUnderline"/>
        </w:rPr>
        <w:t>have the power to stigmatize because regulations concerning sexuality have always carried strong social penalties and sanctions</w:t>
      </w:r>
      <w:r w:rsidRPr="00B54221">
        <w:rPr>
          <w:rStyle w:val="StyleUnderline"/>
          <w:u w:val="none"/>
        </w:rPr>
        <w:t xml:space="preserve">, including public humiliation. </w:t>
      </w:r>
      <w:r w:rsidRPr="00B143B5">
        <w:rPr>
          <w:rStyle w:val="StyleUnderline"/>
        </w:rPr>
        <w:t xml:space="preserve">Mere </w:t>
      </w:r>
      <w:r w:rsidRPr="00A92AD7">
        <w:rPr>
          <w:rStyle w:val="StyleUnderline"/>
        </w:rPr>
        <w:t>mention of one’s sexual status</w:t>
      </w:r>
      <w:r w:rsidRPr="00B54221">
        <w:rPr>
          <w:rStyle w:val="StyleUnderline"/>
          <w:u w:val="none"/>
        </w:rPr>
        <w:t xml:space="preserve"> </w:t>
      </w:r>
      <w:r w:rsidRPr="00B143B5">
        <w:rPr>
          <w:rStyle w:val="StyleUnderline"/>
        </w:rPr>
        <w:t>invites stigmatization</w:t>
      </w:r>
      <w:r w:rsidRPr="00B54221">
        <w:rPr>
          <w:rStyle w:val="StyleUnderline"/>
          <w:u w:val="none"/>
        </w:rPr>
        <w:t xml:space="preserve">, thus </w:t>
      </w:r>
      <w:r w:rsidRPr="00B143B5">
        <w:rPr>
          <w:rStyle w:val="StyleUnderline"/>
        </w:rPr>
        <w:t>reducing an individual’s political and civil</w:t>
      </w:r>
      <w:r w:rsidRPr="00B54221">
        <w:rPr>
          <w:rStyle w:val="StyleUnderline"/>
          <w:u w:val="none"/>
        </w:rPr>
        <w:t xml:space="preserve"> (including parental and employment) </w:t>
      </w:r>
      <w:r w:rsidRPr="00B143B5">
        <w:rPr>
          <w:rStyle w:val="StyleUnderline"/>
        </w:rPr>
        <w:t>rights</w:t>
      </w:r>
      <w:r w:rsidRPr="00B54221">
        <w:rPr>
          <w:rStyle w:val="StyleUnderline"/>
          <w:u w:val="none"/>
        </w:rPr>
        <w:t xml:space="preserve"> in some instances.</w:t>
      </w:r>
      <w:r w:rsidRPr="00B54221">
        <w:t>58</w:t>
      </w:r>
    </w:p>
    <w:p w:rsidR="00386806" w:rsidRPr="004A0CC5" w:rsidRDefault="00386806" w:rsidP="00386806">
      <w:pPr>
        <w:keepNext/>
        <w:keepLines/>
        <w:spacing w:before="40" w:after="0"/>
        <w:outlineLvl w:val="3"/>
        <w:rPr>
          <w:rFonts w:eastAsia="Times New Roman" w:cs="Times New Roman"/>
          <w:b/>
          <w:iCs/>
          <w:sz w:val="26"/>
        </w:rPr>
      </w:pPr>
      <w:r>
        <w:rPr>
          <w:rFonts w:eastAsia="Times New Roman" w:cs="Times New Roman"/>
          <w:b/>
          <w:iCs/>
          <w:sz w:val="26"/>
        </w:rPr>
        <w:t>SQ prevents t</w:t>
      </w:r>
      <w:r w:rsidRPr="004A0CC5">
        <w:rPr>
          <w:rFonts w:eastAsia="Times New Roman" w:cs="Times New Roman"/>
          <w:b/>
          <w:iCs/>
          <w:sz w:val="26"/>
        </w:rPr>
        <w:t>eaching LGBTQ+-inclusive sex education</w:t>
      </w:r>
      <w:r>
        <w:rPr>
          <w:rFonts w:eastAsia="Times New Roman" w:cs="Times New Roman"/>
          <w:b/>
          <w:iCs/>
          <w:sz w:val="26"/>
        </w:rPr>
        <w:t xml:space="preserve">- necessary to reduce </w:t>
      </w:r>
      <w:r w:rsidRPr="004A0CC5">
        <w:rPr>
          <w:rFonts w:eastAsia="Times New Roman" w:cs="Times New Roman"/>
          <w:b/>
          <w:iCs/>
          <w:sz w:val="26"/>
        </w:rPr>
        <w:t xml:space="preserve">bullying and stigmatization of LGBTQ+ students </w:t>
      </w:r>
    </w:p>
    <w:p w:rsidR="00386806" w:rsidRPr="004A0CC5" w:rsidRDefault="00386806" w:rsidP="00386806">
      <w:pPr>
        <w:rPr>
          <w:rFonts w:eastAsia="Calibri" w:cs="Times New Roman"/>
        </w:rPr>
      </w:pPr>
      <w:r w:rsidRPr="004A0CC5">
        <w:rPr>
          <w:rFonts w:eastAsia="Calibri" w:cs="Times New Roman"/>
        </w:rPr>
        <w:t xml:space="preserve">Tiffany </w:t>
      </w:r>
      <w:r w:rsidRPr="004A0CC5">
        <w:rPr>
          <w:rFonts w:eastAsia="Calibri" w:cs="Times New Roman"/>
          <w:b/>
          <w:bCs/>
          <w:sz w:val="26"/>
        </w:rPr>
        <w:t>Pham</w:t>
      </w:r>
      <w:r w:rsidRPr="004A0CC5">
        <w:rPr>
          <w:rFonts w:eastAsia="Calibri" w:cs="Times New Roman"/>
        </w:rPr>
        <w:t xml:space="preserve"> Copyright (c) 2016 The School of Law Texas Tech University Texas Tech Administrative Law Journal Summer, 20</w:t>
      </w:r>
      <w:r w:rsidRPr="004A0CC5">
        <w:rPr>
          <w:rFonts w:eastAsia="Calibri" w:cs="Times New Roman"/>
          <w:b/>
          <w:bCs/>
          <w:sz w:val="26"/>
        </w:rPr>
        <w:t>16</w:t>
      </w:r>
      <w:r w:rsidRPr="004A0CC5">
        <w:rPr>
          <w:rFonts w:eastAsia="Calibri" w:cs="Times New Roman"/>
        </w:rPr>
        <w:t xml:space="preserve"> Texas Tech Administrative Law Journal 17 Tex. Tech. Admin. L. J. 347</w:t>
      </w:r>
    </w:p>
    <w:p w:rsidR="00386806" w:rsidRPr="00D42A4B" w:rsidRDefault="00386806" w:rsidP="00386806">
      <w:pPr>
        <w:rPr>
          <w:rFonts w:eastAsia="Calibri" w:cs="Times New Roman"/>
        </w:rPr>
      </w:pPr>
      <w:r w:rsidRPr="004A0CC5">
        <w:rPr>
          <w:rFonts w:eastAsia="Calibri" w:cs="Times New Roman"/>
          <w:u w:val="single"/>
        </w:rPr>
        <w:t>Advocates for the removal of No Promo Homo laws in various states argue failing to include LGBTQ issues in a comprehensive sex education will overlook a significant number of students who identify as LGBTQ.</w:t>
      </w:r>
      <w:r w:rsidRPr="004A0CC5">
        <w:rPr>
          <w:rFonts w:eastAsia="Calibri" w:cs="Times New Roman"/>
        </w:rPr>
        <w:t xml:space="preserve"> n112 Moreover, </w:t>
      </w:r>
      <w:r w:rsidRPr="004A0CC5">
        <w:rPr>
          <w:rFonts w:eastAsia="Calibri" w:cs="Times New Roman"/>
          <w:u w:val="single"/>
        </w:rPr>
        <w:t>if schools teach LGBTQ-inclusive comprehensive sex education, heterosexual youth will learn more about sexual orientation and gender identity and are more likely to accept LGBTQ students</w:t>
      </w:r>
      <w:r w:rsidRPr="004A0CC5">
        <w:rPr>
          <w:rFonts w:eastAsia="Calibri" w:cs="Times New Roman"/>
        </w:rPr>
        <w:t xml:space="preserve">, </w:t>
      </w:r>
      <w:r w:rsidRPr="004A0CC5">
        <w:rPr>
          <w:rFonts w:eastAsia="Calibri" w:cs="Times New Roman"/>
          <w:u w:val="single"/>
        </w:rPr>
        <w:t>thereby reducing the bullying and stigmatizing of LGBTQ students</w:t>
      </w:r>
      <w:r w:rsidRPr="004A0CC5">
        <w:rPr>
          <w:rFonts w:eastAsia="Calibri" w:cs="Times New Roman"/>
        </w:rPr>
        <w:t xml:space="preserve">. n113 </w:t>
      </w:r>
      <w:r w:rsidRPr="004A0CC5">
        <w:rPr>
          <w:rFonts w:eastAsia="Calibri" w:cs="Times New Roman"/>
          <w:u w:val="single"/>
        </w:rPr>
        <w:t>Without LGBTQ-inclusive comprehensive sex education, LGBTQ teens are five times more likely to search online for information about sexuality</w:t>
      </w:r>
      <w:r w:rsidRPr="004A0CC5">
        <w:rPr>
          <w:rFonts w:eastAsia="Calibri" w:cs="Times New Roman"/>
        </w:rPr>
        <w:t xml:space="preserve">. n114 The idea of </w:t>
      </w:r>
      <w:r w:rsidRPr="004A0CC5">
        <w:rPr>
          <w:rFonts w:eastAsia="Calibri" w:cs="Times New Roman"/>
          <w:u w:val="single"/>
        </w:rPr>
        <w:t>students resorting to the Internet--an unreliable and sometimes dangerous source of information--illustrates why No Promo Homo laws "</w:t>
      </w:r>
      <w:proofErr w:type="gramStart"/>
      <w:r w:rsidRPr="004A0CC5">
        <w:rPr>
          <w:rFonts w:eastAsia="Calibri" w:cs="Times New Roman"/>
          <w:u w:val="single"/>
        </w:rPr>
        <w:t>ignore[</w:t>
      </w:r>
      <w:proofErr w:type="gramEnd"/>
      <w:r w:rsidRPr="004A0CC5">
        <w:rPr>
          <w:rFonts w:eastAsia="Calibri" w:cs="Times New Roman"/>
          <w:u w:val="single"/>
        </w:rPr>
        <w:t>] the reality of society at large</w:t>
      </w:r>
      <w:r w:rsidRPr="004A0CC5">
        <w:rPr>
          <w:rFonts w:eastAsia="Calibri" w:cs="Times New Roman"/>
        </w:rPr>
        <w:t>." n115 Although No Promo Homo law proponents argue children should not learn about sex at school, young children struggle with the idea of sexual identity, and many rely on their schools to provide education on this issue. n116</w:t>
      </w:r>
    </w:p>
    <w:p w:rsidR="00386806" w:rsidRDefault="00386806" w:rsidP="00386806">
      <w:pPr>
        <w:pStyle w:val="Heading4"/>
      </w:pPr>
      <w:r>
        <w:t xml:space="preserve">Queer sex </w:t>
      </w:r>
      <w:proofErr w:type="spellStart"/>
      <w:r>
        <w:t>ed</w:t>
      </w:r>
      <w:proofErr w:type="spellEnd"/>
      <w:r>
        <w:t xml:space="preserve"> is a vehicle for change that can break down institutionalized heteronormativity.</w:t>
      </w:r>
    </w:p>
    <w:p w:rsidR="00386806" w:rsidRPr="00A9282F" w:rsidRDefault="00386806" w:rsidP="00386806">
      <w:pPr>
        <w:rPr>
          <w:rStyle w:val="Style13ptBold"/>
        </w:rPr>
      </w:pPr>
      <w:proofErr w:type="spellStart"/>
      <w:r w:rsidRPr="00A9282F">
        <w:rPr>
          <w:rStyle w:val="Style13ptBold"/>
        </w:rPr>
        <w:t>Conrey</w:t>
      </w:r>
      <w:proofErr w:type="spellEnd"/>
      <w:r w:rsidRPr="00A9282F">
        <w:rPr>
          <w:rStyle w:val="Style13ptBold"/>
        </w:rPr>
        <w:t xml:space="preserve">, </w:t>
      </w:r>
      <w:r>
        <w:rPr>
          <w:rStyle w:val="Style13ptBold"/>
        </w:rPr>
        <w:t>Editor of the</w:t>
      </w:r>
      <w:r w:rsidRPr="00A9282F">
        <w:rPr>
          <w:rStyle w:val="Style13ptBold"/>
        </w:rPr>
        <w:t xml:space="preserve"> Hastings Women's Law Journal, 2012 </w:t>
      </w:r>
    </w:p>
    <w:p w:rsidR="00386806" w:rsidRPr="00A9282F" w:rsidRDefault="00386806" w:rsidP="00386806">
      <w:pPr>
        <w:rPr>
          <w:color w:val="000000"/>
        </w:rPr>
      </w:pPr>
      <w:r w:rsidRPr="004A5FE8">
        <w:rPr>
          <w:color w:val="000000"/>
        </w:rPr>
        <w:t>(</w:t>
      </w:r>
      <w:r>
        <w:rPr>
          <w:color w:val="000000"/>
        </w:rPr>
        <w:t>Sarah</w:t>
      </w:r>
      <w:r w:rsidRPr="004A5FE8">
        <w:rPr>
          <w:color w:val="000000"/>
        </w:rPr>
        <w:t xml:space="preserve">, “Hey, What About </w:t>
      </w:r>
      <w:proofErr w:type="gramStart"/>
      <w:r w:rsidRPr="004A5FE8">
        <w:rPr>
          <w:color w:val="000000"/>
        </w:rPr>
        <w:t>Me?:</w:t>
      </w:r>
      <w:proofErr w:type="gramEnd"/>
      <w:r w:rsidRPr="004A5FE8">
        <w:rPr>
          <w:color w:val="000000"/>
        </w:rPr>
        <w:t xml:space="preserve"> Why Sexual Education Classes Shouldn't Keep Ignoring LGBTQ Students,” </w:t>
      </w:r>
      <w:r w:rsidRPr="004A5FE8">
        <w:rPr>
          <w:i/>
          <w:color w:val="000000"/>
        </w:rPr>
        <w:t>Hastings Women's Law Journal</w:t>
      </w:r>
      <w:r w:rsidRPr="004A5FE8">
        <w:rPr>
          <w:color w:val="000000"/>
        </w:rPr>
        <w:t xml:space="preserve">, </w:t>
      </w:r>
      <w:r>
        <w:rPr>
          <w:color w:val="000000"/>
        </w:rPr>
        <w:t>23</w:t>
      </w:r>
      <w:r w:rsidRPr="004A5FE8">
        <w:rPr>
          <w:color w:val="000000"/>
        </w:rPr>
        <w:t xml:space="preserve">: </w:t>
      </w:r>
      <w:r>
        <w:rPr>
          <w:color w:val="000000"/>
        </w:rPr>
        <w:t>85</w:t>
      </w:r>
      <w:r w:rsidRPr="004A5FE8">
        <w:rPr>
          <w:color w:val="000000"/>
        </w:rPr>
        <w:t xml:space="preserve">, </w:t>
      </w:r>
      <w:proofErr w:type="spellStart"/>
      <w:r>
        <w:rPr>
          <w:color w:val="000000"/>
        </w:rPr>
        <w:t>Winetr</w:t>
      </w:r>
      <w:proofErr w:type="spellEnd"/>
      <w:r>
        <w:rPr>
          <w:color w:val="000000"/>
        </w:rPr>
        <w:t xml:space="preserve"> 2012</w:t>
      </w:r>
      <w:r w:rsidRPr="004A5FE8">
        <w:rPr>
          <w:color w:val="000000"/>
        </w:rPr>
        <w:t xml:space="preserve">, </w:t>
      </w:r>
      <w:proofErr w:type="spellStart"/>
      <w:r>
        <w:rPr>
          <w:color w:val="000000"/>
        </w:rPr>
        <w:t>n.p</w:t>
      </w:r>
      <w:proofErr w:type="spellEnd"/>
      <w:r>
        <w:rPr>
          <w:color w:val="000000"/>
        </w:rPr>
        <w:t>.</w:t>
      </w:r>
      <w:r w:rsidRPr="004A5FE8">
        <w:rPr>
          <w:color w:val="000000"/>
        </w:rPr>
        <w:t xml:space="preserve">, </w:t>
      </w:r>
      <w:r>
        <w:rPr>
          <w:color w:val="000000"/>
        </w:rPr>
        <w:t>RCU</w:t>
      </w:r>
      <w:r w:rsidRPr="004A5FE8">
        <w:rPr>
          <w:color w:val="000000"/>
        </w:rPr>
        <w:t xml:space="preserve">). </w:t>
      </w:r>
    </w:p>
    <w:p w:rsidR="00386806" w:rsidRDefault="00386806" w:rsidP="00386806">
      <w:r w:rsidRPr="002A4D7C">
        <w:rPr>
          <w:rStyle w:val="StyleUnderline"/>
        </w:rPr>
        <w:t xml:space="preserve">By ignoring LGBTQ teens in sexual education curriculums, schools are perpetuating the notion that heterosexuality is the only socially acceptable sexual practice and therefore should be the sole focus. This in turn has the power to reinforce heteronormative n56 beliefs among teens and </w:t>
      </w:r>
      <w:proofErr w:type="gramStart"/>
      <w:r w:rsidRPr="002A4D7C">
        <w:rPr>
          <w:rStyle w:val="StyleUnderline"/>
        </w:rPr>
        <w:t>fuel  [</w:t>
      </w:r>
      <w:proofErr w:type="gramEnd"/>
      <w:r w:rsidRPr="002A4D7C">
        <w:rPr>
          <w:rStyle w:val="StyleUnderline"/>
        </w:rPr>
        <w:t>*93]  homophobia and bullying of LGBTQ teens in high schools. Institutionalized heteronormativity, which sends the message that heterosexuality is what is normal, silences discussions of homophobia despite policies that punish acts of homosexual prejudice.</w:t>
      </w:r>
      <w:r>
        <w:t xml:space="preserve"> n57 </w:t>
      </w:r>
      <w:proofErr w:type="gramStart"/>
      <w:r>
        <w:t>An</w:t>
      </w:r>
      <w:proofErr w:type="gramEnd"/>
      <w:r>
        <w:t xml:space="preserve"> example of this is a sexual education class that </w:t>
      </w:r>
      <w:r>
        <w:lastRenderedPageBreak/>
        <w:t>only discusses heterosexual intercourse, operating under the assumption the heterosexual sex is "normal."</w:t>
      </w:r>
    </w:p>
    <w:p w:rsidR="00386806" w:rsidRDefault="00386806" w:rsidP="00386806">
      <w:r w:rsidRPr="002A4D7C">
        <w:rPr>
          <w:rStyle w:val="StyleUnderline"/>
        </w:rPr>
        <w:t xml:space="preserve">Coupled with homophobia, n58 heteronormativity creates an environment that is both hostile to LGBTQ individuals and rigidly incapable of making substantial changes toward equality. That means that while a school will punish a student for bullying another student for being gay, the school may still have policies that send the subtle yet powerful message that being heterosexual is the norm. </w:t>
      </w:r>
      <w:r>
        <w:t xml:space="preserve">This message can be internalized by both straight and LGBTQ teens and affect their attitudes and behavior. n59 </w:t>
      </w:r>
      <w:proofErr w:type="gramStart"/>
      <w:r w:rsidRPr="002A4D7C">
        <w:rPr>
          <w:rStyle w:val="StyleUnderline"/>
        </w:rPr>
        <w:t>The</w:t>
      </w:r>
      <w:proofErr w:type="gramEnd"/>
      <w:r w:rsidRPr="002A4D7C">
        <w:rPr>
          <w:rStyle w:val="StyleUnderline"/>
        </w:rPr>
        <w:t xml:space="preserve"> lack of awareness about the health needs of LGBTQ teens among healthcare providers, who often participate in school sexual education classes, contributes to LGBTQ teens' depression, substance abuse, and running away. n60 This is likely, at least in part, due to the disenfranchisement of LGBTQ teens in sexual education classes.</w:t>
      </w:r>
      <w:r>
        <w:t xml:space="preserve"> "They made me feel like I wasn't a real member of society," wrote Elina </w:t>
      </w:r>
      <w:proofErr w:type="spellStart"/>
      <w:r>
        <w:t>Kuusisto</w:t>
      </w:r>
      <w:proofErr w:type="spellEnd"/>
      <w:r>
        <w:t xml:space="preserve">, a former student who knew that she was a lesbian by age eleven, of sexual education. n61 </w:t>
      </w:r>
      <w:proofErr w:type="spellStart"/>
      <w:r>
        <w:t>Kuusisto</w:t>
      </w:r>
      <w:proofErr w:type="spellEnd"/>
      <w:r>
        <w:t xml:space="preserve"> then went on to describe how the fact that homosexuality was ignored in the classroom coupled with peer and teacher harassment led to her depression, for which she had to enter counseling. n62</w:t>
      </w:r>
    </w:p>
    <w:p w:rsidR="00386806" w:rsidRDefault="00386806" w:rsidP="00386806">
      <w:r>
        <w:t xml:space="preserve">Additionally, LGBTQ teens are more likely than straight teens to engage in risky sexual behavior, n63 including being much less likely than straight teens to use a condom, n64 which increases the need for gay </w:t>
      </w:r>
      <w:proofErr w:type="gramStart"/>
      <w:r>
        <w:t>and  [</w:t>
      </w:r>
      <w:proofErr w:type="gramEnd"/>
      <w:r>
        <w:t xml:space="preserve">*94]  lesbian-specific sexual education. Some individuals attribute the correlation between sexual risk taking among LGBTQ teens to the failure of school sexual education programs to address LGBTQ teens. n65 Elizabeth </w:t>
      </w:r>
      <w:proofErr w:type="spellStart"/>
      <w:r>
        <w:t>Saewyc</w:t>
      </w:r>
      <w:proofErr w:type="spellEnd"/>
      <w:r>
        <w:t xml:space="preserve">, a health researcher at the University of British Columbia, attributed the increased likelihood of lesbian and gay teens' sexual encounters of being unprotected to the defects in sexual education curriculums: "Some teens I've seen tell me that they completely check out of sex </w:t>
      </w:r>
      <w:proofErr w:type="spellStart"/>
      <w:r>
        <w:t>ed</w:t>
      </w:r>
      <w:proofErr w:type="spellEnd"/>
      <w:r>
        <w:t xml:space="preserve"> because they feel what they were learning didn't apply to them," said </w:t>
      </w:r>
      <w:proofErr w:type="spellStart"/>
      <w:r>
        <w:t>Saewyc</w:t>
      </w:r>
      <w:proofErr w:type="spellEnd"/>
      <w:r>
        <w:t>. n66 Ruth Bell, author of Changing Bodies, Changing Lives: A Book for Teens on Sex and Relationships views the stigmatization of homosexuality in the classroom as having the potential to be as harmful to teens as failing to educate them about HIV or other sexually transmitted diseases. n67</w:t>
      </w:r>
    </w:p>
    <w:p w:rsidR="00386806" w:rsidRDefault="00386806" w:rsidP="00386806">
      <w:r w:rsidRPr="002A4D7C">
        <w:rPr>
          <w:rStyle w:val="StyleUnderline"/>
        </w:rPr>
        <w:t xml:space="preserve">While sexual education has the power to be a vehicle for promoting heteronormativity, and indirectly, the discrimination against LGBTQ teens, it can also be a vehicle for change. Feminist scholar Linda McClain views sexual education as having the power to address gender role stereotypes among adolescents and to promote agency and self-respect </w:t>
      </w:r>
      <w:proofErr w:type="gramStart"/>
      <w:r w:rsidRPr="002A4D7C">
        <w:rPr>
          <w:rStyle w:val="StyleUnderline"/>
        </w:rPr>
        <w:t>with regard to</w:t>
      </w:r>
      <w:proofErr w:type="gramEnd"/>
      <w:r w:rsidRPr="002A4D7C">
        <w:rPr>
          <w:rStyle w:val="StyleUnderline"/>
        </w:rPr>
        <w:t xml:space="preserve"> intimacy and sexuality.</w:t>
      </w:r>
      <w:r>
        <w:t xml:space="preserve"> n68 McClain suggests that social conservatism may use sexuality as a channeling mechanism for heterosexuality, particularly with the emphasis on marriage in abstinence-only education. n69 </w:t>
      </w:r>
      <w:proofErr w:type="gramStart"/>
      <w:r>
        <w:t>In</w:t>
      </w:r>
      <w:proofErr w:type="gramEnd"/>
      <w:r>
        <w:t xml:space="preserve"> a society where same-sex marriage is not only looked down upon by many, but also illegal, in most states telling teens that sex is okay only if one is married, teens get the message that same-sex relationships are not socially acceptable. </w:t>
      </w:r>
      <w:r w:rsidRPr="002A4D7C">
        <w:rPr>
          <w:rStyle w:val="StyleUnderline"/>
        </w:rPr>
        <w:t>This may discourage teens from seeking information about safe-sex practices, either because of mistaken beliefs that if no health risks are mentioned, there must not be any, or because they feel that they will be subject to discrimination if they reveal their sexual orientation.</w:t>
      </w:r>
      <w:r>
        <w:t xml:space="preserve"> Ignoring diverse sexualities and sexual orientations in the classroom disenfranchises LGBTQ teens and sends the message that their sexual relationships are not legitimate or worth discussing.</w:t>
      </w:r>
    </w:p>
    <w:p w:rsidR="00A92AD7" w:rsidRDefault="00386806" w:rsidP="00E574B2">
      <w:r>
        <w:t xml:space="preserve">Religion may be a contributing factor to the information gap with respect to LGBTQ-specific issues in sexual education. The materials for abstinence-only sexual education were originally developed by religious conservatives. n70 Organizations such as the Family Research Council, </w:t>
      </w:r>
      <w:proofErr w:type="gramStart"/>
      <w:r>
        <w:t>a  [</w:t>
      </w:r>
      <w:proofErr w:type="gramEnd"/>
      <w:r>
        <w:t xml:space="preserve">*95]  Christian conservative organization, have been heavy lobbyists of abstinence-only sexual education, with the goal </w:t>
      </w:r>
      <w:r>
        <w:lastRenderedPageBreak/>
        <w:t xml:space="preserve">of promoting a "Christian standard of morality in all of America's domestic and foreign policy." n71 </w:t>
      </w:r>
      <w:r w:rsidRPr="002A4D7C">
        <w:rPr>
          <w:rStyle w:val="StyleUnderline"/>
        </w:rPr>
        <w:t>Homosexuality is stigmatized among many Christian conservatives.</w:t>
      </w:r>
      <w:r>
        <w:t xml:space="preserve"> n72 </w:t>
      </w:r>
      <w:proofErr w:type="gramStart"/>
      <w:r>
        <w:t>For</w:t>
      </w:r>
      <w:proofErr w:type="gramEnd"/>
      <w:r>
        <w:t xml:space="preserve"> example, a medical researcher for the Catholic Education Resource Center released a report on the health risks of LGBTQ sex. n73 </w:t>
      </w:r>
      <w:proofErr w:type="gramStart"/>
      <w:r>
        <w:t>In</w:t>
      </w:r>
      <w:proofErr w:type="gramEnd"/>
      <w:r>
        <w:t xml:space="preserve"> the article, he attributed high STD rates among gay, lesbian, and bisexual people to promiscuity, and that social approval of homosexuality will increase that promiscuity, which he says is detrimental to society. n74 </w:t>
      </w:r>
      <w:proofErr w:type="gramStart"/>
      <w:r>
        <w:t>The</w:t>
      </w:r>
      <w:proofErr w:type="gramEnd"/>
      <w:r>
        <w:t xml:space="preserve"> report suggests that homosexuality has become "chic" and is a social trend. n75</w:t>
      </w:r>
    </w:p>
    <w:p w:rsidR="00A92AD7" w:rsidRPr="00E574B2" w:rsidRDefault="00A92AD7" w:rsidP="00A92AD7">
      <w:pPr>
        <w:pStyle w:val="Heading4"/>
      </w:pPr>
      <w:r>
        <w:t>CONTENTION THREE: SOLVENCY</w:t>
      </w:r>
    </w:p>
    <w:p w:rsidR="009318A5" w:rsidRPr="00140D5F" w:rsidRDefault="009318A5" w:rsidP="009318A5">
      <w:pPr>
        <w:pStyle w:val="Heading4"/>
      </w:pPr>
      <w:r w:rsidRPr="00140D5F">
        <w:t>Equal protection grounds can nullify stigmatizing legislation and advance the caus</w:t>
      </w:r>
      <w:r w:rsidR="00A92AD7">
        <w:t>e</w:t>
      </w:r>
      <w:r w:rsidRPr="00140D5F">
        <w:t xml:space="preserve"> of constitutional educational equality.</w:t>
      </w:r>
    </w:p>
    <w:p w:rsidR="009318A5" w:rsidRPr="00934934" w:rsidRDefault="009318A5" w:rsidP="009318A5">
      <w:pPr>
        <w:rPr>
          <w:rStyle w:val="Style13ptBold"/>
        </w:rPr>
      </w:pPr>
      <w:r w:rsidRPr="00934934">
        <w:rPr>
          <w:rStyle w:val="Style13ptBold"/>
        </w:rPr>
        <w:t xml:space="preserve">Cooley, </w:t>
      </w:r>
      <w:r w:rsidR="00A92AD7">
        <w:rPr>
          <w:rStyle w:val="Style13ptBold"/>
        </w:rPr>
        <w:t>Professor of Law at South Texas College of Law</w:t>
      </w:r>
      <w:r w:rsidRPr="00934934">
        <w:rPr>
          <w:rStyle w:val="Style13ptBold"/>
        </w:rPr>
        <w:t>, 2015</w:t>
      </w:r>
    </w:p>
    <w:p w:rsidR="009318A5" w:rsidRPr="001462B9" w:rsidRDefault="009318A5" w:rsidP="009318A5">
      <w:r w:rsidRPr="001462B9">
        <w:t>(Amanda Harmon, “Constitutional Representations of the Family in Public Schools: Ensuring Equal Protection for All Students Regardless of Parental Sexual Orientation or Gender Identity”, Ohio State Law Journal, Volume: N/A, 2015, Page/N, BH)</w:t>
      </w:r>
    </w:p>
    <w:p w:rsidR="009318A5" w:rsidRDefault="009318A5" w:rsidP="009318A5">
      <w:r w:rsidRPr="001462B9">
        <w:t xml:space="preserve">The central thesis of this Article is that </w:t>
      </w:r>
      <w:r w:rsidRPr="001462B9">
        <w:rPr>
          <w:rStyle w:val="StyleUnderline"/>
        </w:rPr>
        <w:t>there is a viable foundation for student-centered, federal constitutional challenges to legislation that stigmatizes or prohibits the teaching of LGBTQI relationships in public schools. Essentially, these laws could be successfully challenged by children of LGBTQI parents on equal protection grounds</w:t>
      </w:r>
      <w:r w:rsidRPr="001462B9">
        <w:t xml:space="preserve"> with a claim of a protected class status subject to elevated scrutiny akin to the schoolchildren protected in </w:t>
      </w:r>
      <w:proofErr w:type="spellStart"/>
      <w:r w:rsidRPr="001462B9">
        <w:t>Plyler</w:t>
      </w:r>
      <w:proofErr w:type="spellEnd"/>
      <w:r w:rsidRPr="001462B9">
        <w:t xml:space="preserve"> v. Doe.  n31 </w:t>
      </w:r>
      <w:r w:rsidRPr="001462B9">
        <w:rPr>
          <w:rStyle w:val="StyleUnderline"/>
        </w:rPr>
        <w:t>Even if the judiciary is not prepared to afford the children of these families heightened constitutional protections</w:t>
      </w:r>
      <w:r w:rsidRPr="001462B9">
        <w:t xml:space="preserve"> in the context of "no promo homo" educational laws, </w:t>
      </w:r>
      <w:r w:rsidRPr="001462B9">
        <w:rPr>
          <w:rStyle w:val="StyleUnderline"/>
        </w:rPr>
        <w:t>this stigmatizing legislation would likely not be able to withstand the deferential level of rational basis review, as these laws are paradigmatic of the type of animus that cannot survive this type of constitutional scrutiny</w:t>
      </w:r>
      <w:r w:rsidRPr="001462B9">
        <w:t xml:space="preserve">.  n32 </w:t>
      </w:r>
      <w:r w:rsidRPr="001462B9">
        <w:rPr>
          <w:rStyle w:val="Emphasis"/>
        </w:rPr>
        <w:t>Through the advancement of student lawsuits, constitutional educational equality can be achieved by nullifying discriminatory laws that define the nature of the family itself--</w:t>
      </w:r>
      <w:r w:rsidRPr="001462B9">
        <w:t>a structure that has been deemed to have constitutional significance for over a century of American jurisprudence.</w:t>
      </w:r>
      <w:r w:rsidRPr="001462B9">
        <w:rPr>
          <w:rStyle w:val="Emphasis"/>
        </w:rPr>
        <w:t xml:space="preserve">  </w:t>
      </w:r>
      <w:r w:rsidRPr="001462B9">
        <w:t>n33</w:t>
      </w:r>
    </w:p>
    <w:p w:rsidR="00A92AD7" w:rsidRDefault="00A92AD7" w:rsidP="00A92AD7">
      <w:pPr>
        <w:pStyle w:val="Heading4"/>
      </w:pPr>
      <w:r>
        <w:t>Striking these laws down at the federal level on equal protection grounds is the most effective way to remedy discrimination</w:t>
      </w:r>
    </w:p>
    <w:p w:rsidR="009318A5" w:rsidRPr="00934934" w:rsidRDefault="009318A5" w:rsidP="009318A5">
      <w:pPr>
        <w:rPr>
          <w:rStyle w:val="Style13ptBold"/>
        </w:rPr>
      </w:pPr>
      <w:r w:rsidRPr="00934934">
        <w:rPr>
          <w:rStyle w:val="Style13ptBold"/>
        </w:rPr>
        <w:t xml:space="preserve">Cooley, </w:t>
      </w:r>
      <w:r>
        <w:rPr>
          <w:rStyle w:val="Style13ptBold"/>
        </w:rPr>
        <w:t>Professor of Law at South Texas College of Law</w:t>
      </w:r>
      <w:r w:rsidRPr="00934934">
        <w:rPr>
          <w:rStyle w:val="Style13ptBold"/>
        </w:rPr>
        <w:t>, 2015</w:t>
      </w:r>
    </w:p>
    <w:p w:rsidR="009318A5" w:rsidRPr="00521A94" w:rsidRDefault="009318A5" w:rsidP="009318A5">
      <w:r w:rsidRPr="00521A94">
        <w:t>(Amanda Harmon, “Constitutional Representations of the Family in Public Schools: Ensuring Equal Protection for All Students Regardless of Parental Sexual Orientation or Gender Identity”, Ohio State Law Journal, Volume: N/A, 2015, Page/N, BH)</w:t>
      </w:r>
    </w:p>
    <w:p w:rsidR="009318A5" w:rsidRDefault="009318A5" w:rsidP="009318A5">
      <w:pPr>
        <w:spacing w:before="120"/>
        <w:rPr>
          <w:rFonts w:ascii="Times New Roman" w:hAnsi="Times New Roman" w:cs="Times New Roman"/>
        </w:rPr>
      </w:pPr>
      <w:r w:rsidRPr="00E0206D">
        <w:rPr>
          <w:rStyle w:val="StyleUnderline"/>
        </w:rPr>
        <w:t xml:space="preserve">Children of LGBTQI families should initiate federal constitutional lawsuits that challenge the state legislation that stigmatizes or prohibits the teaching of LGBTQI relationships in public schools as being violative of the Fourteenth Amendment Equal Protection Clause. </w:t>
      </w:r>
      <w:r w:rsidRPr="00E0206D">
        <w:rPr>
          <w:sz w:val="16"/>
          <w:szCs w:val="16"/>
        </w:rPr>
        <w:t xml:space="preserve">Although the student children have a strong likelihood of prevailing on their claims under a theory of heightened </w:t>
      </w:r>
      <w:proofErr w:type="gramStart"/>
      <w:r w:rsidRPr="00E0206D">
        <w:rPr>
          <w:sz w:val="16"/>
          <w:szCs w:val="16"/>
        </w:rPr>
        <w:t>scrutiny,  n</w:t>
      </w:r>
      <w:proofErr w:type="gramEnd"/>
      <w:r w:rsidRPr="00E0206D">
        <w:rPr>
          <w:sz w:val="16"/>
          <w:szCs w:val="16"/>
        </w:rPr>
        <w:t>243 these plaintiffs will still prevail if courts choose to apply the state deferential standard of rational basis review</w:t>
      </w:r>
      <w:r w:rsidRPr="00E0206D">
        <w:rPr>
          <w:rStyle w:val="StyleUnderline"/>
        </w:rPr>
        <w:t xml:space="preserve">. </w:t>
      </w:r>
      <w:r w:rsidRPr="00521A94">
        <w:rPr>
          <w:rStyle w:val="Emphasis"/>
        </w:rPr>
        <w:t xml:space="preserve">Consequently, federal judicial invalidation of these statutes via student-centered lawsuits will be the most efficient and most effective way to </w:t>
      </w:r>
      <w:proofErr w:type="gramStart"/>
      <w:r w:rsidRPr="00521A94">
        <w:rPr>
          <w:rStyle w:val="Emphasis"/>
        </w:rPr>
        <w:t>finally and wholly remediate the harms of these discriminatory laws</w:t>
      </w:r>
      <w:proofErr w:type="gramEnd"/>
      <w:r w:rsidRPr="00521A94">
        <w:rPr>
          <w:rStyle w:val="Emphasis"/>
        </w:rPr>
        <w:t>.</w:t>
      </w:r>
    </w:p>
    <w:p w:rsidR="009318A5" w:rsidRPr="00E0206D" w:rsidRDefault="009318A5" w:rsidP="009318A5">
      <w:pPr>
        <w:rPr>
          <w:sz w:val="16"/>
          <w:szCs w:val="16"/>
        </w:rPr>
      </w:pPr>
      <w:r w:rsidRPr="00E0206D">
        <w:lastRenderedPageBreak/>
        <w:t>Specifically,</w:t>
      </w:r>
      <w:r w:rsidRPr="00E0206D">
        <w:rPr>
          <w:rStyle w:val="StyleUnderline"/>
        </w:rPr>
        <w:t xml:space="preserve"> students who are children of LGBTQI parents should assert that the "no promo homo" curricular laws are a violation of the Equal Protection Clause, as these children have standing for a myriad of reasons as a protected class entitled to elevated scrutiny under the Fourteenth Amendment.</w:t>
      </w:r>
      <w:r>
        <w:t xml:space="preserve">  </w:t>
      </w:r>
      <w:r w:rsidRPr="00E0206D">
        <w:t xml:space="preserve">n244 </w:t>
      </w:r>
      <w:r w:rsidRPr="00E0206D">
        <w:rPr>
          <w:sz w:val="16"/>
          <w:szCs w:val="16"/>
        </w:rPr>
        <w:t xml:space="preserve">The Equal Protection Clause of the Fourteenth </w:t>
      </w:r>
      <w:proofErr w:type="gramStart"/>
      <w:r w:rsidRPr="00E0206D">
        <w:rPr>
          <w:sz w:val="16"/>
          <w:szCs w:val="16"/>
        </w:rPr>
        <w:t>Amendment  [</w:t>
      </w:r>
      <w:proofErr w:type="gramEnd"/>
      <w:r w:rsidRPr="00E0206D">
        <w:rPr>
          <w:sz w:val="16"/>
          <w:szCs w:val="16"/>
        </w:rPr>
        <w:t xml:space="preserve">*1043]  requires that no State shall "deny to any person within its jurisdiction the equal protection of the laws."  n245 This "is essentially a direction that all persons similarly situated should be treated alike."  n246 Federal courts have yet to determine the level of constitutional scrutiny that applies to children of LGBTQI parents in an Equal Protection </w:t>
      </w:r>
      <w:proofErr w:type="gramStart"/>
      <w:r w:rsidRPr="00E0206D">
        <w:rPr>
          <w:sz w:val="16"/>
          <w:szCs w:val="16"/>
        </w:rPr>
        <w:t>context,  n</w:t>
      </w:r>
      <w:proofErr w:type="gramEnd"/>
      <w:r w:rsidRPr="00E0206D">
        <w:rPr>
          <w:sz w:val="16"/>
          <w:szCs w:val="16"/>
        </w:rPr>
        <w:t xml:space="preserve">247 and the amount of scholarship in this general area is incredibly limited.  n248 Although it could be argued that these students should not be subject to the protections of heightened scrutiny given the undetermined level of scrutiny for equal protection claims based on sexual </w:t>
      </w:r>
      <w:proofErr w:type="gramStart"/>
      <w:r w:rsidRPr="00E0206D">
        <w:rPr>
          <w:sz w:val="16"/>
          <w:szCs w:val="16"/>
        </w:rPr>
        <w:t>orientation,  n</w:t>
      </w:r>
      <w:proofErr w:type="gramEnd"/>
      <w:r w:rsidRPr="00E0206D">
        <w:rPr>
          <w:sz w:val="16"/>
          <w:szCs w:val="16"/>
        </w:rPr>
        <w:t>249 the counterargument is that  [*1044]  constitutional inquiries that touch on education have special significance that can elevate the level of scrutiny.  n250</w:t>
      </w:r>
    </w:p>
    <w:p w:rsidR="009318A5" w:rsidRPr="00A92AD7" w:rsidRDefault="009318A5" w:rsidP="009318A5">
      <w:pPr>
        <w:rPr>
          <w:sz w:val="16"/>
          <w:szCs w:val="16"/>
        </w:rPr>
      </w:pPr>
      <w:r w:rsidRPr="00E0206D">
        <w:rPr>
          <w:sz w:val="16"/>
          <w:szCs w:val="16"/>
        </w:rPr>
        <w:t xml:space="preserve">Essentially, students who are children of LGBTQI parents should be entitled to heightened scrutiny protection analogous to the rationale applied in </w:t>
      </w:r>
      <w:proofErr w:type="spellStart"/>
      <w:r w:rsidRPr="00E0206D">
        <w:rPr>
          <w:sz w:val="16"/>
          <w:szCs w:val="16"/>
        </w:rPr>
        <w:t>Plyler</w:t>
      </w:r>
      <w:proofErr w:type="spellEnd"/>
      <w:r w:rsidRPr="00E0206D">
        <w:rPr>
          <w:sz w:val="16"/>
          <w:szCs w:val="16"/>
        </w:rPr>
        <w:t xml:space="preserve"> v. Doe, regardless of the Supreme Court's determination, if </w:t>
      </w:r>
      <w:proofErr w:type="gramStart"/>
      <w:r w:rsidRPr="00E0206D">
        <w:rPr>
          <w:sz w:val="16"/>
          <w:szCs w:val="16"/>
        </w:rPr>
        <w:t>any,  n</w:t>
      </w:r>
      <w:proofErr w:type="gramEnd"/>
      <w:r w:rsidRPr="00E0206D">
        <w:rPr>
          <w:sz w:val="16"/>
          <w:szCs w:val="16"/>
        </w:rPr>
        <w:t xml:space="preserve">251 as to what the appropriate level of scrutiny is for laws that discriminate based upon sexual orientation.  n252 In </w:t>
      </w:r>
      <w:proofErr w:type="spellStart"/>
      <w:r w:rsidRPr="00E0206D">
        <w:rPr>
          <w:sz w:val="16"/>
          <w:szCs w:val="16"/>
        </w:rPr>
        <w:t>Plyler</w:t>
      </w:r>
      <w:proofErr w:type="spellEnd"/>
      <w:r w:rsidRPr="00E0206D">
        <w:rPr>
          <w:sz w:val="16"/>
          <w:szCs w:val="16"/>
        </w:rPr>
        <w:t xml:space="preserve">, the Court determined that Texas's denial of free public education to undocumented children was a violation of the Equal Protection Clause.  n253 </w:t>
      </w:r>
      <w:proofErr w:type="gramStart"/>
      <w:r w:rsidRPr="00E0206D">
        <w:rPr>
          <w:sz w:val="16"/>
          <w:szCs w:val="16"/>
        </w:rPr>
        <w:t>In</w:t>
      </w:r>
      <w:proofErr w:type="gramEnd"/>
      <w:r w:rsidRPr="00E0206D">
        <w:rPr>
          <w:sz w:val="16"/>
          <w:szCs w:val="16"/>
        </w:rPr>
        <w:t xml:space="preserve"> the majority decision, Justice Brennan acknowledged that the standard application of the Equal Protection Clause to most state action is rational basis review, where the Court "seek[s] only the assurance that the classification at issue bears some fair relationship to a legitimate public purpose."  n254 Yet, the Court found that the characteristics of the plaintiffs--minor children of undocumented resident aliens who "can affect neither their parents' conduct nor their own status"--entitled them as a class to elevated scrutiny.  n255 The Court emphasized that these children constituted a "discrete class of children not accountable for their disabling status."  n256 In evaluating the state law that "impose[d] its discriminatory burden on the basis of a legal characteristic over which children can have little control,</w:t>
      </w:r>
      <w:proofErr w:type="gramStart"/>
      <w:r w:rsidRPr="00E0206D">
        <w:rPr>
          <w:sz w:val="16"/>
          <w:szCs w:val="16"/>
        </w:rPr>
        <w:t>"  n</w:t>
      </w:r>
      <w:proofErr w:type="gramEnd"/>
      <w:r w:rsidRPr="00E0206D">
        <w:rPr>
          <w:sz w:val="16"/>
          <w:szCs w:val="16"/>
        </w:rPr>
        <w:t xml:space="preserve">257 the Court highlighted the primacy of education and public schools "as the primary vehicle for transmitting 'the values on which our society rests.'"  n258 Consequently, the Court allocated a heightened level of review, without providing a clear classification for it--providing that the contested </w:t>
      </w:r>
      <w:proofErr w:type="gramStart"/>
      <w:r w:rsidRPr="00E0206D">
        <w:rPr>
          <w:sz w:val="16"/>
          <w:szCs w:val="16"/>
        </w:rPr>
        <w:t>state  [</w:t>
      </w:r>
      <w:proofErr w:type="gramEnd"/>
      <w:r w:rsidRPr="00E0206D">
        <w:rPr>
          <w:sz w:val="16"/>
          <w:szCs w:val="16"/>
        </w:rPr>
        <w:t xml:space="preserve">*1045]  statute's discrimination could not be "considered rational unless it furthers some substantial goal of the State."  n259 The Court determined that no substantial interest supported the law, including "the asserted state prerogative to act against undocumented children solely </w:t>
      </w:r>
      <w:proofErr w:type="gramStart"/>
      <w:r w:rsidRPr="00E0206D">
        <w:rPr>
          <w:sz w:val="16"/>
          <w:szCs w:val="16"/>
        </w:rPr>
        <w:t>on the basis of</w:t>
      </w:r>
      <w:proofErr w:type="gramEnd"/>
      <w:r w:rsidRPr="00E0206D">
        <w:rPr>
          <w:sz w:val="16"/>
          <w:szCs w:val="16"/>
        </w:rPr>
        <w:t xml:space="preserve"> th</w:t>
      </w:r>
      <w:r w:rsidR="00A92AD7">
        <w:rPr>
          <w:sz w:val="16"/>
          <w:szCs w:val="16"/>
        </w:rPr>
        <w:t>eir undocumented status."  n260</w:t>
      </w:r>
    </w:p>
    <w:p w:rsidR="009318A5" w:rsidRDefault="009318A5" w:rsidP="009318A5">
      <w:pPr>
        <w:pStyle w:val="Heading4"/>
      </w:pPr>
      <w:r>
        <w:t>Eliminating discriminatory anti-gay curriculum laws key to preventi</w:t>
      </w:r>
      <w:r w:rsidR="00B76087">
        <w:t>ng harassment, bullying, and suicide- there is a moral obligation to strike down this vestige of state-sponsored heterosexism.</w:t>
      </w:r>
    </w:p>
    <w:p w:rsidR="009318A5" w:rsidRPr="00CF2DB8" w:rsidRDefault="009318A5" w:rsidP="009318A5">
      <w:pPr>
        <w:rPr>
          <w:b/>
          <w:bCs/>
          <w:sz w:val="26"/>
        </w:rPr>
      </w:pPr>
      <w:proofErr w:type="spellStart"/>
      <w:r w:rsidRPr="00B36E54">
        <w:rPr>
          <w:rStyle w:val="Style13ptBold"/>
        </w:rPr>
        <w:t>Rosky</w:t>
      </w:r>
      <w:proofErr w:type="spellEnd"/>
      <w:r w:rsidRPr="00B36E54">
        <w:rPr>
          <w:rStyle w:val="Style13ptBold"/>
        </w:rPr>
        <w:t xml:space="preserve">, Prof. of Law, 2017 </w:t>
      </w:r>
      <w:r w:rsidRPr="00316EB8">
        <w:rPr>
          <w:color w:val="000000"/>
        </w:rPr>
        <w:t>(</w:t>
      </w:r>
      <w:r>
        <w:rPr>
          <w:color w:val="000000"/>
        </w:rPr>
        <w:t>Clifford</w:t>
      </w:r>
      <w:r w:rsidRPr="00316EB8">
        <w:rPr>
          <w:color w:val="000000"/>
        </w:rPr>
        <w:t>, “</w:t>
      </w:r>
      <w:r>
        <w:rPr>
          <w:color w:val="000000"/>
        </w:rPr>
        <w:t>Anti-Gay Curriculum Laws</w:t>
      </w:r>
      <w:r w:rsidRPr="00316EB8">
        <w:rPr>
          <w:color w:val="000000"/>
        </w:rPr>
        <w:t xml:space="preserve">,” </w:t>
      </w:r>
      <w:r>
        <w:rPr>
          <w:i/>
          <w:color w:val="000000"/>
        </w:rPr>
        <w:t>Utah Law Digital Commons</w:t>
      </w:r>
      <w:r w:rsidRPr="00316EB8">
        <w:rPr>
          <w:color w:val="000000"/>
        </w:rPr>
        <w:t xml:space="preserve">, Volume: </w:t>
      </w:r>
      <w:r>
        <w:rPr>
          <w:color w:val="000000"/>
        </w:rPr>
        <w:t>13</w:t>
      </w:r>
      <w:r w:rsidRPr="00316EB8">
        <w:rPr>
          <w:color w:val="000000"/>
        </w:rPr>
        <w:t xml:space="preserve">, </w:t>
      </w:r>
      <w:r>
        <w:rPr>
          <w:color w:val="000000"/>
        </w:rPr>
        <w:t>2017</w:t>
      </w:r>
      <w:r w:rsidRPr="00316EB8">
        <w:rPr>
          <w:color w:val="000000"/>
        </w:rPr>
        <w:t>, page #</w:t>
      </w:r>
      <w:r>
        <w:rPr>
          <w:color w:val="000000"/>
        </w:rPr>
        <w:t xml:space="preserve">, </w:t>
      </w:r>
      <w:hyperlink r:id="rId9" w:history="1">
        <w:r w:rsidRPr="00A97175">
          <w:rPr>
            <w:rStyle w:val="Hyperlink"/>
          </w:rPr>
          <w:t>http://dc.law.utah.edu/cgi/viewcontent.cgi?article=1012&amp;context=scholarship</w:t>
        </w:r>
      </w:hyperlink>
      <w:r>
        <w:t xml:space="preserve">, </w:t>
      </w:r>
      <w:r>
        <w:rPr>
          <w:color w:val="000000"/>
        </w:rPr>
        <w:t>MM</w:t>
      </w:r>
      <w:r w:rsidRPr="00316EB8">
        <w:rPr>
          <w:color w:val="000000"/>
        </w:rPr>
        <w:t xml:space="preserve">). </w:t>
      </w:r>
    </w:p>
    <w:p w:rsidR="009318A5" w:rsidRDefault="009318A5" w:rsidP="009318A5">
      <w:r w:rsidRPr="00C1176D">
        <w:rPr>
          <w:u w:val="single"/>
        </w:rPr>
        <w:t>Now that sodomy and marriage laws have been invalidated, the discriminatory language in anti-gay curriculum laws can no longer be justified</w:t>
      </w:r>
      <w:r>
        <w:t xml:space="preserve"> by reference to these other laws. Instead, this language must now be justified on its own terms — as a way of specifically targeting the identities, relationships, families, and educational opportunities of lesbian, gay, and bisexual students. Although no court has had an opportunity to address this issue, </w:t>
      </w:r>
      <w:r w:rsidRPr="00C1176D">
        <w:rPr>
          <w:u w:val="single"/>
        </w:rPr>
        <w:t>the answer provided by the Supreme Court’s jurisprudence is clear. States may not injure and stigmatize lesbian, gay, and bisexual children</w:t>
      </w:r>
      <w:r>
        <w:t>, for the same reasons that they may not injure and stigmatize lesbian, gay, and bisexual people of any age.</w:t>
      </w:r>
    </w:p>
    <w:p w:rsidR="009318A5" w:rsidRPr="00B76087" w:rsidRDefault="009318A5" w:rsidP="009318A5">
      <w:pPr>
        <w:rPr>
          <w:rStyle w:val="Emphasis"/>
        </w:rPr>
      </w:pPr>
      <w:r>
        <w:t xml:space="preserve">Now that </w:t>
      </w:r>
      <w:r w:rsidRPr="00C1176D">
        <w:rPr>
          <w:u w:val="single"/>
        </w:rPr>
        <w:t>LGBT advocates have the legal opportunity to challenge anti-gay curriculum laws</w:t>
      </w:r>
      <w:r w:rsidRPr="00B76087">
        <w:rPr>
          <w:rStyle w:val="Emphasis"/>
        </w:rPr>
        <w:t>, they have a moral obligation to seize it.</w:t>
      </w:r>
      <w:r>
        <w:t xml:space="preserve"> Across the country, </w:t>
      </w:r>
      <w:r w:rsidRPr="00B76087">
        <w:rPr>
          <w:rStyle w:val="Emphasis"/>
        </w:rPr>
        <w:t>LGBT students continue to report alarmingly high levels of bullying, harassment, and suicide.</w:t>
      </w:r>
      <w:r>
        <w:t xml:space="preserve"> Studies demonstrate that </w:t>
      </w:r>
      <w:r w:rsidRPr="00B76087">
        <w:rPr>
          <w:rStyle w:val="Emphasis"/>
        </w:rPr>
        <w:t xml:space="preserve">the inclusion of LGBT issues in curriculum will help reduce these risks, bolstering the health, </w:t>
      </w:r>
      <w:proofErr w:type="gramStart"/>
      <w:r w:rsidRPr="00B76087">
        <w:rPr>
          <w:rStyle w:val="Emphasis"/>
        </w:rPr>
        <w:t>safety</w:t>
      </w:r>
      <w:proofErr w:type="gramEnd"/>
      <w:r w:rsidRPr="00B76087">
        <w:rPr>
          <w:rStyle w:val="Emphasis"/>
        </w:rPr>
        <w:t xml:space="preserve"> and well-being of LGBT students. By challenging one of the country’s last bastions of state-sponsored homophobia, advocates can begin to integrate LGBT youth into the communities — as well as the curricula — of our nation’s public schools.</w:t>
      </w:r>
    </w:p>
    <w:p w:rsidR="00ED3802" w:rsidRDefault="00ED3802" w:rsidP="00ED3802">
      <w:pPr>
        <w:pStyle w:val="Heading1"/>
      </w:pPr>
      <w:r>
        <w:lastRenderedPageBreak/>
        <w:t>Inherency</w:t>
      </w:r>
    </w:p>
    <w:p w:rsidR="00ED3802" w:rsidRDefault="00C74E47" w:rsidP="00C74E47">
      <w:pPr>
        <w:pStyle w:val="Heading3"/>
      </w:pPr>
      <w:r>
        <w:lastRenderedPageBreak/>
        <w:t>State NPH Laws</w:t>
      </w:r>
    </w:p>
    <w:p w:rsidR="00ED3802" w:rsidRPr="00F11DE9" w:rsidRDefault="00ED3802" w:rsidP="00ED3802">
      <w:pPr>
        <w:pStyle w:val="Heading4"/>
        <w:rPr>
          <w:rStyle w:val="Style13ptBold"/>
          <w:b/>
        </w:rPr>
      </w:pPr>
      <w:r>
        <w:t xml:space="preserve">State laws currently forbid variations on mentions of positive homosexuality– vagueness lets schools arbitrarily enforce homophobia </w:t>
      </w:r>
    </w:p>
    <w:p w:rsidR="00ED3802" w:rsidRDefault="00ED3802" w:rsidP="00ED3802">
      <w:pPr>
        <w:rPr>
          <w:rStyle w:val="Style13ptBold"/>
        </w:rPr>
      </w:pPr>
      <w:r>
        <w:rPr>
          <w:rStyle w:val="Style13ptBold"/>
        </w:rPr>
        <w:t>Rodriguez, St. Thomas Law Review editor, 13</w:t>
      </w:r>
    </w:p>
    <w:p w:rsidR="00ED3802" w:rsidRDefault="00ED3802" w:rsidP="00ED3802">
      <w:r>
        <w:t xml:space="preserve">(Madelyn, “See No Evil, Hear No Evil, Speak No Evil; Stemming the Tide of No Promo Homo Laws in American Schools,” </w:t>
      </w:r>
      <w:r>
        <w:rPr>
          <w:i/>
        </w:rPr>
        <w:t>The Modern American</w:t>
      </w:r>
      <w:r>
        <w:t>, volume: 8, p. 3-4, ATN.)</w:t>
      </w:r>
    </w:p>
    <w:p w:rsidR="00ED3802" w:rsidRDefault="00ED3802" w:rsidP="00ED3802">
      <w:r>
        <w:t xml:space="preserve">States have almost exclusive power to run their schools, and are thus entitled to almost unfettered discretion </w:t>
      </w:r>
      <w:proofErr w:type="gramStart"/>
      <w:r>
        <w:t>with regard to</w:t>
      </w:r>
      <w:proofErr w:type="gramEnd"/>
      <w:r>
        <w:t xml:space="preserve"> selection and implementation of school policies and curriculum.  </w:t>
      </w:r>
      <w:r w:rsidRPr="0091134E">
        <w:rPr>
          <w:rStyle w:val="StyleUnderline"/>
        </w:rPr>
        <w:t>n62 Several states and local districts have implemented some variation of No Promo Homo policies</w:t>
      </w:r>
      <w:r w:rsidRPr="0005127A">
        <w:rPr>
          <w:rStyle w:val="StyleUnderline"/>
          <w:u w:val="none"/>
        </w:rPr>
        <w:t>. Among these are [*32]</w:t>
      </w:r>
      <w:r w:rsidRPr="0091134E">
        <w:rPr>
          <w:rStyle w:val="StyleUnderline"/>
        </w:rPr>
        <w:t xml:space="preserve"> Alabama, Arizona, Louisiana, Mississippi, Oklahoma, South Carolina, Texas</w:t>
      </w:r>
      <w:r w:rsidRPr="0005127A">
        <w:rPr>
          <w:rStyle w:val="StyleUnderline"/>
          <w:u w:val="none"/>
        </w:rPr>
        <w:t>, and Utah.  n63</w:t>
      </w:r>
      <w:r w:rsidRPr="0091134E">
        <w:rPr>
          <w:rStyle w:val="StyleUnderline"/>
        </w:rPr>
        <w:t xml:space="preserve"> Each effectively mandates that heterosexuality be emphasized as the only acceptable lifestyle.</w:t>
      </w:r>
      <w:r w:rsidRPr="00BF2B78">
        <w:rPr>
          <w:rStyle w:val="StyleUnderline"/>
          <w:u w:val="none"/>
        </w:rPr>
        <w:t xml:space="preserve">  n64</w:t>
      </w:r>
      <w:r w:rsidRPr="0091134E">
        <w:rPr>
          <w:rStyle w:val="StyleUnderline"/>
        </w:rPr>
        <w:t xml:space="preserve"> </w:t>
      </w:r>
      <w:r w:rsidRPr="00BF2B78">
        <w:rPr>
          <w:rStyle w:val="StyleUnderline"/>
          <w:u w:val="none"/>
        </w:rPr>
        <w:t xml:space="preserve">Acknowledgment of </w:t>
      </w:r>
      <w:r w:rsidRPr="00BF2B78">
        <w:rPr>
          <w:rStyle w:val="StyleUnderline"/>
        </w:rPr>
        <w:t>the possibility of a healthy homosexual lifestyle would violate the policies</w:t>
      </w:r>
      <w:r w:rsidRPr="00BF2B78">
        <w:t>.</w:t>
      </w:r>
      <w:r>
        <w:t xml:space="preserve">  n65 Generally, the statutes can be divided into two categories, with the first explicitly barring positive discussion of homosexuality n66 and the second employing a </w:t>
      </w:r>
      <w:proofErr w:type="gramStart"/>
      <w:r>
        <w:t>more subtle</w:t>
      </w:r>
      <w:proofErr w:type="gramEnd"/>
      <w:r>
        <w:t xml:space="preserve"> approach.  n67 The Arizona statute, for example, proscribes instruction that "promotes" a homosexual life-style, "portrays" homosexuality as an alternative life-style, or "suggests" that some methods of homosexual sex are safe.  n68 Conversely, the South Carolina statute, for ex-ample, mandates that students only receive instruction regarding homosexuality in the context of sexually transmitted diseases.  n69 This </w:t>
      </w:r>
      <w:r w:rsidRPr="00A93C2B">
        <w:rPr>
          <w:u w:val="single"/>
        </w:rPr>
        <w:t>proh</w:t>
      </w:r>
      <w:r w:rsidRPr="00BF2B78">
        <w:rPr>
          <w:u w:val="single"/>
        </w:rPr>
        <w:t>ibition essentially forecloses any possibility that homosexuality be portrayed as</w:t>
      </w:r>
      <w:r w:rsidRPr="00A93C2B">
        <w:t xml:space="preserve"> </w:t>
      </w:r>
      <w:r>
        <w:t xml:space="preserve">an </w:t>
      </w:r>
      <w:r w:rsidRPr="00BF2B78">
        <w:rPr>
          <w:u w:val="single"/>
        </w:rPr>
        <w:t>acceptable</w:t>
      </w:r>
      <w:r>
        <w:t xml:space="preserve"> alternative to heterosexuality. Further, the </w:t>
      </w:r>
      <w:proofErr w:type="gramStart"/>
      <w:r>
        <w:t>vast majority</w:t>
      </w:r>
      <w:proofErr w:type="gramEnd"/>
      <w:r>
        <w:t xml:space="preserve"> of these policies emphasize that abstinence before marriage is the only viable option.  n70 One commentator added:</w:t>
      </w:r>
    </w:p>
    <w:p w:rsidR="00ED3802" w:rsidRDefault="00ED3802" w:rsidP="00ED3802">
      <w:r w:rsidRPr="00BF2B78">
        <w:rPr>
          <w:rStyle w:val="StyleUnderline"/>
          <w:u w:val="none"/>
        </w:rPr>
        <w:t xml:space="preserve">[A]s ineffective as abstinence-only-until-marriage education is in protecting adolescents in general, it is wholly inapplicable to gay and lesbian adolescents </w:t>
      </w:r>
      <w:proofErr w:type="gramStart"/>
      <w:r w:rsidRPr="00BF2B78">
        <w:rPr>
          <w:rStyle w:val="StyleUnderline"/>
          <w:u w:val="none"/>
        </w:rPr>
        <w:t>. . . .</w:t>
      </w:r>
      <w:proofErr w:type="gramEnd"/>
      <w:r w:rsidRPr="00BF2B78">
        <w:rPr>
          <w:rStyle w:val="StyleUnderline"/>
          <w:u w:val="none"/>
        </w:rPr>
        <w:t xml:space="preserve"> [S]</w:t>
      </w:r>
      <w:proofErr w:type="spellStart"/>
      <w:r w:rsidRPr="00BF2B78">
        <w:rPr>
          <w:rStyle w:val="StyleUnderline"/>
          <w:u w:val="none"/>
        </w:rPr>
        <w:t>tudents</w:t>
      </w:r>
      <w:proofErr w:type="spellEnd"/>
      <w:r w:rsidRPr="00BF2B78">
        <w:rPr>
          <w:rStyle w:val="StyleUnderline"/>
          <w:u w:val="none"/>
        </w:rPr>
        <w:t xml:space="preserve"> are told they must remain abstinent until they are married. This seems somewhat cruel, as there is a certain percentage of these students who may have no legal opportunity to engage in marriage: students who are lesbian or gay. </w:t>
      </w:r>
      <w:r>
        <w:t xml:space="preserve">In effect, these students are being told that they should never have sex.  n71 </w:t>
      </w:r>
      <w:proofErr w:type="gramStart"/>
      <w:r>
        <w:t>The</w:t>
      </w:r>
      <w:proofErr w:type="gramEnd"/>
      <w:r>
        <w:t xml:space="preserve"> state policies are as follows:</w:t>
      </w:r>
    </w:p>
    <w:p w:rsidR="00ED3802" w:rsidRDefault="00ED3802" w:rsidP="00ED3802">
      <w:r w:rsidRPr="00BF2B78">
        <w:rPr>
          <w:u w:val="single"/>
        </w:rPr>
        <w:t>Alabama</w:t>
      </w:r>
      <w:r>
        <w:t>: "Any program or curriculum in the public schools in Alabama that includes sex education or the human reproductive process shall, as a minimum, include and emphasize the following: [a]</w:t>
      </w:r>
      <w:proofErr w:type="spellStart"/>
      <w:r>
        <w:t>bstinence</w:t>
      </w:r>
      <w:proofErr w:type="spellEnd"/>
      <w:r>
        <w:t xml:space="preserve"> from sexual intercourse outside of lawful marriage is the expected social standard for unmarried school-age persons . . . .Course materials and </w:t>
      </w:r>
      <w:r w:rsidRPr="00BF2B78">
        <w:rPr>
          <w:u w:val="single"/>
        </w:rPr>
        <w:t>instruction</w:t>
      </w:r>
      <w:r>
        <w:t xml:space="preserve"> that relate to sexual education or sexually transmitted diseases </w:t>
      </w:r>
      <w:r w:rsidRPr="00BF2B78">
        <w:rPr>
          <w:u w:val="single"/>
        </w:rPr>
        <w:t>should include</w:t>
      </w:r>
      <w:r>
        <w:t xml:space="preserve"> all of the following elements: </w:t>
      </w:r>
      <w:r w:rsidRPr="00BF2B78">
        <w:rPr>
          <w:u w:val="single"/>
        </w:rPr>
        <w:t>an emphasis</w:t>
      </w:r>
      <w:r>
        <w:t xml:space="preserve">, in a factual manner and from a public health perspective, </w:t>
      </w:r>
      <w:r w:rsidRPr="00BF2B78">
        <w:rPr>
          <w:u w:val="single"/>
        </w:rPr>
        <w:t xml:space="preserve">that homosexuality is not a lifestyle acceptable to the general public and that homosexual conduct is a criminal offense </w:t>
      </w:r>
      <w:r>
        <w:t>under the laws of the state."  n72</w:t>
      </w:r>
    </w:p>
    <w:p w:rsidR="00ED3802" w:rsidRDefault="00ED3802" w:rsidP="00ED3802">
      <w:r>
        <w:t xml:space="preserve">a. </w:t>
      </w:r>
      <w:r w:rsidRPr="00BF2B78">
        <w:rPr>
          <w:u w:val="single"/>
        </w:rPr>
        <w:t>Arizona</w:t>
      </w:r>
      <w:r>
        <w:t>: "</w:t>
      </w:r>
      <w:r w:rsidRPr="00BF2B78">
        <w:rPr>
          <w:u w:val="single"/>
        </w:rPr>
        <w:t>No district shall</w:t>
      </w:r>
      <w:r>
        <w:t xml:space="preserve"> include in its course of study instruction which: 1. </w:t>
      </w:r>
      <w:r w:rsidRPr="00BF2B78">
        <w:rPr>
          <w:u w:val="single"/>
        </w:rPr>
        <w:t>Promote</w:t>
      </w:r>
      <w:r>
        <w:t xml:space="preserve">s </w:t>
      </w:r>
      <w:r w:rsidRPr="00BF2B78">
        <w:rPr>
          <w:u w:val="single"/>
        </w:rPr>
        <w:t>a homosexual life-style</w:t>
      </w:r>
      <w:r>
        <w:t xml:space="preserve">; 2. </w:t>
      </w:r>
      <w:r w:rsidRPr="00BF2B78">
        <w:rPr>
          <w:u w:val="single"/>
        </w:rPr>
        <w:t>Portray</w:t>
      </w:r>
      <w:r>
        <w:t xml:space="preserve">s </w:t>
      </w:r>
      <w:r w:rsidRPr="00BF2B78">
        <w:rPr>
          <w:u w:val="single"/>
        </w:rPr>
        <w:t>homosexuality as</w:t>
      </w:r>
      <w:r>
        <w:t xml:space="preserve"> a </w:t>
      </w:r>
      <w:r w:rsidRPr="00BF2B78">
        <w:rPr>
          <w:u w:val="single"/>
        </w:rPr>
        <w:t>positive</w:t>
      </w:r>
      <w:r>
        <w:t xml:space="preserve"> alternative lifestyle; 3. Suggests that some methods of sex are safe methods of homosexual sex."  n73</w:t>
      </w:r>
    </w:p>
    <w:p w:rsidR="00ED3802" w:rsidRDefault="00ED3802" w:rsidP="00ED3802">
      <w:r>
        <w:t xml:space="preserve">b. </w:t>
      </w:r>
      <w:r w:rsidRPr="00BF2B78">
        <w:rPr>
          <w:u w:val="single"/>
        </w:rPr>
        <w:t>Louisiana</w:t>
      </w:r>
      <w:r>
        <w:t xml:space="preserve">: "No sex education course offered in the public schools of the state shall utilize any sexually explicit materials depicting male or female homosexual activity . . . </w:t>
      </w:r>
      <w:r w:rsidRPr="00BF2B78">
        <w:rPr>
          <w:u w:val="single"/>
        </w:rPr>
        <w:t>Emphasize abstinence</w:t>
      </w:r>
      <w:r>
        <w:t xml:space="preserve"> from sexual activity </w:t>
      </w:r>
      <w:r w:rsidRPr="00BF2B78">
        <w:rPr>
          <w:u w:val="single"/>
        </w:rPr>
        <w:t>outside of marriage</w:t>
      </w:r>
      <w:r>
        <w:t xml:space="preserve"> as the expected standard for all school-age children."  n74</w:t>
      </w:r>
    </w:p>
    <w:p w:rsidR="00ED3802" w:rsidRDefault="00ED3802" w:rsidP="00ED3802">
      <w:r>
        <w:lastRenderedPageBreak/>
        <w:t xml:space="preserve">c. </w:t>
      </w:r>
      <w:r w:rsidRPr="00BF2B78">
        <w:rPr>
          <w:u w:val="single"/>
        </w:rPr>
        <w:t>Mississippi</w:t>
      </w:r>
      <w:r>
        <w:t xml:space="preserve">: "Abstinence-only education shall remain the state standard for any sex-related education taught in the public schools. For purposes of this section, abstinence-only education includes any type of instruction or program which, at an appropriate age . . . </w:t>
      </w:r>
      <w:r w:rsidRPr="00BF2B78">
        <w:rPr>
          <w:u w:val="single"/>
        </w:rPr>
        <w:t>[t]</w:t>
      </w:r>
      <w:proofErr w:type="spellStart"/>
      <w:r w:rsidRPr="00BF2B78">
        <w:rPr>
          <w:u w:val="single"/>
        </w:rPr>
        <w:t>each</w:t>
      </w:r>
      <w:r>
        <w:t>es</w:t>
      </w:r>
      <w:proofErr w:type="spellEnd"/>
      <w:r>
        <w:t xml:space="preserve"> </w:t>
      </w:r>
      <w:r w:rsidRPr="00BF2B78">
        <w:rPr>
          <w:u w:val="single"/>
        </w:rPr>
        <w:t>the current state law related to sexual conduct, including</w:t>
      </w:r>
      <w:r>
        <w:t xml:space="preserve"> forcible rape, statutory rape, paternity establishment, child support and </w:t>
      </w:r>
      <w:r w:rsidRPr="00BF2B78">
        <w:rPr>
          <w:u w:val="single"/>
        </w:rPr>
        <w:t>homosexual activity</w:t>
      </w:r>
      <w:r>
        <w:t xml:space="preserve"> . . . and teaches that a mutually faithful, monogamous relationship in the context of marriage is the only appropriate setting for sexual intercourse."  n75</w:t>
      </w:r>
    </w:p>
    <w:p w:rsidR="00ED3802" w:rsidRDefault="00ED3802" w:rsidP="00ED3802">
      <w:r>
        <w:t xml:space="preserve">d. </w:t>
      </w:r>
      <w:r w:rsidRPr="00BF2B78">
        <w:rPr>
          <w:u w:val="single"/>
        </w:rPr>
        <w:t>Oklahoma</w:t>
      </w:r>
      <w:r>
        <w:t>: "</w:t>
      </w:r>
      <w:r w:rsidRPr="00BF2B78">
        <w:rPr>
          <w:u w:val="single"/>
        </w:rPr>
        <w:t>AIDS prevention education shall specifically teach students that</w:t>
      </w:r>
      <w:r w:rsidRPr="001A1360">
        <w:t xml:space="preserve">: 1. engaging in </w:t>
      </w:r>
      <w:r w:rsidRPr="00BF2B78">
        <w:rPr>
          <w:u w:val="single"/>
        </w:rPr>
        <w:t>homo-sexual activity</w:t>
      </w:r>
      <w:r>
        <w:t xml:space="preserve">, promiscuous sexual activity, intravenous drug use or contact with contaminated blood products </w:t>
      </w:r>
      <w:r w:rsidRPr="00BF2B78">
        <w:rPr>
          <w:u w:val="single"/>
        </w:rPr>
        <w:t>is now known to be primarily responsible for</w:t>
      </w:r>
      <w:r>
        <w:t xml:space="preserve"> contact with </w:t>
      </w:r>
      <w:r w:rsidRPr="00BF2B78">
        <w:rPr>
          <w:u w:val="single"/>
        </w:rPr>
        <w:t>the AIDS virus</w:t>
      </w:r>
      <w:r>
        <w:t xml:space="preserve">; 2. avoiding the </w:t>
      </w:r>
      <w:proofErr w:type="gramStart"/>
      <w:r>
        <w:t>activities  [</w:t>
      </w:r>
      <w:proofErr w:type="gramEnd"/>
      <w:r>
        <w:t>*33]  specified in paragraph 1 of this subsection is the only method of preventing the spread of the virus."  n76</w:t>
      </w:r>
    </w:p>
    <w:p w:rsidR="00ED3802" w:rsidRDefault="00ED3802" w:rsidP="00ED3802">
      <w:r>
        <w:t xml:space="preserve">e. </w:t>
      </w:r>
      <w:r w:rsidRPr="001A1360">
        <w:rPr>
          <w:u w:val="single"/>
        </w:rPr>
        <w:t>South Carolina</w:t>
      </w:r>
      <w:r>
        <w:t xml:space="preserve">: "The program of </w:t>
      </w:r>
      <w:r w:rsidRPr="001A1360">
        <w:rPr>
          <w:u w:val="single"/>
        </w:rPr>
        <w:t>instruction</w:t>
      </w:r>
      <w:r>
        <w:t xml:space="preserve"> provided for in this section </w:t>
      </w:r>
      <w:r w:rsidRPr="001A1360">
        <w:rPr>
          <w:u w:val="single"/>
        </w:rPr>
        <w:t>may not include a discussion of alternative sexual lifestyles from heterosexual relationships including</w:t>
      </w:r>
      <w:r>
        <w:t xml:space="preserve">, but not limited to, </w:t>
      </w:r>
      <w:r w:rsidRPr="001A1360">
        <w:rPr>
          <w:u w:val="single"/>
        </w:rPr>
        <w:t>homo-sexual relationships</w:t>
      </w:r>
      <w:r>
        <w:t xml:space="preserve"> </w:t>
      </w:r>
      <w:r w:rsidRPr="001A1360">
        <w:rPr>
          <w:u w:val="single"/>
        </w:rPr>
        <w:t xml:space="preserve">except in the context of </w:t>
      </w:r>
      <w:r>
        <w:t xml:space="preserve">instruction concerning sexually transmitted </w:t>
      </w:r>
      <w:r w:rsidRPr="001A1360">
        <w:rPr>
          <w:u w:val="single"/>
        </w:rPr>
        <w:t>disease</w:t>
      </w:r>
      <w:r>
        <w:t>s."  n77</w:t>
      </w:r>
    </w:p>
    <w:p w:rsidR="00ED3802" w:rsidRDefault="00ED3802" w:rsidP="00ED3802">
      <w:r>
        <w:t xml:space="preserve">f. </w:t>
      </w:r>
      <w:r w:rsidRPr="001A1360">
        <w:rPr>
          <w:u w:val="single"/>
        </w:rPr>
        <w:t>Texas</w:t>
      </w:r>
      <w:r>
        <w:t>: "</w:t>
      </w:r>
      <w:r w:rsidRPr="001A1360">
        <w:rPr>
          <w:u w:val="single"/>
        </w:rPr>
        <w:t>Course materials and instruction</w:t>
      </w:r>
      <w:r>
        <w:t xml:space="preserve"> relating to sexual education or sexually transmitted diseases </w:t>
      </w:r>
      <w:r w:rsidRPr="001A1360">
        <w:rPr>
          <w:u w:val="single"/>
        </w:rPr>
        <w:t>should include: emphasis</w:t>
      </w:r>
      <w:r>
        <w:t xml:space="preserve">, provided in a factual manner and from a public health perspective, </w:t>
      </w:r>
      <w:r w:rsidRPr="001A1360">
        <w:rPr>
          <w:u w:val="single"/>
        </w:rPr>
        <w:t xml:space="preserve">that homo-sexuality is not a lifestyle acceptable to the </w:t>
      </w:r>
      <w:proofErr w:type="gramStart"/>
      <w:r w:rsidRPr="001A1360">
        <w:rPr>
          <w:u w:val="single"/>
        </w:rPr>
        <w:t>general public</w:t>
      </w:r>
      <w:proofErr w:type="gramEnd"/>
      <w:r w:rsidRPr="001A1360">
        <w:rPr>
          <w:u w:val="single"/>
        </w:rPr>
        <w:t xml:space="preserve"> and</w:t>
      </w:r>
      <w:r>
        <w:t xml:space="preserve"> that homosexual conduct is </w:t>
      </w:r>
      <w:r w:rsidRPr="001A1360">
        <w:rPr>
          <w:u w:val="single"/>
        </w:rPr>
        <w:t>a criminal offense</w:t>
      </w:r>
      <w:r>
        <w:t xml:space="preserve"> under Section 21.06, Penal Code."  n78</w:t>
      </w:r>
    </w:p>
    <w:p w:rsidR="00ED3802" w:rsidRDefault="00ED3802" w:rsidP="00ED3802">
      <w:r>
        <w:t>g. Utah: "[T]he materials adopted by a local school board . . . shall be based upon recommendations of the school district's Curriculum Materials Review Committee that comply with state law and state board rules emphasizing abstinence before marriage and fidelity after marriage, and prohibiting instruction in: the advocacy of homosexuality. . . the advocacy of sexual activity outside of marriage."  n79</w:t>
      </w:r>
    </w:p>
    <w:p w:rsidR="00ED3802" w:rsidRDefault="00ED3802" w:rsidP="00ED3802">
      <w:r>
        <w:t>B. Vagueness</w:t>
      </w:r>
    </w:p>
    <w:p w:rsidR="00ED3802" w:rsidRDefault="00ED3802" w:rsidP="00ED3802">
      <w:r w:rsidRPr="0091134E">
        <w:rPr>
          <w:rStyle w:val="StyleUnderline"/>
        </w:rPr>
        <w:t xml:space="preserve">One of the striking aspects of some of the more blatant No Promo Homo policies is just how vague they really are. </w:t>
      </w:r>
      <w:r w:rsidRPr="001A1360">
        <w:rPr>
          <w:rStyle w:val="StyleUnderline"/>
          <w:u w:val="none"/>
        </w:rPr>
        <w:t xml:space="preserve"> n80 The Arizona law states that teachers may not "promote," "portray," or "suggest" certain aspects relating to the homosexual "life-style."  n81 </w:t>
      </w:r>
      <w:proofErr w:type="gramStart"/>
      <w:r w:rsidRPr="0091134E">
        <w:rPr>
          <w:rStyle w:val="StyleUnderline"/>
        </w:rPr>
        <w:t>The</w:t>
      </w:r>
      <w:proofErr w:type="gramEnd"/>
      <w:r w:rsidRPr="0091134E">
        <w:rPr>
          <w:rStyle w:val="StyleUnderline"/>
        </w:rPr>
        <w:t xml:space="preserve"> school staff</w:t>
      </w:r>
      <w:r w:rsidRPr="001A1360">
        <w:rPr>
          <w:rStyle w:val="StyleUnderline"/>
          <w:u w:val="none"/>
        </w:rPr>
        <w:t xml:space="preserve"> charged with abiding by these policies</w:t>
      </w:r>
      <w:r w:rsidRPr="0091134E">
        <w:rPr>
          <w:rStyle w:val="StyleUnderline"/>
        </w:rPr>
        <w:t xml:space="preserve"> must then determine exactly what</w:t>
      </w:r>
      <w:r w:rsidRPr="00C7185F">
        <w:rPr>
          <w:rStyle w:val="StyleUnderline"/>
          <w:u w:val="none"/>
        </w:rPr>
        <w:t xml:space="preserve"> conduct or instruction </w:t>
      </w:r>
      <w:r w:rsidRPr="0091134E">
        <w:rPr>
          <w:rStyle w:val="StyleUnderline"/>
        </w:rPr>
        <w:t>would constitute promotion</w:t>
      </w:r>
      <w:r w:rsidRPr="00C7185F">
        <w:rPr>
          <w:rStyle w:val="StyleUnderline"/>
          <w:u w:val="none"/>
        </w:rPr>
        <w:t xml:space="preserve">, portrayal, or suggestion. The term </w:t>
      </w:r>
      <w:r w:rsidRPr="0091134E">
        <w:rPr>
          <w:rStyle w:val="StyleUnderline"/>
        </w:rPr>
        <w:t>"life-style"</w:t>
      </w:r>
      <w:r w:rsidRPr="00C7185F">
        <w:rPr>
          <w:rStyle w:val="StyleUnderline"/>
          <w:u w:val="none"/>
        </w:rPr>
        <w:t xml:space="preserve"> is just as ineffective, in that it has no accepted meaning.</w:t>
      </w:r>
      <w:r w:rsidRPr="0091134E">
        <w:rPr>
          <w:rStyle w:val="StyleUnderline"/>
        </w:rPr>
        <w:t xml:space="preserve">  </w:t>
      </w:r>
      <w:r w:rsidRPr="00C7185F">
        <w:rPr>
          <w:rStyle w:val="StyleUnderline"/>
          <w:u w:val="none"/>
        </w:rPr>
        <w:t xml:space="preserve">n82 Thus, the meaning of the term, and by extension the policy, </w:t>
      </w:r>
      <w:r w:rsidRPr="0091134E">
        <w:rPr>
          <w:rStyle w:val="StyleUnderline"/>
        </w:rPr>
        <w:t>becomes susceptible to</w:t>
      </w:r>
      <w:r w:rsidRPr="00C7185F">
        <w:rPr>
          <w:rStyle w:val="StyleUnderline"/>
          <w:u w:val="none"/>
        </w:rPr>
        <w:t xml:space="preserve"> a wide array of </w:t>
      </w:r>
      <w:r w:rsidRPr="0091134E">
        <w:rPr>
          <w:rStyle w:val="StyleUnderline"/>
        </w:rPr>
        <w:t>interpretations that can be manipulated in kind with desired outcomes.</w:t>
      </w:r>
      <w:r>
        <w:t xml:space="preserve">  n83 It may in fact be an-other example of the conflation between sexual identity and sexual behavior, a distortion that is common in society and the legal realm.  n84 Compounding all of this is the fact that no guidance is normally provided to help teachers deter-mine acceptable standards of instruction or responses.  n85</w:t>
      </w:r>
    </w:p>
    <w:p w:rsidR="00A22086" w:rsidRPr="004A0CC5" w:rsidRDefault="00A22086" w:rsidP="00A22086">
      <w:pPr>
        <w:keepNext/>
        <w:keepLines/>
        <w:spacing w:before="40" w:after="0"/>
        <w:outlineLvl w:val="3"/>
        <w:rPr>
          <w:rFonts w:eastAsia="Times New Roman" w:cs="Times New Roman"/>
          <w:b/>
          <w:iCs/>
          <w:sz w:val="26"/>
        </w:rPr>
      </w:pPr>
      <w:r w:rsidRPr="004A0CC5">
        <w:rPr>
          <w:rFonts w:eastAsia="Times New Roman" w:cs="Times New Roman"/>
          <w:b/>
          <w:iCs/>
          <w:sz w:val="26"/>
        </w:rPr>
        <w:t>No Promo Homo laws are a current issue and not just a chapter in history books. Students are taught that being LGBTQ+ is unlawful, sinful, and unsafe, and teachers might lose their jobs if they discuss LGBTQ+ issues at all</w:t>
      </w:r>
    </w:p>
    <w:p w:rsidR="00A22086" w:rsidRPr="004A0CC5" w:rsidRDefault="00A22086" w:rsidP="00A22086">
      <w:pPr>
        <w:rPr>
          <w:rFonts w:eastAsia="Calibri" w:cs="Times New Roman"/>
        </w:rPr>
      </w:pPr>
      <w:r w:rsidRPr="004A0CC5">
        <w:rPr>
          <w:rFonts w:eastAsia="Calibri" w:cs="Times New Roman"/>
        </w:rPr>
        <w:t xml:space="preserve">Tiffany </w:t>
      </w:r>
      <w:r w:rsidRPr="004A0CC5">
        <w:rPr>
          <w:rFonts w:eastAsia="Calibri" w:cs="Times New Roman"/>
          <w:b/>
          <w:bCs/>
          <w:sz w:val="26"/>
        </w:rPr>
        <w:t>Pham</w:t>
      </w:r>
      <w:r w:rsidRPr="004A0CC5">
        <w:rPr>
          <w:rFonts w:eastAsia="Calibri" w:cs="Times New Roman"/>
        </w:rPr>
        <w:t xml:space="preserve"> Copyright (c) 2016 The School of Law Texas Tech University Texas Tech Administrative Law Journal Summer, 20</w:t>
      </w:r>
      <w:r w:rsidRPr="004A0CC5">
        <w:rPr>
          <w:rFonts w:eastAsia="Calibri" w:cs="Times New Roman"/>
          <w:b/>
          <w:bCs/>
          <w:sz w:val="26"/>
        </w:rPr>
        <w:t>16</w:t>
      </w:r>
      <w:r w:rsidRPr="004A0CC5">
        <w:rPr>
          <w:rFonts w:eastAsia="Calibri" w:cs="Times New Roman"/>
        </w:rPr>
        <w:t xml:space="preserve"> Texas Tech Administrative Law Journal 17 Tex. Tech. Admin. L. J. 347</w:t>
      </w:r>
    </w:p>
    <w:p w:rsidR="00A22086" w:rsidRDefault="00A22086" w:rsidP="00ED3802">
      <w:pPr>
        <w:rPr>
          <w:rFonts w:eastAsia="Calibri" w:cs="Times New Roman"/>
          <w:u w:val="single"/>
        </w:rPr>
      </w:pPr>
      <w:r w:rsidRPr="004A0CC5">
        <w:rPr>
          <w:rFonts w:eastAsia="Calibri" w:cs="Times New Roman"/>
        </w:rPr>
        <w:lastRenderedPageBreak/>
        <w:t>"</w:t>
      </w:r>
      <w:r w:rsidRPr="004A0CC5">
        <w:rPr>
          <w:rFonts w:eastAsia="Calibri" w:cs="Times New Roman"/>
          <w:u w:val="single"/>
        </w:rPr>
        <w:t>No Promotion of Homosexuality" laws, or "No Promo Homo" laws, limit the discussion of LGBTQ issues in the classroom</w:t>
      </w:r>
      <w:r w:rsidRPr="004A0CC5">
        <w:rPr>
          <w:rFonts w:eastAsia="Calibri" w:cs="Times New Roman"/>
        </w:rPr>
        <w:t xml:space="preserve">. n15 </w:t>
      </w:r>
      <w:r w:rsidRPr="004A0CC5">
        <w:rPr>
          <w:rFonts w:eastAsia="Calibri" w:cs="Times New Roman"/>
          <w:u w:val="single"/>
        </w:rPr>
        <w:t>Currently, eight states have some type of No Promo Homo laws</w:t>
      </w:r>
      <w:r w:rsidRPr="004A0CC5">
        <w:rPr>
          <w:rFonts w:eastAsia="Calibri" w:cs="Times New Roman"/>
        </w:rPr>
        <w:t xml:space="preserve">: Alabama, Arizona, Louisiana, Mississippi, Oklahoma, South Carolina, Texas, and Utah. n16 States typically present No Promo Homo laws in two ways. n17 </w:t>
      </w:r>
      <w:proofErr w:type="gramStart"/>
      <w:r w:rsidRPr="004A0CC5">
        <w:rPr>
          <w:rFonts w:eastAsia="Calibri" w:cs="Times New Roman"/>
        </w:rPr>
        <w:t>The</w:t>
      </w:r>
      <w:proofErr w:type="gramEnd"/>
      <w:r w:rsidRPr="004A0CC5">
        <w:rPr>
          <w:rFonts w:eastAsia="Calibri" w:cs="Times New Roman"/>
        </w:rPr>
        <w:t xml:space="preserve"> first way, a facially neutral statute, </w:t>
      </w:r>
      <w:r w:rsidRPr="004A0CC5">
        <w:rPr>
          <w:rFonts w:eastAsia="Calibri" w:cs="Times New Roman"/>
          <w:u w:val="single"/>
        </w:rPr>
        <w:t>does not explicitly require teachers and school staff to speak negatively about being gay, n18 but instead, forbids the discussion of being gay altogether.</w:t>
      </w:r>
      <w:r w:rsidRPr="004A0CC5">
        <w:rPr>
          <w:rFonts w:eastAsia="Calibri" w:cs="Times New Roman"/>
        </w:rPr>
        <w:t xml:space="preserve"> n19 </w:t>
      </w:r>
      <w:proofErr w:type="gramStart"/>
      <w:r w:rsidRPr="004A0CC5">
        <w:rPr>
          <w:rFonts w:eastAsia="Calibri" w:cs="Times New Roman"/>
        </w:rPr>
        <w:t>The</w:t>
      </w:r>
      <w:proofErr w:type="gramEnd"/>
      <w:r w:rsidRPr="004A0CC5">
        <w:rPr>
          <w:rFonts w:eastAsia="Calibri" w:cs="Times New Roman"/>
        </w:rPr>
        <w:t xml:space="preserve"> second way </w:t>
      </w:r>
      <w:r w:rsidRPr="004A0CC5">
        <w:rPr>
          <w:rFonts w:eastAsia="Calibri" w:cs="Times New Roman"/>
          <w:u w:val="single"/>
        </w:rPr>
        <w:t>requires classroom instruction to describe being gay as sinful, unlawful, and unsafe.</w:t>
      </w:r>
      <w:r w:rsidRPr="004A0CC5">
        <w:rPr>
          <w:rFonts w:eastAsia="Calibri" w:cs="Times New Roman"/>
        </w:rPr>
        <w:t xml:space="preserve"> n20 In Texas, No Promo Homo laws follow the second type </w:t>
      </w:r>
      <w:r w:rsidRPr="004A0CC5">
        <w:rPr>
          <w:rFonts w:eastAsia="Calibri" w:cs="Times New Roman"/>
          <w:u w:val="single"/>
        </w:rPr>
        <w:t>and require teachers to instruct students that homosexuality "is not an acceptable lifestyle</w:t>
      </w:r>
      <w:r w:rsidRPr="004A0CC5">
        <w:rPr>
          <w:rFonts w:eastAsia="Calibri" w:cs="Times New Roman"/>
        </w:rPr>
        <w:t xml:space="preserve"> </w:t>
      </w:r>
      <w:proofErr w:type="gramStart"/>
      <w:r w:rsidRPr="004A0CC5">
        <w:rPr>
          <w:rFonts w:eastAsia="Calibri" w:cs="Times New Roman"/>
        </w:rPr>
        <w:t>. . . .</w:t>
      </w:r>
      <w:proofErr w:type="gramEnd"/>
      <w:r w:rsidRPr="004A0CC5">
        <w:rPr>
          <w:rFonts w:eastAsia="Calibri" w:cs="Times New Roman"/>
        </w:rPr>
        <w:t xml:space="preserve">" n21 No Promo Homo laws reach beyond classroom instruction; in fact, </w:t>
      </w:r>
      <w:r w:rsidRPr="004A0CC5">
        <w:rPr>
          <w:rFonts w:eastAsia="Calibri" w:cs="Times New Roman"/>
          <w:u w:val="single"/>
        </w:rPr>
        <w:t>teachers may lose their jobs if they discuss LGBTQ issues at all.</w:t>
      </w:r>
      <w:r w:rsidRPr="004A0CC5">
        <w:rPr>
          <w:rFonts w:eastAsia="Calibri" w:cs="Times New Roman"/>
        </w:rPr>
        <w:t xml:space="preserve"> n22 </w:t>
      </w:r>
      <w:proofErr w:type="gramStart"/>
      <w:r w:rsidRPr="00690CFB">
        <w:rPr>
          <w:rStyle w:val="StyleUnderline"/>
        </w:rPr>
        <w:t>As</w:t>
      </w:r>
      <w:proofErr w:type="gramEnd"/>
      <w:r w:rsidRPr="00690CFB">
        <w:rPr>
          <w:rStyle w:val="StyleUnderline"/>
        </w:rPr>
        <w:t xml:space="preserve"> recently as three years ago, two states failed at attempts to pass No Promo Homo laws</w:t>
      </w:r>
      <w:r w:rsidRPr="004A0CC5">
        <w:rPr>
          <w:rFonts w:eastAsia="Calibri" w:cs="Times New Roman"/>
        </w:rPr>
        <w:t xml:space="preserve">. n23 The reality of </w:t>
      </w:r>
      <w:proofErr w:type="gramStart"/>
      <w:r w:rsidRPr="004A0CC5">
        <w:rPr>
          <w:rFonts w:eastAsia="Calibri" w:cs="Times New Roman"/>
          <w:u w:val="single"/>
        </w:rPr>
        <w:t>No  [</w:t>
      </w:r>
      <w:proofErr w:type="gramEnd"/>
      <w:r w:rsidRPr="004A0CC5">
        <w:rPr>
          <w:rFonts w:eastAsia="Calibri" w:cs="Times New Roman"/>
          <w:u w:val="single"/>
        </w:rPr>
        <w:t>*350]  Promo Homo laws serves as a reminder that these laws are a current issue and not simply a chapter in history books. n24</w:t>
      </w:r>
    </w:p>
    <w:p w:rsidR="00AB35B5" w:rsidRDefault="00AB35B5" w:rsidP="00AB35B5">
      <w:pPr>
        <w:pStyle w:val="Heading4"/>
      </w:pPr>
      <w:r>
        <w:t>States are doub</w:t>
      </w:r>
      <w:r w:rsidR="001D629A">
        <w:t xml:space="preserve">ling down on no </w:t>
      </w:r>
      <w:r>
        <w:t>promo</w:t>
      </w:r>
      <w:r w:rsidR="001D629A">
        <w:t xml:space="preserve">tion of </w:t>
      </w:r>
      <w:r>
        <w:t>homo</w:t>
      </w:r>
      <w:r w:rsidR="001D629A">
        <w:t>sexuality</w:t>
      </w:r>
      <w:r>
        <w:t xml:space="preserve"> laws that bully adolescents back into the closet</w:t>
      </w:r>
    </w:p>
    <w:p w:rsidR="00AB35B5" w:rsidRPr="004D1647" w:rsidRDefault="00AB35B5" w:rsidP="00AB35B5">
      <w:pPr>
        <w:rPr>
          <w:rStyle w:val="Style13ptBold"/>
        </w:rPr>
      </w:pPr>
      <w:r>
        <w:rPr>
          <w:rStyle w:val="Style13ptBold"/>
        </w:rPr>
        <w:t>McGovern</w:t>
      </w:r>
      <w:r w:rsidRPr="004D1647">
        <w:rPr>
          <w:rStyle w:val="Style13ptBold"/>
        </w:rPr>
        <w:t xml:space="preserve">, </w:t>
      </w:r>
      <w:r>
        <w:rPr>
          <w:rStyle w:val="Style13ptBold"/>
        </w:rPr>
        <w:t>J.D. from Cornell Law School, 2012</w:t>
      </w:r>
    </w:p>
    <w:p w:rsidR="00AB35B5" w:rsidRPr="000B6064" w:rsidRDefault="00AB35B5" w:rsidP="00AB35B5">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471-473, RCU</w:t>
      </w:r>
      <w:r w:rsidRPr="00316EB8">
        <w:rPr>
          <w:color w:val="000000"/>
        </w:rPr>
        <w:t xml:space="preserve">). </w:t>
      </w:r>
    </w:p>
    <w:p w:rsidR="00AB35B5" w:rsidRPr="000B6064" w:rsidRDefault="00AB35B5" w:rsidP="00AB35B5">
      <w:pPr>
        <w:rPr>
          <w:u w:val="single"/>
        </w:rPr>
      </w:pPr>
      <w:r w:rsidRPr="00187CC1">
        <w:rPr>
          <w:rStyle w:val="StyleUnderline"/>
        </w:rPr>
        <w:t>In at least seven states, schoolteachers are either required to portray same-sex relationships as unnatural and dangerous or are prohibited from speaking about the subject entirely.</w:t>
      </w:r>
      <w:r>
        <w:t xml:space="preserve">29 While some states attempt to do this "neutrally" by enacting a blanket prohibition on all discussion of LGBTQ sexuality and gender-related topics, other states discard the </w:t>
      </w:r>
      <w:proofErr w:type="spellStart"/>
      <w:r>
        <w:t>fagade</w:t>
      </w:r>
      <w:proofErr w:type="spellEnd"/>
      <w:r>
        <w:t xml:space="preserve"> of neutrality and require teachers to actively condemn same-sex sexual practices. The state of Louisiana's policies </w:t>
      </w:r>
      <w:proofErr w:type="gramStart"/>
      <w:r>
        <w:t>exemplify</w:t>
      </w:r>
      <w:proofErr w:type="gramEnd"/>
      <w:r>
        <w:t xml:space="preserve"> the "neutral" camp of no-homo-policies. </w:t>
      </w:r>
      <w:r w:rsidRPr="00187CC1">
        <w:rPr>
          <w:rStyle w:val="StyleUnderline"/>
        </w:rPr>
        <w:t>In Louisiana, school officials are prohibited from distributing or discussing "sexually explicit materials depicting male or female homosexual activity."</w:t>
      </w:r>
      <w:r>
        <w:t xml:space="preserve">30 In 1994, </w:t>
      </w:r>
      <w:r w:rsidRPr="00187CC1">
        <w:rPr>
          <w:rStyle w:val="StyleUnderline"/>
        </w:rPr>
        <w:t>a Louisiana state court held that the policy was tolerable and that a guide book for teachers and parents-encouraging them to "counsel" LGB students to make a "choice that best serves the individual and the community" and "objectively discuss the wisdom of certain choices" in relation to their identity-was not a specific attack on same-sex sexual practice.</w:t>
      </w:r>
      <w:r>
        <w:t xml:space="preserve">3' Like Louisiana, South Carolina also requires teachers to remain "neutral" by prohibiting them from discussing "alternate sexual lifestyles from heterosexual relationships including, but not limited to, homosexual relationships" unless the discussion is in the context of mentioning the risks of sexually transmitted diseases. 32 </w:t>
      </w:r>
      <w:r w:rsidRPr="00187CC1">
        <w:rPr>
          <w:rStyle w:val="StyleUnderline"/>
        </w:rPr>
        <w:t>This bill also contains a provision stating that any teacher who does not comply with the policy will be terminated.33</w:t>
      </w:r>
    </w:p>
    <w:p w:rsidR="00AB35B5" w:rsidRDefault="00AB35B5" w:rsidP="00AB35B5">
      <w:r w:rsidRPr="00187CC1">
        <w:rPr>
          <w:rStyle w:val="StyleUnderline"/>
        </w:rPr>
        <w:t>In fewer states, legislators very explicitly require school officials to condemn same-sex relationships and LGBTQ people.</w:t>
      </w:r>
      <w:r>
        <w:t xml:space="preserve"> In Texas, for example, the state-wide Health and Safety Code requires programs targeted at youth under eighteen to assert "that homosexual conduct is not an acceptable lifestyle and is a criminal offense," 34 despite the fact that the Supreme Court struck down anti-sodomy laws in Texas (as well as in the entire country) in 2003.35 Further, in Arizona, the state education code prohibits teachers from putting together curricula that "promotes a homosexual life-style," "portrays homosexuality as a positive alternative lifestyle," or "[s]</w:t>
      </w:r>
      <w:proofErr w:type="spellStart"/>
      <w:r>
        <w:t>uggests</w:t>
      </w:r>
      <w:proofErr w:type="spellEnd"/>
      <w:r>
        <w:t xml:space="preserve"> that some methods of sex are safe methods of homosexual sex." 3 6 There are also several state anti-discrimination policies that have clauses which specify that the respective state does not endorse same-sex relationships.3 7</w:t>
      </w:r>
    </w:p>
    <w:p w:rsidR="00AB35B5" w:rsidRPr="00AB35B5" w:rsidRDefault="00AB35B5" w:rsidP="00ED3802">
      <w:r w:rsidRPr="00187CC1">
        <w:rPr>
          <w:rStyle w:val="StyleUnderline"/>
        </w:rPr>
        <w:lastRenderedPageBreak/>
        <w:t>Whether explicit or neutral, the message schools and states send through these policies is clear: LGBTQ identities are wrong and should not be promoted, discussed, or even mentioned. These statements have dangerous consequences for the LGBTQ youth that they are directed towards.</w:t>
      </w:r>
      <w:r>
        <w:t xml:space="preserve"> For example, in the Minnesota school district of Anoka-Hennepin where a no-promo-homo policy was overturned in a legal settlement in March 2012, eight students committed suicide in just a two-year period after being relentlessly bullied and harassed due to their real and perceived sexual orientation and gender identity.38 Seven more were hospitalized for attempted suicides.39 </w:t>
      </w:r>
      <w:r w:rsidRPr="00187CC1">
        <w:rPr>
          <w:rStyle w:val="StyleUnderline"/>
        </w:rPr>
        <w:t xml:space="preserve">Although teachers and administrators recognized the problem before students took their lives, many did not know what to do out of fear of losing their jobs and confusion over the limits of the no-promo-homo policies.4 0 "LGBTQ students don't feel safe at school," said one Anoka Middle School for the Arts teacher, "they're made to feel ashamed of who they are. They're bullied. And there's no one to stand up for </w:t>
      </w:r>
      <w:proofErr w:type="gramStart"/>
      <w:r w:rsidRPr="00187CC1">
        <w:rPr>
          <w:rStyle w:val="StyleUnderline"/>
        </w:rPr>
        <w:t>them, because</w:t>
      </w:r>
      <w:proofErr w:type="gramEnd"/>
      <w:r w:rsidRPr="00187CC1">
        <w:rPr>
          <w:rStyle w:val="StyleUnderline"/>
        </w:rPr>
        <w:t xml:space="preserve"> teachers are afraid of being fired."</w:t>
      </w:r>
      <w:r>
        <w:t xml:space="preserve"> 4 1</w:t>
      </w:r>
    </w:p>
    <w:p w:rsidR="00C74E47" w:rsidRDefault="00C74E47" w:rsidP="00C74E47">
      <w:pPr>
        <w:pStyle w:val="Heading4"/>
      </w:pPr>
      <w:r>
        <w:t>9</w:t>
      </w:r>
      <w:r w:rsidR="001D629A">
        <w:t xml:space="preserve"> Different States have anti-gay curriculum l</w:t>
      </w:r>
      <w:r>
        <w:t>aws</w:t>
      </w:r>
    </w:p>
    <w:p w:rsidR="00C74E47" w:rsidRPr="001C4E43" w:rsidRDefault="00C74E47" w:rsidP="00C74E47">
      <w:pPr>
        <w:rPr>
          <w:rStyle w:val="Style13ptBold"/>
        </w:rPr>
      </w:pPr>
      <w:r w:rsidRPr="001C4E43">
        <w:rPr>
          <w:rStyle w:val="Style13ptBold"/>
        </w:rPr>
        <w:t>Lenson, Boston College Law School, 2015</w:t>
      </w:r>
    </w:p>
    <w:p w:rsidR="00C74E47" w:rsidRPr="003311E4" w:rsidRDefault="00C74E47" w:rsidP="00C74E47">
      <w:r w:rsidRPr="003311E4">
        <w:t>(Jillian, “NATIONAL LGBT BAR ASSOCIATION MICHAEL GREENBERG WRITING COMPETITION: Litigation Primer Attacking State "No Promo Homo" Laws: Why "Don't Say Gay" Is Not O.K.,” Tulane Journal of Law &amp; Sexuality, Volume: N/A, 2015, Page: N/A, BH)</w:t>
      </w:r>
    </w:p>
    <w:p w:rsidR="00C74E47" w:rsidRPr="00573491" w:rsidRDefault="00C74E47" w:rsidP="00C74E47">
      <w:pPr>
        <w:rPr>
          <w:sz w:val="16"/>
        </w:rPr>
      </w:pPr>
      <w:r w:rsidRPr="00573491">
        <w:rPr>
          <w:rStyle w:val="StyleUnderline"/>
        </w:rPr>
        <w:t>Alabama requires that sex education</w:t>
      </w:r>
      <w:r w:rsidRPr="00573491">
        <w:rPr>
          <w:sz w:val="16"/>
        </w:rPr>
        <w:t xml:space="preserve"> courses and instruction </w:t>
      </w:r>
      <w:r w:rsidRPr="00573491">
        <w:rPr>
          <w:rStyle w:val="StyleUnderline"/>
        </w:rPr>
        <w:t>include "an emphasis</w:t>
      </w:r>
      <w:r w:rsidRPr="00573491">
        <w:rPr>
          <w:sz w:val="16"/>
        </w:rPr>
        <w:t xml:space="preserve">, via factual manner and from a public health perspective" </w:t>
      </w:r>
      <w:r w:rsidRPr="00573491">
        <w:rPr>
          <w:rStyle w:val="StyleUnderline"/>
        </w:rPr>
        <w:t>that homosexuality is not an acceptable lifestyle and criminal under state law, despite Lawrence v. Texas.</w:t>
      </w:r>
      <w:r w:rsidRPr="00573491">
        <w:rPr>
          <w:sz w:val="16"/>
        </w:rPr>
        <w:t xml:space="preserve"> n24</w:t>
      </w:r>
    </w:p>
    <w:p w:rsidR="00C74E47" w:rsidRPr="00573491" w:rsidRDefault="00C74E47" w:rsidP="00C74E47">
      <w:pPr>
        <w:rPr>
          <w:sz w:val="16"/>
        </w:rPr>
      </w:pPr>
      <w:r w:rsidRPr="00573491">
        <w:rPr>
          <w:rStyle w:val="StyleUnderline"/>
        </w:rPr>
        <w:t>. Arizona</w:t>
      </w:r>
      <w:r w:rsidRPr="00573491">
        <w:rPr>
          <w:sz w:val="16"/>
        </w:rPr>
        <w:t xml:space="preserve"> does not have required sex education but </w:t>
      </w:r>
      <w:r w:rsidRPr="00573491">
        <w:rPr>
          <w:rStyle w:val="StyleUnderline"/>
        </w:rPr>
        <w:t>if schools do decide to teach this subject they cannot promote or portray homosexuality in a positive way</w:t>
      </w:r>
      <w:r w:rsidRPr="00573491">
        <w:rPr>
          <w:sz w:val="16"/>
        </w:rPr>
        <w:t>. n25</w:t>
      </w:r>
    </w:p>
    <w:p w:rsidR="00C74E47" w:rsidRPr="00573491" w:rsidRDefault="00C74E47" w:rsidP="00C74E47">
      <w:pPr>
        <w:rPr>
          <w:sz w:val="16"/>
        </w:rPr>
      </w:pPr>
      <w:r w:rsidRPr="00573491">
        <w:rPr>
          <w:sz w:val="16"/>
        </w:rPr>
        <w:t xml:space="preserve">. </w:t>
      </w:r>
      <w:r w:rsidRPr="00573491">
        <w:rPr>
          <w:rStyle w:val="StyleUnderline"/>
        </w:rPr>
        <w:t xml:space="preserve">Louisiana's sex education </w:t>
      </w:r>
      <w:r w:rsidRPr="00573491">
        <w:rPr>
          <w:sz w:val="16"/>
        </w:rPr>
        <w:t xml:space="preserve">classes </w:t>
      </w:r>
      <w:r w:rsidRPr="00573491">
        <w:rPr>
          <w:rStyle w:val="StyleUnderline"/>
        </w:rPr>
        <w:t>cannot show any sexually explicit homosexual material (can show sexually explicit heterosexual material</w:t>
      </w:r>
      <w:r w:rsidRPr="00573491">
        <w:rPr>
          <w:sz w:val="16"/>
        </w:rPr>
        <w:t>). n26</w:t>
      </w:r>
    </w:p>
    <w:p w:rsidR="00C74E47" w:rsidRPr="00573491" w:rsidRDefault="00C74E47" w:rsidP="00C74E47">
      <w:pPr>
        <w:rPr>
          <w:sz w:val="16"/>
        </w:rPr>
      </w:pPr>
      <w:r w:rsidRPr="00573491">
        <w:rPr>
          <w:rStyle w:val="StyleUnderline"/>
        </w:rPr>
        <w:t>. Mississippi</w:t>
      </w:r>
      <w:r w:rsidRPr="00573491">
        <w:rPr>
          <w:sz w:val="16"/>
        </w:rPr>
        <w:t xml:space="preserve">, which still has sodomy laws on the books despite Lawrence v. Texas, n27 </w:t>
      </w:r>
      <w:r w:rsidRPr="00573491">
        <w:rPr>
          <w:rStyle w:val="StyleUnderline"/>
        </w:rPr>
        <w:t>promotes sex education classes that teach</w:t>
      </w:r>
      <w:r w:rsidRPr="00573491">
        <w:rPr>
          <w:sz w:val="16"/>
        </w:rPr>
        <w:t xml:space="preserve"> </w:t>
      </w:r>
      <w:proofErr w:type="gramStart"/>
      <w:r w:rsidRPr="00573491">
        <w:rPr>
          <w:sz w:val="16"/>
        </w:rPr>
        <w:t>state  [</w:t>
      </w:r>
      <w:proofErr w:type="gramEnd"/>
      <w:r w:rsidRPr="00573491">
        <w:rPr>
          <w:sz w:val="16"/>
        </w:rPr>
        <w:t>*150]  law as it relates to homosexuality and "</w:t>
      </w:r>
      <w:r w:rsidRPr="00573491">
        <w:rPr>
          <w:rStyle w:val="StyleUnderline"/>
        </w:rPr>
        <w:t>that a mutually faithful, monogamous relationship in the context of marriage is the only appropriate setting for sexual intercourse</w:t>
      </w:r>
      <w:r w:rsidRPr="00573491">
        <w:rPr>
          <w:sz w:val="16"/>
        </w:rPr>
        <w:t>." n28</w:t>
      </w:r>
    </w:p>
    <w:p w:rsidR="00C74E47" w:rsidRPr="00573491" w:rsidRDefault="00C74E47" w:rsidP="00C74E47">
      <w:pPr>
        <w:rPr>
          <w:sz w:val="16"/>
        </w:rPr>
      </w:pPr>
      <w:r w:rsidRPr="00573491">
        <w:rPr>
          <w:sz w:val="16"/>
        </w:rPr>
        <w:t xml:space="preserve">. </w:t>
      </w:r>
      <w:r w:rsidRPr="00573491">
        <w:rPr>
          <w:rStyle w:val="StyleUnderline"/>
        </w:rPr>
        <w:t xml:space="preserve">North Carolina's sex education </w:t>
      </w:r>
      <w:r w:rsidRPr="00573491">
        <w:rPr>
          <w:sz w:val="16"/>
        </w:rPr>
        <w:t>classes</w:t>
      </w:r>
      <w:r w:rsidRPr="00573491">
        <w:rPr>
          <w:rStyle w:val="StyleUnderline"/>
        </w:rPr>
        <w:t xml:space="preserve"> must teach that a "</w:t>
      </w:r>
      <w:r w:rsidRPr="00573491">
        <w:rPr>
          <w:sz w:val="16"/>
        </w:rPr>
        <w:t>mutually faithful monogamous</w:t>
      </w:r>
      <w:r w:rsidRPr="00573491">
        <w:rPr>
          <w:rStyle w:val="StyleUnderline"/>
        </w:rPr>
        <w:t xml:space="preserve"> heterosexual relationship </w:t>
      </w:r>
      <w:r w:rsidRPr="00573491">
        <w:rPr>
          <w:sz w:val="16"/>
        </w:rPr>
        <w:t>in the context of marriage"</w:t>
      </w:r>
      <w:r w:rsidRPr="00573491">
        <w:rPr>
          <w:rStyle w:val="StyleUnderline"/>
        </w:rPr>
        <w:t xml:space="preserve"> is the best way to avoid </w:t>
      </w:r>
      <w:r w:rsidRPr="00573491">
        <w:rPr>
          <w:sz w:val="16"/>
        </w:rPr>
        <w:t>AIDS and other</w:t>
      </w:r>
      <w:r w:rsidRPr="00573491">
        <w:rPr>
          <w:rStyle w:val="StyleUnderline"/>
        </w:rPr>
        <w:t xml:space="preserve"> sexually transmitted diseases.</w:t>
      </w:r>
      <w:r w:rsidRPr="00573491">
        <w:rPr>
          <w:sz w:val="16"/>
        </w:rPr>
        <w:t xml:space="preserve"> n29</w:t>
      </w:r>
    </w:p>
    <w:p w:rsidR="00C74E47" w:rsidRPr="00573491" w:rsidRDefault="00C74E47" w:rsidP="00C74E47">
      <w:pPr>
        <w:rPr>
          <w:sz w:val="16"/>
        </w:rPr>
      </w:pPr>
      <w:r w:rsidRPr="00573491">
        <w:rPr>
          <w:sz w:val="16"/>
        </w:rPr>
        <w:t xml:space="preserve">. </w:t>
      </w:r>
      <w:r w:rsidRPr="00573491">
        <w:rPr>
          <w:rStyle w:val="StyleUnderline"/>
        </w:rPr>
        <w:t xml:space="preserve">Oklahoma's sex education </w:t>
      </w:r>
      <w:r w:rsidRPr="00573491">
        <w:rPr>
          <w:sz w:val="16"/>
        </w:rPr>
        <w:t xml:space="preserve">classes </w:t>
      </w:r>
      <w:r w:rsidRPr="00573491">
        <w:rPr>
          <w:rStyle w:val="StyleUnderline"/>
        </w:rPr>
        <w:t>must teach that</w:t>
      </w:r>
      <w:r w:rsidRPr="00573491">
        <w:rPr>
          <w:sz w:val="16"/>
        </w:rPr>
        <w:t xml:space="preserve"> engaging in </w:t>
      </w:r>
      <w:r w:rsidRPr="00573491">
        <w:rPr>
          <w:rStyle w:val="StyleUnderline"/>
        </w:rPr>
        <w:t>homosexuality is primarily responsible for contact with the AIDS virus</w:t>
      </w:r>
      <w:r w:rsidRPr="00573491">
        <w:rPr>
          <w:sz w:val="16"/>
        </w:rPr>
        <w:t>. n30</w:t>
      </w:r>
    </w:p>
    <w:p w:rsidR="00C74E47" w:rsidRPr="005B26C7" w:rsidRDefault="00C74E47" w:rsidP="00C74E47">
      <w:r w:rsidRPr="005B26C7">
        <w:t xml:space="preserve">. </w:t>
      </w:r>
      <w:r w:rsidRPr="00573491">
        <w:rPr>
          <w:rStyle w:val="StyleUnderline"/>
        </w:rPr>
        <w:t>South Carolina's sex education classes can only talk about homosexuality in the context of sexually transmitted diseases</w:t>
      </w:r>
      <w:r w:rsidRPr="005B26C7">
        <w:t>. n31</w:t>
      </w:r>
    </w:p>
    <w:p w:rsidR="00C74E47" w:rsidRPr="00573491" w:rsidRDefault="00C74E47" w:rsidP="00C74E47">
      <w:pPr>
        <w:rPr>
          <w:sz w:val="16"/>
        </w:rPr>
      </w:pPr>
      <w:r w:rsidRPr="00573491">
        <w:rPr>
          <w:sz w:val="16"/>
        </w:rPr>
        <w:t xml:space="preserve">. </w:t>
      </w:r>
      <w:r w:rsidRPr="00573491">
        <w:rPr>
          <w:rStyle w:val="StyleUnderline"/>
        </w:rPr>
        <w:t xml:space="preserve">Texas mandates that all education for minors must teach that homosexual conduct is unacceptable and illegal under state law </w:t>
      </w:r>
      <w:r w:rsidRPr="00573491">
        <w:rPr>
          <w:sz w:val="16"/>
        </w:rPr>
        <w:t>(despite the resulting conflict with Lawrence). n32</w:t>
      </w:r>
    </w:p>
    <w:p w:rsidR="00C74E47" w:rsidRPr="00F143D3" w:rsidRDefault="00C74E47" w:rsidP="00C74E47">
      <w:pPr>
        <w:rPr>
          <w:sz w:val="14"/>
        </w:rPr>
      </w:pPr>
      <w:r w:rsidRPr="00F143D3">
        <w:rPr>
          <w:sz w:val="14"/>
        </w:rPr>
        <w:t xml:space="preserve">. </w:t>
      </w:r>
      <w:r w:rsidRPr="00573491">
        <w:rPr>
          <w:rStyle w:val="StyleUnderline"/>
        </w:rPr>
        <w:t>Utah's health instruction prohibits the advocacy of homosexuality</w:t>
      </w:r>
      <w:r w:rsidRPr="00F143D3">
        <w:rPr>
          <w:sz w:val="14"/>
        </w:rPr>
        <w:t xml:space="preserve">, n33 and </w:t>
      </w:r>
      <w:r w:rsidRPr="00573491">
        <w:rPr>
          <w:rStyle w:val="StyleUnderline"/>
        </w:rPr>
        <w:t>schools must limit or deny authorization of</w:t>
      </w:r>
      <w:r w:rsidRPr="00F143D3">
        <w:rPr>
          <w:sz w:val="14"/>
        </w:rPr>
        <w:t xml:space="preserve">, or school building use to, </w:t>
      </w:r>
      <w:r w:rsidRPr="00573491">
        <w:rPr>
          <w:rStyle w:val="StyleUnderline"/>
        </w:rPr>
        <w:t>a club that involves "human sexuality</w:t>
      </w:r>
      <w:r w:rsidRPr="00F143D3">
        <w:rPr>
          <w:sz w:val="14"/>
        </w:rPr>
        <w:t xml:space="preserve">," n34 which is </w:t>
      </w:r>
      <w:r w:rsidRPr="00573491">
        <w:rPr>
          <w:rStyle w:val="StyleUnderline"/>
        </w:rPr>
        <w:t xml:space="preserve">defined to include </w:t>
      </w:r>
      <w:r w:rsidRPr="00573491">
        <w:rPr>
          <w:rStyle w:val="StyleUnderline"/>
        </w:rPr>
        <w:lastRenderedPageBreak/>
        <w:t>"advocating or engaging in sexual activity outside of [the] legally recognized marriage or forbidden by state law</w:t>
      </w:r>
      <w:r w:rsidRPr="00F143D3">
        <w:rPr>
          <w:sz w:val="14"/>
        </w:rPr>
        <w:t>," or "</w:t>
      </w:r>
      <w:r w:rsidRPr="00573491">
        <w:rPr>
          <w:rStyle w:val="StyleUnderline"/>
        </w:rPr>
        <w:t>presenting information in violation of [the] laws governing sex education.</w:t>
      </w:r>
      <w:r w:rsidRPr="00F143D3">
        <w:rPr>
          <w:sz w:val="14"/>
        </w:rPr>
        <w:t>" n35</w:t>
      </w:r>
    </w:p>
    <w:p w:rsidR="00ED3802" w:rsidRDefault="00ED3802" w:rsidP="00ED3802"/>
    <w:p w:rsidR="00ED3802" w:rsidRDefault="00ED3802" w:rsidP="00ED3802">
      <w:pPr>
        <w:pStyle w:val="Heading1"/>
      </w:pPr>
      <w:r>
        <w:lastRenderedPageBreak/>
        <w:t>Solvency</w:t>
      </w:r>
    </w:p>
    <w:p w:rsidR="00ED3802" w:rsidRDefault="00ED3802" w:rsidP="00ED3802">
      <w:pPr>
        <w:pStyle w:val="Heading3"/>
      </w:pPr>
      <w:r>
        <w:lastRenderedPageBreak/>
        <w:t>Fed key</w:t>
      </w:r>
    </w:p>
    <w:p w:rsidR="00AA59C0" w:rsidRDefault="00AA59C0" w:rsidP="00AA59C0">
      <w:pPr>
        <w:pStyle w:val="Heading4"/>
      </w:pPr>
      <w:r>
        <w:t>Title V directly funds same-sex exclusionary education- the federal gov’t key to changing federal law</w:t>
      </w:r>
    </w:p>
    <w:p w:rsidR="00AA59C0" w:rsidRPr="003A4DB3" w:rsidRDefault="00AA59C0" w:rsidP="00AA59C0">
      <w:pPr>
        <w:rPr>
          <w:b/>
          <w:bCs/>
          <w:sz w:val="26"/>
        </w:rPr>
      </w:pPr>
      <w:proofErr w:type="spellStart"/>
      <w:r w:rsidRPr="00B36E54">
        <w:rPr>
          <w:rStyle w:val="Style13ptBold"/>
        </w:rPr>
        <w:t>Rosky</w:t>
      </w:r>
      <w:proofErr w:type="spellEnd"/>
      <w:r w:rsidRPr="00B36E54">
        <w:rPr>
          <w:rStyle w:val="Style13ptBold"/>
        </w:rPr>
        <w:t xml:space="preserve">, Prof. of Law, 2017 </w:t>
      </w:r>
      <w:r w:rsidRPr="00316EB8">
        <w:rPr>
          <w:color w:val="000000"/>
        </w:rPr>
        <w:t>(</w:t>
      </w:r>
      <w:r>
        <w:rPr>
          <w:color w:val="000000"/>
        </w:rPr>
        <w:t>Clifford</w:t>
      </w:r>
      <w:r w:rsidRPr="00316EB8">
        <w:rPr>
          <w:color w:val="000000"/>
        </w:rPr>
        <w:t>, “</w:t>
      </w:r>
      <w:r>
        <w:rPr>
          <w:color w:val="000000"/>
        </w:rPr>
        <w:t>Anti-Gay Curriculum Laws</w:t>
      </w:r>
      <w:r w:rsidRPr="00316EB8">
        <w:rPr>
          <w:color w:val="000000"/>
        </w:rPr>
        <w:t xml:space="preserve">,” </w:t>
      </w:r>
      <w:r>
        <w:rPr>
          <w:i/>
          <w:color w:val="000000"/>
        </w:rPr>
        <w:t>Utah Law Digital Commons</w:t>
      </w:r>
      <w:r w:rsidRPr="00316EB8">
        <w:rPr>
          <w:color w:val="000000"/>
        </w:rPr>
        <w:t xml:space="preserve">, Volume: </w:t>
      </w:r>
      <w:r>
        <w:rPr>
          <w:color w:val="000000"/>
        </w:rPr>
        <w:t>13</w:t>
      </w:r>
      <w:r w:rsidRPr="00316EB8">
        <w:rPr>
          <w:color w:val="000000"/>
        </w:rPr>
        <w:t xml:space="preserve">, </w:t>
      </w:r>
      <w:r>
        <w:rPr>
          <w:color w:val="000000"/>
        </w:rPr>
        <w:t>2017</w:t>
      </w:r>
      <w:r w:rsidRPr="00316EB8">
        <w:rPr>
          <w:color w:val="000000"/>
        </w:rPr>
        <w:t>, page #</w:t>
      </w:r>
      <w:r>
        <w:rPr>
          <w:color w:val="000000"/>
        </w:rPr>
        <w:t xml:space="preserve">, </w:t>
      </w:r>
      <w:hyperlink r:id="rId10" w:history="1">
        <w:r w:rsidRPr="00A97175">
          <w:rPr>
            <w:rStyle w:val="Hyperlink"/>
          </w:rPr>
          <w:t>http://dc.law.utah.edu/cgi/viewcontent.cgi?article=1012&amp;context=scholarship</w:t>
        </w:r>
      </w:hyperlink>
      <w:r>
        <w:t xml:space="preserve">, </w:t>
      </w:r>
      <w:r>
        <w:rPr>
          <w:color w:val="000000"/>
        </w:rPr>
        <w:t>MM</w:t>
      </w:r>
      <w:r w:rsidRPr="00316EB8">
        <w:rPr>
          <w:color w:val="000000"/>
        </w:rPr>
        <w:t xml:space="preserve">). </w:t>
      </w:r>
    </w:p>
    <w:p w:rsidR="00AA59C0" w:rsidRDefault="00AA59C0" w:rsidP="00AA59C0">
      <w:r>
        <w:t xml:space="preserve">The most surprising evidence of a government enforcing anti-gay curriculum laws comes from the U.S. Department of Health and Human Services. </w:t>
      </w:r>
      <w:r w:rsidRPr="003A4DB3">
        <w:rPr>
          <w:u w:val="single"/>
        </w:rPr>
        <w:t>For</w:t>
      </w:r>
      <w:r w:rsidRPr="003A4DB3">
        <w:t xml:space="preserve"> the last </w:t>
      </w:r>
      <w:r w:rsidRPr="003A4DB3">
        <w:rPr>
          <w:u w:val="single"/>
        </w:rPr>
        <w:t>twenty years</w:t>
      </w:r>
      <w:r>
        <w:t xml:space="preserve">, under both Republican and Democratic administrations, </w:t>
      </w:r>
      <w:r w:rsidRPr="00C56505">
        <w:rPr>
          <w:u w:val="single"/>
        </w:rPr>
        <w:t>the Department has distributed federal block grants for abstinence education programs</w:t>
      </w:r>
      <w:r>
        <w:t xml:space="preserve"> pursuant to </w:t>
      </w:r>
      <w:r w:rsidRPr="003A4DB3">
        <w:rPr>
          <w:u w:val="single"/>
        </w:rPr>
        <w:t>Title V of the Social Security Act</w:t>
      </w:r>
      <w:r>
        <w:t xml:space="preserve">, commonly known as Title V. 322 As previously noted, </w:t>
      </w:r>
      <w:r w:rsidRPr="00C56505">
        <w:rPr>
          <w:u w:val="single"/>
        </w:rPr>
        <w:t>Title V provides a</w:t>
      </w:r>
      <w:r w:rsidRPr="00C56505">
        <w:t>n</w:t>
      </w:r>
      <w:r>
        <w:t xml:space="preserve"> eight-point </w:t>
      </w:r>
      <w:r w:rsidRPr="003A4DB3">
        <w:rPr>
          <w:u w:val="single"/>
        </w:rPr>
        <w:t>definition of “abstinence education</w:t>
      </w:r>
      <w:r>
        <w:t xml:space="preserve">,” which states must comply with </w:t>
      </w:r>
      <w:proofErr w:type="gramStart"/>
      <w:r>
        <w:t>in order to</w:t>
      </w:r>
      <w:proofErr w:type="gramEnd"/>
      <w:r>
        <w:t xml:space="preserve"> qualify for federal grants. 323 The definition requires states to certify that programs funded under Title V “ teach[] abstinence from sexual activity outside marriage as the expected standard for all school age children, ” 324 “ teach[] that a mutually faithful monogamous relationship in context of marriage, ” 325 and “ teach[] that sexual activity outside of the context of marriage is likely to have harmful psychological and physical effects. ” 326 Under Section 3 of the Defense of Marriage Act, </w:t>
      </w:r>
      <w:r w:rsidRPr="00C56505">
        <w:rPr>
          <w:u w:val="single"/>
        </w:rPr>
        <w:t>the term “ marriage ” was defined to include “ only a legal union between one man and one woman as husband and wife. ”</w:t>
      </w:r>
      <w:r>
        <w:t xml:space="preserve"> 327</w:t>
      </w:r>
    </w:p>
    <w:p w:rsidR="00AA59C0" w:rsidRDefault="00AA59C0" w:rsidP="00AA59C0">
      <w:r>
        <w:t xml:space="preserve">Shortly after Section 3 was invalidated in Windsor, President Obama directed the Department of Justice “ to identify every federal law, rule, policy, and practice in which marital status is a relevant consideration, expunge Section 3’s discriminatory effect, and ensure that committed and loving married couples throughout the country would receive equal treatment. ” 328 One year later, the Department of Justice informed the President that “ agencies across the federal government have implemented the Windsor decision to treat married same-sex couples the same as married opposite-sex couples for the benefits and obligations for which marriage is relevant, to the greatest extent possible under the law. ” 329 In response, the Department of Health and Human Services issued rules and guidance about Windsor’s impact on the administration of a wide range of federal laws, programs, and organizations. 330 The Department issued specific guidance about Windsor’s impact on </w:t>
      </w:r>
      <w:proofErr w:type="gramStart"/>
      <w:r>
        <w:t>a number of</w:t>
      </w:r>
      <w:proofErr w:type="gramEnd"/>
      <w:r>
        <w:t xml:space="preserve"> federal grant programs, encouraging grantees to recognize same-sex spouses as family members, and provide equal services and support to same-sex marriages. 331</w:t>
      </w:r>
    </w:p>
    <w:p w:rsidR="00AA59C0" w:rsidRDefault="00AA59C0" w:rsidP="00AA59C0">
      <w:r>
        <w:t>To date, however, the Department has not issued any guidance about Windsor ’s impact on the administration of “abstinence education” programs under Title V. In 2016, the Department’s Title V funding announcement still warned states that “no funds can be used in ways that contradict the eight A-H components of Section 510(b)(2).” 332 To qualify for these funds, abstinence education providers must provide written assurances that they “understand and agree formally to the requirement of programming to not contradict section 510 (b)(2) A-H elements,” and that they use only materials that “do not contradict section 510(b)(2) A-H elements.” 333</w:t>
      </w:r>
    </w:p>
    <w:p w:rsidR="00AA59C0" w:rsidRPr="00AA59C0" w:rsidRDefault="00AA59C0" w:rsidP="00AA59C0">
      <w:r w:rsidRPr="00C56505">
        <w:rPr>
          <w:u w:val="single"/>
        </w:rPr>
        <w:t>In</w:t>
      </w:r>
      <w:r>
        <w:t xml:space="preserve"> fiscal year </w:t>
      </w:r>
      <w:r w:rsidRPr="00C56505">
        <w:rPr>
          <w:u w:val="single"/>
        </w:rPr>
        <w:t>2016, the Department distributed more than $58 million in Title V funds to thirty-six states and two U.S. territories.</w:t>
      </w:r>
      <w:r>
        <w:t xml:space="preserve"> 334 </w:t>
      </w:r>
      <w:r w:rsidRPr="00C56505">
        <w:rPr>
          <w:u w:val="single"/>
        </w:rPr>
        <w:t>Two-thirds of these</w:t>
      </w:r>
      <w:r>
        <w:t xml:space="preserve"> funds w</w:t>
      </w:r>
      <w:r w:rsidRPr="00C56505">
        <w:rPr>
          <w:u w:val="single"/>
        </w:rPr>
        <w:t>ere received by the twenty states governed by anti-gay curriculum laws.</w:t>
      </w:r>
      <w:r>
        <w:t xml:space="preserve"> 335 Unless the Department (or a third party) conducts a comprehensive re view of the curricula taught by these grantees, </w:t>
      </w:r>
      <w:r w:rsidRPr="00C56505">
        <w:rPr>
          <w:rStyle w:val="StyleUnderline"/>
        </w:rPr>
        <w:t xml:space="preserve">it is impossible to know how many grantees teach </w:t>
      </w:r>
      <w:r w:rsidRPr="00C56505">
        <w:rPr>
          <w:rStyle w:val="StyleUnderline"/>
        </w:rPr>
        <w:lastRenderedPageBreak/>
        <w:t>abstinence education in a discriminatory manner, excluding same-sex couples from the definition</w:t>
      </w:r>
      <w:r>
        <w:t xml:space="preserve"> of “marriage.” Given the history of abstinence education programs, and the religious and political affiliations of the organizations that developed them, there are strong reasons to presume that </w:t>
      </w:r>
      <w:r w:rsidRPr="00C56505">
        <w:rPr>
          <w:rStyle w:val="StyleUnderline"/>
          <w:u w:val="none"/>
        </w:rPr>
        <w:t>abstinence education providers have not updated these programs</w:t>
      </w:r>
      <w:r>
        <w:t xml:space="preserve"> to reflect the Supreme Court’s rulings in Windsor and Obergefell. When third-parties have reviewed the content of abstinence education programs, they have found that </w:t>
      </w:r>
      <w:r w:rsidRPr="00C56505">
        <w:rPr>
          <w:rStyle w:val="StyleUnderline"/>
        </w:rPr>
        <w:t>these programs systematically ignore and stigmatize same-sex relationships</w:t>
      </w:r>
      <w:r>
        <w:t>. 336</w:t>
      </w:r>
    </w:p>
    <w:p w:rsidR="00ED3802" w:rsidRDefault="00ED3802" w:rsidP="00ED3802">
      <w:pPr>
        <w:pStyle w:val="Heading4"/>
      </w:pPr>
      <w:r>
        <w:t>Federal policy key to LGBTQ+ activism–without national directive, states contradict and enforce discrimination</w:t>
      </w:r>
    </w:p>
    <w:p w:rsidR="00ED3802" w:rsidRPr="00AF6366" w:rsidRDefault="00ED3802" w:rsidP="00ED3802">
      <w:pPr>
        <w:rPr>
          <w:rStyle w:val="Style13ptBold"/>
        </w:rPr>
      </w:pPr>
      <w:r>
        <w:rPr>
          <w:rStyle w:val="Style13ptBold"/>
        </w:rPr>
        <w:t xml:space="preserve">Lugg and Murphy, </w:t>
      </w:r>
      <w:r w:rsidRPr="00AF6366">
        <w:rPr>
          <w:rStyle w:val="Style13ptBold"/>
        </w:rPr>
        <w:t xml:space="preserve">Rutgers Prof. of </w:t>
      </w:r>
      <w:proofErr w:type="gramStart"/>
      <w:r w:rsidRPr="00AF6366">
        <w:rPr>
          <w:rStyle w:val="Style13ptBold"/>
        </w:rPr>
        <w:t>Education</w:t>
      </w:r>
      <w:proofErr w:type="gramEnd"/>
      <w:r w:rsidRPr="00AF6366">
        <w:rPr>
          <w:rStyle w:val="Style13ptBold"/>
        </w:rPr>
        <w:t xml:space="preserve"> and PhD Candidate, 16. </w:t>
      </w:r>
    </w:p>
    <w:p w:rsidR="00ED3802" w:rsidRPr="002F4A29" w:rsidRDefault="00ED3802" w:rsidP="00ED3802">
      <w:pPr>
        <w:rPr>
          <w:i/>
        </w:rPr>
      </w:pPr>
      <w:r>
        <w:t xml:space="preserve">(Catherine A. and Jason P., “The Shifting Political Winds: LGBT Students, Education Policy and Politics, and the Dilemmas Confronting Street-Level Bureaucrats,” </w:t>
      </w:r>
      <w:r w:rsidRPr="002F4A29">
        <w:rPr>
          <w:i/>
        </w:rPr>
        <w:t>Sexual Orientation, Gender Identity, and Schooling: The Nexus of Research, Practice, and Policy</w:t>
      </w:r>
      <w:r>
        <w:t xml:space="preserve">, 9-2016, p. 241, Oxford Clinical Psychology, ATN). </w:t>
      </w:r>
    </w:p>
    <w:p w:rsidR="00ED3802" w:rsidRDefault="00ED3802" w:rsidP="00ED3802">
      <w:r>
        <w:t xml:space="preserve">Nevertheless, </w:t>
      </w:r>
      <w:r w:rsidRPr="001067AA">
        <w:rPr>
          <w:rStyle w:val="StyleUnderline"/>
        </w:rPr>
        <w:t xml:space="preserve">the civil rights status of LGBT students is </w:t>
      </w:r>
      <w:proofErr w:type="gramStart"/>
      <w:r w:rsidRPr="001067AA">
        <w:rPr>
          <w:rStyle w:val="StyleUnderline"/>
        </w:rPr>
        <w:t>actually less</w:t>
      </w:r>
      <w:proofErr w:type="gramEnd"/>
      <w:r w:rsidRPr="001067AA">
        <w:rPr>
          <w:rStyle w:val="StyleUnderline"/>
        </w:rPr>
        <w:t xml:space="preserve"> secure than their adult counterparts</w:t>
      </w:r>
      <w:r>
        <w:t>. First. students are children—not adults—and so have fewer legal rights and responsibilities than adults, and this includes some public educators—but not all (</w:t>
      </w:r>
      <w:proofErr w:type="spellStart"/>
      <w:r>
        <w:t>Biegel</w:t>
      </w:r>
      <w:proofErr w:type="spellEnd"/>
      <w:r>
        <w:t xml:space="preserve">. 2010). This distinction is critical since </w:t>
      </w:r>
      <w:r w:rsidRPr="001067AA">
        <w:rPr>
          <w:rStyle w:val="StyleUnderline"/>
        </w:rPr>
        <w:t>primary and secondary education is compulsory</w:t>
      </w:r>
      <w:r>
        <w:t xml:space="preserve">. Parents are legally required to ensure that their children are schooled either in public. private. or home settings. Children have no legal say regarding what sort of education they receive. although their parents are supposed to represent the best interests of their children. Furthermore. whereas LGBT children may have statutory rights through novel reading of Title IX (Bolt. 2013; </w:t>
      </w:r>
      <w:proofErr w:type="spellStart"/>
      <w:r>
        <w:t>Eisemann</w:t>
      </w:r>
      <w:proofErr w:type="spellEnd"/>
      <w:r>
        <w:t xml:space="preserve">. 2000; Orel. 2013). </w:t>
      </w:r>
      <w:r w:rsidRPr="001067AA">
        <w:rPr>
          <w:rStyle w:val="StyleUnderline"/>
        </w:rPr>
        <w:t xml:space="preserve">they have no explicit federal constitutional protections regarding their LGBT status. As </w:t>
      </w:r>
      <w:r>
        <w:rPr>
          <w:rStyle w:val="StyleUnderline"/>
        </w:rPr>
        <w:t xml:space="preserve">a </w:t>
      </w:r>
      <w:r w:rsidRPr="001067AA">
        <w:rPr>
          <w:rStyle w:val="StyleUnderline"/>
        </w:rPr>
        <w:t xml:space="preserve">result. the current policy and legal environment is </w:t>
      </w:r>
      <w:r>
        <w:rPr>
          <w:rStyle w:val="StyleUnderline"/>
        </w:rPr>
        <w:t xml:space="preserve">a </w:t>
      </w:r>
      <w:r w:rsidRPr="001067AA">
        <w:rPr>
          <w:rStyle w:val="StyleUnderline"/>
        </w:rPr>
        <w:t xml:space="preserve">hodge-podge of contradictory and conflicting directives at the national level </w:t>
      </w:r>
      <w:r>
        <w:t>(</w:t>
      </w:r>
      <w:proofErr w:type="spellStart"/>
      <w:r>
        <w:t>Biegel</w:t>
      </w:r>
      <w:proofErr w:type="spellEnd"/>
      <w:r>
        <w:t>. 2010; Lugg &amp; Murphy. 2014). although some states. including Minnesota. have been very clear in protecting the LGBT students who attend their public schools. We now turn to brief overview of the events that unfolded in Anoka-Hennepin. Minnesota.</w:t>
      </w:r>
    </w:p>
    <w:p w:rsidR="00ED3802" w:rsidRDefault="00ED3802" w:rsidP="00ED3802">
      <w:pPr>
        <w:pStyle w:val="Heading4"/>
      </w:pPr>
      <w:r>
        <w:t>Fed litigation needed to prevent states from enacting new legislation and protect LGBTQ+ youth</w:t>
      </w:r>
    </w:p>
    <w:p w:rsidR="00ED3802" w:rsidRDefault="00ED3802" w:rsidP="00ED3802">
      <w:pPr>
        <w:rPr>
          <w:rStyle w:val="Style13ptBold"/>
        </w:rPr>
      </w:pPr>
      <w:r>
        <w:rPr>
          <w:rStyle w:val="Style13ptBold"/>
        </w:rPr>
        <w:t xml:space="preserve">Lenson, </w:t>
      </w:r>
      <w:r w:rsidRPr="005539FA">
        <w:rPr>
          <w:rStyle w:val="Style13ptBold"/>
        </w:rPr>
        <w:t>Presidential Management Fellow/Trial Attorney</w:t>
      </w:r>
      <w:r>
        <w:rPr>
          <w:rStyle w:val="Style13ptBold"/>
        </w:rPr>
        <w:t xml:space="preserve">, US </w:t>
      </w:r>
      <w:proofErr w:type="spellStart"/>
      <w:r>
        <w:rPr>
          <w:rStyle w:val="Style13ptBold"/>
        </w:rPr>
        <w:t>DoJ</w:t>
      </w:r>
      <w:proofErr w:type="spellEnd"/>
      <w:r>
        <w:rPr>
          <w:rStyle w:val="Style13ptBold"/>
        </w:rPr>
        <w:t xml:space="preserve"> </w:t>
      </w:r>
      <w:r w:rsidRPr="005539FA">
        <w:rPr>
          <w:rStyle w:val="Style13ptBold"/>
        </w:rPr>
        <w:t>Civil Rights D</w:t>
      </w:r>
      <w:r>
        <w:rPr>
          <w:rStyle w:val="Style13ptBold"/>
        </w:rPr>
        <w:t>ivision, 15</w:t>
      </w:r>
    </w:p>
    <w:p w:rsidR="00ED3802" w:rsidRDefault="00ED3802" w:rsidP="00ED3802">
      <w:r>
        <w:t>(</w:t>
      </w:r>
      <w:r w:rsidRPr="007935D5">
        <w:t xml:space="preserve">Jillian, </w:t>
      </w:r>
      <w:r>
        <w:t>“</w:t>
      </w:r>
      <w:r w:rsidRPr="007935D5">
        <w:t>Litigation Primer Attacking State "No Promo Homo" Laws: Why "Don't Say Gay" Is Not O.K</w:t>
      </w:r>
      <w:r>
        <w:t xml:space="preserve">,” </w:t>
      </w:r>
      <w:r w:rsidRPr="001B277D">
        <w:rPr>
          <w:i/>
        </w:rPr>
        <w:t>Tulane Journal of Law and Sexuality</w:t>
      </w:r>
      <w:r>
        <w:t>,</w:t>
      </w:r>
      <w:r w:rsidRPr="001B277D">
        <w:t xml:space="preserve"> </w:t>
      </w:r>
      <w:r>
        <w:t>volume:</w:t>
      </w:r>
      <w:r w:rsidRPr="001B277D">
        <w:t xml:space="preserve"> 24</w:t>
      </w:r>
      <w:r>
        <w:t xml:space="preserve">, p. 148-149, </w:t>
      </w:r>
      <w:r w:rsidRPr="00F37672">
        <w:t>http://heinonline.org/HOL/Page?handle=hein.journals/lsex24&amp;div=7&amp;g_sent=1&amp;collection=journals</w:t>
      </w:r>
      <w:r>
        <w:t>, Hein, accessed 7-6-17, ATN.)</w:t>
      </w:r>
    </w:p>
    <w:p w:rsidR="00ED3802" w:rsidRDefault="00ED3802" w:rsidP="00ED3802">
      <w:r>
        <w:t xml:space="preserve">With recent victories for the rights of same-sex couples in United States v Windsor and in several state legislatures, </w:t>
      </w:r>
      <w:r w:rsidRPr="001A59AF">
        <w:rPr>
          <w:u w:val="single"/>
        </w:rPr>
        <w:t>progress in the LGBT rights movement has been a matter of national attention.</w:t>
      </w:r>
      <w:r>
        <w:t xml:space="preserve">" These successes make it easy to feel like much of the gritty fighting is over and that advocates can rely on momentum to eventually achieve full equality for all LGBT citizens. The reality, however, is that for one of the most crucial and vulnerable facets of the LGBT community, </w:t>
      </w:r>
      <w:r w:rsidRPr="00FC5F30">
        <w:rPr>
          <w:rStyle w:val="StyleUnderline"/>
        </w:rPr>
        <w:t>equal protection is sorely lacking in almost a fifth of the country. These deplorable laws</w:t>
      </w:r>
      <w:r w:rsidRPr="001A59AF">
        <w:rPr>
          <w:rStyle w:val="StyleUnderline"/>
          <w:u w:val="none"/>
        </w:rPr>
        <w:t xml:space="preserve"> are not becoming irrelevant on their own; instead, </w:t>
      </w:r>
      <w:r w:rsidRPr="001A59AF">
        <w:rPr>
          <w:rStyle w:val="StyleUnderline"/>
          <w:u w:val="none"/>
        </w:rPr>
        <w:lastRenderedPageBreak/>
        <w:t xml:space="preserve">they </w:t>
      </w:r>
      <w:r w:rsidRPr="00FC5F30">
        <w:rPr>
          <w:rStyle w:val="StyleUnderline"/>
        </w:rPr>
        <w:t>are still very much a part of the everyday lives of students</w:t>
      </w:r>
      <w:r w:rsidRPr="005C34B9">
        <w:rPr>
          <w:rStyle w:val="StyleUnderline"/>
          <w:u w:val="none"/>
        </w:rPr>
        <w:t xml:space="preserve"> in these states, and moreover, </w:t>
      </w:r>
      <w:r w:rsidRPr="00FC5F30">
        <w:rPr>
          <w:rStyle w:val="StyleUnderline"/>
        </w:rPr>
        <w:t>both Tennessee2' and Missouri22 have recently tried to enact these mandates, and at a broader level than ever before</w:t>
      </w:r>
      <w:r>
        <w:t xml:space="preserve">.23 While </w:t>
      </w:r>
      <w:proofErr w:type="gramStart"/>
      <w:r>
        <w:t>both of these</w:t>
      </w:r>
      <w:proofErr w:type="gramEnd"/>
      <w:r>
        <w:t xml:space="preserve"> proposed bills eventually died, it is evident that proponents of </w:t>
      </w:r>
      <w:r w:rsidRPr="005C34B9">
        <w:rPr>
          <w:u w:val="single"/>
        </w:rPr>
        <w:t>this type of legislation have been reenergized</w:t>
      </w:r>
      <w:r>
        <w:t xml:space="preserve"> as opposed to deflated by the LGBT rights movement's recent progress. As suc</w:t>
      </w:r>
      <w:r w:rsidRPr="005C34B9">
        <w:t>h</w:t>
      </w:r>
      <w:r w:rsidRPr="005C34B9">
        <w:rPr>
          <w:rStyle w:val="StyleUnderline"/>
          <w:u w:val="none"/>
        </w:rPr>
        <w:t xml:space="preserve">, litigating, and therefore </w:t>
      </w:r>
      <w:r w:rsidRPr="00FC5F30">
        <w:rPr>
          <w:rStyle w:val="StyleUnderline"/>
        </w:rPr>
        <w:t>invalidating, these laws is an essential step in ensuring that the next generation of LGBT youth can grow, learn, and live to their full potential.</w:t>
      </w:r>
      <w:r>
        <w:t xml:space="preserve"> This Article was written in recognition of the immediacy and importance of combating these laws, and under the belief that they are indeed vulnerable to skilled and focused litigation.</w:t>
      </w:r>
    </w:p>
    <w:p w:rsidR="00ED3802" w:rsidRDefault="00ED3802" w:rsidP="00ED3802"/>
    <w:p w:rsidR="00ED3802" w:rsidRPr="00AF6366" w:rsidRDefault="00ED3802" w:rsidP="00ED3802"/>
    <w:p w:rsidR="00ED3802" w:rsidRDefault="00ED3802" w:rsidP="00ED3802">
      <w:pPr>
        <w:pStyle w:val="Heading3"/>
      </w:pPr>
      <w:r>
        <w:lastRenderedPageBreak/>
        <w:t>SCOTUS key</w:t>
      </w:r>
    </w:p>
    <w:p w:rsidR="00ED3802" w:rsidRDefault="00ED3802" w:rsidP="00ED3802">
      <w:pPr>
        <w:pStyle w:val="Heading4"/>
      </w:pPr>
      <w:r>
        <w:t>Empirically, SCOTUS has been a key factor for individual rights and social progress</w:t>
      </w:r>
    </w:p>
    <w:p w:rsidR="00ED3802" w:rsidRDefault="00ED3802" w:rsidP="00ED3802">
      <w:pPr>
        <w:rPr>
          <w:rStyle w:val="Style13ptBold"/>
        </w:rPr>
      </w:pPr>
      <w:r>
        <w:rPr>
          <w:rStyle w:val="Style13ptBold"/>
        </w:rPr>
        <w:t xml:space="preserve">Sperling, </w:t>
      </w:r>
      <w:r w:rsidRPr="00AF5C82">
        <w:rPr>
          <w:rStyle w:val="Style13ptBold"/>
        </w:rPr>
        <w:t>Director of the National Economic Council</w:t>
      </w:r>
      <w:r>
        <w:rPr>
          <w:rStyle w:val="Style13ptBold"/>
        </w:rPr>
        <w:t>, 1991</w:t>
      </w:r>
    </w:p>
    <w:p w:rsidR="00ED3802" w:rsidRPr="007205B6" w:rsidRDefault="00ED3802" w:rsidP="00ED3802">
      <w:pPr>
        <w:rPr>
          <w:rStyle w:val="Style13ptBold"/>
          <w:b w:val="0"/>
          <w:sz w:val="22"/>
        </w:rPr>
      </w:pPr>
      <w:r w:rsidRPr="007205B6">
        <w:rPr>
          <w:rStyle w:val="Style13ptBold"/>
          <w:b w:val="0"/>
          <w:sz w:val="22"/>
        </w:rPr>
        <w:t xml:space="preserve">(Gene, </w:t>
      </w:r>
      <w:r w:rsidRPr="007205B6">
        <w:rPr>
          <w:rStyle w:val="Style13ptBold"/>
          <w:b w:val="0"/>
          <w:i/>
          <w:sz w:val="22"/>
        </w:rPr>
        <w:t>The American Prospect</w:t>
      </w:r>
      <w:r w:rsidRPr="007205B6">
        <w:rPr>
          <w:rStyle w:val="Style13ptBold"/>
          <w:b w:val="0"/>
          <w:sz w:val="22"/>
        </w:rPr>
        <w:t xml:space="preserve">, “Does </w:t>
      </w:r>
      <w:proofErr w:type="gramStart"/>
      <w:r w:rsidRPr="007205B6">
        <w:rPr>
          <w:rStyle w:val="Style13ptBold"/>
          <w:b w:val="0"/>
          <w:sz w:val="22"/>
        </w:rPr>
        <w:t>The</w:t>
      </w:r>
      <w:proofErr w:type="gramEnd"/>
      <w:r w:rsidRPr="007205B6">
        <w:rPr>
          <w:rStyle w:val="Style13ptBold"/>
          <w:b w:val="0"/>
          <w:sz w:val="22"/>
        </w:rPr>
        <w:t xml:space="preserve"> Supreme Court Matter?”</w:t>
      </w:r>
      <w:r>
        <w:rPr>
          <w:rStyle w:val="Style13ptBold"/>
          <w:b w:val="0"/>
          <w:sz w:val="22"/>
        </w:rPr>
        <w:t>, Winter 1991,</w:t>
      </w:r>
      <w:r w:rsidRPr="007205B6">
        <w:rPr>
          <w:rStyle w:val="Style13ptBold"/>
          <w:b w:val="0"/>
          <w:sz w:val="22"/>
        </w:rPr>
        <w:t xml:space="preserve"> http://prospect.org/article/does-supreme-court-matter, 7-8-17, LNM)</w:t>
      </w:r>
    </w:p>
    <w:p w:rsidR="00ED3802" w:rsidRPr="00A668BE" w:rsidRDefault="00ED3802" w:rsidP="00ED3802">
      <w:pPr>
        <w:rPr>
          <w:rStyle w:val="StyleUnderline"/>
        </w:rPr>
      </w:pPr>
      <w:r w:rsidRPr="00AF5C82">
        <w:rPr>
          <w:rStyle w:val="StyleUnderline"/>
          <w:u w:val="none"/>
        </w:rPr>
        <w:t xml:space="preserve">How important is </w:t>
      </w:r>
      <w:r w:rsidRPr="00AF5C82">
        <w:rPr>
          <w:rStyle w:val="StyleUnderline"/>
        </w:rPr>
        <w:t>the Supreme Court</w:t>
      </w:r>
      <w:r w:rsidRPr="00AF5C82">
        <w:rPr>
          <w:rStyle w:val="StyleUnderline"/>
          <w:u w:val="none"/>
        </w:rPr>
        <w:t xml:space="preserve"> to the advancement of individual rights? </w:t>
      </w:r>
      <w:r w:rsidRPr="00AF5C82">
        <w:rPr>
          <w:rStyle w:val="StyleUnderline"/>
        </w:rPr>
        <w:t>Very important</w:t>
      </w:r>
      <w:r w:rsidRPr="00A668BE">
        <w:t xml:space="preserve">, many would contend, </w:t>
      </w:r>
      <w:r w:rsidRPr="00A668BE">
        <w:rPr>
          <w:rStyle w:val="StyleUnderline"/>
        </w:rPr>
        <w:t>when the people whose rights are being advanced lack political power</w:t>
      </w:r>
      <w:r w:rsidRPr="00A668BE">
        <w:t xml:space="preserve">. </w:t>
      </w:r>
      <w:r w:rsidRPr="00A668BE">
        <w:rPr>
          <w:u w:val="single"/>
        </w:rPr>
        <w:t>Our constitutional democracy rests</w:t>
      </w:r>
      <w:r w:rsidRPr="00A668BE">
        <w:t xml:space="preserve">, after all, </w:t>
      </w:r>
      <w:r w:rsidRPr="00A668BE">
        <w:rPr>
          <w:u w:val="single"/>
        </w:rPr>
        <w:t>on the notion that people disdained and disfavored by the majority can still find justice before an independent Supreme Court.</w:t>
      </w:r>
    </w:p>
    <w:p w:rsidR="00ED3802" w:rsidRPr="00A668BE" w:rsidRDefault="00ED3802" w:rsidP="00ED3802">
      <w:pPr>
        <w:rPr>
          <w:rStyle w:val="StyleUnderline"/>
        </w:rPr>
      </w:pPr>
      <w:r w:rsidRPr="00AF5C82">
        <w:rPr>
          <w:rStyle w:val="StyleUnderline"/>
          <w:u w:val="none"/>
        </w:rPr>
        <w:t xml:space="preserve">Some </w:t>
      </w:r>
      <w:r w:rsidRPr="00A668BE">
        <w:rPr>
          <w:rStyle w:val="StyleUnderline"/>
        </w:rPr>
        <w:t>critics and historians</w:t>
      </w:r>
      <w:r w:rsidRPr="00A668BE">
        <w:t xml:space="preserve">, however, have always downplayed the Court's role. </w:t>
      </w:r>
      <w:r w:rsidRPr="00AF5C82">
        <w:rPr>
          <w:rStyle w:val="StyleUnderline"/>
          <w:u w:val="none"/>
        </w:rPr>
        <w:t xml:space="preserve">They </w:t>
      </w:r>
      <w:r w:rsidRPr="00A668BE">
        <w:rPr>
          <w:rStyle w:val="StyleUnderline"/>
        </w:rPr>
        <w:t>argue that progress</w:t>
      </w:r>
      <w:r w:rsidRPr="00AF5C82">
        <w:rPr>
          <w:rStyle w:val="StyleUnderline"/>
          <w:u w:val="none"/>
        </w:rPr>
        <w:t xml:space="preserve"> apparently flowing </w:t>
      </w:r>
      <w:r w:rsidRPr="00A668BE">
        <w:rPr>
          <w:rStyle w:val="StyleUnderline"/>
        </w:rPr>
        <w:t>from Court decisions would have come eventually</w:t>
      </w:r>
      <w:r w:rsidRPr="00A668BE">
        <w:t xml:space="preserve">, or even sooner, </w:t>
      </w:r>
      <w:r w:rsidRPr="00AF5C82">
        <w:rPr>
          <w:u w:val="single"/>
        </w:rPr>
        <w:t>through the political process</w:t>
      </w:r>
      <w:r w:rsidRPr="00A668BE">
        <w:t xml:space="preserve">, and that reform might </w:t>
      </w:r>
      <w:proofErr w:type="gramStart"/>
      <w:r w:rsidRPr="00A668BE">
        <w:t>been</w:t>
      </w:r>
      <w:proofErr w:type="gramEnd"/>
      <w:r w:rsidRPr="00A668BE">
        <w:t xml:space="preserve"> more effective or better crafted if the elected branches had brought it about.</w:t>
      </w:r>
    </w:p>
    <w:p w:rsidR="00ED3802" w:rsidRPr="00AF5C82" w:rsidRDefault="00ED3802" w:rsidP="00ED3802">
      <w:r w:rsidRPr="00AF5C82">
        <w:rPr>
          <w:rStyle w:val="StyleUnderline"/>
          <w:u w:val="none"/>
        </w:rPr>
        <w:t xml:space="preserve">Much of this criticism has come from those on the right who condemn the Supreme Court protections of individual rights as </w:t>
      </w:r>
      <w:r w:rsidRPr="00AF5C82">
        <w:t>"</w:t>
      </w:r>
      <w:r w:rsidRPr="00AF5C82">
        <w:rPr>
          <w:rStyle w:val="StyleUnderline"/>
          <w:u w:val="none"/>
        </w:rPr>
        <w:t>judicial activism." In a different vein</w:t>
      </w:r>
      <w:r w:rsidRPr="00AF5C82">
        <w:t xml:space="preserve">, </w:t>
      </w:r>
      <w:r w:rsidRPr="00AF5C82">
        <w:rPr>
          <w:rStyle w:val="StyleUnderline"/>
          <w:u w:val="none"/>
        </w:rPr>
        <w:t>some on the left see the Court as an elitist institution and view grass-roots politics as the true source of social progress</w:t>
      </w:r>
      <w:r w:rsidRPr="00AF5C82">
        <w:t>.</w:t>
      </w:r>
    </w:p>
    <w:p w:rsidR="00ED3802" w:rsidRDefault="00ED3802" w:rsidP="00ED3802">
      <w:r>
        <w:t xml:space="preserve">In "Constitutional Politics and a Conservative Court" (TAP, Spring 1990), constitutional scholar Cass Sunstein offers a new rationale for downplaying the Supreme Court's role in advancing individual rights: optimism. Although the Court is currently narrowing the scope of individual rights, Sunstein </w:t>
      </w:r>
      <w:proofErr w:type="gramStart"/>
      <w:r>
        <w:t>counsels</w:t>
      </w:r>
      <w:proofErr w:type="gramEnd"/>
      <w:r>
        <w:t xml:space="preserve"> supporters of civil rights against despair. History teaches us, in Sunstein's view, that the Supreme Court's role is not only unnecessary but often counterproductive because it "stimulates the tide of reaction that swamps the [positive] effect of the rulings."</w:t>
      </w:r>
    </w:p>
    <w:p w:rsidR="00ED3802" w:rsidRDefault="00ED3802" w:rsidP="00ED3802">
      <w:r>
        <w:t xml:space="preserve">In support of his thesis, Sunstein points to Brown v. Board of Education, the landmark 1954 school desegregation case in which the Court declared that laws relegating African-Americans to second-class citizenship violated the equal protection clause of the Fourteenth Amendment. While clearly an admirer of the Brown decision, Sunstein contends that it had little practical impact, because a decade later, in 1964, only 2 percent of Southern schools were integrated; he credits the progress we have made solely to the political action and organizing that led to the Civil Rights Act of 1964 and the Voting Rights Act of 1965. "Martin Luther King," Sunstein writes, "may well have been a more important source of constitutional change than </w:t>
      </w:r>
      <w:proofErr w:type="gramStart"/>
      <w:r>
        <w:t>all of</w:t>
      </w:r>
      <w:proofErr w:type="gramEnd"/>
      <w:r>
        <w:t xml:space="preserve"> the Warren Court's race decisions."</w:t>
      </w:r>
    </w:p>
    <w:p w:rsidR="00ED3802" w:rsidRDefault="00ED3802" w:rsidP="00ED3802">
      <w:r>
        <w:t xml:space="preserve">Yet </w:t>
      </w:r>
      <w:r w:rsidRPr="00AF5C82">
        <w:rPr>
          <w:u w:val="single"/>
        </w:rPr>
        <w:t>to ask whether the Supreme Court or Martin Luther King had a greater impact on civil rights is to ask the wrong question. The Court's decisions and the civil rights movement energized each other</w:t>
      </w:r>
      <w:r>
        <w:t xml:space="preserve">. While Brown v. Board of Education would have led to little progress without a mobilized popular movement, </w:t>
      </w:r>
      <w:r w:rsidRPr="00AF5C82">
        <w:rPr>
          <w:u w:val="single"/>
        </w:rPr>
        <w:t>the successes of that movement equally depended on the Court</w:t>
      </w:r>
      <w:r>
        <w:t>.</w:t>
      </w:r>
    </w:p>
    <w:p w:rsidR="00ED3802" w:rsidRDefault="00ED3802" w:rsidP="00ED3802">
      <w:r>
        <w:t xml:space="preserve">Sunstein misses this critical point by focusing only on the Court's shortcomings in providing an immediately effective judicial remedy to school segregation. He ignores </w:t>
      </w:r>
      <w:r w:rsidRPr="00AF5C82">
        <w:rPr>
          <w:u w:val="single"/>
        </w:rPr>
        <w:t>the tremendous power of the Brown Court's declaration of rights in creating a political and moral climate that enabled the civil rights movement to flourish.</w:t>
      </w:r>
      <w:r>
        <w:t xml:space="preserve"> For while the judicial remedy of school segregation in the decade after Brown was nearly a total failure, </w:t>
      </w:r>
      <w:r w:rsidRPr="00AF5C82">
        <w:rPr>
          <w:u w:val="single"/>
        </w:rPr>
        <w:t xml:space="preserve">the rights and constitutional values proclaimed in Brown provided the basis </w:t>
      </w:r>
      <w:r w:rsidRPr="00AF5C82">
        <w:rPr>
          <w:u w:val="single"/>
        </w:rPr>
        <w:lastRenderedPageBreak/>
        <w:t>for crucial political victories</w:t>
      </w:r>
      <w:r>
        <w:t>, as the Supreme Court struck down segregation in public facilities, transportation, and courtrooms. Two years after Brown II, Congress passed the 1957 Civil Rights Act, creating the Civil Rights Division in the Justice Department, and laying the administrative groundwork for future executive enforcement. In Simple Justice, Richard Kluger noted that "the mass movement sparked by Brown was unmistakably thriving as soon as six months after the Court handed down the implementation decree."</w:t>
      </w:r>
    </w:p>
    <w:p w:rsidR="00ED3802" w:rsidRDefault="00ED3802" w:rsidP="00ED3802">
      <w:r>
        <w:t>The most poignant illustration of the interplay between the right declared in Brown and the success of political action is the event that many, including King himself, considered the critical moment in the nonviolent, civil rights movement: the Montgomery bus boycott.</w:t>
      </w:r>
    </w:p>
    <w:p w:rsidR="00ED3802" w:rsidRDefault="00ED3802" w:rsidP="00ED3802">
      <w:r>
        <w:t xml:space="preserve">In his first address to the Montgomery Improvement Association, only days after Rosa </w:t>
      </w:r>
      <w:proofErr w:type="spellStart"/>
      <w:r>
        <w:t>Parks's</w:t>
      </w:r>
      <w:proofErr w:type="spellEnd"/>
      <w:r>
        <w:t xml:space="preserve"> arrest, King inspired the potential boycotters with the moral force of Brown: "It we are wrong, the Supreme Court is wrong. If we are wrong, the Constitution of the United States is wrong."</w:t>
      </w:r>
    </w:p>
    <w:p w:rsidR="00ED3802" w:rsidRDefault="00ED3802" w:rsidP="00ED3802">
      <w:r>
        <w:t>Eleven months later, on the very day that a distraught King thought the historic citizen boycott was about to be broken by obstructionist maneuvers, the Supreme Court, relying on Brown, declared Montgomery's bus segregation policy unconstitutional. "The darkest hour of our struggle," wrote King, "had indeed proved to be the finest hour of victory." The Montgomery bus boycott thus presaged the truth of King's later words: "</w:t>
      </w:r>
      <w:r w:rsidRPr="00AF5C82">
        <w:rPr>
          <w:u w:val="single"/>
        </w:rPr>
        <w:t>Direct action is not a substitute for work in the courts</w:t>
      </w:r>
      <w:r>
        <w:t xml:space="preserve"> and the halls of government</w:t>
      </w:r>
      <w:proofErr w:type="gramStart"/>
      <w:r>
        <w:t>....Indeed</w:t>
      </w:r>
      <w:proofErr w:type="gramEnd"/>
      <w:r>
        <w:t xml:space="preserve">, </w:t>
      </w:r>
      <w:r w:rsidRPr="00AF5C82">
        <w:rPr>
          <w:u w:val="single"/>
        </w:rPr>
        <w:t>direct action and legal action complement one another</w:t>
      </w:r>
      <w:r>
        <w:t>; when skillfully employed, each becomes more effective."</w:t>
      </w:r>
    </w:p>
    <w:p w:rsidR="00ED3802" w:rsidRDefault="00ED3802" w:rsidP="00ED3802">
      <w:r>
        <w:t>Although massive resistance could prevent the Supreme Court from turning its words into remedies, the Court's interpretation of constitutional rights forced many Americans to confront the discrepancy between our constitutional ideals and racist social practices. The Court's ruling against racial exclusion compelled white America to acknowledge the hypocrisy of this rights-reality gap and created a positive tension pressuring other institutions to respond. King played on this tension like a maestro. Like other civil rights leaders, he did not try to convince Americans to change their values. Rather, he used the promise of Brown as he did the promise of equality in the Declaration of Independence to stir dissonance in America, showing white Americans that only by changing their treatment of blacks could they stay true to their country's ideals.</w:t>
      </w:r>
    </w:p>
    <w:p w:rsidR="00ED3802" w:rsidRDefault="00ED3802" w:rsidP="00ED3802">
      <w:r>
        <w:t xml:space="preserve">Thus, it is pointless to speculate about the relative importance of Brown and the legislative victories of 1964 and </w:t>
      </w:r>
      <w:proofErr w:type="gramStart"/>
      <w:r>
        <w:t>1965, because</w:t>
      </w:r>
      <w:proofErr w:type="gramEnd"/>
      <w:r>
        <w:t xml:space="preserve"> Brown itself was an integral part of the prelude to those legislative achievements. Judge Jay Harvey Wilkinson wrote in From Brown to Bakke that "Brown was the catalyst that...culminated in the two major civil rights acts." Without Brown, the very protest against segregation would have seemed </w:t>
      </w:r>
      <w:proofErr w:type="gramStart"/>
      <w:r>
        <w:t>to</w:t>
      </w:r>
      <w:proofErr w:type="gramEnd"/>
      <w:r>
        <w:t xml:space="preserve"> many to be a battle between law-breaking protesters and law-abiding segregationists. </w:t>
      </w:r>
      <w:r w:rsidRPr="00AF5C82">
        <w:rPr>
          <w:u w:val="single"/>
        </w:rPr>
        <w:t>With the stroke of a pen, the Supreme Court shifted the moral weight of the Constitution -- and of law</w:t>
      </w:r>
      <w:r>
        <w:t xml:space="preserve"> generally -- from those who sought to preserve the caste system to those who sought to dismantle it.</w:t>
      </w:r>
    </w:p>
    <w:p w:rsidR="00ED3802" w:rsidRDefault="00ED3802" w:rsidP="00ED3802">
      <w:pPr>
        <w:pStyle w:val="Heading4"/>
      </w:pPr>
      <w:r>
        <w:t>SCOTUS is essential for civil rights</w:t>
      </w:r>
    </w:p>
    <w:p w:rsidR="00ED3802" w:rsidRDefault="00ED3802" w:rsidP="00ED3802">
      <w:pPr>
        <w:rPr>
          <w:rStyle w:val="Style13ptBold"/>
        </w:rPr>
      </w:pPr>
      <w:r>
        <w:rPr>
          <w:rStyle w:val="Style13ptBold"/>
        </w:rPr>
        <w:t xml:space="preserve">Sperling, </w:t>
      </w:r>
      <w:r w:rsidRPr="00AF5C82">
        <w:rPr>
          <w:rStyle w:val="Style13ptBold"/>
        </w:rPr>
        <w:t>Director of the National Economic Council</w:t>
      </w:r>
      <w:r>
        <w:rPr>
          <w:rStyle w:val="Style13ptBold"/>
        </w:rPr>
        <w:t>, 1991</w:t>
      </w:r>
    </w:p>
    <w:p w:rsidR="00ED3802" w:rsidRPr="00AF5C82" w:rsidRDefault="00ED3802" w:rsidP="00ED3802">
      <w:pPr>
        <w:rPr>
          <w:bCs/>
        </w:rPr>
      </w:pPr>
      <w:r w:rsidRPr="007205B6">
        <w:rPr>
          <w:rStyle w:val="Style13ptBold"/>
          <w:b w:val="0"/>
          <w:sz w:val="22"/>
        </w:rPr>
        <w:t xml:space="preserve">(Gene, </w:t>
      </w:r>
      <w:r w:rsidRPr="007205B6">
        <w:rPr>
          <w:rStyle w:val="Style13ptBold"/>
          <w:b w:val="0"/>
          <w:i/>
          <w:sz w:val="22"/>
        </w:rPr>
        <w:t>The American Prospect</w:t>
      </w:r>
      <w:r w:rsidRPr="007205B6">
        <w:rPr>
          <w:rStyle w:val="Style13ptBold"/>
          <w:b w:val="0"/>
          <w:sz w:val="22"/>
        </w:rPr>
        <w:t xml:space="preserve">, “Does </w:t>
      </w:r>
      <w:proofErr w:type="gramStart"/>
      <w:r w:rsidRPr="007205B6">
        <w:rPr>
          <w:rStyle w:val="Style13ptBold"/>
          <w:b w:val="0"/>
          <w:sz w:val="22"/>
        </w:rPr>
        <w:t>The</w:t>
      </w:r>
      <w:proofErr w:type="gramEnd"/>
      <w:r w:rsidRPr="007205B6">
        <w:rPr>
          <w:rStyle w:val="Style13ptBold"/>
          <w:b w:val="0"/>
          <w:sz w:val="22"/>
        </w:rPr>
        <w:t xml:space="preserve"> Supreme Court Matter?”</w:t>
      </w:r>
      <w:r>
        <w:rPr>
          <w:rStyle w:val="Style13ptBold"/>
          <w:b w:val="0"/>
          <w:sz w:val="22"/>
        </w:rPr>
        <w:t>, Winter 1991,</w:t>
      </w:r>
      <w:r w:rsidRPr="007205B6">
        <w:rPr>
          <w:rStyle w:val="Style13ptBold"/>
          <w:b w:val="0"/>
          <w:sz w:val="22"/>
        </w:rPr>
        <w:t xml:space="preserve"> http://prospect.org/article/does-supreme-court-matter, 7-8-17, LNM)</w:t>
      </w:r>
    </w:p>
    <w:p w:rsidR="00ED3802" w:rsidRDefault="00ED3802" w:rsidP="00ED3802">
      <w:r>
        <w:lastRenderedPageBreak/>
        <w:t xml:space="preserve">I should emphasize that I am not trying to replace Sunstein's optimism (we can still make progress on civil rights even with a bad Supreme Court) with my own pessimism (we can make no progress on civil rights with a bad Supreme Court). But </w:t>
      </w:r>
      <w:r w:rsidRPr="00AF5C82">
        <w:rPr>
          <w:u w:val="single"/>
        </w:rPr>
        <w:t>we mislead ourselves if we do not fully appreciate how and why the Supreme Court has been essential to advancing civil rights</w:t>
      </w:r>
      <w:r>
        <w:t xml:space="preserve">. If </w:t>
      </w:r>
      <w:r w:rsidRPr="00AF5C82">
        <w:rPr>
          <w:u w:val="single"/>
        </w:rPr>
        <w:t>the Supreme Court has been vital to political progress for disfavored groups by forcing institutions and individuals to reconsider discriminatory social habits</w:t>
      </w:r>
      <w:r>
        <w:t>, what will be the source of that moral leadership in the future? Recognizing the deep void now left by today's conservative Court tells us what we must demand of others -- the President, powerful members of Congress, state supreme courts, governors, and civic leaders. Several state supreme courts have, for example, almost singlehandedly kept school financing on the national agenda through their interpretations of state constitutions.</w:t>
      </w:r>
    </w:p>
    <w:p w:rsidR="00ED3802" w:rsidRDefault="00ED3802" w:rsidP="00ED3802">
      <w:r>
        <w:t xml:space="preserve">I should also stress that I am not advocating that the Supreme Court should declare rights </w:t>
      </w:r>
      <w:proofErr w:type="gramStart"/>
      <w:r>
        <w:t>for the purpose of</w:t>
      </w:r>
      <w:proofErr w:type="gramEnd"/>
      <w:r>
        <w:t xml:space="preserve"> promoting political action. The Supreme Court's job is to interpret the Constitution -- nothing more and nothing less. But neither the Court nor those who observe it should feel that a proper constitutional decision on behalf of individual rights is worthless or meaningless simply because the Supreme Court does not have the weapons to turn its words into instant reality.</w:t>
      </w:r>
    </w:p>
    <w:p w:rsidR="00ED3802" w:rsidRDefault="00ED3802" w:rsidP="00ED3802">
      <w:pPr>
        <w:rPr>
          <w:u w:val="single"/>
        </w:rPr>
      </w:pPr>
      <w:r>
        <w:t xml:space="preserve">One way or another, </w:t>
      </w:r>
      <w:r w:rsidRPr="00AF5C82">
        <w:rPr>
          <w:u w:val="single"/>
        </w:rPr>
        <w:t>what the Court says and does has a broad effect on the values and long-term direction of our society.</w:t>
      </w:r>
      <w:r>
        <w:t xml:space="preserve"> </w:t>
      </w:r>
      <w:r w:rsidRPr="00AF5C82">
        <w:rPr>
          <w:u w:val="single"/>
        </w:rPr>
        <w:t>The Supreme Court has a special power to rise above</w:t>
      </w:r>
      <w:r>
        <w:t xml:space="preserve"> the PACs, soundbites, and mean-spirited stereotypes </w:t>
      </w:r>
      <w:r w:rsidRPr="00AF5C82">
        <w:rPr>
          <w:u w:val="single"/>
        </w:rPr>
        <w:t>and declare what America would have to be</w:t>
      </w:r>
      <w:r>
        <w:t xml:space="preserve"> to adhere to the highest ideals expressed in our Constitution. Sometimes, through a multitude of pressures, tensions, and political and private acts, noble </w:t>
      </w:r>
      <w:r w:rsidRPr="00AF5C82">
        <w:rPr>
          <w:u w:val="single"/>
        </w:rPr>
        <w:t xml:space="preserve">words spoken by the Court can move us toward a </w:t>
      </w:r>
      <w:proofErr w:type="gramStart"/>
      <w:r w:rsidRPr="00AF5C82">
        <w:rPr>
          <w:u w:val="single"/>
        </w:rPr>
        <w:t>more free</w:t>
      </w:r>
      <w:proofErr w:type="gramEnd"/>
      <w:r w:rsidRPr="00AF5C82">
        <w:rPr>
          <w:u w:val="single"/>
        </w:rPr>
        <w:t xml:space="preserve"> and just society.</w:t>
      </w:r>
    </w:p>
    <w:p w:rsidR="00ED3802" w:rsidRDefault="00ED3802" w:rsidP="00ED3802">
      <w:pPr>
        <w:pStyle w:val="Heading4"/>
      </w:pPr>
      <w:r>
        <w:t>Supreme Court action key to LGBTQ+ rights</w:t>
      </w:r>
    </w:p>
    <w:p w:rsidR="00ED3802" w:rsidRDefault="00ED3802" w:rsidP="00ED3802">
      <w:pPr>
        <w:rPr>
          <w:rStyle w:val="Style13ptBold"/>
        </w:rPr>
      </w:pPr>
      <w:r>
        <w:rPr>
          <w:rStyle w:val="Style13ptBold"/>
        </w:rPr>
        <w:t xml:space="preserve">Lenson, </w:t>
      </w:r>
      <w:r w:rsidRPr="005539FA">
        <w:rPr>
          <w:rStyle w:val="Style13ptBold"/>
        </w:rPr>
        <w:t>Presidential Management Fellow/Trial Attorney</w:t>
      </w:r>
      <w:r>
        <w:rPr>
          <w:rStyle w:val="Style13ptBold"/>
        </w:rPr>
        <w:t xml:space="preserve">, US </w:t>
      </w:r>
      <w:proofErr w:type="spellStart"/>
      <w:r>
        <w:rPr>
          <w:rStyle w:val="Style13ptBold"/>
        </w:rPr>
        <w:t>DoJ</w:t>
      </w:r>
      <w:proofErr w:type="spellEnd"/>
      <w:r>
        <w:rPr>
          <w:rStyle w:val="Style13ptBold"/>
        </w:rPr>
        <w:t xml:space="preserve"> </w:t>
      </w:r>
      <w:r w:rsidRPr="005539FA">
        <w:rPr>
          <w:rStyle w:val="Style13ptBold"/>
        </w:rPr>
        <w:t>Civil Rights D</w:t>
      </w:r>
      <w:r>
        <w:rPr>
          <w:rStyle w:val="Style13ptBold"/>
        </w:rPr>
        <w:t>ivision, 15</w:t>
      </w:r>
    </w:p>
    <w:p w:rsidR="00ED3802" w:rsidRDefault="00ED3802" w:rsidP="00ED3802">
      <w:r>
        <w:t>(</w:t>
      </w:r>
      <w:r w:rsidRPr="007935D5">
        <w:t xml:space="preserve">Jillian, </w:t>
      </w:r>
      <w:r>
        <w:t>“</w:t>
      </w:r>
      <w:r w:rsidRPr="007935D5">
        <w:t>Litigation Primer Attacking State "No Promo Homo" Laws: Why "Don't Say Gay" Is Not O.K</w:t>
      </w:r>
      <w:r>
        <w:t xml:space="preserve">,” </w:t>
      </w:r>
      <w:r w:rsidRPr="001B277D">
        <w:rPr>
          <w:i/>
        </w:rPr>
        <w:t>Tulane Journal of Law and Sexuality</w:t>
      </w:r>
      <w:r>
        <w:t>,</w:t>
      </w:r>
      <w:r w:rsidRPr="001B277D">
        <w:t xml:space="preserve"> </w:t>
      </w:r>
      <w:r>
        <w:t>volume:</w:t>
      </w:r>
      <w:r w:rsidRPr="001B277D">
        <w:t xml:space="preserve"> 24</w:t>
      </w:r>
      <w:r>
        <w:t xml:space="preserve">, pp. 161-162, </w:t>
      </w:r>
      <w:r w:rsidRPr="00F37672">
        <w:t>http://heinonline.org/HOL/Page?handle=hein.journals/lsex24&amp;div=7&amp;g_sent=1&amp;collection=journals</w:t>
      </w:r>
      <w:r>
        <w:t>, accessed 7-6-17, ATN.)</w:t>
      </w:r>
    </w:p>
    <w:p w:rsidR="00ED3802" w:rsidRDefault="00ED3802" w:rsidP="00ED3802">
      <w:r w:rsidRPr="00074FAD">
        <w:rPr>
          <w:rStyle w:val="StyleUnderline"/>
        </w:rPr>
        <w:t>The Supreme Court has long recognized the absolute necessity of ensuring that youth are provided with a fair and equal opportunity to an education: our society has intrinsically linked a good education to the capacity of an individual to be successful in life.</w:t>
      </w:r>
      <w:r>
        <w:t xml:space="preserve">'° Yet, in spite of this clearly defined obligation to the next generation, nine </w:t>
      </w:r>
      <w:r w:rsidRPr="006E4004">
        <w:rPr>
          <w:u w:val="single"/>
        </w:rPr>
        <w:t>states possess laws that</w:t>
      </w:r>
      <w:r>
        <w:t xml:space="preserve"> both blatantly invalidate the identity of a class of students and also serve to </w:t>
      </w:r>
      <w:r w:rsidRPr="006E4004">
        <w:rPr>
          <w:u w:val="single"/>
        </w:rPr>
        <w:t>leave</w:t>
      </w:r>
      <w:r>
        <w:t xml:space="preserve"> this same group of </w:t>
      </w:r>
      <w:r w:rsidRPr="006E4004">
        <w:rPr>
          <w:u w:val="single"/>
        </w:rPr>
        <w:t>children uniquely vulnerable to emotional, verbal, or even physical harassment.</w:t>
      </w:r>
      <w:r>
        <w:t xml:space="preserve"> While schools are under no obligation to affirmatively make the lives of their LGBT students better, what they can </w:t>
      </w:r>
      <w:proofErr w:type="gramStart"/>
      <w:r>
        <w:t>absolutely no longer</w:t>
      </w:r>
      <w:proofErr w:type="gramEnd"/>
      <w:r>
        <w:t xml:space="preserve"> be allowed to do is make their already complicated lives worse. </w:t>
      </w:r>
      <w:r w:rsidRPr="00074FAD">
        <w:rPr>
          <w:rStyle w:val="StyleUnderline"/>
        </w:rPr>
        <w:t>Though invalidating these statutes would not be nearly the end</w:t>
      </w:r>
      <w:r w:rsidRPr="006E4004">
        <w:rPr>
          <w:rStyle w:val="StyleUnderline"/>
          <w:u w:val="none"/>
        </w:rPr>
        <w:t xml:space="preserve"> of ensuring that LGBT students are able to access education in a safe and positive way, given where our society is now, </w:t>
      </w:r>
      <w:r w:rsidRPr="00074FAD">
        <w:rPr>
          <w:rStyle w:val="StyleUnderline"/>
        </w:rPr>
        <w:t>it is a glaring next step. These appalling statutes must be discarded as soon as possible</w:t>
      </w:r>
      <w:r>
        <w:t>, and hopefully this primer serves as a strong starting point to help guide effective litigation to achieve these ends.</w:t>
      </w:r>
    </w:p>
    <w:p w:rsidR="00140D5F" w:rsidRDefault="00140D5F" w:rsidP="00140D5F">
      <w:pPr>
        <w:pStyle w:val="Heading3"/>
      </w:pPr>
      <w:r>
        <w:lastRenderedPageBreak/>
        <w:t>Equal Protection Ruling Good</w:t>
      </w:r>
    </w:p>
    <w:p w:rsidR="00281EC0" w:rsidRDefault="00281EC0" w:rsidP="00281EC0">
      <w:pPr>
        <w:pStyle w:val="Heading4"/>
      </w:pPr>
      <w:r>
        <w:t>Equal Protection under the 14</w:t>
      </w:r>
      <w:r w:rsidRPr="00587E7F">
        <w:rPr>
          <w:vertAlign w:val="superscript"/>
        </w:rPr>
        <w:t>th</w:t>
      </w:r>
      <w:r>
        <w:t xml:space="preserve"> Amendment is SCOTUS’ best criteria to decide</w:t>
      </w:r>
    </w:p>
    <w:p w:rsidR="00281EC0" w:rsidRDefault="00281EC0" w:rsidP="00281EC0">
      <w:pPr>
        <w:rPr>
          <w:color w:val="000000"/>
        </w:rPr>
      </w:pPr>
      <w:r>
        <w:rPr>
          <w:rStyle w:val="Style13ptBold"/>
        </w:rPr>
        <w:t>Lenson</w:t>
      </w:r>
      <w:r w:rsidRPr="00E030DA">
        <w:rPr>
          <w:rStyle w:val="Style13ptBold"/>
        </w:rPr>
        <w:t xml:space="preserve">, </w:t>
      </w:r>
      <w:r>
        <w:rPr>
          <w:rStyle w:val="Style13ptBold"/>
        </w:rPr>
        <w:t>Boston College Law School</w:t>
      </w:r>
      <w:r w:rsidRPr="00E030DA">
        <w:rPr>
          <w:rStyle w:val="Style13ptBold"/>
        </w:rPr>
        <w:t xml:space="preserve">, </w:t>
      </w:r>
      <w:r>
        <w:rPr>
          <w:rStyle w:val="Style13ptBold"/>
        </w:rPr>
        <w:t>2015</w:t>
      </w:r>
      <w:r w:rsidRPr="00E030DA">
        <w:rPr>
          <w:rStyle w:val="Style13ptBold"/>
        </w:rPr>
        <w:t xml:space="preserve"> </w:t>
      </w:r>
      <w:r w:rsidRPr="00316EB8">
        <w:rPr>
          <w:color w:val="000000"/>
        </w:rPr>
        <w:t>(</w:t>
      </w:r>
      <w:r>
        <w:rPr>
          <w:color w:val="000000"/>
        </w:rPr>
        <w:t>Jillian,</w:t>
      </w:r>
      <w:r w:rsidRPr="00316EB8">
        <w:rPr>
          <w:color w:val="000000"/>
        </w:rPr>
        <w:t xml:space="preserve"> “</w:t>
      </w:r>
      <w:r>
        <w:t>Litigation Primer Attacking State “No Promo Homo” Laws: Why “Don’t Say Gay” is Not O.K.</w:t>
      </w:r>
      <w:r w:rsidRPr="00316EB8">
        <w:rPr>
          <w:color w:val="000000"/>
        </w:rPr>
        <w:t xml:space="preserve">,” </w:t>
      </w:r>
      <w:r>
        <w:rPr>
          <w:i/>
          <w:color w:val="000000"/>
        </w:rPr>
        <w:t>National LGBT Bar Association Michael Greenberg Writing Competition</w:t>
      </w:r>
      <w:r w:rsidRPr="00316EB8">
        <w:rPr>
          <w:color w:val="000000"/>
        </w:rPr>
        <w:t xml:space="preserve">, Volume: </w:t>
      </w:r>
      <w:r>
        <w:rPr>
          <w:color w:val="000000"/>
        </w:rPr>
        <w:t>24</w:t>
      </w:r>
      <w:r w:rsidRPr="00316EB8">
        <w:rPr>
          <w:color w:val="000000"/>
        </w:rPr>
        <w:t xml:space="preserve">, </w:t>
      </w:r>
      <w:r>
        <w:t>2015</w:t>
      </w:r>
      <w:r>
        <w:rPr>
          <w:color w:val="000000"/>
        </w:rPr>
        <w:t xml:space="preserve">, page 158-159, </w:t>
      </w:r>
      <w:r w:rsidRPr="007B7E64">
        <w:rPr>
          <w:color w:val="000000"/>
        </w:rPr>
        <w:t>http://heinonline.org/HOL/Page?handle=hein.journals/lsex24&amp;div=7&amp;g_sent=1&amp;collection=journals</w:t>
      </w:r>
      <w:r>
        <w:rPr>
          <w:color w:val="000000"/>
        </w:rPr>
        <w:t>, MM</w:t>
      </w:r>
      <w:r w:rsidRPr="00316EB8">
        <w:rPr>
          <w:color w:val="000000"/>
        </w:rPr>
        <w:t>).</w:t>
      </w:r>
    </w:p>
    <w:p w:rsidR="00281EC0" w:rsidRDefault="00281EC0" w:rsidP="00281EC0">
      <w:r w:rsidRPr="007B7E64">
        <w:rPr>
          <w:u w:val="single"/>
        </w:rPr>
        <w:t>LGBT students who</w:t>
      </w:r>
      <w:r w:rsidRPr="001D2953">
        <w:t xml:space="preserve"> disproportionately </w:t>
      </w:r>
      <w:r w:rsidRPr="007B7E64">
        <w:rPr>
          <w:u w:val="single"/>
        </w:rPr>
        <w:t>suffer due to "No Promo Homo" laws</w:t>
      </w:r>
      <w:r w:rsidRPr="001D2953">
        <w:t xml:space="preserve"> may also </w:t>
      </w:r>
      <w:r w:rsidRPr="007B7E64">
        <w:rPr>
          <w:u w:val="single"/>
        </w:rPr>
        <w:t>have Fourteenth Amendment Equal Protection claims</w:t>
      </w:r>
      <w:r w:rsidRPr="001D2953">
        <w:t xml:space="preserve"> by arguing that </w:t>
      </w:r>
      <w:r w:rsidRPr="007B7E64">
        <w:rPr>
          <w:u w:val="single"/>
        </w:rPr>
        <w:t>these laws, as applied, deny them equal protection of antibullying mandates.</w:t>
      </w:r>
      <w:r w:rsidRPr="001D2953">
        <w:t xml:space="preserve"> </w:t>
      </w:r>
      <w:r w:rsidRPr="007B7E64">
        <w:rPr>
          <w:u w:val="single"/>
        </w:rPr>
        <w:t xml:space="preserve">The Fourteenth Amendment provides </w:t>
      </w:r>
      <w:r w:rsidRPr="001D2953">
        <w:t xml:space="preserve">in relevant part, </w:t>
      </w:r>
      <w:r w:rsidRPr="007B7E64">
        <w:rPr>
          <w:u w:val="single"/>
        </w:rPr>
        <w:t>"No state shall ... deny</w:t>
      </w:r>
      <w:r w:rsidRPr="001D2953">
        <w:t xml:space="preserve"> to any person within its </w:t>
      </w:r>
      <w:proofErr w:type="gramStart"/>
      <w:r w:rsidRPr="001D2953">
        <w:t>jurisdiction</w:t>
      </w:r>
      <w:proofErr w:type="gramEnd"/>
      <w:r>
        <w:t xml:space="preserve"> </w:t>
      </w:r>
      <w:r w:rsidRPr="001D2953">
        <w:t xml:space="preserve">the </w:t>
      </w:r>
      <w:r w:rsidRPr="007B7E64">
        <w:rPr>
          <w:u w:val="single"/>
        </w:rPr>
        <w:t>equal protection of the laws</w:t>
      </w:r>
      <w:r w:rsidRPr="001D2953">
        <w:t xml:space="preserve">"" This fundamental guarantee assures that people are not denied the full protection of the laws simply because they are a member of an unpopular minority. </w:t>
      </w:r>
      <w:proofErr w:type="gramStart"/>
      <w:r w:rsidRPr="007B7E64">
        <w:rPr>
          <w:u w:val="single"/>
        </w:rPr>
        <w:t>All of</w:t>
      </w:r>
      <w:proofErr w:type="gramEnd"/>
      <w:r w:rsidRPr="007B7E64">
        <w:rPr>
          <w:u w:val="single"/>
        </w:rPr>
        <w:t xml:space="preserve"> the states with "No Promo Homo" statutes have at least general antibullying protection</w:t>
      </w:r>
      <w:r w:rsidRPr="001D2953">
        <w:t xml:space="preserve">, and North Carolina has an </w:t>
      </w:r>
      <w:r>
        <w:t>enumerated</w:t>
      </w:r>
      <w:r w:rsidRPr="001D2953">
        <w:t xml:space="preserve"> bullying law that specifically protects LGBT </w:t>
      </w:r>
      <w:r>
        <w:t>students.</w:t>
      </w:r>
      <w:r w:rsidRPr="001D2953">
        <w:t xml:space="preserve"> Therefore</w:t>
      </w:r>
      <w:r w:rsidRPr="007B7E64">
        <w:rPr>
          <w:u w:val="single"/>
        </w:rPr>
        <w:t>, students</w:t>
      </w:r>
      <w:r w:rsidRPr="001D2953">
        <w:t xml:space="preserve"> in each of these states </w:t>
      </w:r>
      <w:r w:rsidRPr="007B7E64">
        <w:rPr>
          <w:u w:val="single"/>
        </w:rPr>
        <w:t>have a clear right of protection from harassment and bullying</w:t>
      </w:r>
      <w:r w:rsidRPr="001D2953">
        <w:t>. When their teachers are also forced to conform to "No Promo Homo" policies, however, they</w:t>
      </w:r>
      <w:r>
        <w:t xml:space="preserve"> may not address bullying of LGBT students in the same w</w:t>
      </w:r>
      <w:r w:rsidRPr="001D2953">
        <w:t xml:space="preserve">ay that they would for non-LGBT students for fear of professional </w:t>
      </w:r>
      <w:r>
        <w:t>discipline or even termination.</w:t>
      </w:r>
      <w:r w:rsidRPr="001D2953">
        <w:t xml:space="preserve"> If </w:t>
      </w:r>
      <w:r w:rsidRPr="007B7E64">
        <w:rPr>
          <w:u w:val="single"/>
        </w:rPr>
        <w:t>this legal contradiction</w:t>
      </w:r>
      <w:r w:rsidRPr="001D2953">
        <w:t xml:space="preserve"> does indeed </w:t>
      </w:r>
      <w:r w:rsidRPr="007B7E64">
        <w:rPr>
          <w:u w:val="single"/>
        </w:rPr>
        <w:t>create a scenario where an LGBT student receives less protection under antibullying laws than their peers</w:t>
      </w:r>
      <w:r w:rsidRPr="001D2953">
        <w:t xml:space="preserve">, which unfortunately has been an existing reality, </w:t>
      </w:r>
      <w:r w:rsidRPr="007B7E64">
        <w:rPr>
          <w:u w:val="single"/>
        </w:rPr>
        <w:t>the injured students</w:t>
      </w:r>
      <w:r w:rsidRPr="001D2953">
        <w:t xml:space="preserve"> may</w:t>
      </w:r>
      <w:r>
        <w:t xml:space="preserve"> </w:t>
      </w:r>
      <w:r w:rsidRPr="007B7E64">
        <w:rPr>
          <w:u w:val="single"/>
        </w:rPr>
        <w:t>have an equal protection claim.</w:t>
      </w:r>
    </w:p>
    <w:p w:rsidR="00281EC0" w:rsidRDefault="00281EC0" w:rsidP="00281EC0">
      <w:r>
        <w:t>Federal circuit cou</w:t>
      </w:r>
      <w:r w:rsidRPr="001D2953">
        <w:t>rts that have dealt with t</w:t>
      </w:r>
      <w:r>
        <w:t>his issue thus far in all contex</w:t>
      </w:r>
      <w:r w:rsidRPr="001D2953">
        <w:t xml:space="preserve">ts have held that </w:t>
      </w:r>
      <w:r w:rsidRPr="00587E7F">
        <w:rPr>
          <w:u w:val="single"/>
        </w:rPr>
        <w:t>student plaintiffs may establish a violation of Equal Protection by showing that the school district acted with "deliberate indifference"</w:t>
      </w:r>
      <w:r w:rsidRPr="001D2953">
        <w:t xml:space="preserve"> to their situation of peer harassment because of their m</w:t>
      </w:r>
      <w:r>
        <w:t>embership in a protected class,</w:t>
      </w:r>
      <w:r w:rsidRPr="001D2953">
        <w:t xml:space="preserve"> including the Seventh and Ninth Circuits, which have both addressed this issue specifically i</w:t>
      </w:r>
      <w:r>
        <w:t>n the context of LGBT bullying.</w:t>
      </w:r>
      <w:r w:rsidRPr="001D2953">
        <w:t xml:space="preserve"> Therefore, </w:t>
      </w:r>
      <w:r w:rsidRPr="00587E7F">
        <w:rPr>
          <w:u w:val="single"/>
        </w:rPr>
        <w:t>the strength of these claims would be highly fact-specific</w:t>
      </w:r>
      <w:r w:rsidRPr="001D2953">
        <w:t xml:space="preserve"> if a student plaintiff could show that they had been harassed due to their </w:t>
      </w:r>
      <w:r>
        <w:t>actual</w:t>
      </w:r>
      <w:r w:rsidRPr="001D2953">
        <w:t xml:space="preserve"> or perceived sexual </w:t>
      </w:r>
      <w:r>
        <w:t>orientation</w:t>
      </w:r>
      <w:r w:rsidRPr="001D2953">
        <w:t xml:space="preserve"> that the school had treated this student differently than students who were not bullied for being</w:t>
      </w:r>
      <w:r>
        <w:t xml:space="preserve"> LG</w:t>
      </w:r>
      <w:r w:rsidRPr="001D2953">
        <w:t xml:space="preserve">BT, and that </w:t>
      </w:r>
      <w:r w:rsidRPr="00587E7F">
        <w:rPr>
          <w:u w:val="single"/>
        </w:rPr>
        <w:t>school officials consciously failed to address this harassment because of the state’s "No Promo Homo" law</w:t>
      </w:r>
      <w:r w:rsidRPr="001D2953">
        <w:t xml:space="preserve">, the </w:t>
      </w:r>
      <w:r>
        <w:t>student would likely have a stron</w:t>
      </w:r>
      <w:r w:rsidRPr="001D2953">
        <w:t xml:space="preserve">g case. </w:t>
      </w:r>
    </w:p>
    <w:p w:rsidR="00281EC0" w:rsidRDefault="00281EC0" w:rsidP="00281EC0">
      <w:r w:rsidRPr="001D2953">
        <w:t xml:space="preserve">It is important to note that "deliberate indifference" is a notoriously high standard for </w:t>
      </w:r>
      <w:r>
        <w:t xml:space="preserve">a plaintiff to achieve. The presence of </w:t>
      </w:r>
      <w:r w:rsidRPr="00587E7F">
        <w:rPr>
          <w:u w:val="single"/>
        </w:rPr>
        <w:t>a “No Promo Homo” statute</w:t>
      </w:r>
      <w:r>
        <w:t>, however, which regulates th</w:t>
      </w:r>
      <w:r w:rsidRPr="001D2953">
        <w:t>e w</w:t>
      </w:r>
      <w:r>
        <w:t>ay that teachers believe they ca</w:t>
      </w:r>
      <w:r w:rsidRPr="001D2953">
        <w:t xml:space="preserve">n and cannot </w:t>
      </w:r>
      <w:r>
        <w:t xml:space="preserve">interact with victim students, </w:t>
      </w:r>
      <w:r w:rsidRPr="00587E7F">
        <w:rPr>
          <w:u w:val="single"/>
        </w:rPr>
        <w:t>is a powerful piece of evidence</w:t>
      </w:r>
      <w:r w:rsidRPr="001D2953">
        <w:t xml:space="preserve"> to help plaintiffs </w:t>
      </w:r>
      <w:r>
        <w:t>achieve thi</w:t>
      </w:r>
      <w:r w:rsidRPr="001D2953">
        <w:t xml:space="preserve">s standard. If an accused teacher points to these statutes as reason for their neglect, as was the case in Anoka-Hennepin, then plaintiffs have a smoking </w:t>
      </w:r>
      <w:r>
        <w:t>gun</w:t>
      </w:r>
      <w:r w:rsidRPr="001D2953">
        <w:t xml:space="preserve"> to show that the </w:t>
      </w:r>
      <w:r w:rsidRPr="00587E7F">
        <w:rPr>
          <w:u w:val="single"/>
        </w:rPr>
        <w:t>teachers deliberately decided to not aid harassed students out of fear of repercussions</w:t>
      </w:r>
      <w:r>
        <w:t>.</w:t>
      </w:r>
    </w:p>
    <w:p w:rsidR="00281EC0" w:rsidRPr="00587E7F" w:rsidRDefault="00281EC0" w:rsidP="00281EC0">
      <w:pPr>
        <w:rPr>
          <w:rStyle w:val="Style13ptBold"/>
          <w:b w:val="0"/>
          <w:bCs w:val="0"/>
          <w:sz w:val="22"/>
        </w:rPr>
      </w:pPr>
      <w:r w:rsidRPr="001D2953">
        <w:t>Assuming a case ripe for litigation on this issue would involve facts that were promising under this standard, the law would be evaluated under rational basis review, and the burden would be on the student to show th</w:t>
      </w:r>
      <w:r>
        <w:t xml:space="preserve">at </w:t>
      </w:r>
      <w:r w:rsidRPr="00587E7F">
        <w:rPr>
          <w:u w:val="single"/>
        </w:rPr>
        <w:t>the state statute was not rationally related to any legitimate government interest.</w:t>
      </w:r>
      <w:r w:rsidRPr="001D2953">
        <w:t xml:space="preserve"> The best argument that a student could make would be that </w:t>
      </w:r>
      <w:r w:rsidRPr="00587E7F">
        <w:rPr>
          <w:u w:val="single"/>
        </w:rPr>
        <w:t>these laws were established because of pure animus against LGBT people: a</w:t>
      </w:r>
      <w:r w:rsidRPr="001D2953">
        <w:t xml:space="preserve"> singula</w:t>
      </w:r>
      <w:r>
        <w:t xml:space="preserve">rly </w:t>
      </w:r>
      <w:r w:rsidRPr="00587E7F">
        <w:rPr>
          <w:u w:val="single"/>
        </w:rPr>
        <w:t xml:space="preserve">focused attempt to stigmatize and invalidate </w:t>
      </w:r>
      <w:r w:rsidRPr="00587E7F">
        <w:rPr>
          <w:u w:val="single"/>
        </w:rPr>
        <w:lastRenderedPageBreak/>
        <w:t>homosexuality.</w:t>
      </w:r>
      <w:r w:rsidRPr="001D2953">
        <w:t xml:space="preserve"> The Supreme </w:t>
      </w:r>
      <w:r>
        <w:t>Court</w:t>
      </w:r>
      <w:r w:rsidRPr="001D2953">
        <w:t xml:space="preserve"> has definitively held that </w:t>
      </w:r>
      <w:r w:rsidRPr="00587E7F">
        <w:rPr>
          <w:u w:val="single"/>
        </w:rPr>
        <w:t>animus alone can never suffice as a legitimate state interest.</w:t>
      </w:r>
      <w:r>
        <w:t xml:space="preserve"> The stat</w:t>
      </w:r>
      <w:r w:rsidRPr="001D2953">
        <w:t>e would likely</w:t>
      </w:r>
      <w:r>
        <w:t xml:space="preserve"> assert that their rationale for</w:t>
      </w:r>
      <w:r w:rsidRPr="001D2953">
        <w:t xml:space="preserve"> the law was not animus, and </w:t>
      </w:r>
      <w:r>
        <w:t>instead</w:t>
      </w:r>
      <w:r w:rsidRPr="001D2953">
        <w:t>, served legitimate purposes in enforcing the morality, safety, and welfare of a vulnerable group of citizens. Given the current social climate, however, and the fact that the Su</w:t>
      </w:r>
      <w:r>
        <w:t>preme Court invalidated this sort</w:t>
      </w:r>
      <w:r w:rsidRPr="001D2953">
        <w:t xml:space="preserve"> of moral regulation in the LGBT context with </w:t>
      </w:r>
      <w:r w:rsidRPr="00551298">
        <w:rPr>
          <w:i/>
        </w:rPr>
        <w:t>Lawrence</w:t>
      </w:r>
      <w:r w:rsidRPr="001D2953">
        <w:t>, this would be a difficu</w:t>
      </w:r>
      <w:r>
        <w:t>lt argument for a state to make.</w:t>
      </w:r>
      <w:r w:rsidRPr="001D2953">
        <w:t xml:space="preserve"> Moreover, </w:t>
      </w:r>
      <w:r>
        <w:t>even</w:t>
      </w:r>
      <w:r w:rsidRPr="001D2953">
        <w:t xml:space="preserve"> if a state </w:t>
      </w:r>
      <w:proofErr w:type="spellStart"/>
      <w:r w:rsidRPr="001D2953">
        <w:t>were</w:t>
      </w:r>
      <w:proofErr w:type="spellEnd"/>
      <w:r w:rsidRPr="001D2953">
        <w:t xml:space="preserve"> to put forth an interest that could conceivably be legitimate under this standard, a student may be able to make a showing that the excessively strong and direct prohibitions in these laws prove that </w:t>
      </w:r>
      <w:r w:rsidRPr="00587E7F">
        <w:rPr>
          <w:u w:val="single"/>
        </w:rPr>
        <w:t>any reason a state may put forth is mere pretext for a solely discriminatory purpose.</w:t>
      </w:r>
      <w:r w:rsidRPr="001D2953">
        <w:t xml:space="preserve"> As one Tennessee student artic</w:t>
      </w:r>
      <w:r>
        <w:t>ulated in response to his state’s effort to enact such a law: “</w:t>
      </w:r>
      <w:r w:rsidRPr="001D2953">
        <w:t>To me, they</w:t>
      </w:r>
      <w:r>
        <w:t>’</w:t>
      </w:r>
      <w:r w:rsidRPr="001D2953">
        <w:t>re sending a me</w:t>
      </w:r>
      <w:r>
        <w:t>ssage that</w:t>
      </w:r>
      <w:r w:rsidRPr="001D2953">
        <w:t xml:space="preserve"> in society gay people </w:t>
      </w:r>
      <w:r>
        <w:t>aren’t really equal.</w:t>
      </w:r>
      <w:r w:rsidRPr="001D2953">
        <w:t>"</w:t>
      </w:r>
    </w:p>
    <w:p w:rsidR="00281EC0" w:rsidRPr="001462B9" w:rsidRDefault="00281EC0" w:rsidP="00140D5F"/>
    <w:p w:rsidR="00140D5F" w:rsidRPr="00140D5F" w:rsidRDefault="00140D5F" w:rsidP="00140D5F"/>
    <w:p w:rsidR="00E574B2" w:rsidRDefault="00E574B2" w:rsidP="00E574B2">
      <w:pPr>
        <w:pStyle w:val="Heading3"/>
      </w:pPr>
      <w:proofErr w:type="spellStart"/>
      <w:r>
        <w:lastRenderedPageBreak/>
        <w:t>Destigmatization</w:t>
      </w:r>
      <w:proofErr w:type="spellEnd"/>
      <w:r>
        <w:t xml:space="preserve"> solves</w:t>
      </w:r>
    </w:p>
    <w:p w:rsidR="009318A5" w:rsidRPr="00681188" w:rsidRDefault="009318A5" w:rsidP="009318A5">
      <w:pPr>
        <w:pStyle w:val="Heading4"/>
        <w:rPr>
          <w:rStyle w:val="Style13ptBold"/>
          <w:b/>
        </w:rPr>
      </w:pPr>
      <w:r>
        <w:rPr>
          <w:rStyle w:val="Style13ptBold"/>
          <w:b/>
        </w:rPr>
        <w:t>NPH laws have a direct negative effect on LGBTQ+ students – only specific removal solves</w:t>
      </w:r>
    </w:p>
    <w:p w:rsidR="009318A5" w:rsidRDefault="009318A5" w:rsidP="009318A5">
      <w:pPr>
        <w:rPr>
          <w:color w:val="000000"/>
        </w:rPr>
      </w:pPr>
      <w:r>
        <w:rPr>
          <w:rStyle w:val="Style13ptBold"/>
        </w:rPr>
        <w:t>Barrett</w:t>
      </w:r>
      <w:r w:rsidRPr="00FA1538">
        <w:rPr>
          <w:rStyle w:val="Style13ptBold"/>
        </w:rPr>
        <w:t xml:space="preserve">, </w:t>
      </w:r>
      <w:r>
        <w:rPr>
          <w:rStyle w:val="Style13ptBold"/>
        </w:rPr>
        <w:t>Doctor of Philosophy at NYC, 2016</w:t>
      </w:r>
      <w:r w:rsidRPr="00316EB8">
        <w:rPr>
          <w:color w:val="000000"/>
        </w:rPr>
        <w:t xml:space="preserve"> (</w:t>
      </w:r>
      <w:r>
        <w:rPr>
          <w:color w:val="000000"/>
        </w:rPr>
        <w:t>Brian D.</w:t>
      </w:r>
      <w:r w:rsidRPr="00316EB8">
        <w:rPr>
          <w:color w:val="000000"/>
        </w:rPr>
        <w:t>, “</w:t>
      </w:r>
      <w:r>
        <w:t>A Critical Discourse Analysis of No Promo Homo Policies in US Schools</w:t>
      </w:r>
      <w:r w:rsidRPr="00316EB8">
        <w:rPr>
          <w:color w:val="000000"/>
        </w:rPr>
        <w:t xml:space="preserve">,” </w:t>
      </w:r>
      <w:r>
        <w:rPr>
          <w:color w:val="000000"/>
        </w:rPr>
        <w:t xml:space="preserve">1-22-16, </w:t>
      </w:r>
      <w:hyperlink r:id="rId11" w:history="1">
        <w:r w:rsidRPr="006847B4">
          <w:rPr>
            <w:rStyle w:val="Hyperlink"/>
          </w:rPr>
          <w:t>https://www.researchgate.net/publication/282803130_A_Critical_Discourse_Analysis_of_No_Promo_Homo_Policies_in_US_Schools</w:t>
        </w:r>
      </w:hyperlink>
      <w:hyperlink r:id="rId12" w:history="1"/>
      <w:r>
        <w:rPr>
          <w:color w:val="000000"/>
        </w:rPr>
        <w:t>, p. 279-280, DOI: 10.1080/00131946.2015.1052445, 7-12-17, MM</w:t>
      </w:r>
      <w:r w:rsidRPr="00316EB8">
        <w:rPr>
          <w:color w:val="000000"/>
        </w:rPr>
        <w:t>).</w:t>
      </w:r>
    </w:p>
    <w:p w:rsidR="009318A5" w:rsidRDefault="009318A5" w:rsidP="009318A5">
      <w:r w:rsidRPr="006C248A">
        <w:rPr>
          <w:u w:val="single"/>
        </w:rPr>
        <w:t>NPH policies in</w:t>
      </w:r>
      <w:r>
        <w:t xml:space="preserve"> nine </w:t>
      </w:r>
      <w:r w:rsidRPr="006C248A">
        <w:rPr>
          <w:u w:val="single"/>
        </w:rPr>
        <w:t>states and</w:t>
      </w:r>
      <w:r>
        <w:t xml:space="preserve"> several local </w:t>
      </w:r>
      <w:r w:rsidRPr="006C248A">
        <w:rPr>
          <w:u w:val="single"/>
        </w:rPr>
        <w:t>school districts currently direct teachers to refrain from any instruction, counseling, discussion, or activity that might be interpreted as promoting homosexuality.</w:t>
      </w:r>
      <w:r>
        <w:t xml:space="preserve"> Our analysis of these policies suggests that </w:t>
      </w:r>
      <w:r w:rsidRPr="006C248A">
        <w:rPr>
          <w:u w:val="single"/>
        </w:rPr>
        <w:t>they are oppressive both to students who identify as LGBT and to the broader school community.</w:t>
      </w:r>
      <w:r>
        <w:t xml:space="preserve"> NPH policies constrict the avenues of communication and the implementation of enumerated protection in schools by calling for neutrality on matters of sexual orientation and identity. </w:t>
      </w:r>
      <w:r w:rsidRPr="006C248A">
        <w:rPr>
          <w:u w:val="single"/>
        </w:rPr>
        <w:t>Some of these policies mandate that teachers</w:t>
      </w:r>
      <w:r>
        <w:t xml:space="preserve"> are to </w:t>
      </w:r>
      <w:r w:rsidRPr="006C248A">
        <w:rPr>
          <w:u w:val="single"/>
        </w:rPr>
        <w:t>instruct students to the perceived health risk of homosexuality or</w:t>
      </w:r>
      <w:r>
        <w:t xml:space="preserve"> the </w:t>
      </w:r>
      <w:r w:rsidRPr="006C248A">
        <w:rPr>
          <w:u w:val="single"/>
        </w:rPr>
        <w:t xml:space="preserve">potential criminality </w:t>
      </w:r>
      <w:r>
        <w:t xml:space="preserve">of their sexual orientation, </w:t>
      </w:r>
      <w:r w:rsidRPr="006C248A">
        <w:rPr>
          <w:u w:val="single"/>
        </w:rPr>
        <w:t xml:space="preserve">ensuring </w:t>
      </w:r>
      <w:r>
        <w:t xml:space="preserve">that the </w:t>
      </w:r>
      <w:r w:rsidRPr="006C248A">
        <w:rPr>
          <w:u w:val="single"/>
        </w:rPr>
        <w:t>discourse on homosexuality remains negative</w:t>
      </w:r>
      <w:r>
        <w:t>.</w:t>
      </w:r>
    </w:p>
    <w:p w:rsidR="009318A5" w:rsidRDefault="009318A5" w:rsidP="009318A5">
      <w:r>
        <w:t xml:space="preserve">Although we recognize that the link between critical discourse analysis and concrete changes in culture and policy is not direct, we hope that one practical result from this study may be a greater awareness among those more directly involved in policy development and change that the </w:t>
      </w:r>
      <w:r w:rsidRPr="00A11C24">
        <w:rPr>
          <w:u w:val="single"/>
        </w:rPr>
        <w:t>neutrality ostensibly upheld by NPH policies is</w:t>
      </w:r>
      <w:proofErr w:type="gramStart"/>
      <w:r>
        <w:t xml:space="preserve">, in actuality, </w:t>
      </w:r>
      <w:r w:rsidRPr="00A11C24">
        <w:rPr>
          <w:u w:val="single"/>
        </w:rPr>
        <w:t>not</w:t>
      </w:r>
      <w:proofErr w:type="gramEnd"/>
      <w:r w:rsidRPr="00A11C24">
        <w:rPr>
          <w:u w:val="single"/>
        </w:rPr>
        <w:t xml:space="preserve"> neutral at all</w:t>
      </w:r>
      <w:r>
        <w:t xml:space="preserve">. To cut to the chase, it is a vehicle for the reproduction of unequal power relations in schools and society that too frequently seeks to take cover under guises ranging from religion and traditional family values, to sexual health and, counterfactually, to the law of the land. Although much of this journal’s readership may take this point for granted, so many of the classroom teachers we work with feel compelled to present “both sides” of “controversial” issues and might ﬁnd a discourse of “neutrality” especially appealing. This may serve to remind us, then, of the stakes at hand and to reenergize us in our work. </w:t>
      </w:r>
    </w:p>
    <w:p w:rsidR="009318A5" w:rsidRPr="009318A5" w:rsidRDefault="009318A5" w:rsidP="009318A5">
      <w:pPr>
        <w:rPr>
          <w:u w:val="single"/>
        </w:rPr>
      </w:pPr>
      <w:r>
        <w:t xml:space="preserve">Despite considerable progress, </w:t>
      </w:r>
      <w:r w:rsidRPr="00A11C24">
        <w:rPr>
          <w:u w:val="single"/>
        </w:rPr>
        <w:t>the current socio-political context remains one that is not especially afﬁrming for students who identify as LGBT</w:t>
      </w:r>
      <w:r>
        <w:t xml:space="preserve">. As we have detailed, this is a context wherein these </w:t>
      </w:r>
      <w:r w:rsidRPr="00A11C24">
        <w:rPr>
          <w:u w:val="single"/>
        </w:rPr>
        <w:t>students continue to face disproportionate levels of rejection, stigmatization, and harassment</w:t>
      </w:r>
      <w:r>
        <w:t xml:space="preserve"> both at home and in school. Most schools can, and must, do more to counteract these risk factors by creating environments that promote and sustain resilience (Russell 2005) among them. NPH policies actively serve to prevent this. Like all students, </w:t>
      </w:r>
      <w:r w:rsidRPr="00A11C24">
        <w:rPr>
          <w:u w:val="single"/>
        </w:rPr>
        <w:t xml:space="preserve">students </w:t>
      </w:r>
      <w:r>
        <w:t xml:space="preserve">identifying as LGBT </w:t>
      </w:r>
      <w:r w:rsidRPr="00A11C24">
        <w:rPr>
          <w:u w:val="single"/>
        </w:rPr>
        <w:t>deserve a voice and to feel protected while at school</w:t>
      </w:r>
      <w:r>
        <w:t xml:space="preserve">. The critical discourse analysis we have conducted suggests that, </w:t>
      </w:r>
      <w:r w:rsidRPr="00A11C24">
        <w:rPr>
          <w:u w:val="single"/>
        </w:rPr>
        <w:t>by making explicit protections for LGBT students</w:t>
      </w:r>
      <w:r>
        <w:t xml:space="preserve">, rather than suggesting implicitly that they (and their teachers) are best off laying low and avoiding trouble, the integration of comprehensive antibullying policies and </w:t>
      </w:r>
      <w:r w:rsidRPr="00A11C24">
        <w:rPr>
          <w:u w:val="single"/>
        </w:rPr>
        <w:t xml:space="preserve">the removal of NPH policy language across states and school districts can serve as concrete steps towards the development of healthier, </w:t>
      </w:r>
      <w:proofErr w:type="gramStart"/>
      <w:r w:rsidRPr="00A11C24">
        <w:rPr>
          <w:u w:val="single"/>
        </w:rPr>
        <w:t>safer</w:t>
      </w:r>
      <w:proofErr w:type="gramEnd"/>
      <w:r w:rsidRPr="00A11C24">
        <w:rPr>
          <w:u w:val="single"/>
        </w:rPr>
        <w:t xml:space="preserve"> and more equitable schools.</w:t>
      </w:r>
    </w:p>
    <w:p w:rsidR="00E574B2" w:rsidRDefault="00E574B2" w:rsidP="00E574B2">
      <w:pPr>
        <w:pStyle w:val="Heading4"/>
      </w:pPr>
      <w:r>
        <w:t>Allowing teacher openness on sexuality key to student self-affirmation–creates role models and eliminates violence of silence</w:t>
      </w:r>
    </w:p>
    <w:p w:rsidR="00E574B2" w:rsidRDefault="00E574B2" w:rsidP="00E574B2">
      <w:pPr>
        <w:rPr>
          <w:rStyle w:val="Style13ptBold"/>
        </w:rPr>
      </w:pPr>
      <w:r>
        <w:rPr>
          <w:rStyle w:val="Style13ptBold"/>
        </w:rPr>
        <w:t xml:space="preserve">Ray, </w:t>
      </w:r>
      <w:r w:rsidRPr="00F05250">
        <w:rPr>
          <w:rStyle w:val="Style13ptBold"/>
        </w:rPr>
        <w:t>Association of Independen</w:t>
      </w:r>
      <w:r>
        <w:rPr>
          <w:rStyle w:val="Style13ptBold"/>
        </w:rPr>
        <w:t>t Schools Teacher of the Future, 15.</w:t>
      </w:r>
    </w:p>
    <w:p w:rsidR="00E574B2" w:rsidRPr="006039E1" w:rsidRDefault="00E574B2" w:rsidP="00E574B2">
      <w:r>
        <w:lastRenderedPageBreak/>
        <w:t xml:space="preserve">(Douglas, </w:t>
      </w:r>
      <w:r>
        <w:rPr>
          <w:i/>
        </w:rPr>
        <w:t xml:space="preserve">PBS </w:t>
      </w:r>
      <w:proofErr w:type="spellStart"/>
      <w:r>
        <w:rPr>
          <w:i/>
        </w:rPr>
        <w:t>NewsHour</w:t>
      </w:r>
      <w:proofErr w:type="spellEnd"/>
      <w:r>
        <w:rPr>
          <w:i/>
        </w:rPr>
        <w:t xml:space="preserve">, </w:t>
      </w:r>
      <w:r>
        <w:t>“</w:t>
      </w:r>
      <w:r w:rsidRPr="00F05250">
        <w:t>I’m a queer teacher in the Deep South — how talking about my identity challenges hate</w:t>
      </w:r>
      <w:r>
        <w:t xml:space="preserve">,” 3-2-15, </w:t>
      </w:r>
      <w:r w:rsidRPr="00F05250">
        <w:t>http</w:t>
      </w:r>
      <w:r w:rsidRPr="006039E1">
        <w:t>://www.pbs.org/newshour/updates/talking-identity-creates-safe-space-lgbtq-students/</w:t>
      </w:r>
      <w:r>
        <w:t>, accessed 7-6-17, ATN.)</w:t>
      </w:r>
    </w:p>
    <w:p w:rsidR="00E574B2" w:rsidRPr="009C42EE" w:rsidRDefault="00E574B2" w:rsidP="00E574B2">
      <w:pPr>
        <w:rPr>
          <w:rStyle w:val="StyleUnderline"/>
        </w:rPr>
      </w:pPr>
      <w:r w:rsidRPr="006039E1">
        <w:t>In the years following high school</w:t>
      </w:r>
      <w:r w:rsidRPr="006E4004">
        <w:t xml:space="preserve">, </w:t>
      </w:r>
      <w:r w:rsidRPr="006E4004">
        <w:rPr>
          <w:rStyle w:val="StyleUnderline"/>
          <w:u w:val="none"/>
        </w:rPr>
        <w:t xml:space="preserve">I began to own who I was and met people who had grown up similarly to me in Mississippi, who talked about </w:t>
      </w:r>
      <w:r w:rsidRPr="009C42EE">
        <w:rPr>
          <w:rStyle w:val="StyleUnderline"/>
        </w:rPr>
        <w:t>how important acceptance in school is for queer people</w:t>
      </w:r>
      <w:r w:rsidRPr="006E4004">
        <w:rPr>
          <w:rStyle w:val="StyleUnderline"/>
          <w:u w:val="none"/>
        </w:rPr>
        <w:t xml:space="preserve">. And in my early twenties, </w:t>
      </w:r>
      <w:r w:rsidRPr="009C42EE">
        <w:rPr>
          <w:rStyle w:val="StyleUnderline"/>
        </w:rPr>
        <w:t>I lost two friends to suicide, both of whom had been silenced, bullied, or otherwise made to feel unworthy because they were gay.</w:t>
      </w:r>
    </w:p>
    <w:p w:rsidR="00E574B2" w:rsidRPr="006039E1" w:rsidRDefault="00E574B2" w:rsidP="00E574B2">
      <w:r w:rsidRPr="006039E1">
        <w:t xml:space="preserve">At that point, I realized that </w:t>
      </w:r>
      <w:r w:rsidRPr="006E4004">
        <w:rPr>
          <w:u w:val="single"/>
        </w:rPr>
        <w:t>I could</w:t>
      </w:r>
      <w:r w:rsidRPr="006039E1">
        <w:t xml:space="preserve"> either </w:t>
      </w:r>
      <w:r w:rsidRPr="006E4004">
        <w:rPr>
          <w:u w:val="single"/>
        </w:rPr>
        <w:t>do my best to create spaces where young LGBTQ people felt worthy,</w:t>
      </w:r>
      <w:r w:rsidRPr="006039E1">
        <w:t xml:space="preserve"> or I could wallow in a sense of loss. I chose the former. I knew that I wanted </w:t>
      </w:r>
      <w:r w:rsidRPr="009C42EE">
        <w:rPr>
          <w:rStyle w:val="StyleUnderline"/>
        </w:rPr>
        <w:t xml:space="preserve">to create welcoming spaces. To do that, I would be honest about my own journey with my students and commit to listening to their </w:t>
      </w:r>
      <w:r w:rsidRPr="006E4004">
        <w:rPr>
          <w:rStyle w:val="StyleUnderline"/>
        </w:rPr>
        <w:t>narratives and to loving them</w:t>
      </w:r>
      <w:r w:rsidRPr="006E4004">
        <w:rPr>
          <w:u w:val="single"/>
        </w:rPr>
        <w:t>.</w:t>
      </w:r>
    </w:p>
    <w:p w:rsidR="00E574B2" w:rsidRPr="006039E1" w:rsidRDefault="00E574B2" w:rsidP="00E574B2">
      <w:r w:rsidRPr="006039E1">
        <w:t xml:space="preserve">This is my second time teaching this course, and I hope it won’t be my last — but </w:t>
      </w:r>
      <w:r w:rsidRPr="006E4004">
        <w:rPr>
          <w:u w:val="single"/>
        </w:rPr>
        <w:t>there’s always a concern when teaching material that may be viewed as “radical” or “politically charged”</w:t>
      </w:r>
      <w:r w:rsidRPr="006039E1">
        <w:t xml:space="preserve"> that could silence the discourse you want to </w:t>
      </w:r>
      <w:proofErr w:type="gramStart"/>
      <w:r w:rsidRPr="006039E1">
        <w:t>open up</w:t>
      </w:r>
      <w:proofErr w:type="gramEnd"/>
      <w:r w:rsidRPr="006039E1">
        <w:t xml:space="preserve">. After all, Alabama is an at-will state, and anyone can pretty much be fired at any time. I was encouraged, though, that my </w:t>
      </w:r>
      <w:proofErr w:type="gramStart"/>
      <w:r w:rsidRPr="006039E1">
        <w:t>particular school</w:t>
      </w:r>
      <w:proofErr w:type="gramEnd"/>
      <w:r w:rsidRPr="006039E1">
        <w:t xml:space="preserve"> lists “sexual orientation” in its nondiscrimination policy, unlike many others in the South.</w:t>
      </w:r>
    </w:p>
    <w:p w:rsidR="00E574B2" w:rsidRPr="009C42EE" w:rsidRDefault="00E574B2" w:rsidP="00E574B2">
      <w:pPr>
        <w:rPr>
          <w:rStyle w:val="StyleUnderline"/>
        </w:rPr>
      </w:pPr>
      <w:r w:rsidRPr="006039E1">
        <w:t xml:space="preserve">When I created the class, I thought about how people would perceive it, just as I considered </w:t>
      </w:r>
      <w:proofErr w:type="gramStart"/>
      <w:r w:rsidRPr="006039E1">
        <w:t>whether or not</w:t>
      </w:r>
      <w:proofErr w:type="gramEnd"/>
      <w:r w:rsidRPr="006039E1">
        <w:t xml:space="preserve"> it was the right decision for me to be open about being gay when I first started teaching at this school five years ago. </w:t>
      </w:r>
      <w:r w:rsidRPr="009C42EE">
        <w:rPr>
          <w:rStyle w:val="StyleUnderline"/>
        </w:rPr>
        <w:t xml:space="preserve">I thought about how I would have felt, as a student in Jackson, Mississippi, if I had known an adult who was gay </w:t>
      </w:r>
      <w:proofErr w:type="gramStart"/>
      <w:r w:rsidRPr="009C42EE">
        <w:rPr>
          <w:rStyle w:val="StyleUnderline"/>
        </w:rPr>
        <w:t>and also</w:t>
      </w:r>
      <w:proofErr w:type="gramEnd"/>
      <w:r w:rsidRPr="009C42EE">
        <w:rPr>
          <w:rStyle w:val="StyleUnderline"/>
        </w:rPr>
        <w:t xml:space="preserve"> a teacher, or how I would have reacted to seeing queer sexuality as part of a school’s curriculum — worthy to be studied, sanctioned and accepted knowledge.</w:t>
      </w:r>
    </w:p>
    <w:p w:rsidR="00E574B2" w:rsidRPr="009C42EE" w:rsidRDefault="00E574B2" w:rsidP="00E574B2">
      <w:pPr>
        <w:rPr>
          <w:rStyle w:val="StyleUnderline"/>
        </w:rPr>
      </w:pPr>
      <w:proofErr w:type="gramStart"/>
      <w:r w:rsidRPr="006039E1">
        <w:t>So</w:t>
      </w:r>
      <w:proofErr w:type="gramEnd"/>
      <w:r w:rsidRPr="006039E1">
        <w:t xml:space="preserve"> I began by being honest about myself. </w:t>
      </w:r>
      <w:r w:rsidRPr="009C42EE">
        <w:rPr>
          <w:rStyle w:val="StyleUnderline"/>
        </w:rPr>
        <w:t>My openness about my own life creates a safe space for my students to be who they are or to explore</w:t>
      </w:r>
      <w:r w:rsidRPr="00C43CFC">
        <w:rPr>
          <w:rStyle w:val="StyleUnderline"/>
          <w:u w:val="none"/>
        </w:rPr>
        <w:t xml:space="preserve"> their many selves.</w:t>
      </w:r>
    </w:p>
    <w:p w:rsidR="00E574B2" w:rsidRPr="006039E1" w:rsidRDefault="00E574B2" w:rsidP="00E574B2">
      <w:r w:rsidRPr="006039E1">
        <w:t xml:space="preserve">My hope is that </w:t>
      </w:r>
      <w:r w:rsidRPr="00C43CFC">
        <w:rPr>
          <w:u w:val="single"/>
        </w:rPr>
        <w:t>my classroom can build a community of trust</w:t>
      </w:r>
      <w:r w:rsidRPr="006039E1">
        <w:t xml:space="preserve"> among those who </w:t>
      </w:r>
      <w:proofErr w:type="gramStart"/>
      <w:r w:rsidRPr="006039E1">
        <w:t>enter into</w:t>
      </w:r>
      <w:proofErr w:type="gramEnd"/>
      <w:r w:rsidRPr="006039E1">
        <w:t xml:space="preserve"> conversation here. When we understand who each person is and how that person sees the world, there’s an opportunity for richer dialogue. I feel that </w:t>
      </w:r>
      <w:r w:rsidRPr="00C43CFC">
        <w:rPr>
          <w:u w:val="single"/>
        </w:rPr>
        <w:t>my presence on this campus gives permission to students to become who they are without shame or fear</w:t>
      </w:r>
      <w:r w:rsidRPr="006039E1">
        <w:t>, two negative forces especiall</w:t>
      </w:r>
      <w:r>
        <w:t>y at play in “Giovanni’s Room.”</w:t>
      </w:r>
    </w:p>
    <w:p w:rsidR="00E574B2" w:rsidRPr="009C42EE" w:rsidRDefault="00E574B2" w:rsidP="00E574B2">
      <w:pPr>
        <w:rPr>
          <w:rStyle w:val="StyleUnderline"/>
        </w:rPr>
      </w:pPr>
      <w:r w:rsidRPr="009C42EE">
        <w:rPr>
          <w:rStyle w:val="StyleUnderline"/>
        </w:rPr>
        <w:t xml:space="preserve">It is an act of violence to silence queer people and queer energy in schools. There should be places that affirm an individual’s coming into his or her own. </w:t>
      </w:r>
      <w:r w:rsidRPr="00C43CFC">
        <w:rPr>
          <w:rStyle w:val="StyleUnderline"/>
          <w:u w:val="none"/>
        </w:rPr>
        <w:t xml:space="preserve">And we, as </w:t>
      </w:r>
      <w:r w:rsidRPr="009C42EE">
        <w:rPr>
          <w:rStyle w:val="StyleUnderline"/>
        </w:rPr>
        <w:t>school professionals</w:t>
      </w:r>
      <w:r w:rsidRPr="00C43CFC">
        <w:rPr>
          <w:rStyle w:val="StyleUnderline"/>
          <w:u w:val="none"/>
        </w:rPr>
        <w:t>,</w:t>
      </w:r>
      <w:r w:rsidRPr="009C42EE">
        <w:rPr>
          <w:rStyle w:val="StyleUnderline"/>
        </w:rPr>
        <w:t xml:space="preserve"> </w:t>
      </w:r>
      <w:proofErr w:type="gramStart"/>
      <w:r w:rsidRPr="009C42EE">
        <w:rPr>
          <w:rStyle w:val="StyleUnderline"/>
        </w:rPr>
        <w:t>have to</w:t>
      </w:r>
      <w:proofErr w:type="gramEnd"/>
      <w:r w:rsidRPr="009C42EE">
        <w:rPr>
          <w:rStyle w:val="StyleUnderline"/>
        </w:rPr>
        <w:t xml:space="preserve"> be comfortable with talking about queer sexualities and queer people. We </w:t>
      </w:r>
      <w:proofErr w:type="gramStart"/>
      <w:r w:rsidRPr="009C42EE">
        <w:rPr>
          <w:rStyle w:val="StyleUnderline"/>
        </w:rPr>
        <w:t>have to</w:t>
      </w:r>
      <w:proofErr w:type="gramEnd"/>
      <w:r w:rsidRPr="009C42EE">
        <w:rPr>
          <w:rStyle w:val="StyleUnderline"/>
        </w:rPr>
        <w:t xml:space="preserve"> consider</w:t>
      </w:r>
      <w:r w:rsidRPr="00C43CFC">
        <w:rPr>
          <w:rStyle w:val="StyleUnderline"/>
          <w:u w:val="none"/>
        </w:rPr>
        <w:t xml:space="preserve"> what — and, more importantly, </w:t>
      </w:r>
      <w:r w:rsidRPr="009C42EE">
        <w:rPr>
          <w:rStyle w:val="StyleUnderline"/>
        </w:rPr>
        <w:t>whom</w:t>
      </w:r>
      <w:r w:rsidRPr="00C43CFC">
        <w:rPr>
          <w:rStyle w:val="StyleUnderline"/>
          <w:u w:val="none"/>
        </w:rPr>
        <w:t xml:space="preserve"> — </w:t>
      </w:r>
      <w:r w:rsidRPr="009C42EE">
        <w:rPr>
          <w:rStyle w:val="StyleUnderline"/>
        </w:rPr>
        <w:t>we’re leaving out of our curricula.</w:t>
      </w:r>
    </w:p>
    <w:p w:rsidR="00E574B2" w:rsidRDefault="00E574B2" w:rsidP="00E574B2">
      <w:pPr>
        <w:rPr>
          <w:u w:val="single"/>
        </w:rPr>
      </w:pPr>
      <w:r w:rsidRPr="006039E1">
        <w:t>I encourage my fellow teachers and school professionals to not only examine our own practices, but to continue discussing what we can do better. Sometimes</w:t>
      </w:r>
      <w:r w:rsidRPr="00C43CFC">
        <w:rPr>
          <w:u w:val="single"/>
        </w:rPr>
        <w:t>, it can be the difference between life and death.</w:t>
      </w:r>
    </w:p>
    <w:p w:rsidR="00E574B2" w:rsidRDefault="00E574B2" w:rsidP="00E574B2">
      <w:pPr>
        <w:pStyle w:val="Heading4"/>
      </w:pPr>
      <w:r>
        <w:t>The educational system is where queer students look for answers – teacher role models have profound impacts</w:t>
      </w:r>
    </w:p>
    <w:p w:rsidR="00E574B2" w:rsidRDefault="00E574B2" w:rsidP="00E574B2">
      <w:pPr>
        <w:rPr>
          <w:rStyle w:val="Style13ptBold"/>
        </w:rPr>
      </w:pPr>
      <w:r>
        <w:rPr>
          <w:rStyle w:val="Style13ptBold"/>
        </w:rPr>
        <w:t>Johnson, former newspaper reporter, 2017</w:t>
      </w:r>
    </w:p>
    <w:p w:rsidR="00E574B2" w:rsidRPr="0048408D" w:rsidRDefault="00E574B2" w:rsidP="00E574B2">
      <w:pPr>
        <w:pStyle w:val="NormalWeb"/>
        <w:shd w:val="clear" w:color="auto" w:fill="FFFFFF"/>
        <w:tabs>
          <w:tab w:val="left" w:pos="12111"/>
        </w:tabs>
        <w:rPr>
          <w:color w:val="333333"/>
        </w:rPr>
      </w:pPr>
      <w:r w:rsidRPr="006D54F7">
        <w:rPr>
          <w:color w:val="333333"/>
        </w:rPr>
        <w:lastRenderedPageBreak/>
        <w:t>(</w:t>
      </w:r>
      <w:r>
        <w:rPr>
          <w:color w:val="333333"/>
        </w:rPr>
        <w:t xml:space="preserve">Paul, attorney and reporter, </w:t>
      </w:r>
      <w:r>
        <w:rPr>
          <w:i/>
          <w:color w:val="333333"/>
        </w:rPr>
        <w:t>Slate</w:t>
      </w:r>
      <w:r>
        <w:rPr>
          <w:color w:val="333333"/>
        </w:rPr>
        <w:t xml:space="preserve"> “</w:t>
      </w:r>
      <w:r w:rsidRPr="0048408D">
        <w:rPr>
          <w:rStyle w:val="StyleUnderline"/>
          <w:u w:val="none"/>
        </w:rPr>
        <w:t>My Queer Teachers Saw Me—and My Future—Before I Could Totally See Myself</w:t>
      </w:r>
      <w:r w:rsidRPr="0048408D">
        <w:rPr>
          <w:color w:val="333333"/>
        </w:rPr>
        <w:t>”,</w:t>
      </w:r>
      <w:r>
        <w:rPr>
          <w:color w:val="333333"/>
        </w:rPr>
        <w:t xml:space="preserve"> 6-26-2017</w:t>
      </w:r>
      <w:r w:rsidRPr="006D54F7">
        <w:rPr>
          <w:color w:val="333333"/>
        </w:rPr>
        <w:t xml:space="preserve">, </w:t>
      </w:r>
      <w:r w:rsidRPr="00E3624C">
        <w:t>http://www.slate.com/blogs/outward/2017/06/26/queer_teachers_can_quietly_help_their_queer_students_by_sharing_gay_culture.html</w:t>
      </w:r>
      <w:r>
        <w:rPr>
          <w:color w:val="333333"/>
        </w:rPr>
        <w:t>, accessed 7/7/17, RCU</w:t>
      </w:r>
      <w:r w:rsidRPr="006D54F7">
        <w:rPr>
          <w:color w:val="333333"/>
        </w:rPr>
        <w:t>)</w:t>
      </w:r>
      <w:r>
        <w:rPr>
          <w:color w:val="333333"/>
        </w:rPr>
        <w:t>.</w:t>
      </w:r>
    </w:p>
    <w:p w:rsidR="00E574B2" w:rsidRDefault="00E574B2" w:rsidP="00E574B2">
      <w:r>
        <w:t xml:space="preserve">I paid attention to these teachers, because </w:t>
      </w:r>
      <w:r w:rsidRPr="000D1BCD">
        <w:rPr>
          <w:u w:val="single"/>
        </w:rPr>
        <w:t>as a queer black kid growing up in the suburbs</w:t>
      </w:r>
      <w:r>
        <w:t xml:space="preserve"> in the ‘90s</w:t>
      </w:r>
      <w:r w:rsidRPr="000D1BCD">
        <w:t xml:space="preserve">, </w:t>
      </w:r>
      <w:r w:rsidRPr="000D1BCD">
        <w:rPr>
          <w:u w:val="single"/>
        </w:rPr>
        <w:t>I was desperate for a clue</w:t>
      </w:r>
      <w:r>
        <w:t xml:space="preserve"> to what my life would be like. </w:t>
      </w:r>
      <w:r w:rsidRPr="00E4416A">
        <w:rPr>
          <w:rStyle w:val="StyleUnderline"/>
        </w:rPr>
        <w:t>I was trying to figure out a way to be gay, to understand where I belonged in the world.</w:t>
      </w:r>
      <w:r w:rsidRPr="000D1BCD">
        <w:rPr>
          <w:rStyle w:val="StyleUnderline"/>
          <w:u w:val="none"/>
        </w:rPr>
        <w:t xml:space="preserve"> I was certain there was a book that would tell me everything, a blueprint I could follow. </w:t>
      </w:r>
      <w:r w:rsidRPr="00E4416A">
        <w:rPr>
          <w:rStyle w:val="StyleUnderline"/>
        </w:rPr>
        <w:t>But there were not any non-white role models I could point to</w:t>
      </w:r>
      <w:r w:rsidRPr="000D1BCD">
        <w:rPr>
          <w:rStyle w:val="StyleUnderline"/>
          <w:u w:val="none"/>
        </w:rPr>
        <w:t>, except my beloved Baldwin.</w:t>
      </w:r>
      <w:r w:rsidRPr="000D1BCD">
        <w:t xml:space="preserve"> </w:t>
      </w:r>
      <w:r>
        <w:t>I was not out in high school except to a few random friends in marching band, but they thought I was kidding or just had no idea how to react.</w:t>
      </w:r>
    </w:p>
    <w:p w:rsidR="00E574B2" w:rsidRDefault="00E574B2" w:rsidP="00E574B2">
      <w:r>
        <w:t xml:space="preserve">My parents knew there was something queer about their child, but they had no idea how to deal with it. When I was 8 years old, I performed my only vocal solo as the alligator in Carole King’s landmark children’s musical “Really Rosie.” After seeing me sing, my father told me he was worried I would grow up to be … an actor. When I was 16 I demanded that my mother take me to see Angels in America. I was not subtle. Yet </w:t>
      </w:r>
      <w:r w:rsidRPr="005B36C4">
        <w:rPr>
          <w:u w:val="single"/>
        </w:rPr>
        <w:t>no one appeared to be listening</w:t>
      </w:r>
      <w:r>
        <w:t>. Part of the problem, I realized later, was my inability to say the right words.</w:t>
      </w:r>
    </w:p>
    <w:p w:rsidR="00E574B2" w:rsidRDefault="00E574B2" w:rsidP="00E574B2">
      <w:r w:rsidRPr="000D1BCD">
        <w:rPr>
          <w:rStyle w:val="StyleUnderline"/>
          <w:u w:val="none"/>
        </w:rPr>
        <w:t xml:space="preserve">Back then, </w:t>
      </w:r>
      <w:r w:rsidRPr="00E4416A">
        <w:rPr>
          <w:rStyle w:val="StyleUnderline"/>
        </w:rPr>
        <w:t>I experienced my queerness as a kind of failure. I feared it was only a matter of time before the plague came for me. Even if I were somehow able to avoid certain death, I knew I was destined to a life of loneliness.</w:t>
      </w:r>
      <w:r>
        <w:t xml:space="preserve"> In </w:t>
      </w:r>
      <w:proofErr w:type="spellStart"/>
      <w:r>
        <w:t>Señoritas</w:t>
      </w:r>
      <w:proofErr w:type="spellEnd"/>
      <w:r>
        <w:t xml:space="preserve">’ class, we read Don Quixote, and I imagined myself as </w:t>
      </w:r>
      <w:proofErr w:type="spellStart"/>
      <w:r>
        <w:t>Dulcinea</w:t>
      </w:r>
      <w:proofErr w:type="spellEnd"/>
      <w:r>
        <w:t>, a queen suffering for her love of a crazy man who could not love her back. I knew that even if my Don Quixote was to arrive at my door, my faith in him would not be rewarded for I was certain my yearning would never be reciprocated. I was, to put it mildly, a very dramatic little teenage boy.</w:t>
      </w:r>
    </w:p>
    <w:p w:rsidR="00E574B2" w:rsidRDefault="00E574B2" w:rsidP="00E574B2">
      <w:r>
        <w:t xml:space="preserve">But I found solace in </w:t>
      </w:r>
      <w:proofErr w:type="spellStart"/>
      <w:r>
        <w:t>Señorita’s</w:t>
      </w:r>
      <w:proofErr w:type="spellEnd"/>
      <w:r>
        <w:t xml:space="preserve"> Advanced Placement Spanish class. Her class was more of a group hang where we listened to her stories than a place where we regurgitated verb conjugations. Her mantra was “no </w:t>
      </w:r>
      <w:proofErr w:type="spellStart"/>
      <w:r>
        <w:t>traduzcas</w:t>
      </w:r>
      <w:proofErr w:type="spellEnd"/>
      <w:r>
        <w:t xml:space="preserve">”—don’t translate, since literally translating one phrase from Spanish to English often made you sound ridiculous. Using the right words was important. We read widely from Jorge Luis Borges to Pablo Neruda. But she especially adored Federico García Lorca and we would read </w:t>
      </w:r>
      <w:proofErr w:type="spellStart"/>
      <w:r>
        <w:t>Bodas</w:t>
      </w:r>
      <w:proofErr w:type="spellEnd"/>
      <w:r>
        <w:t xml:space="preserve"> de Sangre and La Casa de </w:t>
      </w:r>
      <w:proofErr w:type="spellStart"/>
      <w:r>
        <w:t>Bernada</w:t>
      </w:r>
      <w:proofErr w:type="spellEnd"/>
      <w:r>
        <w:t xml:space="preserve"> Alba out loud as if we were extras in a Pedro </w:t>
      </w:r>
      <w:proofErr w:type="spellStart"/>
      <w:r>
        <w:t>Almodóvar</w:t>
      </w:r>
      <w:proofErr w:type="spellEnd"/>
      <w:r>
        <w:t xml:space="preserve"> </w:t>
      </w:r>
      <w:proofErr w:type="gramStart"/>
      <w:r>
        <w:t>movie.*</w:t>
      </w:r>
      <w:proofErr w:type="gramEnd"/>
    </w:p>
    <w:p w:rsidR="00E574B2" w:rsidRDefault="00E574B2" w:rsidP="00E574B2">
      <w:r>
        <w:t xml:space="preserve">It was </w:t>
      </w:r>
      <w:proofErr w:type="spellStart"/>
      <w:r>
        <w:t>Señorita</w:t>
      </w:r>
      <w:proofErr w:type="spellEnd"/>
      <w:r>
        <w:t xml:space="preserve"> who introduced me to </w:t>
      </w:r>
      <w:proofErr w:type="spellStart"/>
      <w:r>
        <w:t>Almodóvar</w:t>
      </w:r>
      <w:proofErr w:type="spellEnd"/>
      <w:r>
        <w:t xml:space="preserve"> when she played one of his films in class. I remember the movie opened with the image of a suave older gentleman named Iván walking past women and tossing out compliments to them. “I love you, I want you, I need you,” he would coo, before disappearing. The movie tells the story of </w:t>
      </w:r>
      <w:proofErr w:type="spellStart"/>
      <w:r>
        <w:t>Pepa</w:t>
      </w:r>
      <w:proofErr w:type="spellEnd"/>
      <w:r>
        <w:t xml:space="preserve"> and her friends and enemies, who are all described as “</w:t>
      </w:r>
      <w:proofErr w:type="spellStart"/>
      <w:r>
        <w:t>mujeres</w:t>
      </w:r>
      <w:proofErr w:type="spellEnd"/>
      <w:r>
        <w:t xml:space="preserve"> al </w:t>
      </w:r>
      <w:proofErr w:type="spellStart"/>
      <w:r>
        <w:t>borde</w:t>
      </w:r>
      <w:proofErr w:type="spellEnd"/>
      <w:r>
        <w:t xml:space="preserve"> de un </w:t>
      </w:r>
      <w:proofErr w:type="spellStart"/>
      <w:r>
        <w:t>ataque</w:t>
      </w:r>
      <w:proofErr w:type="spellEnd"/>
      <w:r>
        <w:t xml:space="preserve"> de </w:t>
      </w:r>
      <w:proofErr w:type="spellStart"/>
      <w:r>
        <w:t>nervios</w:t>
      </w:r>
      <w:proofErr w:type="spellEnd"/>
      <w:r>
        <w:t>” or roughly, women on the verge of a nervous breakdown.</w:t>
      </w:r>
    </w:p>
    <w:p w:rsidR="00E574B2" w:rsidRDefault="00E574B2" w:rsidP="00E574B2">
      <w:r>
        <w:t xml:space="preserve">From the first image, I had a sense that this movie was queer, even if I couldn’t say why. I can see how my teenage-self related to </w:t>
      </w:r>
      <w:proofErr w:type="spellStart"/>
      <w:r>
        <w:t>Pepa</w:t>
      </w:r>
      <w:proofErr w:type="spellEnd"/>
      <w:r>
        <w:t xml:space="preserve">, a woman so furious over the love denied her she nearly burns down her apartment, contemplates poisoning her lover with spiked gazpacho, and tosses her lover’s suitcase off the balcony in a fit of rage. It’s not clear she knows what she wants to tell Iván; except to say she is carrying his child. When she finally confronts him after saving his life, she declines to tell him the important news, finally aware that he is not the family she is seeking. Her real family is safely ensconced in her penthouse, dozing off after enjoying a round of her special gazpacho. In fact, </w:t>
      </w:r>
      <w:proofErr w:type="spellStart"/>
      <w:r>
        <w:t>Pepa</w:t>
      </w:r>
      <w:proofErr w:type="spellEnd"/>
      <w:r>
        <w:t xml:space="preserve"> was not on the verge of a nervous breakdown; instead, she was on the verge of realizing what she really wanted from </w:t>
      </w:r>
      <w:r>
        <w:lastRenderedPageBreak/>
        <w:t>her life. There was something joyously adolescent about the way she acted out her rage, and I related to every minute of it.</w:t>
      </w:r>
    </w:p>
    <w:p w:rsidR="00E574B2" w:rsidRPr="00484310" w:rsidRDefault="00E574B2" w:rsidP="00E574B2">
      <w:r>
        <w:t xml:space="preserve">It is not hard to see this movie as an allegory about coming to terms with your sexuality and embracing your chosen family. </w:t>
      </w:r>
      <w:r w:rsidRPr="00E3624C">
        <w:rPr>
          <w:rStyle w:val="StyleUnderline"/>
        </w:rPr>
        <w:t>My teacher was sending me a message, even if she didn’t know I was an eager little gay desperate to hear it—or how important it was for me to hear this message from my only non-white teacher.</w:t>
      </w:r>
      <w:r w:rsidRPr="005B36C4">
        <w:rPr>
          <w:rStyle w:val="StyleUnderline"/>
          <w:u w:val="none"/>
        </w:rPr>
        <w:t xml:space="preserve"> Through </w:t>
      </w:r>
      <w:proofErr w:type="spellStart"/>
      <w:r w:rsidRPr="005B36C4">
        <w:rPr>
          <w:rStyle w:val="StyleUnderline"/>
          <w:u w:val="none"/>
        </w:rPr>
        <w:t>Almodóvar</w:t>
      </w:r>
      <w:proofErr w:type="spellEnd"/>
      <w:r w:rsidRPr="005B36C4">
        <w:rPr>
          <w:rStyle w:val="StyleUnderline"/>
          <w:u w:val="none"/>
        </w:rPr>
        <w:t xml:space="preserve">, </w:t>
      </w:r>
      <w:r w:rsidRPr="00E3624C">
        <w:rPr>
          <w:rStyle w:val="StyleUnderline"/>
        </w:rPr>
        <w:t>she hinted to me that there was a vibrant queer world out there for me to discover.</w:t>
      </w:r>
      <w:r w:rsidRPr="005B36C4">
        <w:rPr>
          <w:rStyle w:val="StyleUnderline"/>
          <w:u w:val="none"/>
        </w:rPr>
        <w:t xml:space="preserve"> But to get that queer life that awaited me I had to stop chasing my Don Quixote. I had to get out there and create the better world I knew I deserved.</w:t>
      </w:r>
      <w:r w:rsidRPr="005B36C4">
        <w:t xml:space="preserve"> </w:t>
      </w:r>
      <w:r>
        <w:t>But first, I had to use the right words.</w:t>
      </w:r>
    </w:p>
    <w:p w:rsidR="00E574B2" w:rsidRDefault="00E574B2" w:rsidP="00E574B2">
      <w:pPr>
        <w:pStyle w:val="Heading4"/>
      </w:pPr>
      <w:r>
        <w:t xml:space="preserve">School environment </w:t>
      </w:r>
      <w:proofErr w:type="spellStart"/>
      <w:r>
        <w:t>destigmatization</w:t>
      </w:r>
      <w:proofErr w:type="spellEnd"/>
      <w:r>
        <w:t xml:space="preserve"> lowers depression, suicide, drug abuse, truancy- many ways to do this, but none allowed under NPH</w:t>
      </w:r>
    </w:p>
    <w:p w:rsidR="00E574B2" w:rsidRDefault="00E574B2" w:rsidP="00E574B2">
      <w:pPr>
        <w:rPr>
          <w:rStyle w:val="Style13ptBold"/>
        </w:rPr>
      </w:pPr>
      <w:r>
        <w:rPr>
          <w:rStyle w:val="Style13ptBold"/>
        </w:rPr>
        <w:t>CDC, 2016</w:t>
      </w:r>
    </w:p>
    <w:p w:rsidR="00E574B2" w:rsidRPr="00AF5C82" w:rsidRDefault="00E574B2" w:rsidP="00E574B2">
      <w:r w:rsidRPr="00AF5C82">
        <w:t xml:space="preserve">(Center for Disease Control and Prevention, </w:t>
      </w:r>
      <w:r w:rsidRPr="00AF5C82">
        <w:rPr>
          <w:i/>
        </w:rPr>
        <w:t>National Center for HIV/AIDS, Viral Hepatitis, STD, and TB Prevention,</w:t>
      </w:r>
      <w:r>
        <w:t xml:space="preserve"> </w:t>
      </w:r>
      <w:r w:rsidRPr="00AF5C82">
        <w:t xml:space="preserve">“Gay and Bisexual Men’s Health,” </w:t>
      </w:r>
      <w:r>
        <w:t>2-</w:t>
      </w:r>
      <w:r w:rsidRPr="00AF5C82">
        <w:t>29</w:t>
      </w:r>
      <w:r>
        <w:t>-16</w:t>
      </w:r>
      <w:r w:rsidRPr="00AF5C82">
        <w:t>, https://www.cdc.gov/msmhealth/stigma-and-discrimination.htm, 7-7-17, LNM)</w:t>
      </w:r>
    </w:p>
    <w:p w:rsidR="00E574B2" w:rsidRDefault="00E574B2" w:rsidP="00E574B2">
      <w:r w:rsidRPr="00DD55CE">
        <w:rPr>
          <w:u w:val="single"/>
        </w:rPr>
        <w:t>Schools can</w:t>
      </w:r>
      <w:r w:rsidRPr="00AF5C82">
        <w:t xml:space="preserve"> also </w:t>
      </w:r>
      <w:r w:rsidRPr="00DD55CE">
        <w:rPr>
          <w:u w:val="single"/>
        </w:rPr>
        <w:t>help reduce stigma and discrimination</w:t>
      </w:r>
      <w:r w:rsidRPr="00AF5C82">
        <w:t xml:space="preserve"> for young gay, bisexual, and other men who have sex with men. </w:t>
      </w:r>
      <w:r w:rsidRPr="00DD55CE">
        <w:rPr>
          <w:u w:val="single"/>
        </w:rPr>
        <w:t>A positive school environment is associated with less depression, fewer suicidal feelings, lower substance use, and fewer unexcused school absences among LGBT students</w:t>
      </w:r>
      <w:r>
        <w:t xml:space="preserve">. </w:t>
      </w:r>
      <w:r w:rsidRPr="00DD55CE">
        <w:rPr>
          <w:u w:val="single"/>
        </w:rPr>
        <w:t xml:space="preserve">Schools can </w:t>
      </w:r>
      <w:r w:rsidRPr="00F058D9">
        <w:t>help create safer and more supportive environments by preventing bullying and harassment, promoting school connectedness, and promoting parent engagement.</w:t>
      </w:r>
      <w:r>
        <w:t xml:space="preserve"> This can be done through the following policies and practices:</w:t>
      </w:r>
    </w:p>
    <w:p w:rsidR="00E574B2" w:rsidRPr="00DD55CE" w:rsidRDefault="00E574B2" w:rsidP="00E574B2">
      <w:pPr>
        <w:rPr>
          <w:u w:val="single"/>
        </w:rPr>
      </w:pPr>
      <w:r w:rsidRPr="00DD55CE">
        <w:rPr>
          <w:u w:val="single"/>
        </w:rPr>
        <w:t>Encourage respect for all students</w:t>
      </w:r>
      <w:r w:rsidRPr="00AF5C82">
        <w:t xml:space="preserve"> and </w:t>
      </w:r>
      <w:r w:rsidRPr="00DD55CE">
        <w:rPr>
          <w:u w:val="single"/>
        </w:rPr>
        <w:t>not allow</w:t>
      </w:r>
      <w:r w:rsidRPr="00AF5C82">
        <w:t xml:space="preserve"> bullying, harassment, or </w:t>
      </w:r>
      <w:r w:rsidRPr="00DD55CE">
        <w:rPr>
          <w:u w:val="single"/>
        </w:rPr>
        <w:t>violence</w:t>
      </w:r>
      <w:r w:rsidRPr="00AF5C82">
        <w:t xml:space="preserve"> against any students.</w:t>
      </w:r>
    </w:p>
    <w:p w:rsidR="00E574B2" w:rsidRPr="00AF5C82" w:rsidRDefault="00E574B2" w:rsidP="00E574B2">
      <w:r w:rsidRPr="00DD55CE">
        <w:rPr>
          <w:u w:val="single"/>
        </w:rPr>
        <w:t>Identify “safe spaces,”</w:t>
      </w:r>
      <w:r w:rsidRPr="00AF5C82">
        <w:t xml:space="preserve"> such as counselors’ offices, designated classrooms, or student organizations, where gay and bisexual youth can get support from administrator, teacher, or other school staff.</w:t>
      </w:r>
    </w:p>
    <w:p w:rsidR="00E574B2" w:rsidRPr="00DD55CE" w:rsidRDefault="00E574B2" w:rsidP="00E574B2">
      <w:pPr>
        <w:rPr>
          <w:u w:val="single"/>
        </w:rPr>
      </w:pPr>
      <w:r w:rsidRPr="00DD55CE">
        <w:rPr>
          <w:u w:val="single"/>
        </w:rPr>
        <w:t>Encourage student-</w:t>
      </w:r>
      <w:r w:rsidRPr="00AF5C82">
        <w:rPr>
          <w:u w:val="single"/>
        </w:rPr>
        <w:t>led and student-organized school clubs</w:t>
      </w:r>
      <w:r w:rsidRPr="00AF5C82">
        <w:t xml:space="preserve"> that promote a safe, welcoming, and accepting school environment (</w:t>
      </w:r>
      <w:r w:rsidRPr="00DD55CE">
        <w:rPr>
          <w:u w:val="single"/>
        </w:rPr>
        <w:t>such as gay-straight alliances</w:t>
      </w:r>
      <w:r w:rsidRPr="00AF5C82">
        <w:t>, which are school clubs open to youth of all sexual orientations).</w:t>
      </w:r>
    </w:p>
    <w:p w:rsidR="00E574B2" w:rsidRPr="00DD55CE" w:rsidRDefault="00E574B2" w:rsidP="00E574B2">
      <w:pPr>
        <w:rPr>
          <w:u w:val="single"/>
        </w:rPr>
      </w:pPr>
      <w:r w:rsidRPr="00DD55CE">
        <w:rPr>
          <w:u w:val="single"/>
        </w:rPr>
        <w:t xml:space="preserve">Make sure that health </w:t>
      </w:r>
      <w:r w:rsidRPr="00AF5C82">
        <w:t>classes</w:t>
      </w:r>
      <w:r>
        <w:t xml:space="preserve"> </w:t>
      </w:r>
      <w:r w:rsidRPr="00AF5C82">
        <w:t xml:space="preserve">or educational materials include HIV and STD </w:t>
      </w:r>
      <w:r w:rsidRPr="00AF5C82">
        <w:rPr>
          <w:u w:val="single"/>
        </w:rPr>
        <w:t>information</w:t>
      </w:r>
      <w:r w:rsidRPr="00AF5C82">
        <w:t xml:space="preserve"> that </w:t>
      </w:r>
      <w:r w:rsidRPr="00AF5C82">
        <w:rPr>
          <w:u w:val="single"/>
        </w:rPr>
        <w:t>is relevant</w:t>
      </w:r>
      <w:r w:rsidRPr="00DD55CE">
        <w:rPr>
          <w:u w:val="single"/>
        </w:rPr>
        <w:t xml:space="preserve"> to gay and bisexual youth </w:t>
      </w:r>
      <w:r w:rsidRPr="00AF5C82">
        <w:t>too, making sure that the information uses inclusive words or terms.</w:t>
      </w:r>
    </w:p>
    <w:p w:rsidR="00E574B2" w:rsidRPr="00AF5C82" w:rsidRDefault="00E574B2" w:rsidP="00E574B2">
      <w:r w:rsidRPr="00AF5C82">
        <w:t>Encourage school district and school staff to create and publicize trainings on how to create safe and supportive school environments for all students, regardless of sexual orientation or gender identity and encourage staff to attend these trainings.</w:t>
      </w:r>
    </w:p>
    <w:p w:rsidR="00E574B2" w:rsidRPr="00AF5C82" w:rsidRDefault="00E574B2" w:rsidP="00E574B2">
      <w:r w:rsidRPr="00AF5C82">
        <w:rPr>
          <w:u w:val="single"/>
        </w:rPr>
        <w:t xml:space="preserve">Make it easier for students to have access to </w:t>
      </w:r>
      <w:r w:rsidRPr="00AF5C82">
        <w:t xml:space="preserve">community-based providers who have experience providing </w:t>
      </w:r>
      <w:r w:rsidRPr="00AF5C82">
        <w:rPr>
          <w:u w:val="single"/>
        </w:rPr>
        <w:t>health services</w:t>
      </w:r>
      <w:r w:rsidRPr="00AF5C82">
        <w:t>, including HIV/STD testing and counseling, and social and psychological services to gay and bisexual youth.</w:t>
      </w:r>
    </w:p>
    <w:p w:rsidR="00E574B2" w:rsidRPr="000541C7" w:rsidRDefault="00E574B2" w:rsidP="00E574B2">
      <w:pPr>
        <w:rPr>
          <w:u w:val="single"/>
        </w:rPr>
      </w:pPr>
      <w:r w:rsidRPr="00AF5C82">
        <w:t xml:space="preserve">You can also help by </w:t>
      </w:r>
      <w:r w:rsidRPr="00DD55CE">
        <w:rPr>
          <w:u w:val="single"/>
        </w:rPr>
        <w:t>report</w:t>
      </w:r>
      <w:r w:rsidRPr="00AF5C82">
        <w:t xml:space="preserve">ing </w:t>
      </w:r>
      <w:r w:rsidRPr="00DD55CE">
        <w:rPr>
          <w:u w:val="single"/>
        </w:rPr>
        <w:t>discrimination</w:t>
      </w:r>
      <w:r w:rsidRPr="00AF5C82">
        <w:t xml:space="preserve">, especially while seeking and receiving healthcare services. This could also have a positive impact on the environment for other gay and bisexual men. Hospitals can’t discriminate against people based on sexual orientation and gender identity. Hospitals that receive funding from the Centers for Medicaid and Medicare are required to have nondiscriminatory hospital </w:t>
      </w:r>
      <w:r w:rsidRPr="00AF5C82">
        <w:lastRenderedPageBreak/>
        <w:t>visitation policies, so that same-sex partners and other family members can visit loved ones in the hospital.</w:t>
      </w:r>
    </w:p>
    <w:p w:rsidR="00E574B2" w:rsidRDefault="00E574B2" w:rsidP="00E574B2">
      <w:pPr>
        <w:pStyle w:val="Heading4"/>
      </w:pPr>
      <w:r>
        <w:t>A destigmatized environment empirically lowers rates of suicide among LGBTQ+ youth</w:t>
      </w:r>
    </w:p>
    <w:p w:rsidR="00E574B2" w:rsidRDefault="00E574B2" w:rsidP="00E574B2">
      <w:pPr>
        <w:rPr>
          <w:rStyle w:val="Style13ptBold"/>
        </w:rPr>
      </w:pPr>
      <w:proofErr w:type="spellStart"/>
      <w:r>
        <w:rPr>
          <w:rStyle w:val="Style13ptBold"/>
        </w:rPr>
        <w:t>Haelle</w:t>
      </w:r>
      <w:proofErr w:type="spellEnd"/>
      <w:r>
        <w:rPr>
          <w:rStyle w:val="Style13ptBold"/>
        </w:rPr>
        <w:t>, photojournalist and author, 2017</w:t>
      </w:r>
    </w:p>
    <w:p w:rsidR="00E574B2" w:rsidRPr="00503AE2" w:rsidRDefault="00E574B2" w:rsidP="00E574B2">
      <w:pPr>
        <w:rPr>
          <w:rStyle w:val="Style13ptBold"/>
          <w:b w:val="0"/>
        </w:rPr>
      </w:pPr>
      <w:r w:rsidRPr="00AF5C82">
        <w:t xml:space="preserve">(Tara, </w:t>
      </w:r>
      <w:r w:rsidRPr="00AF5C82">
        <w:rPr>
          <w:i/>
        </w:rPr>
        <w:t>Forbes</w:t>
      </w:r>
      <w:r w:rsidRPr="00AF5C82">
        <w:t xml:space="preserve">, “Fewer Teens Die </w:t>
      </w:r>
      <w:proofErr w:type="gramStart"/>
      <w:r w:rsidRPr="00AF5C82">
        <w:t>By</w:t>
      </w:r>
      <w:proofErr w:type="gramEnd"/>
      <w:r w:rsidRPr="00AF5C82">
        <w:t xml:space="preserve"> Suicide When Same-Sex Ma</w:t>
      </w:r>
      <w:r>
        <w:t>rriage is Legalized,” 2-20-17</w:t>
      </w:r>
      <w:r w:rsidRPr="00AF5C82">
        <w:t>,</w:t>
      </w:r>
      <w:r w:rsidRPr="00503AE2">
        <w:rPr>
          <w:rStyle w:val="Style13ptBold"/>
        </w:rPr>
        <w:t xml:space="preserve"> </w:t>
      </w:r>
      <w:r w:rsidRPr="00203078">
        <w:t>https://www.forbes.com/sites/tarahaelle/2017/02/20/fewer-teens-die-by-suicide-when-same-sex-marriage-is-legal/#</w:t>
      </w:r>
      <w:r w:rsidRPr="00AF5C82">
        <w:t>58a7f7193b75, 7-6-17, LNM)</w:t>
      </w:r>
    </w:p>
    <w:p w:rsidR="00E574B2" w:rsidRDefault="00E574B2" w:rsidP="00E574B2">
      <w:r w:rsidRPr="00AF5C82">
        <w:rPr>
          <w:u w:val="single"/>
        </w:rPr>
        <w:t xml:space="preserve"> About 1 in 7 heterosexual students </w:t>
      </w:r>
      <w:r>
        <w:t xml:space="preserve">(15%) </w:t>
      </w:r>
      <w:r w:rsidRPr="00AF5C82">
        <w:rPr>
          <w:u w:val="single"/>
        </w:rPr>
        <w:t>had seriously considered suicide</w:t>
      </w:r>
      <w:r>
        <w:t xml:space="preserve"> compared to more than </w:t>
      </w:r>
      <w:r w:rsidRPr="00AF5C82">
        <w:rPr>
          <w:u w:val="single"/>
        </w:rPr>
        <w:t xml:space="preserve">2 in 5 </w:t>
      </w:r>
      <w:proofErr w:type="gramStart"/>
      <w:r w:rsidRPr="00AF5C82">
        <w:rPr>
          <w:u w:val="single"/>
        </w:rPr>
        <w:t>lesbian</w:t>
      </w:r>
      <w:proofErr w:type="gramEnd"/>
      <w:r w:rsidRPr="00AF5C82">
        <w:rPr>
          <w:u w:val="single"/>
        </w:rPr>
        <w:t>, gay and bisexual students</w:t>
      </w:r>
      <w:r>
        <w:t xml:space="preserve"> (43%). </w:t>
      </w:r>
      <w:r w:rsidRPr="00BA4B43">
        <w:rPr>
          <w:u w:val="single"/>
        </w:rPr>
        <w:t>LGB youth were</w:t>
      </w:r>
      <w:r>
        <w:t xml:space="preserve"> therefore </w:t>
      </w:r>
      <w:r w:rsidRPr="00BA4B43">
        <w:rPr>
          <w:u w:val="single"/>
        </w:rPr>
        <w:t>nearly three times more likely to consider suicide than other teens</w:t>
      </w:r>
      <w:r>
        <w:t xml:space="preserve">, and other research bears that out in </w:t>
      </w:r>
      <w:r w:rsidRPr="00AF5C82">
        <w:rPr>
          <w:u w:val="single"/>
        </w:rPr>
        <w:t>completed suicides</w:t>
      </w:r>
      <w:r>
        <w:t xml:space="preserve">, which </w:t>
      </w:r>
      <w:r w:rsidRPr="00AF5C82">
        <w:rPr>
          <w:u w:val="single"/>
        </w:rPr>
        <w:t xml:space="preserve">range from </w:t>
      </w:r>
      <w:proofErr w:type="spellStart"/>
      <w:r w:rsidRPr="00AF5C82">
        <w:rPr>
          <w:u w:val="single"/>
        </w:rPr>
        <w:t>from</w:t>
      </w:r>
      <w:proofErr w:type="spellEnd"/>
      <w:r w:rsidRPr="00AF5C82">
        <w:rPr>
          <w:u w:val="single"/>
        </w:rPr>
        <w:t xml:space="preserve"> two to seven times greater among LGB youth</w:t>
      </w:r>
      <w:r>
        <w:t xml:space="preserve"> than among heterosexual youth. (Although LGBTQ is a commonly used acronym, some studies use language that explicitly applies only to identifying as “lesbian, gay or bisexual.” Further, </w:t>
      </w:r>
      <w:r w:rsidRPr="00BA4B43">
        <w:rPr>
          <w:u w:val="single"/>
        </w:rPr>
        <w:t>trans youth suicide rates can be higher than those of LGB youth</w:t>
      </w:r>
      <w:r>
        <w:t>. This study used the term “sexual minorities,” which includes any teen identifying as LGBTQ.)</w:t>
      </w:r>
    </w:p>
    <w:p w:rsidR="00E574B2" w:rsidRDefault="00E574B2" w:rsidP="00E574B2">
      <w:r w:rsidRPr="00BA4B43">
        <w:rPr>
          <w:u w:val="single"/>
        </w:rPr>
        <w:t>One of the biggest reasons</w:t>
      </w:r>
      <w:r w:rsidRPr="00AF5C82">
        <w:t xml:space="preserve"> for the higher suicide risk in LGB youth </w:t>
      </w:r>
      <w:r w:rsidRPr="00BA4B43">
        <w:rPr>
          <w:u w:val="single"/>
        </w:rPr>
        <w:t>is stigma</w:t>
      </w:r>
      <w:r w:rsidRPr="00AF5C82">
        <w:t xml:space="preserve">, whether it’s </w:t>
      </w:r>
      <w:r w:rsidRPr="00BA4B43">
        <w:rPr>
          <w:u w:val="single"/>
        </w:rPr>
        <w:t xml:space="preserve">rejection from family, </w:t>
      </w:r>
      <w:proofErr w:type="gramStart"/>
      <w:r w:rsidRPr="00BA4B43">
        <w:rPr>
          <w:u w:val="single"/>
        </w:rPr>
        <w:t>friends</w:t>
      </w:r>
      <w:proofErr w:type="gramEnd"/>
      <w:r w:rsidRPr="00BA4B43">
        <w:rPr>
          <w:u w:val="single"/>
        </w:rPr>
        <w:t xml:space="preserve"> or </w:t>
      </w:r>
      <w:r w:rsidRPr="00AF5C82">
        <w:rPr>
          <w:u w:val="single"/>
        </w:rPr>
        <w:t>society</w:t>
      </w:r>
      <w:r w:rsidRPr="00AF5C82">
        <w:t xml:space="preserve"> in general or it’s an </w:t>
      </w:r>
      <w:r w:rsidRPr="00BA4B43">
        <w:rPr>
          <w:u w:val="single"/>
        </w:rPr>
        <w:t>internalization of homophobia</w:t>
      </w:r>
      <w:r>
        <w:t xml:space="preserve">, notes Mark L. </w:t>
      </w:r>
      <w:proofErr w:type="spellStart"/>
      <w:r>
        <w:t>Hatzenbuehler</w:t>
      </w:r>
      <w:proofErr w:type="spellEnd"/>
      <w:r>
        <w:t xml:space="preserve">, Ph.D., in a JAMA Pediatrics commentary about the new study. As </w:t>
      </w:r>
      <w:proofErr w:type="spellStart"/>
      <w:r>
        <w:t>Hatzenbuehler</w:t>
      </w:r>
      <w:proofErr w:type="spellEnd"/>
      <w:r>
        <w:t xml:space="preserve"> notes, though, most previous research has focused on the micro experience of stigma, which tends to be easier to study.</w:t>
      </w:r>
    </w:p>
    <w:p w:rsidR="00E574B2" w:rsidRDefault="00E574B2" w:rsidP="00E574B2">
      <w:r>
        <w:t xml:space="preserve">“However, </w:t>
      </w:r>
      <w:r w:rsidRPr="00AF5C82">
        <w:t xml:space="preserve">this </w:t>
      </w:r>
      <w:r w:rsidRPr="00BA4B43">
        <w:rPr>
          <w:u w:val="single"/>
        </w:rPr>
        <w:t>literature has tended to overlook broader, structural forms of stigma</w:t>
      </w:r>
      <w:r w:rsidRPr="00AF5C82">
        <w:t>—or ‘</w:t>
      </w:r>
      <w:r w:rsidRPr="00BA4B43">
        <w:rPr>
          <w:u w:val="single"/>
        </w:rPr>
        <w:t xml:space="preserve">societal-level conditions, cultural norms and institutional policies that constrain the opportunities, </w:t>
      </w:r>
      <w:proofErr w:type="gramStart"/>
      <w:r w:rsidRPr="00BA4B43">
        <w:rPr>
          <w:u w:val="single"/>
        </w:rPr>
        <w:t>resources</w:t>
      </w:r>
      <w:proofErr w:type="gramEnd"/>
      <w:r w:rsidRPr="00BA4B43">
        <w:rPr>
          <w:u w:val="single"/>
        </w:rPr>
        <w:t xml:space="preserve"> and well-being of the stigmatized</w:t>
      </w:r>
      <w:r>
        <w:t xml:space="preserve">,’” he wrote. By focusing on statewide policies, this study </w:t>
      </w:r>
      <w:proofErr w:type="gramStart"/>
      <w:r>
        <w:t>was able to</w:t>
      </w:r>
      <w:proofErr w:type="gramEnd"/>
      <w:r>
        <w:t xml:space="preserve"> approach the issue from a broader perspective.</w:t>
      </w:r>
    </w:p>
    <w:p w:rsidR="00E574B2" w:rsidRDefault="00E574B2" w:rsidP="00E574B2">
      <w:r>
        <w:t xml:space="preserve">The researchers compared changes in rates of teen suicide attempts within each state from the beginning of 1999 through the end of 2015. During that time, </w:t>
      </w:r>
      <w:r w:rsidRPr="00AF5C82">
        <w:rPr>
          <w:u w:val="single"/>
        </w:rPr>
        <w:t>32 states implemented laws that legalized same sex marriage. The researchers tracked how the rates in teen suicide attempts changed before and after those laws were implemented in those states</w:t>
      </w:r>
      <w:r>
        <w:t xml:space="preserve"> and how the rates changed in 15 other states without legal same-sex marriage. The researchers adjusted their findings to account for differences in states, age, sex, race/</w:t>
      </w:r>
      <w:proofErr w:type="gramStart"/>
      <w:r>
        <w:t>ethnicity</w:t>
      </w:r>
      <w:proofErr w:type="gramEnd"/>
      <w:r>
        <w:t xml:space="preserve"> and year. Their data included survey results from 762,678 teens overall and 231,413 teens who identified as LGBTQ.</w:t>
      </w:r>
    </w:p>
    <w:p w:rsidR="00E574B2" w:rsidRDefault="00E574B2" w:rsidP="00E574B2">
      <w:r>
        <w:t>During those 17 years</w:t>
      </w:r>
      <w:r w:rsidRPr="00AF5C82">
        <w:t>,</w:t>
      </w:r>
      <w:r w:rsidRPr="00BA4B43">
        <w:rPr>
          <w:u w:val="single"/>
        </w:rPr>
        <w:t xml:space="preserve"> 8.6% of all teens and 28.5% of LTBTQ teens reported attempting suicide before any same-sex marriage law had been implemented</w:t>
      </w:r>
      <w:r>
        <w:t xml:space="preserve">. </w:t>
      </w:r>
      <w:r w:rsidRPr="00AF5C82">
        <w:rPr>
          <w:u w:val="single"/>
        </w:rPr>
        <w:t xml:space="preserve">After the passage of same-sex marriage policies, rates of suicide attempts dropped by 7% </w:t>
      </w:r>
      <w:r>
        <w:t xml:space="preserve">(a 0.6 percentage point reduction), which was particularly pronounced </w:t>
      </w:r>
      <w:r w:rsidRPr="00AF5C82">
        <w:rPr>
          <w:u w:val="single"/>
        </w:rPr>
        <w:t>in LGBTQ students</w:t>
      </w:r>
      <w:r>
        <w:t>.</w:t>
      </w:r>
    </w:p>
    <w:p w:rsidR="00E574B2" w:rsidRDefault="00E574B2" w:rsidP="00E574B2">
      <w:r>
        <w:t>By comparing rates within each state instead of across different states, the researchers did not have to contend with other factors that might differ between states and influence teen suicide attempts. For example, the rates in any given year in Mississippi were only compared to the rates for other years in Mississippi, not to the rates in, for example, Massachusetts or Oregon.</w:t>
      </w:r>
    </w:p>
    <w:p w:rsidR="00E574B2" w:rsidRDefault="00E574B2" w:rsidP="00E574B2">
      <w:r>
        <w:lastRenderedPageBreak/>
        <w:t>While other factors within each state could have changed that might have influenced teen suicide rates, the researchers could not identify any such factors. They used the survey data to conduct several secondary analyses to look for other possible associations with teen suicide attempts. No other factors showed the changes and trends seen with the shifts in same-sex marriage laws. Further, those trends showed up across the U.S. with such a proportionally larger drop in LGB youth that it’s far less likely other differences within the states could account for the decreases.</w:t>
      </w:r>
    </w:p>
    <w:p w:rsidR="00E574B2" w:rsidRDefault="00E574B2" w:rsidP="00E574B2">
      <w:r>
        <w:t xml:space="preserve">Those findings support the idea that </w:t>
      </w:r>
      <w:r w:rsidRPr="00AF5C82">
        <w:t xml:space="preserve">it really is the environment of </w:t>
      </w:r>
      <w:r w:rsidRPr="00180BB2">
        <w:rPr>
          <w:u w:val="single"/>
        </w:rPr>
        <w:t>a more accepting attitude toward homosexuality and bisexuality—evidenced through the legality of same sex marriage—</w:t>
      </w:r>
      <w:r w:rsidRPr="00AF5C82">
        <w:t>that</w:t>
      </w:r>
      <w:r w:rsidRPr="00180BB2">
        <w:rPr>
          <w:u w:val="single"/>
        </w:rPr>
        <w:t xml:space="preserve"> is contributing to the reduction in suicide</w:t>
      </w:r>
      <w:r w:rsidRPr="00AF5C82">
        <w:t xml:space="preserve"> than other factors</w:t>
      </w:r>
      <w:r>
        <w:t xml:space="preserve">. Evidence compiled by the American Academy of Pediatrics has shown that </w:t>
      </w:r>
      <w:r w:rsidRPr="00180BB2">
        <w:rPr>
          <w:u w:val="single"/>
        </w:rPr>
        <w:t>greater acceptance of same-sex marriage is healthier for children and families overall</w:t>
      </w:r>
      <w:r>
        <w:t>, as I wrote following the Supreme Court decision Obergefell v. Hodges. While that court decision affirmed the right of same-sex couples in all states to legally marry, other laws governing LGBTQ rights still differ considerably from one state to another.</w:t>
      </w:r>
    </w:p>
    <w:p w:rsidR="00E574B2" w:rsidRDefault="000541C7" w:rsidP="000541C7">
      <w:pPr>
        <w:pStyle w:val="Heading3"/>
      </w:pPr>
      <w:r>
        <w:lastRenderedPageBreak/>
        <w:t>LGBTQ-Inclusive Sex Education</w:t>
      </w:r>
      <w:r w:rsidR="00393C8B">
        <w:t xml:space="preserve"> Good</w:t>
      </w:r>
    </w:p>
    <w:p w:rsidR="000541C7" w:rsidRDefault="0069233F" w:rsidP="000541C7">
      <w:pPr>
        <w:pStyle w:val="Heading4"/>
      </w:pPr>
      <w:r>
        <w:t>S</w:t>
      </w:r>
      <w:r w:rsidR="000541C7">
        <w:t>tudies show LGBTQ inclusive sex education can reduce discrimination</w:t>
      </w:r>
    </w:p>
    <w:p w:rsidR="000541C7" w:rsidRDefault="000541C7" w:rsidP="000541C7">
      <w:pPr>
        <w:rPr>
          <w:rStyle w:val="Style13ptBold"/>
        </w:rPr>
      </w:pPr>
      <w:r w:rsidRPr="00265BBB">
        <w:rPr>
          <w:rStyle w:val="Style13ptBold"/>
        </w:rPr>
        <w:t>Proulx</w:t>
      </w:r>
      <w:r>
        <w:rPr>
          <w:rStyle w:val="Style13ptBold"/>
        </w:rPr>
        <w:t xml:space="preserve">, </w:t>
      </w:r>
      <w:r w:rsidRPr="00265BBB">
        <w:rPr>
          <w:rStyle w:val="Style13ptBold"/>
        </w:rPr>
        <w:t>BS in Psychology and BA in Political Science, University of Pittsburgh</w:t>
      </w:r>
      <w:r>
        <w:rPr>
          <w:rStyle w:val="Style13ptBold"/>
        </w:rPr>
        <w:t>, 15</w:t>
      </w:r>
    </w:p>
    <w:p w:rsidR="000541C7" w:rsidRPr="00265BBB" w:rsidRDefault="00397520" w:rsidP="000541C7">
      <w:pPr>
        <w:rPr>
          <w:b/>
          <w:bCs/>
          <w:sz w:val="26"/>
        </w:rPr>
      </w:pPr>
      <w:r>
        <w:t>(</w:t>
      </w:r>
      <w:r w:rsidR="000541C7">
        <w:t>Chelsea N, “EFFECTS OF LGBTQ-INCLUSIVE SEX EDUCATION ON MENTAL HEALTH AND EXPERIENCES OF BULLYING AMONG U.S. HIGH SCHOOL STUDENTS”, 15, 7-8-</w:t>
      </w:r>
      <w:proofErr w:type="gramStart"/>
      <w:r w:rsidR="000541C7">
        <w:t>17,  MR</w:t>
      </w:r>
      <w:proofErr w:type="gramEnd"/>
      <w:r w:rsidR="000541C7">
        <w:t>)</w:t>
      </w:r>
    </w:p>
    <w:p w:rsidR="000541C7" w:rsidRDefault="000541C7" w:rsidP="000541C7">
      <w:pPr>
        <w:rPr>
          <w:u w:val="single"/>
        </w:rPr>
      </w:pPr>
      <w:r>
        <w:t>Anti-discrimination policies are most effective when they are highly visible and combined with other programs that also bolster school climate. Thus</w:t>
      </w:r>
      <w:r w:rsidRPr="00F47B89">
        <w:rPr>
          <w:u w:val="single"/>
        </w:rPr>
        <w:t>, anti-discrimination policies</w:t>
      </w:r>
      <w:r>
        <w:t xml:space="preserve"> without complementary programs and exposure to the specifics of the policies </w:t>
      </w:r>
      <w:r w:rsidRPr="00F47B89">
        <w:rPr>
          <w:u w:val="single"/>
        </w:rPr>
        <w:t>may not be sufficient to address negative school culture</w:t>
      </w:r>
      <w:r>
        <w:t xml:space="preserve">. Unlike anti-discrimination policies, adding LGBTQ-inclusive curricula in </w:t>
      </w:r>
      <w:proofErr w:type="gramStart"/>
      <w:r>
        <w:t>schools</w:t>
      </w:r>
      <w:proofErr w:type="gramEnd"/>
      <w:r>
        <w:t xml:space="preserve"> results in all or the majority of students being routinely exposed to sexual and gender diversity. Thus, </w:t>
      </w:r>
      <w:r w:rsidRPr="00F47B89">
        <w:rPr>
          <w:u w:val="single"/>
        </w:rPr>
        <w:t>introducing LGBTQ-inclusive curricula</w:t>
      </w:r>
      <w:r>
        <w:t xml:space="preserve">, especially LGBTQ inclusive sex education, </w:t>
      </w:r>
      <w:r w:rsidRPr="00F47B89">
        <w:rPr>
          <w:u w:val="single"/>
        </w:rPr>
        <w:t xml:space="preserve">is the only intervention reviewed here that may by itself have the potential to shape </w:t>
      </w:r>
      <w:r>
        <w:t xml:space="preserve">both </w:t>
      </w:r>
      <w:r w:rsidRPr="00F47B89">
        <w:rPr>
          <w:u w:val="single"/>
        </w:rPr>
        <w:t>school climate</w:t>
      </w:r>
      <w:r>
        <w:t xml:space="preserve"> and school culture </w:t>
      </w:r>
      <w:r w:rsidRPr="00F47B89">
        <w:rPr>
          <w:u w:val="single"/>
        </w:rPr>
        <w:t>while maximizing student exposure to LGBTQ-inclusivity</w:t>
      </w:r>
      <w:r>
        <w:t xml:space="preserve">. </w:t>
      </w:r>
      <w:proofErr w:type="gramStart"/>
      <w:r>
        <w:t>Generally speaking, LGBTQ-inclusive</w:t>
      </w:r>
      <w:proofErr w:type="gramEnd"/>
      <w:r>
        <w:t xml:space="preserve"> sex education requires educators to share information relevant to LGBTQ students. This information can include definitions of sexuality and gender and explorations of the diversity within those concepts</w:t>
      </w:r>
      <w:r w:rsidRPr="00DB1356">
        <w:t>, incorporating positive examples of LGBTQ individuals</w:t>
      </w:r>
      <w:r>
        <w:t xml:space="preserve"> and relationships, emphasizing protection for sex acts relevant for all identities (including anal and oral sex), and </w:t>
      </w:r>
      <w:r w:rsidRPr="00DB1356">
        <w:rPr>
          <w:u w:val="single"/>
        </w:rPr>
        <w:t>combatting negative stereotypes and myths about sexual and gender minorities</w:t>
      </w:r>
      <w:r>
        <w:t xml:space="preserve">.65 </w:t>
      </w:r>
      <w:r w:rsidRPr="00DB1356">
        <w:rPr>
          <w:u w:val="single"/>
        </w:rPr>
        <w:t>This approach</w:t>
      </w:r>
      <w:r>
        <w:t xml:space="preserve"> to sex education often </w:t>
      </w:r>
      <w:r w:rsidRPr="00DB1356">
        <w:rPr>
          <w:u w:val="single"/>
        </w:rPr>
        <w:t>challenges</w:t>
      </w:r>
      <w:r>
        <w:t xml:space="preserve"> not only 17 </w:t>
      </w:r>
      <w:r w:rsidRPr="00DB1356">
        <w:rPr>
          <w:u w:val="single"/>
        </w:rPr>
        <w:t>heterosexism by providing representation of LGBTQ individuals and relationships, but emphases consent and healthy relationships and avoids language or stereotypes than may strengthen traditional gender norms.</w:t>
      </w:r>
      <w:r>
        <w:t xml:space="preserve"> </w:t>
      </w:r>
      <w:r w:rsidRPr="00F25E8F">
        <w:rPr>
          <w:u w:val="single"/>
        </w:rPr>
        <w:t>In the U.S., only 5.7% of students sampled for the 2015 National School Climate Survey reported learning about positive representations of LGBTQ individuals in their health course</w:t>
      </w:r>
      <w:r>
        <w:t>.4 Additionally, the Guttmacher Institute reports that, as of March 2017, only 13 states require sex education to include information about sexual orientation in sex education courses; six of these states (Alabama, Arizona, Oklahoma, South Carolina, Texas, and Utah) require that explicitly negative information about sexual orientation be presented.66 Despite the low occurrence of LGBTQ-inclusive sex education</w:t>
      </w:r>
      <w:r w:rsidRPr="00187689">
        <w:rPr>
          <w:u w:val="single"/>
        </w:rPr>
        <w:t>, the</w:t>
      </w:r>
      <w:r>
        <w:t xml:space="preserve"> general </w:t>
      </w:r>
      <w:r w:rsidRPr="00187689">
        <w:rPr>
          <w:u w:val="single"/>
        </w:rPr>
        <w:t>public</w:t>
      </w:r>
      <w:r>
        <w:t xml:space="preserve"> overwhelming </w:t>
      </w:r>
      <w:r w:rsidRPr="00187689">
        <w:rPr>
          <w:u w:val="single"/>
        </w:rPr>
        <w:t>supports the inclusion of sexual orientation in sex education courses</w:t>
      </w:r>
      <w:r>
        <w:t xml:space="preserve">.67 More importantly, </w:t>
      </w:r>
      <w:r w:rsidRPr="00187689">
        <w:rPr>
          <w:u w:val="single"/>
        </w:rPr>
        <w:t>a</w:t>
      </w:r>
      <w:r>
        <w:t xml:space="preserve"> pilot cluster-randomized </w:t>
      </w:r>
      <w:r w:rsidRPr="00187689">
        <w:rPr>
          <w:u w:val="single"/>
        </w:rPr>
        <w:t>trial has shown LGBTQ-inclusive sex education to be effective in increasing sexual health knowledge</w:t>
      </w:r>
      <w:r>
        <w:t xml:space="preserve">68 and, after a year follow-up, able to predict whether a student was exhibiting safer sex practices, such as carrying a condom at the time of follow-up.69 Only one evaluation of an intervention has attempted to measure the ability of </w:t>
      </w:r>
      <w:proofErr w:type="spellStart"/>
      <w:r>
        <w:t>LGBTQinclusive</w:t>
      </w:r>
      <w:proofErr w:type="spellEnd"/>
      <w:r>
        <w:t xml:space="preserve"> information presented in a health class context to shape heterosexual students’ perceptions of LGBTQ peers. </w:t>
      </w:r>
      <w:proofErr w:type="spellStart"/>
      <w:r w:rsidRPr="007763D4">
        <w:rPr>
          <w:u w:val="single"/>
        </w:rPr>
        <w:t>RainbowYOUTH</w:t>
      </w:r>
      <w:proofErr w:type="spellEnd"/>
      <w:r w:rsidRPr="007763D4">
        <w:rPr>
          <w:u w:val="single"/>
        </w:rPr>
        <w:t>, an advocacy group for SMY in Australia, evaluated their Sexuality Diversity Workshop for students ages 12-15.</w:t>
      </w:r>
      <w:r>
        <w:t xml:space="preserve">70 Presented during a health class, </w:t>
      </w:r>
      <w:r w:rsidRPr="007763D4">
        <w:rPr>
          <w:u w:val="single"/>
        </w:rPr>
        <w:t>students</w:t>
      </w:r>
      <w:r>
        <w:t xml:space="preserve"> in 10 classrooms were asked whether they believed the program would be effective in reducing bullying in their school, what their school was like for their sexual minority peers, and their perception of their sexual minority peers. </w:t>
      </w:r>
      <w:r w:rsidRPr="007763D4">
        <w:rPr>
          <w:u w:val="single"/>
        </w:rPr>
        <w:t>After the workshop, three quarters of the students believed the workshop could reduce bullying and a significant increase in perceptions of their sexual minority peers was found</w:t>
      </w:r>
      <w:r>
        <w:t xml:space="preserve">. However, like </w:t>
      </w:r>
      <w:proofErr w:type="spellStart"/>
      <w:r>
        <w:t>Gayrilla</w:t>
      </w:r>
      <w:proofErr w:type="spellEnd"/>
      <w:r>
        <w:t xml:space="preserve"> Theater, no follow- 18 up was done to see if bullying decreased or if change in attitudes were sustained over time. No control group or randomization was used, further limiting the interpretation and generalizability of results. Nevertheless, </w:t>
      </w:r>
      <w:r w:rsidRPr="007763D4">
        <w:rPr>
          <w:u w:val="single"/>
        </w:rPr>
        <w:t>LGBTQ-inclusive sex education has a unique potential to shape school climate</w:t>
      </w:r>
      <w:r>
        <w:t xml:space="preserve">. In fact, Toomey, McGuire, and Russell found that students perceived their school as safer if LGBT-inclusive </w:t>
      </w:r>
      <w:r>
        <w:lastRenderedPageBreak/>
        <w:t xml:space="preserve">education was present at their school.71 LGBTQ students also report fewer experiences of victimization based on sexual orientation in schools with inclusive curriculum (14.8%) than students who do not (31.1%).4 These students also reported fewer instances of victimization than students whose schools had a GSA (14.8% vs. 20.1%).4 There are multiple reasons why this might be the case. Unlike GSAs, changes to standard curriculum change are not self-selective; every student is exposed to the material (with individual difference in information retention, of course). Thus, youth who are engaging in bullying behavior will still be exposed to information concerning sexual and gender diversity. Furthermore, students who have not yet disclosed or who are questioning their sexual identity are exposed to valuable information concerning sexual risks that they may have not received otherwise. </w:t>
      </w:r>
      <w:r w:rsidRPr="007763D4">
        <w:rPr>
          <w:u w:val="single"/>
        </w:rPr>
        <w:t>Increases in exposure to LGBTQ-inclusive information and representation may also lead to increased feelings of safety and belonging among both out and undisclosed</w:t>
      </w:r>
      <w:r>
        <w:t xml:space="preserve"> </w:t>
      </w:r>
      <w:r w:rsidRPr="007763D4">
        <w:rPr>
          <w:u w:val="single"/>
        </w:rPr>
        <w:t>SMY</w:t>
      </w:r>
      <w:r>
        <w:t xml:space="preserve">. LGBTQ-inclusive sex education disrupts traditional narratives of heterosexuality and gender norms, thereby giving it the potential to reshape school norms and culture that rely on these narratives. School-based sex education, which has traditionally emphasized waiting until marriage before having sex (an only recently relevant strategy for SMY) and is often segregated by biological sex, is one of the most obvious sources of information concerning sexuality and gender norms presented in schools. </w:t>
      </w:r>
      <w:r w:rsidRPr="007763D4">
        <w:rPr>
          <w:u w:val="single"/>
        </w:rPr>
        <w:t>By introducing LGBTQ-inclusive information into sex 19 education courses, schools can begin to shift to new cultural norms surrounding sexual and gender diversity by normalizing examples of such</w:t>
      </w:r>
      <w:r>
        <w:t xml:space="preserve">. This is also assisted by the fact that students over multiple class sessions and consecutive years of students are exposed to the information, essentially providing long-term booster sessions. </w:t>
      </w:r>
      <w:r w:rsidRPr="007763D4">
        <w:rPr>
          <w:u w:val="single"/>
        </w:rPr>
        <w:t xml:space="preserve">Unlike anti-bullying campaigns, </w:t>
      </w:r>
      <w:proofErr w:type="spellStart"/>
      <w:r w:rsidRPr="007763D4">
        <w:rPr>
          <w:u w:val="single"/>
        </w:rPr>
        <w:t>LGBTQinclusive</w:t>
      </w:r>
      <w:proofErr w:type="spellEnd"/>
      <w:r w:rsidRPr="007763D4">
        <w:rPr>
          <w:u w:val="single"/>
        </w:rPr>
        <w:t xml:space="preserve"> sex education could also be taught by an educator already integrated into the school community, potentially increasing student trust and interest in the information presented</w:t>
      </w:r>
      <w:r>
        <w:t xml:space="preserve">. Knowledge of the school community also ensures that information presented can be tailored to the specific needs of the class and school, another disadvantage of external anti-bullying campaigns. </w:t>
      </w:r>
      <w:r w:rsidRPr="007763D4">
        <w:rPr>
          <w:u w:val="single"/>
        </w:rPr>
        <w:t>Thus, by gradually shifting school culture by introducing LGBTQ-inclusive sex education, self-sustained reductions in homophobic bullying can occur, ultimately decreasing mental health disparities.</w:t>
      </w:r>
    </w:p>
    <w:p w:rsidR="00397520" w:rsidRPr="004A0CC5" w:rsidRDefault="00397520" w:rsidP="00397520">
      <w:pPr>
        <w:keepNext/>
        <w:keepLines/>
        <w:spacing w:before="40" w:after="0"/>
        <w:outlineLvl w:val="3"/>
        <w:rPr>
          <w:rFonts w:eastAsia="Times New Roman" w:cs="Times New Roman"/>
          <w:b/>
          <w:iCs/>
          <w:sz w:val="26"/>
        </w:rPr>
      </w:pPr>
      <w:r w:rsidRPr="004A0CC5">
        <w:rPr>
          <w:rFonts w:eastAsia="Times New Roman" w:cs="Times New Roman"/>
          <w:b/>
          <w:iCs/>
          <w:sz w:val="26"/>
        </w:rPr>
        <w:t xml:space="preserve">LGBTQ+-inclusive sex-education has positive impacts on both LGBTQ+ students and </w:t>
      </w:r>
      <w:proofErr w:type="gramStart"/>
      <w:r w:rsidRPr="004A0CC5">
        <w:rPr>
          <w:rFonts w:eastAsia="Times New Roman" w:cs="Times New Roman"/>
          <w:b/>
          <w:iCs/>
          <w:sz w:val="26"/>
        </w:rPr>
        <w:t>non LGBTQ</w:t>
      </w:r>
      <w:proofErr w:type="gramEnd"/>
      <w:r w:rsidRPr="004A0CC5">
        <w:rPr>
          <w:rFonts w:eastAsia="Times New Roman" w:cs="Times New Roman"/>
          <w:b/>
          <w:iCs/>
          <w:sz w:val="26"/>
        </w:rPr>
        <w:t>+ students</w:t>
      </w:r>
    </w:p>
    <w:p w:rsidR="00397520" w:rsidRPr="004A0CC5" w:rsidRDefault="00397520" w:rsidP="00397520">
      <w:pPr>
        <w:rPr>
          <w:rFonts w:eastAsia="Calibri" w:cs="Times New Roman"/>
        </w:rPr>
      </w:pPr>
      <w:r w:rsidRPr="004A0CC5">
        <w:rPr>
          <w:rFonts w:eastAsia="Calibri" w:cs="Times New Roman"/>
        </w:rPr>
        <w:t xml:space="preserve">Tiffany </w:t>
      </w:r>
      <w:r w:rsidRPr="004A0CC5">
        <w:rPr>
          <w:rFonts w:eastAsia="Calibri" w:cs="Times New Roman"/>
          <w:b/>
          <w:bCs/>
          <w:sz w:val="26"/>
        </w:rPr>
        <w:t>Pham</w:t>
      </w:r>
      <w:r w:rsidRPr="004A0CC5">
        <w:rPr>
          <w:rFonts w:eastAsia="Calibri" w:cs="Times New Roman"/>
        </w:rPr>
        <w:t xml:space="preserve"> Copyright (c) 2016 The School of Law Texas Tech University Texas Tech Administrative Law Journal Summer, 20</w:t>
      </w:r>
      <w:r w:rsidRPr="004A0CC5">
        <w:rPr>
          <w:rFonts w:eastAsia="Calibri" w:cs="Times New Roman"/>
          <w:b/>
          <w:bCs/>
          <w:sz w:val="26"/>
        </w:rPr>
        <w:t>16</w:t>
      </w:r>
      <w:r w:rsidRPr="004A0CC5">
        <w:rPr>
          <w:rFonts w:eastAsia="Calibri" w:cs="Times New Roman"/>
        </w:rPr>
        <w:t xml:space="preserve"> Texas Tech Administrative Law Journal 17 Tex. Tech. Admin. L. J. 347</w:t>
      </w:r>
    </w:p>
    <w:p w:rsidR="00397520" w:rsidRPr="004A0CC5" w:rsidRDefault="00397520" w:rsidP="00397520">
      <w:pPr>
        <w:rPr>
          <w:rFonts w:eastAsia="Calibri" w:cs="Times New Roman"/>
        </w:rPr>
      </w:pPr>
      <w:r w:rsidRPr="004A0CC5">
        <w:rPr>
          <w:rFonts w:eastAsia="Calibri" w:cs="Times New Roman"/>
          <w:u w:val="single"/>
        </w:rPr>
        <w:t>LGBTQ-inclusive, comprehensive sex education programs positively affect LGBTQ youth and other adolescents as well.</w:t>
      </w:r>
      <w:r w:rsidRPr="004A0CC5">
        <w:rPr>
          <w:rFonts w:eastAsia="Calibri" w:cs="Times New Roman"/>
        </w:rPr>
        <w:t xml:space="preserve"> n176 Typically, </w:t>
      </w:r>
      <w:r w:rsidRPr="004A0CC5">
        <w:rPr>
          <w:rFonts w:eastAsia="Calibri" w:cs="Times New Roman"/>
          <w:u w:val="single"/>
        </w:rPr>
        <w:t>states with comprehensive sex education programs have lower teen birth rates than states with abstinence-only sex education programs</w:t>
      </w:r>
      <w:r w:rsidRPr="004A0CC5">
        <w:rPr>
          <w:rFonts w:eastAsia="Calibri" w:cs="Times New Roman"/>
        </w:rPr>
        <w:t xml:space="preserve">. n177 A study examining the impact of public school sex education on teen birthrates found increased sex-education programs correlated with lower teen birthrates. n178 However, some assumptions warrant examination. n179 </w:t>
      </w:r>
      <w:proofErr w:type="gramStart"/>
      <w:r w:rsidRPr="004A0CC5">
        <w:rPr>
          <w:rFonts w:eastAsia="Calibri" w:cs="Times New Roman"/>
        </w:rPr>
        <w:t>For</w:t>
      </w:r>
      <w:proofErr w:type="gramEnd"/>
      <w:r w:rsidRPr="004A0CC5">
        <w:rPr>
          <w:rFonts w:eastAsia="Calibri" w:cs="Times New Roman"/>
        </w:rPr>
        <w:t xml:space="preserve"> example, conservative states that practice abstinence-only education may have a higher teen birthrate because most of the teens complete their entire pregnancies, instead of opting for an abortion. n180 </w:t>
      </w:r>
      <w:proofErr w:type="gramStart"/>
      <w:r w:rsidRPr="004A0CC5">
        <w:rPr>
          <w:rFonts w:eastAsia="Calibri" w:cs="Times New Roman"/>
        </w:rPr>
        <w:t>In</w:t>
      </w:r>
      <w:proofErr w:type="gramEnd"/>
      <w:r w:rsidRPr="004A0CC5">
        <w:rPr>
          <w:rFonts w:eastAsia="Calibri" w:cs="Times New Roman"/>
        </w:rPr>
        <w:t xml:space="preserve"> contrast, liberal states may have lower teen birthrates because teens seek abortions. n181 Despite these observations, the study found the amount of sex education taught in schools had an inverse relationship with adolescent birth rates, noting that state characteristics constrained the effects of sex education and failed to explain the variations among states regarding adolescent birthrates. n182 </w:t>
      </w:r>
      <w:r w:rsidRPr="004A0CC5">
        <w:rPr>
          <w:rFonts w:eastAsia="Calibri" w:cs="Times New Roman"/>
          <w:u w:val="single"/>
        </w:rPr>
        <w:t>This data is significant because LGBTQ-inclusive comprehensive sex education programs positively affect both non-</w:t>
      </w:r>
      <w:r w:rsidRPr="004A0CC5">
        <w:rPr>
          <w:rFonts w:eastAsia="Calibri" w:cs="Times New Roman"/>
          <w:u w:val="single"/>
        </w:rPr>
        <w:lastRenderedPageBreak/>
        <w:t xml:space="preserve">LGBTQ and LGBTQ youth. n183 </w:t>
      </w:r>
      <w:proofErr w:type="gramStart"/>
      <w:r w:rsidRPr="004A0CC5">
        <w:rPr>
          <w:rFonts w:eastAsia="Calibri" w:cs="Times New Roman"/>
          <w:u w:val="single"/>
        </w:rPr>
        <w:t>On</w:t>
      </w:r>
      <w:proofErr w:type="gramEnd"/>
      <w:r w:rsidRPr="004A0CC5">
        <w:rPr>
          <w:rFonts w:eastAsia="Calibri" w:cs="Times New Roman"/>
          <w:u w:val="single"/>
        </w:rPr>
        <w:t xml:space="preserve"> the other hand, states that promote abstinence-only sex education negatively affect both non-LGBTQ and LGBTQ youth by eliminating the opportunity to discuss LGBTQ issues. n184</w:t>
      </w:r>
    </w:p>
    <w:p w:rsidR="00397520" w:rsidRPr="004A0CC5" w:rsidRDefault="00397520" w:rsidP="00397520">
      <w:pPr>
        <w:keepNext/>
        <w:keepLines/>
        <w:spacing w:before="40" w:after="0"/>
        <w:outlineLvl w:val="3"/>
        <w:rPr>
          <w:rFonts w:eastAsia="Times New Roman" w:cs="Times New Roman"/>
          <w:b/>
          <w:iCs/>
          <w:sz w:val="26"/>
        </w:rPr>
      </w:pPr>
      <w:r w:rsidRPr="004A0CC5">
        <w:rPr>
          <w:rFonts w:eastAsia="Times New Roman" w:cs="Times New Roman"/>
          <w:b/>
          <w:iCs/>
          <w:sz w:val="26"/>
        </w:rPr>
        <w:t>Discussing sexual orientation and gender identity is important to LGBTQ+ inclusive health education so not to keep them in the dark about important health information</w:t>
      </w:r>
    </w:p>
    <w:p w:rsidR="00397520" w:rsidRPr="004A0CC5" w:rsidRDefault="00397520" w:rsidP="00397520">
      <w:pPr>
        <w:rPr>
          <w:rFonts w:eastAsia="Calibri" w:cs="Times New Roman"/>
        </w:rPr>
      </w:pPr>
      <w:r w:rsidRPr="004A0CC5">
        <w:rPr>
          <w:rFonts w:eastAsia="Calibri" w:cs="Times New Roman"/>
        </w:rPr>
        <w:t xml:space="preserve">Tiffany </w:t>
      </w:r>
      <w:r w:rsidRPr="004A0CC5">
        <w:rPr>
          <w:rFonts w:eastAsia="Calibri" w:cs="Times New Roman"/>
          <w:b/>
          <w:bCs/>
          <w:sz w:val="26"/>
        </w:rPr>
        <w:t>Pham</w:t>
      </w:r>
      <w:r w:rsidRPr="004A0CC5">
        <w:rPr>
          <w:rFonts w:eastAsia="Calibri" w:cs="Times New Roman"/>
        </w:rPr>
        <w:t xml:space="preserve"> Copyright (c) 2016 The School of Law Texas Tech University Texas Tech Administrative Law Journal Summer, 20</w:t>
      </w:r>
      <w:r w:rsidRPr="004A0CC5">
        <w:rPr>
          <w:rFonts w:eastAsia="Calibri" w:cs="Times New Roman"/>
          <w:b/>
          <w:bCs/>
          <w:sz w:val="26"/>
        </w:rPr>
        <w:t>16</w:t>
      </w:r>
      <w:r w:rsidRPr="004A0CC5">
        <w:rPr>
          <w:rFonts w:eastAsia="Calibri" w:cs="Times New Roman"/>
        </w:rPr>
        <w:t xml:space="preserve"> Texas Tech Administrative Law Journal 17 Tex. Tech. Admin. L. J. 347</w:t>
      </w:r>
    </w:p>
    <w:p w:rsidR="00397520" w:rsidRDefault="00397520" w:rsidP="00397520">
      <w:pPr>
        <w:rPr>
          <w:rFonts w:eastAsia="Calibri" w:cs="Times New Roman"/>
        </w:rPr>
      </w:pPr>
      <w:r w:rsidRPr="004A0CC5">
        <w:rPr>
          <w:rFonts w:eastAsia="Calibri" w:cs="Times New Roman"/>
        </w:rPr>
        <w:t xml:space="preserve">Historically, </w:t>
      </w:r>
      <w:r w:rsidRPr="004A0CC5">
        <w:rPr>
          <w:rFonts w:eastAsia="Calibri" w:cs="Times New Roman"/>
          <w:u w:val="single"/>
        </w:rPr>
        <w:t>sex education materials assume that students are heterosexual and cisgender</w:t>
      </w:r>
      <w:r w:rsidRPr="004A0CC5">
        <w:rPr>
          <w:rFonts w:eastAsia="Calibri" w:cs="Times New Roman"/>
        </w:rPr>
        <w:t xml:space="preserve">. n238 </w:t>
      </w:r>
      <w:r w:rsidRPr="004A0CC5">
        <w:rPr>
          <w:rFonts w:eastAsia="Calibri" w:cs="Times New Roman"/>
          <w:u w:val="single"/>
        </w:rPr>
        <w:t>It is important for health education to provide instruction inclusive to LGBTQ students, such as discussing sexual orientation and gender identity.</w:t>
      </w:r>
      <w:r w:rsidRPr="004A0CC5">
        <w:rPr>
          <w:rFonts w:eastAsia="Calibri" w:cs="Times New Roman"/>
        </w:rPr>
        <w:t xml:space="preserve"> n239 Section 115 of the Texas Administrative Code covers health instruction from elementary through high school. n240 Since most of the sections in chapter 115 explain that </w:t>
      </w:r>
      <w:r w:rsidRPr="004A0CC5">
        <w:rPr>
          <w:rFonts w:eastAsia="Calibri" w:cs="Times New Roman"/>
          <w:u w:val="single"/>
        </w:rPr>
        <w:t>health education should provide and teach students about important health information and skills necessary to develop into healthy adults; officials should remove any mention of abstinence from the statute</w:t>
      </w:r>
      <w:r w:rsidRPr="004A0CC5">
        <w:rPr>
          <w:rFonts w:eastAsia="Calibri" w:cs="Times New Roman"/>
        </w:rPr>
        <w:t xml:space="preserve">. n241 Texas should amend sections 115.22 through 115.33 to include alternatives to abstinence. n242 </w:t>
      </w:r>
      <w:proofErr w:type="gramStart"/>
      <w:r w:rsidRPr="004A0CC5">
        <w:rPr>
          <w:rFonts w:eastAsia="Calibri" w:cs="Times New Roman"/>
        </w:rPr>
        <w:t>For</w:t>
      </w:r>
      <w:proofErr w:type="gramEnd"/>
      <w:r w:rsidRPr="004A0CC5">
        <w:rPr>
          <w:rFonts w:eastAsia="Calibri" w:cs="Times New Roman"/>
        </w:rPr>
        <w:t xml:space="preserve"> example, section 115.32(b)(7) instructs schools to teach about different health behaviors. n243 Texas should amend this section to also include information about contraception, differences in emotions between genders and sexual orientations, and current rates of STDs and teen pregnancies. n244 </w:t>
      </w:r>
      <w:r w:rsidRPr="004A0CC5">
        <w:rPr>
          <w:rFonts w:eastAsia="Calibri" w:cs="Times New Roman"/>
          <w:u w:val="single"/>
        </w:rPr>
        <w:t>Implementing a more LGBTQ-friendly statute will give LGBTQ students an opportunity to learn about relevant health information specific to their growing needs, and it will also prevent LGBTQ youth from seeking inaccurate information about sex online.</w:t>
      </w:r>
      <w:r w:rsidRPr="004A0CC5">
        <w:rPr>
          <w:rFonts w:eastAsia="Calibri" w:cs="Times New Roman"/>
        </w:rPr>
        <w:t xml:space="preserve"> n245</w:t>
      </w:r>
    </w:p>
    <w:p w:rsidR="00393C8B" w:rsidRDefault="00393C8B" w:rsidP="00393C8B">
      <w:pPr>
        <w:pStyle w:val="Heading4"/>
      </w:pPr>
      <w:r>
        <w:t xml:space="preserve">Reduces the risk of STDs that are not focused on in the </w:t>
      </w:r>
      <w:proofErr w:type="spellStart"/>
      <w:r>
        <w:t>squo</w:t>
      </w:r>
      <w:proofErr w:type="spellEnd"/>
      <w:r>
        <w:t xml:space="preserve"> – this also benefits experimenting heterosexual teens</w:t>
      </w:r>
    </w:p>
    <w:p w:rsidR="00393C8B" w:rsidRPr="00A9282F" w:rsidRDefault="00393C8B" w:rsidP="00393C8B">
      <w:pPr>
        <w:rPr>
          <w:rStyle w:val="Style13ptBold"/>
        </w:rPr>
      </w:pPr>
      <w:proofErr w:type="spellStart"/>
      <w:r w:rsidRPr="00A9282F">
        <w:rPr>
          <w:rStyle w:val="Style13ptBold"/>
        </w:rPr>
        <w:t>Conrey</w:t>
      </w:r>
      <w:proofErr w:type="spellEnd"/>
      <w:r w:rsidRPr="00A9282F">
        <w:rPr>
          <w:rStyle w:val="Style13ptBold"/>
        </w:rPr>
        <w:t xml:space="preserve">, </w:t>
      </w:r>
      <w:r>
        <w:rPr>
          <w:rStyle w:val="Style13ptBold"/>
        </w:rPr>
        <w:t>Editor of the</w:t>
      </w:r>
      <w:r w:rsidRPr="00A9282F">
        <w:rPr>
          <w:rStyle w:val="Style13ptBold"/>
        </w:rPr>
        <w:t xml:space="preserve"> Hastings Women's Law Journal, 2012 </w:t>
      </w:r>
    </w:p>
    <w:p w:rsidR="00393C8B" w:rsidRPr="00A9282F" w:rsidRDefault="00393C8B" w:rsidP="00393C8B">
      <w:pPr>
        <w:rPr>
          <w:color w:val="000000"/>
        </w:rPr>
      </w:pPr>
      <w:r w:rsidRPr="00A9282F">
        <w:rPr>
          <w:color w:val="000000"/>
        </w:rPr>
        <w:t xml:space="preserve">(Sarah, “Hey, What About </w:t>
      </w:r>
      <w:proofErr w:type="gramStart"/>
      <w:r w:rsidRPr="00A9282F">
        <w:rPr>
          <w:color w:val="000000"/>
        </w:rPr>
        <w:t>Me?:</w:t>
      </w:r>
      <w:proofErr w:type="gramEnd"/>
      <w:r w:rsidRPr="00A9282F">
        <w:rPr>
          <w:color w:val="000000"/>
        </w:rPr>
        <w:t xml:space="preserve"> Why Sexual Education Classes Shouldn't Keep Ignoring LGBTQ Students,” </w:t>
      </w:r>
      <w:r w:rsidRPr="00A9282F">
        <w:rPr>
          <w:i/>
          <w:color w:val="000000"/>
        </w:rPr>
        <w:t>Hastings Women's Law Journal</w:t>
      </w:r>
      <w:r w:rsidRPr="00A9282F">
        <w:rPr>
          <w:color w:val="000000"/>
        </w:rPr>
        <w:t xml:space="preserve">, 23: 85, </w:t>
      </w:r>
      <w:proofErr w:type="spellStart"/>
      <w:r w:rsidRPr="00A9282F">
        <w:rPr>
          <w:color w:val="000000"/>
        </w:rPr>
        <w:t>Winetr</w:t>
      </w:r>
      <w:proofErr w:type="spellEnd"/>
      <w:r w:rsidRPr="00A9282F">
        <w:rPr>
          <w:color w:val="000000"/>
        </w:rPr>
        <w:t xml:space="preserve"> 2012, </w:t>
      </w:r>
      <w:proofErr w:type="spellStart"/>
      <w:r w:rsidRPr="00A9282F">
        <w:rPr>
          <w:color w:val="000000"/>
        </w:rPr>
        <w:t>n.p</w:t>
      </w:r>
      <w:proofErr w:type="spellEnd"/>
      <w:r w:rsidRPr="00A9282F">
        <w:rPr>
          <w:color w:val="000000"/>
        </w:rPr>
        <w:t xml:space="preserve">., RCU). </w:t>
      </w:r>
    </w:p>
    <w:p w:rsidR="00393C8B" w:rsidRDefault="00393C8B" w:rsidP="00393C8B">
      <w:r>
        <w:t xml:space="preserve">STDs are a significant health concern when one is talking about safe sex for LGBTQ teens. n76 </w:t>
      </w:r>
      <w:r w:rsidRPr="00F15288">
        <w:rPr>
          <w:rStyle w:val="StyleUnderline"/>
        </w:rPr>
        <w:t xml:space="preserve">Research indicates that </w:t>
      </w:r>
      <w:proofErr w:type="gramStart"/>
      <w:r w:rsidRPr="00F15288">
        <w:rPr>
          <w:rStyle w:val="StyleUnderline"/>
        </w:rPr>
        <w:t>STD rates are affected by sexual education curriculums</w:t>
      </w:r>
      <w:proofErr w:type="gramEnd"/>
      <w:r w:rsidRPr="00F15288">
        <w:rPr>
          <w:rStyle w:val="StyleUnderline"/>
        </w:rPr>
        <w:t xml:space="preserve">. n77 </w:t>
      </w:r>
      <w:proofErr w:type="gramStart"/>
      <w:r w:rsidRPr="00F15288">
        <w:rPr>
          <w:rStyle w:val="StyleUnderline"/>
        </w:rPr>
        <w:t>By</w:t>
      </w:r>
      <w:proofErr w:type="gramEnd"/>
      <w:r w:rsidRPr="00F15288">
        <w:rPr>
          <w:rStyle w:val="StyleUnderline"/>
        </w:rPr>
        <w:t xml:space="preserve"> failing to educate teens about the risks of STDs presented by same-sex encounters and presenting pregnancy as the biggest risk of sex, teens may be misled into believing that homosexual sex is safe, particularly with respect to lesbian sex.</w:t>
      </w:r>
      <w:r>
        <w:t xml:space="preserve"> For example, women who have sex with women are at an equal risk for STDs other than HIV as heterosexual women are, n78 yet there is a myth that lesbian sex is risk-free. n79</w:t>
      </w:r>
    </w:p>
    <w:p w:rsidR="00393C8B" w:rsidRPr="00F15288" w:rsidRDefault="00393C8B" w:rsidP="00393C8B">
      <w:pPr>
        <w:rPr>
          <w:rStyle w:val="StyleUnderline"/>
        </w:rPr>
      </w:pPr>
      <w:r w:rsidRPr="00F15288">
        <w:rPr>
          <w:rStyle w:val="StyleUnderline"/>
        </w:rPr>
        <w:t xml:space="preserve">Some STD information may also be specific to LGBTQ teens. For example, the national rate of gonorrhea is at an all-time low, n80 but the rate among gay men is </w:t>
      </w:r>
      <w:proofErr w:type="gramStart"/>
      <w:r w:rsidRPr="00F15288">
        <w:rPr>
          <w:rStyle w:val="StyleUnderline"/>
        </w:rPr>
        <w:t>actually increasing</w:t>
      </w:r>
      <w:proofErr w:type="gramEnd"/>
      <w:r w:rsidRPr="00F15288">
        <w:rPr>
          <w:rStyle w:val="StyleUnderline"/>
        </w:rPr>
        <w:t xml:space="preserve">. n81 That means that an educator who is not concerned with LGBTQ-specific issues may not feel that something like gonorrhea is worth focusing much time </w:t>
      </w:r>
      <w:proofErr w:type="gramStart"/>
      <w:r w:rsidRPr="00F15288">
        <w:rPr>
          <w:rStyle w:val="StyleUnderline"/>
        </w:rPr>
        <w:t>on, and</w:t>
      </w:r>
      <w:proofErr w:type="gramEnd"/>
      <w:r w:rsidRPr="00F15288">
        <w:rPr>
          <w:rStyle w:val="StyleUnderline"/>
        </w:rPr>
        <w:t xml:space="preserve"> might even convey to students that the risks are not very high. </w:t>
      </w:r>
      <w:r>
        <w:t xml:space="preserve">Other diseases, such as </w:t>
      </w:r>
      <w:proofErr w:type="gramStart"/>
      <w:r>
        <w:t>Hepatitis  [</w:t>
      </w:r>
      <w:proofErr w:type="gramEnd"/>
      <w:r>
        <w:t xml:space="preserve">*96]  B, are more common among gay men, and some health educators attribute this to a lack of awareness about preventative measures such as vaccines. n82 </w:t>
      </w:r>
      <w:proofErr w:type="gramStart"/>
      <w:r w:rsidRPr="00F15288">
        <w:rPr>
          <w:rStyle w:val="StyleUnderline"/>
        </w:rPr>
        <w:t>By</w:t>
      </w:r>
      <w:proofErr w:type="gramEnd"/>
      <w:r w:rsidRPr="00F15288">
        <w:rPr>
          <w:rStyle w:val="StyleUnderline"/>
        </w:rPr>
        <w:t xml:space="preserve"> taking the time to inform students about this increased risk and simple preventative measures, sex educators can help to lower these rates.</w:t>
      </w:r>
    </w:p>
    <w:p w:rsidR="00393C8B" w:rsidRPr="00F15288" w:rsidRDefault="00393C8B" w:rsidP="00393C8B">
      <w:pPr>
        <w:rPr>
          <w:rStyle w:val="StyleUnderline"/>
        </w:rPr>
      </w:pPr>
      <w:r w:rsidRPr="00F15288">
        <w:rPr>
          <w:rStyle w:val="StyleUnderline"/>
        </w:rPr>
        <w:lastRenderedPageBreak/>
        <w:t>Sexual education has the power to affect sexual behaviors that increasingly put LGBTQ teens at risk of STDs. Studies indicate that sexual education curriculums do affect teen sexual behavior.</w:t>
      </w:r>
      <w:r>
        <w:t xml:space="preserve"> A comprehensive analysis of studies conducted by sexual education researcher Douglas Kirby revealed that forty-three percent of comprehensive sexual education programs resulted in an increase in condom use among teens. n83 Even more encouraging is a review of twenty-nine studies on comprehensive sexual education that demonstrated two-thirds of programs positively impact one or more sexual behaviors. n84 </w:t>
      </w:r>
      <w:proofErr w:type="gramStart"/>
      <w:r w:rsidRPr="00F15288">
        <w:rPr>
          <w:rStyle w:val="StyleUnderline"/>
        </w:rPr>
        <w:t>The</w:t>
      </w:r>
      <w:proofErr w:type="gramEnd"/>
      <w:r w:rsidRPr="00F15288">
        <w:rPr>
          <w:rStyle w:val="StyleUnderline"/>
        </w:rPr>
        <w:t xml:space="preserve"> positive impact of programs potentially lasts beyond the length of the class. Research has shown positive behavioral effects of comprehensive programs lasting over a thirty-one-month period. n85 Misguided approaches to sexual education can also affect teens' sexual health. </w:t>
      </w:r>
      <w:r>
        <w:t xml:space="preserve">For example, syphilis was once on the verge of elimination, yet now it has experienced resurgence as a public health threat, with an eighteen percent increase in cases between 2007 and 2008; almost half of all new cases are seen in men who have sex with men. n86 </w:t>
      </w:r>
      <w:r w:rsidRPr="00F15288">
        <w:rPr>
          <w:rStyle w:val="StyleUnderline"/>
        </w:rPr>
        <w:t>These findings suggest that providing LGBTQ-specific information on reducing the risk of sexually transmitted diseases would positively affect students' sexual behavior.</w:t>
      </w:r>
    </w:p>
    <w:p w:rsidR="00393C8B" w:rsidRDefault="00393C8B" w:rsidP="00393C8B">
      <w:r w:rsidRPr="00D4772A">
        <w:rPr>
          <w:rStyle w:val="StyleUnderline"/>
        </w:rPr>
        <w:t xml:space="preserve">LGBTQ teens would not be the sole beneficiaries of targeted sexual education. Health research indicates that teens who identify as straight are increasingly experimenting with same-sex partners. A 2010 study reported that 38.9 percent of teens with a same-sex partner identified as heterosexual. n87 Furthermore, the teen years are widely thought of as a period of experimentation and changing sexual identity. </w:t>
      </w:r>
      <w:r>
        <w:t xml:space="preserve">Teens that identify as straight may be less willing to seek information about LGBTQ-specific safe sex practices even if they are having same-sex sexual encounters. Other teens may identify as straight, and later in their lives discover that they are not. n88 Regardless of the circumstances, preparing students for </w:t>
      </w:r>
      <w:proofErr w:type="gramStart"/>
      <w:r>
        <w:t>the  [</w:t>
      </w:r>
      <w:proofErr w:type="gramEnd"/>
      <w:r>
        <w:t>*97]  risks of a variety of sexual relationships and acknowledging the fluidity of human sexuality over time gives students valuable tools to carry throughout their lives. By reducing the stigma surrounding same-sex encounters, schools may make teens feel more comfortable asking health-care professionals about ways to reduce their risk of STDs, regardless of what they identify as.</w:t>
      </w:r>
    </w:p>
    <w:p w:rsidR="00393C8B" w:rsidRDefault="00F7759B" w:rsidP="00F7759B">
      <w:pPr>
        <w:pStyle w:val="Heading3"/>
        <w:rPr>
          <w:rFonts w:eastAsia="Calibri"/>
        </w:rPr>
      </w:pPr>
      <w:r>
        <w:rPr>
          <w:rFonts w:eastAsia="Calibri"/>
        </w:rPr>
        <w:lastRenderedPageBreak/>
        <w:t>LGBTQ History Curriculum Good</w:t>
      </w:r>
    </w:p>
    <w:p w:rsidR="00F7759B" w:rsidRDefault="00F7759B" w:rsidP="00F7759B">
      <w:pPr>
        <w:pStyle w:val="Heading4"/>
      </w:pPr>
      <w:r>
        <w:t>The fed is key – LGBTQ representation is problematically altered at the state level</w:t>
      </w:r>
    </w:p>
    <w:p w:rsidR="00F7759B" w:rsidRDefault="00F7759B" w:rsidP="00F7759B">
      <w:pPr>
        <w:rPr>
          <w:rStyle w:val="Style13ptBold"/>
        </w:rPr>
      </w:pPr>
      <w:r>
        <w:rPr>
          <w:rStyle w:val="Style13ptBold"/>
        </w:rPr>
        <w:t xml:space="preserve">Edgerton, </w:t>
      </w:r>
      <w:r w:rsidRPr="00137B82">
        <w:rPr>
          <w:rStyle w:val="Style13ptBold"/>
        </w:rPr>
        <w:t>alumnus of UNC-Chapel Hill and the Harvard Graduate School of Education</w:t>
      </w:r>
      <w:r>
        <w:rPr>
          <w:rStyle w:val="Style13ptBold"/>
        </w:rPr>
        <w:t>, 2016</w:t>
      </w:r>
    </w:p>
    <w:p w:rsidR="00F7759B" w:rsidRPr="00137B82" w:rsidRDefault="00F7759B" w:rsidP="00F7759B">
      <w:pPr>
        <w:pStyle w:val="NormalWeb"/>
        <w:shd w:val="clear" w:color="auto" w:fill="FFFFFF"/>
        <w:tabs>
          <w:tab w:val="left" w:pos="12111"/>
        </w:tabs>
        <w:rPr>
          <w:color w:val="333333"/>
        </w:rPr>
      </w:pPr>
      <w:r w:rsidRPr="006D54F7">
        <w:rPr>
          <w:color w:val="333333"/>
        </w:rPr>
        <w:t>(</w:t>
      </w:r>
      <w:r>
        <w:rPr>
          <w:color w:val="333333"/>
        </w:rPr>
        <w:t xml:space="preserve">Adam, </w:t>
      </w:r>
      <w:r w:rsidRPr="00137B82">
        <w:rPr>
          <w:color w:val="333333"/>
        </w:rPr>
        <w:t xml:space="preserve">former </w:t>
      </w:r>
      <w:proofErr w:type="gramStart"/>
      <w:r w:rsidRPr="00137B82">
        <w:rPr>
          <w:color w:val="333333"/>
        </w:rPr>
        <w:t>teacher</w:t>
      </w:r>
      <w:proofErr w:type="gramEnd"/>
      <w:r w:rsidRPr="00137B82">
        <w:rPr>
          <w:color w:val="333333"/>
        </w:rPr>
        <w:t xml:space="preserve"> and Upward Bound Director</w:t>
      </w:r>
      <w:r>
        <w:rPr>
          <w:color w:val="333333"/>
        </w:rPr>
        <w:t>,</w:t>
      </w:r>
      <w:r w:rsidRPr="004B2AD0">
        <w:rPr>
          <w:color w:val="333333"/>
        </w:rPr>
        <w:t xml:space="preserve"> </w:t>
      </w:r>
      <w:proofErr w:type="spellStart"/>
      <w:r>
        <w:rPr>
          <w:i/>
          <w:color w:val="333333"/>
        </w:rPr>
        <w:t>ThinkProgress</w:t>
      </w:r>
      <w:proofErr w:type="spellEnd"/>
      <w:r>
        <w:rPr>
          <w:color w:val="333333"/>
        </w:rPr>
        <w:t>, “</w:t>
      </w:r>
      <w:r w:rsidRPr="00BF28DD">
        <w:rPr>
          <w:color w:val="333333"/>
        </w:rPr>
        <w:t>LGBTQ History in Public Schools Is the Next Gay Rights Frontier</w:t>
      </w:r>
      <w:r>
        <w:rPr>
          <w:color w:val="333333"/>
        </w:rPr>
        <w:t>”, 8-25-2016</w:t>
      </w:r>
      <w:r w:rsidRPr="006D54F7">
        <w:rPr>
          <w:color w:val="333333"/>
        </w:rPr>
        <w:t xml:space="preserve">, </w:t>
      </w:r>
      <w:r w:rsidRPr="00541FC5">
        <w:t>https://thinkprogress.org/texas-bill-out-students-3dc14e1a42ae</w:t>
      </w:r>
      <w:r>
        <w:rPr>
          <w:color w:val="333333"/>
        </w:rPr>
        <w:t>, accessed 7/7/17, RCU</w:t>
      </w:r>
      <w:r w:rsidRPr="006D54F7">
        <w:rPr>
          <w:color w:val="333333"/>
        </w:rPr>
        <w:t>)</w:t>
      </w:r>
      <w:r>
        <w:rPr>
          <w:color w:val="333333"/>
        </w:rPr>
        <w:t>.</w:t>
      </w:r>
    </w:p>
    <w:p w:rsidR="00F7759B" w:rsidRDefault="00F7759B" w:rsidP="00F7759B">
      <w:r>
        <w:t xml:space="preserve">In an otherwise insane election year, all is quiet on the education front. </w:t>
      </w:r>
      <w:r w:rsidRPr="00FE4226">
        <w:rPr>
          <w:rStyle w:val="StyleUnderline"/>
        </w:rPr>
        <w:t>Due in part to pushback against No Child Left Behind and the Common Core, the presidential nominees from both parties seem to have accepted that the federal government is in a pretty bad position to enact meaningful K-12 educational policy and has resigned itself to letting state legislatures deal with the issue.</w:t>
      </w:r>
    </w:p>
    <w:p w:rsidR="00F7759B" w:rsidRPr="006E5CA5" w:rsidRDefault="00F7759B" w:rsidP="00F7759B">
      <w:pPr>
        <w:rPr>
          <w:u w:val="single"/>
        </w:rPr>
      </w:pPr>
      <w:r w:rsidRPr="00FE4226">
        <w:rPr>
          <w:rStyle w:val="StyleUnderline"/>
        </w:rPr>
        <w:t>But when it comes to teaching minority history, particularly LGBTQ history—those LGBTQ narratives and historical figures that made key contributions toward changing the trajectory of American history—standards enacted at the federal level may be preferable, because individual states have repeatedly obscured and omitted minority narratives from historical curricula.</w:t>
      </w:r>
    </w:p>
    <w:p w:rsidR="00F7759B" w:rsidRDefault="00F7759B" w:rsidP="00F7759B">
      <w:r>
        <w:t xml:space="preserve">Last month, California became the first state to include LGBTQ history in its </w:t>
      </w:r>
      <w:proofErr w:type="gramStart"/>
      <w:r>
        <w:t>public school</w:t>
      </w:r>
      <w:proofErr w:type="gramEnd"/>
      <w:r>
        <w:t xml:space="preserve"> curriculum, with the passage of "a new History-Social Science Framework that includes 'a study of the role of contributions' of minority groups, including 'lesbian, gay, bisexual, and transgender Americans,'" as reported by the Los Angeles Times.</w:t>
      </w:r>
    </w:p>
    <w:p w:rsidR="00F7759B" w:rsidRDefault="00F7759B" w:rsidP="00F7759B">
      <w:r>
        <w:t>California has shown an unusual willingness to be on the right side of history when it comes to how we teach the subject. While "spirited debate" accompanied the state's decision to include LGBTQ history in its curriculum, the state superintendent of public instruction ultimately announced it as a "big win for our students." The new history standards were only made possible by a 2012 law known as the Fair, Accurate, Inclusive, and Respectful (FAIR) Education Act, which mandated the inclusion of historic contributions by the LGBTQ community, the disabled and other minority groups in public curricula. It took until this year for the new curricula to undergo public comment and finally see approval.</w:t>
      </w:r>
    </w:p>
    <w:p w:rsidR="00F7759B" w:rsidRDefault="00F7759B" w:rsidP="00F7759B">
      <w:r>
        <w:t xml:space="preserve">"History should be honest," California governor Jerry Brown said at the </w:t>
      </w:r>
      <w:proofErr w:type="spellStart"/>
      <w:r>
        <w:t>the</w:t>
      </w:r>
      <w:proofErr w:type="spellEnd"/>
      <w:r>
        <w:t xml:space="preserve"> law's signing. And it should be—on a national scale. </w:t>
      </w:r>
      <w:r w:rsidRPr="00FE4226">
        <w:rPr>
          <w:rStyle w:val="StyleUnderline"/>
        </w:rPr>
        <w:t>But California is the first and only state to include LGBTQ history in its content standards. Similar battles have failed in states and cities like New Jersey and New York, and at least eight states have enacted laws that discriminate against LGBTQ people in sexual education curricula.</w:t>
      </w:r>
      <w:r>
        <w:t xml:space="preserve"> Lambda Legal, an LGBTQ and HIV-rights legal group, notes that "schools and teachers may misapply these laws, in practice, as barring more than they actually do"—meaning that schools in states like Utah, whose Code § 53A-13-101 prohibits health instruction that includes "the advocacy of homosexuality," may extend such a prohibition to other areas of instruction, like history and social studies.</w:t>
      </w:r>
    </w:p>
    <w:p w:rsidR="00F7759B" w:rsidRDefault="00F7759B" w:rsidP="00F7759B">
      <w:r w:rsidRPr="00FE4226">
        <w:rPr>
          <w:rStyle w:val="StyleUnderline"/>
        </w:rPr>
        <w:t xml:space="preserve">States other than California have shown a preternatural ability to bungle the teaching of minority history. </w:t>
      </w:r>
      <w:r>
        <w:t xml:space="preserve">While the California mandate drew a predictable outcry from conservative media outlets like Breitbart, with right-wing bloggers raising objections about the idea of teaching LBGTQ history to second </w:t>
      </w:r>
      <w:r>
        <w:lastRenderedPageBreak/>
        <w:t>graders, many children at that age are already learning that slavery wasn't the main cause of the Civil War—in Texas, children learn it was caused by "sectionalism, states' rights, and slavery," in that order.</w:t>
      </w:r>
    </w:p>
    <w:p w:rsidR="00F7759B" w:rsidRDefault="00F7759B" w:rsidP="00F7759B">
      <w:r>
        <w:t>In six states, the internationally recognized Advanced Placement history curricula has been challenged because lawmakers claim it shows "liberal bias." Similarly, "religious freedom" has been invoked to justify discrimination within school curricula before, or to allow parents to opt out or censor books; for example, in North Carolina, a teacher was encouraged to resign simply for reading a picture book in which a prince falls in love with another prince. This discrimination and fear bleeds over into basic classroom interactions and feeds our reluctance to challenge exclusionary curricula.</w:t>
      </w:r>
    </w:p>
    <w:p w:rsidR="00F7759B" w:rsidRDefault="00F7759B" w:rsidP="00F7759B">
      <w:r>
        <w:t>"In the US, education in general has a large problem," Tyler Curtain, a professor at the University of North Carolina and Duke University, told me. "The left has imagined that it is not their job to form children into moral beings and to instill moral practices of citizenship that make a strong commonwealth. But the right says our educators should instill moral values, which is to say civic values, which is simply nationalistic pride."</w:t>
      </w:r>
    </w:p>
    <w:p w:rsidR="00F7759B" w:rsidRDefault="00F7759B" w:rsidP="00F7759B">
      <w:r>
        <w:t>"To take one example," he continued, "Stonewall wasn't a rejection of America and its ideals. Drag queens, gay men, and lesbians threw bricks and bottles, and we demanded to be let into America. To tell our story is to say, this is how we were integrated into the very narrative that is America, built on the strength and perseverance, and claim on equality of law that is the core of the American soul."</w:t>
      </w:r>
    </w:p>
    <w:p w:rsidR="00F7759B" w:rsidRPr="00FE4226" w:rsidRDefault="00F7759B" w:rsidP="00F7759B">
      <w:pPr>
        <w:rPr>
          <w:u w:val="single"/>
        </w:rPr>
      </w:pPr>
      <w:r w:rsidRPr="00FE4226">
        <w:rPr>
          <w:rStyle w:val="StyleUnderline"/>
        </w:rPr>
        <w:t>The teaching of LGBTQ history is essential in affirming the personhood of LGBTQ students, some 40 percent of whom will consider suicide in a year, as it shows them the full extent of how visible and relevant to the course of 20th-century history sexual minorities really were.</w:t>
      </w:r>
    </w:p>
    <w:p w:rsidR="00F7759B" w:rsidRPr="00F7759B" w:rsidRDefault="00F7759B" w:rsidP="00F7759B"/>
    <w:p w:rsidR="000541C7" w:rsidRPr="000541C7" w:rsidRDefault="000541C7" w:rsidP="000541C7"/>
    <w:p w:rsidR="00ED3802" w:rsidRDefault="00ED3802" w:rsidP="00ED3802">
      <w:pPr>
        <w:pStyle w:val="Heading1"/>
      </w:pPr>
      <w:r>
        <w:lastRenderedPageBreak/>
        <w:t>Harms</w:t>
      </w:r>
    </w:p>
    <w:p w:rsidR="00140D5F" w:rsidRDefault="00140D5F" w:rsidP="00140D5F">
      <w:pPr>
        <w:pStyle w:val="Heading3"/>
      </w:pPr>
      <w:r>
        <w:lastRenderedPageBreak/>
        <w:t>Stigma</w:t>
      </w:r>
    </w:p>
    <w:p w:rsidR="00140D5F" w:rsidRPr="00A3230C" w:rsidRDefault="00140D5F" w:rsidP="00140D5F">
      <w:pPr>
        <w:pStyle w:val="Heading4"/>
      </w:pPr>
      <w:r>
        <w:t>“No Promo Homo” state laws exist nationwide and harm LGBT families</w:t>
      </w:r>
    </w:p>
    <w:p w:rsidR="00140D5F" w:rsidRPr="00934934" w:rsidRDefault="00140D5F" w:rsidP="00140D5F">
      <w:pPr>
        <w:rPr>
          <w:rStyle w:val="Style13ptBold"/>
        </w:rPr>
      </w:pPr>
      <w:r w:rsidRPr="00934934">
        <w:rPr>
          <w:rStyle w:val="Style13ptBold"/>
        </w:rPr>
        <w:t>Cooley, Writer for Ohio State Law Journal, 2015</w:t>
      </w:r>
    </w:p>
    <w:p w:rsidR="00140D5F" w:rsidRPr="001462B9" w:rsidRDefault="00140D5F" w:rsidP="00140D5F">
      <w:r w:rsidRPr="001462B9">
        <w:t>(Amanda Harmon, “Constitutional Representations of the Family in Public Schools: Ensuring Equal Protection for All Students Regardless of Parental Sexual Orientation or Gender Identity”, Ohio State Law Journal, Volume: N/A, 2015, Page/N, BH)</w:t>
      </w:r>
    </w:p>
    <w:p w:rsidR="00140D5F" w:rsidRPr="00F477FB" w:rsidRDefault="00140D5F" w:rsidP="00140D5F">
      <w:pPr>
        <w:rPr>
          <w:rStyle w:val="StyleUnderline"/>
        </w:rPr>
      </w:pPr>
      <w:r w:rsidRPr="00A3230C">
        <w:t>A particularly controversial struggle involving education, family, and the Constitution is now being waged regarding state curricular laws that stigmatize or prohibit the teaching of lesbian, gay, bisexual, transgender</w:t>
      </w:r>
      <w:r w:rsidRPr="00F477FB">
        <w:t>, queer/questioning, or intersex (LGBTQI) relationships in public schools.  n</w:t>
      </w:r>
      <w:proofErr w:type="gramStart"/>
      <w:r w:rsidRPr="00F477FB">
        <w:t>7  [</w:t>
      </w:r>
      <w:proofErr w:type="gramEnd"/>
      <w:r w:rsidRPr="00F477FB">
        <w:t>*1009]  These pejoratively deemed</w:t>
      </w:r>
      <w:r w:rsidRPr="00F477FB">
        <w:rPr>
          <w:rStyle w:val="Emphasis"/>
        </w:rPr>
        <w:t xml:space="preserve"> </w:t>
      </w:r>
      <w:r w:rsidRPr="00A80D55">
        <w:rPr>
          <w:rStyle w:val="StyleUnderline"/>
        </w:rPr>
        <w:t xml:space="preserve">"no promo homo" laws  n8 currently exist in nine states.  n9 </w:t>
      </w:r>
      <w:r w:rsidRPr="00F477FB">
        <w:t xml:space="preserve">Although the language and content of these state laws </w:t>
      </w:r>
      <w:proofErr w:type="gramStart"/>
      <w:r w:rsidRPr="00F477FB">
        <w:t>vary,  n</w:t>
      </w:r>
      <w:proofErr w:type="gramEnd"/>
      <w:r w:rsidRPr="00F477FB">
        <w:t>10</w:t>
      </w:r>
      <w:r w:rsidRPr="00F477FB">
        <w:rPr>
          <w:rStyle w:val="Emphasis"/>
        </w:rPr>
        <w:t xml:space="preserve"> </w:t>
      </w:r>
      <w:r w:rsidRPr="00F477FB">
        <w:rPr>
          <w:rStyle w:val="StyleUnderline"/>
        </w:rPr>
        <w:t>this type of stigmatizing legislation requires schools to provide a curriculum that explicitly or implicitly delineates the norm of sexual orientation as heterosexuality to the exclusion of other types of sexual orientation,  n11 and, in certain states, to the derision or inaccurately claimed criminalization of LGBTQI relationships.  n12</w:t>
      </w:r>
    </w:p>
    <w:p w:rsidR="00140D5F" w:rsidRDefault="00140D5F" w:rsidP="00140D5F">
      <w:pPr>
        <w:rPr>
          <w:rStyle w:val="StyleUnderline"/>
        </w:rPr>
      </w:pPr>
      <w:r w:rsidRPr="00F477FB">
        <w:rPr>
          <w:rStyle w:val="StyleUnderline"/>
        </w:rPr>
        <w:t xml:space="preserve">Although these discriminatory statutes that govern public educational settings were often passed under the premise of the protection of the </w:t>
      </w:r>
      <w:proofErr w:type="gramStart"/>
      <w:r w:rsidRPr="00F477FB">
        <w:rPr>
          <w:rStyle w:val="StyleUnderline"/>
        </w:rPr>
        <w:t>family,  n</w:t>
      </w:r>
      <w:proofErr w:type="gramEnd"/>
      <w:r w:rsidRPr="00F477FB">
        <w:rPr>
          <w:rStyle w:val="StyleUnderline"/>
        </w:rPr>
        <w:t xml:space="preserve">13 these laws actually do the converse: they harm families.  n14 They harm LGBTQI individuals and their children by delegitimizing the very nature of their own familial structures.  n15 This type of harm results in negative </w:t>
      </w:r>
      <w:proofErr w:type="gramStart"/>
      <w:r w:rsidRPr="00F477FB">
        <w:rPr>
          <w:rStyle w:val="StyleUnderline"/>
        </w:rPr>
        <w:t>educational  [</w:t>
      </w:r>
      <w:proofErr w:type="gramEnd"/>
      <w:r w:rsidRPr="00F477FB">
        <w:rPr>
          <w:rStyle w:val="StyleUnderline"/>
        </w:rPr>
        <w:t xml:space="preserve">*1010]  outcomes for all students,  n16 as well as bullying and harassment of those students who are perceived to have non-normative families.  n17 The pernicious stereotyping and derogatory implications of these states' LGBTQI stigmatizing legislation are </w:t>
      </w:r>
      <w:proofErr w:type="gramStart"/>
      <w:r w:rsidRPr="00F477FB">
        <w:rPr>
          <w:rStyle w:val="StyleUnderline"/>
        </w:rPr>
        <w:t>significant,  n</w:t>
      </w:r>
      <w:proofErr w:type="gramEnd"/>
      <w:r w:rsidRPr="00F477FB">
        <w:rPr>
          <w:rStyle w:val="StyleUnderline"/>
        </w:rPr>
        <w:t>18 and they should not mandate the inclusion of such discriminatory content within any public school's curriculum.</w:t>
      </w:r>
    </w:p>
    <w:p w:rsidR="00D42A4B" w:rsidRDefault="00D42A4B" w:rsidP="00D42A4B">
      <w:pPr>
        <w:pStyle w:val="Heading4"/>
        <w:rPr>
          <w:rFonts w:eastAsia="Calibri"/>
        </w:rPr>
      </w:pPr>
      <w:r>
        <w:rPr>
          <w:rFonts w:eastAsia="Calibri"/>
        </w:rPr>
        <w:t>No promo homo laws inflict the idea that LGBTQ+ peoples are inferior. This is a message of hatred in fear</w:t>
      </w:r>
    </w:p>
    <w:p w:rsidR="00D42A4B" w:rsidRPr="003C6396" w:rsidRDefault="00D42A4B" w:rsidP="00D42A4B">
      <w:pPr>
        <w:rPr>
          <w:b/>
          <w:bCs/>
          <w:sz w:val="26"/>
        </w:rPr>
      </w:pPr>
      <w:r w:rsidRPr="004A0CC5">
        <w:rPr>
          <w:rStyle w:val="Style13ptBold"/>
        </w:rPr>
        <w:t>Texas Journal of Women and the Law Volume</w:t>
      </w:r>
      <w:r>
        <w:t xml:space="preserve"> 22 AFRAID OF WHO YOU ARE: No PROMO HOMO LAWS IN PUBLIC SCHOOL SEX </w:t>
      </w:r>
      <w:proofErr w:type="gramStart"/>
      <w:r>
        <w:t>EDUCATION .</w:t>
      </w:r>
      <w:proofErr w:type="gramEnd"/>
      <w:r>
        <w:t xml:space="preserve"> Leora </w:t>
      </w:r>
      <w:proofErr w:type="spellStart"/>
      <w:r w:rsidRPr="004A0CC5">
        <w:rPr>
          <w:rStyle w:val="Style13ptBold"/>
        </w:rPr>
        <w:t>Hoshall</w:t>
      </w:r>
      <w:proofErr w:type="spellEnd"/>
      <w:r>
        <w:t xml:space="preserve">* April 1, </w:t>
      </w:r>
      <w:r w:rsidRPr="004A0CC5">
        <w:rPr>
          <w:rStyle w:val="Style13ptBold"/>
        </w:rPr>
        <w:t>2013</w:t>
      </w:r>
      <w:r w:rsidRPr="003C6396">
        <w:t xml:space="preserve"> </w:t>
      </w:r>
      <w:r w:rsidRPr="003C6396">
        <w:rPr>
          <w:rStyle w:val="Style13ptBold"/>
          <w:b w:val="0"/>
          <w:sz w:val="22"/>
        </w:rPr>
        <w:t>http://heinonline.org/HOL/Page?handle=hein.journals/tjwl22&amp;div=12&amp;g_sent=1&amp;collection=journals#</w:t>
      </w:r>
    </w:p>
    <w:p w:rsidR="00D42A4B" w:rsidRDefault="00D42A4B" w:rsidP="00D42A4B">
      <w:pPr>
        <w:rPr>
          <w:rFonts w:eastAsia="Calibri" w:cs="Times New Roman"/>
        </w:rPr>
      </w:pPr>
      <w:r w:rsidRPr="004A0CC5">
        <w:rPr>
          <w:rFonts w:eastAsia="Calibri" w:cs="Times New Roman"/>
          <w:u w:val="single"/>
        </w:rPr>
        <w:t>The no promo homo education laws in Alabama, Arizona, Mississippi, Oklahoma, South Carolina, Utah, and Texas take various forms. They rely to varying degrees on sodomy laws that are nearly, if not entirely, unenforceable</w:t>
      </w:r>
      <w:r w:rsidRPr="004A0CC5">
        <w:rPr>
          <w:rFonts w:eastAsia="Calibri" w:cs="Times New Roman"/>
        </w:rPr>
        <w:t xml:space="preserve">. But they all </w:t>
      </w:r>
      <w:r w:rsidRPr="004A0CC5">
        <w:rPr>
          <w:rFonts w:eastAsia="Calibri" w:cs="Times New Roman"/>
          <w:u w:val="single"/>
        </w:rPr>
        <w:t>aim to instill in each generation the belief that individuals who identify as lesbian, gay, bisexual, or transgender are inferior</w:t>
      </w:r>
      <w:r w:rsidRPr="004A0CC5">
        <w:rPr>
          <w:rFonts w:eastAsia="Calibri" w:cs="Times New Roman"/>
        </w:rPr>
        <w:t xml:space="preserve">. The message can be couched in terms that are "medically accurate;" 198 it can be presented "from </w:t>
      </w:r>
      <w:proofErr w:type="spellStart"/>
      <w:r w:rsidRPr="004A0CC5">
        <w:rPr>
          <w:rFonts w:eastAsia="Calibri" w:cs="Times New Roman"/>
        </w:rPr>
        <w:t>a_public</w:t>
      </w:r>
      <w:proofErr w:type="spellEnd"/>
      <w:r w:rsidRPr="004A0CC5">
        <w:rPr>
          <w:rFonts w:eastAsia="Calibri" w:cs="Times New Roman"/>
        </w:rPr>
        <w:t xml:space="preserve"> health perspective;"" it can be justified as "the current state law." But </w:t>
      </w:r>
      <w:r w:rsidRPr="004A0CC5">
        <w:rPr>
          <w:rFonts w:eastAsia="Calibri" w:cs="Times New Roman"/>
          <w:u w:val="single"/>
        </w:rPr>
        <w:t>at its heart, it is a message of hatred and fear</w:t>
      </w:r>
      <w:r w:rsidRPr="004A0CC5">
        <w:rPr>
          <w:rFonts w:eastAsia="Calibri" w:cs="Times New Roman"/>
        </w:rPr>
        <w:t>.</w:t>
      </w:r>
    </w:p>
    <w:p w:rsidR="00393C8B" w:rsidRDefault="00393C8B" w:rsidP="00393C8B"/>
    <w:p w:rsidR="00D42A4B" w:rsidRPr="00140D5F" w:rsidRDefault="00D42A4B" w:rsidP="00140D5F">
      <w:pPr>
        <w:rPr>
          <w:u w:val="single"/>
        </w:rPr>
      </w:pPr>
    </w:p>
    <w:p w:rsidR="00367F86" w:rsidRDefault="00A22086" w:rsidP="00140D5F">
      <w:pPr>
        <w:pStyle w:val="Heading3"/>
      </w:pPr>
      <w:r>
        <w:lastRenderedPageBreak/>
        <w:t xml:space="preserve">SQ =&gt; </w:t>
      </w:r>
      <w:r w:rsidR="00367F86">
        <w:t>Bullying/Harassment</w:t>
      </w:r>
    </w:p>
    <w:p w:rsidR="00D42A4B" w:rsidRDefault="00D42A4B" w:rsidP="00D42A4B">
      <w:pPr>
        <w:pStyle w:val="Heading4"/>
        <w:rPr>
          <w:rFonts w:eastAsia="Calibri"/>
        </w:rPr>
      </w:pPr>
      <w:r>
        <w:rPr>
          <w:rFonts w:eastAsia="Calibri"/>
        </w:rPr>
        <w:t>LGBTQ+ students are more likely to experience bullying and harassment in schools where No Promo Homo laws are enforced</w:t>
      </w:r>
    </w:p>
    <w:p w:rsidR="00D42A4B" w:rsidRDefault="00D42A4B" w:rsidP="00D42A4B">
      <w:pPr>
        <w:rPr>
          <w:rStyle w:val="Style13ptBold"/>
        </w:rPr>
      </w:pPr>
      <w:r>
        <w:rPr>
          <w:rStyle w:val="Style13ptBold"/>
        </w:rPr>
        <w:t>Rodriguez, St. Thomas Law Review editor, 13.</w:t>
      </w:r>
    </w:p>
    <w:p w:rsidR="00D42A4B" w:rsidRPr="00444FD8" w:rsidRDefault="00D42A4B" w:rsidP="00D42A4B">
      <w:pPr>
        <w:rPr>
          <w:b/>
          <w:bCs/>
          <w:sz w:val="26"/>
        </w:rPr>
      </w:pPr>
      <w:r>
        <w:t xml:space="preserve">(Madelyn, “See No Evil, Hear No Evil, Speak No Evil; Stemming the Tide of No Promo Homo Laws in American Schools,” </w:t>
      </w:r>
      <w:r>
        <w:rPr>
          <w:i/>
        </w:rPr>
        <w:t>The Modern American</w:t>
      </w:r>
      <w:r>
        <w:t xml:space="preserve">, volume: 8, </w:t>
      </w:r>
      <w:proofErr w:type="gramStart"/>
      <w:r>
        <w:t>p.3 ,</w:t>
      </w:r>
      <w:proofErr w:type="gramEnd"/>
      <w:r>
        <w:t xml:space="preserve"> ATN.)</w:t>
      </w:r>
    </w:p>
    <w:p w:rsidR="00D42A4B" w:rsidRDefault="00D42A4B" w:rsidP="00D42A4B">
      <w:r w:rsidRPr="00444FD8">
        <w:t xml:space="preserve">A 2009 </w:t>
      </w:r>
      <w:r w:rsidRPr="00444FD8">
        <w:rPr>
          <w:rStyle w:val="StyleUnderline"/>
          <w:u w:val="none"/>
        </w:rPr>
        <w:t xml:space="preserve">survey of middle and high school students found that </w:t>
      </w:r>
      <w:r w:rsidRPr="00E36B9D">
        <w:rPr>
          <w:rStyle w:val="StyleUnderline"/>
        </w:rPr>
        <w:t>eighty-four percent of LGBT youth experienced harassment at school</w:t>
      </w:r>
      <w:r w:rsidRPr="00444FD8">
        <w:rPr>
          <w:rStyle w:val="StyleUnderline"/>
          <w:u w:val="none"/>
        </w:rPr>
        <w:t xml:space="preserve"> the previous year.  n53 </w:t>
      </w:r>
      <w:r w:rsidRPr="00E36B9D">
        <w:rPr>
          <w:rStyle w:val="StyleUnderline"/>
        </w:rPr>
        <w:t xml:space="preserve">LGBT young adults who reported high levels of bullying during middle and high school are 5.6 times more likely to attempt suicide, and 2.6 times </w:t>
      </w:r>
      <w:r w:rsidRPr="00444FD8">
        <w:rPr>
          <w:rStyle w:val="StyleUnderline"/>
          <w:u w:val="none"/>
        </w:rPr>
        <w:t xml:space="preserve">more likely </w:t>
      </w:r>
      <w:r w:rsidRPr="00E36B9D">
        <w:rPr>
          <w:rStyle w:val="StyleUnderline"/>
        </w:rPr>
        <w:t>to have clinical levels of depression.</w:t>
      </w:r>
      <w:r w:rsidRPr="00444FD8">
        <w:rPr>
          <w:rStyle w:val="StyleUnderline"/>
          <w:u w:val="none"/>
        </w:rPr>
        <w:t xml:space="preserve">  n54 A study of the higher rate of suicides in LGBT youth identified several related factors such as </w:t>
      </w:r>
      <w:r w:rsidRPr="00E36B9D">
        <w:rPr>
          <w:rStyle w:val="StyleUnderline"/>
        </w:rPr>
        <w:t>stigma</w:t>
      </w:r>
      <w:r w:rsidRPr="00444FD8">
        <w:rPr>
          <w:rStyle w:val="StyleUnderline"/>
          <w:u w:val="none"/>
        </w:rPr>
        <w:t xml:space="preserve"> and </w:t>
      </w:r>
      <w:r>
        <w:rPr>
          <w:rStyle w:val="StyleUnderline"/>
        </w:rPr>
        <w:t>dis</w:t>
      </w:r>
      <w:r w:rsidRPr="00E36B9D">
        <w:rPr>
          <w:rStyle w:val="StyleUnderline"/>
        </w:rPr>
        <w:t>crimination,</w:t>
      </w:r>
      <w:r w:rsidRPr="00444FD8">
        <w:rPr>
          <w:rStyle w:val="StyleUnderline"/>
          <w:u w:val="none"/>
        </w:rPr>
        <w:t xml:space="preserve"> especially acts such as </w:t>
      </w:r>
      <w:r w:rsidRPr="00E36B9D">
        <w:rPr>
          <w:rStyle w:val="StyleUnderline"/>
        </w:rPr>
        <w:t>rejection</w:t>
      </w:r>
      <w:r w:rsidRPr="00444FD8">
        <w:rPr>
          <w:rStyle w:val="StyleUnderline"/>
          <w:u w:val="none"/>
        </w:rPr>
        <w:t xml:space="preserve"> or </w:t>
      </w:r>
      <w:r w:rsidRPr="00E36B9D">
        <w:rPr>
          <w:rStyle w:val="StyleUnderline"/>
        </w:rPr>
        <w:t>abuse by peers, bullying, harassment</w:t>
      </w:r>
      <w:r w:rsidRPr="00444FD8">
        <w:rPr>
          <w:rStyle w:val="StyleUnderline"/>
          <w:u w:val="none"/>
        </w:rPr>
        <w:t xml:space="preserve">, and </w:t>
      </w:r>
      <w:r w:rsidRPr="00E36B9D">
        <w:rPr>
          <w:rStyle w:val="StyleUnderline"/>
        </w:rPr>
        <w:t>denunciation from religious communities</w:t>
      </w:r>
      <w:r>
        <w:t xml:space="preserve">.  n55 </w:t>
      </w:r>
      <w:proofErr w:type="gramStart"/>
      <w:r>
        <w:t>The</w:t>
      </w:r>
      <w:proofErr w:type="gramEnd"/>
      <w:r>
        <w:t xml:space="preserve"> report also presented "evidence that </w:t>
      </w:r>
      <w:r w:rsidRPr="00E36B9D">
        <w:rPr>
          <w:rStyle w:val="StyleUnderline"/>
        </w:rPr>
        <w:t>discriminatory laws and publ</w:t>
      </w:r>
      <w:r>
        <w:rPr>
          <w:rStyle w:val="StyleUnderline"/>
        </w:rPr>
        <w:t>ic policies have a profound neg</w:t>
      </w:r>
      <w:r w:rsidRPr="00E36B9D">
        <w:rPr>
          <w:rStyle w:val="StyleUnderline"/>
        </w:rPr>
        <w:t>ative impact on</w:t>
      </w:r>
      <w:r w:rsidRPr="00444FD8">
        <w:rPr>
          <w:rStyle w:val="StyleUnderline"/>
          <w:u w:val="none"/>
        </w:rPr>
        <w:t xml:space="preserve"> the </w:t>
      </w:r>
      <w:r w:rsidRPr="00E36B9D">
        <w:rPr>
          <w:rStyle w:val="StyleUnderline"/>
        </w:rPr>
        <w:t>mental health</w:t>
      </w:r>
      <w:r w:rsidRPr="00444FD8">
        <w:rPr>
          <w:rStyle w:val="StyleUnderline"/>
          <w:u w:val="none"/>
        </w:rPr>
        <w:t xml:space="preserve"> of gay adults.</w:t>
      </w:r>
      <w:r w:rsidRPr="00444FD8">
        <w:t xml:space="preserve">"  </w:t>
      </w:r>
      <w:r>
        <w:t xml:space="preserve">n56 When questioned as to their experiences in school, </w:t>
      </w:r>
      <w:r w:rsidRPr="00F10028">
        <w:rPr>
          <w:rStyle w:val="StyleUnderline"/>
        </w:rPr>
        <w:t xml:space="preserve">LGBT students in states with No Promo Homo policies reported much less support from teachers and administrators </w:t>
      </w:r>
      <w:r w:rsidRPr="00444FD8">
        <w:rPr>
          <w:rStyle w:val="StyleUnderline"/>
          <w:u w:val="none"/>
        </w:rPr>
        <w:t xml:space="preserve">as compared to student support in states without No Promo Homo policies.  n57 Additionally, students from states with No Promo Homo laws were </w:t>
      </w:r>
      <w:r w:rsidRPr="00444FD8">
        <w:rPr>
          <w:rStyle w:val="StyleUnderline"/>
        </w:rPr>
        <w:t>less likely to</w:t>
      </w:r>
      <w:r w:rsidRPr="00444FD8">
        <w:rPr>
          <w:rStyle w:val="StyleUnderline"/>
          <w:u w:val="none"/>
        </w:rPr>
        <w:t xml:space="preserve"> report </w:t>
      </w:r>
      <w:r w:rsidRPr="00444FD8">
        <w:rPr>
          <w:rStyle w:val="StyleUnderline"/>
        </w:rPr>
        <w:t>hav</w:t>
      </w:r>
      <w:r w:rsidRPr="00444FD8">
        <w:rPr>
          <w:rStyle w:val="StyleUnderline"/>
          <w:u w:val="none"/>
        </w:rPr>
        <w:t xml:space="preserve">ing LGBT-related </w:t>
      </w:r>
      <w:r w:rsidRPr="00444FD8">
        <w:rPr>
          <w:rStyle w:val="StyleUnderline"/>
        </w:rPr>
        <w:t>resources</w:t>
      </w:r>
      <w:r w:rsidRPr="00444FD8">
        <w:rPr>
          <w:rStyle w:val="StyleUnderline"/>
          <w:u w:val="none"/>
        </w:rPr>
        <w:t xml:space="preserve"> in school</w:t>
      </w:r>
      <w:r w:rsidRPr="00444FD8">
        <w:t xml:space="preserve">, </w:t>
      </w:r>
      <w:r w:rsidRPr="00444FD8">
        <w:rPr>
          <w:u w:val="single"/>
        </w:rPr>
        <w:t>such as</w:t>
      </w:r>
      <w:r>
        <w:t xml:space="preserve"> comprehensive </w:t>
      </w:r>
      <w:r w:rsidRPr="00444FD8">
        <w:rPr>
          <w:u w:val="single"/>
        </w:rPr>
        <w:t>school harassment/assault policies</w:t>
      </w:r>
      <w:r>
        <w:t xml:space="preserve">, </w:t>
      </w:r>
      <w:r w:rsidRPr="00444FD8">
        <w:rPr>
          <w:u w:val="single"/>
        </w:rPr>
        <w:t>school personnel supportive of LGBT students, and Gay-Straight Alliances</w:t>
      </w:r>
      <w:r>
        <w:t>.  n58</w:t>
      </w:r>
    </w:p>
    <w:p w:rsidR="00D42A4B" w:rsidRPr="00D42A4B" w:rsidRDefault="00D42A4B" w:rsidP="00D42A4B">
      <w:r w:rsidRPr="00444FD8">
        <w:rPr>
          <w:u w:val="single"/>
        </w:rPr>
        <w:t>LGBT youth</w:t>
      </w:r>
      <w:r>
        <w:t xml:space="preserve"> already </w:t>
      </w:r>
      <w:r w:rsidRPr="00444FD8">
        <w:rPr>
          <w:u w:val="single"/>
        </w:rPr>
        <w:t>face substantial adversity in schools</w:t>
      </w:r>
      <w:r>
        <w:t xml:space="preserve">.  n59 </w:t>
      </w:r>
      <w:r w:rsidRPr="00444FD8">
        <w:rPr>
          <w:u w:val="single"/>
        </w:rPr>
        <w:t>Denying teachers and school administrators the ability to present homosexuality as</w:t>
      </w:r>
      <w:r>
        <w:t xml:space="preserve"> an </w:t>
      </w:r>
      <w:r w:rsidRPr="00444FD8">
        <w:rPr>
          <w:u w:val="single"/>
        </w:rPr>
        <w:t>acceptable</w:t>
      </w:r>
      <w:r>
        <w:t xml:space="preserve"> alternative to students only serves to </w:t>
      </w:r>
      <w:r w:rsidRPr="00444FD8">
        <w:rPr>
          <w:u w:val="single"/>
        </w:rPr>
        <w:t>further exacerbate the problems</w:t>
      </w:r>
      <w:r>
        <w:t xml:space="preserve"> already faced by LGBT students.  n60 </w:t>
      </w:r>
      <w:proofErr w:type="gramStart"/>
      <w:r w:rsidRPr="00F10028">
        <w:rPr>
          <w:rStyle w:val="StyleUnderline"/>
        </w:rPr>
        <w:t>The</w:t>
      </w:r>
      <w:proofErr w:type="gramEnd"/>
      <w:r w:rsidRPr="00F10028">
        <w:rPr>
          <w:rStyle w:val="StyleUnderline"/>
        </w:rPr>
        <w:t xml:space="preserve"> inability to maintain an open environment</w:t>
      </w:r>
      <w:r w:rsidRPr="00444FD8">
        <w:rPr>
          <w:rStyle w:val="StyleUnderline"/>
          <w:u w:val="none"/>
        </w:rPr>
        <w:t xml:space="preserve"> for students to explore themselves and learn about diversity among their peers </w:t>
      </w:r>
      <w:r w:rsidRPr="00F10028">
        <w:rPr>
          <w:rStyle w:val="StyleUnderline"/>
        </w:rPr>
        <w:t>will further perpetuate school atmospheres tinged with homophobia</w:t>
      </w:r>
      <w:r>
        <w:t>.  n61</w:t>
      </w:r>
    </w:p>
    <w:p w:rsidR="000541C7" w:rsidRPr="000541C7" w:rsidRDefault="000541C7" w:rsidP="00A22086">
      <w:pPr>
        <w:pStyle w:val="Heading4"/>
      </w:pPr>
      <w:r w:rsidRPr="000541C7">
        <w:t>Status quo prevents teachers from intervening to stop bullying and anti-gay speech</w:t>
      </w:r>
    </w:p>
    <w:p w:rsidR="009B2F08" w:rsidRPr="00B55378" w:rsidRDefault="009B2F08" w:rsidP="009B2F08">
      <w:pPr>
        <w:rPr>
          <w:rStyle w:val="Style13ptBold"/>
        </w:rPr>
      </w:pPr>
      <w:proofErr w:type="spellStart"/>
      <w:r w:rsidRPr="00B55378">
        <w:rPr>
          <w:rStyle w:val="Style13ptBold"/>
        </w:rPr>
        <w:t>Elkind</w:t>
      </w:r>
      <w:proofErr w:type="spellEnd"/>
      <w:r w:rsidRPr="00B55378">
        <w:rPr>
          <w:rStyle w:val="Style13ptBold"/>
        </w:rPr>
        <w:t>, Judicial Law Clerk at Federal Judiciary and Kauffman, Associate at Sidley Austin LLP, 14</w:t>
      </w:r>
    </w:p>
    <w:p w:rsidR="009B2F08" w:rsidRPr="00B55378" w:rsidRDefault="009B2F08" w:rsidP="009B2F08">
      <w:pPr>
        <w:pStyle w:val="NormalWeb"/>
        <w:spacing w:before="0" w:beforeAutospacing="0" w:after="0" w:afterAutospacing="0"/>
        <w:rPr>
          <w:rFonts w:asciiTheme="minorHAnsi" w:hAnsiTheme="minorHAnsi" w:cstheme="minorHAnsi"/>
        </w:rPr>
      </w:pPr>
      <w:r>
        <w:t>(</w:t>
      </w:r>
      <w:r w:rsidRPr="00B55378">
        <w:rPr>
          <w:rFonts w:asciiTheme="minorHAnsi" w:hAnsiTheme="minorHAnsi" w:cstheme="minorHAnsi"/>
        </w:rPr>
        <w:t>Stephen and Peter, “Gay Talk: Protecting Free Speech for Public School Teachers”</w:t>
      </w:r>
      <w:r>
        <w:rPr>
          <w:rFonts w:asciiTheme="minorHAnsi" w:hAnsiTheme="minorHAnsi" w:cstheme="minorHAnsi"/>
        </w:rPr>
        <w:t xml:space="preserve">, Spring, </w:t>
      </w:r>
      <w:hyperlink r:id="rId13" w:history="1">
        <w:r w:rsidRPr="00B55378">
          <w:rPr>
            <w:rStyle w:val="Hyperlink"/>
            <w:rFonts w:asciiTheme="minorHAnsi" w:hAnsiTheme="minorHAnsi" w:cstheme="minorHAnsi"/>
          </w:rPr>
          <w:t>https://poseidon01.ssrn.com/delivery.php?ID=586024090004104070080101030115124105036053067045062087091089095119013070085098091104033016012031048048013080086016103</w:t>
        </w:r>
      </w:hyperlink>
    </w:p>
    <w:p w:rsidR="009B2F08" w:rsidRPr="00B55378" w:rsidRDefault="009B2F08" w:rsidP="009B2F08">
      <w:pPr>
        <w:pStyle w:val="NormalWeb"/>
        <w:spacing w:before="0" w:beforeAutospacing="0" w:after="0" w:afterAutospacing="0"/>
        <w:rPr>
          <w:rFonts w:asciiTheme="minorHAnsi" w:hAnsiTheme="minorHAnsi" w:cstheme="minorHAnsi"/>
        </w:rPr>
      </w:pPr>
      <w:r w:rsidRPr="00B55378">
        <w:rPr>
          <w:rFonts w:asciiTheme="minorHAnsi" w:hAnsiTheme="minorHAnsi" w:cstheme="minorHAnsi"/>
        </w:rPr>
        <w:t>08211802900909409400906408908002212609311708812705506204811111212708510112307100309408402608308901909000102012207502602600</w:t>
      </w:r>
    </w:p>
    <w:p w:rsidR="009B2F08" w:rsidRPr="00B55378" w:rsidRDefault="009B2F08" w:rsidP="009B2F08">
      <w:pPr>
        <w:pStyle w:val="NormalWeb"/>
        <w:spacing w:before="0" w:beforeAutospacing="0" w:after="0" w:afterAutospacing="0"/>
        <w:rPr>
          <w:rFonts w:asciiTheme="minorHAnsi" w:hAnsiTheme="minorHAnsi" w:cstheme="minorHAnsi"/>
        </w:rPr>
      </w:pPr>
      <w:r w:rsidRPr="00B55378">
        <w:rPr>
          <w:rFonts w:asciiTheme="minorHAnsi" w:hAnsiTheme="minorHAnsi" w:cstheme="minorHAnsi"/>
        </w:rPr>
        <w:t xml:space="preserve">2112027102109&amp;EXT=pdf, 7-7-17, </w:t>
      </w:r>
      <w:proofErr w:type="spellStart"/>
      <w:r w:rsidRPr="00B55378">
        <w:rPr>
          <w:rFonts w:asciiTheme="minorHAnsi" w:hAnsiTheme="minorHAnsi" w:cstheme="minorHAnsi"/>
        </w:rPr>
        <w:t>mr</w:t>
      </w:r>
      <w:proofErr w:type="spellEnd"/>
      <w:r w:rsidRPr="00B55378">
        <w:rPr>
          <w:rFonts w:asciiTheme="minorHAnsi" w:hAnsiTheme="minorHAnsi" w:cstheme="minorHAnsi"/>
        </w:rPr>
        <w:t>)</w:t>
      </w:r>
    </w:p>
    <w:p w:rsidR="009B2F08" w:rsidRPr="009B2F08" w:rsidRDefault="009B2F08" w:rsidP="009B2F08">
      <w:r>
        <w:t xml:space="preserve">Over the course of a two-year period, eight teenagers committed suicide in Anoka Hennepin School District in Minnesota.13 Those closest to the students say that at least four of them were gay or bisexual.14 In July of 2011, six students in the district brought a civil rights lawsuit challenging a school board policy requiring teachers to remain silent on issues of sexual orientation in the classroom.15 The “Sexual Orientation Curriculum Policy” stated in relevant part: “Teaching about sexual orientation is not a part of the District adopted curriculum; rather, such matters are best addressed within individual family homes, churches, or community organizations. Anoka-Hennepin staff, in the course of their </w:t>
      </w:r>
      <w:r>
        <w:lastRenderedPageBreak/>
        <w:t xml:space="preserve">professional duties, shall remain neutral on matters regarding sexual orientation including but not limited to student led discussions.”16 </w:t>
      </w:r>
      <w:r w:rsidRPr="006B5A97">
        <w:rPr>
          <w:u w:val="single"/>
        </w:rPr>
        <w:t>This “no promo homo” policy led teachers and administrators to encourage gay students to “lay low,” “ignore” any harassment they faced, “try to stay out of people’s way,” and otherwise “minimize, dismiss, or [in] some instances, to blame the victim for the other students’ abusive behavior.”</w:t>
      </w:r>
      <w:r w:rsidRPr="00327C50">
        <w:t>17 All this</w:t>
      </w:r>
      <w:r w:rsidRPr="00327C50">
        <w:rPr>
          <w:u w:val="single"/>
        </w:rPr>
        <w:t xml:space="preserve"> while bullies used slurs</w:t>
      </w:r>
      <w:r>
        <w:t xml:space="preserve"> like “‘dyke,’ ‘homo,’ ‘fag,’ ‘faggot,’ and ‘queer,’” calling students perceived as gay “sinners,” saying “‘you're going to hell’ . . . ‘kill yourself.’”18 A father of one of the plaintiffs explained: “The opponents say we want to teach about gay sex in the classroom, but that’s the last thing we want . . . . We’re not asking them to promote anything, . . . But if a kid has gay parents, or is gay or lesbian, why can’t the school say, ‘You’re O.K.’?”19 </w:t>
      </w:r>
      <w:r w:rsidRPr="006B5A97">
        <w:rPr>
          <w:u w:val="single"/>
        </w:rPr>
        <w:t xml:space="preserve">When teachers are unable to discuss homosexuality </w:t>
      </w:r>
      <w:r w:rsidRPr="00402A34">
        <w:t>in the classroom</w:t>
      </w:r>
      <w:r w:rsidRPr="006B5A97">
        <w:rPr>
          <w:u w:val="single"/>
        </w:rPr>
        <w:t xml:space="preserve">, they cannot </w:t>
      </w:r>
      <w:r w:rsidRPr="00402A34">
        <w:t>effectively</w:t>
      </w:r>
      <w:r w:rsidRPr="006B5A97">
        <w:rPr>
          <w:u w:val="single"/>
        </w:rPr>
        <w:t xml:space="preserve"> protect their students from bullying or anti-gay speech.</w:t>
      </w:r>
      <w:r>
        <w:t xml:space="preserve"> Moreover, </w:t>
      </w:r>
      <w:r w:rsidRPr="006B5A97">
        <w:rPr>
          <w:u w:val="single"/>
        </w:rPr>
        <w:t>they cannot</w:t>
      </w:r>
      <w:r>
        <w:t xml:space="preserve"> reveal their own gay identities </w:t>
      </w:r>
      <w:proofErr w:type="gramStart"/>
      <w:r>
        <w:t>in order to</w:t>
      </w:r>
      <w:proofErr w:type="gramEnd"/>
      <w:r>
        <w:t xml:space="preserve"> </w:t>
      </w:r>
      <w:r w:rsidRPr="006B5A97">
        <w:rPr>
          <w:u w:val="single"/>
        </w:rPr>
        <w:t>serve as role models to students who are facing increased stress as a result of their minority status or engage in discussion with gay or questioning students about the struggles they encounter</w:t>
      </w:r>
      <w:r>
        <w:t xml:space="preserve">. </w:t>
      </w:r>
      <w:r w:rsidRPr="00A50CDE">
        <w:rPr>
          <w:u w:val="single"/>
        </w:rPr>
        <w:t>No promo homo</w:t>
      </w:r>
      <w:r>
        <w:t xml:space="preserve"> classroom </w:t>
      </w:r>
      <w:r w:rsidRPr="00A50CDE">
        <w:rPr>
          <w:u w:val="single"/>
        </w:rPr>
        <w:t>policies make teachers less effective for students with minority sexual orientations</w:t>
      </w:r>
      <w:r>
        <w:t xml:space="preserve"> by chilling speech that could support and guide such students. </w:t>
      </w:r>
      <w:r w:rsidRPr="00A50CDE">
        <w:rPr>
          <w:u w:val="single"/>
        </w:rPr>
        <w:t>This can lead to young gay students taking their own lives</w:t>
      </w:r>
      <w:r>
        <w:t>, like in Anoka Hennepin, which unfortunately is not an isolated incident.20 The lawsuit brought by the Anoka-Hennepin students was a success, leading to a settlement. Now, the no promo homo policy has been rescinded21 and replaced with a “Respectful Learning Environment—Curriculum Policy.”22 Now, instead of “remain[</w:t>
      </w:r>
      <w:proofErr w:type="spellStart"/>
      <w:r>
        <w:t>ing</w:t>
      </w:r>
      <w:proofErr w:type="spellEnd"/>
      <w:r>
        <w:t xml:space="preserve">] neutral on matters regarding sexual orientation,”23 teachers and staff “shall affirm the dignity and </w:t>
      </w:r>
      <w:proofErr w:type="spellStart"/>
      <w:r>
        <w:t>selfworth</w:t>
      </w:r>
      <w:proofErr w:type="spellEnd"/>
      <w:r>
        <w:t xml:space="preserve"> of all students, regardless of their . . . sexual orientation . . . .”24 However, this new policy also states that “[t]</w:t>
      </w:r>
      <w:proofErr w:type="spellStart"/>
      <w:r>
        <w:t>eachers</w:t>
      </w:r>
      <w:proofErr w:type="spellEnd"/>
      <w:r>
        <w:t xml:space="preserve"> and educational support staff shall not attempt in the course of their professional duties to persuade students to adopt or reject any particular viewpoint with respect to” “[p]</w:t>
      </w:r>
      <w:proofErr w:type="spellStart"/>
      <w:r>
        <w:t>olitical</w:t>
      </w:r>
      <w:proofErr w:type="spellEnd"/>
      <w:r>
        <w:t xml:space="preserve">, religious, social, or economic issues.” 25 Presumably, under the new policy, teachers could tell a gay student that it’s “okay to be gay,” (affirming their dignity and </w:t>
      </w:r>
      <w:proofErr w:type="spellStart"/>
      <w:r>
        <w:t>selfworth</w:t>
      </w:r>
      <w:proofErr w:type="spellEnd"/>
      <w:r>
        <w:t xml:space="preserve">), but could not tell a classroom of students that gay marriage ought to be legal (attempting to persuade students on a political issue). Anoka-Hennepin school district’s lawsuit and ensuing policy change demonstrate the importance of providing a school environment where all students feel welcome and affirmed. </w:t>
      </w:r>
      <w:r w:rsidRPr="00A50CDE">
        <w:rPr>
          <w:u w:val="single"/>
        </w:rPr>
        <w:t>When students in a minority group are stigmatized because of their nonconformity, they experience increased levels of stress, leading to greater likelihood for mental health issues</w:t>
      </w:r>
      <w:r>
        <w:t xml:space="preserve">.26 </w:t>
      </w:r>
      <w:proofErr w:type="spellStart"/>
      <w:r>
        <w:t>Ilan</w:t>
      </w:r>
      <w:proofErr w:type="spellEnd"/>
      <w:r>
        <w:t xml:space="preserve"> Meyer’s theory of minority stress “describes stress processes, including the experience of prejudice events, expectations of rejection, hiding and concealing, internalized homophobia, and ameliorative coping processes” experienced by members of a stigmatized minority. </w:t>
      </w:r>
      <w:r w:rsidRPr="00402A34">
        <w:rPr>
          <w:u w:val="single"/>
        </w:rPr>
        <w:t>When the dominant values of a community are in conflict with the existence or practice of a stigmatized minority group, members of that group are likely to experience stress</w:t>
      </w:r>
      <w:r>
        <w:t xml:space="preserve">.27 Meyer’s </w:t>
      </w:r>
      <w:r w:rsidRPr="00402A34">
        <w:t>results</w:t>
      </w:r>
      <w:r>
        <w:t xml:space="preserve"> indicate that effects of minority stress—“internalized homophobia, </w:t>
      </w:r>
      <w:r w:rsidRPr="00402A34">
        <w:rPr>
          <w:u w:val="single"/>
        </w:rPr>
        <w:t>expectations of rejection and discrimination (stigma), and actual events of discrimination and violence (prejudice)”—lead to mental health problem</w:t>
      </w:r>
      <w:r>
        <w:t xml:space="preserve">s,28 </w:t>
      </w:r>
      <w:r w:rsidRPr="00402A34">
        <w:rPr>
          <w:u w:val="single"/>
        </w:rPr>
        <w:t>including higher rates of depression, suicide, substance abuse, and even cancer</w:t>
      </w:r>
      <w:r>
        <w:t xml:space="preserve">.29 Minority stress assumes there is a majority value system that opposes the traits, actions, and culture of a particular minority group.30 In this case, the majority view involves homophobia or general anti-gay sentiment. This view has evolved over the last few decades. William Eskridge argues that </w:t>
      </w:r>
      <w:r w:rsidRPr="00402A34">
        <w:rPr>
          <w:u w:val="single"/>
        </w:rPr>
        <w:t>the evolution of anti-gay rhetoric has occurred in a sedimentary way— newer anti-gay justifications are deposited on top of old ones, allowing “modern tropes to mingle with ancient ones</w:t>
      </w:r>
      <w:r>
        <w:t>.”</w:t>
      </w:r>
    </w:p>
    <w:p w:rsidR="00367F86" w:rsidRDefault="00367F86" w:rsidP="00367F86">
      <w:pPr>
        <w:pStyle w:val="Heading4"/>
      </w:pPr>
      <w:r>
        <w:lastRenderedPageBreak/>
        <w:t>Teachers can’t feel safe intervening in harassment in the presence of NPH laws</w:t>
      </w:r>
    </w:p>
    <w:p w:rsidR="00367F86" w:rsidRDefault="00367F86" w:rsidP="00367F86">
      <w:pPr>
        <w:rPr>
          <w:rStyle w:val="Style13ptBold"/>
        </w:rPr>
      </w:pPr>
      <w:r>
        <w:rPr>
          <w:rStyle w:val="Style13ptBold"/>
        </w:rPr>
        <w:t xml:space="preserve">Adelman and Lugg, ASU </w:t>
      </w:r>
      <w:r w:rsidRPr="00917D4E">
        <w:rPr>
          <w:rStyle w:val="Style13ptBold"/>
        </w:rPr>
        <w:t xml:space="preserve">Associate </w:t>
      </w:r>
      <w:proofErr w:type="gramStart"/>
      <w:r w:rsidRPr="00917D4E">
        <w:rPr>
          <w:rStyle w:val="Style13ptBold"/>
        </w:rPr>
        <w:t>Prof.</w:t>
      </w:r>
      <w:proofErr w:type="gramEnd"/>
      <w:r w:rsidRPr="00917D4E">
        <w:rPr>
          <w:rStyle w:val="Style13ptBold"/>
        </w:rPr>
        <w:t xml:space="preserve"> and Rutgers Prof.,</w:t>
      </w:r>
      <w:r>
        <w:rPr>
          <w:rStyle w:val="Style13ptBold"/>
        </w:rPr>
        <w:t xml:space="preserve"> 12</w:t>
      </w:r>
    </w:p>
    <w:p w:rsidR="00367F86" w:rsidRPr="00FD12E8" w:rsidRDefault="00367F86" w:rsidP="00367F86">
      <w:r w:rsidRPr="00AA025E">
        <w:t>(</w:t>
      </w:r>
      <w:r>
        <w:t xml:space="preserve">Madelaine and Catherine, “Public Schools as Workplaces: The Queer Gap between ‘Workplace Equality’ and ‘Safe Schools’,” </w:t>
      </w:r>
      <w:r>
        <w:rPr>
          <w:i/>
        </w:rPr>
        <w:t>Law Journal for Social Justice</w:t>
      </w:r>
      <w:r>
        <w:t xml:space="preserve">, volume: 3, 2012, pp. 31-32, ATN). </w:t>
      </w:r>
    </w:p>
    <w:p w:rsidR="00367F86" w:rsidRDefault="00367F86" w:rsidP="00367F86">
      <w:r w:rsidRPr="00C43CFC">
        <w:rPr>
          <w:rStyle w:val="StyleUnderline"/>
          <w:u w:val="none"/>
        </w:rPr>
        <w:t xml:space="preserve">Though </w:t>
      </w:r>
      <w:r w:rsidRPr="00EB635C">
        <w:rPr>
          <w:rStyle w:val="StyleUnderline"/>
        </w:rPr>
        <w:t>both straight and LGBT students will benefit from having openly LGBT educators</w:t>
      </w:r>
      <w:r w:rsidRPr="00C43CFC">
        <w:rPr>
          <w:rStyle w:val="StyleUnderline"/>
          <w:u w:val="none"/>
        </w:rPr>
        <w:t xml:space="preserve">, coaches and administrators, </w:t>
      </w:r>
      <w:r w:rsidRPr="00C43CFC">
        <w:rPr>
          <w:rStyle w:val="StyleUnderline"/>
        </w:rPr>
        <w:t>staff</w:t>
      </w:r>
      <w:r w:rsidRPr="00EB635C">
        <w:rPr>
          <w:rStyle w:val="StyleUnderline"/>
        </w:rPr>
        <w:t xml:space="preserve"> members need not be “out” or LGBT themselves </w:t>
      </w:r>
      <w:proofErr w:type="gramStart"/>
      <w:r w:rsidRPr="00EB635C">
        <w:rPr>
          <w:rStyle w:val="StyleUnderline"/>
        </w:rPr>
        <w:t>in order to</w:t>
      </w:r>
      <w:proofErr w:type="gramEnd"/>
      <w:r w:rsidRPr="00EB635C">
        <w:rPr>
          <w:rStyle w:val="StyleUnderline"/>
        </w:rPr>
        <w:t xml:space="preserve"> be good role models. </w:t>
      </w:r>
      <w:r w:rsidRPr="00C43CFC">
        <w:rPr>
          <w:rStyle w:val="StyleUnderline"/>
          <w:u w:val="none"/>
        </w:rPr>
        <w:t>By demonstrating</w:t>
      </w:r>
      <w:r w:rsidRPr="00EB635C">
        <w:rPr>
          <w:rStyle w:val="StyleUnderline"/>
        </w:rPr>
        <w:t xml:space="preserve"> respectful language, intervening during</w:t>
      </w:r>
      <w:r w:rsidRPr="00C43CFC">
        <w:rPr>
          <w:rStyle w:val="StyleUnderline"/>
          <w:u w:val="none"/>
        </w:rPr>
        <w:t xml:space="preserve"> instances of </w:t>
      </w:r>
      <w:proofErr w:type="spellStart"/>
      <w:r w:rsidRPr="00EB635C">
        <w:rPr>
          <w:rStyle w:val="StyleUnderline"/>
        </w:rPr>
        <w:t>antiLGBT</w:t>
      </w:r>
      <w:proofErr w:type="spellEnd"/>
      <w:r w:rsidRPr="00EB635C">
        <w:rPr>
          <w:rStyle w:val="StyleUnderline"/>
        </w:rPr>
        <w:t xml:space="preserve"> harassment, and bringing diverse images into the classroom in safe and affirming ways, all staff members can be model human beings for</w:t>
      </w:r>
      <w:r w:rsidRPr="00C43CFC">
        <w:rPr>
          <w:rStyle w:val="StyleUnderline"/>
          <w:u w:val="none"/>
        </w:rPr>
        <w:t xml:space="preserve"> the </w:t>
      </w:r>
      <w:r w:rsidRPr="00C43CFC">
        <w:rPr>
          <w:rStyle w:val="StyleUnderline"/>
        </w:rPr>
        <w:t>students</w:t>
      </w:r>
      <w:r w:rsidRPr="00C43CFC">
        <w:rPr>
          <w:rStyle w:val="StyleUnderline"/>
          <w:u w:val="none"/>
        </w:rPr>
        <w:t xml:space="preserve"> with whom they work</w:t>
      </w:r>
      <w:r w:rsidRPr="00C43CFC">
        <w:t>.26</w:t>
      </w:r>
    </w:p>
    <w:p w:rsidR="00367F86" w:rsidRDefault="00367F86" w:rsidP="00367F86">
      <w:r>
        <w:t xml:space="preserve">Such student-centered protective and pro-active measures have merit and contribute to the long-term transformation of public schools from hostile to more inclusive and affirming environments. Included in this way, the attention paid to school staff within the Safe Schools Movement tends to focus on the role educators may play in either perpetuating or interrupting the anti-LGBT climate. </w:t>
      </w:r>
      <w:r w:rsidRPr="000027C9">
        <w:rPr>
          <w:u w:val="single"/>
        </w:rPr>
        <w:t>Public school employees are</w:t>
      </w:r>
      <w:r>
        <w:t xml:space="preserve"> viewed as </w:t>
      </w:r>
      <w:r w:rsidRPr="000027C9">
        <w:rPr>
          <w:u w:val="single"/>
        </w:rPr>
        <w:t>either part of the problem or part of the solution</w:t>
      </w:r>
      <w:r>
        <w:t>, as demonstrated in the National Education Association’s recent report on LGBT students, referencing the effect of homophobia and heterosexism on school personnel:</w:t>
      </w:r>
    </w:p>
    <w:p w:rsidR="00367F86" w:rsidRPr="00EB635C" w:rsidRDefault="00367F86" w:rsidP="00367F86">
      <w:pPr>
        <w:rPr>
          <w:rStyle w:val="StyleUnderline"/>
        </w:rPr>
      </w:pPr>
      <w:r w:rsidRPr="00EB635C">
        <w:rPr>
          <w:rStyle w:val="StyleUnderline"/>
        </w:rPr>
        <w:t xml:space="preserve">GLBT school personnel face tremendous societal and legal pressures to stay “in the closet” </w:t>
      </w:r>
      <w:r w:rsidRPr="00D556A3">
        <w:rPr>
          <w:rStyle w:val="StyleUnderline"/>
          <w:u w:val="none"/>
        </w:rPr>
        <w:t xml:space="preserve">at school, especially in front of students. </w:t>
      </w:r>
      <w:r w:rsidRPr="00D322D9">
        <w:rPr>
          <w:rStyle w:val="StyleUnderline"/>
          <w:u w:val="none"/>
        </w:rPr>
        <w:t xml:space="preserve">This can lead to </w:t>
      </w:r>
      <w:r w:rsidRPr="00EB635C">
        <w:rPr>
          <w:rStyle w:val="StyleUnderline"/>
        </w:rPr>
        <w:t>feelings of isolation and a diminished sense of safety or belonging</w:t>
      </w:r>
      <w:r w:rsidRPr="00D322D9">
        <w:rPr>
          <w:rStyle w:val="StyleUnderline"/>
          <w:u w:val="none"/>
        </w:rPr>
        <w:t>, which</w:t>
      </w:r>
      <w:r w:rsidRPr="00D556A3">
        <w:rPr>
          <w:rStyle w:val="StyleUnderline"/>
          <w:u w:val="none"/>
        </w:rPr>
        <w:t xml:space="preserve"> in turn can </w:t>
      </w:r>
      <w:r w:rsidRPr="00EB635C">
        <w:rPr>
          <w:rStyle w:val="StyleUnderline"/>
        </w:rPr>
        <w:t>hamper their efforts to teach</w:t>
      </w:r>
      <w:r w:rsidRPr="00D556A3">
        <w:rPr>
          <w:rStyle w:val="StyleUnderline"/>
          <w:u w:val="none"/>
        </w:rPr>
        <w:t xml:space="preserve"> and mentor students</w:t>
      </w:r>
      <w:r w:rsidRPr="00D322D9">
        <w:rPr>
          <w:rStyle w:val="StyleUnderline"/>
          <w:u w:val="none"/>
        </w:rPr>
        <w:t xml:space="preserve">. “Many </w:t>
      </w:r>
      <w:r w:rsidRPr="00EB635C">
        <w:rPr>
          <w:rStyle w:val="StyleUnderline"/>
        </w:rPr>
        <w:t>GLBT and even heterosexual school personnel don’t feel comfortable mentoring GLBT students because of their own personal risk.</w:t>
      </w:r>
    </w:p>
    <w:p w:rsidR="00367F86" w:rsidRPr="00367F86" w:rsidRDefault="00367F86" w:rsidP="00367F86">
      <w:r w:rsidRPr="00EB635C">
        <w:rPr>
          <w:rStyle w:val="StyleUnderline"/>
        </w:rPr>
        <w:t>Public school employees</w:t>
      </w:r>
      <w:r w:rsidRPr="00D556A3">
        <w:rPr>
          <w:rStyle w:val="StyleUnderline"/>
          <w:u w:val="none"/>
        </w:rPr>
        <w:t xml:space="preserve"> do </w:t>
      </w:r>
      <w:r w:rsidRPr="00EB635C">
        <w:rPr>
          <w:rStyle w:val="StyleUnderline"/>
        </w:rPr>
        <w:t>intervene</w:t>
      </w:r>
      <w:r w:rsidRPr="00D556A3">
        <w:rPr>
          <w:rStyle w:val="StyleUnderline"/>
          <w:u w:val="none"/>
        </w:rPr>
        <w:t xml:space="preserve"> more frequently </w:t>
      </w:r>
      <w:r w:rsidRPr="00EB635C">
        <w:rPr>
          <w:rStyle w:val="StyleUnderline"/>
        </w:rPr>
        <w:t>into anti-LGBT bullying when provided guidance by anti-bullying policies that explicitly include sexual orientation and gender identity/expression.</w:t>
      </w:r>
      <w:r w:rsidRPr="00D322D9">
        <w:rPr>
          <w:rStyle w:val="StyleUnderline"/>
          <w:u w:val="none"/>
        </w:rPr>
        <w:t xml:space="preserve">28 </w:t>
      </w:r>
      <w:r w:rsidRPr="008210E6">
        <w:t>While</w:t>
      </w:r>
      <w:r w:rsidRPr="00EB635C">
        <w:rPr>
          <w:rStyle w:val="StyleUnderline"/>
        </w:rPr>
        <w:t xml:space="preserve"> students will achieve greater educational outcomes and secure a more positive sense of belonging and well-</w:t>
      </w:r>
      <w:r w:rsidRPr="00D322D9">
        <w:rPr>
          <w:rStyle w:val="StyleUnderline"/>
        </w:rPr>
        <w:t xml:space="preserve">being </w:t>
      </w:r>
      <w:proofErr w:type="gramStart"/>
      <w:r w:rsidRPr="00D322D9">
        <w:rPr>
          <w:rStyle w:val="StyleUnderline"/>
        </w:rPr>
        <w:t>as a result of</w:t>
      </w:r>
      <w:proofErr w:type="gramEnd"/>
      <w:r w:rsidRPr="00D322D9">
        <w:rPr>
          <w:rStyle w:val="StyleUnderline"/>
        </w:rPr>
        <w:t xml:space="preserve"> affirmative school staff</w:t>
      </w:r>
      <w:r w:rsidRPr="00D322D9">
        <w:rPr>
          <w:rStyle w:val="StyleUnderline"/>
          <w:u w:val="none"/>
        </w:rPr>
        <w:t xml:space="preserve">, we draw attention here to the related but separate concerns of public school employees when it comes to LGBT issues. What remains relatively unexamined and marginalized in terms of public attention and policy analysis, are the professional lives of thousands of adults who go to public schools every day </w:t>
      </w:r>
      <w:proofErr w:type="gramStart"/>
      <w:r w:rsidRPr="00D322D9">
        <w:rPr>
          <w:rStyle w:val="StyleUnderline"/>
          <w:u w:val="none"/>
        </w:rPr>
        <w:t>in order to</w:t>
      </w:r>
      <w:proofErr w:type="gramEnd"/>
      <w:r w:rsidRPr="00D322D9">
        <w:rPr>
          <w:rStyle w:val="StyleUnderline"/>
          <w:u w:val="none"/>
        </w:rPr>
        <w:t xml:space="preserve"> earn a living.</w:t>
      </w:r>
    </w:p>
    <w:p w:rsidR="00ED3802" w:rsidRDefault="00ED3802" w:rsidP="00ED3802">
      <w:pPr>
        <w:pStyle w:val="Heading4"/>
      </w:pPr>
      <w:r>
        <w:t>Both “neutral” and “silencing” laws prevent teacher intervention- long-term damage</w:t>
      </w:r>
    </w:p>
    <w:p w:rsidR="00ED3802" w:rsidRDefault="00ED3802" w:rsidP="00ED3802">
      <w:pPr>
        <w:rPr>
          <w:rStyle w:val="Style13ptBold"/>
        </w:rPr>
      </w:pPr>
      <w:r>
        <w:rPr>
          <w:rStyle w:val="Style13ptBold"/>
        </w:rPr>
        <w:t xml:space="preserve">Lenson, </w:t>
      </w:r>
      <w:r w:rsidRPr="005539FA">
        <w:rPr>
          <w:rStyle w:val="Style13ptBold"/>
        </w:rPr>
        <w:t>Presidential Management Fellow/Trial Attorney</w:t>
      </w:r>
      <w:r>
        <w:rPr>
          <w:rStyle w:val="Style13ptBold"/>
        </w:rPr>
        <w:t xml:space="preserve">, US </w:t>
      </w:r>
      <w:proofErr w:type="spellStart"/>
      <w:r>
        <w:rPr>
          <w:rStyle w:val="Style13ptBold"/>
        </w:rPr>
        <w:t>DoJ</w:t>
      </w:r>
      <w:proofErr w:type="spellEnd"/>
      <w:r>
        <w:rPr>
          <w:rStyle w:val="Style13ptBold"/>
        </w:rPr>
        <w:t xml:space="preserve"> </w:t>
      </w:r>
      <w:r w:rsidRPr="005539FA">
        <w:rPr>
          <w:rStyle w:val="Style13ptBold"/>
        </w:rPr>
        <w:t>Civil Rights D</w:t>
      </w:r>
      <w:r>
        <w:rPr>
          <w:rStyle w:val="Style13ptBold"/>
        </w:rPr>
        <w:t>ivision, 15</w:t>
      </w:r>
    </w:p>
    <w:p w:rsidR="00ED3802" w:rsidRDefault="00ED3802" w:rsidP="00ED3802">
      <w:r>
        <w:t>(</w:t>
      </w:r>
      <w:r w:rsidRPr="007935D5">
        <w:t xml:space="preserve">Jillian, </w:t>
      </w:r>
      <w:r>
        <w:t>“</w:t>
      </w:r>
      <w:r w:rsidRPr="007935D5">
        <w:t>Litigation Primer Attacking State "No Promo Homo" Laws: Why "Don't Say Gay" Is Not O.K</w:t>
      </w:r>
      <w:r>
        <w:t xml:space="preserve">,” </w:t>
      </w:r>
      <w:r w:rsidRPr="00A97706">
        <w:rPr>
          <w:i/>
        </w:rPr>
        <w:t>Tulane Journal of Law and Sexuality</w:t>
      </w:r>
      <w:r>
        <w:t>,</w:t>
      </w:r>
      <w:r w:rsidRPr="001B277D">
        <w:t xml:space="preserve"> </w:t>
      </w:r>
      <w:r>
        <w:t>volume:</w:t>
      </w:r>
      <w:r w:rsidRPr="001B277D">
        <w:t xml:space="preserve"> 24</w:t>
      </w:r>
      <w:r>
        <w:t xml:space="preserve">, p. 147, </w:t>
      </w:r>
      <w:r w:rsidRPr="00F37672">
        <w:t>http://heinonline.org/HOL/Page?handle=hein.journals/lsex24&amp;div=7&amp;g_sent=1&amp;collection=journals</w:t>
      </w:r>
      <w:r>
        <w:t>, accessed 7-6-17, ATN.)</w:t>
      </w:r>
    </w:p>
    <w:p w:rsidR="00ED3802" w:rsidRDefault="00ED3802" w:rsidP="00ED3802">
      <w:r w:rsidRPr="0037447E">
        <w:rPr>
          <w:rStyle w:val="StyleUnderline"/>
        </w:rPr>
        <w:t>While it</w:t>
      </w:r>
      <w:r w:rsidRPr="00FC5F30">
        <w:rPr>
          <w:rStyle w:val="StyleUnderline"/>
        </w:rPr>
        <w:t xml:space="preserve"> is manifestly detrimental for an LGBT student to be told by their teachers that their sexual orientation is wrong</w:t>
      </w:r>
      <w:r w:rsidRPr="007400F8">
        <w:rPr>
          <w:rStyle w:val="StyleUnderline"/>
          <w:u w:val="none"/>
        </w:rPr>
        <w:t xml:space="preserve">, </w:t>
      </w:r>
      <w:r w:rsidRPr="00FC5F30">
        <w:rPr>
          <w:rStyle w:val="StyleUnderline"/>
        </w:rPr>
        <w:t>laws that forbid any discussion of the subject</w:t>
      </w:r>
      <w:r w:rsidRPr="007400F8">
        <w:rPr>
          <w:rStyle w:val="StyleUnderline"/>
          <w:u w:val="none"/>
        </w:rPr>
        <w:t xml:space="preserve">, so </w:t>
      </w:r>
      <w:r w:rsidRPr="00FC5F30">
        <w:rPr>
          <w:rStyle w:val="StyleUnderline"/>
        </w:rPr>
        <w:t>called "neutral laws,"</w:t>
      </w:r>
      <w:r w:rsidRPr="0037447E">
        <w:rPr>
          <w:rStyle w:val="StyleUnderline"/>
          <w:u w:val="none"/>
        </w:rPr>
        <w:t xml:space="preserve"> can </w:t>
      </w:r>
      <w:r w:rsidRPr="00FC5F30">
        <w:rPr>
          <w:rStyle w:val="StyleUnderline"/>
        </w:rPr>
        <w:t>have an equally harmful effect. These laws convey</w:t>
      </w:r>
      <w:r w:rsidRPr="007400F8">
        <w:rPr>
          <w:rStyle w:val="StyleUnderline"/>
          <w:u w:val="none"/>
        </w:rPr>
        <w:t xml:space="preserve"> an unambiguous message </w:t>
      </w:r>
      <w:r w:rsidRPr="00FC5F30">
        <w:rPr>
          <w:rStyle w:val="StyleUnderline"/>
        </w:rPr>
        <w:t>that homosexuality is so immoral that</w:t>
      </w:r>
      <w:r w:rsidRPr="007400F8">
        <w:rPr>
          <w:rStyle w:val="StyleUnderline"/>
          <w:u w:val="none"/>
        </w:rPr>
        <w:t xml:space="preserve"> even </w:t>
      </w:r>
      <w:r w:rsidRPr="00FC5F30">
        <w:rPr>
          <w:rStyle w:val="StyleUnderline"/>
        </w:rPr>
        <w:t>its</w:t>
      </w:r>
      <w:r w:rsidRPr="007400F8">
        <w:rPr>
          <w:rStyle w:val="StyleUnderline"/>
          <w:u w:val="none"/>
        </w:rPr>
        <w:t xml:space="preserve"> very </w:t>
      </w:r>
      <w:r w:rsidRPr="00FC5F30">
        <w:rPr>
          <w:rStyle w:val="StyleUnderline"/>
        </w:rPr>
        <w:t>existence must be denied</w:t>
      </w:r>
      <w:r>
        <w:t xml:space="preserve">: "[T]he message schools and states send through these </w:t>
      </w:r>
      <w:r>
        <w:lastRenderedPageBreak/>
        <w:t xml:space="preserve">policies is clear: LGBTQ identities are wrong and should not be promoted, discussed, or even mentioned."'6 Moreover, </w:t>
      </w:r>
      <w:r w:rsidRPr="005E0EE8">
        <w:rPr>
          <w:u w:val="single"/>
        </w:rPr>
        <w:t>when school officials are</w:t>
      </w:r>
      <w:r>
        <w:t xml:space="preserve"> statutorily </w:t>
      </w:r>
      <w:r w:rsidRPr="005E0EE8">
        <w:rPr>
          <w:u w:val="single"/>
        </w:rPr>
        <w:t>prohibited from discussing homosexuality, they have</w:t>
      </w:r>
      <w:r>
        <w:t xml:space="preserve"> extremely </w:t>
      </w:r>
      <w:r w:rsidRPr="005E0EE8">
        <w:rPr>
          <w:u w:val="single"/>
        </w:rPr>
        <w:t>difficult choices to make when their</w:t>
      </w:r>
      <w:r w:rsidRPr="0037447E">
        <w:t xml:space="preserve"> professional</w:t>
      </w:r>
      <w:r>
        <w:t xml:space="preserve"> or moral </w:t>
      </w:r>
      <w:r w:rsidRPr="005E0EE8">
        <w:rPr>
          <w:u w:val="single"/>
        </w:rPr>
        <w:t>duties to protect the well-being of their students conflict with</w:t>
      </w:r>
      <w:r>
        <w:t xml:space="preserve"> this obligation to </w:t>
      </w:r>
      <w:r w:rsidRPr="005E0EE8">
        <w:rPr>
          <w:u w:val="single"/>
        </w:rPr>
        <w:t>the state</w:t>
      </w:r>
      <w:r>
        <w:t>.</w:t>
      </w:r>
      <w:r w:rsidRPr="005E0EE8">
        <w:t xml:space="preserve"> </w:t>
      </w:r>
      <w:r w:rsidRPr="0037447E">
        <w:rPr>
          <w:rStyle w:val="StyleUnderline"/>
          <w:u w:val="none"/>
        </w:rPr>
        <w:t xml:space="preserve">7 In light of these statutes, </w:t>
      </w:r>
      <w:r w:rsidRPr="00FC5F30">
        <w:rPr>
          <w:rStyle w:val="StyleUnderline"/>
        </w:rPr>
        <w:t xml:space="preserve">teachers have </w:t>
      </w:r>
      <w:proofErr w:type="gramStart"/>
      <w:r w:rsidRPr="00FC5F30">
        <w:rPr>
          <w:rStyle w:val="StyleUnderline"/>
        </w:rPr>
        <w:t xml:space="preserve">turned a blind </w:t>
      </w:r>
      <w:r w:rsidRPr="00367F86">
        <w:rPr>
          <w:rStyle w:val="StyleUnderline"/>
        </w:rPr>
        <w:t>eye to</w:t>
      </w:r>
      <w:proofErr w:type="gramEnd"/>
      <w:r w:rsidRPr="00367F86">
        <w:rPr>
          <w:rStyle w:val="StyleUnderline"/>
        </w:rPr>
        <w:t xml:space="preserve"> clear bullying and harassment</w:t>
      </w:r>
      <w:r w:rsidRPr="0037447E">
        <w:rPr>
          <w:rStyle w:val="StyleUnderline"/>
          <w:u w:val="none"/>
        </w:rPr>
        <w:t xml:space="preserve"> situations </w:t>
      </w:r>
      <w:r w:rsidRPr="00FC5F30">
        <w:rPr>
          <w:rStyle w:val="StyleUnderline"/>
        </w:rPr>
        <w:t xml:space="preserve">instead of </w:t>
      </w:r>
      <w:r w:rsidRPr="00263004">
        <w:rPr>
          <w:rStyle w:val="StyleUnderline"/>
        </w:rPr>
        <w:t>intervening as they otherwise would.</w:t>
      </w:r>
      <w:r w:rsidRPr="0037447E">
        <w:rPr>
          <w:rStyle w:val="StyleUnderline"/>
          <w:u w:val="none"/>
        </w:rPr>
        <w:t xml:space="preserve">'8 </w:t>
      </w:r>
      <w:r w:rsidRPr="00FC5F30">
        <w:rPr>
          <w:rStyle w:val="StyleUnderline"/>
        </w:rPr>
        <w:t>The effect on</w:t>
      </w:r>
      <w:r w:rsidRPr="0037447E">
        <w:rPr>
          <w:rStyle w:val="StyleUnderline"/>
          <w:u w:val="none"/>
        </w:rPr>
        <w:t xml:space="preserve"> the </w:t>
      </w:r>
      <w:r w:rsidRPr="00FC5F30">
        <w:rPr>
          <w:rStyle w:val="StyleUnderline"/>
        </w:rPr>
        <w:t>students left defenseless</w:t>
      </w:r>
      <w:r w:rsidRPr="0037447E">
        <w:rPr>
          <w:rStyle w:val="StyleUnderline"/>
          <w:u w:val="none"/>
        </w:rPr>
        <w:t xml:space="preserve"> in these circumstances </w:t>
      </w:r>
      <w:r w:rsidRPr="00FC5F30">
        <w:rPr>
          <w:rStyle w:val="StyleUnderline"/>
        </w:rPr>
        <w:t>is disastrous</w:t>
      </w:r>
      <w:r w:rsidRPr="0037447E">
        <w:rPr>
          <w:rStyle w:val="StyleUnderline"/>
          <w:u w:val="none"/>
        </w:rPr>
        <w:t xml:space="preserve">: "[I]t is well established that </w:t>
      </w:r>
      <w:r w:rsidRPr="00FC5F30">
        <w:rPr>
          <w:rStyle w:val="StyleUnderline"/>
        </w:rPr>
        <w:t>attacks on students on the basis of their sexual orientations are harmful not only to the students' health and welfare, but</w:t>
      </w:r>
      <w:r w:rsidRPr="00F95372">
        <w:rPr>
          <w:rStyle w:val="StyleUnderline"/>
          <w:u w:val="none"/>
        </w:rPr>
        <w:t xml:space="preserve"> also </w:t>
      </w:r>
      <w:r w:rsidRPr="00FC5F30">
        <w:rPr>
          <w:rStyle w:val="StyleUnderline"/>
        </w:rPr>
        <w:t>to</w:t>
      </w:r>
      <w:r w:rsidRPr="00BF0ADF">
        <w:rPr>
          <w:rStyle w:val="StyleUnderline"/>
          <w:u w:val="none"/>
        </w:rPr>
        <w:t xml:space="preserve"> their </w:t>
      </w:r>
      <w:r w:rsidRPr="00FC5F30">
        <w:rPr>
          <w:rStyle w:val="StyleUnderline"/>
        </w:rPr>
        <w:t xml:space="preserve">educational performance and their </w:t>
      </w:r>
      <w:r w:rsidRPr="00F95372">
        <w:rPr>
          <w:rStyle w:val="StyleUnderline"/>
        </w:rPr>
        <w:t>ultimate potential for success</w:t>
      </w:r>
      <w:r w:rsidRPr="00FC5F30">
        <w:rPr>
          <w:rStyle w:val="StyleUnderline"/>
        </w:rPr>
        <w:t xml:space="preserve"> in life</w:t>
      </w:r>
      <w:r>
        <w:t>."'9</w:t>
      </w:r>
    </w:p>
    <w:p w:rsidR="009B2F08" w:rsidRDefault="009B2F08" w:rsidP="009B2F08">
      <w:pPr>
        <w:pStyle w:val="Heading4"/>
      </w:pPr>
      <w:r>
        <w:t xml:space="preserve">Discriminatory School policies have a harsh effect on students </w:t>
      </w:r>
    </w:p>
    <w:p w:rsidR="009B2F08" w:rsidRPr="0091599A" w:rsidRDefault="009B2F08" w:rsidP="009B2F08">
      <w:pPr>
        <w:rPr>
          <w:rStyle w:val="Style13ptBold"/>
        </w:rPr>
      </w:pPr>
      <w:proofErr w:type="spellStart"/>
      <w:r w:rsidRPr="0091599A">
        <w:rPr>
          <w:rStyle w:val="Style13ptBold"/>
        </w:rPr>
        <w:t>Kosciw</w:t>
      </w:r>
      <w:proofErr w:type="spellEnd"/>
      <w:r w:rsidRPr="0091599A">
        <w:rPr>
          <w:rStyle w:val="Style13ptBold"/>
        </w:rPr>
        <w:t xml:space="preserve"> et al., chief research and strategy officer for GLSEN, Ph. D from NYU, Masters from University of </w:t>
      </w:r>
      <w:proofErr w:type="gramStart"/>
      <w:r w:rsidRPr="0091599A">
        <w:rPr>
          <w:rStyle w:val="Style13ptBold"/>
        </w:rPr>
        <w:t>Pennsylvania ,</w:t>
      </w:r>
      <w:proofErr w:type="gramEnd"/>
      <w:r w:rsidRPr="0091599A">
        <w:rPr>
          <w:rStyle w:val="Style13ptBold"/>
        </w:rPr>
        <w:t xml:space="preserve"> 15</w:t>
      </w:r>
    </w:p>
    <w:p w:rsidR="009B2F08" w:rsidRDefault="009B2F08" w:rsidP="009B2F08">
      <w:r>
        <w:t xml:space="preserve">(Joseph G. </w:t>
      </w:r>
      <w:proofErr w:type="spellStart"/>
      <w:r>
        <w:t>Kosciw</w:t>
      </w:r>
      <w:proofErr w:type="spellEnd"/>
      <w:r>
        <w:t xml:space="preserve">, Ph.D. Emily A. </w:t>
      </w:r>
      <w:proofErr w:type="spellStart"/>
      <w:r>
        <w:t>Greytak</w:t>
      </w:r>
      <w:proofErr w:type="spellEnd"/>
      <w:r>
        <w:t xml:space="preserve">, Ph.D. Noreen M. Giga, M.P.H. Christian </w:t>
      </w:r>
      <w:proofErr w:type="spellStart"/>
      <w:r>
        <w:t>Villenas</w:t>
      </w:r>
      <w:proofErr w:type="spellEnd"/>
      <w:r>
        <w:t xml:space="preserve">, Ph.D. David J. </w:t>
      </w:r>
      <w:proofErr w:type="spellStart"/>
      <w:r>
        <w:t>Danischewski</w:t>
      </w:r>
      <w:proofErr w:type="spellEnd"/>
      <w:r>
        <w:t xml:space="preserve">, M.A., GLSEN “The 2015 National School Climate Survey The Experiences of Lesbian, Gay, Bisexual, Transgender, and Queer Youth in Our Nation’s Schools”, </w:t>
      </w:r>
      <w:hyperlink r:id="rId14" w:history="1">
        <w:r w:rsidRPr="005E7E24">
          <w:rPr>
            <w:rStyle w:val="Hyperlink"/>
          </w:rPr>
          <w:t>https://www.glsen.org/sites/default/files/2015%20National%20GLSEN%202015%20National%20School%20Climate%20Survey%20%28NSCS%29%20-%20Full%20Report_0.pdf</w:t>
        </w:r>
      </w:hyperlink>
      <w:r>
        <w:t>, 7-6-17, MR )</w:t>
      </w:r>
    </w:p>
    <w:p w:rsidR="009B2F08" w:rsidRDefault="009B2F08" w:rsidP="00ED3802">
      <w:r>
        <w:t>Hearing homophobic and negative remarks about gender expression in the hallways and directly experiencing victimization from other students clearly contribute to a hostile climate for LGBTQ students. Certain</w:t>
      </w:r>
      <w:r w:rsidRPr="006C3082">
        <w:rPr>
          <w:u w:val="single"/>
        </w:rPr>
        <w:t xml:space="preserve"> school policies and practices may also contribute to negative experiences for LGBTQ students and make them feel as if they are not valued</w:t>
      </w:r>
      <w:r>
        <w:t xml:space="preserve"> by their school communities. In our 2015 survey, we asked students about </w:t>
      </w:r>
      <w:proofErr w:type="gramStart"/>
      <w:r>
        <w:t>a number of</w:t>
      </w:r>
      <w:proofErr w:type="gramEnd"/>
      <w:r>
        <w:t xml:space="preserve"> specific LGBT-related discriminatory policies and practices at their school – both about their own direct experiences and about the experiences of their peers. </w:t>
      </w:r>
      <w:r w:rsidRPr="006C3082">
        <w:rPr>
          <w:u w:val="single"/>
        </w:rPr>
        <w:t>Over 8 in 10 students</w:t>
      </w:r>
      <w:r>
        <w:t xml:space="preserve"> (81.6%) </w:t>
      </w:r>
      <w:r w:rsidRPr="006C3082">
        <w:rPr>
          <w:u w:val="single"/>
        </w:rPr>
        <w:t>indicated that students at their school had experienced LGBT-related discrimination, with more than two-thirds of students</w:t>
      </w:r>
      <w:r>
        <w:t xml:space="preserve"> (66.2%) saying that they had personally experienced these types of discriminatory policies and practices, and 74.0% reporting that they were experienced by other students (see Figure 1.21). Restricting LGBT Expression in School Several of the questions about policies and practices were related to efforts to restrict students from being identified as LGBT, from being themselves in the school environment, and from expressing support for or interest in LGBT issues (see Figure 1.21). Not only do these policies </w:t>
      </w:r>
      <w:r w:rsidRPr="006C3082">
        <w:rPr>
          <w:u w:val="single"/>
        </w:rPr>
        <w:t xml:space="preserve">stifle students’ expression, but they also serve to maintain a silence around LGBT issues that could have the effect of further stigmatizing LGBT people. </w:t>
      </w:r>
      <w:r>
        <w:t xml:space="preserve">Over four in ten </w:t>
      </w:r>
      <w:r w:rsidRPr="006C3082">
        <w:t>students</w:t>
      </w:r>
      <w:r w:rsidRPr="006C3082">
        <w:rPr>
          <w:u w:val="single"/>
        </w:rPr>
        <w:t xml:space="preserve"> </w:t>
      </w:r>
      <w:r>
        <w:t xml:space="preserve">(42.0%) </w:t>
      </w:r>
      <w:r w:rsidRPr="006C3082">
        <w:t>said that their schools had disciplined LGBT students for public affection that is not similarly disciplined among non-LGBT students</w:t>
      </w:r>
      <w:r>
        <w:t xml:space="preserve">, including 29.8% who had experienced it personally. Over a quarter of LGBTQ students (26.5%) also indicated that their schools prevented students from attending a school dance with someone of the same gender; 15.6% had personally been </w:t>
      </w:r>
      <w:proofErr w:type="spellStart"/>
      <w:r>
        <w:t>been</w:t>
      </w:r>
      <w:proofErr w:type="spellEnd"/>
      <w:r>
        <w:t xml:space="preserve"> prevented from attending dances with their chosen date. </w:t>
      </w:r>
      <w:r w:rsidRPr="006C3082">
        <w:rPr>
          <w:u w:val="single"/>
        </w:rPr>
        <w:t>A quarter</w:t>
      </w:r>
      <w:r>
        <w:t xml:space="preserve"> (25.2%) </w:t>
      </w:r>
      <w:r w:rsidRPr="006C3082">
        <w:rPr>
          <w:u w:val="single"/>
        </w:rPr>
        <w:t>said that students in their school had been prevented from discussing or writing about LGBT topics in class assignments and projects</w:t>
      </w:r>
      <w:r>
        <w:t xml:space="preserve">, including 15.6% who had experienced this personally. In addition, just over a fifth of students (23.7%) indicated that their schools had prevented students from wearing clothing or items supporting LGBT issues (e.g., a t-shirt with a rainbow flag), with 13.2% of students reporting that they personally had been prevented from wearing such clothing. Furthermore, almost a tenth of students (9.1%) reported that LGBT students had been disciplined, or disciplined more harshly than their peers, simply because </w:t>
      </w:r>
      <w:r>
        <w:lastRenderedPageBreak/>
        <w:t>they were LGBT; 3.5% of students have had this happen to them personally. Limiting LGBT Inclusion in Extracurricular Activities Students in our survey indicated that some schools also maintained policies and practices that limited LGBT content in extracurricular activities and/ or restricted LGBTQ students’ participation in these activities. Over a fifth of LGBTQ students (21.2%) reported that students had been hindered in forming or promoting a GSA or official school club supportive of LGBT issues, such as requiring parental permission to participate or refusing to publicize the GSA’s events as they do other clubs; 14.1% reported experiencing this personally. And a quarter of students (24.9%) said that their school prevented discussing or writing about LGBT issues in other extracurricular activities, such as the yearbook or school newspaper (see Figure 1.21), with 16.3% of students indicating that they experienced this personally.</w:t>
      </w:r>
    </w:p>
    <w:p w:rsidR="009B2F08" w:rsidRDefault="009B2F08" w:rsidP="009B2F08">
      <w:pPr>
        <w:pStyle w:val="Heading4"/>
      </w:pPr>
      <w:r>
        <w:t>Physical, verbal, electronic and sexual harassment of LGBTQ+ students in our nation’s schools</w:t>
      </w:r>
    </w:p>
    <w:p w:rsidR="009B2F08" w:rsidRPr="0091599A" w:rsidRDefault="009B2F08" w:rsidP="009B2F08">
      <w:pPr>
        <w:rPr>
          <w:rStyle w:val="Style13ptBold"/>
        </w:rPr>
      </w:pPr>
      <w:proofErr w:type="spellStart"/>
      <w:r w:rsidRPr="0091599A">
        <w:rPr>
          <w:rStyle w:val="Style13ptBold"/>
        </w:rPr>
        <w:t>Kosciw</w:t>
      </w:r>
      <w:proofErr w:type="spellEnd"/>
      <w:r w:rsidRPr="0091599A">
        <w:rPr>
          <w:rStyle w:val="Style13ptBold"/>
        </w:rPr>
        <w:t xml:space="preserve"> et al., chief research and strategy officer for GLSEN, Ph. D from NYU, Masters from University of Pennsylvania, 15</w:t>
      </w:r>
    </w:p>
    <w:p w:rsidR="009B2F08" w:rsidRDefault="009B2F08" w:rsidP="009B2F08">
      <w:r>
        <w:t xml:space="preserve">(Joseph G. </w:t>
      </w:r>
      <w:proofErr w:type="spellStart"/>
      <w:r>
        <w:t>Kosciw</w:t>
      </w:r>
      <w:proofErr w:type="spellEnd"/>
      <w:r>
        <w:t xml:space="preserve">, Ph.D. Emily A. </w:t>
      </w:r>
      <w:proofErr w:type="spellStart"/>
      <w:r>
        <w:t>Greytak</w:t>
      </w:r>
      <w:proofErr w:type="spellEnd"/>
      <w:r>
        <w:t xml:space="preserve">, Ph.D. Noreen M. Giga, M.P.H. Christian </w:t>
      </w:r>
      <w:proofErr w:type="spellStart"/>
      <w:r>
        <w:t>Villenas</w:t>
      </w:r>
      <w:proofErr w:type="spellEnd"/>
      <w:r>
        <w:t xml:space="preserve">, Ph.D. David J. </w:t>
      </w:r>
      <w:proofErr w:type="spellStart"/>
      <w:r>
        <w:t>Danischewski</w:t>
      </w:r>
      <w:proofErr w:type="spellEnd"/>
      <w:r>
        <w:t xml:space="preserve">, M.A., GLSEN “The 2015 National School Climate Survey The Experiences of Lesbian, Gay, Bisexual, Transgender, and Queer Youth in Our Nation’s Schools”, </w:t>
      </w:r>
      <w:hyperlink r:id="rId15" w:history="1">
        <w:r w:rsidRPr="005E7E24">
          <w:rPr>
            <w:rStyle w:val="Hyperlink"/>
          </w:rPr>
          <w:t>https://www.glsen.org/sites/default/files/2015%20National%20GLSEN%202015%20National%20School%20Climate%20Survey%20%28NSCS%29%20-%20Full%20Report_0.pdf</w:t>
        </w:r>
      </w:hyperlink>
      <w:r>
        <w:t>, 7-6-17, MR )</w:t>
      </w:r>
    </w:p>
    <w:p w:rsidR="009B2F08" w:rsidRDefault="009B2F08" w:rsidP="009B2F08">
      <w:r w:rsidRPr="00A023C9">
        <w:rPr>
          <w:u w:val="single"/>
        </w:rPr>
        <w:t>Hearing anti-LGBT remarks in school can contribute to feeling unsafe at school and create a negative learning environment</w:t>
      </w:r>
      <w:r>
        <w:t>. However</w:t>
      </w:r>
      <w:r w:rsidRPr="00A023C9">
        <w:rPr>
          <w:u w:val="single"/>
        </w:rPr>
        <w:t>, direct experiences with harassment and assault may have even more serious consequences on the lives of students</w:t>
      </w:r>
      <w:r>
        <w:t xml:space="preserve">. We asked survey participants how often (“never,” “rarely,” “sometimes,” “often,” or “frequently”) they had been verbally harassed, physically harassed, or physically assaulted at school during the past year specifically based on a personal characteristic, including sexual orientation, gender, gender expression (e.g., not acting “masculine” or “feminine” enough), actual or perceived race or ethnicity, and actual or perceived disability. Verbal Harassment </w:t>
      </w:r>
      <w:r w:rsidRPr="00A023C9">
        <w:rPr>
          <w:u w:val="single"/>
        </w:rPr>
        <w:t>An overwhelming majority of LGBTQ students</w:t>
      </w:r>
      <w:r>
        <w:t xml:space="preserve"> (85.2%) </w:t>
      </w:r>
      <w:r w:rsidRPr="00A023C9">
        <w:rPr>
          <w:u w:val="single"/>
        </w:rPr>
        <w:t>reported being verbally harassed</w:t>
      </w:r>
      <w:r>
        <w:t xml:space="preserve"> (e.g</w:t>
      </w:r>
      <w:r w:rsidRPr="00A023C9">
        <w:rPr>
          <w:u w:val="single"/>
        </w:rPr>
        <w:t>., called names, threatened</w:t>
      </w:r>
      <w:r>
        <w:t xml:space="preserve">) at some point in the past year based on any of these characteristics, and 37.9% experienced high frequencies (often or frequently) of verbal harassment. </w:t>
      </w:r>
      <w:r w:rsidRPr="00A023C9">
        <w:rPr>
          <w:u w:val="single"/>
        </w:rPr>
        <w:t>LGBTQ students most commonly reported experiencing verbal harassment at school based on their sexual orientation, followed by how they expressed their gender</w:t>
      </w:r>
      <w:r>
        <w:t xml:space="preserve"> (see Figure 1.14):24 • Almost </w:t>
      </w:r>
      <w:r w:rsidRPr="00A023C9">
        <w:rPr>
          <w:u w:val="single"/>
        </w:rPr>
        <w:t>three-quarters of LGBTQ students</w:t>
      </w:r>
      <w:r>
        <w:t xml:space="preserve"> (70.8%) </w:t>
      </w:r>
      <w:r w:rsidRPr="00A023C9">
        <w:rPr>
          <w:u w:val="single"/>
        </w:rPr>
        <w:t xml:space="preserve">had been verbally harassed based on their sexual orientation; </w:t>
      </w:r>
      <w:r w:rsidRPr="00A023C9">
        <w:t>almost</w:t>
      </w:r>
      <w:r w:rsidRPr="00A023C9">
        <w:rPr>
          <w:u w:val="single"/>
        </w:rPr>
        <w:t xml:space="preserve"> a quarter</w:t>
      </w:r>
      <w:r>
        <w:t xml:space="preserve"> (23.0%) </w:t>
      </w:r>
      <w:r w:rsidRPr="00A023C9">
        <w:rPr>
          <w:u w:val="single"/>
        </w:rPr>
        <w:t>experience</w:t>
      </w:r>
      <w:r>
        <w:t xml:space="preserve">d </w:t>
      </w:r>
      <w:r w:rsidRPr="00A023C9">
        <w:rPr>
          <w:u w:val="single"/>
        </w:rPr>
        <w:t>this harassment often</w:t>
      </w:r>
      <w:r>
        <w:t xml:space="preserve"> or frequently; and • A majority of LGBTQ students (54.5%) were verbally harassed at school based on their gender expression; about a fifth (19.8%) reported being harassed for this reason often or frequently. Although not as commonly reported, many LGBTQ students were harassed in school based on their gender — almost half (47.2%) had been verbally harassed in the past year for this reason; over a tenth (13.9%) were verbally harassed often or frequently. In addition, as shown in Figure 1.14, sizable percentages of LGBTQ students reported being verbally harassed at school based on their actual or perceived race or ethnicity (24.2%) and disability (21.6%). </w:t>
      </w:r>
      <w:proofErr w:type="gramStart"/>
      <w:r>
        <w:t>With regard to</w:t>
      </w:r>
      <w:proofErr w:type="gramEnd"/>
      <w:r>
        <w:t xml:space="preserve"> physical harassment, </w:t>
      </w:r>
      <w:r w:rsidRPr="00A023C9">
        <w:rPr>
          <w:u w:val="single"/>
        </w:rPr>
        <w:t>over a third of LGBTQ students</w:t>
      </w:r>
      <w:r>
        <w:t xml:space="preserve"> (34.7%) </w:t>
      </w:r>
      <w:r w:rsidRPr="00A023C9">
        <w:rPr>
          <w:u w:val="single"/>
        </w:rPr>
        <w:t>had been physically harassed</w:t>
      </w:r>
      <w:r>
        <w:t xml:space="preserve"> (e.g., </w:t>
      </w:r>
      <w:r w:rsidRPr="00A023C9">
        <w:rPr>
          <w:u w:val="single"/>
        </w:rPr>
        <w:t>shoved or pushed</w:t>
      </w:r>
      <w:r>
        <w:t xml:space="preserve">) </w:t>
      </w:r>
      <w:r w:rsidRPr="00A023C9">
        <w:rPr>
          <w:u w:val="single"/>
        </w:rPr>
        <w:t>at</w:t>
      </w:r>
      <w:r>
        <w:t xml:space="preserve"> some point at </w:t>
      </w:r>
      <w:r w:rsidRPr="00A023C9">
        <w:rPr>
          <w:u w:val="single"/>
        </w:rPr>
        <w:t>school d</w:t>
      </w:r>
      <w:r>
        <w:t xml:space="preserve">uring the past year based on any personal characteristic. Their experiences of physical harassment followed a pattern similar to verbal harassment — students most commonly reported being </w:t>
      </w:r>
      <w:r>
        <w:lastRenderedPageBreak/>
        <w:t xml:space="preserve">physically harassed at school based on their sexual orientation or gender expression (see Figure 1.15):25 • Over a quarter of LGBTQ students (27.0%) had been physically harassed at school based on their sexual orientation, and 7.5% reported that this harassment occurred often or frequently; and • A fifth (20.3%) had been physically harassed at school based on their gender expression, with 6.1% experiencing this often or frequently. </w:t>
      </w:r>
      <w:proofErr w:type="gramStart"/>
      <w:r>
        <w:t>With regard to</w:t>
      </w:r>
      <w:proofErr w:type="gramEnd"/>
      <w:r>
        <w:t xml:space="preserve"> other personal characteristics, about a fifth of respondents (18.2%) had been physically harassed based on their gender, 6.5% based on their race/ethnicity, and 7.5% based on an actual or perceived disability (see also Figure 1.15). Physical Assault </w:t>
      </w:r>
      <w:r w:rsidRPr="00A023C9">
        <w:rPr>
          <w:u w:val="single"/>
        </w:rPr>
        <w:t>LGBTQ students were less likely to report experiencing physical assault (e.g., punched, kicked, or injured with a weapon) at school than verbal or physical harassment</w:t>
      </w:r>
      <w:r>
        <w:t>, which is not surprising given the more severe nature of assault.26 Nonetheless, 15.5% of students in our survey were assaulted at school during the past year for any personal characteristic, again most commonly based on their sexual orientation or gender expression (see Figure 1.16):27 • 13.0% of LGBTQ students were assaulted at school based on their sexual orientation; and • 9.4% were assaulted at school based on how they expressed their gender. Physical assault based on gender, actual or perceived race/ethnicity or disability was less commonly reported: 7.7%, 2.9%, and 3.7% of LGBTQ students reported any occurrence in the past year, respectively (see also Figure 1.16). Experiences of Other Types of Harassment and Negative Events LGBTQ students may be harassed or experience other negative events at school for reasons that are not clearly related to sexual orientation, gender expression, or another personal characteristic. In our survey, we also asked students how often they experienced these other types of events in the past year, such as being sexually harassed or deliberately excluded by their peers. Relational Aggression. Research on school-based bullying and harassment often focuses on physical or overt acts of aggressive behavior; however</w:t>
      </w:r>
      <w:r w:rsidRPr="00A023C9">
        <w:rPr>
          <w:u w:val="single"/>
        </w:rPr>
        <w:t>, it is also important to examine relational forms of aggression that can damage peer relationships, such as spreading rumors or excluding students from peer activities</w:t>
      </w:r>
      <w:r>
        <w:t>. We asked participants how often they experienced these two common forms of relational aggression. As illustrated in Figure 1.17</w:t>
      </w:r>
      <w:r w:rsidRPr="00A023C9">
        <w:rPr>
          <w:u w:val="single"/>
        </w:rPr>
        <w:t>, the</w:t>
      </w:r>
      <w:r>
        <w:t xml:space="preserve"> </w:t>
      </w:r>
      <w:proofErr w:type="gramStart"/>
      <w:r>
        <w:t xml:space="preserve">vast </w:t>
      </w:r>
      <w:r w:rsidRPr="00A023C9">
        <w:rPr>
          <w:u w:val="single"/>
        </w:rPr>
        <w:t>majority</w:t>
      </w:r>
      <w:proofErr w:type="gramEnd"/>
      <w:r w:rsidRPr="00A023C9">
        <w:rPr>
          <w:u w:val="single"/>
        </w:rPr>
        <w:t xml:space="preserve"> of LGBTQ students</w:t>
      </w:r>
      <w:r>
        <w:t xml:space="preserve"> (88.0%) </w:t>
      </w:r>
      <w:r w:rsidRPr="00A023C9">
        <w:rPr>
          <w:u w:val="single"/>
        </w:rPr>
        <w:t>reported that they had felt deliberately excluded</w:t>
      </w:r>
      <w:r>
        <w:t xml:space="preserve"> or “left out” by other students, and nearly half (48.2%) experienced this often or </w:t>
      </w:r>
      <w:r w:rsidRPr="00BC49B4">
        <w:rPr>
          <w:u w:val="single"/>
        </w:rPr>
        <w:t>frequently</w:t>
      </w:r>
      <w:r>
        <w:t xml:space="preserve">. </w:t>
      </w:r>
      <w:r w:rsidRPr="00BC49B4">
        <w:rPr>
          <w:u w:val="single"/>
        </w:rPr>
        <w:t>Over three-fourths of students</w:t>
      </w:r>
      <w:r>
        <w:t xml:space="preserve"> (76.0%) </w:t>
      </w:r>
      <w:r w:rsidRPr="00BC49B4">
        <w:rPr>
          <w:u w:val="single"/>
        </w:rPr>
        <w:t>had</w:t>
      </w:r>
      <w:r>
        <w:t xml:space="preserve"> mean rumors or </w:t>
      </w:r>
      <w:r w:rsidRPr="00BC49B4">
        <w:rPr>
          <w:u w:val="single"/>
        </w:rPr>
        <w:t>lies told about them at school</w:t>
      </w:r>
      <w:r>
        <w:t xml:space="preserve">, </w:t>
      </w:r>
      <w:r w:rsidRPr="00BC49B4">
        <w:rPr>
          <w:u w:val="single"/>
        </w:rPr>
        <w:t>and</w:t>
      </w:r>
      <w:r>
        <w:t xml:space="preserve"> about a third (32.1</w:t>
      </w:r>
      <w:r w:rsidRPr="00BC49B4">
        <w:rPr>
          <w:u w:val="single"/>
        </w:rPr>
        <w:t>%) experienced this</w:t>
      </w:r>
      <w:r>
        <w:t xml:space="preserve"> often or </w:t>
      </w:r>
      <w:r w:rsidRPr="00BC49B4">
        <w:rPr>
          <w:u w:val="single"/>
        </w:rPr>
        <w:t>frequently</w:t>
      </w:r>
      <w:r>
        <w:t>. Sexual Harassment</w:t>
      </w:r>
      <w:r w:rsidRPr="00BC49B4">
        <w:rPr>
          <w:u w:val="single"/>
        </w:rPr>
        <w:t>. Harassment experienced by LGBTQ students in school can often be sexual in nature, particularly for lesbian and bisexual young women and transgender youth.</w:t>
      </w:r>
      <w:r>
        <w:t xml:space="preserve"> Survey participants were asked how often they had experienced sexual harassment at school, such as unwanted touching or sexual remarks directed at them. As shown in Figure 1.17, </w:t>
      </w:r>
      <w:r w:rsidRPr="00BC49B4">
        <w:rPr>
          <w:u w:val="single"/>
        </w:rPr>
        <w:t>about three in five LGBTQ students</w:t>
      </w:r>
      <w:r>
        <w:t xml:space="preserve"> (59.6%) </w:t>
      </w:r>
      <w:r w:rsidRPr="00BC49B4">
        <w:rPr>
          <w:u w:val="single"/>
        </w:rPr>
        <w:t>had been sexually harassed at school,</w:t>
      </w:r>
      <w:r>
        <w:t xml:space="preserve"> and nearly a fifth (16.7%) reported that such events occurred often or </w:t>
      </w:r>
      <w:r w:rsidRPr="00BC49B4">
        <w:rPr>
          <w:u w:val="single"/>
        </w:rPr>
        <w:t>frequently</w:t>
      </w:r>
      <w:r>
        <w:t>. Electronic Harassment or “Cyberbullying.” Electronic harassment (often called “</w:t>
      </w:r>
      <w:r w:rsidRPr="00BC49B4">
        <w:rPr>
          <w:u w:val="single"/>
        </w:rPr>
        <w:t>cyberbullying</w:t>
      </w:r>
      <w:r>
        <w:t xml:space="preserve">”) is using an electronic medium, such as a mobile phone or Internet communications, to threaten or harm others. In the past </w:t>
      </w:r>
      <w:proofErr w:type="gramStart"/>
      <w:r>
        <w:t>decade</w:t>
      </w:r>
      <w:proofErr w:type="gramEnd"/>
      <w:r>
        <w:t xml:space="preserve"> there </w:t>
      </w:r>
      <w:r w:rsidRPr="00BC49B4">
        <w:rPr>
          <w:u w:val="single"/>
        </w:rPr>
        <w:t>has been growing</w:t>
      </w:r>
      <w:r>
        <w:t xml:space="preserve"> attention given to this type of harassment, as access to the Internet, smart phones, and other electronic forms of communication has increased for many youth. We asked students in our survey how often they were harassed or threatened by students at their school via electronic mediums (e.g., text messages, emails, instant messages, or postings on Internet sites such as Facebook). About </w:t>
      </w:r>
      <w:r w:rsidRPr="00BC49B4">
        <w:rPr>
          <w:u w:val="single"/>
        </w:rPr>
        <w:t>half of LGBTQ students</w:t>
      </w:r>
      <w:r>
        <w:t xml:space="preserve"> (48.6%) </w:t>
      </w:r>
      <w:r w:rsidRPr="00BC49B4">
        <w:rPr>
          <w:u w:val="single"/>
        </w:rPr>
        <w:t>reported experiencing this</w:t>
      </w:r>
      <w:r>
        <w:t xml:space="preserve"> type of </w:t>
      </w:r>
      <w:r w:rsidRPr="00BC49B4">
        <w:rPr>
          <w:u w:val="single"/>
        </w:rPr>
        <w:t>harassment in the past year</w:t>
      </w:r>
      <w:r>
        <w:t xml:space="preserve">. 15.0% had experienced it often or </w:t>
      </w:r>
      <w:r w:rsidRPr="00BC49B4">
        <w:rPr>
          <w:u w:val="single"/>
        </w:rPr>
        <w:t>frequently</w:t>
      </w:r>
      <w:r>
        <w:t xml:space="preserve"> (see also Figure 1.17).</w:t>
      </w:r>
    </w:p>
    <w:p w:rsidR="009B2F08" w:rsidRDefault="009B2F08" w:rsidP="00ED3802"/>
    <w:p w:rsidR="00A22086" w:rsidRPr="00B05332" w:rsidRDefault="00A22086" w:rsidP="00A22086">
      <w:pPr>
        <w:pStyle w:val="Heading3"/>
      </w:pPr>
      <w:r>
        <w:lastRenderedPageBreak/>
        <w:t>Impacts: Suicide, Violence, Depression</w:t>
      </w:r>
    </w:p>
    <w:p w:rsidR="00A22086" w:rsidRDefault="00A22086" w:rsidP="00A22086">
      <w:pPr>
        <w:pStyle w:val="Heading4"/>
      </w:pPr>
      <w:r>
        <w:t>Rejection and discrimination = laundry list of harms</w:t>
      </w:r>
    </w:p>
    <w:p w:rsidR="00A22086" w:rsidRDefault="00A22086" w:rsidP="00A22086">
      <w:pPr>
        <w:rPr>
          <w:rStyle w:val="Style13ptBold"/>
        </w:rPr>
      </w:pPr>
      <w:r>
        <w:rPr>
          <w:rStyle w:val="Style13ptBold"/>
        </w:rPr>
        <w:t>CDC, 2016</w:t>
      </w:r>
    </w:p>
    <w:p w:rsidR="00A22086" w:rsidRPr="00AF5C82" w:rsidRDefault="00A22086" w:rsidP="00A22086">
      <w:pPr>
        <w:rPr>
          <w:b/>
          <w:bCs/>
          <w:sz w:val="26"/>
        </w:rPr>
      </w:pPr>
      <w:r w:rsidRPr="00AF5C82">
        <w:t xml:space="preserve">(Center for Disease Control and Prevention, “Gay and Bisexual Men’s Health,” </w:t>
      </w:r>
      <w:r>
        <w:t>2-</w:t>
      </w:r>
      <w:r w:rsidRPr="00AF5C82">
        <w:t>29</w:t>
      </w:r>
      <w:r>
        <w:t>-16</w:t>
      </w:r>
      <w:r w:rsidRPr="00AF5C82">
        <w:t>, https://www.cdc.gov/msmhealth/stigma-and-discrimination.htm, 7-7-17, LNM)</w:t>
      </w:r>
    </w:p>
    <w:p w:rsidR="00A22086" w:rsidRDefault="00A22086" w:rsidP="00A22086">
      <w:r>
        <w:t xml:space="preserve">Some people may have negative attitudes toward gay, bisexual, and other men who have sex with men. </w:t>
      </w:r>
      <w:r w:rsidRPr="00AF5C82">
        <w:t xml:space="preserve">These </w:t>
      </w:r>
      <w:r w:rsidRPr="009D7CCD">
        <w:rPr>
          <w:u w:val="single"/>
        </w:rPr>
        <w:t>attitudes</w:t>
      </w:r>
      <w:r w:rsidRPr="00AF5C82">
        <w:t xml:space="preserve"> can </w:t>
      </w:r>
      <w:r w:rsidRPr="009D7CCD">
        <w:rPr>
          <w:u w:val="single"/>
        </w:rPr>
        <w:t>lead to rejection by friends and family, discriminatory acts and violence, and laws and policies with negative consequences.</w:t>
      </w:r>
      <w:r>
        <w:t xml:space="preserve"> If you are gay, bisexual, or a man who has sex with other men, homophobia, stigma, and </w:t>
      </w:r>
      <w:r w:rsidRPr="009D7CCD">
        <w:rPr>
          <w:u w:val="single"/>
        </w:rPr>
        <w:t>discrimination can</w:t>
      </w:r>
      <w:r>
        <w:t>:</w:t>
      </w:r>
    </w:p>
    <w:p w:rsidR="00A22086" w:rsidRPr="009D7CCD" w:rsidRDefault="00A22086" w:rsidP="00A22086">
      <w:pPr>
        <w:rPr>
          <w:u w:val="single"/>
        </w:rPr>
      </w:pPr>
      <w:r w:rsidRPr="009D7CCD">
        <w:rPr>
          <w:u w:val="single"/>
        </w:rPr>
        <w:t>Affect</w:t>
      </w:r>
      <w:r>
        <w:t xml:space="preserve"> your </w:t>
      </w:r>
      <w:r w:rsidRPr="009D7CCD">
        <w:rPr>
          <w:u w:val="single"/>
        </w:rPr>
        <w:t>income</w:t>
      </w:r>
      <w:r>
        <w:t xml:space="preserve">, whether you can get or keep a job, and your </w:t>
      </w:r>
      <w:r w:rsidRPr="009D7CCD">
        <w:rPr>
          <w:u w:val="single"/>
        </w:rPr>
        <w:t>ability to get and keep health insurance.</w:t>
      </w:r>
    </w:p>
    <w:p w:rsidR="00A22086" w:rsidRDefault="00A22086" w:rsidP="00A22086">
      <w:r w:rsidRPr="009D7CCD">
        <w:rPr>
          <w:u w:val="single"/>
        </w:rPr>
        <w:t xml:space="preserve">Limit </w:t>
      </w:r>
      <w:r>
        <w:t xml:space="preserve">your </w:t>
      </w:r>
      <w:r w:rsidRPr="009D7CCD">
        <w:rPr>
          <w:u w:val="single"/>
        </w:rPr>
        <w:t>access to high quality health care</w:t>
      </w:r>
      <w:r w:rsidRPr="00AF5C82">
        <w:t xml:space="preserve"> that is responsive to your health issues.</w:t>
      </w:r>
    </w:p>
    <w:p w:rsidR="00A22086" w:rsidRPr="009D7CCD" w:rsidRDefault="00A22086" w:rsidP="00A22086">
      <w:pPr>
        <w:rPr>
          <w:u w:val="single"/>
        </w:rPr>
      </w:pPr>
      <w:r w:rsidRPr="009D7CCD">
        <w:rPr>
          <w:u w:val="single"/>
        </w:rPr>
        <w:t>Add to poor mental health and</w:t>
      </w:r>
      <w:r w:rsidRPr="00AF5C82">
        <w:t xml:space="preserve"> poor </w:t>
      </w:r>
      <w:r w:rsidRPr="009D7CCD">
        <w:rPr>
          <w:u w:val="single"/>
        </w:rPr>
        <w:t>coping skills</w:t>
      </w:r>
      <w:r w:rsidRPr="00AF5C82">
        <w:t xml:space="preserve">, such as </w:t>
      </w:r>
      <w:r w:rsidRPr="009D7CCD">
        <w:rPr>
          <w:u w:val="single"/>
        </w:rPr>
        <w:t>substance abuse, risky sexual behaviors, and suicide attempts</w:t>
      </w:r>
      <w:r w:rsidRPr="00AF5C82">
        <w:t>.</w:t>
      </w:r>
    </w:p>
    <w:p w:rsidR="00A22086" w:rsidRPr="00AF5C82" w:rsidRDefault="00A22086" w:rsidP="00A22086">
      <w:pPr>
        <w:rPr>
          <w:u w:val="single"/>
        </w:rPr>
      </w:pPr>
      <w:r w:rsidRPr="00B26CA2">
        <w:rPr>
          <w:u w:val="single"/>
        </w:rPr>
        <w:t>Affect your ability to have and maintain long-term</w:t>
      </w:r>
      <w:r w:rsidRPr="00AF5C82">
        <w:t xml:space="preserve"> same-sex </w:t>
      </w:r>
      <w:r w:rsidRPr="00AF5C82">
        <w:rPr>
          <w:u w:val="single"/>
        </w:rPr>
        <w:t>relationships that lower your chances of getting HIV &amp; STDs.</w:t>
      </w:r>
    </w:p>
    <w:p w:rsidR="00A22086" w:rsidRDefault="00A22086" w:rsidP="00A22086">
      <w:pPr>
        <w:rPr>
          <w:u w:val="single"/>
        </w:rPr>
      </w:pPr>
      <w:r w:rsidRPr="00B26CA2">
        <w:rPr>
          <w:u w:val="single"/>
        </w:rPr>
        <w:t>Make it harder</w:t>
      </w:r>
      <w:r>
        <w:t xml:space="preserve"> for you </w:t>
      </w:r>
      <w:r w:rsidRPr="00B26CA2">
        <w:rPr>
          <w:u w:val="single"/>
        </w:rPr>
        <w:t>to be open about</w:t>
      </w:r>
      <w:r>
        <w:t xml:space="preserve"> your </w:t>
      </w:r>
      <w:r w:rsidRPr="00B26CA2">
        <w:rPr>
          <w:u w:val="single"/>
        </w:rPr>
        <w:t>sexual orientation, which can increase stress, limit social support, and negatively affect</w:t>
      </w:r>
      <w:r w:rsidRPr="00B26CA2">
        <w:t xml:space="preserve"> your</w:t>
      </w:r>
      <w:r w:rsidRPr="00B26CA2">
        <w:rPr>
          <w:u w:val="single"/>
        </w:rPr>
        <w:t xml:space="preserve"> health.</w:t>
      </w:r>
    </w:p>
    <w:p w:rsidR="00A22086" w:rsidRPr="00B35541" w:rsidRDefault="00A22086" w:rsidP="00A22086">
      <w:pPr>
        <w:rPr>
          <w:u w:val="single"/>
        </w:rPr>
      </w:pPr>
      <w:r w:rsidRPr="00AF5C82">
        <w:t xml:space="preserve">Homophobia, stigma, and discrimination can be especially hard for young men who are gay, bisexual, and other men who have sex with men. These negative attitudes </w:t>
      </w:r>
      <w:r w:rsidRPr="00B35541">
        <w:rPr>
          <w:u w:val="single"/>
        </w:rPr>
        <w:t>increase their chance of experiencing violence</w:t>
      </w:r>
      <w:r w:rsidRPr="00AF5C82">
        <w:t xml:space="preserve">, especially compared with other students in their schools. Violence can include behaviors such as </w:t>
      </w:r>
      <w:r w:rsidRPr="00B35541">
        <w:rPr>
          <w:u w:val="single"/>
        </w:rPr>
        <w:t>bullying, teasing, harassment, physical assault, and suicide-related behaviors.</w:t>
      </w:r>
    </w:p>
    <w:p w:rsidR="00A22086" w:rsidRPr="00AF5C82" w:rsidRDefault="00A22086" w:rsidP="00A22086">
      <w:pPr>
        <w:rPr>
          <w:u w:val="single"/>
        </w:rPr>
      </w:pPr>
      <w:r w:rsidRPr="00AF5C82">
        <w:t xml:space="preserve">Gay and bisexual youth and other </w:t>
      </w:r>
      <w:r w:rsidRPr="00B35541">
        <w:rPr>
          <w:u w:val="single"/>
        </w:rPr>
        <w:t xml:space="preserve">sexual minorities are more likely to be rejected by their families. </w:t>
      </w:r>
      <w:r w:rsidRPr="00AF5C82">
        <w:t xml:space="preserve">This </w:t>
      </w:r>
      <w:r w:rsidRPr="00B35541">
        <w:rPr>
          <w:u w:val="single"/>
        </w:rPr>
        <w:t>increases the possibility of them becoming homeless. Around 40% of homeless youth are LGBT</w:t>
      </w:r>
      <w:r>
        <w:t xml:space="preserve">. A study published in 2009 compared gay, lesbian, and bisexual young adults who experienced strong rejection from their families with their peers who had more supportive families. The researchers found that </w:t>
      </w:r>
      <w:r w:rsidRPr="00B35541">
        <w:rPr>
          <w:u w:val="single"/>
        </w:rPr>
        <w:t xml:space="preserve">those who experienced stronger rejection were </w:t>
      </w:r>
      <w:r>
        <w:t>about</w:t>
      </w:r>
    </w:p>
    <w:p w:rsidR="00A22086" w:rsidRPr="00B35541" w:rsidRDefault="00A22086" w:rsidP="00A22086">
      <w:pPr>
        <w:rPr>
          <w:u w:val="single"/>
        </w:rPr>
      </w:pPr>
      <w:r w:rsidRPr="00B35541">
        <w:rPr>
          <w:u w:val="single"/>
        </w:rPr>
        <w:t>8 times more likely to have tried to commit suicide</w:t>
      </w:r>
    </w:p>
    <w:p w:rsidR="00A22086" w:rsidRPr="00B35541" w:rsidRDefault="00A22086" w:rsidP="00A22086">
      <w:pPr>
        <w:rPr>
          <w:u w:val="single"/>
        </w:rPr>
      </w:pPr>
      <w:r w:rsidRPr="00B35541">
        <w:rPr>
          <w:u w:val="single"/>
        </w:rPr>
        <w:t>6 times more likely to report high levels of depression</w:t>
      </w:r>
    </w:p>
    <w:p w:rsidR="00A22086" w:rsidRPr="00B35541" w:rsidRDefault="00A22086" w:rsidP="00A22086">
      <w:pPr>
        <w:rPr>
          <w:u w:val="single"/>
        </w:rPr>
      </w:pPr>
      <w:r w:rsidRPr="00B35541">
        <w:rPr>
          <w:u w:val="single"/>
        </w:rPr>
        <w:t>3 times more likely to use illegal drugs</w:t>
      </w:r>
    </w:p>
    <w:p w:rsidR="00A22086" w:rsidRDefault="00A22086" w:rsidP="00A22086">
      <w:pPr>
        <w:rPr>
          <w:u w:val="single"/>
        </w:rPr>
      </w:pPr>
      <w:r w:rsidRPr="00B35541">
        <w:rPr>
          <w:u w:val="single"/>
        </w:rPr>
        <w:t>3 times more likely to have risky sex</w:t>
      </w:r>
    </w:p>
    <w:p w:rsidR="00A22086" w:rsidRPr="004A0CC5" w:rsidRDefault="00A22086" w:rsidP="00A22086">
      <w:pPr>
        <w:keepNext/>
        <w:keepLines/>
        <w:spacing w:before="40" w:after="0"/>
        <w:outlineLvl w:val="3"/>
        <w:rPr>
          <w:rFonts w:eastAsia="Times New Roman" w:cs="Times New Roman"/>
          <w:b/>
          <w:iCs/>
          <w:sz w:val="26"/>
        </w:rPr>
      </w:pPr>
      <w:r w:rsidRPr="004A0CC5">
        <w:rPr>
          <w:rFonts w:eastAsia="Times New Roman" w:cs="Times New Roman"/>
          <w:b/>
          <w:iCs/>
          <w:sz w:val="26"/>
        </w:rPr>
        <w:lastRenderedPageBreak/>
        <w:t>LGBTQ+ students face harassment, bullying, and are more likely to self-harm than non-LGBTQ+ students. These issues directly correlate to their GPAs and overall performance in school</w:t>
      </w:r>
    </w:p>
    <w:p w:rsidR="00A22086" w:rsidRPr="004A0CC5" w:rsidRDefault="00A22086" w:rsidP="00A22086">
      <w:pPr>
        <w:rPr>
          <w:rFonts w:eastAsia="Calibri" w:cs="Times New Roman"/>
        </w:rPr>
      </w:pPr>
      <w:r w:rsidRPr="004A0CC5">
        <w:rPr>
          <w:rFonts w:eastAsia="Calibri" w:cs="Times New Roman"/>
        </w:rPr>
        <w:t xml:space="preserve">Tiffany </w:t>
      </w:r>
      <w:r w:rsidRPr="004A0CC5">
        <w:rPr>
          <w:rFonts w:eastAsia="Calibri" w:cs="Times New Roman"/>
          <w:b/>
          <w:bCs/>
          <w:sz w:val="26"/>
        </w:rPr>
        <w:t>Pham</w:t>
      </w:r>
      <w:r w:rsidRPr="004A0CC5">
        <w:rPr>
          <w:rFonts w:eastAsia="Calibri" w:cs="Times New Roman"/>
        </w:rPr>
        <w:t xml:space="preserve"> Copyright (c) 2016 The School of Law Texas Tech University Texas Tech Administrative Law Journal Summer, 20</w:t>
      </w:r>
      <w:r w:rsidRPr="004A0CC5">
        <w:rPr>
          <w:rFonts w:eastAsia="Calibri" w:cs="Times New Roman"/>
          <w:b/>
          <w:bCs/>
          <w:sz w:val="26"/>
        </w:rPr>
        <w:t>16</w:t>
      </w:r>
      <w:r w:rsidRPr="004A0CC5">
        <w:rPr>
          <w:rFonts w:eastAsia="Calibri" w:cs="Times New Roman"/>
        </w:rPr>
        <w:t xml:space="preserve"> Texas Tech Administrative Law Journal 17 Tex. Tech. Admin. L. J. 347</w:t>
      </w:r>
    </w:p>
    <w:p w:rsidR="00A22086" w:rsidRDefault="00A22086" w:rsidP="00A22086">
      <w:pPr>
        <w:rPr>
          <w:rFonts w:eastAsia="Calibri" w:cs="Times New Roman"/>
        </w:rPr>
      </w:pPr>
      <w:r w:rsidRPr="004A0CC5">
        <w:rPr>
          <w:rFonts w:eastAsia="Calibri" w:cs="Times New Roman"/>
        </w:rPr>
        <w:t xml:space="preserve">In June 2015, the Supreme Court granted a victory for same-sex couples regarding marriage in Obergefell v. Hodges. n2 However, lesbian, gay, bisexual, transsexual, and questioning (LGBTQ) n3 youth continue to face harassment, threats, and violence directed toward their sexual orientation, gender expression, or gender identity. n4 </w:t>
      </w:r>
      <w:r w:rsidRPr="004A0CC5">
        <w:rPr>
          <w:rFonts w:eastAsia="Calibri" w:cs="Times New Roman"/>
          <w:u w:val="single"/>
        </w:rPr>
        <w:t>Compared to their non-LGBTQ peers, LGBTQ youth are more likely to commit suicide, inflict self-harm, and experiment with drugs and alcohol. n5 Harassment of LGBTQ adolescents directly correlates to their performance in school</w:t>
      </w:r>
      <w:r w:rsidRPr="004A0CC5">
        <w:rPr>
          <w:rFonts w:eastAsia="Calibri" w:cs="Times New Roman"/>
        </w:rPr>
        <w:t xml:space="preserve">. n6 </w:t>
      </w:r>
      <w:r w:rsidRPr="004A0CC5">
        <w:rPr>
          <w:rFonts w:eastAsia="Calibri" w:cs="Times New Roman"/>
          <w:u w:val="single"/>
        </w:rPr>
        <w:t>LGBTQ youth who reported bullying or harassment in school had lower grade point averages (GPAs) than students who had fewer experiences with bullying or harassment.</w:t>
      </w:r>
      <w:r w:rsidRPr="004A0CC5">
        <w:rPr>
          <w:rFonts w:eastAsia="Calibri" w:cs="Times New Roman"/>
        </w:rPr>
        <w:t xml:space="preserve"> n7 Moreover, LGBTQ youth identify bullying at school as the second most important problem in their lives, directly after non-acceptance from family members. n8 </w:t>
      </w:r>
      <w:proofErr w:type="gramStart"/>
      <w:r w:rsidRPr="004A0CC5">
        <w:rPr>
          <w:rFonts w:eastAsia="Calibri" w:cs="Times New Roman"/>
        </w:rPr>
        <w:t>In</w:t>
      </w:r>
      <w:proofErr w:type="gramEnd"/>
      <w:r w:rsidRPr="004A0CC5">
        <w:rPr>
          <w:rFonts w:eastAsia="Calibri" w:cs="Times New Roman"/>
        </w:rPr>
        <w:t xml:space="preserve"> contrast, non-LGBTQ youth identify classes, exams, and grades as the top three problems in their lives</w:t>
      </w:r>
    </w:p>
    <w:p w:rsidR="00130CF5" w:rsidRDefault="00130CF5" w:rsidP="00130CF5">
      <w:pPr>
        <w:pStyle w:val="Heading3"/>
        <w:rPr>
          <w:rFonts w:eastAsia="Calibri"/>
        </w:rPr>
      </w:pPr>
      <w:r>
        <w:rPr>
          <w:rFonts w:eastAsia="Calibri"/>
        </w:rPr>
        <w:lastRenderedPageBreak/>
        <w:t>Closeting</w:t>
      </w:r>
    </w:p>
    <w:p w:rsidR="00130CF5" w:rsidRPr="00130CF5" w:rsidRDefault="00386806" w:rsidP="00130CF5">
      <w:pPr>
        <w:pStyle w:val="Heading4"/>
      </w:pPr>
      <w:r>
        <w:t xml:space="preserve">No-promotion of homosexuality </w:t>
      </w:r>
      <w:r w:rsidR="00130CF5" w:rsidRPr="00130CF5">
        <w:t xml:space="preserve">policies reinforce closeting and </w:t>
      </w:r>
      <w:proofErr w:type="gramStart"/>
      <w:r w:rsidR="00130CF5" w:rsidRPr="00130CF5">
        <w:t>all of</w:t>
      </w:r>
      <w:proofErr w:type="gramEnd"/>
      <w:r w:rsidR="00130CF5" w:rsidRPr="00130CF5">
        <w:t xml:space="preserve"> its attendant harms</w:t>
      </w:r>
    </w:p>
    <w:p w:rsidR="00130CF5" w:rsidRPr="004D1647" w:rsidRDefault="00130CF5" w:rsidP="00130CF5">
      <w:pPr>
        <w:rPr>
          <w:rStyle w:val="Style13ptBold"/>
        </w:rPr>
      </w:pPr>
      <w:r>
        <w:rPr>
          <w:rStyle w:val="Style13ptBold"/>
        </w:rPr>
        <w:t>Eskridge</w:t>
      </w:r>
      <w:r w:rsidRPr="004D1647">
        <w:rPr>
          <w:rStyle w:val="Style13ptBold"/>
        </w:rPr>
        <w:t xml:space="preserve">, </w:t>
      </w:r>
      <w:r w:rsidRPr="00FB6D45">
        <w:rPr>
          <w:rStyle w:val="Style13ptBold"/>
        </w:rPr>
        <w:t>John A. Garver Professor of Jurisprudence at Yale Law School</w:t>
      </w:r>
      <w:r>
        <w:rPr>
          <w:rStyle w:val="Style13ptBold"/>
        </w:rPr>
        <w:t>, 2000</w:t>
      </w:r>
    </w:p>
    <w:p w:rsidR="00130CF5" w:rsidRPr="00FB6D45" w:rsidRDefault="00130CF5" w:rsidP="00130CF5">
      <w:pPr>
        <w:rPr>
          <w:color w:val="000000"/>
        </w:rPr>
      </w:pPr>
      <w:r w:rsidRPr="00316EB8">
        <w:rPr>
          <w:color w:val="000000"/>
        </w:rPr>
        <w:t>(</w:t>
      </w:r>
      <w:r>
        <w:rPr>
          <w:color w:val="000000"/>
        </w:rPr>
        <w:t>William</w:t>
      </w:r>
      <w:r w:rsidRPr="00316EB8">
        <w:rPr>
          <w:color w:val="000000"/>
        </w:rPr>
        <w:t>, “</w:t>
      </w:r>
      <w:r w:rsidRPr="003310F6">
        <w:rPr>
          <w:color w:val="000000"/>
        </w:rPr>
        <w:t>No Promo Hom</w:t>
      </w:r>
      <w:r>
        <w:rPr>
          <w:color w:val="000000"/>
        </w:rPr>
        <w:t xml:space="preserve">o: The Sedimentation of Antigay </w:t>
      </w:r>
      <w:r w:rsidRPr="003310F6">
        <w:rPr>
          <w:color w:val="000000"/>
        </w:rPr>
        <w:t>Discourse and the Channeling Effect of Judicial</w:t>
      </w:r>
      <w:r>
        <w:rPr>
          <w:color w:val="000000"/>
        </w:rPr>
        <w:t xml:space="preserve"> </w:t>
      </w:r>
      <w:r w:rsidRPr="003310F6">
        <w:rPr>
          <w:color w:val="000000"/>
        </w:rPr>
        <w:t>Review</w:t>
      </w:r>
      <w:r w:rsidRPr="00316EB8">
        <w:rPr>
          <w:color w:val="000000"/>
        </w:rPr>
        <w:t xml:space="preserve">,” </w:t>
      </w:r>
      <w:r w:rsidRPr="003310F6">
        <w:rPr>
          <w:i/>
          <w:color w:val="000000"/>
        </w:rPr>
        <w:t>Yale Law School Faculty Scholarshi</w:t>
      </w:r>
      <w:r>
        <w:rPr>
          <w:i/>
          <w:color w:val="000000"/>
        </w:rPr>
        <w:t>p</w:t>
      </w:r>
      <w:r>
        <w:rPr>
          <w:color w:val="000000"/>
        </w:rPr>
        <w:t>, 1-1-2000</w:t>
      </w:r>
      <w:r w:rsidRPr="00316EB8">
        <w:rPr>
          <w:color w:val="000000"/>
        </w:rPr>
        <w:t xml:space="preserve">, </w:t>
      </w:r>
      <w:r>
        <w:rPr>
          <w:color w:val="000000"/>
        </w:rPr>
        <w:t>pg. 1373-1375, RCU</w:t>
      </w:r>
      <w:r w:rsidRPr="00316EB8">
        <w:rPr>
          <w:color w:val="000000"/>
        </w:rPr>
        <w:t xml:space="preserve">). </w:t>
      </w:r>
    </w:p>
    <w:p w:rsidR="00130CF5" w:rsidRPr="00E0419F" w:rsidRDefault="00130CF5" w:rsidP="00130CF5">
      <w:pPr>
        <w:rPr>
          <w:u w:val="single"/>
        </w:rPr>
      </w:pPr>
      <w:r>
        <w:t xml:space="preserve">This is only the beginning of analysis, however, as most </w:t>
      </w:r>
      <w:proofErr w:type="spellStart"/>
      <w:r>
        <w:t>utilitarians</w:t>
      </w:r>
      <w:proofErr w:type="spellEnd"/>
      <w:r>
        <w:t xml:space="preserve"> would be reluctant to rest state policy on opinion polls, without considering relative intensity of costs and benefits. 197 </w:t>
      </w:r>
      <w:r w:rsidRPr="00E0419F">
        <w:rPr>
          <w:rStyle w:val="StyleUnderline"/>
        </w:rPr>
        <w:t>Antigay state policies reliably will discourage GLBT people from coming out of the sexual closet and will encourage them to pass as straight-even to the point of marrying someone of the opposite sex.198 This polity of the closet makes a portion of our society happier and many parents more secure, but their happiness and security come at large costs to others:</w:t>
      </w:r>
    </w:p>
    <w:p w:rsidR="00130CF5" w:rsidRDefault="00130CF5" w:rsidP="00130CF5">
      <w:r w:rsidRPr="00E0419F">
        <w:rPr>
          <w:rStyle w:val="StyleUnderline"/>
        </w:rPr>
        <w:t>The hundreds of gay and bisexual adolescents who commit suicide each year because antigay signals make them feel rejected and worthless</w:t>
      </w:r>
      <w:r>
        <w:t>; 199</w:t>
      </w:r>
    </w:p>
    <w:p w:rsidR="00130CF5" w:rsidRDefault="00130CF5" w:rsidP="00130CF5">
      <w:r w:rsidRPr="00E0419F">
        <w:rPr>
          <w:rStyle w:val="StyleUnderline"/>
        </w:rPr>
        <w:t>The surviving GLBT people who suffer in the closet</w:t>
      </w:r>
      <w:r>
        <w:t>, without the peer group support psychologists insist is emotionally needed by members of stigmatized groups;2°°</w:t>
      </w:r>
    </w:p>
    <w:p w:rsidR="00130CF5" w:rsidRDefault="00130CF5" w:rsidP="00130CF5">
      <w:r w:rsidRPr="00E0419F">
        <w:rPr>
          <w:rStyle w:val="StyleUnderline"/>
        </w:rPr>
        <w:t xml:space="preserve">The opposite-sex sexual partners </w:t>
      </w:r>
      <w:r>
        <w:t xml:space="preserve">of closeted GLBT people </w:t>
      </w:r>
      <w:r w:rsidRPr="00E0419F">
        <w:rPr>
          <w:rStyle w:val="StyleUnderline"/>
        </w:rPr>
        <w:t>who are emotionally devastated</w:t>
      </w:r>
      <w:r>
        <w:t xml:space="preserve"> when they discover their partners' secret orientation201 </w:t>
      </w:r>
      <w:r w:rsidRPr="00E0419F">
        <w:rPr>
          <w:rStyle w:val="StyleUnderline"/>
        </w:rPr>
        <w:t>or who learn they have been exposed unknowingly to HIV or risk of infection</w:t>
      </w:r>
      <w:r>
        <w:t>; 2°2</w:t>
      </w:r>
    </w:p>
    <w:p w:rsidR="00130CF5" w:rsidRDefault="00130CF5" w:rsidP="00130CF5">
      <w:r w:rsidRPr="00E0419F">
        <w:rPr>
          <w:rStyle w:val="StyleUnderline"/>
        </w:rPr>
        <w:t>The children of GLBT people who suffer</w:t>
      </w:r>
      <w:r>
        <w:t xml:space="preserve"> when a parent's closeted life is revealed to be a charade;203</w:t>
      </w:r>
    </w:p>
    <w:p w:rsidR="00130CF5" w:rsidRPr="00130CF5" w:rsidRDefault="00130CF5" w:rsidP="00130CF5">
      <w:r w:rsidRPr="00130CF5">
        <w:t>The minors who are molested by closeted gay or bisexual priests, (step)parents, and married men who have no peer outlets for their sexuality;2 ° 4</w:t>
      </w:r>
    </w:p>
    <w:p w:rsidR="00130CF5" w:rsidRDefault="00130CF5" w:rsidP="00130CF5">
      <w:r w:rsidRPr="00E0419F">
        <w:rPr>
          <w:rStyle w:val="StyleUnderline"/>
        </w:rPr>
        <w:t>The people who are physically assaulted because they are perceived to be lesbian or gay</w:t>
      </w:r>
      <w:r>
        <w:t>.2 5</w:t>
      </w:r>
    </w:p>
    <w:p w:rsidR="00130CF5" w:rsidRPr="00130CF5" w:rsidRDefault="00130CF5" w:rsidP="00130CF5">
      <w:r w:rsidRPr="00E0419F">
        <w:rPr>
          <w:rStyle w:val="StyleUnderline"/>
        </w:rPr>
        <w:t>The harms of the closet not only are felt by many more people than you might suppose, but are often extraordinary: death and life-shattering experiences. A state charged with promoting overall social utility should think twice before imposing these various harms on a class of its citizens.</w:t>
      </w:r>
      <w:r>
        <w:t>2 6</w:t>
      </w:r>
    </w:p>
    <w:p w:rsidR="00A22086" w:rsidRPr="00B35541" w:rsidRDefault="00A22086" w:rsidP="00A22086">
      <w:pPr>
        <w:rPr>
          <w:u w:val="single"/>
        </w:rPr>
      </w:pPr>
    </w:p>
    <w:p w:rsidR="00397520" w:rsidRPr="00397520" w:rsidRDefault="009B2F08" w:rsidP="00397520">
      <w:pPr>
        <w:pStyle w:val="Heading3"/>
      </w:pPr>
      <w:r>
        <w:lastRenderedPageBreak/>
        <w:t>Abstinence Only = Discrimination</w:t>
      </w:r>
    </w:p>
    <w:p w:rsidR="009B2F08" w:rsidRDefault="009B2F08" w:rsidP="009B2F08">
      <w:pPr>
        <w:pStyle w:val="Heading4"/>
      </w:pPr>
      <w:r>
        <w:t>Federally sponsored abstinence programs target LGBTQ+ youth and encourage harassment</w:t>
      </w:r>
    </w:p>
    <w:p w:rsidR="009B2F08" w:rsidRPr="00A72443" w:rsidRDefault="009B2F08" w:rsidP="009B2F08">
      <w:pPr>
        <w:rPr>
          <w:b/>
          <w:bCs/>
          <w:sz w:val="26"/>
        </w:rPr>
      </w:pPr>
      <w:r>
        <w:rPr>
          <w:rStyle w:val="Style13ptBold"/>
        </w:rPr>
        <w:t>Kay and Jackson, HR Attorneys, 2008</w:t>
      </w:r>
    </w:p>
    <w:p w:rsidR="009B2F08" w:rsidRPr="00A72443" w:rsidRDefault="009B2F08" w:rsidP="009B2F08">
      <w:pPr>
        <w:rPr>
          <w:bCs/>
        </w:rPr>
      </w:pPr>
      <w:r w:rsidRPr="00A72443">
        <w:rPr>
          <w:rStyle w:val="Style13ptBold"/>
          <w:b w:val="0"/>
          <w:sz w:val="22"/>
        </w:rPr>
        <w:t>(Julie</w:t>
      </w:r>
      <w:r>
        <w:rPr>
          <w:rStyle w:val="Style13ptBold"/>
          <w:b w:val="0"/>
          <w:sz w:val="22"/>
        </w:rPr>
        <w:t xml:space="preserve"> F.</w:t>
      </w:r>
      <w:r w:rsidRPr="00A72443">
        <w:rPr>
          <w:rStyle w:val="Style13ptBold"/>
          <w:b w:val="0"/>
          <w:sz w:val="22"/>
        </w:rPr>
        <w:t xml:space="preserve"> and Ashley, </w:t>
      </w:r>
      <w:r w:rsidRPr="00A72443">
        <w:rPr>
          <w:rStyle w:val="Style13ptBold"/>
          <w:b w:val="0"/>
          <w:i/>
          <w:sz w:val="22"/>
        </w:rPr>
        <w:t xml:space="preserve">Legal Momentum, </w:t>
      </w:r>
      <w:r>
        <w:rPr>
          <w:rStyle w:val="Style13ptBold"/>
          <w:b w:val="0"/>
          <w:sz w:val="22"/>
        </w:rPr>
        <w:t>“Sex, Lies, &amp; Stereotypes,” 2008, p.</w:t>
      </w:r>
      <w:r w:rsidRPr="00A72443">
        <w:rPr>
          <w:rStyle w:val="Style13ptBold"/>
          <w:b w:val="0"/>
          <w:sz w:val="22"/>
        </w:rPr>
        <w:t xml:space="preserve"> 12-13, </w:t>
      </w:r>
      <w:r w:rsidRPr="00A72443">
        <w:rPr>
          <w:rStyle w:val="Style13ptBold"/>
          <w:b w:val="0"/>
          <w:bCs w:val="0"/>
          <w:sz w:val="22"/>
        </w:rPr>
        <w:t>http://hrp.law.harvard.edu/wp-content/uploads/2013/03/sexlies_stereotypes2008.pdf</w:t>
      </w:r>
      <w:r w:rsidRPr="00A72443">
        <w:rPr>
          <w:rStyle w:val="Style13ptBold"/>
          <w:b w:val="0"/>
          <w:sz w:val="22"/>
        </w:rPr>
        <w:t>, 7-7-17, LNM)</w:t>
      </w:r>
    </w:p>
    <w:p w:rsidR="009B2F08" w:rsidRDefault="009B2F08" w:rsidP="009B2F08">
      <w:pPr>
        <w:rPr>
          <w:u w:val="single"/>
        </w:rPr>
      </w:pPr>
      <w:r>
        <w:t xml:space="preserve">Stigmatizing LGBT Youth and Families </w:t>
      </w:r>
      <w:r w:rsidRPr="009951E5">
        <w:rPr>
          <w:u w:val="single"/>
        </w:rPr>
        <w:t>Abstinence-only programs</w:t>
      </w:r>
      <w:r w:rsidRPr="00B05332">
        <w:t xml:space="preserve"> also </w:t>
      </w:r>
      <w:r w:rsidRPr="009951E5">
        <w:rPr>
          <w:u w:val="single"/>
        </w:rPr>
        <w:t>deliberately stigmatize LGBT</w:t>
      </w:r>
      <w:r>
        <w:t xml:space="preserve"> (lesbian, gay, bisexual, transgender) </w:t>
      </w:r>
      <w:r w:rsidRPr="009951E5">
        <w:rPr>
          <w:u w:val="single"/>
        </w:rPr>
        <w:t>youth and families</w:t>
      </w:r>
      <w:r>
        <w:t xml:space="preserve">. </w:t>
      </w:r>
      <w:proofErr w:type="gramStart"/>
      <w:r w:rsidRPr="009951E5">
        <w:rPr>
          <w:u w:val="single"/>
        </w:rPr>
        <w:t>These programs are required by</w:t>
      </w:r>
      <w:r w:rsidRPr="00B05332">
        <w:t xml:space="preserve"> the </w:t>
      </w:r>
      <w:r w:rsidRPr="009951E5">
        <w:rPr>
          <w:u w:val="single"/>
        </w:rPr>
        <w:t>federal funding guidelines</w:t>
      </w:r>
      <w:proofErr w:type="gramEnd"/>
      <w:r w:rsidRPr="009951E5">
        <w:rPr>
          <w:u w:val="single"/>
        </w:rPr>
        <w:t xml:space="preserve"> to instruct students that heterosexual marriage is the “expected standard” for sexuality</w:t>
      </w:r>
      <w:r w:rsidRPr="00B05332">
        <w:t>, and that having sexual relationships or children outside of marriage is harmful.</w:t>
      </w:r>
      <w:r>
        <w:t xml:space="preserve"> Perpetuating such </w:t>
      </w:r>
      <w:r w:rsidRPr="009951E5">
        <w:rPr>
          <w:u w:val="single"/>
        </w:rPr>
        <w:t>prejudice is damaging to teens who identify as LGBT or are struggling with their sexuality</w:t>
      </w:r>
      <w:r w:rsidRPr="00B05332">
        <w:rPr>
          <w:u w:val="single"/>
        </w:rPr>
        <w:t>, and to children in LGBT-headed families.</w:t>
      </w:r>
      <w:r>
        <w:t xml:space="preserve"> In addition, </w:t>
      </w:r>
      <w:r w:rsidRPr="009951E5">
        <w:rPr>
          <w:u w:val="single"/>
        </w:rPr>
        <w:t>many abstinence-only programs conflate being gay with being HIV-positive, diseased, or disease-prone. Negative portrayals of homosexuality in abstinence</w:t>
      </w:r>
      <w:r>
        <w:rPr>
          <w:u w:val="single"/>
        </w:rPr>
        <w:t xml:space="preserve"> </w:t>
      </w:r>
      <w:r w:rsidRPr="009951E5">
        <w:rPr>
          <w:u w:val="single"/>
        </w:rPr>
        <w:t>only programs</w:t>
      </w:r>
      <w:r w:rsidRPr="00B05332">
        <w:t xml:space="preserve"> can </w:t>
      </w:r>
      <w:r w:rsidRPr="009951E5">
        <w:rPr>
          <w:u w:val="single"/>
        </w:rPr>
        <w:t>contribute to school harassment and violence as well as to discrimination against LGBT youth</w:t>
      </w:r>
      <w:r>
        <w:t xml:space="preserve">. More broadly, </w:t>
      </w:r>
      <w:r w:rsidRPr="009951E5">
        <w:rPr>
          <w:u w:val="single"/>
        </w:rPr>
        <w:t>they send the message</w:t>
      </w:r>
      <w:r w:rsidRPr="00B05332">
        <w:t xml:space="preserve"> to young adults </w:t>
      </w:r>
      <w:r w:rsidRPr="009951E5">
        <w:rPr>
          <w:u w:val="single"/>
        </w:rPr>
        <w:t>that discrimination against LGBT individuals is acceptable</w:t>
      </w:r>
      <w:r w:rsidRPr="00B05332">
        <w:t xml:space="preserve">, thus </w:t>
      </w:r>
      <w:r w:rsidRPr="009951E5">
        <w:rPr>
          <w:u w:val="single"/>
        </w:rPr>
        <w:t>implicitly</w:t>
      </w:r>
      <w:r>
        <w:t xml:space="preserve"> (and often explicitly) </w:t>
      </w:r>
      <w:r w:rsidRPr="009951E5">
        <w:rPr>
          <w:u w:val="single"/>
        </w:rPr>
        <w:t>undermining state and local antidiscrimination laws.</w:t>
      </w:r>
    </w:p>
    <w:p w:rsidR="009B2F08" w:rsidRDefault="009B2F08" w:rsidP="009B2F08">
      <w:r w:rsidRPr="00CF2A65">
        <w:rPr>
          <w:u w:val="single"/>
        </w:rPr>
        <w:t>The stigmatization of homosexuality</w:t>
      </w:r>
      <w:r>
        <w:t xml:space="preserve"> in abstinence only education </w:t>
      </w:r>
      <w:r w:rsidRPr="009951E5">
        <w:rPr>
          <w:u w:val="single"/>
        </w:rPr>
        <w:t>is no accident.</w:t>
      </w:r>
      <w:r>
        <w:t xml:space="preserve"> Because the </w:t>
      </w:r>
      <w:r w:rsidRPr="009951E5">
        <w:rPr>
          <w:u w:val="single"/>
        </w:rPr>
        <w:t xml:space="preserve">federal abstinence-only funding definition requires funded programs to </w:t>
      </w:r>
      <w:r w:rsidRPr="001811F1">
        <w:rPr>
          <w:u w:val="single"/>
        </w:rPr>
        <w:t>emphasize that</w:t>
      </w:r>
      <w:r w:rsidRPr="001811F1">
        <w:t xml:space="preserve"> a “mutually faithful relationship in the context of </w:t>
      </w:r>
      <w:r w:rsidRPr="009951E5">
        <w:rPr>
          <w:u w:val="single"/>
        </w:rPr>
        <w:t>marriage is the expected standard</w:t>
      </w:r>
      <w:r w:rsidRPr="001811F1">
        <w:t xml:space="preserve"> of human sexual activity” and to emphasize the “harmful psychological and physical effects” of sexual activity outside of marriage,</w:t>
      </w:r>
      <w:r w:rsidRPr="009951E5">
        <w:rPr>
          <w:u w:val="single"/>
        </w:rPr>
        <w:t xml:space="preserve"> funded programs must either avoid the issue of homosexuality entirely or treat it negatively</w:t>
      </w:r>
      <w:r>
        <w:t xml:space="preserve">. Consequently, </w:t>
      </w:r>
      <w:r w:rsidRPr="001811F1">
        <w:rPr>
          <w:u w:val="single"/>
        </w:rPr>
        <w:t xml:space="preserve">heterosexuality is </w:t>
      </w:r>
      <w:r>
        <w:t xml:space="preserve">often </w:t>
      </w:r>
      <w:r w:rsidRPr="001811F1">
        <w:rPr>
          <w:u w:val="single"/>
        </w:rPr>
        <w:t>presented as the only legitimate sexual orientation</w:t>
      </w:r>
      <w:r>
        <w:t xml:space="preserve">. </w:t>
      </w:r>
      <w:r w:rsidRPr="00CF2A65">
        <w:rPr>
          <w:i/>
        </w:rPr>
        <w:t>I’m in Charge of the FACTS</w:t>
      </w:r>
      <w:r>
        <w:t xml:space="preserve">, a federally funded abstinence-only curriculum, tells students: Sexual identity is not fully established until the late teens or early twenties. Sexual abstinence for both heterosexual and homosexual teens is the recommendation. Young persons may sense affection and even infatuation for a member of the same-sex. This is </w:t>
      </w:r>
      <w:proofErr w:type="gramStart"/>
      <w:r>
        <w:t>not the same as</w:t>
      </w:r>
      <w:proofErr w:type="gramEnd"/>
      <w:r>
        <w:t xml:space="preserve"> “being” a homosexual. Any same sex “sexual experimentation” can be confusing to a young person and should be strongly discouraged.29 “</w:t>
      </w:r>
      <w:r w:rsidRPr="00CF2A65">
        <w:t>Abstinence-only-until-marriage</w:t>
      </w:r>
      <w:r w:rsidRPr="009951E5">
        <w:rPr>
          <w:u w:val="single"/>
        </w:rPr>
        <w:t xml:space="preserve"> programming denies the existence of lesbians and gay men and perpetuates negative stereotypes about LGBT people that fuel harassment and bullying</w:t>
      </w:r>
      <w:r>
        <w:t xml:space="preserve">.” Hayley </w:t>
      </w:r>
      <w:proofErr w:type="spellStart"/>
      <w:r>
        <w:t>Gorenberg</w:t>
      </w:r>
      <w:proofErr w:type="spellEnd"/>
      <w:r>
        <w:t xml:space="preserve"> • Deputy Legal Director of Lambda Legal.</w:t>
      </w:r>
    </w:p>
    <w:p w:rsidR="009B2F08" w:rsidRDefault="009B2F08" w:rsidP="009B2F08">
      <w:r w:rsidRPr="003A093F">
        <w:t xml:space="preserve">Such </w:t>
      </w:r>
      <w:r w:rsidRPr="003A093F">
        <w:rPr>
          <w:u w:val="single"/>
        </w:rPr>
        <w:t>views</w:t>
      </w:r>
      <w:r>
        <w:t xml:space="preserve"> invalidate an important part of an individual’s identity by </w:t>
      </w:r>
      <w:r w:rsidRPr="009951E5">
        <w:rPr>
          <w:u w:val="single"/>
        </w:rPr>
        <w:t>imply</w:t>
      </w:r>
      <w:r w:rsidRPr="003A093F">
        <w:t xml:space="preserve">ing </w:t>
      </w:r>
      <w:r w:rsidRPr="009951E5">
        <w:rPr>
          <w:u w:val="single"/>
        </w:rPr>
        <w:t>that LGBT individuals are just “confused” heterosexuals. For youth who are questioning their sexuality or</w:t>
      </w:r>
      <w:r w:rsidRPr="003A093F">
        <w:t xml:space="preserve"> who openly</w:t>
      </w:r>
      <w:r w:rsidRPr="009951E5">
        <w:rPr>
          <w:u w:val="single"/>
        </w:rPr>
        <w:t xml:space="preserve"> identify as LGBT, these programs are particularly damaging. Abstinence-only programs</w:t>
      </w:r>
      <w:r w:rsidRPr="003A093F">
        <w:t xml:space="preserve"> and materials that do address sexuality often </w:t>
      </w:r>
      <w:r w:rsidRPr="009951E5">
        <w:rPr>
          <w:u w:val="single"/>
        </w:rPr>
        <w:t>explicitly stigmatize LGBT youth</w:t>
      </w:r>
      <w:r>
        <w:t xml:space="preserve">. The Abstinence Clearinghouse, </w:t>
      </w:r>
      <w:r w:rsidRPr="009951E5">
        <w:rPr>
          <w:u w:val="single"/>
        </w:rPr>
        <w:t>a federally funded resource</w:t>
      </w:r>
      <w:r>
        <w:t xml:space="preserve"> provider for abstinence-only educators, </w:t>
      </w:r>
      <w:r w:rsidRPr="009951E5">
        <w:rPr>
          <w:u w:val="single"/>
        </w:rPr>
        <w:t>instructs teachers:</w:t>
      </w:r>
      <w:r>
        <w:t xml:space="preserve"> Research shows </w:t>
      </w:r>
      <w:r w:rsidRPr="009951E5">
        <w:rPr>
          <w:u w:val="single"/>
        </w:rPr>
        <w:t>that homosexuality is not a healthy alternative</w:t>
      </w:r>
      <w:r w:rsidRPr="003A093F">
        <w:t xml:space="preserve"> for males or females. The male and female body are not anatomically suited to accommodate sexual relations with members of the same sex.</w:t>
      </w:r>
      <w:r>
        <w:t xml:space="preserve">30 </w:t>
      </w:r>
      <w:r w:rsidRPr="009951E5">
        <w:rPr>
          <w:u w:val="single"/>
        </w:rPr>
        <w:t xml:space="preserve">This rhetoric is </w:t>
      </w:r>
      <w:r w:rsidRPr="003A093F">
        <w:t xml:space="preserve">especially </w:t>
      </w:r>
      <w:r w:rsidRPr="009951E5">
        <w:rPr>
          <w:u w:val="single"/>
        </w:rPr>
        <w:t>dangerous</w:t>
      </w:r>
      <w:r w:rsidRPr="003A093F">
        <w:t xml:space="preserve"> because </w:t>
      </w:r>
      <w:r w:rsidRPr="009951E5">
        <w:rPr>
          <w:u w:val="single"/>
        </w:rPr>
        <w:t>it contributes to homophobic attitudes and a school environment</w:t>
      </w:r>
      <w:r w:rsidRPr="003A093F">
        <w:t xml:space="preserve"> likely already </w:t>
      </w:r>
      <w:r w:rsidRPr="009951E5">
        <w:rPr>
          <w:u w:val="single"/>
        </w:rPr>
        <w:t>hostile to LGBT youth</w:t>
      </w:r>
      <w:r>
        <w:t xml:space="preserve">. Finally, federal guidelines approve of sex only within marriage, at a time when same-sex marriage is legally recognized in only one state. The emphasis on marriage as the only </w:t>
      </w:r>
      <w:r>
        <w:lastRenderedPageBreak/>
        <w:t>acceptable context for adult sexual expression ignores the needs of those women and men who identify as LGBT and therefore cannot legally marry their partners.</w:t>
      </w:r>
    </w:p>
    <w:p w:rsidR="00397520" w:rsidRPr="004A0CC5" w:rsidRDefault="00397520" w:rsidP="00397520">
      <w:pPr>
        <w:keepNext/>
        <w:keepLines/>
        <w:spacing w:before="40" w:after="0"/>
        <w:outlineLvl w:val="3"/>
        <w:rPr>
          <w:rFonts w:eastAsia="Times New Roman" w:cs="Times New Roman"/>
          <w:b/>
          <w:iCs/>
          <w:sz w:val="26"/>
        </w:rPr>
      </w:pPr>
      <w:r w:rsidRPr="004A0CC5">
        <w:rPr>
          <w:rFonts w:eastAsia="Times New Roman" w:cs="Times New Roman"/>
          <w:b/>
          <w:iCs/>
          <w:sz w:val="26"/>
        </w:rPr>
        <w:t xml:space="preserve">Abstinence only education creates an unsafe and hostile environment for LGBTQ+ students </w:t>
      </w:r>
    </w:p>
    <w:p w:rsidR="00397520" w:rsidRPr="004A0CC5" w:rsidRDefault="00397520" w:rsidP="00397520">
      <w:pPr>
        <w:rPr>
          <w:rFonts w:eastAsia="Calibri" w:cs="Times New Roman"/>
        </w:rPr>
      </w:pPr>
      <w:r w:rsidRPr="004A0CC5">
        <w:rPr>
          <w:rFonts w:eastAsia="Calibri" w:cs="Times New Roman"/>
        </w:rPr>
        <w:t xml:space="preserve">Tiffany </w:t>
      </w:r>
      <w:r w:rsidRPr="004A0CC5">
        <w:rPr>
          <w:rFonts w:eastAsia="Calibri" w:cs="Times New Roman"/>
          <w:b/>
          <w:bCs/>
          <w:sz w:val="26"/>
        </w:rPr>
        <w:t>Pham</w:t>
      </w:r>
      <w:r w:rsidRPr="004A0CC5">
        <w:rPr>
          <w:rFonts w:eastAsia="Calibri" w:cs="Times New Roman"/>
        </w:rPr>
        <w:t xml:space="preserve"> Copyright (c) 2016 The School of Law Texas Tech University Texas Tech Administrative Law Journal Summer, 20</w:t>
      </w:r>
      <w:r w:rsidRPr="004A0CC5">
        <w:rPr>
          <w:rFonts w:eastAsia="Calibri" w:cs="Times New Roman"/>
          <w:b/>
          <w:bCs/>
          <w:sz w:val="26"/>
        </w:rPr>
        <w:t>16</w:t>
      </w:r>
      <w:r w:rsidRPr="004A0CC5">
        <w:rPr>
          <w:rFonts w:eastAsia="Calibri" w:cs="Times New Roman"/>
        </w:rPr>
        <w:t xml:space="preserve"> Texas Tech Administrative Law Journal 17 Tex. Tech. Admin. L. J. 347</w:t>
      </w:r>
    </w:p>
    <w:p w:rsidR="00397520" w:rsidRPr="00397520" w:rsidRDefault="00397520" w:rsidP="009B2F08">
      <w:pPr>
        <w:rPr>
          <w:rFonts w:eastAsia="Calibri" w:cs="Times New Roman"/>
        </w:rPr>
      </w:pPr>
      <w:r w:rsidRPr="004A0CC5">
        <w:rPr>
          <w:rFonts w:eastAsia="Calibri" w:cs="Times New Roman"/>
        </w:rPr>
        <w:t xml:space="preserve">Arizona's promotion of abstinence-only programs gravely restricts any type of discussion about LGBTQ issues. n195 </w:t>
      </w:r>
      <w:proofErr w:type="gramStart"/>
      <w:r w:rsidRPr="004A0CC5">
        <w:rPr>
          <w:rFonts w:eastAsia="Calibri" w:cs="Times New Roman"/>
          <w:u w:val="single"/>
        </w:rPr>
        <w:t>An</w:t>
      </w:r>
      <w:proofErr w:type="gramEnd"/>
      <w:r w:rsidRPr="004A0CC5">
        <w:rPr>
          <w:rFonts w:eastAsia="Calibri" w:cs="Times New Roman"/>
          <w:u w:val="single"/>
        </w:rPr>
        <w:t xml:space="preserve"> abstinence-only program can create an unsafe and hostile environment for LGBTQ students.</w:t>
      </w:r>
      <w:r w:rsidRPr="004A0CC5">
        <w:rPr>
          <w:rFonts w:eastAsia="Calibri" w:cs="Times New Roman"/>
        </w:rPr>
        <w:t xml:space="preserve"> n196 In February 2016, </w:t>
      </w:r>
      <w:r w:rsidRPr="004A0CC5">
        <w:rPr>
          <w:rFonts w:eastAsia="Calibri" w:cs="Times New Roman"/>
          <w:u w:val="single"/>
        </w:rPr>
        <w:t>a student at Independence High School in Glendale, Arizona shot and killed two LGBTQ female students, who were allegedly in a relationship</w:t>
      </w:r>
      <w:r w:rsidRPr="004A0CC5">
        <w:rPr>
          <w:rFonts w:eastAsia="Calibri" w:cs="Times New Roman"/>
        </w:rPr>
        <w:t xml:space="preserve">. n197 During the first day back at school following the murders, </w:t>
      </w:r>
      <w:r w:rsidRPr="004A0CC5">
        <w:rPr>
          <w:rFonts w:eastAsia="Calibri" w:cs="Times New Roman"/>
          <w:u w:val="single"/>
        </w:rPr>
        <w:t xml:space="preserve">anti-LGBTQ protestors arrived at the school to </w:t>
      </w:r>
      <w:proofErr w:type="gramStart"/>
      <w:r w:rsidRPr="004A0CC5">
        <w:rPr>
          <w:rFonts w:eastAsia="Calibri" w:cs="Times New Roman"/>
          <w:u w:val="single"/>
        </w:rPr>
        <w:t>protest against</w:t>
      </w:r>
      <w:proofErr w:type="gramEnd"/>
      <w:r w:rsidRPr="004A0CC5">
        <w:rPr>
          <w:rFonts w:eastAsia="Calibri" w:cs="Times New Roman"/>
          <w:u w:val="single"/>
        </w:rPr>
        <w:t xml:space="preserve"> being gay by shouting, "[h]</w:t>
      </w:r>
      <w:proofErr w:type="spellStart"/>
      <w:r w:rsidRPr="004A0CC5">
        <w:rPr>
          <w:rFonts w:eastAsia="Calibri" w:cs="Times New Roman"/>
          <w:u w:val="single"/>
        </w:rPr>
        <w:t>omosexual</w:t>
      </w:r>
      <w:proofErr w:type="spellEnd"/>
      <w:r w:rsidRPr="004A0CC5">
        <w:rPr>
          <w:rFonts w:eastAsia="Calibri" w:cs="Times New Roman"/>
          <w:u w:val="single"/>
        </w:rPr>
        <w:t xml:space="preserve"> relationships are hateful," and other egregious remarks</w:t>
      </w:r>
      <w:r w:rsidRPr="004A0CC5">
        <w:rPr>
          <w:rFonts w:eastAsia="Calibri" w:cs="Times New Roman"/>
        </w:rPr>
        <w:t xml:space="preserve">. </w:t>
      </w:r>
      <w:r w:rsidRPr="004A0CC5">
        <w:rPr>
          <w:rFonts w:eastAsia="Calibri" w:cs="Times New Roman"/>
          <w:u w:val="single"/>
        </w:rPr>
        <w:t>n198 Having a No Promo Homo statute like Arizona's may foster these hostile feelings against the LGBTQ community and can negatively affect LGBTQ youth.</w:t>
      </w:r>
      <w:r w:rsidRPr="004A0CC5">
        <w:rPr>
          <w:rFonts w:eastAsia="Calibri" w:cs="Times New Roman"/>
        </w:rPr>
        <w:t xml:space="preserve"> n199</w:t>
      </w:r>
    </w:p>
    <w:p w:rsidR="009B2F08" w:rsidRDefault="009B2F08" w:rsidP="009B2F08">
      <w:pPr>
        <w:pStyle w:val="Heading4"/>
      </w:pPr>
      <w:r>
        <w:t>Abstinence-only-until-marriage programs are exclusionary and harmful to LGBTQ+ youth</w:t>
      </w:r>
    </w:p>
    <w:p w:rsidR="009B2F08" w:rsidRDefault="009B2F08" w:rsidP="009B2F08">
      <w:pPr>
        <w:rPr>
          <w:rStyle w:val="Style13ptBold"/>
        </w:rPr>
      </w:pPr>
      <w:r>
        <w:rPr>
          <w:rStyle w:val="Style13ptBold"/>
        </w:rPr>
        <w:t>Alford and Keefe, Editor/Director of Public Information Services, Reproductive Health Specialist, 2007</w:t>
      </w:r>
    </w:p>
    <w:p w:rsidR="009B2F08" w:rsidRDefault="009B2F08" w:rsidP="009B2F08">
      <w:pPr>
        <w:rPr>
          <w:rStyle w:val="Style13ptBold"/>
          <w:b w:val="0"/>
          <w:sz w:val="22"/>
        </w:rPr>
      </w:pPr>
      <w:r w:rsidRPr="00D62D0D">
        <w:rPr>
          <w:rStyle w:val="Style13ptBold"/>
          <w:b w:val="0"/>
          <w:sz w:val="22"/>
        </w:rPr>
        <w:t xml:space="preserve">(Sue and Marilyn, </w:t>
      </w:r>
      <w:r w:rsidRPr="00D62D0D">
        <w:rPr>
          <w:rStyle w:val="Style13ptBold"/>
          <w:b w:val="0"/>
          <w:i/>
          <w:sz w:val="22"/>
        </w:rPr>
        <w:t xml:space="preserve">Advocates for Youth, </w:t>
      </w:r>
      <w:r w:rsidRPr="00D62D0D">
        <w:rPr>
          <w:rStyle w:val="Style13ptBold"/>
          <w:b w:val="0"/>
          <w:sz w:val="22"/>
        </w:rPr>
        <w:t xml:space="preserve">“Abstinence-Only-Until-Marriage Programs: Ineffective, Unethical, and Poor Public Health,” July, </w:t>
      </w:r>
      <w:proofErr w:type="gramStart"/>
      <w:r w:rsidRPr="00503AE2">
        <w:rPr>
          <w:rStyle w:val="Style13ptBold"/>
          <w:b w:val="0"/>
          <w:bCs w:val="0"/>
          <w:sz w:val="22"/>
        </w:rPr>
        <w:t>http://www.advocatesforyouth.org/publications/publications-a-z/597-abstinence-only-until-marriage-programs-ineffective-unethical-and-poor-public-health</w:t>
      </w:r>
      <w:r w:rsidRPr="00D62D0D">
        <w:rPr>
          <w:rStyle w:val="Style13ptBold"/>
          <w:b w:val="0"/>
          <w:bCs w:val="0"/>
          <w:sz w:val="22"/>
        </w:rPr>
        <w:t xml:space="preserve">, </w:t>
      </w:r>
      <w:r w:rsidRPr="00D62D0D">
        <w:rPr>
          <w:rStyle w:val="Style13ptBold"/>
          <w:b w:val="0"/>
          <w:sz w:val="22"/>
        </w:rPr>
        <w:t xml:space="preserve"> 7</w:t>
      </w:r>
      <w:proofErr w:type="gramEnd"/>
      <w:r w:rsidRPr="00D62D0D">
        <w:rPr>
          <w:rStyle w:val="Style13ptBold"/>
          <w:b w:val="0"/>
          <w:sz w:val="22"/>
        </w:rPr>
        <w:t>-6-17, LNM)</w:t>
      </w:r>
    </w:p>
    <w:p w:rsidR="009B2F08" w:rsidRPr="00394883" w:rsidRDefault="009B2F08" w:rsidP="009B2F08">
      <w:pPr>
        <w:rPr>
          <w:bCs/>
        </w:rPr>
      </w:pPr>
      <w:r w:rsidRPr="00CC1B68">
        <w:br/>
      </w:r>
      <w:r w:rsidRPr="00EF77A3">
        <w:rPr>
          <w:u w:val="single"/>
        </w:rPr>
        <w:t xml:space="preserve">For gay, </w:t>
      </w:r>
      <w:proofErr w:type="gramStart"/>
      <w:r w:rsidRPr="00EF77A3">
        <w:rPr>
          <w:u w:val="single"/>
        </w:rPr>
        <w:t>lesbian</w:t>
      </w:r>
      <w:proofErr w:type="gramEnd"/>
      <w:r w:rsidRPr="00EF77A3">
        <w:rPr>
          <w:u w:val="single"/>
        </w:rPr>
        <w:t xml:space="preserve"> and bisexual teens and for those struggling with their sexual orientation or sexual identity, the abstinence-only-until-marriage approach is even more harmful. Programs typically teach students that homosexuality is deviant and immoral. They promote marriage as a much-desired heterosexual institution</w:t>
      </w:r>
      <w:r w:rsidRPr="00EF77A3">
        <w:t>.</w:t>
      </w:r>
      <w:r w:rsidRPr="00CC1B68">
        <w:t xml:space="preserve"> Consequently</w:t>
      </w:r>
      <w:r w:rsidRPr="00EF77A3">
        <w:rPr>
          <w:u w:val="single"/>
        </w:rPr>
        <w:t>, programs ignore the emotional or health needs of LGBTQ youth, denigrating them even while giving them a daunting choice – pretend to be straight or remain celibate forever.</w:t>
      </w:r>
    </w:p>
    <w:p w:rsidR="009B2F08" w:rsidRDefault="009B2F08" w:rsidP="009B2F08"/>
    <w:p w:rsidR="00E574B2" w:rsidRDefault="00386806" w:rsidP="00E574B2">
      <w:pPr>
        <w:pStyle w:val="Heading3"/>
      </w:pPr>
      <w:r>
        <w:lastRenderedPageBreak/>
        <w:t>Employment Discrimination</w:t>
      </w:r>
    </w:p>
    <w:p w:rsidR="00E574B2" w:rsidRDefault="00E574B2" w:rsidP="00E574B2">
      <w:pPr>
        <w:pStyle w:val="Heading4"/>
      </w:pPr>
      <w:r>
        <w:t>NPH laws are unnecessary barriers to teacher performance</w:t>
      </w:r>
    </w:p>
    <w:p w:rsidR="00E574B2" w:rsidRDefault="00E574B2" w:rsidP="00E574B2">
      <w:pPr>
        <w:rPr>
          <w:rStyle w:val="Style13ptBold"/>
        </w:rPr>
      </w:pPr>
      <w:r>
        <w:rPr>
          <w:rStyle w:val="Style13ptBold"/>
        </w:rPr>
        <w:t>Machado, journalist for The Atlantic, 2014</w:t>
      </w:r>
    </w:p>
    <w:p w:rsidR="00E574B2" w:rsidRPr="00F65D20" w:rsidRDefault="00E574B2" w:rsidP="00E574B2">
      <w:pPr>
        <w:pStyle w:val="NormalWeb"/>
        <w:shd w:val="clear" w:color="auto" w:fill="FFFFFF"/>
        <w:tabs>
          <w:tab w:val="left" w:pos="12111"/>
        </w:tabs>
        <w:rPr>
          <w:color w:val="333333"/>
        </w:rPr>
      </w:pPr>
      <w:r w:rsidRPr="006D54F7">
        <w:rPr>
          <w:color w:val="333333"/>
        </w:rPr>
        <w:t>(</w:t>
      </w:r>
      <w:r>
        <w:rPr>
          <w:color w:val="333333"/>
        </w:rPr>
        <w:t>Amanda, a writer based in San Francisco,</w:t>
      </w:r>
      <w:r w:rsidRPr="004B2AD0">
        <w:rPr>
          <w:color w:val="333333"/>
        </w:rPr>
        <w:t xml:space="preserve"> </w:t>
      </w:r>
      <w:r>
        <w:rPr>
          <w:i/>
          <w:color w:val="333333"/>
        </w:rPr>
        <w:t>The Atlantic</w:t>
      </w:r>
      <w:r>
        <w:rPr>
          <w:color w:val="333333"/>
        </w:rPr>
        <w:t>, “</w:t>
      </w:r>
      <w:r w:rsidRPr="00F65D20">
        <w:rPr>
          <w:color w:val="333333"/>
        </w:rPr>
        <w:t>The Plight of Being a Gay Teacher</w:t>
      </w:r>
      <w:r>
        <w:rPr>
          <w:color w:val="333333"/>
        </w:rPr>
        <w:t>”, 12-14-2014</w:t>
      </w:r>
      <w:r w:rsidRPr="006D54F7">
        <w:rPr>
          <w:color w:val="333333"/>
        </w:rPr>
        <w:t xml:space="preserve">, </w:t>
      </w:r>
      <w:r w:rsidRPr="00F65D20">
        <w:t>https://www.theatlantic.com/author/amanda-machado/</w:t>
      </w:r>
      <w:r>
        <w:rPr>
          <w:color w:val="333333"/>
        </w:rPr>
        <w:t>, accessed 7/7/17, RCU</w:t>
      </w:r>
      <w:r w:rsidRPr="006D54F7">
        <w:rPr>
          <w:color w:val="333333"/>
        </w:rPr>
        <w:t>)</w:t>
      </w:r>
      <w:r>
        <w:rPr>
          <w:color w:val="333333"/>
        </w:rPr>
        <w:t>.</w:t>
      </w:r>
    </w:p>
    <w:p w:rsidR="00E574B2" w:rsidRDefault="00E574B2" w:rsidP="00E574B2">
      <w:r w:rsidRPr="00F65D20">
        <w:rPr>
          <w:rStyle w:val="StyleUnderline"/>
        </w:rPr>
        <w:t xml:space="preserve">Without legal protection, the decision to be honest about sexual orientation can change an LGBT teacher’s entire career trajectory. </w:t>
      </w:r>
      <w:r w:rsidRPr="003F2FE2">
        <w:rPr>
          <w:rStyle w:val="StyleUnderline"/>
          <w:u w:val="none"/>
        </w:rPr>
        <w:t>NPR recently reported the story of a Catholic school teacher in Georgia who was fired after announcing on Facebook that he had gotten engaged to his longtime partner.</w:t>
      </w:r>
      <w:r>
        <w:t xml:space="preserve"> His school responded in a statement, "We </w:t>
      </w:r>
      <w:proofErr w:type="gramStart"/>
      <w:r>
        <w:t>have to</w:t>
      </w:r>
      <w:proofErr w:type="gramEnd"/>
      <w:r>
        <w:t xml:space="preserve"> consider an employee's ability to teach Catholic doctrine when making staff decisions." But that wasn't an isolated incident. Several other stories have surfaced in recent years with reports of </w:t>
      </w:r>
      <w:r w:rsidRPr="003F2FE2">
        <w:rPr>
          <w:u w:val="single"/>
        </w:rPr>
        <w:t>LGBT teachers</w:t>
      </w:r>
      <w:r>
        <w:t xml:space="preserve"> who </w:t>
      </w:r>
      <w:r w:rsidRPr="003F2FE2">
        <w:rPr>
          <w:u w:val="single"/>
        </w:rPr>
        <w:t>were fired after their sexual orientation was exposed</w:t>
      </w:r>
      <w:r>
        <w:t xml:space="preserve">. In San </w:t>
      </w:r>
      <w:proofErr w:type="spellStart"/>
      <w:r>
        <w:t>Bernadino</w:t>
      </w:r>
      <w:proofErr w:type="spellEnd"/>
      <w:r>
        <w:t>, California, for example, a lesbian teacher challenged her school district in court with help from the American Civil Liberties Union, alleging that she was fired after attempting to help the school’s Gay Straight Alliance chapter. Meanwhile, in Columbus, Ohio, another Catholic school teacher was fired after a newspaper obituary announcing her mother’s death listed her partner’s name among the survivors.</w:t>
      </w:r>
    </w:p>
    <w:p w:rsidR="00E574B2" w:rsidRPr="00610E29" w:rsidRDefault="00E574B2" w:rsidP="00E574B2">
      <w:pPr>
        <w:rPr>
          <w:u w:val="single"/>
        </w:rPr>
      </w:pPr>
      <w:r>
        <w:t xml:space="preserve">As a former teacher with Teach for America, I'm disturbed by these situations and the difficult decisions they force LGBT to make. I spoke with several colleagues I had met during my stint as a teacher to explore how they've contended with these challenging decisions, often knowing their careers are on the line. </w:t>
      </w:r>
      <w:r w:rsidRPr="00F65D20">
        <w:rPr>
          <w:rStyle w:val="StyleUnderline"/>
        </w:rPr>
        <w:t>Many of them have opted to keep their sexual orientations secret if they suspect their jobs are at risk.</w:t>
      </w:r>
    </w:p>
    <w:p w:rsidR="00E574B2" w:rsidRDefault="00E574B2" w:rsidP="00E574B2">
      <w:r w:rsidRPr="00F65D20">
        <w:rPr>
          <w:rStyle w:val="StyleUnderline"/>
        </w:rPr>
        <w:t>"In the years before I had tenure, there was no way I was going to let someone’s else’s homophobia jeopardize my career,"</w:t>
      </w:r>
      <w:r>
        <w:t xml:space="preserve"> Bunger said. "My advice to any LGTBQ teacher would be the same: </w:t>
      </w:r>
      <w:r w:rsidRPr="00F65D20">
        <w:rPr>
          <w:rStyle w:val="StyleUnderline"/>
        </w:rPr>
        <w:t>Stand and be counted, but only if it’s legally safe to do so</w:t>
      </w:r>
      <w:r>
        <w:t>."</w:t>
      </w:r>
    </w:p>
    <w:p w:rsidR="00E574B2" w:rsidRDefault="00E574B2" w:rsidP="00E574B2">
      <w:r w:rsidRPr="00F65D20">
        <w:rPr>
          <w:rStyle w:val="StyleUnderline"/>
        </w:rPr>
        <w:t>Even teachers in states with legal protection worry that homophobic school leaders can still find a way to fire them</w:t>
      </w:r>
      <w:r w:rsidRPr="00610E29">
        <w:rPr>
          <w:rStyle w:val="StyleUnderline"/>
          <w:u w:val="none"/>
        </w:rPr>
        <w:t xml:space="preserve"> regardless.</w:t>
      </w:r>
      <w:r w:rsidRPr="00610E29">
        <w:t xml:space="preserve"> </w:t>
      </w:r>
      <w:r>
        <w:t>"There is always the fear that if you were to share this, it could color how staff and administration view your performance, skew their evaluations of you, or otherwise influence whether you stay hired or not," said Jasmin Torres, who directs leadership development efforts for Teach for America in the Chicago area and oversees the office's LGBT initiatives.</w:t>
      </w:r>
    </w:p>
    <w:p w:rsidR="00E574B2" w:rsidRPr="00610E29" w:rsidRDefault="00E574B2" w:rsidP="00E574B2">
      <w:pPr>
        <w:rPr>
          <w:u w:val="single"/>
        </w:rPr>
      </w:pPr>
      <w:r w:rsidRPr="00610E29">
        <w:rPr>
          <w:rStyle w:val="StyleUnderline"/>
          <w:u w:val="none"/>
        </w:rPr>
        <w:t xml:space="preserve">Unsurprisingly, </w:t>
      </w:r>
      <w:r w:rsidRPr="00F65D20">
        <w:rPr>
          <w:rStyle w:val="StyleUnderline"/>
        </w:rPr>
        <w:t>teachers working in more conservative communities feel particularly anxious about exposing their sexual orientation.</w:t>
      </w:r>
    </w:p>
    <w:p w:rsidR="00E574B2" w:rsidRPr="00610E29" w:rsidRDefault="00E574B2" w:rsidP="00E574B2">
      <w:pPr>
        <w:rPr>
          <w:u w:val="single"/>
        </w:rPr>
      </w:pPr>
      <w:r>
        <w:t xml:space="preserve">"My students mostly come from Caribbean descent, where homosexuality is traditionally frowned upon," said Lamar </w:t>
      </w:r>
      <w:proofErr w:type="spellStart"/>
      <w:r>
        <w:t>Shambley</w:t>
      </w:r>
      <w:proofErr w:type="spellEnd"/>
      <w:r>
        <w:t>, a sixth-grade math teacher in New York who hasn’t come out to his students. "</w:t>
      </w:r>
      <w:r w:rsidRPr="00610E29">
        <w:rPr>
          <w:u w:val="single"/>
        </w:rPr>
        <w:t>I wish that I could really open up to them and talk about my specific experiences … but if I tell them, they may tell their parents, and their parents may no longer want me to teach their child."</w:t>
      </w:r>
    </w:p>
    <w:p w:rsidR="00E574B2" w:rsidRDefault="00E574B2" w:rsidP="00E574B2">
      <w:r w:rsidRPr="00F65D20">
        <w:rPr>
          <w:rStyle w:val="StyleUnderline"/>
        </w:rPr>
        <w:t>Paranoia surrounding LGBT teachers in part traces back to unfounded theories linking homosexuality and pedophilia.</w:t>
      </w:r>
      <w:r w:rsidRPr="00610E29">
        <w:rPr>
          <w:rStyle w:val="StyleUnderline"/>
          <w:u w:val="none"/>
        </w:rPr>
        <w:t xml:space="preserve"> Although the American Psychological Association and numerous other research organizations have concluded that homosexuality does not make someone more likely to sexually abuse </w:t>
      </w:r>
      <w:r w:rsidRPr="00610E29">
        <w:rPr>
          <w:rStyle w:val="StyleUnderline"/>
          <w:u w:val="none"/>
        </w:rPr>
        <w:lastRenderedPageBreak/>
        <w:t>children, Conservative organizations such the Family Research Council and the American College of Pediatricians—a group that requires its members to "hold true to the group's core beliefs of the traditional family unit" before joining—argue that homosexuality is a threat to children.</w:t>
      </w:r>
    </w:p>
    <w:p w:rsidR="00E574B2" w:rsidRDefault="00E574B2" w:rsidP="00E574B2">
      <w:r>
        <w:t xml:space="preserve">That could help explain why LGBT teachers who are married or in committed relationships sometimes enjoy a level of legitimacy and acceptance that single gay teachers often fail to secure. </w:t>
      </w:r>
    </w:p>
    <w:p w:rsidR="00E574B2" w:rsidRDefault="00E574B2" w:rsidP="00E574B2">
      <w:r>
        <w:t>"I find that it’s easier to come out to students and families with a partner because people already have a sense of what a family structure is," said Emily Taylor, who taught for two years at elementary schools around Brooklyn. "The more [homosexuality] can fit into the schema that people already have about families, the easier it is for others to understand ... being gay and single and not relating to people’s notions of family is harder and somehow not as easy to trust."</w:t>
      </w:r>
    </w:p>
    <w:p w:rsidR="00E574B2" w:rsidRDefault="00E574B2" w:rsidP="00E574B2">
      <w:r>
        <w:t>But even people with generally tolerant views toward homosexuality sometimes question the necessity of coming out, particularly in a school setting. Many wonder why conversations about sexual orientation are relevant to the classroom at all—and why such personal details can’t be kept private.</w:t>
      </w:r>
    </w:p>
    <w:p w:rsidR="00E574B2" w:rsidRDefault="00E574B2" w:rsidP="00E574B2">
      <w:r>
        <w:t>"I never really felt like I was hiding something, because when you teach kids, there’s a part of your life that’s personal and you don’t really share it with them," Taylor said. "It’s not like they ever knew everything about me. This is just another thing about me that they don’t know."</w:t>
      </w:r>
    </w:p>
    <w:p w:rsidR="00E574B2" w:rsidRPr="00E574B2" w:rsidRDefault="00E574B2" w:rsidP="00E574B2">
      <w:pPr>
        <w:rPr>
          <w:u w:val="single"/>
        </w:rPr>
      </w:pPr>
      <w:r w:rsidRPr="00F65D20">
        <w:rPr>
          <w:rStyle w:val="StyleUnderline"/>
        </w:rPr>
        <w:t xml:space="preserve">"Ten times a day, people share things about their private lives: 'my husband is sick’, or 'I </w:t>
      </w:r>
      <w:proofErr w:type="gramStart"/>
      <w:r w:rsidRPr="00F65D20">
        <w:rPr>
          <w:rStyle w:val="StyleUnderline"/>
        </w:rPr>
        <w:t>have to</w:t>
      </w:r>
      <w:proofErr w:type="gramEnd"/>
      <w:r w:rsidRPr="00F65D20">
        <w:rPr>
          <w:rStyle w:val="StyleUnderline"/>
        </w:rPr>
        <w:t xml:space="preserve"> pick up my kids,'"</w:t>
      </w:r>
      <w:r w:rsidRPr="00610E29">
        <w:rPr>
          <w:rStyle w:val="StyleUnderline"/>
          <w:u w:val="none"/>
        </w:rPr>
        <w:t xml:space="preserve"> Bunger said. "But I couldn’t participate in these casual interactions when I was in the closet. </w:t>
      </w:r>
      <w:r w:rsidRPr="00F36D38">
        <w:rPr>
          <w:rStyle w:val="StyleUnderline"/>
          <w:u w:val="none"/>
        </w:rPr>
        <w:t xml:space="preserve">Instead, </w:t>
      </w:r>
      <w:r w:rsidRPr="00F65D20">
        <w:rPr>
          <w:rStyle w:val="StyleUnderline"/>
        </w:rPr>
        <w:t xml:space="preserve">LGBT teachers </w:t>
      </w:r>
      <w:proofErr w:type="gramStart"/>
      <w:r w:rsidRPr="00F65D20">
        <w:rPr>
          <w:rStyle w:val="StyleUnderline"/>
        </w:rPr>
        <w:t>have to</w:t>
      </w:r>
      <w:proofErr w:type="gramEnd"/>
      <w:r w:rsidRPr="00F65D20">
        <w:rPr>
          <w:rStyle w:val="StyleUnderline"/>
        </w:rPr>
        <w:t xml:space="preserve"> constantly play a pronoun game when you talk about your partner, and have to constantly be careful how you engage with people.</w:t>
      </w:r>
      <w:r>
        <w:t xml:space="preserve"> Like many other people, I have a photo on my wall of my husband. I want to turn that into a normal conversation</w:t>
      </w:r>
      <w:r w:rsidRPr="00F36D38">
        <w:rPr>
          <w:rStyle w:val="StyleUnderline"/>
          <w:u w:val="none"/>
        </w:rPr>
        <w:t>. "But many LGBT teachers argue that</w:t>
      </w:r>
      <w:r w:rsidRPr="00F65D20">
        <w:rPr>
          <w:rStyle w:val="StyleUnderline"/>
        </w:rPr>
        <w:t xml:space="preserve"> conversations about personal matters</w:t>
      </w:r>
      <w:r w:rsidRPr="00F36D38">
        <w:rPr>
          <w:rStyle w:val="StyleUnderline"/>
          <w:u w:val="none"/>
        </w:rPr>
        <w:t xml:space="preserve"> do</w:t>
      </w:r>
      <w:r w:rsidRPr="00F65D20">
        <w:rPr>
          <w:rStyle w:val="StyleUnderline"/>
        </w:rPr>
        <w:t xml:space="preserve"> happen in classrooms all the time</w:t>
      </w:r>
      <w:r w:rsidRPr="00F36D38">
        <w:rPr>
          <w:rStyle w:val="StyleUnderline"/>
          <w:u w:val="none"/>
        </w:rPr>
        <w:t xml:space="preserve">, that it's only </w:t>
      </w:r>
      <w:r w:rsidRPr="00F65D20">
        <w:rPr>
          <w:rStyle w:val="StyleUnderline"/>
        </w:rPr>
        <w:t>because society promotes heterosexuality—versus homosexuality—as normal</w:t>
      </w:r>
      <w:r w:rsidRPr="00F36D38">
        <w:rPr>
          <w:rStyle w:val="StyleUnderline"/>
          <w:u w:val="none"/>
        </w:rPr>
        <w:t xml:space="preserve"> that </w:t>
      </w:r>
      <w:r w:rsidRPr="00F65D20">
        <w:rPr>
          <w:rStyle w:val="StyleUnderline"/>
        </w:rPr>
        <w:t>discussions related to a teacher's sexual orientation are kept out</w:t>
      </w:r>
      <w:r w:rsidRPr="00F36D38">
        <w:rPr>
          <w:rStyle w:val="StyleUnderline"/>
          <w:u w:val="none"/>
        </w:rPr>
        <w:t xml:space="preserve"> of class discussions.</w:t>
      </w:r>
    </w:p>
    <w:p w:rsidR="00E574B2" w:rsidRPr="00E574B2" w:rsidRDefault="00E574B2" w:rsidP="00E574B2"/>
    <w:p w:rsidR="00E574B2" w:rsidRDefault="00BC5FB9" w:rsidP="00BC5FB9">
      <w:pPr>
        <w:pStyle w:val="Heading3"/>
      </w:pPr>
      <w:r>
        <w:lastRenderedPageBreak/>
        <w:t>Moral Obligation</w:t>
      </w:r>
    </w:p>
    <w:p w:rsidR="00BC5FB9" w:rsidRDefault="00BC5FB9" w:rsidP="00BC5FB9">
      <w:pPr>
        <w:pStyle w:val="Heading4"/>
      </w:pPr>
      <w:r>
        <w:t>We all have a responsibility to fight pervasive societal heterosexism</w:t>
      </w:r>
    </w:p>
    <w:p w:rsidR="00BC5FB9" w:rsidRPr="00687831" w:rsidRDefault="00BC5FB9" w:rsidP="00BC5FB9">
      <w:r>
        <w:rPr>
          <w:rStyle w:val="Style13ptBold"/>
        </w:rPr>
        <w:t xml:space="preserve">Blumenfeld, </w:t>
      </w:r>
      <w:proofErr w:type="spellStart"/>
      <w:r>
        <w:rPr>
          <w:rStyle w:val="Style13ptBold"/>
        </w:rPr>
        <w:t>Dr</w:t>
      </w:r>
      <w:proofErr w:type="spellEnd"/>
      <w:r>
        <w:rPr>
          <w:rStyle w:val="Style13ptBold"/>
        </w:rPr>
        <w:t>, 2016</w:t>
      </w:r>
    </w:p>
    <w:p w:rsidR="00BC5FB9" w:rsidRPr="00C63419" w:rsidRDefault="00BC5FB9" w:rsidP="00BC5FB9">
      <w:pPr>
        <w:rPr>
          <w:bCs/>
        </w:rPr>
      </w:pPr>
      <w:r w:rsidRPr="00F01A91">
        <w:rPr>
          <w:rStyle w:val="Style13ptBold"/>
          <w:b w:val="0"/>
          <w:sz w:val="22"/>
        </w:rPr>
        <w:t xml:space="preserve">(Warren, </w:t>
      </w:r>
      <w:r w:rsidRPr="00F01A91">
        <w:rPr>
          <w:rStyle w:val="Style13ptBold"/>
          <w:b w:val="0"/>
          <w:i/>
          <w:sz w:val="22"/>
        </w:rPr>
        <w:t xml:space="preserve">The Good Men Project, </w:t>
      </w:r>
      <w:r w:rsidRPr="00F01A91">
        <w:rPr>
          <w:rStyle w:val="Style13ptBold"/>
          <w:b w:val="0"/>
          <w:sz w:val="22"/>
        </w:rPr>
        <w:t xml:space="preserve">“Heterosexism Hurts Everyone,” June 18, </w:t>
      </w:r>
      <w:r w:rsidRPr="00F01A91">
        <w:rPr>
          <w:rStyle w:val="Style13ptBold"/>
          <w:b w:val="0"/>
          <w:bCs w:val="0"/>
          <w:sz w:val="22"/>
        </w:rPr>
        <w:t>https://goodmenproject.com/featured-content/heterosexism-hurts-everyone-wcz/</w:t>
      </w:r>
      <w:r w:rsidRPr="00F01A91">
        <w:rPr>
          <w:rStyle w:val="Style13ptBold"/>
          <w:b w:val="0"/>
          <w:sz w:val="22"/>
        </w:rPr>
        <w:t>, 7-7-17, LNM)</w:t>
      </w:r>
    </w:p>
    <w:p w:rsidR="00BC5FB9" w:rsidRPr="004822B3" w:rsidRDefault="00BC5FB9" w:rsidP="00BC5FB9">
      <w:pPr>
        <w:rPr>
          <w:u w:val="single"/>
        </w:rPr>
      </w:pPr>
      <w:r>
        <w:t xml:space="preserve">With all the truly important issues facing the world, </w:t>
      </w:r>
      <w:r w:rsidRPr="004822B3">
        <w:rPr>
          <w:u w:val="single"/>
        </w:rPr>
        <w:t>heterosexism</w:t>
      </w:r>
      <w:r>
        <w:t xml:space="preserve"> diverts energy and attention from more constructive endeavors. It also </w:t>
      </w:r>
      <w:r w:rsidRPr="004822B3">
        <w:rPr>
          <w:u w:val="single"/>
        </w:rPr>
        <w:t>prevents heterosexuals from accepting the benefits and gifts offered by LGBT people, including theoretical insights, social and spiritual visions and options, contributions in the arts and culture, to religion, to education, to family life, indeed, to all facets of society</w:t>
      </w:r>
      <w:r>
        <w:t xml:space="preserve">. Ultimately, </w:t>
      </w:r>
      <w:r w:rsidRPr="004822B3">
        <w:rPr>
          <w:u w:val="single"/>
        </w:rPr>
        <w:t>it inhibits appreciation of other types of diversity, making it unsafe for everyone because each person has unique traits not considered mainstream or dominant</w:t>
      </w:r>
      <w:r>
        <w:t xml:space="preserve">. Therefore, </w:t>
      </w:r>
      <w:r w:rsidRPr="004822B3">
        <w:rPr>
          <w:u w:val="single"/>
        </w:rPr>
        <w:t>we are all diminished when any one of us is demeaned.</w:t>
      </w:r>
    </w:p>
    <w:p w:rsidR="00BC5FB9" w:rsidRDefault="00BC5FB9" w:rsidP="00BC5FB9">
      <w:r w:rsidRPr="00BC5FB9">
        <w:rPr>
          <w:rStyle w:val="StyleUnderline"/>
        </w:rPr>
        <w:t>We all,</w:t>
      </w:r>
      <w:r>
        <w:t xml:space="preserve"> therefore, </w:t>
      </w:r>
      <w:r w:rsidRPr="00BC5FB9">
        <w:rPr>
          <w:rStyle w:val="StyleUnderline"/>
        </w:rPr>
        <w:t xml:space="preserve">have a </w:t>
      </w:r>
      <w:proofErr w:type="spellStart"/>
      <w:r w:rsidRPr="00BC5FB9">
        <w:rPr>
          <w:rStyle w:val="StyleUnderline"/>
        </w:rPr>
        <w:t>self interest</w:t>
      </w:r>
      <w:proofErr w:type="spellEnd"/>
      <w:r w:rsidRPr="00BC5FB9">
        <w:rPr>
          <w:rStyle w:val="StyleUnderline"/>
        </w:rPr>
        <w:t xml:space="preserve"> in actively working to dismantle all the many forms of oppression, including heterosexism</w:t>
      </w:r>
      <w:r>
        <w:t>.</w:t>
      </w:r>
    </w:p>
    <w:p w:rsidR="00BC5FB9" w:rsidRDefault="00BC5FB9" w:rsidP="00BC5FB9">
      <w:r w:rsidRPr="00BC5FB9">
        <w:rPr>
          <w:rStyle w:val="StyleUnderline"/>
        </w:rPr>
        <w:t>The meaning is quite clear: When any group of people is targeted for oppression, it is ultimately everyone’s concern</w:t>
      </w:r>
      <w:r>
        <w:t xml:space="preserve">. We all, therefore, have a </w:t>
      </w:r>
      <w:proofErr w:type="spellStart"/>
      <w:r>
        <w:t>self interest</w:t>
      </w:r>
      <w:proofErr w:type="spellEnd"/>
      <w:r>
        <w:t xml:space="preserve"> in actively working to dismantle all the many forms of oppression, including heterosexism.</w:t>
      </w:r>
    </w:p>
    <w:p w:rsidR="00BC5FB9" w:rsidRDefault="00BC5FB9" w:rsidP="00BC5FB9">
      <w:r>
        <w:t xml:space="preserve">I believe </w:t>
      </w:r>
      <w:r w:rsidRPr="004822B3">
        <w:rPr>
          <w:u w:val="single"/>
        </w:rPr>
        <w:t>we are all born into an environment polluted by heterosexism</w:t>
      </w:r>
      <w:r>
        <w:t xml:space="preserve"> (one among many forms of oppression), which falls upon us like acid rain. For some people, spirits are tarnished to the core, others are marred on the surface, and </w:t>
      </w:r>
      <w:r w:rsidRPr="004822B3">
        <w:rPr>
          <w:u w:val="single"/>
        </w:rPr>
        <w:t>no one is completely protected</w:t>
      </w:r>
      <w:r>
        <w:t xml:space="preserve">. Therefore, </w:t>
      </w:r>
      <w:r w:rsidRPr="004822B3">
        <w:rPr>
          <w:u w:val="single"/>
        </w:rPr>
        <w:t xml:space="preserve">we all have a responsibility, indeed an opportunity, to </w:t>
      </w:r>
      <w:proofErr w:type="gramStart"/>
      <w:r w:rsidRPr="004822B3">
        <w:rPr>
          <w:u w:val="single"/>
        </w:rPr>
        <w:t>join together</w:t>
      </w:r>
      <w:proofErr w:type="gramEnd"/>
      <w:r w:rsidRPr="004822B3">
        <w:rPr>
          <w:u w:val="single"/>
        </w:rPr>
        <w:t xml:space="preserve"> as allies to construct protective shelters from the corrosive effects of prejudice and discrimination while working to clean up the heterosexist environment in which we live.</w:t>
      </w:r>
      <w:r>
        <w:t xml:space="preserve"> Once we take sufficient steps to reduce this pollution, we will all breathe a lot easier.</w:t>
      </w:r>
    </w:p>
    <w:p w:rsidR="00F7759B" w:rsidRDefault="00F7759B" w:rsidP="00F7759B">
      <w:pPr>
        <w:pStyle w:val="Heading3"/>
      </w:pPr>
      <w:r>
        <w:lastRenderedPageBreak/>
        <w:t>Human Rights</w:t>
      </w:r>
    </w:p>
    <w:p w:rsidR="00F7759B" w:rsidRDefault="00F7759B" w:rsidP="00F7759B">
      <w:pPr>
        <w:pStyle w:val="Heading4"/>
      </w:pPr>
      <w:r>
        <w:t>The fundamental human rights of LGBTQ students are systemically violated in schools</w:t>
      </w:r>
    </w:p>
    <w:p w:rsidR="00F7759B" w:rsidRDefault="00F7759B" w:rsidP="00F7759B">
      <w:pPr>
        <w:rPr>
          <w:rStyle w:val="Style13ptBold"/>
        </w:rPr>
      </w:pPr>
      <w:r>
        <w:rPr>
          <w:rStyle w:val="Style13ptBold"/>
        </w:rPr>
        <w:t xml:space="preserve">Human Rights Watch, </w:t>
      </w:r>
      <w:r w:rsidRPr="0009416B">
        <w:rPr>
          <w:rStyle w:val="Style13ptBold"/>
        </w:rPr>
        <w:t>a nonprofit, nongovernmental human rights organization</w:t>
      </w:r>
      <w:r>
        <w:rPr>
          <w:rStyle w:val="Style13ptBold"/>
        </w:rPr>
        <w:t>, 2016</w:t>
      </w:r>
    </w:p>
    <w:p w:rsidR="00F7759B" w:rsidRPr="003C3A7F" w:rsidRDefault="00F7759B" w:rsidP="00F7759B">
      <w:pPr>
        <w:pStyle w:val="NormalWeb"/>
        <w:shd w:val="clear" w:color="auto" w:fill="FFFFFF"/>
        <w:tabs>
          <w:tab w:val="left" w:pos="12111"/>
        </w:tabs>
        <w:rPr>
          <w:color w:val="333333"/>
        </w:rPr>
      </w:pPr>
      <w:r w:rsidRPr="006D54F7">
        <w:rPr>
          <w:color w:val="333333"/>
        </w:rPr>
        <w:t>(</w:t>
      </w:r>
      <w:r w:rsidRPr="0009416B">
        <w:rPr>
          <w:color w:val="333333"/>
        </w:rPr>
        <w:t>Human Rights Watch</w:t>
      </w:r>
      <w:r>
        <w:rPr>
          <w:color w:val="333333"/>
        </w:rPr>
        <w:t xml:space="preserve">, </w:t>
      </w:r>
      <w:r w:rsidRPr="0009416B">
        <w:rPr>
          <w:color w:val="333333"/>
        </w:rPr>
        <w:t>human rights organization made up of roughly 400 staff members around the globe</w:t>
      </w:r>
      <w:r>
        <w:rPr>
          <w:color w:val="333333"/>
        </w:rPr>
        <w:t>,</w:t>
      </w:r>
      <w:r w:rsidRPr="004B2AD0">
        <w:rPr>
          <w:color w:val="333333"/>
        </w:rPr>
        <w:t xml:space="preserve"> </w:t>
      </w:r>
      <w:r>
        <w:rPr>
          <w:i/>
          <w:color w:val="333333"/>
        </w:rPr>
        <w:t>Human Rights Watch</w:t>
      </w:r>
      <w:r>
        <w:rPr>
          <w:color w:val="333333"/>
        </w:rPr>
        <w:t>, “’</w:t>
      </w:r>
      <w:r w:rsidRPr="007A3EAC">
        <w:rPr>
          <w:color w:val="333333"/>
        </w:rPr>
        <w:t>L</w:t>
      </w:r>
      <w:r>
        <w:rPr>
          <w:color w:val="333333"/>
        </w:rPr>
        <w:t xml:space="preserve">ike Walking Through a Hailstorm’: </w:t>
      </w:r>
      <w:r w:rsidRPr="0009416B">
        <w:rPr>
          <w:color w:val="333333"/>
        </w:rPr>
        <w:t>Discrimination Against LGBT Youth in US Schools</w:t>
      </w:r>
      <w:r>
        <w:rPr>
          <w:color w:val="333333"/>
        </w:rPr>
        <w:t>”, 12-7-2016</w:t>
      </w:r>
      <w:r w:rsidRPr="006D54F7">
        <w:rPr>
          <w:color w:val="333333"/>
        </w:rPr>
        <w:t xml:space="preserve">, </w:t>
      </w:r>
      <w:r w:rsidRPr="0009416B">
        <w:t>https://www.hrw.org/report/2016/12/07/walking-through-hailstorm/discrimination-against-lgbt-youth-us-schools</w:t>
      </w:r>
      <w:r>
        <w:rPr>
          <w:color w:val="333333"/>
        </w:rPr>
        <w:t>, accessed 7/7/17, RCU</w:t>
      </w:r>
      <w:r w:rsidRPr="006D54F7">
        <w:rPr>
          <w:color w:val="333333"/>
        </w:rPr>
        <w:t>)</w:t>
      </w:r>
      <w:r>
        <w:rPr>
          <w:color w:val="333333"/>
        </w:rPr>
        <w:t>.</w:t>
      </w:r>
    </w:p>
    <w:p w:rsidR="00F7759B" w:rsidRDefault="00F7759B" w:rsidP="00F7759B">
      <w:r>
        <w:t>Over the last 15 years, lawmakers and school administrators have increasingly recognized that LGBT youth are a vulnerable population in school settings, and many have implemented policies designed to ensure all students feel safe and welcome at school.</w:t>
      </w:r>
    </w:p>
    <w:p w:rsidR="00F7759B" w:rsidRPr="006E5CA5" w:rsidRDefault="00F7759B" w:rsidP="00F7759B">
      <w:pPr>
        <w:rPr>
          <w:u w:val="single"/>
        </w:rPr>
      </w:pPr>
      <w:r>
        <w:t xml:space="preserve">Yet progress is uneven. In many states and school districts, </w:t>
      </w:r>
      <w:r w:rsidRPr="007A3EAC">
        <w:rPr>
          <w:rStyle w:val="StyleUnderline"/>
        </w:rPr>
        <w:t xml:space="preserve">LGBT students and teachers lack protections from discrimination </w:t>
      </w:r>
      <w:proofErr w:type="gramStart"/>
      <w:r w:rsidRPr="007A3EAC">
        <w:rPr>
          <w:rStyle w:val="StyleUnderline"/>
        </w:rPr>
        <w:t>on the basis of</w:t>
      </w:r>
      <w:proofErr w:type="gramEnd"/>
      <w:r w:rsidRPr="007A3EAC">
        <w:rPr>
          <w:rStyle w:val="StyleUnderline"/>
        </w:rPr>
        <w:t xml:space="preserve"> sexual orientation or gender identity. In others, protections that do exist are inadequate or unenforced. As transgender and </w:t>
      </w:r>
      <w:proofErr w:type="gramStart"/>
      <w:r w:rsidRPr="007A3EAC">
        <w:rPr>
          <w:rStyle w:val="StyleUnderline"/>
        </w:rPr>
        <w:t>gender</w:t>
      </w:r>
      <w:proofErr w:type="gramEnd"/>
      <w:r w:rsidRPr="007A3EAC">
        <w:rPr>
          <w:rStyle w:val="StyleUnderline"/>
        </w:rPr>
        <w:t xml:space="preserve"> non-conforming students have become more visible, too, many states and school districts have ignored their needs and failed to ensure they enjoy the same academic and extracurricular benefits as their non-transgender peers.</w:t>
      </w:r>
    </w:p>
    <w:p w:rsidR="00F7759B" w:rsidRPr="006E5CA5" w:rsidRDefault="00F7759B" w:rsidP="00F7759B">
      <w:pPr>
        <w:rPr>
          <w:u w:val="single"/>
        </w:rPr>
      </w:pPr>
      <w:r w:rsidRPr="007A3EAC">
        <w:rPr>
          <w:rStyle w:val="StyleUnderline"/>
        </w:rPr>
        <w:t xml:space="preserve">This undermines </w:t>
      </w:r>
      <w:proofErr w:type="gramStart"/>
      <w:r w:rsidRPr="007A3EAC">
        <w:rPr>
          <w:rStyle w:val="StyleUnderline"/>
        </w:rPr>
        <w:t>a number of</w:t>
      </w:r>
      <w:proofErr w:type="gramEnd"/>
      <w:r w:rsidRPr="007A3EAC">
        <w:rPr>
          <w:rStyle w:val="StyleUnderline"/>
        </w:rPr>
        <w:t xml:space="preserve"> fundamental human rights, including LGBT students’ rights to education, personal security, freedom from discrimination, access to information, free expression, association and privacy.</w:t>
      </w:r>
    </w:p>
    <w:p w:rsidR="00F7759B" w:rsidRDefault="00F7759B" w:rsidP="00F7759B">
      <w:r>
        <w:t>Based on interviews with over 500 students, teachers, administrators, parents, service providers, and advocates in Alabama, Pennsylvania, South Dakota, Texas, and Utah, this report focuses on four main issues that LGBT people continue to experience in school environments in the United States.</w:t>
      </w:r>
    </w:p>
    <w:p w:rsidR="00F7759B" w:rsidRDefault="00F7759B" w:rsidP="00F7759B">
      <w:r w:rsidRPr="007A3EAC">
        <w:rPr>
          <w:rStyle w:val="StyleUnderline"/>
        </w:rPr>
        <w:t>Areas of concern include bullying and harassment, exclusion from school curricula and resources, restrictions on LGBT student groups, and other forms of discrimination and bigotry against students and staff based on sexual orientation and gender identity.</w:t>
      </w:r>
      <w:r>
        <w:t xml:space="preserve"> While not exhaustive, these broad issues offer a starting point for policymakers and administrators to ensure that LGBT people’s rights are respected and protected in schools.</w:t>
      </w:r>
    </w:p>
    <w:p w:rsidR="00AB35B5" w:rsidRDefault="00AB35B5" w:rsidP="00AB35B5">
      <w:pPr>
        <w:pStyle w:val="Heading3"/>
      </w:pPr>
      <w:r>
        <w:lastRenderedPageBreak/>
        <w:t>Academic Achievement</w:t>
      </w:r>
    </w:p>
    <w:p w:rsidR="00AB35B5" w:rsidRDefault="00AB35B5" w:rsidP="00AB35B5">
      <w:pPr>
        <w:pStyle w:val="Heading4"/>
      </w:pPr>
      <w:r>
        <w:t>These policies significantly hamper student achievement – the plan solves the root cause behind the LGBTQ performance gap</w:t>
      </w:r>
    </w:p>
    <w:p w:rsidR="00AB35B5" w:rsidRPr="004D1647" w:rsidRDefault="00AB35B5" w:rsidP="00AB35B5">
      <w:pPr>
        <w:rPr>
          <w:rStyle w:val="Style13ptBold"/>
        </w:rPr>
      </w:pPr>
      <w:r>
        <w:rPr>
          <w:rStyle w:val="Style13ptBold"/>
        </w:rPr>
        <w:t>McGovern</w:t>
      </w:r>
      <w:r w:rsidRPr="004D1647">
        <w:rPr>
          <w:rStyle w:val="Style13ptBold"/>
        </w:rPr>
        <w:t xml:space="preserve">, </w:t>
      </w:r>
      <w:r>
        <w:rPr>
          <w:rStyle w:val="Style13ptBold"/>
        </w:rPr>
        <w:t>J.D. from Cornell Law School, 2012</w:t>
      </w:r>
    </w:p>
    <w:p w:rsidR="00AB35B5" w:rsidRPr="000B6064" w:rsidRDefault="00AB35B5" w:rsidP="00AB35B5">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474-475, RCU</w:t>
      </w:r>
      <w:r w:rsidRPr="00316EB8">
        <w:rPr>
          <w:color w:val="000000"/>
        </w:rPr>
        <w:t xml:space="preserve">). </w:t>
      </w:r>
    </w:p>
    <w:p w:rsidR="00AB35B5" w:rsidRDefault="00AB35B5" w:rsidP="00AB35B5">
      <w:r>
        <w:t>Although the conservative groups who advocate for these policies hope they will stop discussion of sexual orientation and gender identity outside of the home (where, they argue, such discussions properly belong), 4 9 it is impossible for LGBTQ students to avoid degrading and unwelcome scrutiny of their sexuality or gender</w:t>
      </w:r>
      <w:r w:rsidRPr="008C2412">
        <w:rPr>
          <w:rStyle w:val="StyleUnderline"/>
        </w:rPr>
        <w:t>. Harassment, whether severe or mild, both inside and outside of the classroom, impacts LGBTQ students' ability to be effective in school. Over 72% of LGBTQ students surveyed in 2009 reported hearing homophobic remarks,</w:t>
      </w:r>
      <w:r w:rsidRPr="00AB35B5">
        <w:t xml:space="preserve"> such as "faggot" or "dyke" </w:t>
      </w:r>
      <w:r w:rsidRPr="008C2412">
        <w:rPr>
          <w:rStyle w:val="StyleUnderline"/>
        </w:rPr>
        <w:t>frequently or often while in school.50 Almost 30% of them missed a class at least once as a result of safety concerns, compared to only 8% and 6.7%, respectively of a national sample of secondary school students.</w:t>
      </w:r>
      <w:r>
        <w:t xml:space="preserve">5' According to the Gay and Lesbian Education Network (GLSEN), a leading advocate for LGBTQ-safe schools, the reported </w:t>
      </w:r>
      <w:r w:rsidRPr="008C2412">
        <w:rPr>
          <w:rStyle w:val="StyleUnderline"/>
        </w:rPr>
        <w:t xml:space="preserve">grade point average of students who were more frequently harassed because of their sexual orientation or gender expression was almost half a grade lower than for students who were less often harassed. </w:t>
      </w:r>
      <w:r>
        <w:t xml:space="preserve">52 Though </w:t>
      </w:r>
      <w:r w:rsidRPr="008C2412">
        <w:rPr>
          <w:rStyle w:val="StyleUnderline"/>
        </w:rPr>
        <w:t>the policies themselves bear a significant responsibility</w:t>
      </w:r>
      <w:r>
        <w:t xml:space="preserve"> for limiting the ability of school officials to </w:t>
      </w:r>
      <w:proofErr w:type="gramStart"/>
      <w:r>
        <w:t>take action</w:t>
      </w:r>
      <w:proofErr w:type="gramEnd"/>
      <w:r>
        <w:t>, the animus against LGBTQ people that inspires and justifies their codification is at the root of the issue.</w:t>
      </w:r>
    </w:p>
    <w:p w:rsidR="00AB35B5" w:rsidRPr="00AB35B5" w:rsidRDefault="00AB35B5" w:rsidP="00AB35B5"/>
    <w:p w:rsidR="00F7759B" w:rsidRPr="00F7759B" w:rsidRDefault="00F7759B" w:rsidP="00F7759B"/>
    <w:p w:rsidR="00ED3802" w:rsidRDefault="00ED3802" w:rsidP="00ED3802">
      <w:pPr>
        <w:pStyle w:val="Heading1"/>
      </w:pPr>
      <w:proofErr w:type="spellStart"/>
      <w:r>
        <w:lastRenderedPageBreak/>
        <w:t>Aff</w:t>
      </w:r>
      <w:proofErr w:type="spellEnd"/>
      <w:r>
        <w:t xml:space="preserve"> Answers</w:t>
      </w:r>
    </w:p>
    <w:p w:rsidR="009B2F08" w:rsidRDefault="009B2F08" w:rsidP="009B2F08">
      <w:pPr>
        <w:pStyle w:val="Heading2"/>
      </w:pPr>
      <w:r>
        <w:lastRenderedPageBreak/>
        <w:t xml:space="preserve">T- AT: Courts can’t increase </w:t>
      </w:r>
      <w:proofErr w:type="spellStart"/>
      <w:r>
        <w:t>Regs</w:t>
      </w:r>
      <w:proofErr w:type="spellEnd"/>
    </w:p>
    <w:p w:rsidR="009B2F08" w:rsidRDefault="009B2F08" w:rsidP="009B2F08">
      <w:pPr>
        <w:rPr>
          <w:color w:val="000000"/>
        </w:rPr>
      </w:pPr>
      <w:r>
        <w:rPr>
          <w:rStyle w:val="Heading4Char"/>
        </w:rPr>
        <w:t>D</w:t>
      </w:r>
      <w:r w:rsidRPr="009405A2">
        <w:rPr>
          <w:rStyle w:val="Heading4Char"/>
        </w:rPr>
        <w:t xml:space="preserve">es Moines </w:t>
      </w:r>
      <w:r>
        <w:rPr>
          <w:rStyle w:val="Heading4Char"/>
        </w:rPr>
        <w:t>R</w:t>
      </w:r>
      <w:r w:rsidRPr="009405A2">
        <w:rPr>
          <w:rStyle w:val="Heading4Char"/>
        </w:rPr>
        <w:t>egister</w:t>
      </w:r>
      <w:r>
        <w:rPr>
          <w:rStyle w:val="Heading4Char"/>
        </w:rPr>
        <w:t>, part of the USA today,</w:t>
      </w:r>
      <w:r>
        <w:rPr>
          <w:rFonts w:ascii="Arial" w:hAnsi="Arial" w:cs="Arial"/>
          <w:color w:val="777371"/>
          <w:sz w:val="27"/>
          <w:szCs w:val="27"/>
        </w:rPr>
        <w:t xml:space="preserve"> </w:t>
      </w:r>
      <w:r w:rsidRPr="009405A2">
        <w:rPr>
          <w:rStyle w:val="Heading4Char"/>
        </w:rPr>
        <w:t>17</w:t>
      </w:r>
      <w:r>
        <w:rPr>
          <w:rStyle w:val="Heading4Char"/>
        </w:rPr>
        <w:t xml:space="preserve"> </w:t>
      </w:r>
    </w:p>
    <w:p w:rsidR="009B2F08" w:rsidRPr="00086A78" w:rsidRDefault="009B2F08" w:rsidP="009B2F08">
      <w:r>
        <w:t>(P</w:t>
      </w:r>
      <w:r w:rsidRPr="00086A78">
        <w:rPr>
          <w:i/>
        </w:rPr>
        <w:t>roAG</w:t>
      </w:r>
      <w:r>
        <w:t>,1/</w:t>
      </w:r>
      <w:proofErr w:type="gramStart"/>
      <w:r>
        <w:t>27,</w:t>
      </w:r>
      <w:r w:rsidRPr="00086A78">
        <w:rPr>
          <w:rFonts w:asciiTheme="minorHAnsi" w:eastAsia="Times New Roman" w:hAnsiTheme="minorHAnsi" w:cstheme="minorHAnsi"/>
          <w:b/>
          <w:color w:val="362B23"/>
        </w:rPr>
        <w:t>“</w:t>
      </w:r>
      <w:proofErr w:type="gramEnd"/>
      <w:r w:rsidRPr="00086A78">
        <w:t>Court-Des Moines Water Works Cannot Win Damages in Nitrate Case</w:t>
      </w:r>
      <w:r>
        <w:t xml:space="preserve">” </w:t>
      </w:r>
      <w:r w:rsidRPr="00086A78">
        <w:t>,http://www.proag.com/News/CourtDes-Moines-Water-Works-Cannot-Win-Damages-in-Nitrate-Case-2017-01-27/5623, 7-14-17,MR</w:t>
      </w:r>
    </w:p>
    <w:p w:rsidR="009B2F08" w:rsidRDefault="009B2F08" w:rsidP="009B2F08">
      <w:pPr>
        <w:rPr>
          <w:color w:val="000000"/>
        </w:rPr>
      </w:pPr>
      <w:r w:rsidRPr="002802C1">
        <w:rPr>
          <w:color w:val="000000"/>
        </w:rPr>
        <w:t xml:space="preserve">In addition to seeking monetary damages, </w:t>
      </w:r>
      <w:r w:rsidRPr="009B2F08">
        <w:rPr>
          <w:rStyle w:val="StyleUnderline"/>
        </w:rPr>
        <w:t>the utility's lawsuit aims to get a judge's order forcing the districts to be permitted under the federal Clean Water Act, a move that would increase regulation</w:t>
      </w:r>
      <w:r w:rsidRPr="002802C1">
        <w:rPr>
          <w:color w:val="000000"/>
        </w:rPr>
        <w:t xml:space="preserve"> for each of the approximately 3,000 districts statewide. That portion of the lawsuit remains unaffected by the supreme court's ruling and will still move forward toward a trial.</w:t>
      </w:r>
    </w:p>
    <w:p w:rsidR="009B2F08" w:rsidRPr="009B2F08" w:rsidRDefault="009B2F08" w:rsidP="009B2F08"/>
    <w:p w:rsidR="00ED3802" w:rsidRPr="00027944" w:rsidRDefault="00ED3802" w:rsidP="00ED3802">
      <w:pPr>
        <w:pStyle w:val="Heading2"/>
      </w:pPr>
      <w:r>
        <w:lastRenderedPageBreak/>
        <w:t>DAs</w:t>
      </w:r>
    </w:p>
    <w:p w:rsidR="00ED3802" w:rsidRDefault="00ED3802" w:rsidP="00ED3802">
      <w:pPr>
        <w:pStyle w:val="Heading2"/>
      </w:pPr>
      <w:r>
        <w:lastRenderedPageBreak/>
        <w:t>CPs</w:t>
      </w:r>
    </w:p>
    <w:p w:rsidR="00140D5F" w:rsidRDefault="00140D5F" w:rsidP="00140D5F">
      <w:pPr>
        <w:pStyle w:val="Heading3"/>
      </w:pPr>
      <w:r>
        <w:lastRenderedPageBreak/>
        <w:t>AT: States</w:t>
      </w:r>
    </w:p>
    <w:p w:rsidR="00140D5F" w:rsidRPr="00140D5F" w:rsidRDefault="00C331F3" w:rsidP="00140D5F">
      <w:pPr>
        <w:pStyle w:val="Heading4"/>
      </w:pPr>
      <w:r>
        <w:t xml:space="preserve">State legislatures are hostile to LGBTQI rights- causes rollback and </w:t>
      </w:r>
      <w:proofErr w:type="spellStart"/>
      <w:r>
        <w:t>footdragging</w:t>
      </w:r>
      <w:proofErr w:type="spellEnd"/>
    </w:p>
    <w:p w:rsidR="00140D5F" w:rsidRPr="00934934" w:rsidRDefault="00140D5F" w:rsidP="00140D5F">
      <w:pPr>
        <w:rPr>
          <w:rStyle w:val="Style13ptBold"/>
        </w:rPr>
      </w:pPr>
      <w:r w:rsidRPr="00934934">
        <w:rPr>
          <w:rStyle w:val="Style13ptBold"/>
        </w:rPr>
        <w:t>Cooley, Writer for Ohio State Law Journal, 2015</w:t>
      </w:r>
    </w:p>
    <w:p w:rsidR="00140D5F" w:rsidRPr="001462B9" w:rsidRDefault="00140D5F" w:rsidP="00140D5F">
      <w:r w:rsidRPr="001462B9">
        <w:t>(Amanda Harmon, “Constitutional Representations of the Family in Public Schools: Ensuring Equal Protection for All Students Regardless of Parental Sexual Orientation or Gender Identity”, Ohio State Law Journal, Volume: N/A, 2015, Page/N, BH)</w:t>
      </w:r>
    </w:p>
    <w:p w:rsidR="00140D5F" w:rsidRDefault="00140D5F" w:rsidP="00140D5F">
      <w:pPr>
        <w:spacing w:before="120"/>
        <w:rPr>
          <w:rStyle w:val="StyleUnderline"/>
          <w:rFonts w:asciiTheme="minorHAnsi" w:hAnsiTheme="minorHAnsi" w:cstheme="minorHAnsi"/>
        </w:rPr>
      </w:pPr>
      <w:r w:rsidRPr="00E0206D">
        <w:rPr>
          <w:rStyle w:val="StyleUnderline"/>
          <w:rFonts w:asciiTheme="minorHAnsi" w:hAnsiTheme="minorHAnsi" w:cstheme="minorHAnsi"/>
        </w:rPr>
        <w:t>Although legislative action would be the optimal solution to</w:t>
      </w:r>
      <w:r w:rsidRPr="00E0206D">
        <w:rPr>
          <w:rFonts w:asciiTheme="minorHAnsi" w:hAnsiTheme="minorHAnsi" w:cstheme="minorHAnsi"/>
        </w:rPr>
        <w:t xml:space="preserve"> the problems imposed by the current state </w:t>
      </w:r>
      <w:r w:rsidRPr="00E0206D">
        <w:rPr>
          <w:rStyle w:val="StyleUnderline"/>
          <w:rFonts w:asciiTheme="minorHAnsi" w:hAnsiTheme="minorHAnsi" w:cstheme="minorHAnsi"/>
        </w:rPr>
        <w:t>legislation that stigmatizes or prohibits the teaching of LGBTQI relationships in public schools</w:t>
      </w:r>
      <w:r w:rsidRPr="00E0206D">
        <w:rPr>
          <w:rFonts w:asciiTheme="minorHAnsi" w:hAnsiTheme="minorHAnsi" w:cstheme="minorHAnsi"/>
        </w:rPr>
        <w:t xml:space="preserve">, this type of </w:t>
      </w:r>
      <w:proofErr w:type="gramStart"/>
      <w:r w:rsidRPr="00E0206D">
        <w:rPr>
          <w:rFonts w:asciiTheme="minorHAnsi" w:hAnsiTheme="minorHAnsi" w:cstheme="minorHAnsi"/>
        </w:rPr>
        <w:t xml:space="preserve">legislative  </w:t>
      </w:r>
      <w:r w:rsidRPr="00E0206D">
        <w:rPr>
          <w:rFonts w:asciiTheme="minorHAnsi" w:hAnsiTheme="minorHAnsi" w:cstheme="minorHAnsi"/>
          <w:b/>
          <w:bCs/>
        </w:rPr>
        <w:t>[</w:t>
      </w:r>
      <w:proofErr w:type="gramEnd"/>
      <w:r w:rsidRPr="00E0206D">
        <w:rPr>
          <w:rFonts w:asciiTheme="minorHAnsi" w:hAnsiTheme="minorHAnsi" w:cstheme="minorHAnsi"/>
          <w:b/>
          <w:bCs/>
        </w:rPr>
        <w:t>*1033</w:t>
      </w:r>
      <w:r w:rsidRPr="00E0206D">
        <w:rPr>
          <w:rStyle w:val="StyleUnderline"/>
          <w:rFonts w:asciiTheme="minorHAnsi" w:hAnsiTheme="minorHAnsi" w:cstheme="minorHAnsi"/>
        </w:rPr>
        <w:t>]  action is not a likely recourse for remedy in these states</w:t>
      </w:r>
      <w:r w:rsidRPr="00E0206D">
        <w:rPr>
          <w:rFonts w:asciiTheme="minorHAnsi" w:hAnsiTheme="minorHAnsi" w:cstheme="minorHAnsi"/>
        </w:rPr>
        <w:t xml:space="preserve">.  </w:t>
      </w:r>
      <w:r w:rsidRPr="00E0206D">
        <w:rPr>
          <w:rFonts w:asciiTheme="minorHAnsi" w:hAnsiTheme="minorHAnsi" w:cstheme="minorHAnsi"/>
          <w:sz w:val="16"/>
          <w:szCs w:val="16"/>
          <w:vertAlign w:val="superscript"/>
        </w:rPr>
        <w:t>n186</w:t>
      </w:r>
      <w:r w:rsidRPr="00E0206D">
        <w:rPr>
          <w:rFonts w:asciiTheme="minorHAnsi" w:hAnsiTheme="minorHAnsi" w:cstheme="minorHAnsi"/>
        </w:rPr>
        <w:t xml:space="preserve"> When </w:t>
      </w:r>
      <w:r w:rsidRPr="00E0206D">
        <w:rPr>
          <w:rStyle w:val="StyleUnderline"/>
          <w:rFonts w:asciiTheme="minorHAnsi" w:hAnsiTheme="minorHAnsi" w:cstheme="minorHAnsi"/>
        </w:rPr>
        <w:t>legislative amendments</w:t>
      </w:r>
      <w:r w:rsidRPr="00E0206D">
        <w:rPr>
          <w:rFonts w:asciiTheme="minorHAnsi" w:hAnsiTheme="minorHAnsi" w:cstheme="minorHAnsi"/>
        </w:rPr>
        <w:t xml:space="preserve"> have been </w:t>
      </w:r>
      <w:r w:rsidRPr="00E0206D">
        <w:rPr>
          <w:rStyle w:val="StyleUnderline"/>
          <w:rFonts w:asciiTheme="minorHAnsi" w:hAnsiTheme="minorHAnsi" w:cstheme="minorHAnsi"/>
        </w:rPr>
        <w:t>offered</w:t>
      </w:r>
      <w:r w:rsidRPr="00E0206D">
        <w:rPr>
          <w:rFonts w:asciiTheme="minorHAnsi" w:hAnsiTheme="minorHAnsi" w:cstheme="minorHAnsi"/>
        </w:rPr>
        <w:t xml:space="preserve"> in the past </w:t>
      </w:r>
      <w:r w:rsidRPr="00E0206D">
        <w:rPr>
          <w:rStyle w:val="StyleUnderline"/>
          <w:rFonts w:asciiTheme="minorHAnsi" w:hAnsiTheme="minorHAnsi" w:cstheme="minorHAnsi"/>
        </w:rPr>
        <w:t>to eliminate the discriminatory language in these statutes,</w:t>
      </w:r>
      <w:r w:rsidRPr="00E0206D">
        <w:rPr>
          <w:rFonts w:asciiTheme="minorHAnsi" w:hAnsiTheme="minorHAnsi" w:cstheme="minorHAnsi"/>
        </w:rPr>
        <w:t xml:space="preserve"> these efforts </w:t>
      </w:r>
      <w:r w:rsidRPr="00E0206D">
        <w:rPr>
          <w:rStyle w:val="StyleUnderline"/>
          <w:rFonts w:asciiTheme="minorHAnsi" w:hAnsiTheme="minorHAnsi" w:cstheme="minorHAnsi"/>
        </w:rPr>
        <w:t>have been defeated</w:t>
      </w:r>
      <w:r w:rsidRPr="00E0206D">
        <w:rPr>
          <w:rFonts w:asciiTheme="minorHAnsi" w:hAnsiTheme="minorHAnsi" w:cstheme="minorHAnsi"/>
        </w:rPr>
        <w:t xml:space="preserve">.  </w:t>
      </w:r>
      <w:r w:rsidRPr="00E0206D">
        <w:rPr>
          <w:rFonts w:asciiTheme="minorHAnsi" w:hAnsiTheme="minorHAnsi" w:cstheme="minorHAnsi"/>
          <w:sz w:val="16"/>
          <w:szCs w:val="16"/>
          <w:vertAlign w:val="superscript"/>
        </w:rPr>
        <w:t>n187</w:t>
      </w:r>
      <w:r w:rsidRPr="00E0206D">
        <w:rPr>
          <w:rFonts w:asciiTheme="minorHAnsi" w:hAnsiTheme="minorHAnsi" w:cstheme="minorHAnsi"/>
        </w:rPr>
        <w:t xml:space="preserve"> Further, </w:t>
      </w:r>
      <w:r w:rsidRPr="00E0206D">
        <w:rPr>
          <w:rStyle w:val="StyleUnderline"/>
          <w:rFonts w:asciiTheme="minorHAnsi" w:hAnsiTheme="minorHAnsi" w:cstheme="minorHAnsi"/>
        </w:rPr>
        <w:t xml:space="preserve">many of these state legislative bodies have proved intransigent in repealing criminal sodomy laws invalidated by </w:t>
      </w:r>
      <w:proofErr w:type="gramStart"/>
      <w:r w:rsidRPr="00E0206D">
        <w:rPr>
          <w:rStyle w:val="StyleUnderline"/>
          <w:rFonts w:asciiTheme="minorHAnsi" w:hAnsiTheme="minorHAnsi" w:cstheme="minorHAnsi"/>
        </w:rPr>
        <w:t>Lawrence,</w:t>
      </w:r>
      <w:r w:rsidRPr="00E0206D">
        <w:rPr>
          <w:rFonts w:asciiTheme="minorHAnsi" w:hAnsiTheme="minorHAnsi" w:cstheme="minorHAnsi"/>
        </w:rPr>
        <w:t xml:space="preserve">  </w:t>
      </w:r>
      <w:r w:rsidRPr="00E0206D">
        <w:rPr>
          <w:rFonts w:asciiTheme="minorHAnsi" w:hAnsiTheme="minorHAnsi" w:cstheme="minorHAnsi"/>
          <w:sz w:val="16"/>
          <w:szCs w:val="16"/>
          <w:vertAlign w:val="superscript"/>
        </w:rPr>
        <w:t>n</w:t>
      </w:r>
      <w:proofErr w:type="gramEnd"/>
      <w:r w:rsidRPr="00E0206D">
        <w:rPr>
          <w:rFonts w:asciiTheme="minorHAnsi" w:hAnsiTheme="minorHAnsi" w:cstheme="minorHAnsi"/>
          <w:sz w:val="16"/>
          <w:szCs w:val="16"/>
          <w:vertAlign w:val="superscript"/>
        </w:rPr>
        <w:t>188</w:t>
      </w:r>
      <w:r w:rsidRPr="00E0206D">
        <w:rPr>
          <w:rFonts w:asciiTheme="minorHAnsi" w:hAnsiTheme="minorHAnsi" w:cstheme="minorHAnsi"/>
        </w:rPr>
        <w:t xml:space="preserve"> </w:t>
      </w:r>
      <w:r w:rsidRPr="00E0206D">
        <w:rPr>
          <w:rStyle w:val="StyleUnderline"/>
          <w:rFonts w:asciiTheme="minorHAnsi" w:hAnsiTheme="minorHAnsi" w:cstheme="minorHAnsi"/>
        </w:rPr>
        <w:t>which has contributed to a generally hostile environment for acknowledgement of LGBTQI rights in any context</w:t>
      </w:r>
      <w:r w:rsidRPr="00E0206D">
        <w:rPr>
          <w:rFonts w:asciiTheme="minorHAnsi" w:hAnsiTheme="minorHAnsi" w:cstheme="minorHAnsi"/>
        </w:rPr>
        <w:t xml:space="preserve">.  </w:t>
      </w:r>
      <w:r w:rsidRPr="00E0206D">
        <w:rPr>
          <w:rFonts w:asciiTheme="minorHAnsi" w:hAnsiTheme="minorHAnsi" w:cstheme="minorHAnsi"/>
          <w:sz w:val="16"/>
          <w:szCs w:val="16"/>
          <w:vertAlign w:val="superscript"/>
        </w:rPr>
        <w:t>n189</w:t>
      </w:r>
      <w:r w:rsidRPr="00E0206D">
        <w:rPr>
          <w:rFonts w:asciiTheme="minorHAnsi" w:hAnsiTheme="minorHAnsi" w:cstheme="minorHAnsi"/>
        </w:rPr>
        <w:t xml:space="preserve"> </w:t>
      </w:r>
      <w:r w:rsidRPr="00E0206D">
        <w:rPr>
          <w:rStyle w:val="StyleUnderline"/>
          <w:rFonts w:asciiTheme="minorHAnsi" w:hAnsiTheme="minorHAnsi" w:cstheme="minorHAnsi"/>
        </w:rPr>
        <w:t xml:space="preserve">Finally, many of these states have been the situses of some of the most virulent resistance to the acknowledgment of any marriage except for that between a man and a </w:t>
      </w:r>
      <w:proofErr w:type="gramStart"/>
      <w:r w:rsidRPr="00E0206D">
        <w:rPr>
          <w:rStyle w:val="StyleUnderline"/>
          <w:rFonts w:asciiTheme="minorHAnsi" w:hAnsiTheme="minorHAnsi" w:cstheme="minorHAnsi"/>
        </w:rPr>
        <w:t>woman,  n</w:t>
      </w:r>
      <w:proofErr w:type="gramEnd"/>
      <w:r w:rsidRPr="00E0206D">
        <w:rPr>
          <w:rStyle w:val="StyleUnderline"/>
          <w:rFonts w:asciiTheme="minorHAnsi" w:hAnsiTheme="minorHAnsi" w:cstheme="minorHAnsi"/>
        </w:rPr>
        <w:t>190 even after the Supreme Court's determination that same-sex marriage bans are unconstitutional in Obergefell.</w:t>
      </w:r>
      <w:r w:rsidRPr="00E0206D">
        <w:rPr>
          <w:rFonts w:asciiTheme="minorHAnsi" w:hAnsiTheme="minorHAnsi" w:cstheme="minorHAnsi"/>
        </w:rPr>
        <w:t xml:space="preserve">  </w:t>
      </w:r>
      <w:r w:rsidRPr="00E0206D">
        <w:rPr>
          <w:rFonts w:asciiTheme="minorHAnsi" w:hAnsiTheme="minorHAnsi" w:cstheme="minorHAnsi"/>
          <w:sz w:val="16"/>
          <w:szCs w:val="16"/>
          <w:vertAlign w:val="superscript"/>
        </w:rPr>
        <w:t>n191</w:t>
      </w:r>
      <w:r w:rsidRPr="00E0206D">
        <w:rPr>
          <w:rFonts w:asciiTheme="minorHAnsi" w:hAnsiTheme="minorHAnsi" w:cstheme="minorHAnsi"/>
        </w:rPr>
        <w:t xml:space="preserve"> </w:t>
      </w:r>
      <w:proofErr w:type="gramStart"/>
      <w:r w:rsidRPr="00E0206D">
        <w:rPr>
          <w:rFonts w:asciiTheme="minorHAnsi" w:hAnsiTheme="minorHAnsi" w:cstheme="minorHAnsi"/>
        </w:rPr>
        <w:t>In</w:t>
      </w:r>
      <w:proofErr w:type="gramEnd"/>
      <w:r w:rsidRPr="00E0206D">
        <w:rPr>
          <w:rFonts w:asciiTheme="minorHAnsi" w:hAnsiTheme="minorHAnsi" w:cstheme="minorHAnsi"/>
        </w:rPr>
        <w:t xml:space="preserve"> essence, Professor </w:t>
      </w:r>
      <w:r w:rsidRPr="001462B9">
        <w:rPr>
          <w:rStyle w:val="StyleUnderline"/>
        </w:rPr>
        <w:t>Sunstein's ideal of deliberative democracy cannot be effectuated in these states given their past and current political climates as they lack "deliberative democracy['s] premium [that] is also placed on the exchange of reasons by people with different information and diverse perspectives</w:t>
      </w:r>
      <w:r w:rsidRPr="00E0206D">
        <w:rPr>
          <w:rFonts w:asciiTheme="minorHAnsi" w:hAnsiTheme="minorHAnsi" w:cstheme="minorHAnsi"/>
        </w:rPr>
        <w:t xml:space="preserve">."  </w:t>
      </w:r>
      <w:r w:rsidRPr="00E0206D">
        <w:rPr>
          <w:rFonts w:asciiTheme="minorHAnsi" w:hAnsiTheme="minorHAnsi" w:cstheme="minorHAnsi"/>
          <w:sz w:val="16"/>
          <w:szCs w:val="16"/>
          <w:vertAlign w:val="superscript"/>
        </w:rPr>
        <w:t>n192</w:t>
      </w:r>
      <w:r w:rsidRPr="00E0206D">
        <w:rPr>
          <w:rFonts w:asciiTheme="minorHAnsi" w:hAnsiTheme="minorHAnsi" w:cstheme="minorHAnsi"/>
        </w:rPr>
        <w:t xml:space="preserve"> </w:t>
      </w:r>
      <w:r w:rsidRPr="00E0206D">
        <w:rPr>
          <w:rStyle w:val="StyleUnderline"/>
          <w:rFonts w:asciiTheme="minorHAnsi" w:hAnsiTheme="minorHAnsi" w:cstheme="minorHAnsi"/>
        </w:rPr>
        <w:t>Consequently,</w:t>
      </w:r>
      <w:r w:rsidRPr="00E0206D">
        <w:rPr>
          <w:rFonts w:asciiTheme="minorHAnsi" w:hAnsiTheme="minorHAnsi" w:cstheme="minorHAnsi"/>
        </w:rPr>
        <w:t xml:space="preserve"> </w:t>
      </w:r>
      <w:r w:rsidRPr="001462B9">
        <w:rPr>
          <w:rStyle w:val="StyleUnderline"/>
        </w:rPr>
        <w:t>given this significant resistance by these nine states' legislatures to include within their codes any type of inclusive language for LGBTQI individuals</w:t>
      </w:r>
      <w:r w:rsidRPr="00E0206D">
        <w:rPr>
          <w:rFonts w:asciiTheme="minorHAnsi" w:hAnsiTheme="minorHAnsi" w:cstheme="minorHAnsi"/>
        </w:rPr>
        <w:t xml:space="preserve">, </w:t>
      </w:r>
      <w:r w:rsidRPr="00E0206D">
        <w:rPr>
          <w:rStyle w:val="StyleUnderline"/>
          <w:rFonts w:asciiTheme="minorHAnsi" w:hAnsiTheme="minorHAnsi" w:cstheme="minorHAnsi"/>
        </w:rPr>
        <w:t xml:space="preserve">it seems unlikely that legislative action is a </w:t>
      </w:r>
      <w:proofErr w:type="gramStart"/>
      <w:r w:rsidRPr="00E0206D">
        <w:rPr>
          <w:rStyle w:val="StyleUnderline"/>
          <w:rFonts w:asciiTheme="minorHAnsi" w:hAnsiTheme="minorHAnsi" w:cstheme="minorHAnsi"/>
        </w:rPr>
        <w:t>viable</w:t>
      </w:r>
      <w:r w:rsidRPr="00E0206D">
        <w:rPr>
          <w:rFonts w:asciiTheme="minorHAnsi" w:hAnsiTheme="minorHAnsi" w:cstheme="minorHAnsi"/>
        </w:rPr>
        <w:t xml:space="preserve">  </w:t>
      </w:r>
      <w:r w:rsidRPr="00487551">
        <w:t>[</w:t>
      </w:r>
      <w:proofErr w:type="gramEnd"/>
      <w:r w:rsidRPr="00487551">
        <w:t xml:space="preserve">*1034]  </w:t>
      </w:r>
      <w:r w:rsidRPr="00E0206D">
        <w:rPr>
          <w:rStyle w:val="StyleUnderline"/>
          <w:rFonts w:asciiTheme="minorHAnsi" w:hAnsiTheme="minorHAnsi" w:cstheme="minorHAnsi"/>
        </w:rPr>
        <w:t>legal option to adequately cure the harm of these states' violative curricular laws.</w:t>
      </w:r>
    </w:p>
    <w:p w:rsidR="00DD35A8" w:rsidRDefault="00DD35A8" w:rsidP="00DD35A8">
      <w:pPr>
        <w:pStyle w:val="Heading4"/>
      </w:pPr>
      <w:r>
        <w:t>The perm solves best – only by using both the courts and other approaches can anti-gay culture be solved</w:t>
      </w:r>
    </w:p>
    <w:p w:rsidR="00DD35A8" w:rsidRPr="004D1647" w:rsidRDefault="00DD35A8" w:rsidP="00DD35A8">
      <w:pPr>
        <w:rPr>
          <w:rStyle w:val="Style13ptBold"/>
        </w:rPr>
      </w:pPr>
      <w:r>
        <w:rPr>
          <w:rStyle w:val="Style13ptBold"/>
        </w:rPr>
        <w:t>McGovern</w:t>
      </w:r>
      <w:r w:rsidRPr="004D1647">
        <w:rPr>
          <w:rStyle w:val="Style13ptBold"/>
        </w:rPr>
        <w:t xml:space="preserve">, </w:t>
      </w:r>
      <w:r>
        <w:rPr>
          <w:rStyle w:val="Style13ptBold"/>
        </w:rPr>
        <w:t>J.D. from Cornell Law School, 2012</w:t>
      </w:r>
    </w:p>
    <w:p w:rsidR="00DD35A8" w:rsidRPr="000B6064" w:rsidRDefault="00DD35A8" w:rsidP="00DD35A8">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489-490, RCU</w:t>
      </w:r>
      <w:r w:rsidRPr="00316EB8">
        <w:rPr>
          <w:color w:val="000000"/>
        </w:rPr>
        <w:t xml:space="preserve">). </w:t>
      </w:r>
    </w:p>
    <w:p w:rsidR="00DD35A8" w:rsidRPr="006312FA" w:rsidRDefault="00DD35A8" w:rsidP="00DD35A8">
      <w:pPr>
        <w:rPr>
          <w:rStyle w:val="StyleUnderline"/>
        </w:rPr>
      </w:pPr>
      <w:r>
        <w:t xml:space="preserve">Anti-LGBTQ bullying, violence, and suicide have become national epidemics. Although no-promo-homo policies may not have contributed to each suicide or act of violence perpetrated against the LGBTQ community, </w:t>
      </w:r>
      <w:r w:rsidRPr="006312FA">
        <w:rPr>
          <w:rStyle w:val="StyleUnderline"/>
        </w:rPr>
        <w:t>the policies undoubtedly incorporate and convey a social meaning that degrades and demeans LGBTQ lives and histories by forcing them to be silent. As a result, no-promo-homo policies should not withstand constitutional scrutiny. Their existence and the movements of people who support them continue to promote a broader culture of disapproval and fear based on ignorance of non-normative sexualities and gender identities.</w:t>
      </w:r>
    </w:p>
    <w:p w:rsidR="00DD35A8" w:rsidRDefault="00DD35A8" w:rsidP="00DD35A8">
      <w:r>
        <w:t xml:space="preserve">Although striking down no-promo-homo policies in the courts is a necessary step, and one that has yet fully to be realized, </w:t>
      </w:r>
      <w:r w:rsidRPr="006312FA">
        <w:rPr>
          <w:rStyle w:val="StyleUnderline"/>
        </w:rPr>
        <w:t xml:space="preserve">it is equally important to look beyond the courts, </w:t>
      </w:r>
      <w:proofErr w:type="gramStart"/>
      <w:r w:rsidRPr="006312FA">
        <w:rPr>
          <w:rStyle w:val="StyleUnderline"/>
        </w:rPr>
        <w:t>in order to</w:t>
      </w:r>
      <w:proofErr w:type="gramEnd"/>
      <w:r w:rsidRPr="006312FA">
        <w:rPr>
          <w:rStyle w:val="StyleUnderline"/>
        </w:rPr>
        <w:t xml:space="preserve"> address the culture of violence and degradation that contribute to the development of such policies. The only way to accomplish the arduous task of changing these cultural norms will be to use a multi-faceted approach, </w:t>
      </w:r>
      <w:r w:rsidRPr="006312FA">
        <w:rPr>
          <w:rStyle w:val="StyleUnderline"/>
        </w:rPr>
        <w:lastRenderedPageBreak/>
        <w:t>involving initiatives that advocate for change in policy, law, and education.</w:t>
      </w:r>
      <w:r>
        <w:t xml:space="preserve"> This type of approach is the only way that the lives of LGBTQ people will be acknowledged as real and deserving of human respect and bodily integrity. Though the task is daunting, recent events have proven that this project is necessary, and that with diligent organizing and persistence, real change may be possible.</w:t>
      </w:r>
    </w:p>
    <w:p w:rsidR="00DD35A8" w:rsidRDefault="00DD35A8" w:rsidP="00DD35A8">
      <w:pPr>
        <w:pStyle w:val="Heading3"/>
      </w:pPr>
      <w:r>
        <w:lastRenderedPageBreak/>
        <w:t>AT: California FAIR Model</w:t>
      </w:r>
    </w:p>
    <w:p w:rsidR="00DD35A8" w:rsidRPr="00DD35A8" w:rsidRDefault="00DD35A8" w:rsidP="00DD35A8">
      <w:pPr>
        <w:pStyle w:val="Heading4"/>
      </w:pPr>
      <w:r w:rsidRPr="00DD35A8">
        <w:t>Legislation modeled on FAIR education can’t be put into place until No-Promo-Homo laws are overturned- the permutation solves best.</w:t>
      </w:r>
    </w:p>
    <w:p w:rsidR="00DD35A8" w:rsidRPr="004D1647" w:rsidRDefault="00DD35A8" w:rsidP="00DD35A8">
      <w:pPr>
        <w:rPr>
          <w:rStyle w:val="Style13ptBold"/>
        </w:rPr>
      </w:pPr>
      <w:r>
        <w:rPr>
          <w:rStyle w:val="Style13ptBold"/>
        </w:rPr>
        <w:t>McGovern</w:t>
      </w:r>
      <w:r w:rsidRPr="004D1647">
        <w:rPr>
          <w:rStyle w:val="Style13ptBold"/>
        </w:rPr>
        <w:t xml:space="preserve">, </w:t>
      </w:r>
      <w:r>
        <w:rPr>
          <w:rStyle w:val="Style13ptBold"/>
        </w:rPr>
        <w:t>J.D. from Cornell Law School, 2012</w:t>
      </w:r>
    </w:p>
    <w:p w:rsidR="00DD35A8" w:rsidRPr="00450082" w:rsidRDefault="00DD35A8" w:rsidP="00DD35A8">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486-487, RCU</w:t>
      </w:r>
      <w:r w:rsidRPr="00316EB8">
        <w:rPr>
          <w:color w:val="000000"/>
        </w:rPr>
        <w:t xml:space="preserve">). </w:t>
      </w:r>
    </w:p>
    <w:p w:rsidR="00DD35A8" w:rsidRDefault="00DD35A8" w:rsidP="00DD35A8">
      <w:r w:rsidRPr="00870CC4">
        <w:t>In a study of five hundred young adults by the American Psychological</w:t>
      </w:r>
      <w:r>
        <w:t xml:space="preserve"> </w:t>
      </w:r>
      <w:r w:rsidRPr="00870CC4">
        <w:t>Association, four distinct motivations for anti-LGBTQ aggression</w:t>
      </w:r>
      <w:r>
        <w:t xml:space="preserve"> </w:t>
      </w:r>
      <w:r w:rsidRPr="00870CC4">
        <w:t>were identified: perceived self-defense, enforcement of gender norms,</w:t>
      </w:r>
      <w:r>
        <w:t xml:space="preserve"> </w:t>
      </w:r>
      <w:r w:rsidRPr="00870CC4">
        <w:t xml:space="preserve">peer dynamics, and thrill seeking.126 The study concluded that </w:t>
      </w:r>
      <w:proofErr w:type="spellStart"/>
      <w:r w:rsidRPr="00870CC4">
        <w:rPr>
          <w:rStyle w:val="StyleUnderline"/>
        </w:rPr>
        <w:t>antiLGBT</w:t>
      </w:r>
      <w:proofErr w:type="spellEnd"/>
      <w:r w:rsidRPr="00870CC4">
        <w:rPr>
          <w:rStyle w:val="StyleUnderline"/>
        </w:rPr>
        <w:t xml:space="preserve"> violence “can be seen primarily as an extreme manifestation of pervasive cultural norms rather than as a manifestation of individual hatred” and that those “who have assaulted homosexuals typically do not recognize themselves in the stereotyped image of the hate-filled extremist.”</w:t>
      </w:r>
      <w:r w:rsidRPr="00870CC4">
        <w:t>127</w:t>
      </w:r>
      <w:r>
        <w:t xml:space="preserve"> </w:t>
      </w:r>
      <w:r w:rsidRPr="00870CC4">
        <w:t>A more recent study done in 2007 indicates that young men in</w:t>
      </w:r>
      <w:r>
        <w:t xml:space="preserve"> </w:t>
      </w:r>
      <w:r w:rsidRPr="00870CC4">
        <w:t>particular—the group most likely to commit anti-LGBTQ violence—feel</w:t>
      </w:r>
      <w:r>
        <w:t xml:space="preserve"> </w:t>
      </w:r>
      <w:r w:rsidRPr="00870CC4">
        <w:t>strongly that they must constantly “prove” they are not gay.128</w:t>
      </w:r>
      <w:r>
        <w:t xml:space="preserve"> </w:t>
      </w:r>
      <w:r w:rsidRPr="00870CC4">
        <w:rPr>
          <w:rStyle w:val="StyleUnderline"/>
        </w:rPr>
        <w:t xml:space="preserve">Efforts to address anti-LGBTQ violence must aim to change and challenge these cultural norms, which are directly responsible for </w:t>
      </w:r>
      <w:proofErr w:type="spellStart"/>
      <w:r w:rsidRPr="00870CC4">
        <w:rPr>
          <w:rStyle w:val="StyleUnderline"/>
        </w:rPr>
        <w:t>antiLGBTQ</w:t>
      </w:r>
      <w:proofErr w:type="spellEnd"/>
      <w:r w:rsidRPr="00870CC4">
        <w:rPr>
          <w:rStyle w:val="StyleUnderline"/>
        </w:rPr>
        <w:t xml:space="preserve"> violence and the codifications of anti-LGBTQ laws.</w:t>
      </w:r>
      <w:r w:rsidRPr="00870CC4">
        <w:t xml:space="preserve"> To this</w:t>
      </w:r>
      <w:r>
        <w:t xml:space="preserve"> </w:t>
      </w:r>
      <w:r w:rsidRPr="00870CC4">
        <w:t>end, in July 2011, California became the first state in the nation to pass</w:t>
      </w:r>
      <w:r>
        <w:t xml:space="preserve"> </w:t>
      </w:r>
      <w:r w:rsidRPr="00870CC4">
        <w:t>an educational policy that requires public schools to adopt textbooks that</w:t>
      </w:r>
      <w:r>
        <w:t xml:space="preserve"> </w:t>
      </w:r>
      <w:r w:rsidRPr="00870CC4">
        <w:t>are inclusive of, and affirm, the contributions of LGBTQ people and</w:t>
      </w:r>
      <w:r>
        <w:t xml:space="preserve"> </w:t>
      </w:r>
      <w:r w:rsidRPr="00870CC4">
        <w:t xml:space="preserve">other marginalized groups.129 In relevant part, the </w:t>
      </w:r>
      <w:r w:rsidRPr="002173F7">
        <w:rPr>
          <w:rStyle w:val="StyleUnderline"/>
        </w:rPr>
        <w:t>FAIR Education Act made substantial amendments to the California Education Code, requiring schools to adopt textbooks that include the histories of LGBT people as well as the histories of various racial and ethnic minorities.</w:t>
      </w:r>
      <w:r w:rsidRPr="00870CC4">
        <w:t xml:space="preserve">130 </w:t>
      </w:r>
      <w:r w:rsidRPr="00A2409F">
        <w:rPr>
          <w:rStyle w:val="StyleUnderline"/>
        </w:rPr>
        <w:t>The Act also ensures that state and local school boards and districts may not include any material in their curricula that portrays the lives and histories of LGBTQ people or racial minorities in an objectively negative light.</w:t>
      </w:r>
      <w:r w:rsidRPr="00870CC4">
        <w:t>131 Despite this legislative victory, there has been consistent resistance</w:t>
      </w:r>
      <w:r>
        <w:t xml:space="preserve"> </w:t>
      </w:r>
      <w:r w:rsidRPr="00870CC4">
        <w:t xml:space="preserve">against the codification of this policy since it was signed into law. </w:t>
      </w:r>
      <w:proofErr w:type="gramStart"/>
      <w:r w:rsidRPr="00870CC4">
        <w:t>A</w:t>
      </w:r>
      <w:r>
        <w:t xml:space="preserve"> </w:t>
      </w:r>
      <w:r w:rsidRPr="00870CC4">
        <w:t>number of</w:t>
      </w:r>
      <w:proofErr w:type="gramEnd"/>
      <w:r w:rsidRPr="00870CC4">
        <w:t xml:space="preserve"> prominent Republicans politicians have condemned it strongly</w:t>
      </w:r>
      <w:r>
        <w:t xml:space="preserve"> </w:t>
      </w:r>
      <w:r w:rsidRPr="00870CC4">
        <w:t xml:space="preserve">and </w:t>
      </w:r>
      <w:proofErr w:type="spellStart"/>
      <w:r w:rsidRPr="00870CC4">
        <w:t>and</w:t>
      </w:r>
      <w:proofErr w:type="spellEnd"/>
      <w:r w:rsidRPr="00870CC4">
        <w:t xml:space="preserve"> a political advocacy group called “Stop SB48” worked diligently</w:t>
      </w:r>
      <w:r>
        <w:t xml:space="preserve"> </w:t>
      </w:r>
      <w:r w:rsidRPr="00870CC4">
        <w:t>after the bill was signed into law to overturn it by popular referendum in</w:t>
      </w:r>
      <w:r>
        <w:t xml:space="preserve"> </w:t>
      </w:r>
      <w:r w:rsidRPr="00870CC4">
        <w:t>the 2012 election.132</w:t>
      </w:r>
      <w:r>
        <w:t xml:space="preserve"> </w:t>
      </w:r>
    </w:p>
    <w:p w:rsidR="00DD35A8" w:rsidRDefault="00DD35A8" w:rsidP="00DD35A8">
      <w:r w:rsidRPr="00870CC4">
        <w:t>Advocates for the FAIR Education Act, however, collected compelling</w:t>
      </w:r>
      <w:r>
        <w:t xml:space="preserve"> </w:t>
      </w:r>
      <w:r w:rsidRPr="00870CC4">
        <w:t>data from California school districts about the positive effects of</w:t>
      </w:r>
      <w:r>
        <w:t xml:space="preserve"> </w:t>
      </w:r>
      <w:r w:rsidRPr="00870CC4">
        <w:t xml:space="preserve">inclusive school programs under this model. </w:t>
      </w:r>
      <w:r w:rsidRPr="00A2409F">
        <w:rPr>
          <w:rStyle w:val="StyleUnderline"/>
        </w:rPr>
        <w:t xml:space="preserve">They found that in districts where comparable policies were already in place, both LGBTQ and </w:t>
      </w:r>
      <w:proofErr w:type="spellStart"/>
      <w:r w:rsidRPr="00A2409F">
        <w:rPr>
          <w:rStyle w:val="StyleUnderline"/>
        </w:rPr>
        <w:t>nonLGBTQ</w:t>
      </w:r>
      <w:proofErr w:type="spellEnd"/>
      <w:r w:rsidRPr="00A2409F">
        <w:rPr>
          <w:rStyle w:val="StyleUnderline"/>
        </w:rPr>
        <w:t xml:space="preserve"> students experienced a lower rate of harassment and bullying133 and students said they felt safer, on average, than students surveyed who did not have such programs.134 The survey also found that students, both LGBTQ and non-LGBTQ, who learned about LGBTQ histories in school, were more likely than their peers to feel that they had a voice and could make an impact in school.135 This data offers a compelling model that state and the federal government should look to when addressing LGBTQ bullying and suicide.</w:t>
      </w:r>
      <w:r w:rsidRPr="00870CC4">
        <w:t xml:space="preserve"> </w:t>
      </w:r>
      <w:r w:rsidRPr="008E1F0C">
        <w:rPr>
          <w:rStyle w:val="Emphasis"/>
        </w:rPr>
        <w:t>These policies cannot be put in place, however, until no-promo-homo policies are overturned, and a shift occurs in the way LGBTQ youth and people generally are respected by our society</w:t>
      </w:r>
      <w:r w:rsidRPr="00870CC4">
        <w:t>.</w:t>
      </w:r>
    </w:p>
    <w:p w:rsidR="00DD35A8" w:rsidRPr="00DD35A8" w:rsidRDefault="00DD35A8" w:rsidP="00DD35A8"/>
    <w:p w:rsidR="00DD35A8" w:rsidRPr="00140D5F" w:rsidRDefault="00DD35A8" w:rsidP="00140D5F">
      <w:pPr>
        <w:spacing w:before="120"/>
        <w:rPr>
          <w:rFonts w:asciiTheme="minorHAnsi" w:hAnsiTheme="minorHAnsi" w:cstheme="minorHAnsi"/>
        </w:rPr>
      </w:pPr>
    </w:p>
    <w:p w:rsidR="00ED3802" w:rsidRDefault="00ED3802" w:rsidP="00ED3802">
      <w:pPr>
        <w:pStyle w:val="Heading3"/>
      </w:pPr>
      <w:r>
        <w:lastRenderedPageBreak/>
        <w:t>Levels of Scrutiny</w:t>
      </w:r>
    </w:p>
    <w:p w:rsidR="00ED3802" w:rsidRDefault="00ED3802" w:rsidP="00ED3802">
      <w:pPr>
        <w:pStyle w:val="Heading4"/>
      </w:pPr>
      <w:r>
        <w:t>The Supreme Court can overturn anti-LGBTQ laws under Equal Protec</w:t>
      </w:r>
      <w:r w:rsidR="00E574B2">
        <w:t>tion without creating a new suspect classification- rational basis test is sufficient.</w:t>
      </w:r>
    </w:p>
    <w:p w:rsidR="00ED3802" w:rsidRDefault="00ED3802" w:rsidP="00ED3802">
      <w:pPr>
        <w:rPr>
          <w:rStyle w:val="Style13ptBold"/>
        </w:rPr>
      </w:pPr>
      <w:r>
        <w:rPr>
          <w:rStyle w:val="Style13ptBold"/>
        </w:rPr>
        <w:t>Rodriguez, St. Thomas Law Review editor, 13.</w:t>
      </w:r>
    </w:p>
    <w:p w:rsidR="00ED3802" w:rsidRDefault="00ED3802" w:rsidP="00ED3802">
      <w:r>
        <w:t xml:space="preserve">(Madelyn, “See No Evil, Hear No Evil, Speak No Evil; Stemming the Tide of No Promo Homo Laws in American Schools,” </w:t>
      </w:r>
      <w:r>
        <w:rPr>
          <w:i/>
        </w:rPr>
        <w:t>The Modern American</w:t>
      </w:r>
      <w:r>
        <w:t>, volume: 8, p.9, ATN.)</w:t>
      </w:r>
    </w:p>
    <w:p w:rsidR="00ED3802" w:rsidRPr="00C63F0B" w:rsidRDefault="00ED3802" w:rsidP="00ED3802">
      <w:pPr>
        <w:rPr>
          <w:rStyle w:val="StyleUnderline"/>
        </w:rPr>
      </w:pPr>
      <w:r>
        <w:t xml:space="preserve">No Promo Homo policies continue to enjoy prevalence in classrooms around the country.  n194 Those who support these policies applaud them for presumably protecting children from homosexuality. Those who oppose the policies argue that these laws unfairly target a vulnerable group, and that children should be entitled to accurate information. Accordingly, it is unsurprising that battles over what students are exposed to in the classroom, especially </w:t>
      </w:r>
      <w:proofErr w:type="gramStart"/>
      <w:r>
        <w:t>with regard to</w:t>
      </w:r>
      <w:proofErr w:type="gramEnd"/>
      <w:r>
        <w:t xml:space="preserve"> homosexuality, engender strong opinions on both sides of the aisle. Complicating the issue, or perhaps resulting from it, </w:t>
      </w:r>
      <w:r w:rsidRPr="00C63F0B">
        <w:rPr>
          <w:rStyle w:val="StyleUnderline"/>
        </w:rPr>
        <w:t>the incidence of bullying and stigmatization of students who are LGBT or are perceived to be LGBT demonstrates</w:t>
      </w:r>
      <w:r w:rsidRPr="0038776F">
        <w:rPr>
          <w:rStyle w:val="StyleUnderline"/>
          <w:u w:val="none"/>
        </w:rPr>
        <w:t xml:space="preserve"> the </w:t>
      </w:r>
      <w:r w:rsidRPr="0038776F">
        <w:rPr>
          <w:rStyle w:val="StyleUnderline"/>
        </w:rPr>
        <w:t>urgency</w:t>
      </w:r>
      <w:r w:rsidRPr="0038776F">
        <w:rPr>
          <w:rStyle w:val="StyleUnderline"/>
          <w:u w:val="none"/>
        </w:rPr>
        <w:t xml:space="preserve"> required in dealing with this issue.  n195 </w:t>
      </w:r>
      <w:proofErr w:type="gramStart"/>
      <w:r w:rsidRPr="00C63F0B">
        <w:rPr>
          <w:rStyle w:val="StyleUnderline"/>
        </w:rPr>
        <w:t>The</w:t>
      </w:r>
      <w:proofErr w:type="gramEnd"/>
      <w:r w:rsidRPr="00C63F0B">
        <w:rPr>
          <w:rStyle w:val="StyleUnderline"/>
        </w:rPr>
        <w:t xml:space="preserve"> failure of schools to</w:t>
      </w:r>
      <w:r w:rsidRPr="0038776F">
        <w:rPr>
          <w:rStyle w:val="StyleUnderline"/>
          <w:u w:val="none"/>
        </w:rPr>
        <w:t xml:space="preserve"> address or </w:t>
      </w:r>
      <w:r w:rsidRPr="00C63F0B">
        <w:rPr>
          <w:rStyle w:val="StyleUnderline"/>
        </w:rPr>
        <w:t>support students who are LGBT or may come from an LGBT family likely contributes to</w:t>
      </w:r>
      <w:r w:rsidRPr="0038776F">
        <w:rPr>
          <w:rStyle w:val="StyleUnderline"/>
          <w:u w:val="none"/>
        </w:rPr>
        <w:t xml:space="preserve"> the </w:t>
      </w:r>
      <w:r w:rsidRPr="00C63F0B">
        <w:rPr>
          <w:rStyle w:val="StyleUnderline"/>
        </w:rPr>
        <w:t>stigmatization</w:t>
      </w:r>
      <w:r w:rsidRPr="0038776F">
        <w:rPr>
          <w:rStyle w:val="StyleUnderline"/>
          <w:u w:val="none"/>
        </w:rPr>
        <w:t xml:space="preserve"> of those students.</w:t>
      </w:r>
    </w:p>
    <w:p w:rsidR="00ED3802" w:rsidRDefault="00ED3802" w:rsidP="00ED3802">
      <w:r>
        <w:t xml:space="preserve">Ultimately, however, those </w:t>
      </w:r>
      <w:r w:rsidRPr="00C63F0B">
        <w:rPr>
          <w:rStyle w:val="StyleUnderline"/>
        </w:rPr>
        <w:t>states and local governments who continue to enforce curricular requirements banning the discussion or promotion of homosexuality</w:t>
      </w:r>
      <w:r w:rsidRPr="0038776F">
        <w:rPr>
          <w:rStyle w:val="StyleUnderline"/>
          <w:u w:val="none"/>
        </w:rPr>
        <w:t xml:space="preserve">, are likely </w:t>
      </w:r>
      <w:r w:rsidRPr="00C63F0B">
        <w:rPr>
          <w:rStyle w:val="StyleUnderline"/>
        </w:rPr>
        <w:t>violat</w:t>
      </w:r>
      <w:r w:rsidRPr="0038776F">
        <w:rPr>
          <w:rStyle w:val="StyleUnderline"/>
          <w:u w:val="none"/>
        </w:rPr>
        <w:t xml:space="preserve">ing </w:t>
      </w:r>
      <w:r w:rsidRPr="00C63F0B">
        <w:rPr>
          <w:rStyle w:val="StyleUnderline"/>
        </w:rPr>
        <w:t>the rights of students themselves</w:t>
      </w:r>
      <w:r>
        <w:t xml:space="preserve">. These policies stigmatize </w:t>
      </w:r>
      <w:proofErr w:type="gramStart"/>
      <w:r>
        <w:t>one  [</w:t>
      </w:r>
      <w:proofErr w:type="gramEnd"/>
      <w:r>
        <w:t xml:space="preserve">*39]  class of people, based on nothing more than political and social animus against them.  n196 Although sexual orientation has not been acknowledged as a strict scrutiny classification under the relevant Equal Protection Clause jurisprudence, it appears that sexual orientation fits squarely within the enumerated requirements for strict </w:t>
      </w:r>
      <w:proofErr w:type="gramStart"/>
      <w:r>
        <w:t>scrutiny, and</w:t>
      </w:r>
      <w:proofErr w:type="gramEnd"/>
      <w:r>
        <w:t xml:space="preserve"> should be classified as such.  n197 However, </w:t>
      </w:r>
      <w:r w:rsidRPr="00C63F0B">
        <w:rPr>
          <w:rStyle w:val="StyleUnderline"/>
        </w:rPr>
        <w:t>even if the Court continues its reluctance to grant strict scrutiny review to new classifications</w:t>
      </w:r>
      <w:r w:rsidRPr="0038776F">
        <w:rPr>
          <w:rStyle w:val="StyleUnderline"/>
          <w:u w:val="none"/>
        </w:rPr>
        <w:t xml:space="preserve">, </w:t>
      </w:r>
      <w:proofErr w:type="gramStart"/>
      <w:r w:rsidRPr="0038776F">
        <w:rPr>
          <w:rStyle w:val="StyleUnderline"/>
          <w:u w:val="none"/>
        </w:rPr>
        <w:t xml:space="preserve">it would appear that </w:t>
      </w:r>
      <w:r w:rsidRPr="00C63F0B">
        <w:rPr>
          <w:rStyle w:val="StyleUnderline"/>
        </w:rPr>
        <w:t>No</w:t>
      </w:r>
      <w:proofErr w:type="gramEnd"/>
      <w:r w:rsidRPr="00C63F0B">
        <w:rPr>
          <w:rStyle w:val="StyleUnderline"/>
        </w:rPr>
        <w:t xml:space="preserve"> Promo Homo policies still violate the Equal Protection Clause, even </w:t>
      </w:r>
      <w:r w:rsidRPr="0038776F">
        <w:rPr>
          <w:rStyle w:val="StyleUnderline"/>
          <w:u w:val="none"/>
        </w:rPr>
        <w:t xml:space="preserve">when only entitled </w:t>
      </w:r>
      <w:r w:rsidRPr="00C63F0B">
        <w:rPr>
          <w:rStyle w:val="StyleUnderline"/>
        </w:rPr>
        <w:t xml:space="preserve">to rational basis review. </w:t>
      </w:r>
      <w:r w:rsidRPr="0038776F">
        <w:rPr>
          <w:rStyle w:val="StyleUnderline"/>
          <w:u w:val="none"/>
        </w:rPr>
        <w:t xml:space="preserve">Although rational basis review is a very deferential standard, the Supreme Court has shown that although it may be applying rational review, there does seem to be a willingness to give it a bite, thus requiring a more compelling reason for the classification. </w:t>
      </w:r>
      <w:r w:rsidRPr="0038776F">
        <w:t xml:space="preserve"> n198</w:t>
      </w:r>
    </w:p>
    <w:p w:rsidR="00ED3802" w:rsidRDefault="00ED3802" w:rsidP="00ED3802">
      <w:r>
        <w:t xml:space="preserve">There is no doubt that challenging these policies in court will likely prove a long and difficult process, but </w:t>
      </w:r>
      <w:proofErr w:type="gramStart"/>
      <w:r w:rsidRPr="00C63F0B">
        <w:rPr>
          <w:rStyle w:val="StyleUnderline"/>
        </w:rPr>
        <w:t>taking into account</w:t>
      </w:r>
      <w:proofErr w:type="gramEnd"/>
      <w:r w:rsidRPr="00C63F0B">
        <w:rPr>
          <w:rStyle w:val="StyleUnderline"/>
        </w:rPr>
        <w:t xml:space="preserve"> the immense impact they have on students, it is an important cause.</w:t>
      </w:r>
      <w:r w:rsidRPr="0038776F">
        <w:rPr>
          <w:rStyle w:val="StyleUnderline"/>
          <w:u w:val="none"/>
        </w:rPr>
        <w:t xml:space="preserve"> In addition to courtroom challenges, educators, </w:t>
      </w:r>
      <w:proofErr w:type="gramStart"/>
      <w:r w:rsidRPr="0038776F">
        <w:rPr>
          <w:rStyle w:val="StyleUnderline"/>
          <w:u w:val="none"/>
        </w:rPr>
        <w:t>parents</w:t>
      </w:r>
      <w:proofErr w:type="gramEnd"/>
      <w:r w:rsidRPr="0038776F">
        <w:rPr>
          <w:rStyle w:val="StyleUnderline"/>
          <w:u w:val="none"/>
        </w:rPr>
        <w:t xml:space="preserve"> and legislators should work together to come up with a solution that would be </w:t>
      </w:r>
      <w:r w:rsidRPr="0038776F">
        <w:t>both</w:t>
      </w:r>
      <w:r w:rsidRPr="0038776F">
        <w:rPr>
          <w:rStyle w:val="StyleUnderline"/>
          <w:u w:val="none"/>
        </w:rPr>
        <w:t xml:space="preserve"> appropriate</w:t>
      </w:r>
      <w:r>
        <w:t xml:space="preserve"> for school children but also present a fair portrayal of homosexuality, so as to protect vulnerable children.  n199 Ultimately, those who support these policies, and those who are fighting to change them, have the same goal in mind. Indisputably, </w:t>
      </w:r>
      <w:r w:rsidRPr="00C86234">
        <w:rPr>
          <w:u w:val="single"/>
        </w:rPr>
        <w:t>the goal is to protect our children</w:t>
      </w:r>
      <w:r>
        <w:t xml:space="preserve">. The only question is whether both groups will be able to put aside their ideological differences </w:t>
      </w:r>
      <w:proofErr w:type="gramStart"/>
      <w:r>
        <w:t>in order to</w:t>
      </w:r>
      <w:proofErr w:type="gramEnd"/>
      <w:r>
        <w:t xml:space="preserve"> prevent further damage to children across the country.</w:t>
      </w:r>
    </w:p>
    <w:p w:rsidR="00F86CFD" w:rsidRDefault="00F86CFD" w:rsidP="00F86CFD">
      <w:pPr>
        <w:pStyle w:val="Heading4"/>
      </w:pPr>
      <w:r>
        <w:t>Curriculum laws can be struck down under heightened scrutiny or simply because they exhibit animus and fail the rational basis test.</w:t>
      </w:r>
    </w:p>
    <w:p w:rsidR="00F86CFD" w:rsidRPr="00934934" w:rsidRDefault="00F86CFD" w:rsidP="00F86CFD">
      <w:pPr>
        <w:rPr>
          <w:rStyle w:val="Style13ptBold"/>
        </w:rPr>
      </w:pPr>
      <w:r w:rsidRPr="00934934">
        <w:rPr>
          <w:rStyle w:val="Style13ptBold"/>
        </w:rPr>
        <w:t>Cooley, Writer for Ohio State Law Journal, 2015</w:t>
      </w:r>
    </w:p>
    <w:p w:rsidR="00F86CFD" w:rsidRPr="001462B9" w:rsidRDefault="00F86CFD" w:rsidP="00F86CFD">
      <w:r w:rsidRPr="001462B9">
        <w:lastRenderedPageBreak/>
        <w:t>(Amanda Harmon, “Constitutional Representations of the Family in Public Schools: Ensuring Equal Protection for All Students Regardless of Parental Sexual Orientation or Gender Identity”, Ohio State Law Journal, Volume: N/A, 2015, Page/N, BH)</w:t>
      </w:r>
    </w:p>
    <w:p w:rsidR="00F86CFD" w:rsidRPr="00E0206D" w:rsidRDefault="00F86CFD" w:rsidP="00F86CFD">
      <w:r w:rsidRPr="00E0206D">
        <w:rPr>
          <w:rStyle w:val="StyleUnderline"/>
        </w:rPr>
        <w:t xml:space="preserve">Relying upon </w:t>
      </w:r>
      <w:proofErr w:type="spellStart"/>
      <w:r w:rsidRPr="00E0206D">
        <w:rPr>
          <w:rStyle w:val="StyleUnderline"/>
        </w:rPr>
        <w:t>Plyler</w:t>
      </w:r>
      <w:proofErr w:type="spellEnd"/>
      <w:r w:rsidRPr="00E0206D">
        <w:rPr>
          <w:rStyle w:val="StyleUnderline"/>
        </w:rPr>
        <w:t xml:space="preserve"> </w:t>
      </w:r>
      <w:r w:rsidRPr="00E0206D">
        <w:t>as the basis for the application of heightened scrutiny analysis</w:t>
      </w:r>
      <w:r w:rsidRPr="000C12E6">
        <w:rPr>
          <w:rStyle w:val="StyleUnderline"/>
        </w:rPr>
        <w:t>, student children of LGBTQI individuals could successfully invalidate laws that stigmatize or prohibit the educational presentation of LGBTQI relationships in public schools as the discrimination of these laws does not "</w:t>
      </w:r>
      <w:proofErr w:type="gramStart"/>
      <w:r w:rsidRPr="000C12E6">
        <w:rPr>
          <w:rStyle w:val="StyleUnderline"/>
        </w:rPr>
        <w:t>further[</w:t>
      </w:r>
      <w:proofErr w:type="gramEnd"/>
      <w:r w:rsidRPr="000C12E6">
        <w:rPr>
          <w:rStyle w:val="StyleUnderline"/>
        </w:rPr>
        <w:t>] some substantial goal of the State.</w:t>
      </w:r>
      <w:r w:rsidRPr="00E0206D">
        <w:t xml:space="preserve">"  n272 Parental or governmental homophobia as an asserted state goal cannot be enough to sustain an equal protection challenge to these curricular laws.  n273 Indeed, </w:t>
      </w:r>
      <w:r w:rsidRPr="000C12E6">
        <w:rPr>
          <w:rStyle w:val="StyleUnderline"/>
        </w:rPr>
        <w:t>a heterosexual parent's substantive due process interest in controlling the upbringing of one's child should not legally be able to trump a LGBTQI parent's same interest when it results in harmful, disparate "treatment by a State between classes of individuals whose situations are arguably indistinguishable</w:t>
      </w:r>
      <w:proofErr w:type="gramStart"/>
      <w:r w:rsidRPr="000C12E6">
        <w:rPr>
          <w:rStyle w:val="StyleUnderline"/>
        </w:rPr>
        <w:t>"  n</w:t>
      </w:r>
      <w:proofErr w:type="gramEnd"/>
      <w:r w:rsidRPr="000C12E6">
        <w:rPr>
          <w:rStyle w:val="StyleUnderline"/>
        </w:rPr>
        <w:t>274 --all students in public schools.</w:t>
      </w:r>
      <w:r w:rsidRPr="00E0206D">
        <w:t xml:space="preserve"> The historical dedication to Meyer liberty interests in raising children cannot constitutionally disfavor one group of children over the other in this </w:t>
      </w:r>
      <w:proofErr w:type="gramStart"/>
      <w:r w:rsidRPr="00E0206D">
        <w:t>way,  n</w:t>
      </w:r>
      <w:proofErr w:type="gramEnd"/>
      <w:r w:rsidRPr="00E0206D">
        <w:t>275 as "[e]</w:t>
      </w:r>
      <w:proofErr w:type="spellStart"/>
      <w:r w:rsidRPr="00E0206D">
        <w:t>qual</w:t>
      </w:r>
      <w:proofErr w:type="spellEnd"/>
      <w:r w:rsidRPr="00E0206D">
        <w:t xml:space="preserve"> protection of the laws is not achieved through indiscriminate imposition of inequalities."  n276 In sum, </w:t>
      </w:r>
      <w:r w:rsidRPr="000C12E6">
        <w:rPr>
          <w:rStyle w:val="StyleUnderline"/>
        </w:rPr>
        <w:t xml:space="preserve">federal courts should apply heightened scrutiny to find that children of LGBTQI parents cannot be legally demarcated as having second-class status via the maintenance </w:t>
      </w:r>
      <w:proofErr w:type="gramStart"/>
      <w:r w:rsidRPr="000C12E6">
        <w:rPr>
          <w:rStyle w:val="StyleUnderline"/>
        </w:rPr>
        <w:t>and  [</w:t>
      </w:r>
      <w:proofErr w:type="gramEnd"/>
      <w:r w:rsidRPr="000C12E6">
        <w:rPr>
          <w:rStyle w:val="StyleUnderline"/>
        </w:rPr>
        <w:t>*1047]  enforcement of curricular "no promo homo" laws as such harmfully discriminatory demarcation does not further a substantial state goa</w:t>
      </w:r>
      <w:r w:rsidRPr="00E0206D">
        <w:t>l.  n277</w:t>
      </w:r>
    </w:p>
    <w:p w:rsidR="00F86CFD" w:rsidRDefault="00F86CFD" w:rsidP="00F86CFD">
      <w:r w:rsidRPr="000C12E6">
        <w:rPr>
          <w:rStyle w:val="StyleUnderline"/>
        </w:rPr>
        <w:t>Although there is a viable foundation for constitutional challenges to these types of education laws under a heightened scrutiny analysis, a final avenue of recourse will still be available for these claims in the case of judicial hesitance to apply elevated scrutiny to these equal protection challenges</w:t>
      </w:r>
      <w:r w:rsidRPr="00E0206D">
        <w:t xml:space="preserve">.  n278 </w:t>
      </w:r>
      <w:proofErr w:type="gramStart"/>
      <w:r w:rsidRPr="00E0206D">
        <w:t>In</w:t>
      </w:r>
      <w:proofErr w:type="gramEnd"/>
      <w:r w:rsidRPr="00E0206D">
        <w:t xml:space="preserve"> essence</w:t>
      </w:r>
      <w:r w:rsidRPr="000C12E6">
        <w:rPr>
          <w:rStyle w:val="StyleUnderline"/>
        </w:rPr>
        <w:t>, these types of laws would even fail under minimal rational basis review as a state would not be able to show that this legislation "bear[s] some rational relationship to legitimate state purposes."</w:t>
      </w:r>
      <w:r w:rsidRPr="00E0206D">
        <w:t xml:space="preserve">  n279 </w:t>
      </w:r>
      <w:r w:rsidRPr="000C12E6">
        <w:rPr>
          <w:rStyle w:val="StyleUnderline"/>
        </w:rPr>
        <w:t>Laws cannot withstand equal protection scrutiny if they have been premised on pure unconstitutional animus</w:t>
      </w:r>
      <w:r w:rsidRPr="00E0206D">
        <w:t xml:space="preserve">.  n280 "[I]f the constitutional conception of 'equal protection of the laws' means anything, it must at the very least mean that a bare . . . desire to harm a politically unpopular group cannot constitute a legitimate governmental interest."  </w:t>
      </w:r>
      <w:r w:rsidRPr="000C12E6">
        <w:rPr>
          <w:rStyle w:val="StyleUnderline"/>
        </w:rPr>
        <w:t xml:space="preserve">n281 </w:t>
      </w:r>
      <w:proofErr w:type="gramStart"/>
      <w:r w:rsidRPr="000C12E6">
        <w:rPr>
          <w:rStyle w:val="StyleUnderline"/>
        </w:rPr>
        <w:t>In</w:t>
      </w:r>
      <w:proofErr w:type="gramEnd"/>
      <w:r w:rsidRPr="000C12E6">
        <w:rPr>
          <w:rStyle w:val="StyleUnderline"/>
        </w:rPr>
        <w:t xml:space="preserve"> the case of the nine states' curricular "no promo homo" laws, the pure animus towards LGBTQI individuals or the "desire to harm [that] politically unpopular group" cannot qualify as a constitutional legitimate governmental interest to sustain such laws' validity</w:t>
      </w:r>
      <w:r w:rsidRPr="00E0206D">
        <w:t>. This type of stigma against LGBTQI individuals is magnified as applied towards the children of those individuals.  n282 Therefore, these laws would not be able to withstand rational basis review, like the challenged law of Romer v. Evans.  n283</w:t>
      </w:r>
    </w:p>
    <w:p w:rsidR="00ED3802" w:rsidRPr="000472B1" w:rsidRDefault="00ED3802" w:rsidP="00ED3802"/>
    <w:p w:rsidR="00ED3802" w:rsidRDefault="00ED3802" w:rsidP="00ED3802">
      <w:pPr>
        <w:pStyle w:val="Heading3"/>
      </w:pPr>
      <w:r>
        <w:lastRenderedPageBreak/>
        <w:t xml:space="preserve">AT </w:t>
      </w:r>
      <w:r w:rsidR="00E574B2">
        <w:t>1st</w:t>
      </w:r>
      <w:r>
        <w:t xml:space="preserve"> Amendment</w:t>
      </w:r>
    </w:p>
    <w:p w:rsidR="00ED3802" w:rsidRDefault="00ED3802" w:rsidP="00ED3802">
      <w:pPr>
        <w:pStyle w:val="Heading4"/>
      </w:pPr>
      <w:r>
        <w:t>Equal Protection grounds key to overturning anti-LGBTQ laws – teacher speech in classrooms is not subject to 1</w:t>
      </w:r>
      <w:r w:rsidRPr="009C42EE">
        <w:rPr>
          <w:vertAlign w:val="superscript"/>
        </w:rPr>
        <w:t>st</w:t>
      </w:r>
      <w:r>
        <w:t xml:space="preserve"> amendment grounds.</w:t>
      </w:r>
    </w:p>
    <w:p w:rsidR="00ED3802" w:rsidRPr="00F37672" w:rsidRDefault="00ED3802" w:rsidP="00ED3802">
      <w:pPr>
        <w:rPr>
          <w:rStyle w:val="Style13ptBold"/>
        </w:rPr>
      </w:pPr>
      <w:proofErr w:type="spellStart"/>
      <w:r w:rsidRPr="00F37672">
        <w:rPr>
          <w:rStyle w:val="Style13ptBold"/>
        </w:rPr>
        <w:t>Hamed-Troyansky</w:t>
      </w:r>
      <w:proofErr w:type="spellEnd"/>
      <w:r>
        <w:rPr>
          <w:rStyle w:val="Style13ptBold"/>
        </w:rPr>
        <w:t xml:space="preserve">, </w:t>
      </w:r>
      <w:r w:rsidRPr="002F4DE5">
        <w:rPr>
          <w:rStyle w:val="Style13ptBold"/>
        </w:rPr>
        <w:t>Deputy Legislative Counsel at Office of Legislative Counsel State of California</w:t>
      </w:r>
      <w:r>
        <w:rPr>
          <w:rStyle w:val="Style13ptBold"/>
        </w:rPr>
        <w:t>, 16.</w:t>
      </w:r>
    </w:p>
    <w:p w:rsidR="00ED3802" w:rsidRDefault="00ED3802" w:rsidP="00ED3802">
      <w:r>
        <w:t xml:space="preserve">(Ronny, “Erasing ‘Gay’ from the Blackboard: </w:t>
      </w:r>
      <w:r w:rsidRPr="00C72855">
        <w:t>The Unconstitutionality of</w:t>
      </w:r>
      <w:r>
        <w:t xml:space="preserve"> "No Promo Homo" Education Laws,” </w:t>
      </w:r>
      <w:r>
        <w:rPr>
          <w:i/>
        </w:rPr>
        <w:t xml:space="preserve">UC Davis Journal of Juvenile Law and Policy, </w:t>
      </w:r>
      <w:r>
        <w:t xml:space="preserve">volume: 20, 2016, p. 96-97, </w:t>
      </w:r>
      <w:r w:rsidRPr="00C72855">
        <w:t>http</w:t>
      </w:r>
      <w:r w:rsidRPr="00F37672">
        <w:t>://heinonline.org/HOL/Page?handle=hein.journals/ucdajujlp20&amp;div=6&amp;g_sent=1&amp;collection=journals</w:t>
      </w:r>
      <w:r>
        <w:t>, accessed 7-6-17, ATN.)</w:t>
      </w:r>
    </w:p>
    <w:p w:rsidR="00ED3802" w:rsidRDefault="00ED3802" w:rsidP="00ED3802">
      <w:r w:rsidRPr="00DC08AC">
        <w:rPr>
          <w:u w:val="single"/>
        </w:rPr>
        <w:t>While school districts have broad control over the curriculum, they maintain even more authority over teachers</w:t>
      </w:r>
      <w:r>
        <w:t xml:space="preserve">, considering their role as employees of the school district. In Evans-Marshall v. Bd. of Educ. of Tipp City Exempted </w:t>
      </w:r>
      <w:proofErr w:type="spellStart"/>
      <w:r>
        <w:t>Vill</w:t>
      </w:r>
      <w:proofErr w:type="spellEnd"/>
      <w:r>
        <w:t>. Sch. Dist., the Sixth Circuit examined the constitutionality of certain curricular choices by a high school English teacher.57 Among her assignments was a censorship-themed review of a book that students would select from a list that included Heather Has Two Mommies by Lesl6a Newman. 58 The court laid out a three-pronged test to assess the teacher's First Amendment claims, ultimately ruling that she had passed the first two but failed the third. 5</w:t>
      </w:r>
    </w:p>
    <w:p w:rsidR="00ED3802" w:rsidRDefault="00ED3802" w:rsidP="00ED3802">
      <w:r>
        <w:t>First, the "matter of public concern" requirement, or the Connick test, provides that "[t]he First Amendment protects the speech of employees only when it involves 'matters of public concern."' 60 A "matter of public concern" relates to "issues 'of political, social, or other concern to the community."' 61 In Evans-Marshall, the court found, "'[T]he essence of a teacher's role is to prepare students for their place in society as responsible citizens,' . . . and the teacher that can do that without covering topics of public concern is rare indeed, perhaps non-existent.", 62 Similarly, under "no promo homo" laws, the employees are teachers serving a community function by exchanging ideas with their students about LGBT literature, history, sociology, or current events.</w:t>
      </w:r>
    </w:p>
    <w:p w:rsidR="00ED3802" w:rsidRDefault="00ED3802" w:rsidP="00ED3802">
      <w:r>
        <w:t>Second, the "balancing" requirement, or the Pickering test, balances the interests of the "citizen, in commenting upon matters of public concern" with the interests of the "employer, in promoting the efficiency of the public services it performs.",63 In Evans-Marshall, the court noted that the teacher's materials that supplemented those chosen by the school board might not be "compelling"... but the "interest outweighed the school's near-zero interest in disciplining her for teaching a book it had purchased."64 Under "no promo homo" education laws, the situation differs since the school district would in theory not store any materials discussing LGBT matters. Accordingly, although Evans-Marshall passed the Pickering test, a teacher would likely fail it with respect to instruction prohibited by "no promo homo" education laws.</w:t>
      </w:r>
    </w:p>
    <w:p w:rsidR="00ED3802" w:rsidRPr="00DC08AC" w:rsidRDefault="00ED3802" w:rsidP="00ED3802">
      <w:pPr>
        <w:rPr>
          <w:u w:val="single"/>
        </w:rPr>
      </w:pPr>
      <w:r>
        <w:t xml:space="preserve">Third, the "pursuant to" requirement, or </w:t>
      </w:r>
      <w:r w:rsidRPr="00AD2775">
        <w:rPr>
          <w:rStyle w:val="StyleUnderline"/>
        </w:rPr>
        <w:t xml:space="preserve">the </w:t>
      </w:r>
      <w:proofErr w:type="spellStart"/>
      <w:r w:rsidRPr="00AD2775">
        <w:rPr>
          <w:rStyle w:val="StyleUnderline"/>
        </w:rPr>
        <w:t>Garcetti</w:t>
      </w:r>
      <w:proofErr w:type="spellEnd"/>
      <w:r w:rsidRPr="00AD2775">
        <w:rPr>
          <w:rStyle w:val="StyleUnderline"/>
        </w:rPr>
        <w:t xml:space="preserve"> test, provides that "when public employees make statements</w:t>
      </w:r>
      <w:r w:rsidRPr="00DC08AC">
        <w:rPr>
          <w:rStyle w:val="StyleUnderline"/>
          <w:u w:val="none"/>
        </w:rPr>
        <w:t xml:space="preserve"> pursuant to their official duties, </w:t>
      </w:r>
      <w:r w:rsidRPr="00AD2775">
        <w:rPr>
          <w:rStyle w:val="StyleUnderline"/>
        </w:rPr>
        <w:t xml:space="preserve">the employees are not speaking as citizens for First Amendment purposes, and the Constitution does not insulate their communications from employer discipline." </w:t>
      </w:r>
      <w:r w:rsidRPr="00DC08AC">
        <w:rPr>
          <w:rStyle w:val="StyleUnderline"/>
          <w:u w:val="none"/>
        </w:rPr>
        <w:t xml:space="preserve">65 The Evans-Marshall court held, "Any dispute over the board's motivations, Pickering balancing or the 'public concerns' of her speech under Connick is beside the point if, as Evans-Marshall does not dispute, she made her curricular and pedagogical choices in connection with her official duties as a teacher," thereby rejecting her claim as a matter of law.66 Similarly, </w:t>
      </w:r>
      <w:r w:rsidRPr="00DC08AC">
        <w:rPr>
          <w:rStyle w:val="StyleUnderline"/>
        </w:rPr>
        <w:t>teachers seeking to use LGBT-</w:t>
      </w:r>
      <w:r w:rsidRPr="00DC08AC">
        <w:rPr>
          <w:rStyle w:val="StyleUnderline"/>
        </w:rPr>
        <w:lastRenderedPageBreak/>
        <w:t>themed materials in connection with their official duties would not be protected under the First Amendment.</w:t>
      </w:r>
    </w:p>
    <w:p w:rsidR="00ED3802" w:rsidRDefault="00ED3802" w:rsidP="00ED3802">
      <w:r w:rsidRPr="00DC08AC">
        <w:rPr>
          <w:rStyle w:val="StyleUnderline"/>
          <w:u w:val="none"/>
        </w:rPr>
        <w:t xml:space="preserve">Overall, </w:t>
      </w:r>
      <w:r w:rsidRPr="009C42EE">
        <w:rPr>
          <w:rStyle w:val="StyleUnderline"/>
        </w:rPr>
        <w:t xml:space="preserve">under the First Amendment, "no promo homo" education laws appear </w:t>
      </w:r>
      <w:r w:rsidRPr="00E574B2">
        <w:rPr>
          <w:rStyle w:val="StyleUnderline"/>
        </w:rPr>
        <w:t>constitutional in some respects, namely regarding restrictions on instruction and course materials, and unconstitutional in other respects, namely regarding restrictions on other resources if they are found outside the confines of the classroom curriculum</w:t>
      </w:r>
      <w:r w:rsidRPr="00DC08AC">
        <w:rPr>
          <w:rStyle w:val="StyleUnderline"/>
          <w:u w:val="none"/>
        </w:rPr>
        <w:t xml:space="preserve">. </w:t>
      </w:r>
      <w:r w:rsidRPr="002F0BAE">
        <w:rPr>
          <w:rStyle w:val="StyleUnderline"/>
          <w:u w:val="none"/>
        </w:rPr>
        <w:t xml:space="preserve">However, </w:t>
      </w:r>
      <w:r w:rsidRPr="002F0BAE">
        <w:rPr>
          <w:rStyle w:val="StyleUnderline"/>
        </w:rPr>
        <w:t>a legal challenge to such laws</w:t>
      </w:r>
      <w:r w:rsidRPr="002F0BAE">
        <w:rPr>
          <w:rStyle w:val="StyleUnderline"/>
          <w:u w:val="none"/>
        </w:rPr>
        <w:t xml:space="preserve"> does not stop here, as it also </w:t>
      </w:r>
      <w:r w:rsidRPr="002F0BAE">
        <w:rPr>
          <w:rStyle w:val="StyleUnderline"/>
        </w:rPr>
        <w:t>rests on the Equal Protection Clause</w:t>
      </w:r>
      <w:r w:rsidRPr="002F0BAE">
        <w:t xml:space="preserve">, </w:t>
      </w:r>
      <w:r>
        <w:t>the subject of the next section.</w:t>
      </w:r>
    </w:p>
    <w:p w:rsidR="00ED3802" w:rsidRDefault="00ED3802" w:rsidP="00ED3802">
      <w:pPr>
        <w:pStyle w:val="Heading4"/>
      </w:pPr>
      <w:r>
        <w:t>14</w:t>
      </w:r>
      <w:r w:rsidRPr="00074FAD">
        <w:rPr>
          <w:vertAlign w:val="superscript"/>
        </w:rPr>
        <w:t>th</w:t>
      </w:r>
      <w:r>
        <w:t xml:space="preserve"> amendment is best specific basis for ruling – specific to state antibullying mandates and prevents concrete harm to students</w:t>
      </w:r>
    </w:p>
    <w:p w:rsidR="00ED3802" w:rsidRDefault="00ED3802" w:rsidP="00ED3802">
      <w:pPr>
        <w:rPr>
          <w:rStyle w:val="Style13ptBold"/>
        </w:rPr>
      </w:pPr>
      <w:r>
        <w:rPr>
          <w:rStyle w:val="Style13ptBold"/>
        </w:rPr>
        <w:t xml:space="preserve">Lenson, </w:t>
      </w:r>
      <w:r w:rsidRPr="005539FA">
        <w:rPr>
          <w:rStyle w:val="Style13ptBold"/>
        </w:rPr>
        <w:t>Presidential Management Fellow/Trial Attorney with the Civil Rights D</w:t>
      </w:r>
      <w:r>
        <w:rPr>
          <w:rStyle w:val="Style13ptBold"/>
        </w:rPr>
        <w:t xml:space="preserve">ivision of </w:t>
      </w:r>
      <w:r w:rsidRPr="005539FA">
        <w:rPr>
          <w:rStyle w:val="Style13ptBold"/>
        </w:rPr>
        <w:t>U.S. Department of Justice</w:t>
      </w:r>
      <w:r>
        <w:rPr>
          <w:rStyle w:val="Style13ptBold"/>
        </w:rPr>
        <w:t>, 15</w:t>
      </w:r>
    </w:p>
    <w:p w:rsidR="00ED3802" w:rsidRDefault="00ED3802" w:rsidP="00ED3802">
      <w:r>
        <w:t>(</w:t>
      </w:r>
      <w:r w:rsidRPr="007935D5">
        <w:t xml:space="preserve">Jillian, </w:t>
      </w:r>
      <w:r>
        <w:t>“</w:t>
      </w:r>
      <w:r w:rsidRPr="007935D5">
        <w:t>Litigation Primer Attacking State "No Promo Homo" Laws: Why "Don't Say Gay" Is Not O.K</w:t>
      </w:r>
      <w:r>
        <w:t xml:space="preserve">,” </w:t>
      </w:r>
      <w:r w:rsidRPr="001B277D">
        <w:rPr>
          <w:i/>
        </w:rPr>
        <w:t>Tulane Journal of Law and Sexuality</w:t>
      </w:r>
      <w:r>
        <w:t>,</w:t>
      </w:r>
      <w:r w:rsidRPr="001B277D">
        <w:t xml:space="preserve"> </w:t>
      </w:r>
      <w:r>
        <w:t>volume:</w:t>
      </w:r>
      <w:r w:rsidRPr="001B277D">
        <w:t xml:space="preserve"> 24</w:t>
      </w:r>
      <w:r>
        <w:t xml:space="preserve">, p. 157-159, </w:t>
      </w:r>
      <w:r w:rsidRPr="00F37672">
        <w:t>http://heinonline.org/HOL/Page?handle=hein.journals/lsex24&amp;div=7&amp;g_sent=1&amp;collection=journals</w:t>
      </w:r>
      <w:r>
        <w:t>, accessed 7-6-17, ATN.)</w:t>
      </w:r>
    </w:p>
    <w:p w:rsidR="00ED3802" w:rsidRDefault="00ED3802" w:rsidP="00ED3802">
      <w:r w:rsidRPr="00074FAD">
        <w:rPr>
          <w:rStyle w:val="StyleUnderline"/>
        </w:rPr>
        <w:t>LGBT students who</w:t>
      </w:r>
      <w:r w:rsidRPr="00452FF4">
        <w:rPr>
          <w:rStyle w:val="StyleUnderline"/>
          <w:u w:val="none"/>
        </w:rPr>
        <w:t xml:space="preserve"> disproportionately </w:t>
      </w:r>
      <w:r w:rsidRPr="00074FAD">
        <w:rPr>
          <w:rStyle w:val="StyleUnderline"/>
        </w:rPr>
        <w:t>suffer due to "No Promo Homo" laws may</w:t>
      </w:r>
      <w:r w:rsidRPr="00452FF4">
        <w:rPr>
          <w:rStyle w:val="StyleUnderline"/>
          <w:u w:val="none"/>
        </w:rPr>
        <w:t xml:space="preserve"> also </w:t>
      </w:r>
      <w:r w:rsidRPr="00074FAD">
        <w:rPr>
          <w:rStyle w:val="StyleUnderline"/>
        </w:rPr>
        <w:t>have Fourteenth Amendment Equal Protection claims by arguing that these laws, as applied, deny them equal protection of antibullying mandates</w:t>
      </w:r>
      <w:r>
        <w:t xml:space="preserve">. The Fourteenth Amendment provides in relevant part, "No state </w:t>
      </w:r>
      <w:proofErr w:type="gramStart"/>
      <w:r>
        <w:t>shall..</w:t>
      </w:r>
      <w:proofErr w:type="gramEnd"/>
      <w:r>
        <w:t xml:space="preserve">, deny to any person within its jurisdiction the equal protection of the laws."79 </w:t>
      </w:r>
      <w:r w:rsidRPr="00452FF4">
        <w:rPr>
          <w:u w:val="single"/>
        </w:rPr>
        <w:t>This</w:t>
      </w:r>
      <w:r>
        <w:t xml:space="preserve"> fundamental </w:t>
      </w:r>
      <w:r w:rsidRPr="00452FF4">
        <w:rPr>
          <w:u w:val="single"/>
        </w:rPr>
        <w:t>guarantee assures that people are not denied</w:t>
      </w:r>
      <w:r>
        <w:t xml:space="preserve"> the </w:t>
      </w:r>
      <w:r w:rsidRPr="00452FF4">
        <w:rPr>
          <w:u w:val="single"/>
        </w:rPr>
        <w:t>full protection</w:t>
      </w:r>
      <w:r>
        <w:t xml:space="preserve"> of the laws simply </w:t>
      </w:r>
      <w:r w:rsidRPr="00452FF4">
        <w:rPr>
          <w:u w:val="single"/>
        </w:rPr>
        <w:t>because they are a member of an unpopular minority</w:t>
      </w:r>
      <w:r>
        <w:t xml:space="preserve">. All of the states with "No Promo Homo" statutes have at least general antibullying protection, and North Carolina has an enumerated bullying law that specifically protects LGBT students." Therefore, </w:t>
      </w:r>
      <w:r w:rsidRPr="00452FF4">
        <w:rPr>
          <w:u w:val="single"/>
        </w:rPr>
        <w:t>students in each of these states have a clear right of protection from harassment and bullying.</w:t>
      </w:r>
      <w:r>
        <w:t xml:space="preserve"> When their teachers are also forced to conform to "No Promo Homo" policies, however, they may not address bullying of LGBT students in the same way that they would for non-LGBT students for fear of professional discipline or even termination.8' If this legal contradiction does indeed create a scenario where </w:t>
      </w:r>
      <w:r w:rsidRPr="0086099C">
        <w:rPr>
          <w:u w:val="single"/>
        </w:rPr>
        <w:t>an LGBT student receives less protection under antibullying laws than their peers</w:t>
      </w:r>
      <w:r>
        <w:t xml:space="preserve">, which unfortunately has been an existing reality, </w:t>
      </w:r>
      <w:r w:rsidRPr="0086099C">
        <w:rPr>
          <w:u w:val="single"/>
        </w:rPr>
        <w:t>the injured students</w:t>
      </w:r>
      <w:r w:rsidRPr="0086099C">
        <w:t xml:space="preserve"> may </w:t>
      </w:r>
      <w:r w:rsidRPr="0086099C">
        <w:rPr>
          <w:u w:val="single"/>
        </w:rPr>
        <w:t>have an equal protection claim</w:t>
      </w:r>
      <w:r>
        <w:t>.82</w:t>
      </w:r>
    </w:p>
    <w:p w:rsidR="00ED3802" w:rsidRDefault="00ED3802" w:rsidP="00ED3802"/>
    <w:p w:rsidR="00ED3802" w:rsidRPr="00D33FC9" w:rsidRDefault="00ED3802" w:rsidP="00ED3802"/>
    <w:p w:rsidR="00ED3802" w:rsidRPr="00027944" w:rsidRDefault="00ED3802" w:rsidP="00ED3802"/>
    <w:p w:rsidR="00ED3802" w:rsidRDefault="00601AF4" w:rsidP="00ED3802">
      <w:pPr>
        <w:pStyle w:val="Heading3"/>
      </w:pPr>
      <w:r>
        <w:lastRenderedPageBreak/>
        <w:t>Dept</w:t>
      </w:r>
      <w:r w:rsidR="000541C7">
        <w:t>.</w:t>
      </w:r>
      <w:r>
        <w:t xml:space="preserve"> of </w:t>
      </w:r>
      <w:r w:rsidR="00ED3802">
        <w:t>E</w:t>
      </w:r>
      <w:r>
        <w:t>du</w:t>
      </w:r>
    </w:p>
    <w:p w:rsidR="00DD35A8" w:rsidRPr="00DD35A8" w:rsidRDefault="00DD35A8" w:rsidP="00DD35A8">
      <w:pPr>
        <w:pStyle w:val="Heading4"/>
      </w:pPr>
      <w:r w:rsidRPr="00DD35A8">
        <w:t xml:space="preserve">Changes from the </w:t>
      </w:r>
      <w:proofErr w:type="spellStart"/>
      <w:r w:rsidRPr="00DD35A8">
        <w:t>Dept</w:t>
      </w:r>
      <w:proofErr w:type="spellEnd"/>
      <w:r w:rsidRPr="00DD35A8">
        <w:t xml:space="preserve"> of Ed are vulnerable to rollback- not codified and wide discretion in enforcement.</w:t>
      </w:r>
    </w:p>
    <w:p w:rsidR="00DD35A8" w:rsidRPr="004D1647" w:rsidRDefault="00DD35A8" w:rsidP="00DD35A8">
      <w:pPr>
        <w:rPr>
          <w:rStyle w:val="Style13ptBold"/>
        </w:rPr>
      </w:pPr>
      <w:r>
        <w:rPr>
          <w:rStyle w:val="Style13ptBold"/>
        </w:rPr>
        <w:t>McGovern</w:t>
      </w:r>
      <w:r w:rsidRPr="004D1647">
        <w:rPr>
          <w:rStyle w:val="Style13ptBold"/>
        </w:rPr>
        <w:t xml:space="preserve">, </w:t>
      </w:r>
      <w:r>
        <w:rPr>
          <w:rStyle w:val="Style13ptBold"/>
        </w:rPr>
        <w:t>J.D. from Cornell Law School, 2012</w:t>
      </w:r>
    </w:p>
    <w:p w:rsidR="00DD35A8" w:rsidRPr="00450082" w:rsidRDefault="00DD35A8" w:rsidP="00DD35A8">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486, RCU</w:t>
      </w:r>
      <w:r w:rsidRPr="00316EB8">
        <w:rPr>
          <w:color w:val="000000"/>
        </w:rPr>
        <w:t xml:space="preserve">). </w:t>
      </w:r>
    </w:p>
    <w:p w:rsidR="00DD35A8" w:rsidRPr="00DD35A8" w:rsidRDefault="00DD35A8" w:rsidP="00DD35A8">
      <w:r>
        <w:t xml:space="preserve">In recent years, activists and governmental agencies have developed both punitive and preventative policy initiatives </w:t>
      </w:r>
      <w:proofErr w:type="gramStart"/>
      <w:r>
        <w:t>in order to</w:t>
      </w:r>
      <w:proofErr w:type="gramEnd"/>
      <w:r>
        <w:t xml:space="preserve"> address LGBTQ bullying. </w:t>
      </w:r>
      <w:r w:rsidRPr="00D47832">
        <w:rPr>
          <w:rStyle w:val="StyleUnderline"/>
        </w:rPr>
        <w:t>Punitive measures have included statewide anti-bullying statutes,118 LGBTQ inclusive federal hate crimes legislation,119 and a number of recent federal policy changes which allow the Department of Education and the Department of Justice, for the first time in history, to broaden their jurisdiction to pursue claims of bullying and harassment directed towards LGBTQ youth.</w:t>
      </w:r>
      <w:r>
        <w:t xml:space="preserve">120 </w:t>
      </w:r>
      <w:r w:rsidRPr="008E1F0C">
        <w:rPr>
          <w:rStyle w:val="Emphasis"/>
        </w:rPr>
        <w:t>Although these changes are very significant, the discretion given to federal agencies means that any un-codified changes are vulnerable to elimination if an unfriendly administration comes into power</w:t>
      </w:r>
      <w:r>
        <w:t>.</w:t>
      </w:r>
    </w:p>
    <w:p w:rsidR="000541C7" w:rsidRPr="000541C7" w:rsidRDefault="000541C7" w:rsidP="000541C7">
      <w:pPr>
        <w:pStyle w:val="Heading4"/>
      </w:pPr>
      <w:r w:rsidRPr="000541C7">
        <w:t>Department of Education can’t require curriculum change- prohibited by Title 20 U.S. Code § 7907</w:t>
      </w:r>
    </w:p>
    <w:p w:rsidR="000541C7" w:rsidRPr="00C93F2F" w:rsidRDefault="000541C7" w:rsidP="000541C7">
      <w:pPr>
        <w:rPr>
          <w:rStyle w:val="Style13ptBold"/>
        </w:rPr>
      </w:pPr>
      <w:r w:rsidRPr="00C93F2F">
        <w:rPr>
          <w:rStyle w:val="Style13ptBold"/>
        </w:rPr>
        <w:t>Edgerton, PhD Student in Education Policy at the University of Pennsylvania, 2016</w:t>
      </w:r>
    </w:p>
    <w:p w:rsidR="000541C7" w:rsidRPr="00375EC6" w:rsidRDefault="000541C7" w:rsidP="000541C7">
      <w:pPr>
        <w:rPr>
          <w:rStyle w:val="Style13ptBold"/>
          <w:b w:val="0"/>
          <w:bCs w:val="0"/>
        </w:rPr>
      </w:pPr>
      <w:r>
        <w:t xml:space="preserve">Adam Kirk, </w:t>
      </w:r>
      <w:r>
        <w:rPr>
          <w:i/>
        </w:rPr>
        <w:t>Vice</w:t>
      </w:r>
      <w:r>
        <w:t xml:space="preserve">, “LGBTQ History in Public Schools Is the Next Gay Rights Frontier”, Aug. 25, </w:t>
      </w:r>
      <w:hyperlink r:id="rId16" w:history="1">
        <w:r w:rsidRPr="00F44DB9">
          <w:rPr>
            <w:rStyle w:val="Hyperlink"/>
          </w:rPr>
          <w:t>https://www.vice.com/en_us/article/bn3nqq/lgbt-history-in-public-schools-is-the-next-gay-rights-frontier</w:t>
        </w:r>
      </w:hyperlink>
      <w:r>
        <w:t xml:space="preserve">, 7-7-17, </w:t>
      </w:r>
      <w:proofErr w:type="spellStart"/>
      <w:r>
        <w:t>mr</w:t>
      </w:r>
      <w:proofErr w:type="spellEnd"/>
      <w:r>
        <w:t>)</w:t>
      </w:r>
    </w:p>
    <w:p w:rsidR="000541C7" w:rsidRPr="000541C7" w:rsidRDefault="000541C7" w:rsidP="000541C7">
      <w:r w:rsidRPr="004C0B4A">
        <w:t xml:space="preserve">In an otherwise insane election year, all is quiet on the education front. Due in part to pushback against No Child Left Behind and the Common Core, the presidential nominees from both parties seem to have accepted that the federal government is in a pretty bad position to enact meaningful K-12 educational policy and has resigned itself to letting state legislatures deal with the issue. But when it comes to teaching minority history, particularly LGBTQ history—those LGBTQ narratives and historical figures that made key contributions toward changing the trajectory of American history—standards enacted at the federal level may be preferable, because individual states have repeatedly obscured and omitted minority narratives from historical curricula. Last month, California became the first state to include LGBTQ history in its </w:t>
      </w:r>
      <w:proofErr w:type="gramStart"/>
      <w:r w:rsidRPr="004C0B4A">
        <w:t>public school</w:t>
      </w:r>
      <w:proofErr w:type="gramEnd"/>
      <w:r w:rsidRPr="004C0B4A">
        <w:t xml:space="preserve"> curriculum, with the passage of "a new History-Social Science Framework that includes 'a study of the role of contributions' of minority groups, including 'lesbian, gay, bisexual, and transgender Americans,'" as reported by the Los Angeles Times. California has shown an unusual willingness to be on the right side of history when it comes to how we teach the subject. While "spirited debate" accompanied the state's decision to include LGBTQ history in its curriculum, the state superintendent of public instruction ultimately announced it as a "big win for our students." The new history standards were only made possible by a 2012 law known as the Fair, Accurate, Inclusive, and Respectful (FAIR) Education Act, which mandated the inclusion of historic contributions by the LGBTQ community, the disabled and other minority groups in public curricula. It took until this year for the new curricula to undergo public comment and finally see approval. "History should be honest," California governor Jerry Brown said at the </w:t>
      </w:r>
      <w:proofErr w:type="spellStart"/>
      <w:r w:rsidRPr="004C0B4A">
        <w:t>the</w:t>
      </w:r>
      <w:proofErr w:type="spellEnd"/>
      <w:r w:rsidRPr="004C0B4A">
        <w:t xml:space="preserve"> law's signing. And it should be—on a national scale. But California </w:t>
      </w:r>
      <w:r w:rsidRPr="004C0B4A">
        <w:lastRenderedPageBreak/>
        <w:t xml:space="preserve">is the first and only state to include LGBTQ history in its content standards. Similar battles have failed in states and cities like New Jersey and New York, and at least eight states have enacted laws that discriminate against LGBTQ people in sexual education curricula. Lambda Legal, an LGBTQ and HIV-rights legal group, notes that "schools and teachers may misapply these laws, in practice, as barring more than they actually do"—meaning that schools in states like Utah, whose Code § 53A-13-101 prohibits health instruction that includes "the advocacy of homosexuality," may extend such a prohibition to other areas of instruction, like history and social studies. States other than California have shown a preternatural ability to bungle the teaching of minority history. While the California mandate drew a predictable outcry from conservative media outlets like Breitbart, with right-wing bloggers raising objections about the idea of teaching LBGTQ history to second graders, many children at that age are already learning that slavery wasn't the main cause of the Civil War—in Texas, children learn it was caused by "sectionalism, states' rights, and slavery," in that order. In six states, the internationally recognized Advanced Placement history curricula has been challenged because lawmakers claim it shows "liberal bias." Similarly, "religious freedom" has been invoked to justify discrimination within school curricula before, or to allow parents to opt out or censor books; for example, in North Carolina, a teacher was encouraged to resign simply for reading a picture book in which a prince falls in love with another prince. This discrimination and fear bleeds over into basic classroom interactions and feeds our reluctance to challenge exclusionary curricula. "In the US, education in general has a large problem," Tyler Curtain, a professor at the University of North Carolina and Duke University, told me. "The left has imagined that it is not their job to form children into moral beings and to instill moral practices of citizenship that make a strong commonwealth. But the right says our educators should instill moral values, which is to say civic values, which is simply nationalistic pride." "To take one example," he continued, "Stonewall wasn't a rejection of America and its ideals. Drag queens, gay men, and lesbians threw bricks and bottles, and we demanded to be let into America. To tell our story is to say, this is how we were integrated into the very narrative that is America, built on the strength and perseverance, and claim on equality of law that is the core of the American soul. "The teaching of LGBTQ history is essential in affirming the personhood of LGBTQ students, some 40 percent of whom will consider suicide in a year, as it shows them the full extent of how visible and relevant to the course of 20th-century history sexual minorities really were. On a national level, the federal government has shied away from promoting specific content standards in history curricula; in fact, the US Department of Education is </w:t>
      </w:r>
      <w:proofErr w:type="gramStart"/>
      <w:r w:rsidRPr="004C0B4A">
        <w:t>actually prohibited</w:t>
      </w:r>
      <w:proofErr w:type="gramEnd"/>
      <w:r w:rsidRPr="004C0B4A">
        <w:t xml:space="preserve"> from determining what's taught in classrooms, per Title 20 U.S. Code § 7907, which states that "no funds provided to the Department under this chapter may be used... to endorse, approve, develop, require, or sanction any curriculum." The agency can still attach financial incentives to encourage state-by-state adoption of specific educational programs under separate legislation, as it did with Race to the Top, a program that awards grants to states that enact federally recommended educational reforms. A 2013 school climate survey by the Gay, Lesbian, and Straight Education Network (GLSEN), an organization that advocates for LGBTQ equality in public schools, found that fewer than 1 in 5 US students between the ages of 13 and 21, of whom 58.8 percent identified as gay or lesbian, said that LGBTQ topics in their schools were covered in a positive way—and the same number said they were covered in a negative way. LGBTQ people must refuse to cower from saying that we have always existed, and we must make the inclusion of our narratives in classroom lesson plans an integral part of our fight for equality. How much will Obergefell v. Hodges and United States v. Windsor matter 10 years from now if children never learn about those Supreme Court cases in class? Some policy decisions are better made locally or at the state level, but some are too fundamental to our national health to be left </w:t>
      </w:r>
      <w:r w:rsidRPr="004C0B4A">
        <w:lastRenderedPageBreak/>
        <w:t>to majority rule. If we are to say the lives of young LGBTQ Americans matter, we must prioritize the teaching of our forgotten history in every state in the union.</w:t>
      </w:r>
    </w:p>
    <w:p w:rsidR="00ED3802" w:rsidRDefault="00ED3802" w:rsidP="00ED3802">
      <w:pPr>
        <w:pStyle w:val="Heading4"/>
      </w:pPr>
      <w:r>
        <w:t>DOE has explicitly refused to address LGBTQ+ discrimination and can’t solve– courts are key</w:t>
      </w:r>
    </w:p>
    <w:p w:rsidR="00ED3802" w:rsidRDefault="00ED3802" w:rsidP="00ED3802">
      <w:pPr>
        <w:rPr>
          <w:rStyle w:val="Style13ptBold"/>
        </w:rPr>
      </w:pPr>
      <w:r>
        <w:rPr>
          <w:rStyle w:val="Style13ptBold"/>
        </w:rPr>
        <w:t>Wallace, CNN Politics producer, 2017</w:t>
      </w:r>
    </w:p>
    <w:p w:rsidR="00ED3802" w:rsidRPr="00D00E6B" w:rsidRDefault="00ED3802" w:rsidP="00ED3802">
      <w:pPr>
        <w:pStyle w:val="NormalWeb"/>
        <w:shd w:val="clear" w:color="auto" w:fill="FFFFFF"/>
        <w:tabs>
          <w:tab w:val="left" w:pos="12111"/>
        </w:tabs>
        <w:rPr>
          <w:color w:val="333333"/>
        </w:rPr>
      </w:pPr>
      <w:r w:rsidRPr="006D54F7">
        <w:rPr>
          <w:color w:val="333333"/>
        </w:rPr>
        <w:t>(</w:t>
      </w:r>
      <w:r>
        <w:rPr>
          <w:color w:val="333333"/>
        </w:rPr>
        <w:t>Gregory</w:t>
      </w:r>
      <w:r w:rsidRPr="006D54F7">
        <w:rPr>
          <w:color w:val="333333"/>
        </w:rPr>
        <w:t xml:space="preserve">, </w:t>
      </w:r>
      <w:r>
        <w:rPr>
          <w:i/>
          <w:color w:val="333333"/>
        </w:rPr>
        <w:t>CNN</w:t>
      </w:r>
      <w:r>
        <w:rPr>
          <w:color w:val="333333"/>
        </w:rPr>
        <w:t>, “DeVos: Discrimination on basis of sexual orientation 'unsettled' law,” 6/6/17</w:t>
      </w:r>
      <w:r w:rsidRPr="006D54F7">
        <w:rPr>
          <w:color w:val="333333"/>
        </w:rPr>
        <w:t xml:space="preserve">, </w:t>
      </w:r>
      <w:r w:rsidRPr="003709CA">
        <w:t>http://www.cnn.com/</w:t>
      </w:r>
      <w:r>
        <w:t>2017/06/06/politics/betsy-devos-</w:t>
      </w:r>
      <w:r w:rsidRPr="003709CA">
        <w:t>discrimination/index.html?utm_source=huffingtonpost.com&amp;utm_medium=referral&amp;utm_campaign=pubexchange_article</w:t>
      </w:r>
      <w:r>
        <w:rPr>
          <w:color w:val="333333"/>
        </w:rPr>
        <w:t>, accessed 7/6/17, RCU</w:t>
      </w:r>
      <w:r w:rsidRPr="006D54F7">
        <w:rPr>
          <w:color w:val="333333"/>
        </w:rPr>
        <w:t>)</w:t>
      </w:r>
      <w:r>
        <w:rPr>
          <w:color w:val="333333"/>
        </w:rPr>
        <w:t>.</w:t>
      </w:r>
    </w:p>
    <w:p w:rsidR="00ED3802" w:rsidRPr="003709CA" w:rsidRDefault="00ED3802" w:rsidP="00ED3802">
      <w:pPr>
        <w:rPr>
          <w:rStyle w:val="StyleUnderline"/>
        </w:rPr>
      </w:pPr>
      <w:r w:rsidRPr="003709CA">
        <w:rPr>
          <w:rStyle w:val="StyleUnderline"/>
        </w:rPr>
        <w:t xml:space="preserve">Education Secretary Betsy DeVos indicated discrimination in schools </w:t>
      </w:r>
      <w:proofErr w:type="gramStart"/>
      <w:r w:rsidRPr="003709CA">
        <w:rPr>
          <w:rStyle w:val="StyleUnderline"/>
        </w:rPr>
        <w:t>on the basis of</w:t>
      </w:r>
      <w:proofErr w:type="gramEnd"/>
      <w:r w:rsidRPr="003709CA">
        <w:rPr>
          <w:rStyle w:val="StyleUnderline"/>
        </w:rPr>
        <w:t xml:space="preserve"> sexual orientation is "unsettled" law and a matter for Congress and the courts to address -- not her department.</w:t>
      </w:r>
    </w:p>
    <w:p w:rsidR="00ED3802" w:rsidRDefault="00ED3802" w:rsidP="00ED3802">
      <w:r>
        <w:t>After declining last month to say how she would handle allegations of private school discrimination under a federally-funded school voucher program, DeVos was pressed Tuesday on the topic by Democrats at a Senate hearing. President Donald Trump's budget proposal sets aside funds to create a school choice program, but provides few details about how it would be run.</w:t>
      </w:r>
    </w:p>
    <w:p w:rsidR="00ED3802" w:rsidRPr="003709CA" w:rsidRDefault="00ED3802" w:rsidP="00ED3802">
      <w:pPr>
        <w:rPr>
          <w:rStyle w:val="StyleUnderline"/>
        </w:rPr>
      </w:pPr>
      <w:r w:rsidRPr="003709CA">
        <w:rPr>
          <w:rStyle w:val="StyleUnderline"/>
        </w:rPr>
        <w:t>The education secretary repeatedly said that any school "receiving federal funding is required to follow federal law," but said federal law is unclear on protections for LGBTQ students.</w:t>
      </w:r>
    </w:p>
    <w:p w:rsidR="00ED3802" w:rsidRPr="003709CA" w:rsidRDefault="00ED3802" w:rsidP="00ED3802">
      <w:pPr>
        <w:rPr>
          <w:rStyle w:val="StyleUnderline"/>
        </w:rPr>
      </w:pPr>
      <w:r w:rsidRPr="003709CA">
        <w:rPr>
          <w:rStyle w:val="StyleUnderline"/>
        </w:rPr>
        <w:t>"On areas where the law is unsettled, this department is not going to be issuing decrees," DeVos said. "That is a matter for</w:t>
      </w:r>
      <w:r w:rsidRPr="00027944">
        <w:rPr>
          <w:rStyle w:val="StyleUnderline"/>
          <w:u w:val="none"/>
        </w:rPr>
        <w:t xml:space="preserve"> Congress and </w:t>
      </w:r>
      <w:r w:rsidRPr="003709CA">
        <w:rPr>
          <w:rStyle w:val="StyleUnderline"/>
        </w:rPr>
        <w:t>the courts to settle."</w:t>
      </w:r>
    </w:p>
    <w:p w:rsidR="00ED3802" w:rsidRDefault="00ED3802" w:rsidP="00ED3802">
      <w:r>
        <w:t>Later in the questioning, DeVos said she is broadly opposed to discrimination, but did not specify how she would handle cases brought to her attention.</w:t>
      </w:r>
    </w:p>
    <w:p w:rsidR="00ED3802" w:rsidRDefault="00ED3802" w:rsidP="00ED3802">
      <w:r>
        <w:t>"Discrimination in any form is wrong. I don't support discrimination in any form," she said.</w:t>
      </w:r>
    </w:p>
    <w:p w:rsidR="00ED3802" w:rsidRDefault="00ED3802" w:rsidP="00ED3802">
      <w:r>
        <w:t>Whether federal law protects LGBTQ students has become a hot-button issue. The portion of a 1972 education law known as Title IX bans discrimination "</w:t>
      </w:r>
      <w:proofErr w:type="gramStart"/>
      <w:r>
        <w:t>on the basis of</w:t>
      </w:r>
      <w:proofErr w:type="gramEnd"/>
      <w:r>
        <w:t xml:space="preserve"> sex," but interpretations differ. Earlier this year, the Supreme Court declined to hear a case involving a transgender student and Title IX.</w:t>
      </w:r>
    </w:p>
    <w:p w:rsidR="00ED3802" w:rsidRDefault="00ED3802" w:rsidP="00ED3802">
      <w:r>
        <w:t>The questions came after DeVos declined in May to tell lawmakers whether federal funding for state-run voucher programs would be pulled from private schools that discriminate in admissions. She was specifically asked about an Indiana school receiving funds that denies admission to students who have LGBT parents.</w:t>
      </w:r>
    </w:p>
    <w:p w:rsidR="00ED3802" w:rsidRDefault="00ED3802" w:rsidP="00ED3802">
      <w:r>
        <w:t>She said states would be responsible to "set up the rules around that," and that the department's "Office of Civil Rights, and our Title IX protections, are broadly applicable across the board."</w:t>
      </w:r>
    </w:p>
    <w:p w:rsidR="00ED3802" w:rsidRDefault="00ED3802" w:rsidP="00ED3802">
      <w:r>
        <w:t>On Tuesday, several Democratic lawmakers indicated they weren't satisfied with her answers.</w:t>
      </w:r>
    </w:p>
    <w:p w:rsidR="00ED3802" w:rsidRPr="003709CA" w:rsidRDefault="00ED3802" w:rsidP="00ED3802">
      <w:pPr>
        <w:rPr>
          <w:rStyle w:val="StyleUnderline"/>
        </w:rPr>
      </w:pPr>
      <w:r w:rsidRPr="00027944">
        <w:rPr>
          <w:rStyle w:val="StyleUnderline"/>
          <w:u w:val="none"/>
        </w:rPr>
        <w:t>"I think that's very important for the public to know, that today</w:t>
      </w:r>
      <w:r w:rsidRPr="003709CA">
        <w:rPr>
          <w:rStyle w:val="StyleUnderline"/>
        </w:rPr>
        <w:t xml:space="preserve"> the secretary of education</w:t>
      </w:r>
      <w:r w:rsidRPr="00027944">
        <w:rPr>
          <w:rStyle w:val="StyleUnderline"/>
          <w:u w:val="none"/>
        </w:rPr>
        <w:t xml:space="preserve"> before this committee </w:t>
      </w:r>
      <w:r w:rsidRPr="003709CA">
        <w:rPr>
          <w:rStyle w:val="StyleUnderline"/>
        </w:rPr>
        <w:t>refused to affirm that she would</w:t>
      </w:r>
      <w:r w:rsidRPr="00027944">
        <w:rPr>
          <w:rStyle w:val="StyleUnderline"/>
          <w:u w:val="none"/>
        </w:rPr>
        <w:t xml:space="preserve"> put forth a program </w:t>
      </w:r>
      <w:r w:rsidRPr="003709CA">
        <w:rPr>
          <w:rStyle w:val="StyleUnderline"/>
        </w:rPr>
        <w:t>to ban discrimination based on LBGTQ status of students</w:t>
      </w:r>
      <w:r w:rsidRPr="00027944">
        <w:rPr>
          <w:rStyle w:val="StyleUnderline"/>
          <w:u w:val="none"/>
        </w:rPr>
        <w:t xml:space="preserve"> or ban discrimination based on religion," Sen. Jeff Merkley of Oregon said.</w:t>
      </w:r>
    </w:p>
    <w:p w:rsidR="00ED3802" w:rsidRPr="00027944" w:rsidRDefault="00ED3802" w:rsidP="00ED3802">
      <w:r>
        <w:lastRenderedPageBreak/>
        <w:t>Sen. Jack Reed called her answers on discrimination "rather cryptic."</w:t>
      </w:r>
    </w:p>
    <w:p w:rsidR="00ED3802" w:rsidRDefault="00ED3802" w:rsidP="00ED3802">
      <w:pPr>
        <w:pStyle w:val="Heading2"/>
      </w:pPr>
      <w:r>
        <w:lastRenderedPageBreak/>
        <w:t>Ks</w:t>
      </w:r>
    </w:p>
    <w:p w:rsidR="00ED3802" w:rsidRDefault="00601AF4" w:rsidP="00601AF4">
      <w:pPr>
        <w:pStyle w:val="Heading3"/>
      </w:pPr>
      <w:r>
        <w:lastRenderedPageBreak/>
        <w:t xml:space="preserve">AT: </w:t>
      </w:r>
      <w:r w:rsidR="00ED3802">
        <w:t>“Homophobia” bad</w:t>
      </w:r>
    </w:p>
    <w:p w:rsidR="00ED3802" w:rsidRDefault="00ED3802" w:rsidP="00ED3802">
      <w:pPr>
        <w:pStyle w:val="Heading4"/>
      </w:pPr>
      <w:r>
        <w:t>“Heterosexism” alone fails to convey the history of hatred and oppression that the LGBT community is forced to live with</w:t>
      </w:r>
    </w:p>
    <w:p w:rsidR="00ED3802" w:rsidRPr="00CF7E68" w:rsidRDefault="00ED3802" w:rsidP="00ED3802">
      <w:pPr>
        <w:rPr>
          <w:rStyle w:val="Style13ptBold"/>
        </w:rPr>
      </w:pPr>
      <w:r w:rsidRPr="00CF7E68">
        <w:rPr>
          <w:rStyle w:val="Style13ptBold"/>
        </w:rPr>
        <w:t xml:space="preserve">Finnegan and McNally, </w:t>
      </w:r>
      <w:proofErr w:type="spellStart"/>
      <w:proofErr w:type="gramStart"/>
      <w:r w:rsidRPr="00CF7E68">
        <w:rPr>
          <w:rStyle w:val="Style13ptBold"/>
        </w:rPr>
        <w:t>Ph.Ds</w:t>
      </w:r>
      <w:proofErr w:type="spellEnd"/>
      <w:proofErr w:type="gramEnd"/>
      <w:r w:rsidRPr="00CF7E68">
        <w:rPr>
          <w:rStyle w:val="Style13ptBold"/>
        </w:rPr>
        <w:t xml:space="preserve"> in psychology, 2002 </w:t>
      </w:r>
    </w:p>
    <w:p w:rsidR="00ED3802" w:rsidRPr="00C27949" w:rsidRDefault="00ED3802" w:rsidP="00ED3802">
      <w:pPr>
        <w:rPr>
          <w:color w:val="000000"/>
        </w:rPr>
      </w:pPr>
      <w:r w:rsidRPr="00316EB8">
        <w:rPr>
          <w:color w:val="000000"/>
        </w:rPr>
        <w:t>(</w:t>
      </w:r>
      <w:r>
        <w:rPr>
          <w:color w:val="000000"/>
        </w:rPr>
        <w:t>Dana and Emily</w:t>
      </w:r>
      <w:r w:rsidRPr="00316EB8">
        <w:rPr>
          <w:color w:val="000000"/>
        </w:rPr>
        <w:t xml:space="preserve">, </w:t>
      </w:r>
      <w:r>
        <w:rPr>
          <w:i/>
          <w:color w:val="000000"/>
        </w:rPr>
        <w:t>Counseling Lesbian, Gay, Bisexual, and Transgender Substance Abusers: Dual Identities</w:t>
      </w:r>
      <w:r w:rsidRPr="00316EB8">
        <w:rPr>
          <w:color w:val="000000"/>
        </w:rPr>
        <w:t>,</w:t>
      </w:r>
      <w:r w:rsidRPr="00316EB8">
        <w:rPr>
          <w:b/>
          <w:color w:val="000000"/>
        </w:rPr>
        <w:t xml:space="preserve"> </w:t>
      </w:r>
      <w:r w:rsidRPr="00C27949">
        <w:t>pg. 13</w:t>
      </w:r>
      <w:r>
        <w:rPr>
          <w:color w:val="000000"/>
        </w:rPr>
        <w:t>, RCU</w:t>
      </w:r>
      <w:r w:rsidRPr="00316EB8">
        <w:rPr>
          <w:color w:val="000000"/>
        </w:rPr>
        <w:t>).</w:t>
      </w:r>
    </w:p>
    <w:p w:rsidR="00ED3802" w:rsidRDefault="00ED3802" w:rsidP="00ED3802">
      <w:r>
        <w:t xml:space="preserve">Instead of homophobia, </w:t>
      </w:r>
      <w:proofErr w:type="gramStart"/>
      <w:r>
        <w:t>a number of</w:t>
      </w:r>
      <w:proofErr w:type="gramEnd"/>
      <w:r>
        <w:t xml:space="preserve"> people prefer the word heterosexism because it puts the onus of negative feelings and actions on the heterosexual persons that are doing the hating, rather than on those who are the subject of the hatred (LGBT people). In addition, “heterosexism” is a parallel word with sexism and racism</w:t>
      </w:r>
      <w:r w:rsidRPr="00BC2E00">
        <w:rPr>
          <w:rStyle w:val="StyleUnderline"/>
          <w:u w:val="none"/>
        </w:rPr>
        <w:t>. It means that the people in the heterosexual majority have rights and privileges not accorded to those who do not belong to that majority. It also describes ideas and feelings of some people in the mainstream, such as a belief they are superior to those in the oppressed minority.</w:t>
      </w:r>
      <w:r>
        <w:t xml:space="preserve"> </w:t>
      </w:r>
      <w:proofErr w:type="spellStart"/>
      <w:r>
        <w:t>Herek</w:t>
      </w:r>
      <w:proofErr w:type="spellEnd"/>
      <w:r>
        <w:t xml:space="preserve"> (1995) provides a succinct definition of heterosexism: “the ideological system that denies denigrates and stigmatizes any </w:t>
      </w:r>
      <w:proofErr w:type="spellStart"/>
      <w:r>
        <w:t>nonheterosexual</w:t>
      </w:r>
      <w:proofErr w:type="spellEnd"/>
      <w:r>
        <w:t xml:space="preserve"> form of behavior, identity, relationship, or community” (p. 321).</w:t>
      </w:r>
    </w:p>
    <w:p w:rsidR="00ED3802" w:rsidRDefault="00ED3802" w:rsidP="00ED3802">
      <w:pPr>
        <w:rPr>
          <w:rStyle w:val="StyleUnderline"/>
        </w:rPr>
      </w:pPr>
      <w:r w:rsidRPr="00CB4AEC">
        <w:rPr>
          <w:rStyle w:val="StyleUnderline"/>
        </w:rPr>
        <w:t xml:space="preserve">However, the word heterosexism does not have a history or a geography of hatred, cruelty, and oppression associated with it. </w:t>
      </w:r>
      <w:proofErr w:type="gramStart"/>
      <w:r w:rsidRPr="00CB4AEC">
        <w:rPr>
          <w:rStyle w:val="StyleUnderline"/>
        </w:rPr>
        <w:t>Thus</w:t>
      </w:r>
      <w:proofErr w:type="gramEnd"/>
      <w:r w:rsidRPr="00CB4AEC">
        <w:rPr>
          <w:rStyle w:val="StyleUnderline"/>
        </w:rPr>
        <w:t xml:space="preserve"> it cannot really be classed with sexism and racism, as a term powerful enough to accurately describe destructive societal forces directed against LGBT people. In effect, heterosexism does not adequately convey the same images of cruelty, hatred, and violence as do racism and sexism.</w:t>
      </w:r>
    </w:p>
    <w:p w:rsidR="00ED3802" w:rsidRDefault="00ED3802" w:rsidP="00ED3802">
      <w:pPr>
        <w:pStyle w:val="Heading4"/>
      </w:pPr>
      <w:r>
        <w:t>Homophobia is justified in its association with fear – studies show an inexplicable, fearful response</w:t>
      </w:r>
    </w:p>
    <w:p w:rsidR="00ED3802" w:rsidRDefault="00ED3802" w:rsidP="00ED3802">
      <w:pPr>
        <w:rPr>
          <w:rStyle w:val="Style13ptBold"/>
        </w:rPr>
      </w:pPr>
      <w:r>
        <w:rPr>
          <w:rStyle w:val="Style13ptBold"/>
        </w:rPr>
        <w:t xml:space="preserve">Frank, </w:t>
      </w:r>
      <w:proofErr w:type="gramStart"/>
      <w:r>
        <w:rPr>
          <w:rStyle w:val="Style13ptBold"/>
        </w:rPr>
        <w:t>author</w:t>
      </w:r>
      <w:proofErr w:type="gramEnd"/>
      <w:r>
        <w:rPr>
          <w:rStyle w:val="Style13ptBold"/>
        </w:rPr>
        <w:t xml:space="preserve"> and faculty at Columbia Law School, 2012</w:t>
      </w:r>
    </w:p>
    <w:p w:rsidR="00ED3802" w:rsidRPr="00054001" w:rsidRDefault="00ED3802" w:rsidP="00ED3802">
      <w:pPr>
        <w:pStyle w:val="NormalWeb"/>
        <w:shd w:val="clear" w:color="auto" w:fill="FFFFFF"/>
        <w:tabs>
          <w:tab w:val="left" w:pos="12111"/>
        </w:tabs>
        <w:rPr>
          <w:color w:val="333333"/>
        </w:rPr>
      </w:pPr>
      <w:r w:rsidRPr="006D54F7">
        <w:rPr>
          <w:color w:val="333333"/>
        </w:rPr>
        <w:t>(</w:t>
      </w:r>
      <w:r>
        <w:rPr>
          <w:color w:val="333333"/>
        </w:rPr>
        <w:t xml:space="preserve">Nathaniel, </w:t>
      </w:r>
      <w:r w:rsidRPr="00054001">
        <w:rPr>
          <w:color w:val="333333"/>
        </w:rPr>
        <w:t xml:space="preserve">author of Awakening: How Gays and Lesbians Brought </w:t>
      </w:r>
      <w:r>
        <w:rPr>
          <w:color w:val="333333"/>
        </w:rPr>
        <w:t>Marriage Equality to America and</w:t>
      </w:r>
      <w:r w:rsidRPr="00054001">
        <w:rPr>
          <w:color w:val="333333"/>
        </w:rPr>
        <w:t xml:space="preserve"> director of the What We Know Project at Columbia Law School</w:t>
      </w:r>
      <w:r>
        <w:rPr>
          <w:color w:val="333333"/>
        </w:rPr>
        <w:t>,</w:t>
      </w:r>
      <w:r w:rsidRPr="004B2AD0">
        <w:rPr>
          <w:color w:val="333333"/>
        </w:rPr>
        <w:t xml:space="preserve"> </w:t>
      </w:r>
      <w:r>
        <w:rPr>
          <w:i/>
          <w:color w:val="333333"/>
        </w:rPr>
        <w:t>Human Rights Watch</w:t>
      </w:r>
      <w:r>
        <w:rPr>
          <w:color w:val="333333"/>
        </w:rPr>
        <w:t>, “</w:t>
      </w:r>
      <w:r w:rsidRPr="00054001">
        <w:rPr>
          <w:color w:val="333333"/>
        </w:rPr>
        <w:t>The Associated Press Bans Homophobia</w:t>
      </w:r>
      <w:r>
        <w:rPr>
          <w:color w:val="333333"/>
        </w:rPr>
        <w:t>”, 11-27-2012</w:t>
      </w:r>
      <w:r w:rsidRPr="006D54F7">
        <w:rPr>
          <w:color w:val="333333"/>
        </w:rPr>
        <w:t xml:space="preserve">, </w:t>
      </w:r>
      <w:r w:rsidRPr="00054001">
        <w:t>http://www.slate.com/articles/double_x/doublex/2012/11/the_ap_bans_homophobia_is_the_word_really_inaccurate.html</w:t>
      </w:r>
      <w:r>
        <w:rPr>
          <w:color w:val="333333"/>
        </w:rPr>
        <w:t>, accessed 7/8/17, RCU</w:t>
      </w:r>
      <w:r w:rsidRPr="006D54F7">
        <w:rPr>
          <w:color w:val="333333"/>
        </w:rPr>
        <w:t>)</w:t>
      </w:r>
      <w:r>
        <w:rPr>
          <w:color w:val="333333"/>
        </w:rPr>
        <w:t>.</w:t>
      </w:r>
    </w:p>
    <w:p w:rsidR="00ED3802" w:rsidRPr="00F51CFC" w:rsidRDefault="00ED3802" w:rsidP="00ED3802">
      <w:pPr>
        <w:rPr>
          <w:rStyle w:val="StyleUnderline"/>
        </w:rPr>
      </w:pPr>
      <w:r w:rsidRPr="00F51CFC">
        <w:rPr>
          <w:rStyle w:val="StyleUnderline"/>
        </w:rPr>
        <w:t xml:space="preserve">The AP, whose guidelines set news industry standards, defines phobia as an “irrational, uncontrollable fear, often a form of mental illness.” But the “mental illness” part is surely too literal—no one accuses arachnophobes of needing an asylum. The term homophobia was first used in the 1960s when psychologists </w:t>
      </w:r>
      <w:proofErr w:type="gramStart"/>
      <w:r w:rsidRPr="00F51CFC">
        <w:rPr>
          <w:rStyle w:val="StyleUnderline"/>
        </w:rPr>
        <w:t>began to notice</w:t>
      </w:r>
      <w:proofErr w:type="gramEnd"/>
      <w:r w:rsidRPr="00F51CFC">
        <w:rPr>
          <w:rStyle w:val="StyleUnderline"/>
        </w:rPr>
        <w:t xml:space="preserve"> how vehement their own colleagues’ reactions were to gay people—far more irrational, it seemed, than feelings around other outsider groups.</w:t>
      </w:r>
      <w:r>
        <w:t xml:space="preserve"> “They had no argument, just repugnance,” says George Weinberg, a clinical psychologist who popularized the term in a 1972 book and opposes the AP’s move to drop the word. </w:t>
      </w:r>
      <w:r w:rsidRPr="00F51CFC">
        <w:rPr>
          <w:rStyle w:val="StyleUnderline"/>
        </w:rPr>
        <w:t>“They felt this way even about their own children. I realized this thing is deeply emotional and is based on fear.” As Weinberg and others used it, the term meant a dread or fear of close contact with gay people and a strong discomfort with homosexuality.</w:t>
      </w:r>
    </w:p>
    <w:p w:rsidR="00ED3802" w:rsidRDefault="00ED3802" w:rsidP="00ED3802"/>
    <w:p w:rsidR="00ED3802" w:rsidRPr="00F51CFC" w:rsidRDefault="00ED3802" w:rsidP="00ED3802">
      <w:r>
        <w:lastRenderedPageBreak/>
        <w:t xml:space="preserve">In those days, there was little tolerance for research on why people’s rationality broke down when it came to homosexuality. </w:t>
      </w:r>
      <w:r w:rsidRPr="00F51CFC">
        <w:rPr>
          <w:rStyle w:val="StyleUnderline"/>
        </w:rPr>
        <w:t>But we now know a lot more than we did then about anti-gay bias and the extent to which it is, in fact, rooted in irrational fear.</w:t>
      </w:r>
      <w:r>
        <w:t xml:space="preserve"> Some of this knowledge has come simply because we’ve learned how seldom humans consult their rational brains about anything, especially sex. But this is particularly true not only when it comes to pleasure but also fear.</w:t>
      </w:r>
    </w:p>
    <w:p w:rsidR="00ED3802" w:rsidRPr="002876C2" w:rsidRDefault="00ED3802" w:rsidP="00ED3802"/>
    <w:p w:rsidR="00ED3802" w:rsidRDefault="00ED3802" w:rsidP="00ED3802"/>
    <w:p w:rsidR="00601AF4" w:rsidRDefault="00C74E47" w:rsidP="00C74E47">
      <w:pPr>
        <w:pStyle w:val="Heading1"/>
      </w:pPr>
      <w:r>
        <w:lastRenderedPageBreak/>
        <w:t>NEG</w:t>
      </w:r>
    </w:p>
    <w:p w:rsidR="00393C8B" w:rsidRDefault="00393C8B" w:rsidP="00393C8B">
      <w:pPr>
        <w:pStyle w:val="Heading3"/>
      </w:pPr>
      <w:r>
        <w:lastRenderedPageBreak/>
        <w:t>No Solvency – Schools will violate law</w:t>
      </w:r>
    </w:p>
    <w:p w:rsidR="00393C8B" w:rsidRPr="00393C8B" w:rsidRDefault="00393C8B" w:rsidP="00393C8B">
      <w:pPr>
        <w:pStyle w:val="Heading4"/>
      </w:pPr>
      <w:r w:rsidRPr="00393C8B">
        <w:t>The plan can’t solve – parental, community, and religious pressures force schools to violate law</w:t>
      </w:r>
    </w:p>
    <w:p w:rsidR="00393C8B" w:rsidRPr="00A9282F" w:rsidRDefault="00393C8B" w:rsidP="00393C8B">
      <w:pPr>
        <w:rPr>
          <w:rStyle w:val="Style13ptBold"/>
        </w:rPr>
      </w:pPr>
      <w:proofErr w:type="spellStart"/>
      <w:r w:rsidRPr="00A9282F">
        <w:rPr>
          <w:rStyle w:val="Style13ptBold"/>
        </w:rPr>
        <w:t>Conrey</w:t>
      </w:r>
      <w:proofErr w:type="spellEnd"/>
      <w:r w:rsidRPr="00A9282F">
        <w:rPr>
          <w:rStyle w:val="Style13ptBold"/>
        </w:rPr>
        <w:t xml:space="preserve">, </w:t>
      </w:r>
      <w:r>
        <w:rPr>
          <w:rStyle w:val="Style13ptBold"/>
        </w:rPr>
        <w:t>Editor of the</w:t>
      </w:r>
      <w:r w:rsidRPr="00A9282F">
        <w:rPr>
          <w:rStyle w:val="Style13ptBold"/>
        </w:rPr>
        <w:t xml:space="preserve"> Hastings Women's Law Journal, 2012 </w:t>
      </w:r>
    </w:p>
    <w:p w:rsidR="00393C8B" w:rsidRPr="000A33DE" w:rsidRDefault="00393C8B" w:rsidP="00393C8B">
      <w:pPr>
        <w:rPr>
          <w:color w:val="000000"/>
        </w:rPr>
      </w:pPr>
      <w:r w:rsidRPr="004A5FE8">
        <w:rPr>
          <w:color w:val="000000"/>
        </w:rPr>
        <w:t>(</w:t>
      </w:r>
      <w:r>
        <w:rPr>
          <w:color w:val="000000"/>
        </w:rPr>
        <w:t>Sarah</w:t>
      </w:r>
      <w:r w:rsidRPr="004A5FE8">
        <w:rPr>
          <w:color w:val="000000"/>
        </w:rPr>
        <w:t xml:space="preserve">, “Hey, What About </w:t>
      </w:r>
      <w:proofErr w:type="gramStart"/>
      <w:r w:rsidRPr="004A5FE8">
        <w:rPr>
          <w:color w:val="000000"/>
        </w:rPr>
        <w:t>Me?:</w:t>
      </w:r>
      <w:proofErr w:type="gramEnd"/>
      <w:r w:rsidRPr="004A5FE8">
        <w:rPr>
          <w:color w:val="000000"/>
        </w:rPr>
        <w:t xml:space="preserve"> Why Sexual Education Classes Shouldn't Keep Ignoring LGBTQ Students,” </w:t>
      </w:r>
      <w:r w:rsidRPr="004A5FE8">
        <w:rPr>
          <w:i/>
          <w:color w:val="000000"/>
        </w:rPr>
        <w:t>Hastings Women's Law Journal</w:t>
      </w:r>
      <w:r w:rsidRPr="004A5FE8">
        <w:rPr>
          <w:color w:val="000000"/>
        </w:rPr>
        <w:t xml:space="preserve">, </w:t>
      </w:r>
      <w:r>
        <w:rPr>
          <w:color w:val="000000"/>
        </w:rPr>
        <w:t>23</w:t>
      </w:r>
      <w:r w:rsidRPr="004A5FE8">
        <w:rPr>
          <w:color w:val="000000"/>
        </w:rPr>
        <w:t xml:space="preserve">: </w:t>
      </w:r>
      <w:r>
        <w:rPr>
          <w:color w:val="000000"/>
        </w:rPr>
        <w:t>85</w:t>
      </w:r>
      <w:r w:rsidRPr="004A5FE8">
        <w:rPr>
          <w:color w:val="000000"/>
        </w:rPr>
        <w:t xml:space="preserve">, </w:t>
      </w:r>
      <w:proofErr w:type="spellStart"/>
      <w:r>
        <w:rPr>
          <w:color w:val="000000"/>
        </w:rPr>
        <w:t>Winetr</w:t>
      </w:r>
      <w:proofErr w:type="spellEnd"/>
      <w:r>
        <w:rPr>
          <w:color w:val="000000"/>
        </w:rPr>
        <w:t xml:space="preserve"> 2012</w:t>
      </w:r>
      <w:r w:rsidRPr="004A5FE8">
        <w:rPr>
          <w:color w:val="000000"/>
        </w:rPr>
        <w:t xml:space="preserve">, </w:t>
      </w:r>
      <w:proofErr w:type="spellStart"/>
      <w:r>
        <w:rPr>
          <w:color w:val="000000"/>
        </w:rPr>
        <w:t>n.p</w:t>
      </w:r>
      <w:proofErr w:type="spellEnd"/>
      <w:r>
        <w:rPr>
          <w:color w:val="000000"/>
        </w:rPr>
        <w:t>.</w:t>
      </w:r>
      <w:r w:rsidRPr="004A5FE8">
        <w:rPr>
          <w:color w:val="000000"/>
        </w:rPr>
        <w:t xml:space="preserve">, </w:t>
      </w:r>
      <w:r>
        <w:rPr>
          <w:color w:val="000000"/>
        </w:rPr>
        <w:t>RCU</w:t>
      </w:r>
      <w:r w:rsidRPr="004A5FE8">
        <w:rPr>
          <w:color w:val="000000"/>
        </w:rPr>
        <w:t xml:space="preserve">). </w:t>
      </w:r>
    </w:p>
    <w:p w:rsidR="00393C8B" w:rsidRDefault="00393C8B" w:rsidP="00393C8B">
      <w:r w:rsidRPr="0059083D">
        <w:rPr>
          <w:rStyle w:val="StyleUnderline"/>
        </w:rPr>
        <w:t>States determine whether to make sexual education programs mandatory and they can also mandate certain content requirements.</w:t>
      </w:r>
      <w:r>
        <w:t xml:space="preserve"> n41 </w:t>
      </w:r>
      <w:proofErr w:type="gramStart"/>
      <w:r>
        <w:t>As</w:t>
      </w:r>
      <w:proofErr w:type="gramEnd"/>
      <w:r>
        <w:t xml:space="preserve"> of 2010, twenty states and the District of Columbia require public schools to teach sexual education. n42 Alternatively, some states do not require sexual education, but permit schools to teach it. If a school does choose to do so, then the content of such classes is regulated. n43 </w:t>
      </w:r>
      <w:proofErr w:type="gramStart"/>
      <w:r>
        <w:t>For</w:t>
      </w:r>
      <w:proofErr w:type="gramEnd"/>
      <w:r>
        <w:t xml:space="preserve"> example, California does not require school districts to teach sexual education, but if a district does choose to teach sexual education then there are specific requirements including subjects to be covered, goals, training for educators and parental notice. n44 Within the individual districts, wide latitude is generally given as to which subjects to cover and how to structure programs. n45</w:t>
      </w:r>
    </w:p>
    <w:p w:rsidR="00393C8B" w:rsidRPr="0059083D" w:rsidRDefault="00393C8B" w:rsidP="00393C8B">
      <w:pPr>
        <w:rPr>
          <w:rStyle w:val="StyleUnderline"/>
        </w:rPr>
      </w:pPr>
      <w:r w:rsidRPr="0059083D">
        <w:rPr>
          <w:rStyle w:val="StyleUnderline"/>
        </w:rPr>
        <w:t>These laws may not necessarily be indicative of the reality of the content of such classes. A 2003 survey of California school districts that choose to teach sexual education revealed that forty-eight percent of schools responding to the survey failed to teach the required topics, despite being legally mandated to do so by the Education Code. n46 In the California study, one quarter of schools did not have a district-wide program with respect to sexual education, meaning that the individual schools and oftentimes just teachers are left to create the curriculum as they see fit. n47 These circumstances create major oversight problems. n48</w:t>
      </w:r>
    </w:p>
    <w:p w:rsidR="00393C8B" w:rsidRDefault="00393C8B" w:rsidP="00393C8B">
      <w:r w:rsidRPr="0059083D">
        <w:rPr>
          <w:rStyle w:val="StyleUnderline"/>
        </w:rPr>
        <w:t>In implementing sexual education programs, school districts oftentimes cave to community pressure, resulting in violations of statewide education codes. n49 Religious groups, parents, teachers, school board members, and abstinence-only sex education supporters exert pressure on schools to change their curriculum</w:t>
      </w:r>
      <w:r>
        <w:t xml:space="preserve">. In one study, twenty-seven percent of schools that were pressured to alter their curriculums changed it, even though </w:t>
      </w:r>
      <w:proofErr w:type="gramStart"/>
      <w:r>
        <w:t>the  [</w:t>
      </w:r>
      <w:proofErr w:type="gramEnd"/>
      <w:r>
        <w:t>*91]  change meant excluding information required by the state's education code. n50 Some states codify an acceptable level of parental involvement and influence over sexual education curriculums. Thirty-seven states require school districts to allow parental involvement in sexual education curriculums and thirty-five states and the District of Columbia allow parents to opt their children out of receiving instruction. n51</w:t>
      </w:r>
    </w:p>
    <w:p w:rsidR="00393C8B" w:rsidRPr="00393C8B" w:rsidRDefault="00393C8B" w:rsidP="00393C8B"/>
    <w:p w:rsidR="00BA08E2" w:rsidRDefault="00393C8B" w:rsidP="00BA08E2">
      <w:pPr>
        <w:pStyle w:val="Heading3"/>
      </w:pPr>
      <w:r>
        <w:lastRenderedPageBreak/>
        <w:t>Do</w:t>
      </w:r>
      <w:r w:rsidR="00DD35A8">
        <w:t>es</w:t>
      </w:r>
      <w:r>
        <w:t xml:space="preserve">n’t </w:t>
      </w:r>
      <w:r w:rsidR="00BA08E2">
        <w:t>Cause Social Change</w:t>
      </w:r>
    </w:p>
    <w:p w:rsidR="00DD35A8" w:rsidRDefault="00DD35A8" w:rsidP="00DD35A8">
      <w:pPr>
        <w:pStyle w:val="Heading4"/>
      </w:pPr>
      <w:r>
        <w:t>Overturning no-promo-homo policies doesn’t solve</w:t>
      </w:r>
    </w:p>
    <w:p w:rsidR="00DD35A8" w:rsidRPr="004D1647" w:rsidRDefault="00DD35A8" w:rsidP="00DD35A8">
      <w:pPr>
        <w:rPr>
          <w:rStyle w:val="Style13ptBold"/>
        </w:rPr>
      </w:pPr>
      <w:r>
        <w:rPr>
          <w:rStyle w:val="Style13ptBold"/>
        </w:rPr>
        <w:t>McGovern</w:t>
      </w:r>
      <w:r w:rsidRPr="004D1647">
        <w:rPr>
          <w:rStyle w:val="Style13ptBold"/>
        </w:rPr>
        <w:t xml:space="preserve">, </w:t>
      </w:r>
      <w:r>
        <w:rPr>
          <w:rStyle w:val="Style13ptBold"/>
        </w:rPr>
        <w:t>J.D. from Cornell Law School, 2012</w:t>
      </w:r>
    </w:p>
    <w:p w:rsidR="00DD35A8" w:rsidRPr="00450082" w:rsidRDefault="00DD35A8" w:rsidP="00DD35A8">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486, RCU</w:t>
      </w:r>
      <w:r w:rsidRPr="00316EB8">
        <w:rPr>
          <w:color w:val="000000"/>
        </w:rPr>
        <w:t xml:space="preserve">). </w:t>
      </w:r>
    </w:p>
    <w:p w:rsidR="00DD35A8" w:rsidRPr="00DD35A8" w:rsidRDefault="00DD35A8" w:rsidP="00DD35A8">
      <w:pPr>
        <w:rPr>
          <w:u w:val="single"/>
        </w:rPr>
      </w:pPr>
      <w:r w:rsidRPr="00D47832">
        <w:rPr>
          <w:rStyle w:val="StyleUnderline"/>
        </w:rPr>
        <w:t>Invalidating no-promo-homo policies is only one step of many in the effort to protect LGBTQ youth from bullying and suicidality. While invalidating these laws will make a positive difference, the social message of inferiority and stigma that motivates anti-LGBTQ advocates to push for such laws will exist even if the policies are overturned.</w:t>
      </w:r>
    </w:p>
    <w:p w:rsidR="00DD35A8" w:rsidRDefault="00DD35A8" w:rsidP="00DD35A8">
      <w:pPr>
        <w:pStyle w:val="Heading4"/>
      </w:pPr>
      <w:r>
        <w:t>The courts aren’t enough – a multi-faceted approach is key to solve</w:t>
      </w:r>
    </w:p>
    <w:p w:rsidR="00DD35A8" w:rsidRPr="004D1647" w:rsidRDefault="00DD35A8" w:rsidP="00DD35A8">
      <w:pPr>
        <w:rPr>
          <w:rStyle w:val="Style13ptBold"/>
        </w:rPr>
      </w:pPr>
      <w:r>
        <w:rPr>
          <w:rStyle w:val="Style13ptBold"/>
        </w:rPr>
        <w:t>McGovern</w:t>
      </w:r>
      <w:r w:rsidRPr="004D1647">
        <w:rPr>
          <w:rStyle w:val="Style13ptBold"/>
        </w:rPr>
        <w:t xml:space="preserve">, </w:t>
      </w:r>
      <w:r>
        <w:rPr>
          <w:rStyle w:val="Style13ptBold"/>
        </w:rPr>
        <w:t>J.D. from Cornell Law School, 2012</w:t>
      </w:r>
    </w:p>
    <w:p w:rsidR="00DD35A8" w:rsidRPr="000B6064" w:rsidRDefault="00DD35A8" w:rsidP="00DD35A8">
      <w:pPr>
        <w:rPr>
          <w:color w:val="000000"/>
        </w:rPr>
      </w:pPr>
      <w:r w:rsidRPr="00316EB8">
        <w:rPr>
          <w:color w:val="000000"/>
        </w:rPr>
        <w:t>(</w:t>
      </w:r>
      <w:r>
        <w:rPr>
          <w:color w:val="000000"/>
        </w:rPr>
        <w:t>Ashley</w:t>
      </w:r>
      <w:r w:rsidRPr="00316EB8">
        <w:rPr>
          <w:color w:val="000000"/>
        </w:rPr>
        <w:t>, “</w:t>
      </w:r>
      <w:r w:rsidRPr="007216E0">
        <w:rPr>
          <w:color w:val="000000"/>
        </w:rPr>
        <w:t>When</w:t>
      </w:r>
      <w:r>
        <w:rPr>
          <w:color w:val="000000"/>
        </w:rPr>
        <w:t xml:space="preserve"> Schools Refuse to Say Gay: The </w:t>
      </w:r>
      <w:r w:rsidRPr="007216E0">
        <w:rPr>
          <w:color w:val="000000"/>
        </w:rPr>
        <w:t>Constitutionality of anti-LGBTQ No-Promo</w:t>
      </w:r>
      <w:r>
        <w:rPr>
          <w:color w:val="000000"/>
        </w:rPr>
        <w:t>-</w:t>
      </w:r>
      <w:r w:rsidRPr="007216E0">
        <w:rPr>
          <w:color w:val="000000"/>
        </w:rPr>
        <w:t>Homo</w:t>
      </w:r>
      <w:r>
        <w:rPr>
          <w:color w:val="000000"/>
        </w:rPr>
        <w:t xml:space="preserve"> </w:t>
      </w:r>
      <w:r w:rsidRPr="007216E0">
        <w:rPr>
          <w:color w:val="000000"/>
        </w:rPr>
        <w:t>Public School Policies in the United States</w:t>
      </w:r>
      <w:r w:rsidRPr="00316EB8">
        <w:rPr>
          <w:color w:val="000000"/>
        </w:rPr>
        <w:t xml:space="preserve">,” </w:t>
      </w:r>
      <w:r w:rsidRPr="007216E0">
        <w:rPr>
          <w:i/>
          <w:color w:val="000000"/>
        </w:rPr>
        <w:t>Cornell Journal of Law and Public Policy</w:t>
      </w:r>
      <w:r>
        <w:rPr>
          <w:color w:val="000000"/>
        </w:rPr>
        <w:t>, Winter 2012</w:t>
      </w:r>
      <w:r w:rsidRPr="00316EB8">
        <w:rPr>
          <w:color w:val="000000"/>
        </w:rPr>
        <w:t xml:space="preserve">, </w:t>
      </w:r>
      <w:r>
        <w:rPr>
          <w:color w:val="000000"/>
        </w:rPr>
        <w:t>pg. 490, RCU</w:t>
      </w:r>
      <w:r w:rsidRPr="00316EB8">
        <w:rPr>
          <w:color w:val="000000"/>
        </w:rPr>
        <w:t xml:space="preserve">). </w:t>
      </w:r>
    </w:p>
    <w:p w:rsidR="00DD35A8" w:rsidRPr="00DD35A8" w:rsidRDefault="00DD35A8" w:rsidP="00DD35A8">
      <w:r>
        <w:t xml:space="preserve">Although striking down no-promo-homo policies in the courts is a necessary step, and one that has yet fully to be realized, </w:t>
      </w:r>
      <w:r w:rsidRPr="00A10F83">
        <w:rPr>
          <w:rStyle w:val="StyleUnderline"/>
        </w:rPr>
        <w:t xml:space="preserve">it is equally important to look beyond the courts, </w:t>
      </w:r>
      <w:proofErr w:type="gramStart"/>
      <w:r w:rsidRPr="00A10F83">
        <w:rPr>
          <w:rStyle w:val="StyleUnderline"/>
        </w:rPr>
        <w:t>in order to</w:t>
      </w:r>
      <w:proofErr w:type="gramEnd"/>
      <w:r w:rsidRPr="00A10F83">
        <w:rPr>
          <w:rStyle w:val="StyleUnderline"/>
        </w:rPr>
        <w:t xml:space="preserve"> address the culture of violence and degradation that contribute to the development of such policies. The only way to accomplish the arduous task of changing these cultural norms will be to use a multi-faceted approach, involving initiatives that advocate for change in policy, law, and education. This type of approach is the only way that the lives of LGBTQ people will be acknowledged as real and deserving of human respect and bodily integrity.</w:t>
      </w:r>
      <w:r>
        <w:t xml:space="preserve"> Though the task is daunting, recent events have proven that this project is necessary, and that with diligent organizing and persistence, real change may be possible.</w:t>
      </w:r>
    </w:p>
    <w:p w:rsidR="00BA08E2" w:rsidRDefault="00BA08E2" w:rsidP="00BA08E2">
      <w:pPr>
        <w:pStyle w:val="Heading4"/>
      </w:pPr>
      <w:r>
        <w:t>Legal victories not sufficient for social change</w:t>
      </w:r>
    </w:p>
    <w:p w:rsidR="00BA08E2" w:rsidRPr="00F57659" w:rsidRDefault="00BA08E2" w:rsidP="00BA08E2">
      <w:pPr>
        <w:rPr>
          <w:rStyle w:val="Style13ptBold"/>
        </w:rPr>
      </w:pPr>
      <w:r>
        <w:rPr>
          <w:rStyle w:val="Style13ptBold"/>
        </w:rPr>
        <w:t>Hochberg, Workers’ Rights Attorney, 2013</w:t>
      </w:r>
    </w:p>
    <w:p w:rsidR="00BA08E2" w:rsidRPr="00BC79EC" w:rsidRDefault="00BA08E2" w:rsidP="00BA08E2">
      <w:r>
        <w:t xml:space="preserve">(Scott, </w:t>
      </w:r>
      <w:r>
        <w:rPr>
          <w:i/>
        </w:rPr>
        <w:t xml:space="preserve">The Harvard Law Record, </w:t>
      </w:r>
      <w:r>
        <w:t xml:space="preserve">“Disentangling Law and Social Change,” November 7, </w:t>
      </w:r>
      <w:r w:rsidRPr="00BC79EC">
        <w:t>http://hlrecord.org/2013/11/disentangling-law-and-social-change/</w:t>
      </w:r>
      <w:r>
        <w:t>, 7-14-17, LNM)</w:t>
      </w:r>
    </w:p>
    <w:p w:rsidR="00BA08E2" w:rsidRDefault="00BA08E2" w:rsidP="00BA08E2">
      <w:r w:rsidRPr="00BA08E2">
        <w:rPr>
          <w:rStyle w:val="StyleUnderline"/>
        </w:rPr>
        <w:t>To the casual observer</w:t>
      </w:r>
      <w:r>
        <w:t xml:space="preserve">, </w:t>
      </w:r>
      <w:r w:rsidRPr="003B2356">
        <w:rPr>
          <w:u w:val="single"/>
        </w:rPr>
        <w:t>law often seems like the perfect vehicle for social change</w:t>
      </w:r>
      <w:r>
        <w:t xml:space="preserve">. Every so often, </w:t>
      </w:r>
      <w:r w:rsidRPr="00BC79EC">
        <w:rPr>
          <w:u w:val="single"/>
        </w:rPr>
        <w:t>a high-profile case validates an important constitutional right or protects a vulnerable group from state coercion</w:t>
      </w:r>
      <w:r>
        <w:t xml:space="preserve">. Consider some of the rulings from last summer: </w:t>
      </w:r>
      <w:proofErr w:type="gramStart"/>
      <w:r w:rsidRPr="00BC79EC">
        <w:rPr>
          <w:u w:val="single"/>
        </w:rPr>
        <w:t>the</w:t>
      </w:r>
      <w:proofErr w:type="gramEnd"/>
      <w:r w:rsidRPr="00BC79EC">
        <w:rPr>
          <w:u w:val="single"/>
        </w:rPr>
        <w:t xml:space="preserve"> Supreme Court struck down the Defense of Marriage Act, and</w:t>
      </w:r>
      <w:r>
        <w:t xml:space="preserve">, though the future of her decision is unclear, </w:t>
      </w:r>
      <w:r w:rsidRPr="00BC79EC">
        <w:rPr>
          <w:u w:val="single"/>
        </w:rPr>
        <w:t>a federal judge ruled that the stop and frisk tactics of the New York Police Department violated the rights of minorities in the city</w:t>
      </w:r>
      <w:r>
        <w:t xml:space="preserve">. A familiar narrative inevitably emerges from these moments: we endlessly praise the visionary lawyers who brought the case, as well as the progressive judges who finally </w:t>
      </w:r>
      <w:proofErr w:type="gramStart"/>
      <w:r>
        <w:t>saw the light</w:t>
      </w:r>
      <w:proofErr w:type="gramEnd"/>
      <w:r>
        <w:t>. Chalk one up for progress! What’s next?</w:t>
      </w:r>
    </w:p>
    <w:p w:rsidR="00BA08E2" w:rsidRPr="00BC79EC" w:rsidRDefault="00BA08E2" w:rsidP="00BA08E2">
      <w:pPr>
        <w:rPr>
          <w:u w:val="single"/>
        </w:rPr>
      </w:pPr>
      <w:r>
        <w:t xml:space="preserve">But </w:t>
      </w:r>
      <w:r w:rsidRPr="00BC79EC">
        <w:rPr>
          <w:u w:val="single"/>
        </w:rPr>
        <w:t>the reality is rarely so simple. A narrow focus on the headline cases and the handful of lawyers who litigated them distorts the full picture of the forces necessary to bring about these victories. It also oversimplifies the complex ways lawyers advocate for change.</w:t>
      </w:r>
    </w:p>
    <w:p w:rsidR="00BA08E2" w:rsidRDefault="00BA08E2" w:rsidP="00BA08E2">
      <w:r w:rsidRPr="00BC79EC">
        <w:rPr>
          <w:u w:val="single"/>
        </w:rPr>
        <w:lastRenderedPageBreak/>
        <w:t>Take stop and frisk.</w:t>
      </w:r>
      <w:r>
        <w:t xml:space="preserve"> In August, </w:t>
      </w:r>
      <w:r w:rsidRPr="00BC79EC">
        <w:rPr>
          <w:u w:val="single"/>
        </w:rPr>
        <w:t>a New York federal district court judge found that the policy was being applied unconstitutionally to minorities in New York City and directed a federal monitor to implement reforms. The ruling was undoubtedly a victory for the communities and legislators that vigorously opposed the policy for years.</w:t>
      </w:r>
      <w:r>
        <w:t xml:space="preserve"> An appeals court panel recently stayed the decision and reassigned the case to a different judge, but it is unclear what effect this will have, as the soon-to-be mayor Bill De Blasio has signaled his intention to drop the appeal. Despite those recent developments, </w:t>
      </w:r>
      <w:r w:rsidRPr="00BC79EC">
        <w:rPr>
          <w:u w:val="single"/>
        </w:rPr>
        <w:t>the stop and frisk ruling is one of the most notable recent examples of a social movement coming to fruition through the courts</w:t>
      </w:r>
      <w:r w:rsidRPr="00D35283">
        <w:rPr>
          <w:rStyle w:val="StyleUnderline"/>
        </w:rPr>
        <w:t>. Yet</w:t>
      </w:r>
      <w:r w:rsidRPr="00BC79EC">
        <w:t xml:space="preserve"> in law school</w:t>
      </w:r>
      <w:r>
        <w:t xml:space="preserve"> </w:t>
      </w:r>
      <w:r w:rsidRPr="00D35283">
        <w:rPr>
          <w:rStyle w:val="StyleUnderline"/>
        </w:rPr>
        <w:t>we rarely discuss the constellation of forces – both within and outside the legal profession – that give rise to decisions like this</w:t>
      </w:r>
      <w:r>
        <w:t>.</w:t>
      </w:r>
    </w:p>
    <w:p w:rsidR="00393C8B" w:rsidRDefault="00393C8B" w:rsidP="00393C8B">
      <w:pPr>
        <w:pStyle w:val="Heading2"/>
      </w:pPr>
      <w:proofErr w:type="spellStart"/>
      <w:r>
        <w:lastRenderedPageBreak/>
        <w:t>Offcase</w:t>
      </w:r>
      <w:proofErr w:type="spellEnd"/>
    </w:p>
    <w:p w:rsidR="00393C8B" w:rsidRDefault="00393C8B" w:rsidP="00393C8B">
      <w:pPr>
        <w:pStyle w:val="Heading3"/>
      </w:pPr>
      <w:r>
        <w:lastRenderedPageBreak/>
        <w:t>Federalism Link</w:t>
      </w:r>
    </w:p>
    <w:p w:rsidR="00393C8B" w:rsidRDefault="00393C8B" w:rsidP="00393C8B">
      <w:pPr>
        <w:pStyle w:val="Heading4"/>
      </w:pPr>
      <w:r>
        <w:t>The plan hasn’t happened because the court is cautious of overstepping their boundaries – this triggers the DA</w:t>
      </w:r>
    </w:p>
    <w:p w:rsidR="00393C8B" w:rsidRPr="004D1647" w:rsidRDefault="00393C8B" w:rsidP="00393C8B">
      <w:pPr>
        <w:rPr>
          <w:rStyle w:val="Style13ptBold"/>
        </w:rPr>
      </w:pPr>
      <w:r>
        <w:rPr>
          <w:rStyle w:val="Style13ptBold"/>
        </w:rPr>
        <w:t>Eskridge</w:t>
      </w:r>
      <w:r w:rsidRPr="004D1647">
        <w:rPr>
          <w:rStyle w:val="Style13ptBold"/>
        </w:rPr>
        <w:t xml:space="preserve">, </w:t>
      </w:r>
      <w:r w:rsidRPr="00FB6D45">
        <w:rPr>
          <w:rStyle w:val="Style13ptBold"/>
        </w:rPr>
        <w:t>John A. Garver Professor of Jurisprudence at Yale Law School</w:t>
      </w:r>
      <w:r>
        <w:rPr>
          <w:rStyle w:val="Style13ptBold"/>
        </w:rPr>
        <w:t>, 2000</w:t>
      </w:r>
    </w:p>
    <w:p w:rsidR="00393C8B" w:rsidRPr="00FB6D45" w:rsidRDefault="00393C8B" w:rsidP="00393C8B">
      <w:pPr>
        <w:rPr>
          <w:color w:val="000000"/>
        </w:rPr>
      </w:pPr>
      <w:r w:rsidRPr="00316EB8">
        <w:rPr>
          <w:color w:val="000000"/>
        </w:rPr>
        <w:t>(</w:t>
      </w:r>
      <w:r>
        <w:rPr>
          <w:color w:val="000000"/>
        </w:rPr>
        <w:t>William</w:t>
      </w:r>
      <w:r w:rsidRPr="00316EB8">
        <w:rPr>
          <w:color w:val="000000"/>
        </w:rPr>
        <w:t>, “</w:t>
      </w:r>
      <w:r w:rsidRPr="003310F6">
        <w:rPr>
          <w:color w:val="000000"/>
        </w:rPr>
        <w:t>No Promo Hom</w:t>
      </w:r>
      <w:r>
        <w:rPr>
          <w:color w:val="000000"/>
        </w:rPr>
        <w:t xml:space="preserve">o: The Sedimentation of Antigay </w:t>
      </w:r>
      <w:r w:rsidRPr="003310F6">
        <w:rPr>
          <w:color w:val="000000"/>
        </w:rPr>
        <w:t>Discourse and the Channeling Effect of Judicial</w:t>
      </w:r>
      <w:r>
        <w:rPr>
          <w:color w:val="000000"/>
        </w:rPr>
        <w:t xml:space="preserve"> </w:t>
      </w:r>
      <w:r w:rsidRPr="003310F6">
        <w:rPr>
          <w:color w:val="000000"/>
        </w:rPr>
        <w:t>Review</w:t>
      </w:r>
      <w:r w:rsidRPr="00316EB8">
        <w:rPr>
          <w:color w:val="000000"/>
        </w:rPr>
        <w:t xml:space="preserve">,” </w:t>
      </w:r>
      <w:r w:rsidRPr="003310F6">
        <w:rPr>
          <w:i/>
          <w:color w:val="000000"/>
        </w:rPr>
        <w:t>Yale Law School Faculty Scholarshi</w:t>
      </w:r>
      <w:r>
        <w:rPr>
          <w:i/>
          <w:color w:val="000000"/>
        </w:rPr>
        <w:t>p</w:t>
      </w:r>
      <w:r>
        <w:rPr>
          <w:color w:val="000000"/>
        </w:rPr>
        <w:t>, 1-1-2000</w:t>
      </w:r>
      <w:r w:rsidRPr="00316EB8">
        <w:rPr>
          <w:color w:val="000000"/>
        </w:rPr>
        <w:t xml:space="preserve">, </w:t>
      </w:r>
      <w:r>
        <w:rPr>
          <w:color w:val="000000"/>
        </w:rPr>
        <w:t>pg. 1394, RCU</w:t>
      </w:r>
      <w:r w:rsidRPr="00316EB8">
        <w:rPr>
          <w:color w:val="000000"/>
        </w:rPr>
        <w:t xml:space="preserve">). </w:t>
      </w:r>
    </w:p>
    <w:p w:rsidR="00393C8B" w:rsidRPr="005737A8" w:rsidRDefault="00393C8B" w:rsidP="00393C8B">
      <w:r>
        <w:t xml:space="preserve">At first glance, one would not expect Table 2 to predict the constitutional judgments of courts in Virginia, North Carolina, Arkansas, Alabama, and Mississippi-states with the most strongly antigay public policies and laws. 278 Either respectful or fearful of local antigay attitudes, judges in those states would not be expected, on their own, to invalidate rules against child custody by GLBT people. And often such judges will go along with local norms. </w:t>
      </w:r>
      <w:r w:rsidRPr="005737A8">
        <w:rPr>
          <w:rStyle w:val="StyleUnderline"/>
        </w:rPr>
        <w:t>Yet judges in those states sometimes will find those antigay polices to violate the U.S. Constitution because those judges will consider the probable response of the U.S. Supreme Court, which, in turn, is attentive to national rather than local norms and which would strike down such laws. This Supremacy Clause feature of our federalism not only creates national uniformity of (some) rights but, just as important, makes the U.S. Supreme Court exceedingly cautious about aggressively protecting GLBT minorities which are intensely feared or hated in parts of the country.</w:t>
      </w:r>
    </w:p>
    <w:p w:rsidR="00393C8B" w:rsidRPr="00393C8B" w:rsidRDefault="00393C8B" w:rsidP="00393C8B"/>
    <w:p w:rsidR="00BA08E2" w:rsidRPr="00BA08E2" w:rsidRDefault="00BA08E2" w:rsidP="00BA08E2"/>
    <w:p w:rsidR="00C74E47" w:rsidRDefault="00C74E47" w:rsidP="00C74E47">
      <w:pPr>
        <w:pStyle w:val="Heading3"/>
      </w:pPr>
      <w:r>
        <w:lastRenderedPageBreak/>
        <w:t>1</w:t>
      </w:r>
      <w:r w:rsidRPr="00C74E47">
        <w:rPr>
          <w:vertAlign w:val="superscript"/>
        </w:rPr>
        <w:t>st</w:t>
      </w:r>
      <w:r>
        <w:t xml:space="preserve"> Amendment</w:t>
      </w:r>
      <w:r w:rsidR="00393C8B">
        <w:t xml:space="preserve"> CP</w:t>
      </w:r>
    </w:p>
    <w:p w:rsidR="00C74E47" w:rsidRPr="005B26C7" w:rsidRDefault="00C74E47" w:rsidP="00C74E47">
      <w:pPr>
        <w:pStyle w:val="Heading4"/>
      </w:pPr>
      <w:r>
        <w:t>A Precedent Has Been Established for a First Amendment Challenge to “No Promo Homo” Laws</w:t>
      </w:r>
    </w:p>
    <w:p w:rsidR="00C74E47" w:rsidRPr="001C4E43" w:rsidRDefault="00C74E47" w:rsidP="00C74E47">
      <w:pPr>
        <w:rPr>
          <w:rStyle w:val="Style13ptBold"/>
        </w:rPr>
      </w:pPr>
      <w:r w:rsidRPr="001C4E43">
        <w:rPr>
          <w:rStyle w:val="Style13ptBold"/>
        </w:rPr>
        <w:t>Lenson, Boston College Law School, 2015</w:t>
      </w:r>
    </w:p>
    <w:p w:rsidR="00C74E47" w:rsidRPr="003311E4" w:rsidRDefault="00C74E47" w:rsidP="00C74E47">
      <w:r w:rsidRPr="003311E4">
        <w:t>(Jillian, “NATIONAL LGBT BAR ASSOCIATION MICHAEL GREENBERG WRITING COMPETITION: Litigation Primer Attacking State "No Promo Homo" Laws: Why "Don't Say Gay" Is Not O.K.,” Tulane Journal of Law &amp; Sexuality, Volume: N/A, 2015, Page: N/A, BH)</w:t>
      </w:r>
    </w:p>
    <w:p w:rsidR="00C74E47" w:rsidRPr="00573491" w:rsidRDefault="00C74E47" w:rsidP="00C74E47">
      <w:pPr>
        <w:rPr>
          <w:sz w:val="16"/>
        </w:rPr>
      </w:pPr>
      <w:r w:rsidRPr="00573491">
        <w:rPr>
          <w:rStyle w:val="StyleUnderline"/>
        </w:rPr>
        <w:t xml:space="preserve">The only notable state law challenge thus far is National Gay Task Force v. Board of Education of Oklahoma City. n38 </w:t>
      </w:r>
      <w:proofErr w:type="gramStart"/>
      <w:r w:rsidRPr="00573491">
        <w:rPr>
          <w:rStyle w:val="StyleUnderline"/>
        </w:rPr>
        <w:t>In</w:t>
      </w:r>
      <w:proofErr w:type="gramEnd"/>
      <w:r w:rsidRPr="00573491">
        <w:rPr>
          <w:rStyle w:val="StyleUnderline"/>
        </w:rPr>
        <w:t xml:space="preserve"> this case, the United States Court of Appeals for the Tenth Circuit struck down Oklahoma's original "No Promo Homo" statute as unconstitutionally broad. The court found that the provision in the statute that prohibited teachers from advocating, encouraging, or promoting homosexual activity violated their First Amendment Free Speech rights</w:t>
      </w:r>
      <w:r w:rsidRPr="00573491">
        <w:rPr>
          <w:sz w:val="16"/>
        </w:rPr>
        <w:t xml:space="preserve">. n39 While this case fell short of completely overturning Oklahoma's "No Promo Homo" mandate, </w:t>
      </w:r>
      <w:r w:rsidRPr="00573491">
        <w:rPr>
          <w:rStyle w:val="StyleUnderline"/>
        </w:rPr>
        <w:t>it represents persuasive precedent going forward for a potential First Amendment challenge to these laws</w:t>
      </w:r>
      <w:r w:rsidRPr="00573491">
        <w:rPr>
          <w:sz w:val="16"/>
        </w:rPr>
        <w:t>. n40 It is also worth noting that Alabama, Mississippi, and Texas' statutes mandate instruction that teaches that homosexual activity is illegal, even though the United States Supreme Court held in Lawrence that these intimate choices cannot be criminalized. n41</w:t>
      </w:r>
    </w:p>
    <w:p w:rsidR="00C74E47" w:rsidRPr="005B26C7" w:rsidRDefault="00C74E47" w:rsidP="00C74E47">
      <w:pPr>
        <w:pStyle w:val="Heading4"/>
      </w:pPr>
      <w:r>
        <w:t>Teacher LGBT advocacy should be considered protected speech on public issues</w:t>
      </w:r>
    </w:p>
    <w:p w:rsidR="00C74E47" w:rsidRPr="001C4E43" w:rsidRDefault="00C74E47" w:rsidP="00C74E47">
      <w:pPr>
        <w:rPr>
          <w:rStyle w:val="Style13ptBold"/>
        </w:rPr>
      </w:pPr>
      <w:r w:rsidRPr="001C4E43">
        <w:rPr>
          <w:rStyle w:val="Style13ptBold"/>
        </w:rPr>
        <w:t>Lenson, Boston College Law School, 2015</w:t>
      </w:r>
    </w:p>
    <w:p w:rsidR="00C74E47" w:rsidRPr="003311E4" w:rsidRDefault="00C74E47" w:rsidP="00C74E47">
      <w:r w:rsidRPr="003311E4">
        <w:t>(Jillian, “NATIONAL LGBT BAR ASSOCIATION MICHAEL GREENBERG WRITING COMPETITION: Litigation Primer Attacking State "No Promo Homo" Laws: Why "Don't Say Gay" Is Not O.K.,” Tulane Journal of Law &amp; Sexuality, Volume: N/A, 2015, Page: N/A, BH)</w:t>
      </w:r>
    </w:p>
    <w:p w:rsidR="00C74E47" w:rsidRPr="00540254" w:rsidRDefault="00C74E47" w:rsidP="00C74E47">
      <w:pPr>
        <w:rPr>
          <w:sz w:val="16"/>
        </w:rPr>
      </w:pPr>
      <w:r w:rsidRPr="00F143D3">
        <w:rPr>
          <w:rStyle w:val="StyleUnderline"/>
        </w:rPr>
        <w:t>Teachers face a unique injury through these laws: their ability to speak freely about issues of sexuality is explicitly limited. As such, the strongest potential challenge to these statutes would be a teacher's First Amendment claim.</w:t>
      </w:r>
      <w:r w:rsidRPr="00540254">
        <w:rPr>
          <w:sz w:val="16"/>
        </w:rPr>
        <w:t xml:space="preserve"> </w:t>
      </w:r>
      <w:r w:rsidRPr="00F143D3">
        <w:rPr>
          <w:rStyle w:val="StyleUnderline"/>
        </w:rPr>
        <w:t>The First Amendment</w:t>
      </w:r>
      <w:r w:rsidRPr="00540254">
        <w:rPr>
          <w:sz w:val="16"/>
        </w:rPr>
        <w:t xml:space="preserve"> of the United States Constitution </w:t>
      </w:r>
      <w:r w:rsidRPr="00F143D3">
        <w:rPr>
          <w:rStyle w:val="StyleUnderline"/>
        </w:rPr>
        <w:t xml:space="preserve">prohibits the government from making any law "abridging the freedom of speech," </w:t>
      </w:r>
      <w:r w:rsidRPr="00540254">
        <w:rPr>
          <w:sz w:val="16"/>
        </w:rPr>
        <w:t xml:space="preserve">and this mandate is a cornerstone of American culture and jurisprudence. n48 </w:t>
      </w:r>
      <w:r w:rsidRPr="00540254">
        <w:rPr>
          <w:rStyle w:val="StyleUnderline"/>
        </w:rPr>
        <w:t>In Tinker v. Des Moines Independent Community School District, the Supreme Court established the existence of this fundamental right within the school context for both students and teachers</w:t>
      </w:r>
      <w:r w:rsidRPr="00540254">
        <w:rPr>
          <w:sz w:val="16"/>
        </w:rPr>
        <w:t xml:space="preserve">. n49 Schools are limited public forums, and thus the right to free speech is subjected to greater limitation than it would be in a completely public forum. However, </w:t>
      </w:r>
      <w:r w:rsidRPr="00540254">
        <w:rPr>
          <w:rStyle w:val="StyleUnderline"/>
        </w:rPr>
        <w:t>the Supreme Court has found th</w:t>
      </w:r>
      <w:r w:rsidRPr="00540254">
        <w:rPr>
          <w:sz w:val="16"/>
        </w:rPr>
        <w:t xml:space="preserve">at even </w:t>
      </w:r>
      <w:proofErr w:type="gramStart"/>
      <w:r w:rsidRPr="00540254">
        <w:rPr>
          <w:sz w:val="16"/>
        </w:rPr>
        <w:t>within  [</w:t>
      </w:r>
      <w:proofErr w:type="gramEnd"/>
      <w:r w:rsidRPr="00540254">
        <w:rPr>
          <w:sz w:val="16"/>
        </w:rPr>
        <w:t xml:space="preserve">*153]  this context, </w:t>
      </w:r>
      <w:r w:rsidRPr="00540254">
        <w:rPr>
          <w:rStyle w:val="StyleUnderline"/>
        </w:rPr>
        <w:t>a teacher's speech can only be limited when it results in a material or substantial interference or disruption of the normal activities of the school</w:t>
      </w:r>
      <w:r w:rsidRPr="00540254">
        <w:rPr>
          <w:sz w:val="16"/>
        </w:rPr>
        <w:t xml:space="preserve">. n50 </w:t>
      </w:r>
      <w:r w:rsidRPr="00540254">
        <w:rPr>
          <w:rStyle w:val="StyleUnderline"/>
        </w:rPr>
        <w:t xml:space="preserve">The Court made it abundantly clear that "a mere desire to avoid the discomfort and unpleasantness that always accompany an unpopular viewpoint" is not sufficient to justify a limitation on expression. </w:t>
      </w:r>
      <w:r w:rsidRPr="00540254">
        <w:rPr>
          <w:sz w:val="16"/>
        </w:rPr>
        <w:t>n51</w:t>
      </w:r>
    </w:p>
    <w:p w:rsidR="00C74E47" w:rsidRPr="00540254" w:rsidRDefault="00C74E47" w:rsidP="00C74E47">
      <w:pPr>
        <w:rPr>
          <w:sz w:val="16"/>
        </w:rPr>
      </w:pPr>
      <w:r w:rsidRPr="00540254">
        <w:rPr>
          <w:rStyle w:val="StyleUnderline"/>
        </w:rPr>
        <w:t>Given this standard, there is no precedent that LGBT advocacy</w:t>
      </w:r>
      <w:r w:rsidRPr="00540254">
        <w:rPr>
          <w:sz w:val="16"/>
        </w:rPr>
        <w:t xml:space="preserve">, let alone mere discussion of the subject </w:t>
      </w:r>
      <w:proofErr w:type="gramStart"/>
      <w:r w:rsidRPr="00540254">
        <w:rPr>
          <w:sz w:val="16"/>
        </w:rPr>
        <w:t>in order to</w:t>
      </w:r>
      <w:proofErr w:type="gramEnd"/>
      <w:r w:rsidRPr="00540254">
        <w:rPr>
          <w:sz w:val="16"/>
        </w:rPr>
        <w:t xml:space="preserve"> support an LGBT student, </w:t>
      </w:r>
      <w:r w:rsidRPr="00540254">
        <w:rPr>
          <w:rStyle w:val="StyleUnderline"/>
        </w:rPr>
        <w:t>would ever create a disruption sufficient to justify this limitation. In fact, speech that substantively addresses LGBT issues has been recognized as core political speech by the Tenth Circuit, which found that discussion of these issues constituted "statements aimed at legal and social change</w:t>
      </w:r>
      <w:r w:rsidRPr="00540254">
        <w:rPr>
          <w:sz w:val="16"/>
        </w:rPr>
        <w:t xml:space="preserve">." n52 Protection of such "core" speech is subjected to exacting constitutional protection in any context: </w:t>
      </w:r>
      <w:r w:rsidRPr="00540254">
        <w:rPr>
          <w:rStyle w:val="StyleUnderline"/>
        </w:rPr>
        <w:t>"The Court has frequently reaffirmed that speech on public issues</w:t>
      </w:r>
      <w:r w:rsidRPr="00540254">
        <w:rPr>
          <w:sz w:val="16"/>
        </w:rPr>
        <w:t xml:space="preserve"> occupies the "highest rung of the hierarchy of First Amendment values,' and </w:t>
      </w:r>
      <w:r w:rsidRPr="00540254">
        <w:rPr>
          <w:rStyle w:val="StyleUnderline"/>
        </w:rPr>
        <w:t>is entitled to special protection</w:t>
      </w:r>
      <w:r w:rsidRPr="00540254">
        <w:rPr>
          <w:sz w:val="16"/>
        </w:rPr>
        <w:t>." n53</w:t>
      </w:r>
    </w:p>
    <w:p w:rsidR="00C74E47" w:rsidRPr="005B26C7" w:rsidRDefault="00C74E47" w:rsidP="00C74E47">
      <w:pPr>
        <w:pStyle w:val="Heading4"/>
      </w:pPr>
      <w:r>
        <w:lastRenderedPageBreak/>
        <w:t>Teachers Have a Strong First Amendment Case Against “No Promo Homo” Laws Based on Viewpoint Discrimination</w:t>
      </w:r>
    </w:p>
    <w:p w:rsidR="00C74E47" w:rsidRPr="001C4E43" w:rsidRDefault="00C74E47" w:rsidP="00C74E47">
      <w:pPr>
        <w:rPr>
          <w:rStyle w:val="Style13ptBold"/>
        </w:rPr>
      </w:pPr>
      <w:r w:rsidRPr="001C4E43">
        <w:rPr>
          <w:rStyle w:val="Style13ptBold"/>
        </w:rPr>
        <w:t>Lenson, Boston College Law School, 2015</w:t>
      </w:r>
    </w:p>
    <w:p w:rsidR="00C74E47" w:rsidRPr="003311E4" w:rsidRDefault="00C74E47" w:rsidP="00C74E47">
      <w:r w:rsidRPr="003311E4">
        <w:t>(Jillian, “NATIONAL LGBT BAR ASSOCIATION MICHAEL GREENBERG WRITING COMPETITION: Litigation Primer Attacking State "No Promo Homo" Laws: Why "Don't Say Gay" Is Not O.K.,” Tulane Journal of Law &amp; Sexuality, Volume: N/A, 2015, Page: N/A, BH)</w:t>
      </w:r>
    </w:p>
    <w:p w:rsidR="00C74E47" w:rsidRPr="00573491" w:rsidRDefault="00C74E47" w:rsidP="00C74E47">
      <w:pPr>
        <w:rPr>
          <w:sz w:val="16"/>
        </w:rPr>
      </w:pPr>
      <w:r w:rsidRPr="00227A05">
        <w:rPr>
          <w:rStyle w:val="StyleUnderline"/>
        </w:rPr>
        <w:t xml:space="preserve">Teachers have an equally strong claim in asserting that "No Promo Homo" laws constitute impermissible viewpoint discrimination of their speech. </w:t>
      </w:r>
      <w:r w:rsidRPr="00573491">
        <w:rPr>
          <w:sz w:val="16"/>
        </w:rPr>
        <w:t xml:space="preserve">As previously mentioned, </w:t>
      </w:r>
      <w:r w:rsidRPr="00227A05">
        <w:rPr>
          <w:rStyle w:val="StyleUnderline"/>
        </w:rPr>
        <w:t>public schools are a limited public forum that, although not as stringently protected against speech regulations as a pure public forum, maintains considerable protections "even when the limited public forum is [the state's] own creation."</w:t>
      </w:r>
      <w:r w:rsidRPr="00573491">
        <w:rPr>
          <w:sz w:val="16"/>
        </w:rPr>
        <w:t xml:space="preserve"> n63 The </w:t>
      </w:r>
      <w:r w:rsidRPr="00227A05">
        <w:rPr>
          <w:rStyle w:val="StyleUnderline"/>
        </w:rPr>
        <w:t>"No Promo Homo" statutes at issue specifically prohibit a teacher from expressing positive viewpoints about homosexuality's existence and legitimacy, while simultaneously allowing, and even mandating, the discussion of heterosexuality.</w:t>
      </w:r>
      <w:r w:rsidRPr="00573491">
        <w:rPr>
          <w:sz w:val="16"/>
        </w:rPr>
        <w:t xml:space="preserve"> Further, </w:t>
      </w:r>
      <w:r w:rsidRPr="00227A05">
        <w:rPr>
          <w:rStyle w:val="StyleUnderline"/>
        </w:rPr>
        <w:t>some statutes even require a distinctly negative viewpoint about homosexuality</w:t>
      </w:r>
      <w:r w:rsidRPr="00573491">
        <w:rPr>
          <w:sz w:val="16"/>
        </w:rPr>
        <w:t xml:space="preserve">. </w:t>
      </w:r>
      <w:r w:rsidRPr="00573491">
        <w:rPr>
          <w:rStyle w:val="StyleUnderline"/>
        </w:rPr>
        <w:t>These commands</w:t>
      </w:r>
      <w:r w:rsidRPr="00573491">
        <w:rPr>
          <w:sz w:val="16"/>
        </w:rPr>
        <w:t xml:space="preserve">, which create a forum for an honest discussion of human sexuality yet deny a specific discussion "otherwise within the forum's limitations," n64 </w:t>
      </w:r>
      <w:r w:rsidRPr="00573491">
        <w:rPr>
          <w:rStyle w:val="StyleUnderline"/>
        </w:rPr>
        <w:t>serve to attack "</w:t>
      </w:r>
      <w:proofErr w:type="gramStart"/>
      <w:r w:rsidRPr="00573491">
        <w:rPr>
          <w:rStyle w:val="StyleUnderline"/>
        </w:rPr>
        <w:t>particular views</w:t>
      </w:r>
      <w:proofErr w:type="gramEnd"/>
      <w:r w:rsidRPr="00573491">
        <w:rPr>
          <w:rStyle w:val="StyleUnderline"/>
        </w:rPr>
        <w:t xml:space="preserve"> taken by speakers on a subject,"</w:t>
      </w:r>
      <w:r w:rsidRPr="00573491">
        <w:rPr>
          <w:sz w:val="16"/>
        </w:rPr>
        <w:t xml:space="preserve"> n65 </w:t>
      </w:r>
      <w:r w:rsidRPr="00573491">
        <w:rPr>
          <w:rStyle w:val="StyleUnderline"/>
        </w:rPr>
        <w:t>and reflect</w:t>
      </w:r>
      <w:r w:rsidRPr="00573491">
        <w:rPr>
          <w:sz w:val="16"/>
        </w:rPr>
        <w:t xml:space="preserve"> the exact type of "</w:t>
      </w:r>
      <w:r w:rsidRPr="00573491">
        <w:rPr>
          <w:rStyle w:val="StyleUnderline"/>
        </w:rPr>
        <w:t>regulation of speech because of disagreement with the message it conveys" that the Court has deemed unacceptable in light of the First Amendment's promise</w:t>
      </w:r>
      <w:r w:rsidRPr="00573491">
        <w:rPr>
          <w:sz w:val="16"/>
        </w:rPr>
        <w:t>. n66</w:t>
      </w:r>
    </w:p>
    <w:p w:rsidR="00C74E47" w:rsidRPr="00F143D3" w:rsidRDefault="00C74E47" w:rsidP="00C74E47">
      <w:pPr>
        <w:rPr>
          <w:rStyle w:val="StyleUnderline"/>
        </w:rPr>
      </w:pPr>
      <w:r w:rsidRPr="00573491">
        <w:rPr>
          <w:rStyle w:val="StyleUnderline"/>
        </w:rPr>
        <w:t xml:space="preserve">Multiple district courts have found that school policies that deny positive LGBT expression or information create impermissible viewpoint discrimination: a policy that prohibited students from displaying pro-LGBT messages n67 and a policy that blocked student access to websites that provided positive LGBT information n68 were both invalidated under this First Amendment theory. </w:t>
      </w:r>
      <w:r w:rsidRPr="00F143D3">
        <w:rPr>
          <w:sz w:val="16"/>
        </w:rPr>
        <w:t>Prohibition of viewpoint discrimination is at the heart of the protection necessary for the robust expression of ideas, so much so that courts have even found regulations that suppress the advocacy of illegal drug use to be impermissible under this doctrine. n</w:t>
      </w:r>
      <w:proofErr w:type="gramStart"/>
      <w:r w:rsidRPr="00F143D3">
        <w:rPr>
          <w:sz w:val="16"/>
        </w:rPr>
        <w:t>69  [</w:t>
      </w:r>
      <w:proofErr w:type="gramEnd"/>
      <w:r w:rsidRPr="00F143D3">
        <w:rPr>
          <w:sz w:val="16"/>
        </w:rPr>
        <w:t xml:space="preserve">*156]  </w:t>
      </w:r>
      <w:r w:rsidRPr="00F143D3">
        <w:rPr>
          <w:rStyle w:val="StyleUnderline"/>
        </w:rPr>
        <w:t>This protection is deemed even more necessary within the classroom, where "the Nation's future depends upon leaders trained through wide exposure to that robust exchange of ideas which discovers truth "out of a multitude of tongues, (rather) than through any kind of authoritative selection.'" n70</w:t>
      </w:r>
    </w:p>
    <w:p w:rsidR="00C74E47" w:rsidRPr="00F143D3" w:rsidRDefault="00C74E47" w:rsidP="00C74E47">
      <w:pPr>
        <w:rPr>
          <w:sz w:val="16"/>
        </w:rPr>
      </w:pPr>
      <w:proofErr w:type="gramStart"/>
      <w:r w:rsidRPr="00F143D3">
        <w:rPr>
          <w:sz w:val="16"/>
        </w:rPr>
        <w:t>In</w:t>
      </w:r>
      <w:r w:rsidRPr="00F143D3">
        <w:t xml:space="preserve"> </w:t>
      </w:r>
      <w:r w:rsidRPr="00F143D3">
        <w:rPr>
          <w:sz w:val="16"/>
        </w:rPr>
        <w:t>order to</w:t>
      </w:r>
      <w:proofErr w:type="gramEnd"/>
      <w:r w:rsidRPr="00F143D3">
        <w:rPr>
          <w:sz w:val="16"/>
        </w:rPr>
        <w:t xml:space="preserve"> invalidate a teacher's strong viewpoint discrimination claim, the state would need to put forth a justification that would survive strict scrutiny. It would have the burden of showing that the policy is narrowly tailored to further a "substantial" state interest in preventing a disruption. n71 Further, the state's justification can never be legitimized when "the specific motivating ideology or the opinion or perspective of the speaker is the rationale for the restriction." n72 This burden is extremely difficult to achieve, especially given that the only justification that a school could conceivably put forth other than animus would be a religious argument. The Court has definitively held, </w:t>
      </w:r>
      <w:proofErr w:type="gramStart"/>
      <w:r w:rsidRPr="00F143D3">
        <w:rPr>
          <w:sz w:val="16"/>
        </w:rPr>
        <w:t>in light of</w:t>
      </w:r>
      <w:proofErr w:type="gramEnd"/>
      <w:r w:rsidRPr="00F143D3">
        <w:rPr>
          <w:sz w:val="16"/>
        </w:rPr>
        <w:t xml:space="preserve"> the Establishment Clause, that "there is and can be no doubt that the First Amendment does not permit the State to require that teaching and learning must be tailored to the principles or prohibitions of any religious sect or dogma." n73</w:t>
      </w:r>
    </w:p>
    <w:p w:rsidR="00C74E47" w:rsidRPr="00F143D3" w:rsidRDefault="00C74E47" w:rsidP="00C74E47">
      <w:pPr>
        <w:rPr>
          <w:sz w:val="16"/>
        </w:rPr>
      </w:pPr>
      <w:r w:rsidRPr="00F143D3">
        <w:rPr>
          <w:sz w:val="16"/>
        </w:rPr>
        <w:t xml:space="preserve">Thus, </w:t>
      </w:r>
      <w:r w:rsidRPr="00C74E47">
        <w:rPr>
          <w:rStyle w:val="StyleUnderline"/>
        </w:rPr>
        <w:t>a teacher would have a very strong claim that a relevant "No Promo Homo" statute unconstitutionally regulated their ability to express their positive viewpoint on homosexuality, or even, simply, their viewpoint that it does indeed exist</w:t>
      </w:r>
      <w:r w:rsidRPr="00F143D3">
        <w:t>.</w:t>
      </w:r>
    </w:p>
    <w:p w:rsidR="00C74E47" w:rsidRPr="001C4E43" w:rsidRDefault="00C74E47" w:rsidP="00C74E47">
      <w:pPr>
        <w:pStyle w:val="Heading4"/>
      </w:pPr>
      <w:r>
        <w:t>Students Have a Strong First Amendment Case Against “No Promo Homo” Laws</w:t>
      </w:r>
    </w:p>
    <w:p w:rsidR="00C74E47" w:rsidRPr="001C4E43" w:rsidRDefault="00C74E47" w:rsidP="00C74E47">
      <w:pPr>
        <w:rPr>
          <w:rStyle w:val="Style13ptBold"/>
        </w:rPr>
      </w:pPr>
      <w:r w:rsidRPr="001C4E43">
        <w:rPr>
          <w:rStyle w:val="Style13ptBold"/>
        </w:rPr>
        <w:t>Lenson, Boston College Law School, 2015</w:t>
      </w:r>
    </w:p>
    <w:p w:rsidR="00C74E47" w:rsidRPr="003311E4" w:rsidRDefault="00C74E47" w:rsidP="00C74E47">
      <w:r w:rsidRPr="003311E4">
        <w:t>(Jillian, “NATIONAL LGBT BAR ASSOCIATION MICHAEL GREENBERG WRITING COMPETITION: Litigation Primer Attacking State "No Promo Homo" Laws: Why "Don't Say Gay" Is Not O.K.,” Tulane Journal of Law &amp; Sexuality, Volume: N/A, 2015, Page: N/A, BH)</w:t>
      </w:r>
    </w:p>
    <w:p w:rsidR="00C74E47" w:rsidRPr="00227A05" w:rsidRDefault="00C74E47" w:rsidP="00C74E47">
      <w:pPr>
        <w:rPr>
          <w:rStyle w:val="StyleUnderline"/>
        </w:rPr>
      </w:pPr>
      <w:r w:rsidRPr="00227A05">
        <w:rPr>
          <w:rStyle w:val="StyleUnderline"/>
        </w:rPr>
        <w:lastRenderedPageBreak/>
        <w:t>The First Amendment offers another potential cause of action against "No Promo Homo" Laws, this time by a student.</w:t>
      </w:r>
      <w:r w:rsidRPr="00227A05">
        <w:rPr>
          <w:sz w:val="16"/>
        </w:rPr>
        <w:t xml:space="preserve"> In </w:t>
      </w:r>
      <w:r w:rsidRPr="00227A05">
        <w:rPr>
          <w:rStyle w:val="StyleUnderline"/>
        </w:rPr>
        <w:t>Board of Education v. Pico, the Court</w:t>
      </w:r>
      <w:r w:rsidRPr="00227A05">
        <w:rPr>
          <w:sz w:val="16"/>
        </w:rPr>
        <w:t xml:space="preserve">, in denying a school's ability to remove certain books from a library because they expressed ideas that the school disagreed with, </w:t>
      </w:r>
      <w:r w:rsidRPr="00227A05">
        <w:rPr>
          <w:rStyle w:val="StyleUnderline"/>
        </w:rPr>
        <w:t>discussed a student-specific "right to receive information and ideas," which was established as "an inherent corollary of the rights of free speech and press" in the First Amendment</w:t>
      </w:r>
      <w:r w:rsidRPr="00227A05">
        <w:rPr>
          <w:sz w:val="16"/>
        </w:rPr>
        <w:t xml:space="preserve">. n74 The Court's reasoning was twofold: (1) that the right to receive ideas follows  [*157]  naturally from a speaker's First Amendment right to "send" ideas and (2) that this right was a "necessary predicate to the recipient's meaningful exercise of his own rights of speech, press, and political freedom." n75 </w:t>
      </w:r>
      <w:r w:rsidRPr="00227A05">
        <w:rPr>
          <w:rStyle w:val="StyleUnderline"/>
        </w:rPr>
        <w:t>The Court asserted that the school could not exercise its discretion of information dissemination "in a narrowly partisan or political manner," because access to robust information "prepares students for active and effective participation in the pluralistic, often contentious society in which they will soon be adult members." n76</w:t>
      </w:r>
    </w:p>
    <w:p w:rsidR="00C74E47" w:rsidRPr="00227A05" w:rsidRDefault="00C74E47" w:rsidP="00C74E47">
      <w:pPr>
        <w:rPr>
          <w:sz w:val="16"/>
        </w:rPr>
      </w:pPr>
      <w:r w:rsidRPr="00227A05">
        <w:rPr>
          <w:sz w:val="16"/>
        </w:rPr>
        <w:t>Thus</w:t>
      </w:r>
      <w:r w:rsidRPr="00227A05">
        <w:rPr>
          <w:rStyle w:val="StyleUnderline"/>
        </w:rPr>
        <w:t>, a student in a state where these policies existed would have a stron</w:t>
      </w:r>
      <w:r w:rsidRPr="00227A05">
        <w:rPr>
          <w:sz w:val="16"/>
        </w:rPr>
        <w:t>g, albeit more novel</w:t>
      </w:r>
      <w:r w:rsidRPr="00227A05">
        <w:rPr>
          <w:rStyle w:val="StyleUnderline"/>
        </w:rPr>
        <w:t>, argument that denial of the open discussion of homosexuality deprived them of their First Amendment right to receive information and ideas</w:t>
      </w:r>
      <w:r w:rsidRPr="00227A05">
        <w:rPr>
          <w:sz w:val="16"/>
        </w:rPr>
        <w:t xml:space="preserve">. </w:t>
      </w:r>
      <w:r w:rsidRPr="00227A05">
        <w:rPr>
          <w:rStyle w:val="StyleUnderline"/>
        </w:rPr>
        <w:t>At least one federal court</w:t>
      </w:r>
      <w:r w:rsidRPr="00227A05">
        <w:rPr>
          <w:sz w:val="16"/>
        </w:rPr>
        <w:t xml:space="preserve">, the United States District Court for the Western District of Missouri, </w:t>
      </w:r>
      <w:r w:rsidRPr="00227A05">
        <w:rPr>
          <w:rStyle w:val="StyleUnderline"/>
        </w:rPr>
        <w:t>has explicitly recognized this potential student's First Amendment right in the LGBT context,</w:t>
      </w:r>
      <w:r w:rsidRPr="00227A05">
        <w:rPr>
          <w:sz w:val="16"/>
        </w:rPr>
        <w:t xml:space="preserve"> stating that a school's refusal to allow students to access websites with positive LGBT information would likely implicate this right. n77</w:t>
      </w:r>
    </w:p>
    <w:p w:rsidR="00ED3802" w:rsidRDefault="00C74E47" w:rsidP="00ED3802">
      <w:pPr>
        <w:rPr>
          <w:sz w:val="16"/>
        </w:rPr>
      </w:pPr>
      <w:r w:rsidRPr="00227A05">
        <w:rPr>
          <w:sz w:val="16"/>
        </w:rPr>
        <w:t xml:space="preserve">This claim could be asserted by either an LGBT or non-LGBT student, although an LGBT student would likely have an even stronger claim under this standard. </w:t>
      </w:r>
      <w:r w:rsidRPr="00227A05">
        <w:rPr>
          <w:rStyle w:val="StyleUnderline"/>
        </w:rPr>
        <w:t xml:space="preserve">LGBT students may have few, if any, other outlets to access crucial health and safety information about their sexuality, and most public </w:t>
      </w:r>
      <w:proofErr w:type="gramStart"/>
      <w:r w:rsidRPr="00227A05">
        <w:rPr>
          <w:rStyle w:val="StyleUnderline"/>
        </w:rPr>
        <w:t>school's</w:t>
      </w:r>
      <w:proofErr w:type="gramEnd"/>
      <w:r w:rsidRPr="00227A05">
        <w:rPr>
          <w:rStyle w:val="StyleUnderline"/>
        </w:rPr>
        <w:t xml:space="preserve"> affirmatively assume responsibility to provide sex and health education for all of their students as exhibited by the broader context of the "No Promo Homo" statutes. </w:t>
      </w:r>
      <w:r w:rsidRPr="00227A05">
        <w:rPr>
          <w:sz w:val="16"/>
        </w:rPr>
        <w:t xml:space="preserve">Further, students may be able to gain some additional traction with this argument by asserting that </w:t>
      </w:r>
      <w:r w:rsidRPr="00227A05">
        <w:rPr>
          <w:rStyle w:val="StyleUnderline"/>
        </w:rPr>
        <w:t>the current social relevance of LGBT policy issues means that silencing this subject would deprive them of information and discussion necessary to help them prepare for success as citizens.</w:t>
      </w:r>
      <w:r w:rsidRPr="00227A05">
        <w:rPr>
          <w:sz w:val="16"/>
        </w:rPr>
        <w:t xml:space="preserve"> n78</w:t>
      </w:r>
    </w:p>
    <w:p w:rsidR="00470B89" w:rsidRDefault="00470B89" w:rsidP="00470B89">
      <w:pPr>
        <w:pStyle w:val="Heading3"/>
      </w:pPr>
      <w:r>
        <w:lastRenderedPageBreak/>
        <w:t>States</w:t>
      </w:r>
      <w:r w:rsidR="00DD35A8">
        <w:t xml:space="preserve"> CP</w:t>
      </w:r>
    </w:p>
    <w:p w:rsidR="00DD35A8" w:rsidRDefault="00DD35A8" w:rsidP="00DD35A8">
      <w:pPr>
        <w:pStyle w:val="Heading4"/>
      </w:pPr>
      <w:r>
        <w:t>State statutes solve best – address the root cause and stand up to constitutionality issues</w:t>
      </w:r>
    </w:p>
    <w:p w:rsidR="00DD35A8" w:rsidRPr="004D1647" w:rsidRDefault="00DD35A8" w:rsidP="00DD35A8">
      <w:pPr>
        <w:rPr>
          <w:rStyle w:val="Style13ptBold"/>
        </w:rPr>
      </w:pPr>
      <w:r>
        <w:rPr>
          <w:rStyle w:val="Style13ptBold"/>
        </w:rPr>
        <w:t>Aaron</w:t>
      </w:r>
      <w:r w:rsidRPr="004D1647">
        <w:rPr>
          <w:rStyle w:val="Style13ptBold"/>
        </w:rPr>
        <w:t xml:space="preserve">, </w:t>
      </w:r>
      <w:r>
        <w:rPr>
          <w:rStyle w:val="Style13ptBold"/>
        </w:rPr>
        <w:t>J.D. from Rutgers Law School, 2015</w:t>
      </w:r>
    </w:p>
    <w:p w:rsidR="00DD35A8" w:rsidRPr="00D9473A" w:rsidRDefault="00DD35A8" w:rsidP="00DD35A8">
      <w:pPr>
        <w:rPr>
          <w:color w:val="000000"/>
        </w:rPr>
      </w:pPr>
      <w:r w:rsidRPr="00316EB8">
        <w:rPr>
          <w:color w:val="000000"/>
        </w:rPr>
        <w:t>(</w:t>
      </w:r>
      <w:r>
        <w:rPr>
          <w:color w:val="000000"/>
        </w:rPr>
        <w:t>Ryann</w:t>
      </w:r>
      <w:r w:rsidRPr="00316EB8">
        <w:rPr>
          <w:color w:val="000000"/>
        </w:rPr>
        <w:t>, “</w:t>
      </w:r>
      <w:r w:rsidRPr="004B5ADC">
        <w:rPr>
          <w:color w:val="000000"/>
        </w:rPr>
        <w:t>OUTING ANTI-G</w:t>
      </w:r>
      <w:r>
        <w:rPr>
          <w:color w:val="000000"/>
        </w:rPr>
        <w:t xml:space="preserve">AY TEACHING IN SCHOOLS: HOW THE </w:t>
      </w:r>
      <w:r w:rsidRPr="004B5ADC">
        <w:rPr>
          <w:color w:val="000000"/>
        </w:rPr>
        <w:t>CONSTITUTIONAL SUCCESSES OF CONVERSION</w:t>
      </w:r>
      <w:r>
        <w:rPr>
          <w:color w:val="000000"/>
        </w:rPr>
        <w:t xml:space="preserve"> </w:t>
      </w:r>
      <w:r w:rsidRPr="004B5ADC">
        <w:rPr>
          <w:color w:val="000000"/>
        </w:rPr>
        <w:t>THERAPY BANS PROVIDE VIABLE ARGUMENTS TO</w:t>
      </w:r>
      <w:r>
        <w:rPr>
          <w:color w:val="000000"/>
        </w:rPr>
        <w:t xml:space="preserve"> </w:t>
      </w:r>
      <w:r w:rsidRPr="004B5ADC">
        <w:rPr>
          <w:color w:val="000000"/>
        </w:rPr>
        <w:t>DEFEND BANS ON HETERONORMATIVE EDUCATION</w:t>
      </w:r>
      <w:r w:rsidRPr="00316EB8">
        <w:rPr>
          <w:color w:val="000000"/>
        </w:rPr>
        <w:t xml:space="preserve">,” </w:t>
      </w:r>
      <w:r w:rsidRPr="00204E33">
        <w:rPr>
          <w:i/>
          <w:color w:val="000000"/>
        </w:rPr>
        <w:t>RUTGERS JOURNAL OF LAW &amp; RELIGION</w:t>
      </w:r>
      <w:r>
        <w:rPr>
          <w:color w:val="000000"/>
        </w:rPr>
        <w:t>, Summer 2015</w:t>
      </w:r>
      <w:r w:rsidRPr="00316EB8">
        <w:rPr>
          <w:color w:val="000000"/>
        </w:rPr>
        <w:t xml:space="preserve">, </w:t>
      </w:r>
      <w:r>
        <w:rPr>
          <w:color w:val="000000"/>
        </w:rPr>
        <w:t>pg. 617, RCU</w:t>
      </w:r>
      <w:r w:rsidRPr="00316EB8">
        <w:rPr>
          <w:color w:val="000000"/>
        </w:rPr>
        <w:t xml:space="preserve">). </w:t>
      </w:r>
    </w:p>
    <w:p w:rsidR="00DD35A8" w:rsidRPr="00DD35A8" w:rsidRDefault="00DD35A8" w:rsidP="00DD35A8">
      <w:pPr>
        <w:rPr>
          <w:u w:val="single"/>
        </w:rPr>
      </w:pPr>
      <w:r w:rsidRPr="006D0147">
        <w:rPr>
          <w:rStyle w:val="StyleUnderline"/>
        </w:rPr>
        <w:t xml:space="preserve">Recognizing that stigma and prejudice against LGBT students can lead to increased risks for suicide and mental health issues, a state may want to protect students from this harm in the school environment. This could be accomplished by enacting a statute that bans harmful stigmatizations in course material by teaching that homosexuality is morally wrong or socially unacceptable. Upon a showing of harms from anti-gay teaching, a state can argue that its interest is sufficient to overcome alleged constitutional violations of free speech, free exercise of religion, and other claims. </w:t>
      </w:r>
      <w:r>
        <w:t xml:space="preserve">Particularly helpful and persuasive in its constitutional defenses will be the holdings from recent circuit court decisions upholding SOCE prohibition statutes in California and New Jersey. </w:t>
      </w:r>
      <w:r w:rsidRPr="002315AE">
        <w:rPr>
          <w:rStyle w:val="StyleUnderline"/>
        </w:rPr>
        <w:t>Although the courts used different rationales and levels of review, both statutes overcame constitutional challenges that they infringed on free speech rights, free exercise of religion rights, and the rights of parents to raise their children.</w:t>
      </w:r>
      <w:r>
        <w:t xml:space="preserve"> Because the harms and government interests are so similar, strong arguments can be made from those cases to significantly bolster constitutional defenses, whereby </w:t>
      </w:r>
      <w:r w:rsidRPr="002315AE">
        <w:rPr>
          <w:rStyle w:val="StyleUnderline"/>
        </w:rPr>
        <w:t>states can protect minor citizens from harmful anti-gay educational teachings.</w:t>
      </w:r>
    </w:p>
    <w:p w:rsidR="00E74D21" w:rsidRDefault="00E74D21" w:rsidP="00E74D21">
      <w:pPr>
        <w:pStyle w:val="Heading4"/>
      </w:pPr>
      <w:r>
        <w:t>State statutes solve</w:t>
      </w:r>
    </w:p>
    <w:p w:rsidR="00E74D21" w:rsidRPr="004D1647" w:rsidRDefault="00E74D21" w:rsidP="00E74D21">
      <w:pPr>
        <w:rPr>
          <w:rStyle w:val="Style13ptBold"/>
        </w:rPr>
      </w:pPr>
      <w:r>
        <w:rPr>
          <w:rStyle w:val="Style13ptBold"/>
        </w:rPr>
        <w:t>Aaron</w:t>
      </w:r>
      <w:r w:rsidRPr="004D1647">
        <w:rPr>
          <w:rStyle w:val="Style13ptBold"/>
        </w:rPr>
        <w:t xml:space="preserve">, </w:t>
      </w:r>
      <w:r>
        <w:rPr>
          <w:rStyle w:val="Style13ptBold"/>
        </w:rPr>
        <w:t>J.D. from Rutgers Law School, 2015</w:t>
      </w:r>
    </w:p>
    <w:p w:rsidR="00E74D21" w:rsidRPr="004B5ADC" w:rsidRDefault="00E74D21" w:rsidP="00E74D21">
      <w:pPr>
        <w:rPr>
          <w:color w:val="000000"/>
        </w:rPr>
      </w:pPr>
      <w:r w:rsidRPr="00316EB8">
        <w:rPr>
          <w:color w:val="000000"/>
        </w:rPr>
        <w:t>(</w:t>
      </w:r>
      <w:r>
        <w:rPr>
          <w:color w:val="000000"/>
        </w:rPr>
        <w:t>Ryann</w:t>
      </w:r>
      <w:r w:rsidRPr="00316EB8">
        <w:rPr>
          <w:color w:val="000000"/>
        </w:rPr>
        <w:t>, “</w:t>
      </w:r>
      <w:r w:rsidRPr="004B5ADC">
        <w:rPr>
          <w:color w:val="000000"/>
        </w:rPr>
        <w:t>OUTING ANTI-G</w:t>
      </w:r>
      <w:r>
        <w:rPr>
          <w:color w:val="000000"/>
        </w:rPr>
        <w:t xml:space="preserve">AY TEACHING IN SCHOOLS: HOW THE </w:t>
      </w:r>
      <w:r w:rsidRPr="004B5ADC">
        <w:rPr>
          <w:color w:val="000000"/>
        </w:rPr>
        <w:t>CONSTITUTIONAL SUCCESSES OF CONVERSION</w:t>
      </w:r>
      <w:r>
        <w:rPr>
          <w:color w:val="000000"/>
        </w:rPr>
        <w:t xml:space="preserve"> </w:t>
      </w:r>
      <w:r w:rsidRPr="004B5ADC">
        <w:rPr>
          <w:color w:val="000000"/>
        </w:rPr>
        <w:t>THERAPY BANS PROVIDE VIABLE ARGUMENTS TO</w:t>
      </w:r>
      <w:r>
        <w:rPr>
          <w:color w:val="000000"/>
        </w:rPr>
        <w:t xml:space="preserve"> </w:t>
      </w:r>
      <w:r w:rsidRPr="004B5ADC">
        <w:rPr>
          <w:color w:val="000000"/>
        </w:rPr>
        <w:t>DEFEND BANS ON HETERONORMATIVE EDUCATION</w:t>
      </w:r>
      <w:r w:rsidRPr="00316EB8">
        <w:rPr>
          <w:color w:val="000000"/>
        </w:rPr>
        <w:t xml:space="preserve">,” </w:t>
      </w:r>
      <w:r w:rsidRPr="00204E33">
        <w:rPr>
          <w:i/>
          <w:color w:val="000000"/>
        </w:rPr>
        <w:t>RUTGERS JOURNAL OF LAW &amp; RELIGION</w:t>
      </w:r>
      <w:r>
        <w:rPr>
          <w:color w:val="000000"/>
        </w:rPr>
        <w:t>, Summer 2015</w:t>
      </w:r>
      <w:r w:rsidRPr="00316EB8">
        <w:rPr>
          <w:color w:val="000000"/>
        </w:rPr>
        <w:t xml:space="preserve">, </w:t>
      </w:r>
      <w:r>
        <w:rPr>
          <w:color w:val="000000"/>
        </w:rPr>
        <w:t>pg. 587-588, RCU</w:t>
      </w:r>
      <w:r w:rsidRPr="00316EB8">
        <w:rPr>
          <w:color w:val="000000"/>
        </w:rPr>
        <w:t xml:space="preserve">). </w:t>
      </w:r>
    </w:p>
    <w:p w:rsidR="00E74D21" w:rsidRDefault="00E74D21" w:rsidP="00E74D21">
      <w:r w:rsidRPr="00AF48AA">
        <w:rPr>
          <w:rStyle w:val="StyleUnderline"/>
        </w:rPr>
        <w:t xml:space="preserve">No promo homo laws codified in sex education statutes can be found currently in the following states: Alabama, Arizona, Mississippi, Oklahoma, South Carolina, Texas, and Utah. </w:t>
      </w:r>
      <w:r>
        <w:t xml:space="preserve">39 While some are more subtle than others, the most blatant are those in </w:t>
      </w:r>
      <w:r w:rsidRPr="00AF48AA">
        <w:rPr>
          <w:rStyle w:val="StyleUnderline"/>
        </w:rPr>
        <w:t>Alabama and Texas</w:t>
      </w:r>
      <w:r>
        <w:t xml:space="preserve"> that </w:t>
      </w:r>
      <w:r w:rsidRPr="00AF48AA">
        <w:rPr>
          <w:rStyle w:val="StyleUnderline"/>
        </w:rPr>
        <w:t>emphasize</w:t>
      </w:r>
      <w:r>
        <w:t xml:space="preserve"> the teaching of hom</w:t>
      </w:r>
      <w:r w:rsidRPr="00AF48AA">
        <w:rPr>
          <w:rStyle w:val="StyleUnderline"/>
        </w:rPr>
        <w:t>osexuality as an unacceptable lifestyle and a criminal offense</w:t>
      </w:r>
      <w:r>
        <w:t xml:space="preserve"> despite the invalidation of their sodomy laws by the Supreme Court in Lawrence.40 Attempts have been made to repeal the no promo homo sex education laws in Texas in 2005, 2007, 2009, and 2011.41 The 2011 attempt ended with the matter pending, and the bill was never revisited.42 Much of the discussion by the opponents of the bill involved concerns over keeping the state’s “policy statement” regarding homosexuality.43 Representative Coleman, the author of the bill, suggested several times that if backing off on the education amendments would help advance the repeal of the sodomy statute (the one invalidated in Lawrence) he would be willing to do that.44 However, nothing came of that offer. Thus, sex education statutes in Texas and Alabama continue to require that public schools emphasize to their children that homosexuality is an unacceptable lifestyle.45</w:t>
      </w:r>
    </w:p>
    <w:p w:rsidR="00E74D21" w:rsidRPr="00E74D21" w:rsidRDefault="00E74D21" w:rsidP="00E74D21">
      <w:r w:rsidRPr="00AF48AA">
        <w:rPr>
          <w:rStyle w:val="StyleUnderline"/>
        </w:rPr>
        <w:lastRenderedPageBreak/>
        <w:t xml:space="preserve">Not only do such laws contribute to a stigmatization of LGBT students, but bullying and harassment in schools enhance the homophobic educational atmosphere. </w:t>
      </w:r>
      <w:r>
        <w:t xml:space="preserve">46 Some defenders of LGBT students are critical of educators and school administrators asserting their unwillingness to step in and stop bullying exacerbates the LGBT bullying problem in schools.47 Moreover, some attribute the prevalence of anti-gay prejudice in schools directly to teachers claiming that they themselves “harass, misinform, and unfairly punish gay students.”48 </w:t>
      </w:r>
      <w:r w:rsidRPr="00AF48AA">
        <w:rPr>
          <w:rStyle w:val="StyleUnderline"/>
        </w:rPr>
        <w:t>Although some schools may have gay-straight alliance organizations and antidiscrimination/anti-bullying policies, schools would also benefit from a state statute focusing on anti-gay teaching to eliminate or reduce the wide-spread homophobic attitudes in schools.</w:t>
      </w:r>
      <w:r>
        <w:t xml:space="preserve"> 49</w:t>
      </w:r>
    </w:p>
    <w:p w:rsidR="00470B89" w:rsidRPr="004A0CC5" w:rsidRDefault="00470B89" w:rsidP="00470B89">
      <w:pPr>
        <w:keepNext/>
        <w:keepLines/>
        <w:spacing w:before="40" w:after="0"/>
        <w:outlineLvl w:val="3"/>
        <w:rPr>
          <w:rFonts w:eastAsia="Times New Roman" w:cs="Times New Roman"/>
          <w:b/>
          <w:iCs/>
          <w:sz w:val="26"/>
        </w:rPr>
      </w:pPr>
      <w:r w:rsidRPr="004A0CC5">
        <w:rPr>
          <w:rFonts w:eastAsia="Times New Roman" w:cs="Times New Roman"/>
          <w:b/>
          <w:iCs/>
          <w:sz w:val="26"/>
        </w:rPr>
        <w:t xml:space="preserve">Implementing </w:t>
      </w:r>
      <w:r>
        <w:rPr>
          <w:rFonts w:eastAsia="Times New Roman" w:cs="Times New Roman"/>
          <w:b/>
          <w:iCs/>
          <w:sz w:val="26"/>
        </w:rPr>
        <w:t xml:space="preserve">state legislation modeled on California’s </w:t>
      </w:r>
      <w:r w:rsidR="00DD35A8">
        <w:rPr>
          <w:rFonts w:eastAsia="Times New Roman" w:cs="Times New Roman"/>
          <w:b/>
          <w:iCs/>
          <w:sz w:val="26"/>
        </w:rPr>
        <w:t>FAIR has</w:t>
      </w:r>
      <w:r w:rsidRPr="004A0CC5">
        <w:rPr>
          <w:rFonts w:eastAsia="Times New Roman" w:cs="Times New Roman"/>
          <w:b/>
          <w:iCs/>
          <w:sz w:val="26"/>
        </w:rPr>
        <w:t xml:space="preserve"> a positive impact on all students to provide </w:t>
      </w:r>
      <w:proofErr w:type="gramStart"/>
      <w:r w:rsidRPr="004A0CC5">
        <w:rPr>
          <w:rFonts w:eastAsia="Times New Roman" w:cs="Times New Roman"/>
          <w:b/>
          <w:iCs/>
          <w:sz w:val="26"/>
        </w:rPr>
        <w:t>non bias</w:t>
      </w:r>
      <w:proofErr w:type="gramEnd"/>
      <w:r w:rsidRPr="004A0CC5">
        <w:rPr>
          <w:rFonts w:eastAsia="Times New Roman" w:cs="Times New Roman"/>
          <w:b/>
          <w:iCs/>
          <w:sz w:val="26"/>
        </w:rPr>
        <w:t>, well rounded education</w:t>
      </w:r>
    </w:p>
    <w:p w:rsidR="00470B89" w:rsidRPr="004A0CC5" w:rsidRDefault="00470B89" w:rsidP="00470B89">
      <w:pPr>
        <w:rPr>
          <w:rFonts w:eastAsia="Calibri" w:cs="Times New Roman"/>
        </w:rPr>
      </w:pPr>
      <w:r w:rsidRPr="004A0CC5">
        <w:rPr>
          <w:rFonts w:eastAsia="Calibri" w:cs="Times New Roman"/>
        </w:rPr>
        <w:t xml:space="preserve">Tiffany </w:t>
      </w:r>
      <w:r w:rsidRPr="004A0CC5">
        <w:rPr>
          <w:rFonts w:eastAsia="Calibri" w:cs="Times New Roman"/>
          <w:b/>
          <w:bCs/>
          <w:sz w:val="26"/>
        </w:rPr>
        <w:t>Pham</w:t>
      </w:r>
      <w:r w:rsidRPr="004A0CC5">
        <w:rPr>
          <w:rFonts w:eastAsia="Calibri" w:cs="Times New Roman"/>
        </w:rPr>
        <w:t xml:space="preserve"> Copyright (c) 2016 The School of Law Texas Tech University Texas Tech Administrative Law Journal Summer, 20</w:t>
      </w:r>
      <w:r w:rsidRPr="004A0CC5">
        <w:rPr>
          <w:rFonts w:eastAsia="Calibri" w:cs="Times New Roman"/>
          <w:b/>
          <w:bCs/>
          <w:sz w:val="26"/>
        </w:rPr>
        <w:t>16</w:t>
      </w:r>
      <w:r w:rsidRPr="004A0CC5">
        <w:rPr>
          <w:rFonts w:eastAsia="Calibri" w:cs="Times New Roman"/>
        </w:rPr>
        <w:t xml:space="preserve"> Texas Tech Administrative Law Journal 17 Tex. Tech. Admin. L. J. 347</w:t>
      </w:r>
    </w:p>
    <w:p w:rsidR="00470B89" w:rsidRPr="004A0CC5" w:rsidRDefault="00470B89" w:rsidP="00470B89">
      <w:pPr>
        <w:rPr>
          <w:rFonts w:eastAsia="Calibri" w:cs="Times New Roman"/>
        </w:rPr>
      </w:pPr>
      <w:r w:rsidRPr="004A0CC5">
        <w:rPr>
          <w:rFonts w:eastAsia="Calibri" w:cs="Times New Roman"/>
        </w:rPr>
        <w:t xml:space="preserve">Currently, Texas is one of eight states that promotes No Promo Homo laws. n278 These laws emerge from three different codes: </w:t>
      </w:r>
      <w:proofErr w:type="gramStart"/>
      <w:r w:rsidRPr="004A0CC5">
        <w:rPr>
          <w:rFonts w:eastAsia="Calibri" w:cs="Times New Roman"/>
        </w:rPr>
        <w:t>the</w:t>
      </w:r>
      <w:proofErr w:type="gramEnd"/>
      <w:r w:rsidRPr="004A0CC5">
        <w:rPr>
          <w:rFonts w:eastAsia="Calibri" w:cs="Times New Roman"/>
        </w:rPr>
        <w:t xml:space="preserve"> Administrative Code, the Education Code, and the Health and Safety Code. n279 Although these codes essentially regulate different aspects of sex education, they </w:t>
      </w:r>
      <w:proofErr w:type="gramStart"/>
      <w:r w:rsidRPr="004A0CC5">
        <w:rPr>
          <w:rFonts w:eastAsia="Calibri" w:cs="Times New Roman"/>
        </w:rPr>
        <w:t>all  [</w:t>
      </w:r>
      <w:proofErr w:type="gramEnd"/>
      <w:r w:rsidRPr="004A0CC5">
        <w:rPr>
          <w:rFonts w:eastAsia="Calibri" w:cs="Times New Roman"/>
        </w:rPr>
        <w:t xml:space="preserve">*375]  equally affect the state's sex education curriculum. n280 While Texas does not require sex education, school districts intending to teach sex education and health must promote abstinence as the best policy. n281 Along with the promotion of abstinence, </w:t>
      </w:r>
      <w:r w:rsidRPr="004A0CC5">
        <w:rPr>
          <w:rFonts w:eastAsia="Calibri" w:cs="Times New Roman"/>
          <w:u w:val="single"/>
        </w:rPr>
        <w:t>Texas has codified statutes that expressly require teachers to ignore the problems of LGBTQ youth, which consequently has a negative effect on their education, and social and personal lives.</w:t>
      </w:r>
      <w:r w:rsidRPr="004A0CC5">
        <w:rPr>
          <w:rFonts w:eastAsia="Calibri" w:cs="Times New Roman"/>
        </w:rPr>
        <w:t xml:space="preserve"> n282 </w:t>
      </w:r>
      <w:proofErr w:type="gramStart"/>
      <w:r w:rsidRPr="004A0CC5">
        <w:rPr>
          <w:rFonts w:eastAsia="Calibri" w:cs="Times New Roman"/>
          <w:u w:val="single"/>
        </w:rPr>
        <w:t>To</w:t>
      </w:r>
      <w:proofErr w:type="gramEnd"/>
      <w:r w:rsidRPr="004A0CC5">
        <w:rPr>
          <w:rFonts w:eastAsia="Calibri" w:cs="Times New Roman"/>
          <w:u w:val="single"/>
        </w:rPr>
        <w:t xml:space="preserve"> create a more inclusive environment for LGBTQ youth, Texas should implement acts modeled after California's FAIR and Comprehensive Sexual Health and HIV/AIDS Prevention Acts.</w:t>
      </w:r>
      <w:r w:rsidRPr="004A0CC5">
        <w:rPr>
          <w:rFonts w:eastAsia="Calibri" w:cs="Times New Roman"/>
        </w:rPr>
        <w:t xml:space="preserve"> n283 Alternatively, Texas can create a less biased approach to sex education instruction by amending the Administrative Code, the Education Code, and the Health and Safety Code and removing discriminating sections that marginalize being gay and promote abstinence as the only means of contraception. n284 </w:t>
      </w:r>
      <w:r w:rsidRPr="004A0CC5">
        <w:rPr>
          <w:rFonts w:eastAsia="Calibri" w:cs="Times New Roman"/>
          <w:u w:val="single"/>
        </w:rPr>
        <w:t>Such amendments would ensure students receive a well-rounded education that includes instruction about marginalized groups and their roles in history and medically accurate and age-appropriate instruction on sex education, free from bias.</w:t>
      </w:r>
      <w:r w:rsidRPr="004A0CC5">
        <w:rPr>
          <w:rFonts w:eastAsia="Calibri" w:cs="Times New Roman"/>
        </w:rPr>
        <w:t xml:space="preserve"> n285</w:t>
      </w:r>
    </w:p>
    <w:p w:rsidR="00B54E89" w:rsidRPr="00B54E89" w:rsidRDefault="00B54E89" w:rsidP="00B54E89"/>
    <w:sectPr w:rsidR="00B54E89" w:rsidRPr="00B54E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6221" w:rsidRDefault="00206221" w:rsidP="00A92AD7">
      <w:pPr>
        <w:spacing w:after="0" w:line="240" w:lineRule="auto"/>
      </w:pPr>
      <w:r>
        <w:separator/>
      </w:r>
    </w:p>
  </w:endnote>
  <w:endnote w:type="continuationSeparator" w:id="0">
    <w:p w:rsidR="00206221" w:rsidRDefault="00206221" w:rsidP="00A92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6221" w:rsidRDefault="00206221" w:rsidP="00A92AD7">
      <w:pPr>
        <w:spacing w:after="0" w:line="240" w:lineRule="auto"/>
      </w:pPr>
      <w:r>
        <w:separator/>
      </w:r>
    </w:p>
  </w:footnote>
  <w:footnote w:type="continuationSeparator" w:id="0">
    <w:p w:rsidR="00206221" w:rsidRDefault="00206221" w:rsidP="00A92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690267"/>
    <w:multiLevelType w:val="hybridMultilevel"/>
    <w:tmpl w:val="700CD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E666DF"/>
    <w:multiLevelType w:val="hybridMultilevel"/>
    <w:tmpl w:val="30CA1D18"/>
    <w:lvl w:ilvl="0" w:tplc="E81C164E">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6472E0"/>
    <w:multiLevelType w:val="hybridMultilevel"/>
    <w:tmpl w:val="B2C0DD2C"/>
    <w:lvl w:ilvl="0" w:tplc="B2501D2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7D21E1"/>
    <w:multiLevelType w:val="hybridMultilevel"/>
    <w:tmpl w:val="2F346990"/>
    <w:lvl w:ilvl="0" w:tplc="87F4383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B74F39"/>
    <w:multiLevelType w:val="hybridMultilevel"/>
    <w:tmpl w:val="3D820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96207"/>
    <w:multiLevelType w:val="hybridMultilevel"/>
    <w:tmpl w:val="0354FC5A"/>
    <w:lvl w:ilvl="0" w:tplc="97341D5E">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3"/>
  </w:num>
  <w:num w:numId="14">
    <w:abstractNumId w:val="11"/>
  </w:num>
  <w:num w:numId="15">
    <w:abstractNumId w:val="1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E89"/>
    <w:rsid w:val="000541C7"/>
    <w:rsid w:val="000673BE"/>
    <w:rsid w:val="000F1120"/>
    <w:rsid w:val="00130CF5"/>
    <w:rsid w:val="00140D5F"/>
    <w:rsid w:val="0017549A"/>
    <w:rsid w:val="001D629A"/>
    <w:rsid w:val="001E603E"/>
    <w:rsid w:val="00206221"/>
    <w:rsid w:val="002739FF"/>
    <w:rsid w:val="00281EC0"/>
    <w:rsid w:val="002D233A"/>
    <w:rsid w:val="00345A3C"/>
    <w:rsid w:val="00367F86"/>
    <w:rsid w:val="00386806"/>
    <w:rsid w:val="00393C8B"/>
    <w:rsid w:val="00397520"/>
    <w:rsid w:val="003A2279"/>
    <w:rsid w:val="003C751C"/>
    <w:rsid w:val="00452FDE"/>
    <w:rsid w:val="00470B89"/>
    <w:rsid w:val="004E6AF9"/>
    <w:rsid w:val="004F1AEE"/>
    <w:rsid w:val="00521A94"/>
    <w:rsid w:val="00557E8A"/>
    <w:rsid w:val="00562F38"/>
    <w:rsid w:val="00601AF4"/>
    <w:rsid w:val="006032CC"/>
    <w:rsid w:val="00634CBA"/>
    <w:rsid w:val="0065230B"/>
    <w:rsid w:val="0069233F"/>
    <w:rsid w:val="007D291D"/>
    <w:rsid w:val="009015F2"/>
    <w:rsid w:val="009318A5"/>
    <w:rsid w:val="00965D06"/>
    <w:rsid w:val="009B2F08"/>
    <w:rsid w:val="00A22086"/>
    <w:rsid w:val="00A33788"/>
    <w:rsid w:val="00A92AD7"/>
    <w:rsid w:val="00AA59C0"/>
    <w:rsid w:val="00AB35B5"/>
    <w:rsid w:val="00B524E3"/>
    <w:rsid w:val="00B54E89"/>
    <w:rsid w:val="00B76087"/>
    <w:rsid w:val="00B76A4D"/>
    <w:rsid w:val="00BA08E2"/>
    <w:rsid w:val="00BC2407"/>
    <w:rsid w:val="00BC5FB9"/>
    <w:rsid w:val="00C10D0E"/>
    <w:rsid w:val="00C247B4"/>
    <w:rsid w:val="00C331F3"/>
    <w:rsid w:val="00C74E47"/>
    <w:rsid w:val="00C8026C"/>
    <w:rsid w:val="00CB3959"/>
    <w:rsid w:val="00CD207F"/>
    <w:rsid w:val="00D16AB5"/>
    <w:rsid w:val="00D42A4B"/>
    <w:rsid w:val="00D832F2"/>
    <w:rsid w:val="00DD2733"/>
    <w:rsid w:val="00DD35A8"/>
    <w:rsid w:val="00E574B2"/>
    <w:rsid w:val="00E74D21"/>
    <w:rsid w:val="00ED3802"/>
    <w:rsid w:val="00F7759B"/>
    <w:rsid w:val="00F86CFD"/>
    <w:rsid w:val="00FC3E3E"/>
    <w:rsid w:val="00FC5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0FE4"/>
  <w15:chartTrackingRefBased/>
  <w15:docId w15:val="{66FB10E0-FFF4-4223-95ED-C5CE0637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54E89"/>
    <w:rPr>
      <w:rFonts w:ascii="Calibri" w:hAnsi="Calibri"/>
    </w:rPr>
  </w:style>
  <w:style w:type="paragraph" w:styleId="Heading1">
    <w:name w:val="heading 1"/>
    <w:aliases w:val="Pocket"/>
    <w:basedOn w:val="Normal"/>
    <w:next w:val="Normal"/>
    <w:link w:val="Heading1Char"/>
    <w:qFormat/>
    <w:rsid w:val="00B54E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4E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4E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54E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4E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E89"/>
  </w:style>
  <w:style w:type="character" w:customStyle="1" w:styleId="Heading1Char">
    <w:name w:val="Heading 1 Char"/>
    <w:aliases w:val="Pocket Char"/>
    <w:basedOn w:val="DefaultParagraphFont"/>
    <w:link w:val="Heading1"/>
    <w:rsid w:val="00B54E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4E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4E8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54E89"/>
    <w:rPr>
      <w:rFonts w:ascii="Calibri" w:eastAsiaTheme="majorEastAsia" w:hAnsi="Calibri" w:cstheme="majorBidi"/>
      <w:b/>
      <w:iCs/>
      <w:sz w:val="26"/>
    </w:rPr>
  </w:style>
  <w:style w:type="character" w:styleId="Emphasis">
    <w:name w:val="Emphasis"/>
    <w:basedOn w:val="DefaultParagraphFont"/>
    <w:uiPriority w:val="7"/>
    <w:qFormat/>
    <w:rsid w:val="00B54E89"/>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B54E89"/>
    <w:rPr>
      <w:b/>
      <w:bCs/>
      <w:sz w:val="26"/>
      <w:u w:val="none"/>
    </w:rPr>
  </w:style>
  <w:style w:type="character" w:customStyle="1" w:styleId="StyleUnderline">
    <w:name w:val="Style Underline"/>
    <w:aliases w:val="Underline"/>
    <w:basedOn w:val="DefaultParagraphFont"/>
    <w:uiPriority w:val="6"/>
    <w:qFormat/>
    <w:rsid w:val="00B54E89"/>
    <w:rPr>
      <w:b w:val="0"/>
      <w:sz w:val="22"/>
      <w:u w:val="single"/>
    </w:rPr>
  </w:style>
  <w:style w:type="character" w:styleId="Hyperlink">
    <w:name w:val="Hyperlink"/>
    <w:basedOn w:val="DefaultParagraphFont"/>
    <w:uiPriority w:val="99"/>
    <w:unhideWhenUsed/>
    <w:rsid w:val="00B54E89"/>
    <w:rPr>
      <w:color w:val="auto"/>
      <w:u w:val="none"/>
    </w:rPr>
  </w:style>
  <w:style w:type="character" w:styleId="FollowedHyperlink">
    <w:name w:val="FollowedHyperlink"/>
    <w:basedOn w:val="DefaultParagraphFont"/>
    <w:uiPriority w:val="99"/>
    <w:semiHidden/>
    <w:unhideWhenUsed/>
    <w:rsid w:val="00B54E89"/>
    <w:rPr>
      <w:color w:val="auto"/>
      <w:u w:val="none"/>
    </w:rPr>
  </w:style>
  <w:style w:type="paragraph" w:styleId="NormalWeb">
    <w:name w:val="Normal (Web)"/>
    <w:basedOn w:val="Normal"/>
    <w:uiPriority w:val="99"/>
    <w:unhideWhenUsed/>
    <w:rsid w:val="00ED3802"/>
    <w:pPr>
      <w:spacing w:before="100" w:beforeAutospacing="1" w:after="100" w:afterAutospacing="1"/>
    </w:pPr>
  </w:style>
  <w:style w:type="paragraph" w:styleId="ListParagraph">
    <w:name w:val="List Paragraph"/>
    <w:basedOn w:val="Normal"/>
    <w:uiPriority w:val="99"/>
    <w:unhideWhenUsed/>
    <w:qFormat/>
    <w:rsid w:val="00ED3802"/>
    <w:pPr>
      <w:ind w:left="720"/>
      <w:contextualSpacing/>
    </w:pPr>
  </w:style>
  <w:style w:type="paragraph" w:styleId="Header">
    <w:name w:val="header"/>
    <w:basedOn w:val="Normal"/>
    <w:link w:val="HeaderChar"/>
    <w:uiPriority w:val="99"/>
    <w:unhideWhenUsed/>
    <w:rsid w:val="00A92A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AD7"/>
    <w:rPr>
      <w:rFonts w:ascii="Calibri" w:hAnsi="Calibri"/>
    </w:rPr>
  </w:style>
  <w:style w:type="paragraph" w:styleId="Footer">
    <w:name w:val="footer"/>
    <w:basedOn w:val="Normal"/>
    <w:link w:val="FooterChar"/>
    <w:uiPriority w:val="99"/>
    <w:unhideWhenUsed/>
    <w:rsid w:val="00A92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AD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c.law.utah.edu/cgi/viewcontent.cgi?article=1012&amp;context=scholarship" TargetMode="External"/><Relationship Id="rId13" Type="http://schemas.openxmlformats.org/officeDocument/2006/relationships/hyperlink" Target="https://poseidon01.ssrn.com/delivery.php?ID=58602409000410407008010103011512410503605306704506208709108909511901307008509809110403301601203104804801308008601610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c.law.utah.edu/cgi/viewcontent.cgi?article=1012&amp;context=scholarship" TargetMode="External"/><Relationship Id="rId12" Type="http://schemas.openxmlformats.org/officeDocument/2006/relationships/hyperlink" Target="https://www.theatlantic.com/education/archive/2016/02/will-the-push-for-coding-lead-to-technical-ghettos/4713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vice.com/en_us/article/bn3nqq/lgbt-history-in-public-schools-is-the-next-gay-rights-fronti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282803130_A_Critical_Discourse_Analysis_of_No_Promo_Homo_Policies_in_US_Schools" TargetMode="External"/><Relationship Id="rId5" Type="http://schemas.openxmlformats.org/officeDocument/2006/relationships/footnotes" Target="footnotes.xml"/><Relationship Id="rId15" Type="http://schemas.openxmlformats.org/officeDocument/2006/relationships/hyperlink" Target="https://www.glsen.org/sites/default/files/2015%20National%20GLSEN%202015%20National%20School%20Climate%20Survey%20%28NSCS%29%20-%20Full%20Report_0.pdf" TargetMode="External"/><Relationship Id="rId10" Type="http://schemas.openxmlformats.org/officeDocument/2006/relationships/hyperlink" Target="http://dc.law.utah.edu/cgi/viewcontent.cgi?article=1012&amp;context=scholarship" TargetMode="External"/><Relationship Id="rId4" Type="http://schemas.openxmlformats.org/officeDocument/2006/relationships/webSettings" Target="webSettings.xml"/><Relationship Id="rId9" Type="http://schemas.openxmlformats.org/officeDocument/2006/relationships/hyperlink" Target="http://dc.law.utah.edu/cgi/viewcontent.cgi?article=1012&amp;context=scholarship" TargetMode="External"/><Relationship Id="rId14" Type="http://schemas.openxmlformats.org/officeDocument/2006/relationships/hyperlink" Target="https://www.glsen.org/sites/default/files/2015%20National%20GLSEN%202015%20National%20School%20Climate%20Survey%20%28NSCS%29%20-%20Full%20Report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86</Pages>
  <Words>33777</Words>
  <Characters>192534</Characters>
  <Application>Microsoft Office Word</Application>
  <DocSecurity>0</DocSecurity>
  <Lines>1604</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Lundeen</dc:creator>
  <cp:keywords/>
  <dc:description/>
  <cp:lastModifiedBy>Geoff Lundeen</cp:lastModifiedBy>
  <cp:revision>2</cp:revision>
  <dcterms:created xsi:type="dcterms:W3CDTF">2017-07-18T06:49:00Z</dcterms:created>
  <dcterms:modified xsi:type="dcterms:W3CDTF">2017-07-18T06:49:00Z</dcterms:modified>
</cp:coreProperties>
</file>