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556F8" w14:textId="77777777" w:rsidR="001B00DB" w:rsidRDefault="001B00DB" w:rsidP="001B00DB">
      <w:pPr>
        <w:pStyle w:val="Heading2"/>
      </w:pPr>
      <w:r>
        <w:t>Overview</w:t>
      </w:r>
    </w:p>
    <w:p w14:paraId="43A63293" w14:textId="77777777" w:rsidR="001B00DB" w:rsidRDefault="001B00DB" w:rsidP="001B00DB">
      <w:pPr>
        <w:pStyle w:val="Heading4"/>
      </w:pPr>
      <w:r>
        <w:t xml:space="preserve">Native American </w:t>
      </w:r>
      <w:proofErr w:type="spellStart"/>
      <w:r>
        <w:t>sovereignity</w:t>
      </w:r>
      <w:proofErr w:type="spellEnd"/>
      <w:r>
        <w:t xml:space="preserve"> is the most important impact in the round it is key to combatting white supremacy and colonialism – Only the CP engages in legitimate, binding consultation – key differentiation – they took native American “advice” and then formulated a plan – we mandate that they consult them on the specificities of the plan </w:t>
      </w:r>
    </w:p>
    <w:p w14:paraId="59EF0582" w14:textId="77777777" w:rsidR="001B00DB" w:rsidRDefault="001B00DB" w:rsidP="001B00DB">
      <w:pPr>
        <w:pStyle w:val="Heading4"/>
      </w:pPr>
    </w:p>
    <w:p w14:paraId="41B33520" w14:textId="77777777" w:rsidR="001B00DB" w:rsidRDefault="001B00DB" w:rsidP="001B00DB">
      <w:pPr>
        <w:pStyle w:val="Heading4"/>
      </w:pPr>
      <w:r>
        <w:t>Extend 1NC 2- Providing sovereignty to Native tribes is good- three reasons:</w:t>
      </w:r>
    </w:p>
    <w:p w14:paraId="1309F1DB" w14:textId="77777777" w:rsidR="001B00DB" w:rsidRDefault="001B00DB" w:rsidP="001B00DB">
      <w:pPr>
        <w:pStyle w:val="Heading4"/>
      </w:pPr>
      <w:r>
        <w:t>1. Self-determination and freedom- Native tribes feel more independent which encourages them to make better decisions for themselves.</w:t>
      </w:r>
    </w:p>
    <w:p w14:paraId="7F90213E" w14:textId="77777777" w:rsidR="001B00DB" w:rsidRPr="00D23B35" w:rsidRDefault="001B00DB" w:rsidP="001B00DB">
      <w:pPr>
        <w:pStyle w:val="Heading4"/>
      </w:pPr>
      <w:r>
        <w:t>2. White supremacy- sovereignty allows Natives to challenge the inherent dominating hierarchies and break down colonial schools of thought.</w:t>
      </w:r>
    </w:p>
    <w:p w14:paraId="57583AB0" w14:textId="77777777" w:rsidR="001B00DB" w:rsidRPr="00E96861" w:rsidRDefault="001B00DB" w:rsidP="001B00DB"/>
    <w:p w14:paraId="6ED052D1" w14:textId="77777777" w:rsidR="001B00DB" w:rsidRDefault="001B00DB" w:rsidP="001B00DB">
      <w:pPr>
        <w:pStyle w:val="Heading2"/>
      </w:pPr>
      <w:r>
        <w:t>At: we consulted</w:t>
      </w:r>
    </w:p>
    <w:p w14:paraId="490616CF" w14:textId="77777777" w:rsidR="001B00DB" w:rsidRDefault="001B00DB" w:rsidP="001B00DB">
      <w:pPr>
        <w:pStyle w:val="Heading4"/>
      </w:pPr>
      <w:r>
        <w:t xml:space="preserve">Even though the study group talked to tribes before the formulation of the plan to get ideas, they only consulted four </w:t>
      </w:r>
      <w:proofErr w:type="gramStart"/>
      <w:r>
        <w:t>tribes</w:t>
      </w:r>
      <w:proofErr w:type="gramEnd"/>
      <w:r>
        <w:t xml:space="preserve"> post-construction of the plan </w:t>
      </w:r>
    </w:p>
    <w:p w14:paraId="09A5D8D9" w14:textId="77777777" w:rsidR="001B00DB" w:rsidRPr="00435050" w:rsidRDefault="001B00DB" w:rsidP="001B00DB">
      <w:r w:rsidRPr="00AE1534">
        <w:rPr>
          <w:rStyle w:val="Style13ptBold"/>
          <w:rFonts w:asciiTheme="majorHAnsi" w:hAnsiTheme="majorHAnsi"/>
          <w:color w:val="000000" w:themeColor="text1"/>
        </w:rPr>
        <w:t>Washburn et. al 14</w:t>
      </w:r>
      <w:r w:rsidRPr="00AE1534">
        <w:rPr>
          <w:rFonts w:asciiTheme="majorHAnsi" w:hAnsiTheme="majorHAnsi"/>
          <w:color w:val="000000" w:themeColor="text1"/>
        </w:rPr>
        <w:t xml:space="preserve"> (Kevin Washburn, Assistant Secretary – Indian Affairs, Charles </w:t>
      </w:r>
      <w:proofErr w:type="spellStart"/>
      <w:r w:rsidRPr="00AE1534">
        <w:rPr>
          <w:rFonts w:asciiTheme="majorHAnsi" w:hAnsiTheme="majorHAnsi"/>
          <w:color w:val="000000" w:themeColor="text1"/>
        </w:rPr>
        <w:t>Roessel</w:t>
      </w:r>
      <w:proofErr w:type="spellEnd"/>
      <w:r w:rsidRPr="00AE1534">
        <w:rPr>
          <w:rFonts w:asciiTheme="majorHAnsi" w:hAnsiTheme="majorHAnsi"/>
          <w:color w:val="000000" w:themeColor="text1"/>
        </w:rPr>
        <w:t xml:space="preserve">, the Director of the Bureau of Indian Education; William Mendoza, Executive Director of the White House Initiative on American Indian and Alaska Native Education; Charles Rose, former General Counsel of the U.S. Department of Education; Marilee Fitzgerald, former Director of the Department of Defense Education Agency; Kenneth Wong, Chair and Professor of the Department of Education at Brown University; and Don Yu, Special Advisor to Secretary Duncan, 7/9/14, “Findings and Recommendations Prepared by the Bureau of Indian Education Study Group Submitted to the Secretaries of the Departments of the Interior and Education”, Bureau of Indian Education Study Group, </w:t>
      </w:r>
      <w:r>
        <w:rPr>
          <w:rFonts w:asciiTheme="majorHAnsi" w:hAnsiTheme="majorHAnsi"/>
          <w:color w:val="000000" w:themeColor="text1"/>
        </w:rPr>
        <w:t>(</w:t>
      </w:r>
      <w:hyperlink r:id="rId9" w:history="1">
        <w:r w:rsidRPr="00AE1534">
          <w:rPr>
            <w:rStyle w:val="Hyperlink"/>
            <w:rFonts w:asciiTheme="majorHAnsi" w:hAnsiTheme="majorHAnsi"/>
            <w:color w:val="000000" w:themeColor="text1"/>
          </w:rPr>
          <w:t>https://www.bie.edu/cs/groups/xbie/documents/document/idc1-031629.pdf</w:t>
        </w:r>
      </w:hyperlink>
      <w:r w:rsidRPr="00AE1534">
        <w:rPr>
          <w:rFonts w:asciiTheme="majorHAnsi" w:hAnsiTheme="majorHAnsi"/>
          <w:color w:val="000000" w:themeColor="text1"/>
        </w:rPr>
        <w:t>, accessed 7/20/17</w:t>
      </w:r>
      <w:r>
        <w:rPr>
          <w:rFonts w:asciiTheme="majorHAnsi" w:hAnsiTheme="majorHAnsi"/>
          <w:color w:val="000000" w:themeColor="text1"/>
        </w:rPr>
        <w:t>)</w:t>
      </w:r>
    </w:p>
    <w:p w14:paraId="3A7CA18C" w14:textId="77777777" w:rsidR="001B00DB" w:rsidRDefault="001B00DB" w:rsidP="001B00DB">
      <w:r>
        <w:t xml:space="preserve">After several discussions with tribal leaders regarding systemic issues within the BIE, in September 2013, Secretary of the Interior Sally Jewell and Secretary of Education Arne Duncan appointed the American Indian Education Study Group (Study Group). They directed the Study Group to diagnose the causes of too common academic failure in BIE-funded schools, which are some of the lowest performing schools in the country. Charged with developing and implementing recommendations to transform the BIE, the Study Group combines management, legal, education, and tribal expertise to ensure that the Study Group’s recommendations are grounded in a comprehensive, institutional understanding of how schools work, how effective teaching and learning occur, and American Indian affairs.1 </w:t>
      </w:r>
      <w:r w:rsidRPr="00435050">
        <w:rPr>
          <w:rStyle w:val="StyleUnderline"/>
          <w:highlight w:val="cyan"/>
        </w:rPr>
        <w:t>Based on</w:t>
      </w:r>
      <w:r w:rsidRPr="00435050">
        <w:rPr>
          <w:rStyle w:val="StyleUnderline"/>
        </w:rPr>
        <w:t xml:space="preserve"> extensive </w:t>
      </w:r>
      <w:r w:rsidRPr="00435050">
        <w:rPr>
          <w:rStyle w:val="StyleUnderline"/>
          <w:highlight w:val="cyan"/>
        </w:rPr>
        <w:t>listening sessions</w:t>
      </w:r>
      <w:r>
        <w:t xml:space="preserve"> in fall 2013 with tribal leaders, educators, and community members across Indian Country, </w:t>
      </w:r>
      <w:r w:rsidRPr="00435050">
        <w:rPr>
          <w:rStyle w:val="StyleUnderline"/>
        </w:rPr>
        <w:t xml:space="preserve">and analysis of a wide range of primary and secondary data, </w:t>
      </w:r>
      <w:r w:rsidRPr="00435050">
        <w:rPr>
          <w:rStyle w:val="StyleUnderline"/>
          <w:highlight w:val="cyan"/>
        </w:rPr>
        <w:t>the Study Group proposed to tribal leaders a redesigned BIE</w:t>
      </w:r>
      <w:r>
        <w:t xml:space="preserve">. The redesigned BIE reflects its evolution from a direct education provider to an expert service and support provider, which promotes self-governance and self-determination through tribal operation of schools. </w:t>
      </w:r>
      <w:r w:rsidRPr="00435050">
        <w:rPr>
          <w:rStyle w:val="StyleUnderline"/>
          <w:highlight w:val="cyan"/>
        </w:rPr>
        <w:t>The Study Group conducted four tribal consultations on its proposal in spring 2014</w:t>
      </w:r>
      <w:r w:rsidRPr="00435050">
        <w:rPr>
          <w:highlight w:val="cyan"/>
        </w:rPr>
        <w:t>.</w:t>
      </w:r>
      <w:r>
        <w:t xml:space="preserve"> The redesign seeks to achieve one overarching goal: that all BIE students receive a world-class education delivered by tribes and supported by the Department of the Interior.</w:t>
      </w:r>
      <w:r w:rsidRPr="00435050">
        <w:t xml:space="preserve"> </w:t>
      </w:r>
      <w:r w:rsidRPr="00435050">
        <w:rPr>
          <w:rStyle w:val="StyleUnderline"/>
          <w:highlight w:val="cyan"/>
        </w:rPr>
        <w:t>The Study Group, based largely on written comments and feedback received during tribal consultations</w:t>
      </w:r>
      <w:r>
        <w:t>, recommends that the BIE focus on fostering five areas of reform:</w:t>
      </w:r>
    </w:p>
    <w:p w14:paraId="5A4E51D9" w14:textId="77777777" w:rsidR="001B00DB" w:rsidRDefault="001B00DB" w:rsidP="001B00DB">
      <w:pPr>
        <w:pStyle w:val="Heading4"/>
      </w:pPr>
      <w:r>
        <w:t xml:space="preserve">They are no more than a consultation lip service – native American </w:t>
      </w:r>
      <w:proofErr w:type="spellStart"/>
      <w:r>
        <w:t>tirbes</w:t>
      </w:r>
      <w:proofErr w:type="spellEnd"/>
      <w:r>
        <w:t xml:space="preserve"> were used to collect data but not filled in about the details of the plan – that’s terrible for native rights </w:t>
      </w:r>
    </w:p>
    <w:p w14:paraId="09A6D172" w14:textId="77777777" w:rsidR="001B00DB" w:rsidRPr="0078126A" w:rsidRDefault="001B00DB" w:rsidP="001B00DB">
      <w:r w:rsidRPr="007D6B9C">
        <w:rPr>
          <w:rStyle w:val="Style13ptBold"/>
        </w:rPr>
        <w:t xml:space="preserve">NNOS, </w:t>
      </w:r>
      <w:proofErr w:type="gramStart"/>
      <w:r w:rsidRPr="007D6B9C">
        <w:rPr>
          <w:rStyle w:val="Style13ptBold"/>
        </w:rPr>
        <w:t>17</w:t>
      </w:r>
      <w:r>
        <w:t xml:space="preserve"> ,</w:t>
      </w:r>
      <w:proofErr w:type="gramEnd"/>
      <w:r>
        <w:t xml:space="preserve"> Native News Online Staff, June 22, 2017, “</w:t>
      </w:r>
      <w:r w:rsidRPr="0078126A">
        <w:t>SEN. UDALL DEMANDS ANSWERS FROM ZINKE ON SWEEPING INTERIOR DEPT. REORGANIZATION PLANS</w:t>
      </w:r>
      <w:r>
        <w:t xml:space="preserve">” , native news online, </w:t>
      </w:r>
      <w:r w:rsidRPr="0078126A">
        <w:t>https://nativenewsonline.net/currents/sen-udall-demands-answers-zinke-sweeping-interior-dept-reorganization-plans/</w:t>
      </w:r>
    </w:p>
    <w:p w14:paraId="5FBDAD32" w14:textId="77777777" w:rsidR="001B00DB" w:rsidRDefault="001B00DB" w:rsidP="001B00DB">
      <w:pPr>
        <w:rPr>
          <w:rStyle w:val="StyleUnderline"/>
        </w:rPr>
      </w:pPr>
      <w:r w:rsidRPr="00352B76">
        <w:rPr>
          <w:rStyle w:val="StyleUnderline"/>
        </w:rPr>
        <w:t>Udall</w:t>
      </w:r>
      <w:r w:rsidRPr="00352B76">
        <w:t xml:space="preserve">, who also serves as vice chair of the Senate Committee on Indian Affairs, </w:t>
      </w:r>
      <w:r w:rsidRPr="00936BC6">
        <w:rPr>
          <w:rStyle w:val="StyleUnderline"/>
          <w:highlight w:val="yellow"/>
        </w:rPr>
        <w:t xml:space="preserve">further said he was deeply concerned about how </w:t>
      </w:r>
      <w:proofErr w:type="spellStart"/>
      <w:r w:rsidRPr="00936BC6">
        <w:rPr>
          <w:rStyle w:val="StyleUnderline"/>
          <w:highlight w:val="yellow"/>
        </w:rPr>
        <w:t>Zinke’s</w:t>
      </w:r>
      <w:proofErr w:type="spellEnd"/>
      <w:r w:rsidRPr="00936BC6">
        <w:rPr>
          <w:rStyle w:val="StyleUnderline"/>
          <w:highlight w:val="yellow"/>
        </w:rPr>
        <w:t xml:space="preserve"> reorganization proposa</w:t>
      </w:r>
      <w:r w:rsidRPr="00936BC6">
        <w:rPr>
          <w:highlight w:val="yellow"/>
        </w:rPr>
        <w:t>l</w:t>
      </w:r>
      <w:r w:rsidRPr="00352B76">
        <w:t xml:space="preserve"> will affect the BIA and Tribal programs. “</w:t>
      </w:r>
      <w:r w:rsidRPr="00352B76">
        <w:rPr>
          <w:rStyle w:val="StyleUnderline"/>
        </w:rPr>
        <w:t xml:space="preserve">I’m </w:t>
      </w:r>
      <w:r w:rsidRPr="00936BC6">
        <w:rPr>
          <w:rStyle w:val="StyleUnderline"/>
          <w:highlight w:val="yellow"/>
        </w:rPr>
        <w:t>not sure how Tribes are supposed to conduct a meaningful consultation with the department if no one has shared any details of a plan with them</w:t>
      </w:r>
      <w:r w:rsidRPr="00352B76">
        <w:t xml:space="preserve">. And now the final noticed reorganization consultation with Tribes will take place June 27– </w:t>
      </w:r>
      <w:r w:rsidRPr="00352B76">
        <w:rPr>
          <w:rStyle w:val="StyleUnderline"/>
        </w:rPr>
        <w:t>in the midst of huge personnel changes that impact multiple Indian Affairs staff, including the acting assistant secretary and the BIA director</w:t>
      </w:r>
      <w:r w:rsidRPr="00352B76">
        <w:t>,” Udall said. “</w:t>
      </w:r>
      <w:r w:rsidRPr="00936BC6">
        <w:rPr>
          <w:rStyle w:val="StyleUnderline"/>
          <w:highlight w:val="yellow"/>
        </w:rPr>
        <w:t>At this point, I’m sure Tribes are wondering if this is ‘consultation’ lip-service – and, rightfully so, because it seems like decisions have already been made regardless of their input.”</w:t>
      </w:r>
    </w:p>
    <w:p w14:paraId="0AAA4C81" w14:textId="77777777" w:rsidR="001B00DB" w:rsidRDefault="001B00DB" w:rsidP="001B00DB">
      <w:pPr>
        <w:pStyle w:val="Heading4"/>
      </w:pPr>
    </w:p>
    <w:p w14:paraId="4245B593" w14:textId="77777777" w:rsidR="001B00DB" w:rsidRDefault="001B00DB" w:rsidP="001B00DB">
      <w:pPr>
        <w:pStyle w:val="Heading4"/>
      </w:pPr>
      <w:r>
        <w:t>Study Groups and Listening Sessions are not consultation – Native American Tribes our outraged by this administration’s lack of meaningful consultation – the CP solves</w:t>
      </w:r>
    </w:p>
    <w:p w14:paraId="07539189" w14:textId="77777777" w:rsidR="001B00DB" w:rsidRPr="000B3C51" w:rsidRDefault="001B00DB" w:rsidP="001B00DB">
      <w:proofErr w:type="spellStart"/>
      <w:r w:rsidRPr="00DB14C5">
        <w:rPr>
          <w:rStyle w:val="Style13ptBold"/>
        </w:rPr>
        <w:t>Indian.Z</w:t>
      </w:r>
      <w:proofErr w:type="spellEnd"/>
      <w:r w:rsidRPr="00DB14C5">
        <w:rPr>
          <w:rStyle w:val="Style13ptBold"/>
        </w:rPr>
        <w:t>, 7</w:t>
      </w:r>
      <w:r w:rsidRPr="00352B76">
        <w:rPr>
          <w:rStyle w:val="Style13ptBold"/>
        </w:rPr>
        <w:t>/13</w:t>
      </w:r>
      <w:r>
        <w:t xml:space="preserve"> July, 13 2017 -</w:t>
      </w:r>
      <w:r w:rsidRPr="000B3C51">
        <w:t xml:space="preserve">"Tribes lash out at Trump administration for lapses in consultation," </w:t>
      </w:r>
      <w:proofErr w:type="spellStart"/>
      <w:r w:rsidRPr="000B3C51">
        <w:t>Indianz</w:t>
      </w:r>
      <w:proofErr w:type="spellEnd"/>
      <w:r w:rsidRPr="000B3C51">
        <w:t>, https://www.indianz.com/News/2017/06/13/tribal-lash-out-at-trump-administration.asp</w:t>
      </w:r>
    </w:p>
    <w:p w14:paraId="2C02F309" w14:textId="77777777" w:rsidR="001B00DB" w:rsidRDefault="001B00DB" w:rsidP="001B00DB">
      <w:r w:rsidRPr="00F55FE7">
        <w:rPr>
          <w:rStyle w:val="StyleUnderline"/>
        </w:rPr>
        <w:t>The Trump administration is coming under heavy fire as the new leader of the Department of the Interior makes a highly-anticipated appearance before the nation's largest inter-tribal organization</w:t>
      </w:r>
      <w:r>
        <w:t xml:space="preserve">. The mid-year session of the National Congress of American Indians doesn't officially start until Tuesday but </w:t>
      </w:r>
      <w:r w:rsidRPr="00936BC6">
        <w:rPr>
          <w:rStyle w:val="StyleUnderline"/>
          <w:highlight w:val="yellow"/>
        </w:rPr>
        <w:t>tribes were out in full force for a pair of listening sessions hosted by Interior on Monday</w:t>
      </w:r>
      <w:r w:rsidRPr="00F55FE7">
        <w:rPr>
          <w:rStyle w:val="StyleUnderline"/>
        </w:rPr>
        <w:t>.</w:t>
      </w:r>
      <w:r>
        <w:t xml:space="preserve"> One by one, </w:t>
      </w:r>
      <w:r w:rsidRPr="00F55FE7">
        <w:rPr>
          <w:rStyle w:val="StyleUnderline"/>
        </w:rPr>
        <w:t xml:space="preserve">they slammed the department for moving forward with a reorganization without providing guidance to the sovereign governments most affected. </w:t>
      </w:r>
      <w:r w:rsidRPr="00F55FE7">
        <w:rPr>
          <w:rStyle w:val="Emphasis"/>
        </w:rPr>
        <w:t xml:space="preserve">“A </w:t>
      </w:r>
      <w:r w:rsidRPr="00936BC6">
        <w:rPr>
          <w:rStyle w:val="Emphasis"/>
          <w:highlight w:val="yellow"/>
        </w:rPr>
        <w:t>listening session is not true tribal consultation</w:t>
      </w:r>
      <w:r w:rsidRPr="00936BC6">
        <w:rPr>
          <w:rStyle w:val="StyleUnderline"/>
          <w:highlight w:val="yellow"/>
        </w:rPr>
        <w:t>,”</w:t>
      </w:r>
      <w:r>
        <w:t xml:space="preserve"> said Chief Lynn </w:t>
      </w:r>
      <w:proofErr w:type="spellStart"/>
      <w:r>
        <w:t>Malerba</w:t>
      </w:r>
      <w:proofErr w:type="spellEnd"/>
      <w:r>
        <w:t xml:space="preserve"> of the Mohegan Tribe, whose leaders are hosting the NCAI conference on their reservation in Connecticut this week. And after learning during the second session that Secretary Ryan </w:t>
      </w:r>
      <w:proofErr w:type="spellStart"/>
      <w:r>
        <w:t>Zinke</w:t>
      </w:r>
      <w:proofErr w:type="spellEnd"/>
      <w:r>
        <w:t>, who touches down at NCAI on Tuesday, is seeking to revise the boundaries of the Bears Ears National Monument, they were even more bothered</w:t>
      </w:r>
      <w:r w:rsidRPr="00936BC6">
        <w:rPr>
          <w:highlight w:val="yellow"/>
        </w:rPr>
        <w:t xml:space="preserve">. </w:t>
      </w:r>
      <w:r w:rsidRPr="00936BC6">
        <w:rPr>
          <w:rStyle w:val="StyleUnderline"/>
          <w:highlight w:val="yellow"/>
        </w:rPr>
        <w:t>They said it was clear that the Trump team isn't really listening to their communities. “Tribal leaders are concerned about the lack of consultation, meaningful consultation,</w:t>
      </w:r>
      <w:r>
        <w:t>” said Governor Kurt Riley of Acoma Pueblo as he described Bear Ears in Utah as the ancestral homeland of his people.</w:t>
      </w:r>
    </w:p>
    <w:p w14:paraId="083277F0" w14:textId="77777777" w:rsidR="001B00DB" w:rsidRDefault="001B00DB" w:rsidP="001B00DB">
      <w:pPr>
        <w:pStyle w:val="Heading2"/>
      </w:pPr>
      <w:r>
        <w:t>At: Paternalism</w:t>
      </w:r>
    </w:p>
    <w:p w14:paraId="132FF999" w14:textId="77777777" w:rsidR="001B00DB" w:rsidRPr="00936BC6" w:rsidRDefault="001B00DB" w:rsidP="001B00DB">
      <w:pPr>
        <w:pStyle w:val="Heading4"/>
      </w:pPr>
      <w:r w:rsidRPr="00936BC6">
        <w:t xml:space="preserve">Authentic consultation is key to sovereignty – it’s what the tribes want </w:t>
      </w:r>
    </w:p>
    <w:p w14:paraId="32871A08" w14:textId="77777777" w:rsidR="001B00DB" w:rsidRPr="00936BC6" w:rsidRDefault="001B00DB" w:rsidP="001B00DB">
      <w:pPr>
        <w:rPr>
          <w:rStyle w:val="StyleUnderline"/>
          <w:u w:val="none"/>
        </w:rPr>
      </w:pPr>
      <w:r w:rsidRPr="007D6B9C">
        <w:rPr>
          <w:rStyle w:val="Style13ptBold"/>
        </w:rPr>
        <w:t xml:space="preserve">NNOS, </w:t>
      </w:r>
      <w:proofErr w:type="gramStart"/>
      <w:r w:rsidRPr="007D6B9C">
        <w:rPr>
          <w:rStyle w:val="Style13ptBold"/>
        </w:rPr>
        <w:t>17</w:t>
      </w:r>
      <w:r>
        <w:t xml:space="preserve"> ,</w:t>
      </w:r>
      <w:proofErr w:type="gramEnd"/>
      <w:r>
        <w:t xml:space="preserve"> Native News Online Staff, June 22, 2017, “</w:t>
      </w:r>
      <w:r w:rsidRPr="0078126A">
        <w:t>SEN. UDALL DEMANDS ANSWERS FROM ZINKE ON SWEEPING INTERIOR DEPT. REORGANIZATION PLANS</w:t>
      </w:r>
      <w:r>
        <w:t xml:space="preserve">” , native news online, </w:t>
      </w:r>
      <w:r w:rsidRPr="0078126A">
        <w:t>https://nativenewsonline.net/currents/sen-udall-demands-answers-zinke-sweeping-interior-dept-reorganization-plans/</w:t>
      </w:r>
    </w:p>
    <w:p w14:paraId="03FE6845" w14:textId="77777777" w:rsidR="001B00DB" w:rsidRDefault="001B00DB" w:rsidP="001B00DB">
      <w:r>
        <w:t xml:space="preserve">At the strategic level, </w:t>
      </w:r>
      <w:proofErr w:type="gramStart"/>
      <w:r>
        <w:t>Ward</w:t>
      </w:r>
      <w:proofErr w:type="gramEnd"/>
      <w:r>
        <w:t xml:space="preserve"> framed the overarching issues: sovereignty, self-determination, fulfillment of trust responsibility, and funding parity. </w:t>
      </w:r>
      <w:r w:rsidRPr="00936BC6">
        <w:rPr>
          <w:rStyle w:val="StyleUnderline"/>
          <w:highlight w:val="yellow"/>
        </w:rPr>
        <w:t>Speakers repeatedly reinforced the need for the U.S. government to respect and interact with tribes as distinct governments</w:t>
      </w:r>
      <w:r>
        <w:t xml:space="preserve">. One Seattle tribal leader noted that his tribe has signed trade agreements with China, and they hope to maintain robust trade as a sovereign nation. </w:t>
      </w:r>
      <w:r w:rsidRPr="00936BC6">
        <w:rPr>
          <w:rStyle w:val="StyleUnderline"/>
          <w:highlight w:val="yellow"/>
        </w:rPr>
        <w:t>For all tribal attendees, this meant moving from simple federal-tribal consultation to gaining authentic consent and agreement on all things affecting tribes</w:t>
      </w:r>
      <w:r>
        <w:t>. It was clear from speakers’ comments, however, tha</w:t>
      </w:r>
      <w:r w:rsidRPr="001009C2">
        <w:rPr>
          <w:rStyle w:val="StyleUnderline"/>
        </w:rPr>
        <w:t xml:space="preserve">t </w:t>
      </w:r>
      <w:r w:rsidRPr="00936BC6">
        <w:rPr>
          <w:rStyle w:val="StyleUnderline"/>
          <w:highlight w:val="yellow"/>
        </w:rPr>
        <w:t>tribes have too long settled only for consultation – or less – in dealing with the federal government</w:t>
      </w:r>
      <w:r w:rsidRPr="001009C2">
        <w:rPr>
          <w:rStyle w:val="StyleUnderline"/>
        </w:rPr>
        <w:t>.</w:t>
      </w:r>
      <w:r>
        <w:t xml:space="preserve"> As one attendee put it, “It’s time to govern and act like grownups.” Attendees repeatedly cited the failure of the U.S. to fulfill its treaty and trust obligations with regard to the four major federal programs that most impact tribes: healthcare, education, housing and economic development.</w:t>
      </w:r>
    </w:p>
    <w:p w14:paraId="51F2DDDB" w14:textId="77777777" w:rsidR="001B00DB" w:rsidRDefault="001B00DB" w:rsidP="001B00DB">
      <w:pPr>
        <w:pStyle w:val="Heading2"/>
        <w:jc w:val="left"/>
        <w:rPr>
          <w:rStyle w:val="StyleUnderline"/>
        </w:rPr>
      </w:pPr>
    </w:p>
    <w:p w14:paraId="6D35FCA3" w14:textId="77777777" w:rsidR="001B00DB" w:rsidRPr="00936BC6" w:rsidRDefault="001B00DB" w:rsidP="001B00DB">
      <w:pPr>
        <w:pStyle w:val="Heading2"/>
      </w:pPr>
      <w:r>
        <w:t>Impact</w:t>
      </w:r>
    </w:p>
    <w:p w14:paraId="4B29F080" w14:textId="77777777" w:rsidR="001B00DB" w:rsidRPr="00C83CFE" w:rsidRDefault="001B00DB" w:rsidP="001B00DB">
      <w:pPr>
        <w:pStyle w:val="Heading4"/>
      </w:pPr>
      <w:r w:rsidRPr="00C83CFE">
        <w:t>Native</w:t>
      </w:r>
      <w:r>
        <w:t xml:space="preserve"> Americans are terrified that </w:t>
      </w:r>
      <w:proofErr w:type="gramStart"/>
      <w:r>
        <w:t xml:space="preserve">their </w:t>
      </w:r>
      <w:r w:rsidRPr="00C83CFE">
        <w:t xml:space="preserve"> Sovereignty</w:t>
      </w:r>
      <w:proofErr w:type="gramEnd"/>
      <w:r w:rsidRPr="00C83CFE">
        <w:t xml:space="preserve"> and the federal tr</w:t>
      </w:r>
      <w:r>
        <w:t>u</w:t>
      </w:r>
      <w:r w:rsidRPr="00C83CFE">
        <w:t xml:space="preserve">st doctrine </w:t>
      </w:r>
      <w:r>
        <w:t>will be wrecked by Trump – the plan is a key tipping point</w:t>
      </w:r>
      <w:r w:rsidRPr="00C83CFE">
        <w:t xml:space="preserve"> </w:t>
      </w:r>
    </w:p>
    <w:p w14:paraId="22FC3EEF" w14:textId="77777777" w:rsidR="001B00DB" w:rsidRPr="00C83CFE" w:rsidRDefault="001B00DB" w:rsidP="001B00DB">
      <w:proofErr w:type="spellStart"/>
      <w:r w:rsidRPr="00C83CFE">
        <w:rPr>
          <w:rStyle w:val="Style13ptBold"/>
        </w:rPr>
        <w:t>Ditmer</w:t>
      </w:r>
      <w:proofErr w:type="spellEnd"/>
      <w:r w:rsidRPr="00C83CFE">
        <w:rPr>
          <w:rStyle w:val="Style13ptBold"/>
        </w:rPr>
        <w:t>, 17</w:t>
      </w:r>
      <w:r>
        <w:t xml:space="preserve"> </w:t>
      </w:r>
      <w:proofErr w:type="spellStart"/>
      <w:r w:rsidRPr="00C83CFE">
        <w:t>Renae</w:t>
      </w:r>
      <w:proofErr w:type="spellEnd"/>
      <w:r w:rsidRPr="00C83CFE">
        <w:t xml:space="preserve"> </w:t>
      </w:r>
      <w:proofErr w:type="spellStart"/>
      <w:r w:rsidRPr="00C83CFE">
        <w:t>Ditmer</w:t>
      </w:r>
      <w:proofErr w:type="spellEnd"/>
      <w:r w:rsidRPr="00C83CFE">
        <w:t>, 1-30-2017, "Second Trump Transition Meeting Held with Native Americans," Indian Country Media Network, https://indiancountrymedianetwork.com/news/politics/second-trump-transition-meeting-held-native-americans/</w:t>
      </w:r>
    </w:p>
    <w:p w14:paraId="420727E6" w14:textId="77777777" w:rsidR="001B00DB" w:rsidRDefault="001B00DB" w:rsidP="001B00DB">
      <w:pPr>
        <w:rPr>
          <w:rStyle w:val="StyleUnderline"/>
        </w:rPr>
      </w:pPr>
      <w:r w:rsidRPr="00E35B4C">
        <w:rPr>
          <w:rStyle w:val="StyleUnderline"/>
        </w:rPr>
        <w:t xml:space="preserve">The potential for improvements in Indian education and in Bureau of Indian Education (BIE) schools in particular was equally gloomy. </w:t>
      </w:r>
      <w:proofErr w:type="spellStart"/>
      <w:r w:rsidRPr="008E7DC6">
        <w:t>Ahniwake</w:t>
      </w:r>
      <w:proofErr w:type="spellEnd"/>
      <w:r w:rsidRPr="008E7DC6">
        <w:t xml:space="preserve"> Rose, executive director of the National Indian Education Association, says education is high on the list of Indian country challenges. Rose was confident that </w:t>
      </w:r>
      <w:proofErr w:type="gramStart"/>
      <w:r w:rsidRPr="008E7DC6">
        <w:t>the Every</w:t>
      </w:r>
      <w:proofErr w:type="gramEnd"/>
      <w:r w:rsidRPr="008E7DC6">
        <w:t xml:space="preserve"> Student Succeeds Act, which was passed by Congress last year, could be a large part of the solution. But Trump is endorsing an unspecified voucher system, one that essentially guts the public school system that educates most tribal children. According to several speakers, vouchers don’t work for tribes because </w:t>
      </w:r>
      <w:r w:rsidRPr="0035166A">
        <w:rPr>
          <w:rStyle w:val="StyleUnderline"/>
          <w:highlight w:val="yellow"/>
        </w:rPr>
        <w:t>they take funding away from both the BIA and the Department of Energy (DOE), which provide tribal educational funding. This, in turn, reduces federal trust obligations that pay for Indian education—something already chipping away significantly at tribes’ ability to determine their own destiny</w:t>
      </w:r>
      <w:r w:rsidRPr="008E7DC6">
        <w:t xml:space="preserve">. There has also been talk the Trump team may use the BIE as a pilot program for a voucher-like system. </w:t>
      </w:r>
      <w:r w:rsidRPr="0035166A">
        <w:rPr>
          <w:rStyle w:val="StyleUnderline"/>
          <w:highlight w:val="yellow"/>
        </w:rPr>
        <w:t>This approach would only further inject the federal governments’ ideas on how to fix tribal education programs sans tribal inpu</w:t>
      </w:r>
      <w:r w:rsidRPr="0035166A">
        <w:rPr>
          <w:rStyle w:val="StyleUnderline"/>
        </w:rPr>
        <w:t xml:space="preserve">t. </w:t>
      </w:r>
      <w:r w:rsidRPr="0035166A">
        <w:rPr>
          <w:rStyle w:val="StyleUnderline"/>
          <w:highlight w:val="yellow"/>
        </w:rPr>
        <w:t>Tribal leaders believe</w:t>
      </w:r>
      <w:r w:rsidRPr="00E35B4C">
        <w:rPr>
          <w:rStyle w:val="StyleUnderline"/>
        </w:rPr>
        <w:t xml:space="preserve"> </w:t>
      </w:r>
      <w:r w:rsidRPr="0035166A">
        <w:rPr>
          <w:rStyle w:val="StyleUnderline"/>
          <w:highlight w:val="yellow"/>
        </w:rPr>
        <w:t>that innovative educational approaches must come from Indian experts or tribes themselves</w:t>
      </w:r>
      <w:r w:rsidRPr="0035166A">
        <w:rPr>
          <w:rStyle w:val="StyleUnderline"/>
        </w:rPr>
        <w:t>.</w:t>
      </w:r>
      <w:r w:rsidRPr="00E35B4C">
        <w:rPr>
          <w:rStyle w:val="StyleUnderline"/>
        </w:rPr>
        <w:t xml:space="preserve"> More importantly, as sovereign nations, most attendees felt tribes should be able to run and operate their own schools in ways that fits their own governments, not state governments.</w:t>
      </w:r>
    </w:p>
    <w:p w14:paraId="27926A90" w14:textId="77777777" w:rsidR="001B00DB" w:rsidRDefault="001B00DB" w:rsidP="001B00DB">
      <w:pPr>
        <w:rPr>
          <w:rStyle w:val="StyleUnderline"/>
        </w:rPr>
      </w:pPr>
    </w:p>
    <w:p w14:paraId="370EDF25" w14:textId="77777777" w:rsidR="001B00DB" w:rsidRPr="00936BC6" w:rsidRDefault="001B00DB" w:rsidP="001B00DB">
      <w:pPr>
        <w:pStyle w:val="Heading4"/>
      </w:pPr>
      <w:r w:rsidRPr="00936BC6">
        <w:t xml:space="preserve">Authentic consultation is key to sovereignty – it’s what the tribes want </w:t>
      </w:r>
    </w:p>
    <w:p w14:paraId="50935732" w14:textId="77777777" w:rsidR="001B00DB" w:rsidRPr="00936BC6" w:rsidRDefault="001B00DB" w:rsidP="001B00DB">
      <w:pPr>
        <w:rPr>
          <w:rStyle w:val="StyleUnderline"/>
          <w:u w:val="none"/>
        </w:rPr>
      </w:pPr>
      <w:r w:rsidRPr="007D6B9C">
        <w:rPr>
          <w:rStyle w:val="Style13ptBold"/>
        </w:rPr>
        <w:t xml:space="preserve">NNOS, </w:t>
      </w:r>
      <w:proofErr w:type="gramStart"/>
      <w:r w:rsidRPr="007D6B9C">
        <w:rPr>
          <w:rStyle w:val="Style13ptBold"/>
        </w:rPr>
        <w:t>17</w:t>
      </w:r>
      <w:r>
        <w:t xml:space="preserve"> ,</w:t>
      </w:r>
      <w:proofErr w:type="gramEnd"/>
      <w:r>
        <w:t xml:space="preserve"> Native News Online Staff, June 22, 2017, “</w:t>
      </w:r>
      <w:r w:rsidRPr="0078126A">
        <w:t>SEN. UDALL DEMANDS ANSWERS FROM ZINKE ON SWEEPING INTERIOR DEPT. REORGANIZATION PLANS</w:t>
      </w:r>
      <w:r>
        <w:t xml:space="preserve">” , native news online, </w:t>
      </w:r>
      <w:r w:rsidRPr="0078126A">
        <w:t>https://nativenewsonline.net/currents/sen-udall-demands-answers-zinke-sweeping-interior-dept-reorganization-plans/</w:t>
      </w:r>
    </w:p>
    <w:p w14:paraId="3F850151" w14:textId="77777777" w:rsidR="001B00DB" w:rsidRDefault="001B00DB" w:rsidP="001B00DB">
      <w:r>
        <w:t xml:space="preserve">At the strategic level, </w:t>
      </w:r>
      <w:proofErr w:type="gramStart"/>
      <w:r>
        <w:t>Ward</w:t>
      </w:r>
      <w:proofErr w:type="gramEnd"/>
      <w:r>
        <w:t xml:space="preserve"> framed the overarching issues: sovereignty, self-determination, fulfillment of trust responsibility, and funding parity. </w:t>
      </w:r>
      <w:r w:rsidRPr="00936BC6">
        <w:rPr>
          <w:rStyle w:val="StyleUnderline"/>
          <w:highlight w:val="yellow"/>
        </w:rPr>
        <w:t>Speakers repeatedly reinforced the need for the U.S. government to respect and interact with tribes as distinct governments</w:t>
      </w:r>
      <w:r>
        <w:t xml:space="preserve">. One Seattle tribal leader noted that his tribe has signed trade agreements with China, and they hope to maintain robust trade as a sovereign nation. </w:t>
      </w:r>
      <w:r w:rsidRPr="00936BC6">
        <w:rPr>
          <w:rStyle w:val="StyleUnderline"/>
          <w:highlight w:val="yellow"/>
        </w:rPr>
        <w:t>For all tribal attendees, this meant moving from simple federal-tribal consultation to gaining authentic consent and agreement on all things affecting tribes</w:t>
      </w:r>
      <w:r>
        <w:t>. It was clear from speakers’ comments, however, tha</w:t>
      </w:r>
      <w:r w:rsidRPr="001009C2">
        <w:rPr>
          <w:rStyle w:val="StyleUnderline"/>
        </w:rPr>
        <w:t xml:space="preserve">t </w:t>
      </w:r>
      <w:r w:rsidRPr="00936BC6">
        <w:rPr>
          <w:rStyle w:val="StyleUnderline"/>
          <w:highlight w:val="yellow"/>
        </w:rPr>
        <w:t>tribes have too long settled only for consultation – or less – in dealing with the federal government</w:t>
      </w:r>
      <w:r w:rsidRPr="001009C2">
        <w:rPr>
          <w:rStyle w:val="StyleUnderline"/>
        </w:rPr>
        <w:t>.</w:t>
      </w:r>
      <w:r>
        <w:t xml:space="preserve"> As one attendee put it, “It’s time to govern and act like grownups.” Attendees repeatedly cited the failure of the U.S. to fulfill its treaty and trust obligations with regard to the four major federal programs that most impact tribes: healthcare, education, housing and economic development.</w:t>
      </w:r>
    </w:p>
    <w:p w14:paraId="6C904655" w14:textId="77777777" w:rsidR="001B00DB" w:rsidRDefault="001B00DB" w:rsidP="001B00DB">
      <w:pPr>
        <w:pStyle w:val="Heading4"/>
      </w:pPr>
      <w:r>
        <w:t>Sovereignty key to Native prosperity and survival</w:t>
      </w:r>
    </w:p>
    <w:p w14:paraId="75E716C6" w14:textId="77777777" w:rsidR="001B00DB" w:rsidRPr="005B7AC0" w:rsidRDefault="001B00DB" w:rsidP="001B00DB">
      <w:pPr>
        <w:rPr>
          <w:rStyle w:val="Style13ptBold"/>
        </w:rPr>
      </w:pPr>
      <w:r w:rsidRPr="005B7AC0">
        <w:rPr>
          <w:rStyle w:val="Style13ptBold"/>
        </w:rPr>
        <w:t xml:space="preserve">Capital Flows, </w:t>
      </w:r>
      <w:r w:rsidRPr="001778B8">
        <w:t>3-13-20</w:t>
      </w:r>
      <w:r w:rsidRPr="005B7AC0">
        <w:rPr>
          <w:rStyle w:val="Style13ptBold"/>
        </w:rPr>
        <w:t xml:space="preserve">14, </w:t>
      </w:r>
      <w:r w:rsidRPr="00785564">
        <w:t xml:space="preserve">"5 Ways The Government Keeps Native Americans </w:t>
      </w:r>
      <w:proofErr w:type="gramStart"/>
      <w:r w:rsidRPr="00785564">
        <w:t>In</w:t>
      </w:r>
      <w:proofErr w:type="gramEnd"/>
      <w:r w:rsidRPr="00785564">
        <w:t xml:space="preserve"> Poverty," Forbes, https://www.forbes.com/sites/realspin/2014/03/13/5-ways-the-government-keeps-native-americans-in-poverty/2/#3af972ce7b7f</w:t>
      </w:r>
    </w:p>
    <w:p w14:paraId="3D619959" w14:textId="77777777" w:rsidR="001B00DB" w:rsidRPr="00EF6CD3" w:rsidRDefault="001B00DB" w:rsidP="001B00DB">
      <w:pPr>
        <w:pStyle w:val="NormalWeb"/>
        <w:shd w:val="clear" w:color="auto" w:fill="FFFFFF"/>
        <w:spacing w:before="240" w:beforeAutospacing="0" w:after="240" w:afterAutospacing="0" w:line="336" w:lineRule="atLeast"/>
        <w:textAlignment w:val="baseline"/>
        <w:rPr>
          <w:rFonts w:asciiTheme="majorHAnsi" w:hAnsiTheme="majorHAnsi" w:cstheme="majorHAnsi"/>
          <w:sz w:val="26"/>
          <w:szCs w:val="26"/>
          <w:u w:val="single"/>
        </w:rPr>
      </w:pPr>
      <w:r w:rsidRPr="00EF6CD3">
        <w:rPr>
          <w:rFonts w:asciiTheme="majorHAnsi" w:eastAsiaTheme="majorEastAsia" w:hAnsiTheme="majorHAnsi" w:cstheme="majorHAnsi"/>
          <w:sz w:val="26"/>
          <w:u w:val="single"/>
        </w:rPr>
        <w:t>Thanks to the legacy of federal control, reservations have complicated legal and property systems that are detrimental to economic growth</w:t>
      </w:r>
      <w:r w:rsidRPr="00EF6CD3">
        <w:rPr>
          <w:rFonts w:asciiTheme="majorHAnsi" w:eastAsiaTheme="majorEastAsia" w:hAnsiTheme="majorHAnsi" w:cstheme="majorHAnsi"/>
          <w:sz w:val="16"/>
        </w:rPr>
        <w:t xml:space="preserve">. Jurisdiction and land ownership can vary widely on reservations as a result of the government’s </w:t>
      </w:r>
      <w:hyperlink r:id="rId10" w:history="1">
        <w:r w:rsidRPr="00EF6CD3">
          <w:rPr>
            <w:rStyle w:val="Hyperlink"/>
            <w:rFonts w:asciiTheme="majorHAnsi" w:eastAsiaTheme="majorEastAsia" w:hAnsiTheme="majorHAnsi" w:cstheme="majorHAnsi"/>
            <w:sz w:val="16"/>
          </w:rPr>
          <w:t>allotment policies</w:t>
        </w:r>
      </w:hyperlink>
      <w:r w:rsidRPr="00EF6CD3">
        <w:rPr>
          <w:rFonts w:asciiTheme="majorHAnsi" w:eastAsiaTheme="majorEastAsia" w:hAnsiTheme="majorHAnsi" w:cstheme="majorHAnsi"/>
          <w:sz w:val="16"/>
        </w:rPr>
        <w:t xml:space="preserve"> of the nineteenth century. Navigating this complex system makes development and growth difficult on Indian lands. One such difficulty is </w:t>
      </w:r>
      <w:hyperlink r:id="rId11" w:history="1">
        <w:r w:rsidRPr="00EF6CD3">
          <w:rPr>
            <w:rStyle w:val="Hyperlink"/>
            <w:rFonts w:asciiTheme="majorHAnsi" w:eastAsiaTheme="majorEastAsia" w:hAnsiTheme="majorHAnsi" w:cstheme="majorHAnsi"/>
            <w:sz w:val="16"/>
          </w:rPr>
          <w:t>fractionated land ownership</w:t>
        </w:r>
      </w:hyperlink>
      <w:r w:rsidRPr="00EF6CD3">
        <w:rPr>
          <w:rFonts w:asciiTheme="majorHAnsi" w:eastAsiaTheme="majorEastAsia" w:hAnsiTheme="majorHAnsi" w:cstheme="majorHAnsi"/>
          <w:sz w:val="16"/>
        </w:rPr>
        <w:t xml:space="preserve">. Federal inheritance laws required many Indian lands to be passed in equal shares to multiple heirs. After several generations, these lands have become so fractionated that there are often </w:t>
      </w:r>
      <w:hyperlink r:id="rId12" w:history="1">
        <w:r w:rsidRPr="00EF6CD3">
          <w:rPr>
            <w:rStyle w:val="Hyperlink"/>
            <w:rFonts w:asciiTheme="majorHAnsi" w:eastAsiaTheme="majorEastAsia" w:hAnsiTheme="majorHAnsi" w:cstheme="majorHAnsi"/>
            <w:sz w:val="16"/>
          </w:rPr>
          <w:t>hundreds of owners per parcel</w:t>
        </w:r>
      </w:hyperlink>
      <w:r w:rsidRPr="00EF6CD3">
        <w:rPr>
          <w:rFonts w:asciiTheme="majorHAnsi" w:eastAsiaTheme="majorEastAsia" w:hAnsiTheme="majorHAnsi" w:cstheme="majorHAnsi"/>
          <w:sz w:val="16"/>
        </w:rPr>
        <w:t xml:space="preserve">. Managing these fractionated lands is nearly impossible, and much of the land remains idle. </w:t>
      </w:r>
      <w:r w:rsidRPr="00EF6CD3">
        <w:rPr>
          <w:rFonts w:asciiTheme="majorHAnsi" w:eastAsiaTheme="majorEastAsia" w:hAnsiTheme="majorHAnsi" w:cstheme="majorHAnsi"/>
          <w:bCs/>
          <w:sz w:val="16"/>
        </w:rPr>
        <w:t>Energy regulations make it difficult for tribes to develop their resources.</w:t>
      </w:r>
      <w:r w:rsidRPr="00EF6CD3">
        <w:rPr>
          <w:rFonts w:asciiTheme="majorHAnsi" w:eastAsiaTheme="majorEastAsia" w:hAnsiTheme="majorHAnsi" w:cstheme="majorHAnsi"/>
          <w:sz w:val="16"/>
        </w:rPr>
        <w:t xml:space="preserve"> Darrin Old Coyote, chairman of the Crow Tribe in Montana, </w:t>
      </w:r>
      <w:hyperlink r:id="rId13" w:history="1">
        <w:r w:rsidRPr="00EF6CD3">
          <w:rPr>
            <w:rStyle w:val="Hyperlink"/>
            <w:rFonts w:asciiTheme="majorHAnsi" w:eastAsiaTheme="majorEastAsia" w:hAnsiTheme="majorHAnsi" w:cstheme="majorHAnsi"/>
            <w:sz w:val="16"/>
          </w:rPr>
          <w:t>puts it plainly</w:t>
        </w:r>
      </w:hyperlink>
      <w:r w:rsidRPr="00EF6CD3">
        <w:rPr>
          <w:rFonts w:asciiTheme="majorHAnsi" w:eastAsiaTheme="majorEastAsia" w:hAnsiTheme="majorHAnsi" w:cstheme="majorHAnsi"/>
          <w:sz w:val="16"/>
        </w:rPr>
        <w:t>: “The war on coal is a war on our families and our children.” Coal provides the greatest eco</w:t>
      </w:r>
      <w:r w:rsidRPr="00EF6CD3">
        <w:rPr>
          <w:rFonts w:asciiTheme="majorHAnsi" w:eastAsiaTheme="majorEastAsia" w:hAnsiTheme="majorHAnsi" w:cstheme="majorHAnsi"/>
          <w:sz w:val="16"/>
          <w:szCs w:val="26"/>
        </w:rPr>
        <w:t xml:space="preserve">nomic opportunity for the impoverished tribe, but regulations are making it hard for the tribe to capitalize on their natural resources. Some are even </w:t>
      </w:r>
      <w:hyperlink r:id="rId14" w:history="1">
        <w:r w:rsidRPr="00EF6CD3">
          <w:rPr>
            <w:rStyle w:val="Hyperlink"/>
            <w:rFonts w:asciiTheme="majorHAnsi" w:eastAsiaTheme="majorEastAsia" w:hAnsiTheme="majorHAnsi" w:cstheme="majorHAnsi"/>
            <w:sz w:val="16"/>
            <w:szCs w:val="26"/>
          </w:rPr>
          <w:t>trying to prevent</w:t>
        </w:r>
      </w:hyperlink>
      <w:r w:rsidRPr="00EF6CD3">
        <w:rPr>
          <w:rFonts w:asciiTheme="majorHAnsi" w:eastAsiaTheme="majorEastAsia" w:hAnsiTheme="majorHAnsi" w:cstheme="majorHAnsi"/>
          <w:sz w:val="16"/>
          <w:szCs w:val="26"/>
        </w:rPr>
        <w:t xml:space="preserve"> the tribe from exporting coal to Asia. </w:t>
      </w:r>
      <w:r w:rsidRPr="00EF6CD3">
        <w:rPr>
          <w:rFonts w:asciiTheme="majorHAnsi" w:eastAsiaTheme="majorEastAsia" w:hAnsiTheme="majorHAnsi" w:cstheme="majorHAnsi"/>
          <w:b/>
          <w:bCs/>
          <w:sz w:val="26"/>
          <w:szCs w:val="26"/>
          <w:highlight w:val="cyan"/>
          <w:u w:val="single"/>
        </w:rPr>
        <w:t>The federal government has repeatedly mismanaged Indian assets.</w:t>
      </w:r>
      <w:r w:rsidRPr="00EF6CD3">
        <w:rPr>
          <w:rFonts w:asciiTheme="majorHAnsi" w:eastAsiaTheme="majorEastAsia" w:hAnsiTheme="majorHAnsi" w:cstheme="majorHAnsi"/>
          <w:sz w:val="26"/>
          <w:szCs w:val="26"/>
          <w:highlight w:val="cyan"/>
          <w:u w:val="single"/>
        </w:rPr>
        <w:t xml:space="preserve"> </w:t>
      </w:r>
      <w:r w:rsidRPr="00EF6CD3">
        <w:rPr>
          <w:rFonts w:asciiTheme="majorHAnsi" w:hAnsiTheme="majorHAnsi" w:cstheme="majorHAnsi"/>
          <w:sz w:val="26"/>
          <w:szCs w:val="26"/>
          <w:highlight w:val="cyan"/>
          <w:u w:val="single"/>
        </w:rPr>
        <w:t xml:space="preserve">Tribes historically had </w:t>
      </w:r>
      <w:hyperlink r:id="rId15" w:history="1">
        <w:r w:rsidRPr="00EF6CD3">
          <w:rPr>
            <w:rStyle w:val="Hyperlink"/>
            <w:rFonts w:asciiTheme="majorHAnsi" w:hAnsiTheme="majorHAnsi" w:cstheme="majorHAnsi"/>
            <w:sz w:val="26"/>
            <w:szCs w:val="26"/>
            <w:highlight w:val="cyan"/>
            <w:u w:val="single"/>
            <w:bdr w:val="none" w:sz="0" w:space="0" w:color="auto" w:frame="1"/>
          </w:rPr>
          <w:t>little or no control</w:t>
        </w:r>
      </w:hyperlink>
      <w:r w:rsidRPr="00EF6CD3">
        <w:rPr>
          <w:rFonts w:asciiTheme="majorHAnsi" w:hAnsiTheme="majorHAnsi" w:cstheme="majorHAnsi"/>
          <w:sz w:val="26"/>
          <w:szCs w:val="26"/>
          <w:u w:val="single"/>
        </w:rPr>
        <w:t xml:space="preserve"> over their energy resources. Royalties were set by </w:t>
      </w:r>
      <w:r w:rsidRPr="00EF6CD3">
        <w:rPr>
          <w:rFonts w:asciiTheme="majorHAnsi" w:hAnsiTheme="majorHAnsi" w:cstheme="majorHAnsi"/>
          <w:sz w:val="26"/>
          <w:szCs w:val="26"/>
          <w:highlight w:val="cyan"/>
          <w:u w:val="single"/>
        </w:rPr>
        <w:t>the Bureau of Indian Affairs</w:t>
      </w:r>
      <w:r w:rsidRPr="00EF6CD3">
        <w:rPr>
          <w:rFonts w:asciiTheme="majorHAnsi" w:hAnsiTheme="majorHAnsi" w:cstheme="majorHAnsi"/>
          <w:sz w:val="26"/>
          <w:szCs w:val="26"/>
          <w:u w:val="single"/>
        </w:rPr>
        <w:t xml:space="preserve">, but the agency </w:t>
      </w:r>
      <w:r w:rsidRPr="00EF6CD3">
        <w:rPr>
          <w:rFonts w:asciiTheme="majorHAnsi" w:hAnsiTheme="majorHAnsi" w:cstheme="majorHAnsi"/>
          <w:sz w:val="26"/>
          <w:szCs w:val="26"/>
          <w:highlight w:val="cyan"/>
          <w:u w:val="single"/>
        </w:rPr>
        <w:t>consistently undervalued Indian resources</w:t>
      </w:r>
      <w:r w:rsidRPr="00EF6CD3">
        <w:rPr>
          <w:rFonts w:asciiTheme="majorHAnsi" w:hAnsiTheme="majorHAnsi" w:cstheme="majorHAnsi"/>
          <w:sz w:val="26"/>
          <w:szCs w:val="26"/>
          <w:u w:val="single"/>
        </w:rPr>
        <w:t>.</w:t>
      </w:r>
      <w:r w:rsidRPr="00EF6CD3">
        <w:rPr>
          <w:rFonts w:asciiTheme="majorHAnsi" w:hAnsiTheme="majorHAnsi" w:cstheme="majorHAnsi"/>
          <w:sz w:val="16"/>
          <w:szCs w:val="26"/>
        </w:rPr>
        <w:t xml:space="preserve"> A federal commission concluded in 1977 that leases negotiated on behalf of Indians were “among the poorest agreements ever made.” Unfortunately, it hasn’t gotten much better. A </w:t>
      </w:r>
      <w:hyperlink r:id="rId16" w:history="1">
        <w:r w:rsidRPr="00EF6CD3">
          <w:rPr>
            <w:rStyle w:val="Hyperlink"/>
            <w:rFonts w:asciiTheme="majorHAnsi" w:hAnsiTheme="majorHAnsi" w:cstheme="majorHAnsi"/>
            <w:sz w:val="16"/>
            <w:szCs w:val="26"/>
            <w:bdr w:val="none" w:sz="0" w:space="0" w:color="auto" w:frame="1"/>
          </w:rPr>
          <w:t>recent class action suit</w:t>
        </w:r>
      </w:hyperlink>
      <w:r w:rsidRPr="00EF6CD3">
        <w:rPr>
          <w:rFonts w:asciiTheme="majorHAnsi" w:hAnsiTheme="majorHAnsi" w:cstheme="majorHAnsi"/>
          <w:sz w:val="16"/>
          <w:szCs w:val="26"/>
        </w:rPr>
        <w:t xml:space="preserve"> alleged that the government mismanaged billions of dollars in Indian assets. The case settled in 2009 for $3.4 billion—far less than what was lost by the feds. Reservations </w:t>
      </w:r>
      <w:hyperlink r:id="rId17" w:history="1">
        <w:r w:rsidRPr="00EF6CD3">
          <w:rPr>
            <w:rStyle w:val="Hyperlink"/>
            <w:rFonts w:asciiTheme="majorHAnsi" w:hAnsiTheme="majorHAnsi" w:cstheme="majorHAnsi"/>
            <w:sz w:val="16"/>
            <w:szCs w:val="26"/>
            <w:bdr w:val="none" w:sz="0" w:space="0" w:color="auto" w:frame="1"/>
          </w:rPr>
          <w:t>contain valuable natural resources</w:t>
        </w:r>
      </w:hyperlink>
      <w:r w:rsidRPr="00EF6CD3">
        <w:rPr>
          <w:rFonts w:asciiTheme="majorHAnsi" w:hAnsiTheme="majorHAnsi" w:cstheme="majorHAnsi"/>
          <w:sz w:val="16"/>
          <w:szCs w:val="26"/>
        </w:rPr>
        <w:t xml:space="preserve"> worth nearly $1.5 trillion, according to a recent estimate. But the vast majority of these resources remain undeveloped because the federal government gets in the way. Ron </w:t>
      </w:r>
      <w:proofErr w:type="spellStart"/>
      <w:r w:rsidRPr="00EF6CD3">
        <w:rPr>
          <w:rFonts w:asciiTheme="majorHAnsi" w:hAnsiTheme="majorHAnsi" w:cstheme="majorHAnsi"/>
          <w:sz w:val="16"/>
          <w:szCs w:val="26"/>
        </w:rPr>
        <w:t>Crossguns</w:t>
      </w:r>
      <w:proofErr w:type="spellEnd"/>
      <w:r w:rsidRPr="00EF6CD3">
        <w:rPr>
          <w:rFonts w:asciiTheme="majorHAnsi" w:hAnsiTheme="majorHAnsi" w:cstheme="majorHAnsi"/>
          <w:sz w:val="16"/>
          <w:szCs w:val="26"/>
        </w:rPr>
        <w:t xml:space="preserve"> of the Blackfeet Tribe </w:t>
      </w:r>
      <w:hyperlink r:id="rId18" w:history="1">
        <w:r w:rsidRPr="00EF6CD3">
          <w:rPr>
            <w:rStyle w:val="Hyperlink"/>
            <w:rFonts w:asciiTheme="majorHAnsi" w:hAnsiTheme="majorHAnsi" w:cstheme="majorHAnsi"/>
            <w:sz w:val="16"/>
            <w:szCs w:val="26"/>
            <w:bdr w:val="none" w:sz="0" w:space="0" w:color="auto" w:frame="1"/>
          </w:rPr>
          <w:t>recently</w:t>
        </w:r>
      </w:hyperlink>
      <w:r w:rsidRPr="00EF6CD3">
        <w:rPr>
          <w:rFonts w:asciiTheme="majorHAnsi" w:hAnsiTheme="majorHAnsi" w:cstheme="majorHAnsi"/>
          <w:sz w:val="16"/>
          <w:szCs w:val="26"/>
        </w:rPr>
        <w:t xml:space="preserve"> put it this way: “It’s our right. We say yes or no. I don’t think the outside world should come out here and dictate to us what we should do with our properties.” </w:t>
      </w:r>
      <w:r w:rsidRPr="00EF6CD3">
        <w:rPr>
          <w:rFonts w:asciiTheme="majorHAnsi" w:hAnsiTheme="majorHAnsi" w:cstheme="majorHAnsi"/>
          <w:sz w:val="26"/>
          <w:szCs w:val="26"/>
          <w:highlight w:val="cyan"/>
          <w:u w:val="single"/>
        </w:rPr>
        <w:t>As long as tribes are denied the right to control their own resources, they will remain locked in poverty and dependence. But if tribes are given the dignity they deserve, they will have the opportunity to unleash</w:t>
      </w:r>
      <w:r w:rsidRPr="00EF6CD3">
        <w:rPr>
          <w:rFonts w:asciiTheme="majorHAnsi" w:hAnsiTheme="majorHAnsi" w:cstheme="majorHAnsi"/>
          <w:sz w:val="26"/>
          <w:szCs w:val="26"/>
          <w:u w:val="single"/>
        </w:rPr>
        <w:t xml:space="preserve"> the </w:t>
      </w:r>
      <w:r w:rsidRPr="00EF6CD3">
        <w:rPr>
          <w:rFonts w:asciiTheme="majorHAnsi" w:hAnsiTheme="majorHAnsi" w:cstheme="majorHAnsi"/>
          <w:sz w:val="26"/>
          <w:szCs w:val="26"/>
          <w:highlight w:val="cyan"/>
          <w:u w:val="single"/>
        </w:rPr>
        <w:t>tremendous wealth</w:t>
      </w:r>
      <w:r w:rsidRPr="00EF6CD3">
        <w:rPr>
          <w:rFonts w:asciiTheme="majorHAnsi" w:hAnsiTheme="majorHAnsi" w:cstheme="majorHAnsi"/>
          <w:sz w:val="26"/>
          <w:szCs w:val="26"/>
          <w:u w:val="single"/>
        </w:rPr>
        <w:t xml:space="preserve"> of Indian nations.</w:t>
      </w:r>
    </w:p>
    <w:p w14:paraId="6444C911" w14:textId="77777777" w:rsidR="00E42E4C" w:rsidRPr="00F601E6" w:rsidRDefault="00E42E4C" w:rsidP="00F601E6">
      <w:bookmarkStart w:id="0" w:name="_GoBack"/>
      <w:bookmarkEnd w:id="0"/>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B00D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00DB"/>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69E"/>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3533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1B00D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B00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B00D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B00D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B00D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B00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00DB"/>
  </w:style>
  <w:style w:type="character" w:customStyle="1" w:styleId="Heading1Char">
    <w:name w:val="Heading 1 Char"/>
    <w:aliases w:val="Pocket Char"/>
    <w:basedOn w:val="DefaultParagraphFont"/>
    <w:link w:val="Heading1"/>
    <w:uiPriority w:val="9"/>
    <w:rsid w:val="001B00D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B00D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B00D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B00D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B00DB"/>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c,Style,Bo,Underline Char,9.5 ,Intense Emphasis111"/>
    <w:basedOn w:val="DefaultParagraphFont"/>
    <w:uiPriority w:val="1"/>
    <w:qFormat/>
    <w:rsid w:val="001B00DB"/>
    <w:rPr>
      <w:b w:val="0"/>
      <w:sz w:val="22"/>
      <w:u w:val="single"/>
    </w:rPr>
  </w:style>
  <w:style w:type="character" w:styleId="Emphasis">
    <w:name w:val="Emphasis"/>
    <w:basedOn w:val="DefaultParagraphFont"/>
    <w:uiPriority w:val="20"/>
    <w:qFormat/>
    <w:rsid w:val="001B00D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B00DB"/>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1B00DB"/>
    <w:rPr>
      <w:color w:val="auto"/>
      <w:u w:val="none"/>
    </w:rPr>
  </w:style>
  <w:style w:type="paragraph" w:styleId="DocumentMap">
    <w:name w:val="Document Map"/>
    <w:basedOn w:val="Normal"/>
    <w:link w:val="DocumentMapChar"/>
    <w:uiPriority w:val="99"/>
    <w:semiHidden/>
    <w:unhideWhenUsed/>
    <w:rsid w:val="001B00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00DB"/>
    <w:rPr>
      <w:rFonts w:ascii="Lucida Grande" w:hAnsi="Lucida Grande" w:cs="Lucida Grande"/>
    </w:rPr>
  </w:style>
  <w:style w:type="paragraph" w:styleId="NormalWeb">
    <w:name w:val="Normal (Web)"/>
    <w:basedOn w:val="Normal"/>
    <w:uiPriority w:val="99"/>
    <w:unhideWhenUsed/>
    <w:rsid w:val="001B00DB"/>
    <w:pPr>
      <w:spacing w:before="100" w:beforeAutospacing="1" w:after="100" w:afterAutospacing="1" w:line="240" w:lineRule="auto"/>
    </w:pPr>
    <w:rPr>
      <w:rFonts w:ascii="Times New Roman" w:eastAsiaTheme="minorHAnsi" w:hAnsi="Times New Roman" w:cs="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bie.edu/cs/groups/xbie/documents/document/idc1-031629.pdf" TargetMode="External"/><Relationship Id="rId20" Type="http://schemas.openxmlformats.org/officeDocument/2006/relationships/theme" Target="theme/theme1.xml"/><Relationship Id="rId10" Type="http://schemas.openxmlformats.org/officeDocument/2006/relationships/hyperlink" Target="http://www.iltf.org/resources/land-tenure-history/allotment" TargetMode="External"/><Relationship Id="rId11" Type="http://schemas.openxmlformats.org/officeDocument/2006/relationships/hyperlink" Target="https://www.iltf.org/land-issues/fractionated-ownership" TargetMode="External"/><Relationship Id="rId12" Type="http://schemas.openxmlformats.org/officeDocument/2006/relationships/hyperlink" Target="http://papers.ssrn.com/sol3/papers.cfm?abstract_id=2353711" TargetMode="External"/><Relationship Id="rId13" Type="http://schemas.openxmlformats.org/officeDocument/2006/relationships/hyperlink" Target="http://online.wsj.com/news/articles/SB10001424052702304906704579111030189700024" TargetMode="External"/><Relationship Id="rId14" Type="http://schemas.openxmlformats.org/officeDocument/2006/relationships/hyperlink" Target="http://perc.org/articles/coal-export-restrictions-harm-tribe-and-montana" TargetMode="External"/><Relationship Id="rId15" Type="http://schemas.openxmlformats.org/officeDocument/2006/relationships/hyperlink" Target="http://perc.org/articles/unlocking-wealth-indian-nations-overcoming-obstacles-tribal-energy-development" TargetMode="External"/><Relationship Id="rId16" Type="http://schemas.openxmlformats.org/officeDocument/2006/relationships/hyperlink" Target="http://www.nytimes.com/gwire/2009/12/08/08greenwire-obama-admin-strikes-34b-deal-in-indian-trust-l-92369.html" TargetMode="External"/><Relationship Id="rId17" Type="http://schemas.openxmlformats.org/officeDocument/2006/relationships/hyperlink" Target="http://perc.org/articles/unlocking-wealth-indian-nations-overcoming-obstacles-tribal-energy-development" TargetMode="External"/><Relationship Id="rId18" Type="http://schemas.openxmlformats.org/officeDocument/2006/relationships/hyperlink" Target="http://perc.org/articles/war-coal-punishing-indian-country"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GraceH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3429DE-E08E-BA4E-A162-DD57F7CFF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2171</Words>
  <Characters>12378</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14520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2017-08-03T13:41:00Z</dcterms:created>
  <dcterms:modified xsi:type="dcterms:W3CDTF">2017-08-03T13:41:00Z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