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70EB" w:rsidRPr="008D1160" w:rsidRDefault="00C746F4" w:rsidP="00BA70EB">
      <w:pPr>
        <w:pStyle w:val="Heading1"/>
        <w:rPr>
          <w:rFonts w:asciiTheme="minorHAnsi" w:hAnsiTheme="minorHAnsi" w:cstheme="minorHAnsi"/>
        </w:rPr>
      </w:pPr>
      <w:r w:rsidRPr="008D1160">
        <w:rPr>
          <w:rFonts w:asciiTheme="minorHAnsi" w:hAnsiTheme="minorHAnsi" w:cstheme="minorHAnsi"/>
        </w:rPr>
        <w:t>Biopower K</w:t>
      </w:r>
      <w:r w:rsidR="00D85451">
        <w:rPr>
          <w:rFonts w:asciiTheme="minorHAnsi" w:hAnsiTheme="minorHAnsi" w:cstheme="minorHAnsi"/>
        </w:rPr>
        <w:t xml:space="preserve"> – Beagles</w:t>
      </w:r>
    </w:p>
    <w:p w:rsidR="00C746F4" w:rsidRPr="008D1160" w:rsidRDefault="00875050" w:rsidP="00C746F4">
      <w:r w:rsidRPr="008D1160">
        <w:t>Courtesy of:</w:t>
      </w:r>
    </w:p>
    <w:p w:rsidR="00875050" w:rsidRPr="008D1160" w:rsidRDefault="00875050" w:rsidP="00C746F4">
      <w:r w:rsidRPr="008D1160">
        <w:t>Adam</w:t>
      </w:r>
    </w:p>
    <w:p w:rsidR="00875050" w:rsidRPr="008D1160" w:rsidRDefault="00875050" w:rsidP="00C746F4">
      <w:r w:rsidRPr="008D1160">
        <w:t>Neil</w:t>
      </w:r>
    </w:p>
    <w:p w:rsidR="00875050" w:rsidRPr="008D1160" w:rsidRDefault="00875050" w:rsidP="00C746F4">
      <w:r w:rsidRPr="008D1160">
        <w:t>Isaac</w:t>
      </w:r>
      <w:bookmarkStart w:id="0" w:name="_GoBack"/>
      <w:bookmarkEnd w:id="0"/>
    </w:p>
    <w:p w:rsidR="00875050" w:rsidRPr="008D1160" w:rsidRDefault="00875050" w:rsidP="00C746F4">
      <w:r w:rsidRPr="008D1160">
        <w:t>Derek</w:t>
      </w:r>
    </w:p>
    <w:p w:rsidR="00875050" w:rsidRPr="008D1160" w:rsidRDefault="00875050" w:rsidP="00C746F4">
      <w:r w:rsidRPr="008D1160">
        <w:t>Adrian</w:t>
      </w:r>
    </w:p>
    <w:p w:rsidR="00875050" w:rsidRPr="008D1160" w:rsidRDefault="00875050" w:rsidP="00C746F4">
      <w:r w:rsidRPr="008D1160">
        <w:t>Andres</w:t>
      </w:r>
    </w:p>
    <w:p w:rsidR="00875050" w:rsidRPr="008D1160" w:rsidRDefault="00875050" w:rsidP="00C746F4">
      <w:r w:rsidRPr="008D1160">
        <w:t>Eric</w:t>
      </w:r>
    </w:p>
    <w:p w:rsidR="00875050" w:rsidRPr="008D1160" w:rsidRDefault="00875050" w:rsidP="00C746F4">
      <w:r w:rsidRPr="008D1160">
        <w:t>Noah</w:t>
      </w:r>
    </w:p>
    <w:p w:rsidR="00875050" w:rsidRPr="008D1160" w:rsidRDefault="00875050" w:rsidP="00C746F4">
      <w:r w:rsidRPr="008D1160">
        <w:t>Daniel</w:t>
      </w:r>
    </w:p>
    <w:p w:rsidR="00875050" w:rsidRPr="008D1160" w:rsidRDefault="00875050" w:rsidP="00C746F4">
      <w:r w:rsidRPr="008D1160">
        <w:t>Varun</w:t>
      </w:r>
    </w:p>
    <w:p w:rsidR="00875050" w:rsidRPr="008D1160" w:rsidRDefault="00875050" w:rsidP="00875050"/>
    <w:p w:rsidR="004D79CD" w:rsidRPr="008D1160" w:rsidRDefault="004D79CD" w:rsidP="00472BE3">
      <w:pPr>
        <w:pStyle w:val="Heading3"/>
      </w:pPr>
      <w:r w:rsidRPr="008D1160">
        <w:t>1nc</w:t>
      </w:r>
    </w:p>
    <w:p w:rsidR="004D79CD" w:rsidRPr="008D1160" w:rsidRDefault="004D79CD" w:rsidP="004D79CD">
      <w:pPr>
        <w:pStyle w:val="Heading4"/>
        <w:rPr>
          <w:rFonts w:asciiTheme="minorHAnsi" w:hAnsiTheme="minorHAnsi" w:cstheme="minorHAnsi"/>
          <w:sz w:val="28"/>
        </w:rPr>
      </w:pPr>
      <w:r w:rsidRPr="008D1160">
        <w:rPr>
          <w:rFonts w:asciiTheme="minorHAnsi" w:hAnsiTheme="minorHAnsi" w:cstheme="minorHAnsi"/>
          <w:sz w:val="28"/>
        </w:rPr>
        <w:t>The standardization of the educational system is the hegemonic dominance of the freedom of the students – it promotes placid acceptance of abusive status quo norms and turns education into a factory producing robots to fit society’s model. Only the alt’s decentralization of power can create the educational space necessary for change.</w:t>
      </w:r>
    </w:p>
    <w:p w:rsidR="004D79CD" w:rsidRPr="008D1160" w:rsidRDefault="004D79CD" w:rsidP="004D79CD">
      <w:pPr>
        <w:rPr>
          <w:rStyle w:val="Style13ptBold"/>
          <w:rFonts w:asciiTheme="minorHAnsi" w:hAnsiTheme="minorHAnsi" w:cstheme="minorHAnsi"/>
          <w:b w:val="0"/>
          <w:sz w:val="28"/>
        </w:rPr>
      </w:pPr>
      <w:r w:rsidRPr="008D1160">
        <w:rPr>
          <w:rStyle w:val="Style13ptBold"/>
          <w:rFonts w:asciiTheme="minorHAnsi" w:hAnsiTheme="minorHAnsi" w:cstheme="minorHAnsi"/>
          <w:sz w:val="28"/>
        </w:rPr>
        <w:t xml:space="preserve">Coles 14 </w:t>
      </w:r>
      <w:r w:rsidRPr="008D1160">
        <w:rPr>
          <w:rStyle w:val="Style13ptBold"/>
          <w:rFonts w:asciiTheme="minorHAnsi" w:hAnsiTheme="minorHAnsi" w:cstheme="minorHAnsi"/>
          <w:b w:val="0"/>
          <w:sz w:val="22"/>
        </w:rPr>
        <w:t xml:space="preserve">(Tait Coles is vice principal at Dixons City Academy in Bradford and an author specializing in education, “Critical pedagogy: schools must equip students to challenge the status quo”, The Guardian, 2/25/14, </w:t>
      </w:r>
      <w:hyperlink r:id="rId6" w:history="1">
        <w:r w:rsidRPr="008D1160">
          <w:rPr>
            <w:rStyle w:val="Hyperlink"/>
            <w:rFonts w:asciiTheme="minorHAnsi" w:hAnsiTheme="minorHAnsi" w:cstheme="minorHAnsi"/>
          </w:rPr>
          <w:t>https://www.theguardian.com/teacher-network/teacher-blog/2014/feb/25/critical-pedagogy-schools-students-challenge</w:t>
        </w:r>
      </w:hyperlink>
      <w:r w:rsidRPr="008D1160">
        <w:rPr>
          <w:rStyle w:val="Style13ptBold"/>
          <w:rFonts w:asciiTheme="minorHAnsi" w:hAnsiTheme="minorHAnsi" w:cstheme="minorHAnsi"/>
          <w:b w:val="0"/>
          <w:sz w:val="22"/>
        </w:rPr>
        <w:t xml:space="preserve">)  @ AG </w:t>
      </w:r>
    </w:p>
    <w:p w:rsidR="004D79CD" w:rsidRPr="008D1160" w:rsidRDefault="004D79CD" w:rsidP="004D79CD">
      <w:pPr>
        <w:rPr>
          <w:rFonts w:asciiTheme="minorHAnsi" w:hAnsiTheme="minorHAnsi" w:cstheme="minorHAnsi"/>
          <w:sz w:val="16"/>
        </w:rPr>
      </w:pPr>
      <w:r w:rsidRPr="008D1160">
        <w:rPr>
          <w:rFonts w:asciiTheme="minorHAnsi" w:hAnsiTheme="minorHAnsi" w:cstheme="minorHAnsi"/>
          <w:sz w:val="16"/>
        </w:rPr>
        <w:t xml:space="preserve">He developed </w:t>
      </w:r>
      <w:r w:rsidRPr="008D1160">
        <w:rPr>
          <w:rStyle w:val="StyleUnderline"/>
          <w:rFonts w:asciiTheme="minorHAnsi" w:hAnsiTheme="minorHAnsi" w:cstheme="minorHAnsi"/>
        </w:rPr>
        <w:t>a structured curriculum</w:t>
      </w:r>
      <w:r w:rsidRPr="008D1160">
        <w:rPr>
          <w:rFonts w:asciiTheme="minorHAnsi" w:hAnsiTheme="minorHAnsi" w:cstheme="minorHAnsi"/>
          <w:sz w:val="16"/>
        </w:rPr>
        <w:t xml:space="preserve"> to deliver this, which is now being advocated by an increasing number of schools and academies in the UK. But Hirsch's "cultural literacy" </w:t>
      </w:r>
      <w:r w:rsidRPr="008D1160">
        <w:rPr>
          <w:rStyle w:val="Emphasis"/>
          <w:rFonts w:asciiTheme="minorHAnsi" w:hAnsiTheme="minorHAnsi" w:cstheme="minorHAnsi"/>
        </w:rPr>
        <w:t>is a hegemonic vision produced for and by the white middle class to help maintain the social and economic status quo</w:t>
      </w:r>
      <w:r w:rsidRPr="008D1160">
        <w:rPr>
          <w:rFonts w:asciiTheme="minorHAnsi" w:hAnsiTheme="minorHAnsi" w:cstheme="minorHAnsi"/>
          <w:sz w:val="16"/>
        </w:rPr>
        <w:t xml:space="preserve">. </w:t>
      </w:r>
      <w:r w:rsidRPr="008D1160">
        <w:rPr>
          <w:rStyle w:val="StyleUnderline"/>
          <w:rFonts w:asciiTheme="minorHAnsi" w:hAnsiTheme="minorHAnsi" w:cstheme="minorHAnsi"/>
        </w:rPr>
        <w:t>It deliberately fails to consider the values and beliefs of any other particular race, class or gender</w:t>
      </w:r>
      <w:r w:rsidRPr="008D1160">
        <w:rPr>
          <w:rFonts w:asciiTheme="minorHAnsi" w:hAnsiTheme="minorHAnsi" w:cstheme="minorHAnsi"/>
          <w:sz w:val="16"/>
        </w:rPr>
        <w:t xml:space="preserve">. Young </w:t>
      </w:r>
      <w:r w:rsidRPr="008D1160">
        <w:rPr>
          <w:rStyle w:val="StyleUnderline"/>
          <w:rFonts w:asciiTheme="minorHAnsi" w:hAnsiTheme="minorHAnsi" w:cstheme="minorHAnsi"/>
        </w:rPr>
        <w:t xml:space="preserve">people who enter the educational system and don't conform to this vision are immediately disadvantaged </w:t>
      </w:r>
      <w:r w:rsidRPr="008D1160">
        <w:rPr>
          <w:rFonts w:asciiTheme="minorHAnsi" w:hAnsiTheme="minorHAnsi" w:cstheme="minorHAnsi"/>
          <w:sz w:val="16"/>
        </w:rPr>
        <w:t>by virtue of their race, income or chromosomes. Moreover</w:t>
      </w:r>
      <w:r w:rsidRPr="008D1160">
        <w:rPr>
          <w:rStyle w:val="StyleUnderline"/>
          <w:rFonts w:asciiTheme="minorHAnsi" w:hAnsiTheme="minorHAnsi" w:cstheme="minorHAnsi"/>
        </w:rPr>
        <w:t>, teaching a prescribed "core knowledge" instills a culture of conformity and an insipid, passive absorption of carefully selected knowledge among young people</w:t>
      </w:r>
      <w:r w:rsidRPr="008D1160">
        <w:rPr>
          <w:rFonts w:asciiTheme="minorHAnsi" w:hAnsiTheme="minorHAnsi" w:cstheme="minorHAnsi"/>
          <w:sz w:val="16"/>
        </w:rPr>
        <w:t xml:space="preserve">. </w:t>
      </w:r>
      <w:r w:rsidRPr="008D1160">
        <w:rPr>
          <w:rStyle w:val="StyleUnderline"/>
          <w:rFonts w:asciiTheme="minorHAnsi" w:hAnsiTheme="minorHAnsi" w:cstheme="minorHAnsi"/>
        </w:rPr>
        <w:t>It doesn't encourage students to think critically</w:t>
      </w:r>
      <w:r w:rsidRPr="008D1160">
        <w:rPr>
          <w:rFonts w:asciiTheme="minorHAnsi" w:hAnsiTheme="minorHAnsi" w:cstheme="minorHAnsi"/>
          <w:sz w:val="16"/>
        </w:rPr>
        <w:t xml:space="preserve"> about society – </w:t>
      </w:r>
      <w:r w:rsidRPr="008D1160">
        <w:rPr>
          <w:rStyle w:val="Emphasis"/>
          <w:rFonts w:asciiTheme="minorHAnsi" w:hAnsiTheme="minorHAnsi" w:cstheme="minorHAnsi"/>
        </w:rPr>
        <w:t>nor does it fire a desire to challenge the views they are taught</w:t>
      </w:r>
      <w:r w:rsidRPr="008D1160">
        <w:rPr>
          <w:rStyle w:val="StyleUnderline"/>
          <w:rFonts w:asciiTheme="minorHAnsi" w:hAnsiTheme="minorHAnsi" w:cstheme="minorHAnsi"/>
        </w:rPr>
        <w:t>. Schools that adopt this</w:t>
      </w:r>
      <w:r w:rsidRPr="008D1160">
        <w:rPr>
          <w:rFonts w:asciiTheme="minorHAnsi" w:hAnsiTheme="minorHAnsi" w:cstheme="minorHAnsi"/>
          <w:sz w:val="16"/>
        </w:rPr>
        <w:t xml:space="preserve"> method </w:t>
      </w:r>
      <w:r w:rsidRPr="008D1160">
        <w:rPr>
          <w:rStyle w:val="Emphasis"/>
          <w:rFonts w:asciiTheme="minorHAnsi" w:hAnsiTheme="minorHAnsi" w:cstheme="minorHAnsi"/>
        </w:rPr>
        <w:t>become nothing more than pipelines producing robotic citizens</w:t>
      </w:r>
      <w:r w:rsidRPr="008D1160">
        <w:rPr>
          <w:rStyle w:val="StyleUnderline"/>
          <w:rFonts w:asciiTheme="minorHAnsi" w:hAnsiTheme="minorHAnsi" w:cstheme="minorHAnsi"/>
        </w:rPr>
        <w:t>, perpetuating the vision of a capitalist society</w:t>
      </w:r>
      <w:r w:rsidRPr="008D1160">
        <w:rPr>
          <w:rFonts w:asciiTheme="minorHAnsi" w:hAnsiTheme="minorHAnsi" w:cstheme="minorHAnsi"/>
          <w:sz w:val="16"/>
        </w:rPr>
        <w:t xml:space="preserve"> and consequently preventing social mobility. Social stagnation through education is epitomised by the recent influx of Teach First practitioners. The narcissistic notion that we can help underprivileged students by providing them with teachers who are privileged young graduates from elite institutions is a mistake. This outlook pays no attention to – and fails to value – the backgrounds and identities of the students it intends to save. Rather it continues the problem by trying to inflict the values and beliefs of the dominant social class on others. </w:t>
      </w:r>
      <w:r w:rsidRPr="008D1160">
        <w:rPr>
          <w:rStyle w:val="StyleUnderline"/>
          <w:rFonts w:asciiTheme="minorHAnsi" w:hAnsiTheme="minorHAnsi" w:cstheme="minorHAnsi"/>
        </w:rPr>
        <w:t>Teachers can't ignore the contexts, culture, histories and meanings that students bring to their school</w:t>
      </w:r>
      <w:r w:rsidRPr="008D1160">
        <w:rPr>
          <w:rFonts w:asciiTheme="minorHAnsi" w:hAnsiTheme="minorHAnsi" w:cstheme="minorHAnsi"/>
          <w:sz w:val="16"/>
        </w:rPr>
        <w:t xml:space="preserve">. </w:t>
      </w:r>
      <w:r w:rsidRPr="008D1160">
        <w:rPr>
          <w:rStyle w:val="StyleUnderline"/>
          <w:rFonts w:asciiTheme="minorHAnsi" w:hAnsiTheme="minorHAnsi" w:cstheme="minorHAnsi"/>
        </w:rPr>
        <w:t>Working class students and other minority groups need an education that prepares them with the knowledge of identifying the problems and conflicts in their life and the skills to act on that knowledge so they can improve their current situations. Now is the time for our schools to incite a desire in students to challenge</w:t>
      </w:r>
      <w:r w:rsidRPr="008D1160">
        <w:rPr>
          <w:rFonts w:asciiTheme="minorHAnsi" w:hAnsiTheme="minorHAnsi" w:cstheme="minorHAnsi"/>
          <w:sz w:val="16"/>
        </w:rPr>
        <w:t xml:space="preserve"> the </w:t>
      </w:r>
      <w:r w:rsidRPr="008D1160">
        <w:rPr>
          <w:rStyle w:val="Emphasis"/>
          <w:rFonts w:asciiTheme="minorHAnsi" w:hAnsiTheme="minorHAnsi" w:cstheme="minorHAnsi"/>
        </w:rPr>
        <w:t>accepted social truths</w:t>
      </w:r>
      <w:r w:rsidRPr="008D1160">
        <w:rPr>
          <w:rFonts w:asciiTheme="minorHAnsi" w:hAnsiTheme="minorHAnsi" w:cstheme="minorHAnsi"/>
          <w:sz w:val="16"/>
        </w:rPr>
        <w:t xml:space="preserve"> purveyed by media and education. </w:t>
      </w:r>
      <w:r w:rsidRPr="008D1160">
        <w:rPr>
          <w:rStyle w:val="StyleUnderline"/>
          <w:rFonts w:asciiTheme="minorHAnsi" w:hAnsiTheme="minorHAnsi" w:cstheme="minorHAnsi"/>
        </w:rPr>
        <w:t>Schools must develop a commitment to civic courage and social responsibility</w:t>
      </w:r>
      <w:r w:rsidRPr="008D1160">
        <w:rPr>
          <w:rFonts w:asciiTheme="minorHAnsi" w:hAnsiTheme="minorHAnsi" w:cstheme="minorHAnsi"/>
          <w:sz w:val="16"/>
        </w:rPr>
        <w:t xml:space="preserve"> that ignites bravery in young people to realise they have the power and opportunity to challenge the status quo. </w:t>
      </w:r>
      <w:r w:rsidRPr="008D1160">
        <w:rPr>
          <w:rStyle w:val="StyleUnderline"/>
          <w:rFonts w:asciiTheme="minorHAnsi" w:hAnsiTheme="minorHAnsi" w:cstheme="minorHAnsi"/>
        </w:rPr>
        <w:t>School leaders have a duty to promote learning that encourage students to question rather than forcing teachers to lead drill-oriented, stimulus-and-response methodologies</w:t>
      </w:r>
      <w:r w:rsidRPr="008D1160">
        <w:rPr>
          <w:rFonts w:asciiTheme="minorHAnsi" w:hAnsiTheme="minorHAnsi" w:cstheme="minorHAnsi"/>
          <w:sz w:val="16"/>
        </w:rPr>
        <w:t xml:space="preserve">. Teachers must awaken the passions of their students and teach the knowledge and skills needed to direct and sustain it. </w:t>
      </w:r>
      <w:r w:rsidRPr="008D1160">
        <w:rPr>
          <w:rStyle w:val="Emphasis"/>
          <w:rFonts w:asciiTheme="minorHAnsi" w:hAnsiTheme="minorHAnsi" w:cstheme="minorHAnsi"/>
        </w:rPr>
        <w:t>Students need the freedom and encouragement to determine and discover who they are and to understand that the system shouldn't define them</w:t>
      </w:r>
      <w:r w:rsidRPr="008D1160">
        <w:rPr>
          <w:rFonts w:asciiTheme="minorHAnsi" w:hAnsiTheme="minorHAnsi" w:cstheme="minorHAnsi"/>
          <w:sz w:val="16"/>
        </w:rPr>
        <w:t xml:space="preserve"> – but rather give them the skills, knowledge and beliefs to understand that they can set the agenda. </w:t>
      </w:r>
      <w:r w:rsidRPr="008D1160">
        <w:rPr>
          <w:rStyle w:val="StyleUnderline"/>
          <w:rFonts w:asciiTheme="minorHAnsi" w:hAnsiTheme="minorHAnsi" w:cstheme="minorHAnsi"/>
        </w:rPr>
        <w:t>Educators must be prepared to embrace a radical pedagogy and believe that each school should be one of freedom that provokes students to fight against the corridors of power and enforce equality for themselves and others</w:t>
      </w:r>
      <w:r w:rsidRPr="008D1160">
        <w:rPr>
          <w:rFonts w:asciiTheme="minorHAnsi" w:hAnsiTheme="minorHAnsi" w:cstheme="minorHAnsi"/>
          <w:sz w:val="16"/>
        </w:rPr>
        <w:t xml:space="preserve">. </w:t>
      </w:r>
      <w:r w:rsidRPr="008D1160">
        <w:rPr>
          <w:rStyle w:val="Emphasis"/>
          <w:rFonts w:asciiTheme="minorHAnsi" w:hAnsiTheme="minorHAnsi" w:cstheme="minorHAnsi"/>
        </w:rPr>
        <w:t>Critical pedagogy is the only way to achieve this</w:t>
      </w:r>
      <w:r w:rsidRPr="008D1160">
        <w:rPr>
          <w:rFonts w:asciiTheme="minorHAnsi" w:hAnsiTheme="minorHAnsi" w:cstheme="minorHAnsi"/>
          <w:sz w:val="16"/>
        </w:rPr>
        <w:t xml:space="preserve">. The philosophy was first described by Paulo Freire and has since been developed by the likes of Henry Giroux, Peter McLaren and Roger Simon. Critical pedagogy isn't a prescriptive set of practices – it's </w:t>
      </w:r>
      <w:r w:rsidRPr="008D1160">
        <w:rPr>
          <w:rStyle w:val="StyleUnderline"/>
          <w:rFonts w:asciiTheme="minorHAnsi" w:hAnsiTheme="minorHAnsi" w:cstheme="minorHAnsi"/>
        </w:rPr>
        <w:t>a continuous moral project that enables young people to develop a social awareness of freedom</w:t>
      </w:r>
      <w:r w:rsidRPr="008D1160">
        <w:rPr>
          <w:rFonts w:asciiTheme="minorHAnsi" w:hAnsiTheme="minorHAnsi" w:cstheme="minorHAnsi"/>
          <w:sz w:val="16"/>
        </w:rPr>
        <w:t>. This pedagogy connects classroom learning with the experiences, histories and resources that every student brings to their school. It allows students to understand that with knowledge comes power; the power that can enable young people to do something differently in their moment in time and take positive and constructive action. Education has the power to change social inequality by nurturing a generation with an educated mistrust of everything that has been indoctrinated before. This educational stance is one that we must all strive for as the moral purpose of education.</w:t>
      </w:r>
    </w:p>
    <w:p w:rsidR="00472BE3" w:rsidRPr="008D1160" w:rsidRDefault="00472BE3" w:rsidP="00472BE3">
      <w:pPr>
        <w:pStyle w:val="Heading4"/>
        <w:rPr>
          <w:sz w:val="28"/>
        </w:rPr>
      </w:pPr>
      <w:r>
        <w:rPr>
          <w:sz w:val="28"/>
        </w:rPr>
        <w:t>Continuation of the bloody track of neoliberalism gauruntees endless war, racial violence, and sociological polarization. Democracy is a dwindling light, and critical thought is being erased by the force of rugged individualism. The alternative is a praxis of hope founded upon the development of historical consciousness. Only centering pedagogical spaces like debate can flip the switch on complacent apathy in favor of an active ethos of resistance</w:t>
      </w:r>
    </w:p>
    <w:p w:rsidR="00472BE3" w:rsidRPr="008D1160" w:rsidRDefault="00472BE3" w:rsidP="00472BE3">
      <w:r w:rsidRPr="008D1160">
        <w:rPr>
          <w:rStyle w:val="Style13ptBold"/>
        </w:rPr>
        <w:t>Giroux 13</w:t>
      </w:r>
      <w:r w:rsidRPr="008D1160">
        <w:t xml:space="preserve"> (Henry A., pronounced “j – eye – r - oh- cks”, “Hope in the age of looming authoritarianism,” https://philosophersforchange.org/2013/12/17/hope-in-the-age-of-looming-authoritarianism/)</w:t>
      </w:r>
    </w:p>
    <w:p w:rsidR="00472BE3" w:rsidRPr="00F329E7" w:rsidRDefault="00472BE3" w:rsidP="00472BE3">
      <w:pPr>
        <w:rPr>
          <w:sz w:val="16"/>
        </w:rPr>
      </w:pPr>
      <w:r w:rsidRPr="00F329E7">
        <w:rPr>
          <w:sz w:val="16"/>
        </w:rPr>
        <w:t xml:space="preserve">In the current historical moment, the line between fate and destiny is difficult to draw. </w:t>
      </w:r>
      <w:r w:rsidRPr="00947D5E">
        <w:rPr>
          <w:rStyle w:val="StyleUnderline"/>
        </w:rPr>
        <w:t>Dominant power works relentlessly through its major cultural apparatuses to hide, mischaracterize, or lampoon resistance, dissent, and critically engaged social movements</w:t>
      </w:r>
      <w:r w:rsidRPr="00F329E7">
        <w:rPr>
          <w:sz w:val="16"/>
        </w:rPr>
        <w:t xml:space="preserve">. This is done, in part, </w:t>
      </w:r>
      <w:r w:rsidRPr="00947D5E">
        <w:rPr>
          <w:rStyle w:val="StyleUnderline"/>
        </w:rPr>
        <w:t xml:space="preserve">by sanitizing public memory and </w:t>
      </w:r>
      <w:r w:rsidRPr="00947D5E">
        <w:rPr>
          <w:rStyle w:val="Emphasis"/>
        </w:rPr>
        <w:t>erasing critical knowledge</w:t>
      </w:r>
      <w:r w:rsidRPr="00947D5E">
        <w:rPr>
          <w:rStyle w:val="StyleUnderline"/>
        </w:rPr>
        <w:t xml:space="preserve"> and oppositional struggles</w:t>
      </w:r>
      <w:r w:rsidRPr="00F329E7">
        <w:rPr>
          <w:sz w:val="16"/>
        </w:rPr>
        <w:t xml:space="preserve"> </w:t>
      </w:r>
      <w:r w:rsidRPr="000F487D">
        <w:rPr>
          <w:rStyle w:val="StyleUnderline"/>
        </w:rPr>
        <w:t>from</w:t>
      </w:r>
      <w:r w:rsidRPr="00F329E7">
        <w:rPr>
          <w:sz w:val="16"/>
        </w:rPr>
        <w:t xml:space="preserve"> newspapers, radio, television, film, and </w:t>
      </w:r>
      <w:r w:rsidRPr="000F487D">
        <w:rPr>
          <w:rStyle w:val="StyleUnderline"/>
        </w:rPr>
        <w:t>all those cultural institutions that engage in systemic forms of education</w:t>
      </w:r>
      <w:r w:rsidRPr="00F329E7">
        <w:rPr>
          <w:sz w:val="16"/>
        </w:rPr>
        <w:t xml:space="preserve"> and memory work. </w:t>
      </w:r>
      <w:r w:rsidRPr="000F487D">
        <w:rPr>
          <w:rStyle w:val="Emphasis"/>
        </w:rPr>
        <w:t>Historical consciousness has been transformed into uplifting narratives</w:t>
      </w:r>
      <w:r w:rsidRPr="00F329E7">
        <w:rPr>
          <w:sz w:val="16"/>
        </w:rPr>
        <w:t xml:space="preserve">, </w:t>
      </w:r>
      <w:r w:rsidRPr="000F487D">
        <w:rPr>
          <w:rStyle w:val="StyleUnderline"/>
        </w:rPr>
        <w:t>box-office spectacles</w:t>
      </w:r>
      <w:r w:rsidRPr="00F329E7">
        <w:rPr>
          <w:sz w:val="16"/>
        </w:rPr>
        <w:t xml:space="preserve">, </w:t>
      </w:r>
      <w:r w:rsidRPr="000F487D">
        <w:rPr>
          <w:rStyle w:val="StyleUnderline"/>
        </w:rPr>
        <w:t>and life-style stories fi</w:t>
      </w:r>
      <w:r>
        <w:rPr>
          <w:rStyle w:val="StyleUnderline"/>
        </w:rPr>
        <w:t xml:space="preserve">t for the whitewashed world of </w:t>
      </w:r>
      <w:r w:rsidRPr="000F487D">
        <w:rPr>
          <w:rStyle w:val="StyleUnderline"/>
        </w:rPr>
        <w:t>the Disney musketeers</w:t>
      </w:r>
      <w:r w:rsidRPr="00F329E7">
        <w:rPr>
          <w:sz w:val="16"/>
        </w:rPr>
        <w:t xml:space="preserve">.  As Theodor W. Adorno puts it, “The murdered are [now] cheated out of the single remaining thing that our powerlessness can offer them: remembrance.”[1]  </w:t>
      </w:r>
      <w:r w:rsidRPr="000F487D">
        <w:rPr>
          <w:rStyle w:val="Emphasis"/>
        </w:rPr>
        <w:t>The relentless activity of thoughtlessness</w:t>
      </w:r>
      <w:r w:rsidRPr="00F329E7">
        <w:rPr>
          <w:sz w:val="16"/>
        </w:rPr>
        <w:t xml:space="preserve">–worship of celebrity culture, a cravenly mainstream media, instrumentalism, militarism, or free-roaming individualism </w:t>
      </w:r>
      <w:r w:rsidRPr="000F487D">
        <w:rPr>
          <w:rStyle w:val="StyleUnderline"/>
        </w:rPr>
        <w:t>undermines crucial social bonds and expands the alleged virtue of believing that thinking is a burden</w:t>
      </w:r>
      <w:r w:rsidRPr="00F329E7">
        <w:rPr>
          <w:sz w:val="16"/>
        </w:rPr>
        <w:t>.</w:t>
      </w:r>
    </w:p>
    <w:p w:rsidR="00472BE3" w:rsidRPr="00F329E7" w:rsidRDefault="00472BE3" w:rsidP="00472BE3">
      <w:pPr>
        <w:rPr>
          <w:sz w:val="16"/>
        </w:rPr>
      </w:pPr>
      <w:r w:rsidRPr="000F487D">
        <w:rPr>
          <w:rStyle w:val="StyleUnderline"/>
        </w:rPr>
        <w:t>Civic engagement appears increasingly weakened</w:t>
      </w:r>
      <w:r w:rsidRPr="00F329E7">
        <w:rPr>
          <w:sz w:val="16"/>
        </w:rPr>
        <w:t xml:space="preserve">, </w:t>
      </w:r>
      <w:r w:rsidRPr="000F487D">
        <w:rPr>
          <w:rStyle w:val="StyleUnderline"/>
        </w:rPr>
        <w:t>if not impotent</w:t>
      </w:r>
      <w:r w:rsidRPr="00F329E7">
        <w:rPr>
          <w:sz w:val="16"/>
        </w:rPr>
        <w:t xml:space="preserve">, </w:t>
      </w:r>
      <w:r w:rsidRPr="000F487D">
        <w:rPr>
          <w:rStyle w:val="StyleUnderline"/>
        </w:rPr>
        <w:t xml:space="preserve">as a malignant form of casino capitalism exercises </w:t>
      </w:r>
      <w:r w:rsidRPr="000F487D">
        <w:rPr>
          <w:rStyle w:val="Emphasis"/>
        </w:rPr>
        <w:t>ruthless power</w:t>
      </w:r>
      <w:r w:rsidRPr="000F487D">
        <w:rPr>
          <w:rStyle w:val="StyleUnderline"/>
        </w:rPr>
        <w:t xml:space="preserve"> over the commanding institutions of society and everyday existence</w:t>
      </w:r>
      <w:r w:rsidRPr="00F329E7">
        <w:rPr>
          <w:sz w:val="16"/>
        </w:rPr>
        <w:t xml:space="preserve">, breathing new life into old clichés. Under casino capitalism, </w:t>
      </w:r>
      <w:r w:rsidRPr="000F487D">
        <w:rPr>
          <w:rStyle w:val="StyleUnderline"/>
        </w:rPr>
        <w:t>fantasy trumps logic, if not rationality</w:t>
      </w:r>
      <w:r w:rsidRPr="00F329E7">
        <w:rPr>
          <w:sz w:val="16"/>
        </w:rPr>
        <w:t>. A sucker is still born every minute and the house still wins. Lo</w:t>
      </w:r>
      <w:r w:rsidRPr="000F487D">
        <w:rPr>
          <w:rStyle w:val="StyleUnderline"/>
        </w:rPr>
        <w:t>oming dreams of riches and fame invariably descend into disappointment, defeat, or addiction</w:t>
      </w:r>
      <w:r w:rsidRPr="00F329E7">
        <w:rPr>
          <w:sz w:val="16"/>
        </w:rPr>
        <w:t xml:space="preserve">. </w:t>
      </w:r>
      <w:r w:rsidRPr="000F487D">
        <w:rPr>
          <w:rStyle w:val="StyleUnderline"/>
        </w:rPr>
        <w:t>Uncertainty and precariousness breed fear and insecurity instead of much needed social reforms and a belief in a more just future</w:t>
      </w:r>
      <w:r w:rsidRPr="00F329E7">
        <w:rPr>
          <w:sz w:val="16"/>
        </w:rPr>
        <w:t xml:space="preserve">. </w:t>
      </w:r>
      <w:r w:rsidRPr="000F487D">
        <w:rPr>
          <w:rStyle w:val="StyleUnderline"/>
        </w:rPr>
        <w:t xml:space="preserve">Austerity policies function as a form of </w:t>
      </w:r>
      <w:r w:rsidRPr="000F487D">
        <w:rPr>
          <w:rStyle w:val="Emphasis"/>
        </w:rPr>
        <w:t>trickle-down-cruelty</w:t>
      </w:r>
      <w:r w:rsidRPr="00F329E7">
        <w:rPr>
          <w:sz w:val="16"/>
        </w:rPr>
        <w:t xml:space="preserve"> </w:t>
      </w:r>
      <w:r w:rsidRPr="000F487D">
        <w:rPr>
          <w:rStyle w:val="StyleUnderline"/>
        </w:rPr>
        <w:t>in which the poor are punished</w:t>
      </w:r>
      <w:r w:rsidRPr="00F329E7">
        <w:rPr>
          <w:sz w:val="16"/>
        </w:rPr>
        <w:t xml:space="preserve"> </w:t>
      </w:r>
      <w:r w:rsidRPr="000F487D">
        <w:rPr>
          <w:rStyle w:val="StyleUnderline"/>
        </w:rPr>
        <w:t>and the rich rewarded</w:t>
      </w:r>
      <w:r w:rsidRPr="00F329E7">
        <w:rPr>
          <w:sz w:val="16"/>
        </w:rPr>
        <w:t xml:space="preserve">.[2] </w:t>
      </w:r>
      <w:r w:rsidRPr="000F487D">
        <w:rPr>
          <w:rStyle w:val="StyleUnderline"/>
        </w:rPr>
        <w:t>Totalitarianism</w:t>
      </w:r>
      <w:r w:rsidRPr="00F329E7">
        <w:rPr>
          <w:sz w:val="16"/>
        </w:rPr>
        <w:t xml:space="preserve">, once visible in its manifest evil, </w:t>
      </w:r>
      <w:r w:rsidRPr="000F487D">
        <w:rPr>
          <w:rStyle w:val="StyleUnderline"/>
        </w:rPr>
        <w:t xml:space="preserve">now hides in the shadow of a market logic that insists that </w:t>
      </w:r>
      <w:r w:rsidRPr="000F487D">
        <w:rPr>
          <w:rStyle w:val="Emphasis"/>
        </w:rPr>
        <w:t>each individual deserves his or her fate</w:t>
      </w:r>
      <w:r w:rsidRPr="00F329E7">
        <w:rPr>
          <w:sz w:val="16"/>
        </w:rPr>
        <w:t>, regardless of the larger structural forces that shape it.</w:t>
      </w:r>
    </w:p>
    <w:p w:rsidR="00472BE3" w:rsidRPr="00F329E7" w:rsidRDefault="00472BE3" w:rsidP="00472BE3">
      <w:pPr>
        <w:rPr>
          <w:sz w:val="16"/>
        </w:rPr>
      </w:pPr>
      <w:r w:rsidRPr="00F329E7">
        <w:rPr>
          <w:sz w:val="16"/>
        </w:rPr>
        <w:t>A</w:t>
      </w:r>
      <w:r w:rsidRPr="000F487D">
        <w:rPr>
          <w:rStyle w:val="StyleUnderline"/>
        </w:rPr>
        <w:t xml:space="preserve"> savage market fundamentalism relentlessly denigrates public values</w:t>
      </w:r>
      <w:r w:rsidRPr="00F329E7">
        <w:rPr>
          <w:sz w:val="16"/>
        </w:rPr>
        <w:t xml:space="preserve">, </w:t>
      </w:r>
      <w:r w:rsidRPr="000F487D">
        <w:rPr>
          <w:rStyle w:val="StyleUnderline"/>
        </w:rPr>
        <w:t>criminalizes social problems</w:t>
      </w:r>
      <w:r w:rsidRPr="00F329E7">
        <w:rPr>
          <w:sz w:val="16"/>
        </w:rPr>
        <w:t xml:space="preserve">, </w:t>
      </w:r>
      <w:r w:rsidRPr="000F487D">
        <w:rPr>
          <w:rStyle w:val="StyleUnderline"/>
        </w:rPr>
        <w:t xml:space="preserve">and produces a </w:t>
      </w:r>
      <w:r w:rsidRPr="000F487D">
        <w:rPr>
          <w:rStyle w:val="Emphasis"/>
        </w:rPr>
        <w:t>manufactured fatalism</w:t>
      </w:r>
      <w:r w:rsidRPr="00F329E7">
        <w:rPr>
          <w:sz w:val="16"/>
        </w:rPr>
        <w:t xml:space="preserve"> </w:t>
      </w:r>
      <w:r w:rsidRPr="000F487D">
        <w:rPr>
          <w:rStyle w:val="StyleUnderline"/>
        </w:rPr>
        <w:t xml:space="preserve">and culture of fear while waging a fundamental assault upon the </w:t>
      </w:r>
      <w:r w:rsidRPr="000F487D">
        <w:rPr>
          <w:rStyle w:val="Emphasis"/>
        </w:rPr>
        <w:t>very conditions that make politics possible</w:t>
      </w:r>
      <w:r w:rsidRPr="00F329E7">
        <w:rPr>
          <w:sz w:val="16"/>
        </w:rPr>
        <w:t xml:space="preserve">.  </w:t>
      </w:r>
      <w:r w:rsidRPr="000F487D">
        <w:rPr>
          <w:rStyle w:val="Emphasis"/>
        </w:rPr>
        <w:t>Politics is now sapped of its democratic vitality</w:t>
      </w:r>
      <w:r w:rsidRPr="00F329E7">
        <w:rPr>
          <w:sz w:val="16"/>
        </w:rPr>
        <w:t xml:space="preserve"> just </w:t>
      </w:r>
      <w:r w:rsidRPr="000F487D">
        <w:rPr>
          <w:rStyle w:val="StyleUnderline"/>
        </w:rPr>
        <w:t>as traces of authoritarianism have seeped deeply into the economic and cultural structures of American life</w:t>
      </w:r>
      <w:r w:rsidRPr="00F329E7">
        <w:rPr>
          <w:sz w:val="16"/>
        </w:rPr>
        <w:t xml:space="preserve">.  As American society incorporates authoritarian elements of the past into its dominating ideology, modes of governance, and policies, justice withers </w:t>
      </w:r>
      <w:r w:rsidRPr="000F487D">
        <w:rPr>
          <w:rStyle w:val="StyleUnderline"/>
        </w:rPr>
        <w:t>and it becomes increasingly difficult for the American people to translate matters of civic literacy, social responsibility, and the public good “back into the language of society</w:t>
      </w:r>
      <w:r w:rsidRPr="00F329E7">
        <w:rPr>
          <w:sz w:val="16"/>
        </w:rPr>
        <w:t>.”[3]</w:t>
      </w:r>
    </w:p>
    <w:p w:rsidR="00472BE3" w:rsidRPr="00F329E7" w:rsidRDefault="00472BE3" w:rsidP="00472BE3">
      <w:pPr>
        <w:rPr>
          <w:sz w:val="16"/>
        </w:rPr>
      </w:pPr>
      <w:r w:rsidRPr="000F487D">
        <w:rPr>
          <w:rStyle w:val="StyleUnderline"/>
        </w:rPr>
        <w:t>Americans are increasingly inspired to think uncritically</w:t>
      </w:r>
      <w:r w:rsidRPr="00F329E7">
        <w:rPr>
          <w:sz w:val="16"/>
        </w:rPr>
        <w:t xml:space="preserve">, disregard critical historical narratives, </w:t>
      </w:r>
      <w:r w:rsidRPr="000F487D">
        <w:rPr>
          <w:rStyle w:val="StyleUnderline"/>
        </w:rPr>
        <w:t>and surrender to pedagogies of repression</w:t>
      </w:r>
      <w:r w:rsidRPr="00F329E7">
        <w:rPr>
          <w:sz w:val="16"/>
        </w:rPr>
        <w:t xml:space="preserve">. Under the Bush-Obama administrations, American education has been cleansed of any effort to produce students who have the power to think critically and imaginatively and is now preoccupied with producing young people unaware and unwilling to fight for the right to decent employment, access to a good life, decent health care, social justice, and a future that does not mimic a corrosive and morally bankrupt present.  </w:t>
      </w:r>
      <w:r w:rsidRPr="000F487D">
        <w:rPr>
          <w:rStyle w:val="StyleUnderline"/>
        </w:rPr>
        <w:t>The organized culture of forgetting with its immense disimagination machines has ushered in a permanent revolution marked by a massive project of distributing wealth upward</w:t>
      </w:r>
      <w:r w:rsidRPr="00F329E7">
        <w:rPr>
          <w:sz w:val="16"/>
        </w:rPr>
        <w:t xml:space="preserve">, </w:t>
      </w:r>
      <w:r w:rsidRPr="000F487D">
        <w:rPr>
          <w:rStyle w:val="Emphasis"/>
        </w:rPr>
        <w:t>the militarization of the entire social order</w:t>
      </w:r>
      <w:r w:rsidRPr="00F329E7">
        <w:rPr>
          <w:sz w:val="16"/>
        </w:rPr>
        <w:t xml:space="preserve">, </w:t>
      </w:r>
      <w:r w:rsidRPr="000F487D">
        <w:rPr>
          <w:rStyle w:val="StyleUnderline"/>
        </w:rPr>
        <w:t xml:space="preserve">and an ongoing </w:t>
      </w:r>
      <w:r w:rsidRPr="000F487D">
        <w:rPr>
          <w:rStyle w:val="Emphasis"/>
        </w:rPr>
        <w:t>depoliticization of agency and politics itself</w:t>
      </w:r>
      <w:r w:rsidRPr="00F329E7">
        <w:rPr>
          <w:sz w:val="16"/>
        </w:rPr>
        <w:t xml:space="preserve">.  </w:t>
      </w:r>
      <w:r w:rsidRPr="000F487D">
        <w:rPr>
          <w:rStyle w:val="Emphasis"/>
        </w:rPr>
        <w:t>We no longer live in a democracy</w:t>
      </w:r>
      <w:r w:rsidRPr="00F329E7">
        <w:rPr>
          <w:sz w:val="16"/>
        </w:rPr>
        <w:t xml:space="preserve">, which, as Bill Moyers points out provides the formative culture and economic conditions that enable people “to fully claim their moral and political agency.”[4]  This </w:t>
      </w:r>
      <w:r w:rsidRPr="000F487D">
        <w:rPr>
          <w:rStyle w:val="StyleUnderline"/>
        </w:rPr>
        <w:t>disembodied</w:t>
      </w:r>
      <w:r w:rsidRPr="00F329E7">
        <w:rPr>
          <w:sz w:val="16"/>
        </w:rPr>
        <w:t xml:space="preserve"> form of </w:t>
      </w:r>
      <w:r w:rsidRPr="000F487D">
        <w:rPr>
          <w:rStyle w:val="StyleUnderline"/>
        </w:rPr>
        <w:t>politics</w:t>
      </w:r>
      <w:r w:rsidRPr="00F329E7">
        <w:rPr>
          <w:sz w:val="16"/>
        </w:rPr>
        <w:t xml:space="preserve"> </w:t>
      </w:r>
      <w:r w:rsidRPr="000F487D">
        <w:rPr>
          <w:rStyle w:val="StyleUnderline"/>
        </w:rPr>
        <w:t>is not merely about the erasure of the language of public interests</w:t>
      </w:r>
      <w:r w:rsidRPr="00F329E7">
        <w:rPr>
          <w:sz w:val="16"/>
        </w:rPr>
        <w:t xml:space="preserve">, </w:t>
      </w:r>
      <w:r w:rsidRPr="000F487D">
        <w:rPr>
          <w:rStyle w:val="StyleUnderline"/>
        </w:rPr>
        <w:t>informed argument</w:t>
      </w:r>
      <w:r w:rsidRPr="00F329E7">
        <w:rPr>
          <w:sz w:val="16"/>
        </w:rPr>
        <w:t xml:space="preserve">, critical thinking, </w:t>
      </w:r>
      <w:r w:rsidRPr="000F487D">
        <w:rPr>
          <w:rStyle w:val="StyleUnderline"/>
        </w:rPr>
        <w:t>and the collapse of public values</w:t>
      </w:r>
      <w:r w:rsidRPr="00F329E7">
        <w:rPr>
          <w:sz w:val="16"/>
        </w:rPr>
        <w:t xml:space="preserve">, </w:t>
      </w:r>
      <w:r w:rsidRPr="000F487D">
        <w:rPr>
          <w:rStyle w:val="StyleUnderline"/>
        </w:rPr>
        <w:t xml:space="preserve">but a </w:t>
      </w:r>
      <w:r w:rsidRPr="000F487D">
        <w:rPr>
          <w:rStyle w:val="Emphasis"/>
        </w:rPr>
        <w:t>full-fledged attack on the institutions of civic society</w:t>
      </w:r>
      <w:r w:rsidRPr="00F329E7">
        <w:rPr>
          <w:sz w:val="16"/>
        </w:rPr>
        <w:t xml:space="preserve">, the social contract, and democracy itself. Under such circumstances, </w:t>
      </w:r>
      <w:r w:rsidRPr="000F487D">
        <w:rPr>
          <w:rStyle w:val="StyleUnderline"/>
        </w:rPr>
        <w:t>the United States has succumbed to forms of symbolic and institutional violence that point to a deep seated hatred of democracy</w:t>
      </w:r>
      <w:r w:rsidRPr="00F329E7">
        <w:rPr>
          <w:sz w:val="16"/>
        </w:rPr>
        <w:t>.</w:t>
      </w:r>
    </w:p>
    <w:p w:rsidR="00472BE3" w:rsidRPr="00F329E7" w:rsidRDefault="00472BE3" w:rsidP="00472BE3">
      <w:pPr>
        <w:rPr>
          <w:sz w:val="16"/>
        </w:rPr>
      </w:pPr>
      <w:r w:rsidRPr="00F329E7">
        <w:rPr>
          <w:sz w:val="16"/>
        </w:rPr>
        <w:t xml:space="preserve">Under such circumstances, common sense displaces critical thinking, </w:t>
      </w:r>
      <w:r w:rsidRPr="000F487D">
        <w:rPr>
          <w:rStyle w:val="StyleUnderline"/>
        </w:rPr>
        <w:t>individual and social agency are emptied of political substance</w:t>
      </w:r>
      <w:r w:rsidRPr="00F329E7">
        <w:rPr>
          <w:sz w:val="16"/>
        </w:rPr>
        <w:t xml:space="preserve">, and a collectively engaged democratic politics appears irrelevant in the face of an unquestioned “moral” authority that parades as destiny.[5]  </w:t>
      </w:r>
      <w:r w:rsidRPr="000F487D">
        <w:rPr>
          <w:rStyle w:val="StyleUnderline"/>
        </w:rPr>
        <w:t>The language of stupidity replaces reason as scientific evidence is disparaged or suppressed</w:t>
      </w:r>
      <w:r w:rsidRPr="00F329E7">
        <w:rPr>
          <w:sz w:val="16"/>
        </w:rPr>
        <w:t xml:space="preserve">, </w:t>
      </w:r>
      <w:r w:rsidRPr="000F487D">
        <w:rPr>
          <w:rStyle w:val="Emphasis"/>
        </w:rPr>
        <w:t>thoughtful exchange gives way to emotional tirades</w:t>
      </w:r>
      <w:r w:rsidRPr="00F329E7">
        <w:rPr>
          <w:sz w:val="16"/>
        </w:rPr>
        <w:t xml:space="preserve">, </w:t>
      </w:r>
      <w:r w:rsidRPr="000F487D">
        <w:rPr>
          <w:rStyle w:val="Emphasis"/>
        </w:rPr>
        <w:t>violence becomes the primary means for solving problems</w:t>
      </w:r>
      <w:r w:rsidRPr="00F329E7">
        <w:rPr>
          <w:sz w:val="16"/>
        </w:rPr>
        <w:t xml:space="preserve">, </w:t>
      </w:r>
      <w:r w:rsidRPr="000F487D">
        <w:rPr>
          <w:rStyle w:val="StyleUnderline"/>
        </w:rPr>
        <w:t>and anger is substituted for informed arguments</w:t>
      </w:r>
      <w:r w:rsidRPr="00F329E7">
        <w:rPr>
          <w:sz w:val="16"/>
        </w:rPr>
        <w:t xml:space="preserve">. Unsurprisingly, any viable sense of social responsibility disappears beyond the fortressed enclaves of ever more sequestered lives while various ideological fundamentalists assert their judgements of the world with a certainty that brands dissent, moral inquiry, and critical questioning as excessive and threatening. Instead of affirming the wisdom of Martin Luther King, Jr., Robert Kennedy, Audre Lord, and other public intellectuals, Americans are inundated with the likes of Bill Gates, George Will, Rush Limbaugh, Michelle Bachmann, Sarah Palin, and other anti-public commentators and pundits. </w:t>
      </w:r>
      <w:r w:rsidRPr="000F487D">
        <w:rPr>
          <w:rStyle w:val="StyleUnderline"/>
        </w:rPr>
        <w:t>Intellectuals who have sacrificed their jobs, bodies, and lives in order to alleviate the suffering of others have been replaced by the new “celebrity heroes”</w:t>
      </w:r>
      <w:r w:rsidRPr="00F329E7">
        <w:rPr>
          <w:sz w:val="16"/>
        </w:rPr>
        <w:t xml:space="preserve"> drawn from a corrupt corporate and political culture that lives off the suffering of others.</w:t>
      </w:r>
    </w:p>
    <w:p w:rsidR="00472BE3" w:rsidRPr="00F329E7" w:rsidRDefault="00472BE3" w:rsidP="00472BE3">
      <w:pPr>
        <w:rPr>
          <w:sz w:val="16"/>
        </w:rPr>
      </w:pPr>
      <w:r w:rsidRPr="00F329E7">
        <w:rPr>
          <w:sz w:val="16"/>
        </w:rPr>
        <w:t xml:space="preserve">In the place of politically vibrant and intellectually energized public spheres, Americans suffer under the self-serving interests and demands, if not downright colonization, of immensely powerful corporations and the entertainment industry, which offer up the confessional spectacles of Dr. Phil, the televised shame culture of a host of TV programs, the increasing violence entrenched in celluloid Hollywood spectacles, and the corporate values embedded in survival-of-the-fittest “reality” television shows.  As </w:t>
      </w:r>
      <w:r w:rsidRPr="000F487D">
        <w:rPr>
          <w:rStyle w:val="StyleUnderline"/>
        </w:rPr>
        <w:t>society is increasingly organized around shared fears, escalating insecurities, manufactured uncertainties, and an intensified post-9/11 politics of terror</w:t>
      </w:r>
      <w:r w:rsidRPr="00F329E7">
        <w:rPr>
          <w:sz w:val="16"/>
        </w:rPr>
        <w:t xml:space="preserve">, </w:t>
      </w:r>
      <w:r w:rsidRPr="000F487D">
        <w:rPr>
          <w:rStyle w:val="Emphasis"/>
        </w:rPr>
        <w:t>the institutions of government appear to be immune to any checks on their power</w:t>
      </w:r>
      <w:r w:rsidRPr="00F329E7">
        <w:rPr>
          <w:sz w:val="16"/>
        </w:rPr>
        <w:t xml:space="preserve"> to render democratic politics both bankrupt and inoperable.</w:t>
      </w:r>
    </w:p>
    <w:p w:rsidR="00472BE3" w:rsidRPr="00F329E7" w:rsidRDefault="00472BE3" w:rsidP="00472BE3">
      <w:pPr>
        <w:rPr>
          <w:sz w:val="16"/>
        </w:rPr>
      </w:pPr>
      <w:r w:rsidRPr="00F329E7">
        <w:rPr>
          <w:sz w:val="16"/>
        </w:rPr>
        <w:t xml:space="preserve">The language of the market now offers the primary index of what possibilities the future may hold </w:t>
      </w:r>
      <w:r w:rsidRPr="000F487D">
        <w:rPr>
          <w:rStyle w:val="StyleUnderline"/>
        </w:rPr>
        <w:t>while jingoistic nationalism and racism register its apocalyptic underbelly</w:t>
      </w:r>
      <w:r w:rsidRPr="00F329E7">
        <w:rPr>
          <w:sz w:val="16"/>
        </w:rPr>
        <w:t xml:space="preserve">.  As a market economy becomes synonymous with a market society, democracy becomes both the repressed scandal of neoliberalism and its ultimate fear.[6]  In such a society, </w:t>
      </w:r>
      <w:r w:rsidRPr="000F487D">
        <w:rPr>
          <w:rStyle w:val="StyleUnderline"/>
        </w:rPr>
        <w:t>cynicism replaces hope</w:t>
      </w:r>
      <w:r w:rsidRPr="00F329E7">
        <w:rPr>
          <w:sz w:val="16"/>
        </w:rPr>
        <w:t>, public life collapses into the ever-encroaching domain of the private while social ills and human suffering become more difficult to identify, understand, and engage critically. Zygmunt Bauman points out that, “</w:t>
      </w:r>
      <w:r w:rsidRPr="000F487D">
        <w:rPr>
          <w:rStyle w:val="StyleUnderline"/>
        </w:rPr>
        <w:t>the exit from politics and withdrawal behind the fortified walls of the private</w:t>
      </w:r>
      <w:r w:rsidRPr="00F329E7">
        <w:rPr>
          <w:sz w:val="16"/>
        </w:rPr>
        <w:t xml:space="preserve">” </w:t>
      </w:r>
      <w:r w:rsidRPr="000F487D">
        <w:rPr>
          <w:rStyle w:val="StyleUnderline"/>
        </w:rPr>
        <w:t>means</w:t>
      </w:r>
      <w:r w:rsidRPr="00F329E7">
        <w:rPr>
          <w:sz w:val="16"/>
        </w:rPr>
        <w:t xml:space="preserve"> not only that society has stopped questioning itself, but also </w:t>
      </w:r>
      <w:r w:rsidRPr="000F487D">
        <w:rPr>
          <w:rStyle w:val="StyleUnderline"/>
        </w:rPr>
        <w:t>that those</w:t>
      </w:r>
      <w:r w:rsidRPr="00F329E7">
        <w:rPr>
          <w:sz w:val="16"/>
        </w:rPr>
        <w:t xml:space="preserve"> discourses, social relations, and </w:t>
      </w:r>
      <w:r w:rsidRPr="000F487D">
        <w:rPr>
          <w:rStyle w:val="StyleUnderline"/>
        </w:rPr>
        <w:t>public spaces in which people can speak, exercise, and develop the capacities and skills necessary for critically encountering the world atrophy and disappear</w:t>
      </w:r>
      <w:r w:rsidRPr="00F329E7">
        <w:rPr>
          <w:sz w:val="16"/>
        </w:rPr>
        <w:t xml:space="preserve">.[7] The result is that “in our contemporary world, post 9/11, </w:t>
      </w:r>
      <w:r w:rsidRPr="000F487D">
        <w:rPr>
          <w:rStyle w:val="StyleUnderline"/>
        </w:rPr>
        <w:t>crisis and exception [have] become routine</w:t>
      </w:r>
      <w:r w:rsidRPr="00F329E7">
        <w:rPr>
          <w:sz w:val="16"/>
        </w:rPr>
        <w:t xml:space="preserve">, </w:t>
      </w:r>
      <w:r w:rsidRPr="000F487D">
        <w:rPr>
          <w:rStyle w:val="StyleUnderline"/>
        </w:rPr>
        <w:t xml:space="preserve">and </w:t>
      </w:r>
      <w:r w:rsidRPr="000F487D">
        <w:rPr>
          <w:rStyle w:val="Emphasis"/>
        </w:rPr>
        <w:t>war</w:t>
      </w:r>
      <w:r w:rsidRPr="000F487D">
        <w:rPr>
          <w:rStyle w:val="StyleUnderline"/>
        </w:rPr>
        <w:t xml:space="preserve">, </w:t>
      </w:r>
      <w:r w:rsidRPr="000F487D">
        <w:rPr>
          <w:rStyle w:val="Emphasis"/>
        </w:rPr>
        <w:t>deprivation</w:t>
      </w:r>
      <w:r w:rsidRPr="000F487D">
        <w:rPr>
          <w:rStyle w:val="StyleUnderline"/>
        </w:rPr>
        <w:t>, and [</w:t>
      </w:r>
      <w:r w:rsidRPr="000F487D">
        <w:rPr>
          <w:rStyle w:val="Emphasis"/>
        </w:rPr>
        <w:t>the machineries of death</w:t>
      </w:r>
      <w:r w:rsidRPr="000F487D">
        <w:rPr>
          <w:rStyle w:val="StyleUnderline"/>
        </w:rPr>
        <w:t>] intensify despite ever denser networks of humanitarian aid and ever more rights legislation</w:t>
      </w:r>
      <w:r w:rsidRPr="00F329E7">
        <w:rPr>
          <w:sz w:val="16"/>
        </w:rPr>
        <w:t>.”[8]</w:t>
      </w:r>
    </w:p>
    <w:p w:rsidR="00472BE3" w:rsidRPr="00F329E7" w:rsidRDefault="00472BE3" w:rsidP="00472BE3">
      <w:pPr>
        <w:rPr>
          <w:sz w:val="16"/>
        </w:rPr>
      </w:pPr>
      <w:r w:rsidRPr="00F329E7">
        <w:rPr>
          <w:sz w:val="16"/>
        </w:rPr>
        <w:t xml:space="preserve">In addition, </w:t>
      </w:r>
      <w:r w:rsidRPr="000F487D">
        <w:rPr>
          <w:rStyle w:val="StyleUnderline"/>
        </w:rPr>
        <w:t>the</w:t>
      </w:r>
      <w:r w:rsidRPr="00F329E7">
        <w:rPr>
          <w:sz w:val="16"/>
        </w:rPr>
        <w:t xml:space="preserve"> </w:t>
      </w:r>
      <w:r w:rsidRPr="000F487D">
        <w:rPr>
          <w:rStyle w:val="StyleUnderline"/>
        </w:rPr>
        <w:t>depoliticization of politics</w:t>
      </w:r>
      <w:r w:rsidRPr="00F329E7">
        <w:rPr>
          <w:sz w:val="16"/>
        </w:rPr>
        <w:t xml:space="preserve"> and the increasing transformation of the social state into the punishing state </w:t>
      </w:r>
      <w:r w:rsidRPr="000F487D">
        <w:rPr>
          <w:rStyle w:val="StyleUnderline"/>
        </w:rPr>
        <w:t>have rendered possible the emergence of a new mode of authoritarianism in which the fusion of power and violence increasingly permeates all aspects of government and everyday life</w:t>
      </w:r>
      <w:r w:rsidRPr="00F329E7">
        <w:rPr>
          <w:sz w:val="16"/>
        </w:rPr>
        <w:t xml:space="preserve">.[9]  </w:t>
      </w:r>
      <w:r w:rsidRPr="000F487D">
        <w:rPr>
          <w:rStyle w:val="StyleUnderline"/>
        </w:rPr>
        <w:t xml:space="preserve">This mad violence creates an ever-intensifying cycle </w:t>
      </w:r>
      <w:r w:rsidRPr="000F487D">
        <w:rPr>
          <w:rStyle w:val="Emphasis"/>
        </w:rPr>
        <w:t>rendering citizens’ political activism dangerous</w:t>
      </w:r>
      <w:r w:rsidRPr="000F487D">
        <w:rPr>
          <w:rStyle w:val="StyleUnderline"/>
        </w:rPr>
        <w:t>, if not criminal</w:t>
      </w:r>
      <w:r w:rsidRPr="00F329E7">
        <w:rPr>
          <w:sz w:val="16"/>
        </w:rPr>
        <w:t xml:space="preserve">. On both the domestic and foreign fronts, </w:t>
      </w:r>
      <w:r w:rsidRPr="000F487D">
        <w:rPr>
          <w:rStyle w:val="Emphasis"/>
        </w:rPr>
        <w:t>violence is the most prominent feature of dominant ideology</w:t>
      </w:r>
      <w:r w:rsidRPr="00F329E7">
        <w:rPr>
          <w:sz w:val="16"/>
        </w:rPr>
        <w:t xml:space="preserve">, </w:t>
      </w:r>
      <w:r w:rsidRPr="000F487D">
        <w:rPr>
          <w:rStyle w:val="StyleUnderline"/>
        </w:rPr>
        <w:t>policies</w:t>
      </w:r>
      <w:r w:rsidRPr="00F329E7">
        <w:rPr>
          <w:sz w:val="16"/>
        </w:rPr>
        <w:t xml:space="preserve">, </w:t>
      </w:r>
      <w:r w:rsidRPr="000F487D">
        <w:rPr>
          <w:rStyle w:val="StyleUnderline"/>
        </w:rPr>
        <w:t>and</w:t>
      </w:r>
      <w:r w:rsidRPr="00F329E7">
        <w:rPr>
          <w:sz w:val="16"/>
        </w:rPr>
        <w:t xml:space="preserve"> </w:t>
      </w:r>
      <w:r w:rsidRPr="000F487D">
        <w:rPr>
          <w:rStyle w:val="StyleUnderline"/>
        </w:rPr>
        <w:t>governance</w:t>
      </w:r>
      <w:r w:rsidRPr="00F329E7">
        <w:rPr>
          <w:sz w:val="16"/>
        </w:rPr>
        <w:t xml:space="preserve">.  </w:t>
      </w:r>
      <w:r w:rsidRPr="000F487D">
        <w:rPr>
          <w:rStyle w:val="Emphasis"/>
        </w:rPr>
        <w:t>Soldiers are idealized</w:t>
      </w:r>
      <w:r w:rsidRPr="00F329E7">
        <w:rPr>
          <w:sz w:val="16"/>
        </w:rPr>
        <w:t xml:space="preserve">, </w:t>
      </w:r>
      <w:r w:rsidRPr="000F487D">
        <w:rPr>
          <w:rStyle w:val="StyleUnderline"/>
        </w:rPr>
        <w:t xml:space="preserve">violence becomes an </w:t>
      </w:r>
      <w:r w:rsidRPr="000F487D">
        <w:rPr>
          <w:rStyle w:val="Emphasis"/>
        </w:rPr>
        <w:t>omniscient form of entertainment</w:t>
      </w:r>
      <w:r w:rsidRPr="00F329E7">
        <w:rPr>
          <w:sz w:val="16"/>
        </w:rPr>
        <w:t xml:space="preserve"> pumped endlessly into the culture, </w:t>
      </w:r>
      <w:r w:rsidRPr="000F487D">
        <w:rPr>
          <w:rStyle w:val="StyleUnderline"/>
        </w:rPr>
        <w:t>wars become the primary organizing principle for shaping relations abroad</w:t>
      </w:r>
      <w:r w:rsidRPr="00F329E7">
        <w:rPr>
          <w:sz w:val="16"/>
        </w:rPr>
        <w:t xml:space="preserve">, and a corrosive and deeply rooted pathology becomes not the mark of a few individuals but of a society that, as Erich Fromm once pointed out, becomes entirely insane.[10] Hannah Arendt’s “dark times” have arrived as the concentrated power of the corporate, financial, political, economic, and </w:t>
      </w:r>
      <w:r w:rsidRPr="000F487D">
        <w:rPr>
          <w:rStyle w:val="StyleUnderline"/>
        </w:rPr>
        <w:t xml:space="preserve">cultural elite have created a society which has become a breeding ground for </w:t>
      </w:r>
      <w:r w:rsidRPr="000F487D">
        <w:rPr>
          <w:rStyle w:val="Emphasis"/>
        </w:rPr>
        <w:t>psychic disturbances</w:t>
      </w:r>
      <w:r w:rsidRPr="000F487D">
        <w:rPr>
          <w:rStyle w:val="StyleUnderline"/>
        </w:rPr>
        <w:t xml:space="preserve"> and a pathology that has become normalized</w:t>
      </w:r>
      <w:r w:rsidRPr="00F329E7">
        <w:rPr>
          <w:sz w:val="16"/>
        </w:rPr>
        <w:t xml:space="preserve">. </w:t>
      </w:r>
      <w:r w:rsidRPr="000F487D">
        <w:rPr>
          <w:rStyle w:val="StyleUnderline"/>
        </w:rPr>
        <w:t>Greed, inequality, and oppressive power relations have generated the death of the collective democratic imagination</w:t>
      </w:r>
      <w:r w:rsidRPr="00F329E7">
        <w:rPr>
          <w:sz w:val="16"/>
        </w:rPr>
        <w:t>.</w:t>
      </w:r>
    </w:p>
    <w:p w:rsidR="00472BE3" w:rsidRPr="00F329E7" w:rsidRDefault="00472BE3" w:rsidP="00472BE3">
      <w:pPr>
        <w:rPr>
          <w:sz w:val="16"/>
        </w:rPr>
      </w:pPr>
      <w:r w:rsidRPr="00F329E7">
        <w:rPr>
          <w:sz w:val="16"/>
        </w:rPr>
        <w:t xml:space="preserve">Howard Zinn wrote in the early seventies that the “world is topsy-turvy, that things are all wrong, that the wrong people are in jail and the wrong people are out of jail, that the wrong people are in power and the wrong people are out of power, that the wealth is distributed in this country…in such a way as not simply to require small reform but to require a drastic reallocation of wealth.”[11] Zinn’s words are more prescient today than when he wrote them over forty years ago. As American society becomes more militarized, </w:t>
      </w:r>
      <w:r w:rsidRPr="000F487D">
        <w:rPr>
          <w:rStyle w:val="StyleUnderline"/>
        </w:rPr>
        <w:t>civil liberties are under siege at all levels of government</w:t>
      </w:r>
      <w:r w:rsidRPr="00F329E7">
        <w:rPr>
          <w:sz w:val="16"/>
        </w:rPr>
        <w:t xml:space="preserve">. Bush and Obama have participated in illegal legalities </w:t>
      </w:r>
      <w:r w:rsidRPr="000F487D">
        <w:rPr>
          <w:rStyle w:val="StyleUnderline"/>
        </w:rPr>
        <w:t>instituting state torture and targeted assassinations</w:t>
      </w:r>
      <w:r w:rsidRPr="00F329E7">
        <w:rPr>
          <w:sz w:val="16"/>
        </w:rPr>
        <w:t xml:space="preserve">, among other violations. </w:t>
      </w:r>
      <w:r w:rsidRPr="000F487D">
        <w:rPr>
          <w:rStyle w:val="StyleUnderline"/>
        </w:rPr>
        <w:t>At the local level</w:t>
      </w:r>
      <w:r w:rsidRPr="00F329E7">
        <w:rPr>
          <w:sz w:val="16"/>
        </w:rPr>
        <w:t xml:space="preserve">, </w:t>
      </w:r>
      <w:r w:rsidRPr="000F487D">
        <w:rPr>
          <w:rStyle w:val="Emphasis"/>
        </w:rPr>
        <w:t>police all over the country are expanding their powers</w:t>
      </w:r>
      <w:r w:rsidRPr="00F329E7">
        <w:rPr>
          <w:sz w:val="16"/>
        </w:rPr>
        <w:t xml:space="preserve"> going so far as to subject people to invasive body searches, even when they had only been stopped for minor traffic violations. One man in New Mexico was stopped for failing to come to a complete stop at a stop sign. On the baseless claim of harboring drugs, he was taken to a hospital and underwent, without consent, 8 anal cavity searches, including a colonoscopy.[12] No drugs were found. When the police believe they have the right to issue warrants that allow doctors to perform enemas and colonoscopies without consent and anyone can be seized for such barbarous practices, </w:t>
      </w:r>
      <w:r w:rsidRPr="000F487D">
        <w:rPr>
          <w:rStyle w:val="StyleUnderline"/>
        </w:rPr>
        <w:t>domestic terrorism takes on a new and perilous meaning</w:t>
      </w:r>
      <w:r w:rsidRPr="00F329E7">
        <w:rPr>
          <w:sz w:val="16"/>
        </w:rPr>
        <w:t>.  Similarly, young people are being arrested in record numbers in schools that have become holding centers for low income and minority youth.[13]</w:t>
      </w:r>
    </w:p>
    <w:p w:rsidR="00472BE3" w:rsidRPr="00F329E7" w:rsidRDefault="00472BE3" w:rsidP="00472BE3">
      <w:pPr>
        <w:rPr>
          <w:sz w:val="16"/>
        </w:rPr>
      </w:pPr>
      <w:r w:rsidRPr="00F329E7">
        <w:rPr>
          <w:sz w:val="16"/>
        </w:rPr>
        <w:t xml:space="preserve">Growing inequality in wealth and income have destroyed any vestige of democracy in America.[14] Twenty individuals in the United States, including the infamous Koch brothers, have a total net worth of over half a trillion dollars, about $26 billion each, while “4 </w:t>
      </w:r>
      <w:r w:rsidRPr="000F487D">
        <w:rPr>
          <w:rStyle w:val="StyleUnderline"/>
        </w:rPr>
        <w:t>out of 5 U.S. adults struggle with joblessness, near poverty or reliance on welfare for at least parts of their lives</w:t>
      </w:r>
      <w:r w:rsidRPr="00F329E7">
        <w:rPr>
          <w:sz w:val="16"/>
        </w:rPr>
        <w:t>.”[15] Over 40 percent of recent college graduates are living with their parents while mega corporations and wealthy farmers get huge government subsidies. We blame the poor, homeless, unemployed, and recent graduates suffocating under financial debt for their plight as if individual responsibility explains the ballooning gap in wealth, income, and power and the growing state violence that supports it.  Poor people end up in debtor jail for not paying parking tickets or their bills while the heads of banks, hedge funds, and other financial services who engage in all manner of corruption and crime, swindling billions from the public coffers are rarely prosecuted to the full extent of the law.[16]</w:t>
      </w:r>
    </w:p>
    <w:p w:rsidR="00472BE3" w:rsidRPr="00F329E7" w:rsidRDefault="00472BE3" w:rsidP="00472BE3">
      <w:pPr>
        <w:rPr>
          <w:sz w:val="16"/>
        </w:rPr>
      </w:pPr>
      <w:r w:rsidRPr="00F329E7">
        <w:rPr>
          <w:sz w:val="16"/>
        </w:rPr>
        <w:t xml:space="preserve">The new global market tyranny has no language for promoting the social good, public well-being, and social responsibility over the omniscient demands of self-interest, crippling the radical imagination with its relentless demands for instant pleasure, a compulsive pursuit of materialism, and a Hobbesian belief in war-of-all-against-all ethic.  Increasingly, the social and cultural landscapes of America resemble the merging of malls and prisons. </w:t>
      </w:r>
      <w:r w:rsidRPr="000F487D">
        <w:rPr>
          <w:rStyle w:val="StyleUnderline"/>
        </w:rPr>
        <w:t>American life suffers from the toxin of socially adrift possessiveness, individualism and a debilitating notion of freedom and privatization</w:t>
      </w:r>
      <w:r w:rsidRPr="00F329E7">
        <w:rPr>
          <w:sz w:val="16"/>
        </w:rPr>
        <w:t xml:space="preserve">. </w:t>
      </w:r>
      <w:r w:rsidRPr="000F487D">
        <w:rPr>
          <w:rStyle w:val="StyleUnderline"/>
        </w:rPr>
        <w:t xml:space="preserve">Both of which feed into the rise of the surveillance and punishing state with its </w:t>
      </w:r>
      <w:r w:rsidRPr="000F487D">
        <w:rPr>
          <w:rStyle w:val="Emphasis"/>
        </w:rPr>
        <w:t>paranoiac visions of absolute control</w:t>
      </w:r>
      <w:r w:rsidRPr="000F487D">
        <w:rPr>
          <w:rStyle w:val="StyleUnderline"/>
        </w:rPr>
        <w:t xml:space="preserve"> of the commanding heights of power and its utter fear of those considered disposable, excess, and capable of questioning authority</w:t>
      </w:r>
      <w:r w:rsidRPr="00F329E7">
        <w:rPr>
          <w:sz w:val="16"/>
        </w:rPr>
        <w:t>.</w:t>
      </w:r>
    </w:p>
    <w:p w:rsidR="00472BE3" w:rsidRPr="00F329E7" w:rsidRDefault="00472BE3" w:rsidP="00472BE3">
      <w:pPr>
        <w:rPr>
          <w:sz w:val="16"/>
        </w:rPr>
      </w:pPr>
      <w:r w:rsidRPr="000F487D">
        <w:rPr>
          <w:rStyle w:val="StyleUnderline"/>
        </w:rPr>
        <w:t>Authoritarianism has a long shadow</w:t>
      </w:r>
      <w:r w:rsidRPr="00F329E7">
        <w:rPr>
          <w:sz w:val="16"/>
        </w:rPr>
        <w:t xml:space="preserve"> and refuses to simply disappear into the pages of a fixed and often forgotten history. We are currently observing how its long and dynamic reach extends from the dictatorships of Latin America in the 1970s to the current historical moment in the United States. </w:t>
      </w:r>
      <w:r w:rsidRPr="000F487D">
        <w:rPr>
          <w:rStyle w:val="StyleUnderline"/>
        </w:rPr>
        <w:t>We witness its darkness in the market ideologies, modes of disappearance</w:t>
      </w:r>
      <w:r w:rsidRPr="00F329E7">
        <w:rPr>
          <w:sz w:val="16"/>
        </w:rPr>
        <w:t xml:space="preserve">, </w:t>
      </w:r>
      <w:r w:rsidRPr="000F487D">
        <w:rPr>
          <w:rStyle w:val="StyleUnderline"/>
        </w:rPr>
        <w:t>state sanctioned torture</w:t>
      </w:r>
      <w:r w:rsidRPr="00F329E7">
        <w:rPr>
          <w:sz w:val="16"/>
        </w:rPr>
        <w:t xml:space="preserve">, </w:t>
      </w:r>
      <w:r w:rsidRPr="000F487D">
        <w:rPr>
          <w:rStyle w:val="StyleUnderline"/>
        </w:rPr>
        <w:t>kill lists</w:t>
      </w:r>
      <w:r w:rsidRPr="00F329E7">
        <w:rPr>
          <w:sz w:val="16"/>
        </w:rPr>
        <w:t xml:space="preserve">, </w:t>
      </w:r>
      <w:r w:rsidRPr="000F487D">
        <w:rPr>
          <w:rStyle w:val="StyleUnderline"/>
        </w:rPr>
        <w:t>drone murders of innocent civilians</w:t>
      </w:r>
      <w:r w:rsidRPr="00F329E7">
        <w:rPr>
          <w:sz w:val="16"/>
        </w:rPr>
        <w:t xml:space="preserve">, </w:t>
      </w:r>
      <w:r w:rsidRPr="000F487D">
        <w:rPr>
          <w:rStyle w:val="StyleUnderline"/>
        </w:rPr>
        <w:t>attacks on civil liberties</w:t>
      </w:r>
      <w:r w:rsidRPr="00F329E7">
        <w:rPr>
          <w:sz w:val="16"/>
        </w:rPr>
        <w:t xml:space="preserve">, </w:t>
      </w:r>
      <w:r w:rsidRPr="000F487D">
        <w:rPr>
          <w:rStyle w:val="StyleUnderline"/>
        </w:rPr>
        <w:t>prosecutions of whistle blowers</w:t>
      </w:r>
      <w:r w:rsidRPr="00F329E7">
        <w:rPr>
          <w:sz w:val="16"/>
        </w:rPr>
        <w:t xml:space="preserve">, </w:t>
      </w:r>
      <w:r w:rsidRPr="000F487D">
        <w:rPr>
          <w:rStyle w:val="StyleUnderline"/>
        </w:rPr>
        <w:t>and the rise of a mass incarceration state</w:t>
      </w:r>
      <w:r w:rsidRPr="00F329E7">
        <w:rPr>
          <w:sz w:val="16"/>
        </w:rPr>
        <w:t xml:space="preserve"> that now connects us to the horrors that took place in the dictatorships in Chile, Argentina, and Uruguay from the 1960s to the 1990s.  I was reminded of this recently when I received a passionate and insightful letter from Dr. Adriana Pesci who offers this warning to Americans by drawing on the horrors of the killing machine that fueled the military dictatorship in Argentina. She writes:</w:t>
      </w:r>
    </w:p>
    <w:p w:rsidR="00472BE3" w:rsidRPr="00F329E7" w:rsidRDefault="00472BE3" w:rsidP="00472BE3">
      <w:pPr>
        <w:rPr>
          <w:sz w:val="16"/>
          <w:szCs w:val="16"/>
        </w:rPr>
      </w:pPr>
      <w:r w:rsidRPr="00F329E7">
        <w:rPr>
          <w:sz w:val="16"/>
          <w:szCs w:val="16"/>
        </w:rPr>
        <w:t>I have also noticed the ongoing creation, by people such as you, of a new language designed to counteract the offensive of the neoliberal system. Latin America started going through this process some 15 years ago, and is still at it, at much human cost and after a horrendous history of repression and torture that dates from some 35 or 40 years back. The centurions of the system are very unimaginative and their responses are very predictable once you studied them for a while. This is how it was possible for many left leaning Latin Americans to know by early 2003, and before the debacle of Abu Ghraib was made public, that the American forces’ use of systematic torture in Iraq was sanctioned from the top down, and that there were no excesses or errors (“excess”, “errors” were those same words used by the dictatorships throughout Latin America).</w:t>
      </w:r>
    </w:p>
    <w:p w:rsidR="00472BE3" w:rsidRPr="00F329E7" w:rsidRDefault="00472BE3" w:rsidP="00472BE3">
      <w:pPr>
        <w:rPr>
          <w:sz w:val="16"/>
          <w:szCs w:val="16"/>
        </w:rPr>
      </w:pPr>
      <w:r w:rsidRPr="00F329E7">
        <w:rPr>
          <w:sz w:val="16"/>
          <w:szCs w:val="16"/>
        </w:rPr>
        <w:t>In the past few years, and because I follow the news regularly, I have noticed a slow but steady evolution of the United States towards what I can only call a variation on a theme. It reminds me of my past as a very young person in Argentina, the same methods, the same words, the same excuses. I wish I could warn those at risk. I wish to pass along what I know, because I have a sense of foreboding. I would like to believe that our experiences can be used by others to make their suffering less, and I would like to believe, that the language that was created to describe, denounce and punish what was done to us in the name of neoliberalism and development is the patrimony of humankind and it is there to be used to defend ourselves from the attacks of a dehumanizing system that would like to chew us, ground us to a pulp and spit us all.[17]</w:t>
      </w:r>
    </w:p>
    <w:p w:rsidR="00472BE3" w:rsidRPr="00F329E7" w:rsidRDefault="00472BE3" w:rsidP="00472BE3">
      <w:pPr>
        <w:rPr>
          <w:sz w:val="16"/>
        </w:rPr>
      </w:pPr>
      <w:r w:rsidRPr="00A51618">
        <w:rPr>
          <w:rStyle w:val="Emphasis"/>
        </w:rPr>
        <w:t>Historical consciousness matters because it illuminates</w:t>
      </w:r>
      <w:r w:rsidRPr="00F329E7">
        <w:rPr>
          <w:sz w:val="16"/>
        </w:rPr>
        <w:t xml:space="preserve">, if not holds up to critical scrutiny, </w:t>
      </w:r>
      <w:r w:rsidRPr="00A51618">
        <w:rPr>
          <w:rStyle w:val="StyleUnderline"/>
        </w:rPr>
        <w:t>those forms of tyranny and modes of authoritarianism that now parade as common sense</w:t>
      </w:r>
      <w:r w:rsidRPr="00F329E7">
        <w:rPr>
          <w:sz w:val="16"/>
        </w:rPr>
        <w:t xml:space="preserve">, popular wisdom, or just plain certainty. In this case, </w:t>
      </w:r>
      <w:r w:rsidRPr="00A51618">
        <w:rPr>
          <w:rStyle w:val="StyleUnderline"/>
        </w:rPr>
        <w:t>the American public</w:t>
      </w:r>
      <w:r w:rsidRPr="00F329E7">
        <w:rPr>
          <w:sz w:val="16"/>
        </w:rPr>
        <w:t xml:space="preserve"> </w:t>
      </w:r>
      <w:r w:rsidRPr="00A51618">
        <w:rPr>
          <w:rStyle w:val="StyleUnderline"/>
        </w:rPr>
        <w:t>will not repeat history as farce</w:t>
      </w:r>
      <w:r w:rsidRPr="00F329E7">
        <w:rPr>
          <w:sz w:val="16"/>
        </w:rPr>
        <w:t xml:space="preserve"> (as Marx once suggested) </w:t>
      </w:r>
      <w:r w:rsidRPr="00A51618">
        <w:rPr>
          <w:rStyle w:val="StyleUnderline"/>
        </w:rPr>
        <w:t>but as a momentous act of systemic violence</w:t>
      </w:r>
      <w:r w:rsidRPr="00F329E7">
        <w:rPr>
          <w:sz w:val="16"/>
        </w:rPr>
        <w:t xml:space="preserve">, </w:t>
      </w:r>
      <w:r w:rsidRPr="00A51618">
        <w:rPr>
          <w:rStyle w:val="StyleUnderline"/>
        </w:rPr>
        <w:t>suffering, and domestic warfare</w:t>
      </w:r>
      <w:r w:rsidRPr="00F329E7">
        <w:rPr>
          <w:sz w:val="16"/>
        </w:rPr>
        <w:t xml:space="preserve">.  If the act of critical translation is crucial to a democratic politics, it faces a crisis of untold proportions in the United States. In part, this is because we are witnessing the deadening reduction of the citizen to a consumer of services and goods which empties politics of substance by </w:t>
      </w:r>
      <w:r w:rsidRPr="00A51618">
        <w:rPr>
          <w:rStyle w:val="StyleUnderline"/>
        </w:rPr>
        <w:t>stripping citizens of their political</w:t>
      </w:r>
      <w:r w:rsidRPr="00F329E7">
        <w:rPr>
          <w:sz w:val="16"/>
        </w:rPr>
        <w:t xml:space="preserve"> </w:t>
      </w:r>
      <w:r w:rsidRPr="00A51618">
        <w:rPr>
          <w:rStyle w:val="StyleUnderline"/>
        </w:rPr>
        <w:t>skills</w:t>
      </w:r>
      <w:r w:rsidRPr="00F329E7">
        <w:rPr>
          <w:sz w:val="16"/>
        </w:rPr>
        <w:t xml:space="preserve">, </w:t>
      </w:r>
      <w:r w:rsidRPr="00A51618">
        <w:rPr>
          <w:rStyle w:val="StyleUnderline"/>
        </w:rPr>
        <w:t>offering up only individual solutions to social problems</w:t>
      </w:r>
      <w:r w:rsidRPr="00F329E7">
        <w:rPr>
          <w:sz w:val="16"/>
        </w:rPr>
        <w:t xml:space="preserve">, </w:t>
      </w:r>
      <w:r w:rsidRPr="00A51618">
        <w:rPr>
          <w:rStyle w:val="StyleUnderline"/>
        </w:rPr>
        <w:t>and dissolving all obligations and sense of responsibility for the other</w:t>
      </w:r>
      <w:r w:rsidRPr="00F329E7">
        <w:rPr>
          <w:sz w:val="16"/>
        </w:rPr>
        <w:t xml:space="preserve"> in an ethos of unchecked individualism and a narrowly privatized linguistic universe. The logic of the commodity penetrates all aspects of life while the most important questions driving society no longer seem concerned about matters of equity, social justice, and the fate of the common good.  </w:t>
      </w:r>
      <w:r w:rsidRPr="00A51618">
        <w:rPr>
          <w:rStyle w:val="StyleUnderline"/>
        </w:rPr>
        <w:t>The most important choice now facing most people is no longer about living a life with dignity and freedom, but facing the grim choice between survival and dying</w:t>
      </w:r>
      <w:r w:rsidRPr="00F329E7">
        <w:rPr>
          <w:sz w:val="16"/>
        </w:rPr>
        <w:t>.</w:t>
      </w:r>
    </w:p>
    <w:p w:rsidR="00472BE3" w:rsidRPr="00F329E7" w:rsidRDefault="00472BE3" w:rsidP="00472BE3">
      <w:pPr>
        <w:rPr>
          <w:sz w:val="16"/>
        </w:rPr>
      </w:pPr>
      <w:r w:rsidRPr="00F329E7">
        <w:rPr>
          <w:sz w:val="16"/>
        </w:rPr>
        <w:t xml:space="preserve">As the government deregulates and outsources key aspects of governance, turning over the provisions of collective insurance, security, and care to private institutions and market-based forces, it undermines the social contract, while “the present retreat of the state from the endorsement of social rights signals the falling apart of a community in its modern, ‘imagined’ yet institutionally safeguarded incarnation.”[18] Moreover, as social institutions give way to machines of all-embracing surveillance and containment, social provisions disappear, </w:t>
      </w:r>
      <w:r w:rsidRPr="00A51618">
        <w:rPr>
          <w:rStyle w:val="StyleUnderline"/>
        </w:rPr>
        <w:t>the exclusionary logic of ethnic, racial, and religious divisions render more individuals and groups disposable</w:t>
      </w:r>
      <w:r w:rsidRPr="00F329E7">
        <w:rPr>
          <w:sz w:val="16"/>
        </w:rPr>
        <w:t xml:space="preserve">, </w:t>
      </w:r>
      <w:r w:rsidRPr="00A51618">
        <w:rPr>
          <w:rStyle w:val="StyleUnderline"/>
        </w:rPr>
        <w:t>excluded from public life</w:t>
      </w:r>
      <w:r w:rsidRPr="00F329E7">
        <w:rPr>
          <w:sz w:val="16"/>
        </w:rPr>
        <w:t xml:space="preserve"> – </w:t>
      </w:r>
      <w:r w:rsidRPr="00A51618">
        <w:rPr>
          <w:rStyle w:val="Emphasis"/>
        </w:rPr>
        <w:t>languishing away</w:t>
      </w:r>
      <w:r w:rsidRPr="00A51618">
        <w:rPr>
          <w:rStyle w:val="StyleUnderline"/>
        </w:rPr>
        <w:t xml:space="preserve"> in prisons, dead-end jobs, or the deepening pockets of poverty</w:t>
      </w:r>
      <w:r w:rsidRPr="00F329E7">
        <w:rPr>
          <w:sz w:val="16"/>
        </w:rPr>
        <w:t xml:space="preserve"> – </w:t>
      </w:r>
      <w:r w:rsidRPr="00A51618">
        <w:rPr>
          <w:rStyle w:val="StyleUnderline"/>
        </w:rPr>
        <w:t>and effectively prevented from engaging in politics in any meaningful capacity</w:t>
      </w:r>
      <w:r w:rsidRPr="00F329E7">
        <w:rPr>
          <w:sz w:val="16"/>
        </w:rPr>
        <w:t xml:space="preserve">. </w:t>
      </w:r>
      <w:r w:rsidRPr="00A51618">
        <w:rPr>
          <w:rStyle w:val="StyleUnderline"/>
        </w:rPr>
        <w:t>The spectres of human suffering</w:t>
      </w:r>
      <w:r w:rsidRPr="00F329E7">
        <w:rPr>
          <w:sz w:val="16"/>
        </w:rPr>
        <w:t xml:space="preserve">, </w:t>
      </w:r>
      <w:r w:rsidRPr="00A51618">
        <w:rPr>
          <w:rStyle w:val="StyleUnderline"/>
        </w:rPr>
        <w:t>misfortune</w:t>
      </w:r>
      <w:r w:rsidRPr="00F329E7">
        <w:rPr>
          <w:sz w:val="16"/>
        </w:rPr>
        <w:t xml:space="preserve">, </w:t>
      </w:r>
      <w:r w:rsidRPr="00A51618">
        <w:rPr>
          <w:rStyle w:val="StyleUnderline"/>
        </w:rPr>
        <w:t>and misery caused by social problems are now replaced with the morally bankrupt neoliberal discourses of personal safety and individual responsibility</w:t>
      </w:r>
      <w:r w:rsidRPr="00F329E7">
        <w:rPr>
          <w:sz w:val="16"/>
        </w:rPr>
        <w:t xml:space="preserve">. At the same time, those who are considered “problems,” excess, or disposable disappear into prisons and the bowels of the correctional system. The larger implications that gesture towards a new authoritarianism are clear. Angela Davis captures this in her comment that “According to this logic the prison becomes a way of disappearing people in the false hope of disappearing the underlying social problems they represent.”[19]  </w:t>
      </w:r>
      <w:r w:rsidRPr="00A51618">
        <w:rPr>
          <w:rStyle w:val="StyleUnderline"/>
        </w:rPr>
        <w:t>The invisibility of power feeds ignorance</w:t>
      </w:r>
      <w:r w:rsidRPr="00F329E7">
        <w:rPr>
          <w:sz w:val="16"/>
        </w:rPr>
        <w:t xml:space="preserve">, </w:t>
      </w:r>
      <w:r w:rsidRPr="00A51618">
        <w:rPr>
          <w:rStyle w:val="StyleUnderline"/>
        </w:rPr>
        <w:t>if not complicity itself</w:t>
      </w:r>
      <w:r w:rsidRPr="00F329E7">
        <w:rPr>
          <w:sz w:val="16"/>
        </w:rPr>
        <w:t xml:space="preserve">. Under such circumstances, </w:t>
      </w:r>
      <w:r w:rsidRPr="00A51618">
        <w:rPr>
          <w:rStyle w:val="StyleUnderline"/>
        </w:rPr>
        <w:t>politics seems to take place elsewhere</w:t>
      </w:r>
      <w:r w:rsidRPr="00F329E7">
        <w:rPr>
          <w:sz w:val="16"/>
        </w:rPr>
        <w:t xml:space="preserve"> – in globalized regimes of power that are indifferent to traditional political geographies such as the nation state and hostile to any notion of collective responsibility to address human suffering and social problems.</w:t>
      </w:r>
    </w:p>
    <w:p w:rsidR="00472BE3" w:rsidRPr="00F329E7" w:rsidRDefault="00472BE3" w:rsidP="00472BE3">
      <w:pPr>
        <w:rPr>
          <w:sz w:val="16"/>
        </w:rPr>
      </w:pPr>
      <w:r w:rsidRPr="00F329E7">
        <w:rPr>
          <w:sz w:val="16"/>
        </w:rPr>
        <w:t xml:space="preserve">We live at a time in which </w:t>
      </w:r>
      <w:r w:rsidRPr="00A51618">
        <w:rPr>
          <w:rStyle w:val="StyleUnderline"/>
        </w:rPr>
        <w:t>the crisis of politics is inextricably connected to the crisis of ideas, education, and agency</w:t>
      </w:r>
      <w:r w:rsidRPr="00F329E7">
        <w:rPr>
          <w:sz w:val="16"/>
        </w:rPr>
        <w:t xml:space="preserve">.  What must be remembered is that any viable politics or political culture can only emerge out of a determined effort to provide the economic conditions, public spaces, pedagogical practices, and social relations in which individuals have the time, motivation, and knowledge to engage in acts of translation that reject the privatization of the public sphere, the lure of ethno-racial or religious purity, the emptying of democratic traditions, the crumbling of the language of commonality, </w:t>
      </w:r>
      <w:r w:rsidRPr="00A51618">
        <w:rPr>
          <w:rStyle w:val="StyleUnderline"/>
        </w:rPr>
        <w:t>and the decoupling of critical education from the unfinished demands of a global democracy</w:t>
      </w:r>
      <w:r w:rsidRPr="00F329E7">
        <w:rPr>
          <w:sz w:val="16"/>
        </w:rPr>
        <w:t>.</w:t>
      </w:r>
    </w:p>
    <w:p w:rsidR="00472BE3" w:rsidRPr="00F329E7" w:rsidRDefault="00472BE3" w:rsidP="00472BE3">
      <w:pPr>
        <w:rPr>
          <w:sz w:val="16"/>
        </w:rPr>
      </w:pPr>
      <w:r w:rsidRPr="00A51618">
        <w:rPr>
          <w:rStyle w:val="StyleUnderline"/>
        </w:rPr>
        <w:t>Young people</w:t>
      </w:r>
      <w:r w:rsidRPr="00F329E7">
        <w:rPr>
          <w:sz w:val="16"/>
        </w:rPr>
        <w:t xml:space="preserve">, artists, intellectuals, educators, and workers both in the United States and globally </w:t>
      </w:r>
      <w:r w:rsidRPr="00A51618">
        <w:rPr>
          <w:rStyle w:val="StyleUnderline"/>
        </w:rPr>
        <w:t>are increasingly addressing what it means politically and pedagogically to confront the impoverishment of public discourse</w:t>
      </w:r>
      <w:r w:rsidRPr="00F329E7">
        <w:rPr>
          <w:sz w:val="16"/>
        </w:rPr>
        <w:t xml:space="preserve">, the collapse of democratic values and commitments, the erosion of its public spheres, and the widely promoted modes of citizenship that have more to do with forgetting than with critical learning. Collectively, they provide varied suggestions for rescuing modes of critical agency and social grievances that have been abandoned or orphaned to the dictates of global neoliberalism, a punishing state, and a systemic militarization of public life. In opposition to the attacks on democratic institutions, values, and modes of governance, </w:t>
      </w:r>
      <w:r w:rsidRPr="00A51618">
        <w:rPr>
          <w:rStyle w:val="StyleUnderline"/>
        </w:rPr>
        <w:t>activists all over the globe are offering an incisive language of analysis, a renewed sense of political commitment, different democratic visions and a politics of possibility</w:t>
      </w:r>
      <w:r w:rsidRPr="00F329E7">
        <w:rPr>
          <w:sz w:val="16"/>
        </w:rPr>
        <w:t>.</w:t>
      </w:r>
    </w:p>
    <w:p w:rsidR="00472BE3" w:rsidRPr="00F329E7" w:rsidRDefault="00472BE3" w:rsidP="00472BE3">
      <w:pPr>
        <w:rPr>
          <w:sz w:val="16"/>
        </w:rPr>
      </w:pPr>
      <w:r w:rsidRPr="00A51618">
        <w:rPr>
          <w:rStyle w:val="StyleUnderline"/>
        </w:rPr>
        <w:t>Political exhaustion</w:t>
      </w:r>
      <w:r w:rsidRPr="00F329E7">
        <w:rPr>
          <w:sz w:val="16"/>
        </w:rPr>
        <w:t xml:space="preserve"> and impoverished intellectual visions </w:t>
      </w:r>
      <w:r w:rsidRPr="00A51618">
        <w:rPr>
          <w:rStyle w:val="StyleUnderline"/>
        </w:rPr>
        <w:t>are fed by the widely popular assumption that there are no alternatives</w:t>
      </w:r>
      <w:r w:rsidRPr="00F329E7">
        <w:rPr>
          <w:sz w:val="16"/>
        </w:rPr>
        <w:t xml:space="preserve"> to the present state of affairs. Within the increasing corporatization of everyday life, market values trump ethical considerations enabling the economically privileged and financial elite to retreat into the safe, privatized enclaves of family, religion, and consumption. Those without the luxury of such choices pay a terrible price in the form of material suffering and the emotional hardship and political disempowerment that are its constant companions. Even those who live in the relative comfort of the middle classes must struggle with a poverty of time in an era in which the majority must work more than they ever have to make ends meet. Moreover, in the face of the 2008 economic crisis caused by gangster financial service institutions such as J.P. Morgan,  Bank of America, Bear Stearns, Goldman Sachs, Barclay, and Merrill Lynch, among others,  the middle class is dissolving into the jaws of a death-machine that has robbed them of their homes, health care, jobs, and dignity.</w:t>
      </w:r>
    </w:p>
    <w:p w:rsidR="00472BE3" w:rsidRPr="00F329E7" w:rsidRDefault="00472BE3" w:rsidP="00472BE3">
      <w:pPr>
        <w:rPr>
          <w:sz w:val="16"/>
        </w:rPr>
      </w:pPr>
      <w:r w:rsidRPr="00F329E7">
        <w:rPr>
          <w:sz w:val="16"/>
        </w:rPr>
        <w:t xml:space="preserve">The ruling elites have taken flight from any sense of social and ethical responsibility and their willing and active repression of conscience has opened the door to new forms of authoritarianism in which the arrogance of corporate power finds its underside in a hatred of all others that threaten its power.  Some contemporary theorists suggest that </w:t>
      </w:r>
      <w:r w:rsidRPr="00A51618">
        <w:rPr>
          <w:rStyle w:val="StyleUnderline"/>
        </w:rPr>
        <w:t xml:space="preserve">politics as a site of contestation, critical exchange, and engagement is in a state of </w:t>
      </w:r>
      <w:r w:rsidRPr="00A51618">
        <w:rPr>
          <w:rStyle w:val="Emphasis"/>
        </w:rPr>
        <w:t>terminal arrest</w:t>
      </w:r>
      <w:r w:rsidRPr="00A51618">
        <w:rPr>
          <w:rStyle w:val="StyleUnderline"/>
        </w:rPr>
        <w:t xml:space="preserve"> or has simply come to an end</w:t>
      </w:r>
      <w:r w:rsidRPr="00F329E7">
        <w:rPr>
          <w:sz w:val="16"/>
        </w:rPr>
        <w:t xml:space="preserve">. However, too little attention is paid to what it means to think through how </w:t>
      </w:r>
      <w:r w:rsidRPr="00A51618">
        <w:rPr>
          <w:rStyle w:val="StyleUnderline"/>
        </w:rPr>
        <w:t>the struggle over democracy is inextricably linked to creating and sustaining public spheres where individuals can be engaged as political agents equipped with the skills, capacities, and knowledge they need not only as autonomous political agents</w:t>
      </w:r>
      <w:r w:rsidRPr="00F329E7">
        <w:rPr>
          <w:sz w:val="16"/>
        </w:rPr>
        <w:t xml:space="preserve">, </w:t>
      </w:r>
      <w:r w:rsidRPr="00A51618">
        <w:rPr>
          <w:rStyle w:val="StyleUnderline"/>
        </w:rPr>
        <w:t>but also to believe that such struggles are worth taking up</w:t>
      </w:r>
      <w:r w:rsidRPr="00F329E7">
        <w:rPr>
          <w:sz w:val="16"/>
        </w:rPr>
        <w:t>. The growth of cynicism in American society may say less about the reputed apathy of the populace than about the bankruptcy of the old political languages and the need for a new language and vision for clarifying intellectual, ethical, economic, and political projects, especially as they work to reframe questions of agency, ethics, and meaning for a substantive democracy.</w:t>
      </w:r>
    </w:p>
    <w:p w:rsidR="00472BE3" w:rsidRPr="00F329E7" w:rsidRDefault="00472BE3" w:rsidP="00472BE3">
      <w:pPr>
        <w:rPr>
          <w:sz w:val="16"/>
        </w:rPr>
      </w:pPr>
      <w:r w:rsidRPr="00F329E7">
        <w:rPr>
          <w:sz w:val="16"/>
        </w:rPr>
        <w:t xml:space="preserve">In opposition to the attacks on critical thought, engaged citizenship, the discourse of hope, and the erosion of  “the public character of spaces, relations, and institutions,”[20] young people, workers, intellectuals, artists, and environmentalists are once again taking seriously Theodor Adorno and Max Horkheimer’s insistence “to hang on to intellectual and real freedom” and to insure that thinking does not become “immune to the suggestion of the status quo,”[21] thus losing its “secure hold on possibility.”[22] Increasingly, </w:t>
      </w:r>
      <w:r w:rsidRPr="00A51618">
        <w:rPr>
          <w:rStyle w:val="StyleUnderline"/>
        </w:rPr>
        <w:t>young people and others concerned about a substantive democracy are taking political stands</w:t>
      </w:r>
      <w:r w:rsidRPr="00F329E7">
        <w:rPr>
          <w:sz w:val="16"/>
        </w:rPr>
        <w:t>; they are becoming more willing to cross boundaries, join questions of understanding and power, and bring into being with passion and conscience new ways of engaging with the world. In doing so, this diverse group of activists, intellectuals, and concerned global citizens is intervening in the world on several registers.</w:t>
      </w:r>
    </w:p>
    <w:p w:rsidR="00472BE3" w:rsidRPr="00F329E7" w:rsidRDefault="00472BE3" w:rsidP="00472BE3">
      <w:pPr>
        <w:rPr>
          <w:sz w:val="16"/>
        </w:rPr>
      </w:pPr>
      <w:r w:rsidRPr="00A51618">
        <w:rPr>
          <w:rStyle w:val="StyleUnderline"/>
        </w:rPr>
        <w:t>Such groups</w:t>
      </w:r>
      <w:r w:rsidRPr="00F329E7">
        <w:rPr>
          <w:sz w:val="16"/>
        </w:rPr>
        <w:t xml:space="preserve">, while in their infancy, </w:t>
      </w:r>
      <w:r w:rsidRPr="00A51618">
        <w:rPr>
          <w:rStyle w:val="StyleUnderline"/>
        </w:rPr>
        <w:t>are determined to unmask society’s most pernicious myths</w:t>
      </w:r>
      <w:r w:rsidRPr="00F329E7">
        <w:rPr>
          <w:sz w:val="16"/>
        </w:rPr>
        <w:t xml:space="preserve">, restage power in productive ways, </w:t>
      </w:r>
      <w:r w:rsidRPr="00A51618">
        <w:rPr>
          <w:rStyle w:val="StyleUnderline"/>
        </w:rPr>
        <w:t>rescue the promise of social agency from those places where it has been denied</w:t>
      </w:r>
      <w:r w:rsidRPr="00F329E7">
        <w:rPr>
          <w:sz w:val="16"/>
        </w:rPr>
        <w:t xml:space="preserve">, and </w:t>
      </w:r>
      <w:r w:rsidRPr="00A51618">
        <w:rPr>
          <w:rStyle w:val="StyleUnderline"/>
        </w:rPr>
        <w:t>further the ethical and political imperative to provide an accurate historical account of the racial state and racial power</w:t>
      </w:r>
      <w:r w:rsidRPr="00F329E7">
        <w:rPr>
          <w:sz w:val="16"/>
        </w:rPr>
        <w:t xml:space="preserve">. More and more, </w:t>
      </w:r>
      <w:r w:rsidRPr="00A51618">
        <w:rPr>
          <w:rStyle w:val="StyleUnderline"/>
        </w:rPr>
        <w:t>youth and others marginalized by race and class are refusing the dominant scripts of official authority</w:t>
      </w:r>
      <w:r w:rsidRPr="00F329E7">
        <w:rPr>
          <w:sz w:val="16"/>
        </w:rPr>
        <w:t xml:space="preserve"> and the limitations they impose upon individual and social agency. Progressives and oppositional groups are rethinking what it would mean </w:t>
      </w:r>
      <w:r w:rsidRPr="00A51618">
        <w:rPr>
          <w:rStyle w:val="StyleUnderline"/>
        </w:rPr>
        <w:t>to engage spaces of neglect and human suffering such as schools, shelters</w:t>
      </w:r>
      <w:r w:rsidRPr="00F329E7">
        <w:rPr>
          <w:sz w:val="16"/>
        </w:rPr>
        <w:t xml:space="preserve">, food banks, union halls, </w:t>
      </w:r>
      <w:r w:rsidRPr="00A51618">
        <w:rPr>
          <w:rStyle w:val="StyleUnderline"/>
        </w:rPr>
        <w:t>and other sites of potential resistance</w:t>
      </w:r>
      <w:r w:rsidRPr="00F329E7">
        <w:rPr>
          <w:sz w:val="16"/>
        </w:rPr>
        <w:t xml:space="preserve"> as starting points from which </w:t>
      </w:r>
      <w:r w:rsidRPr="00A51618">
        <w:rPr>
          <w:rStyle w:val="StyleUnderline"/>
        </w:rPr>
        <w:t>to build</w:t>
      </w:r>
      <w:r w:rsidRPr="00F329E7">
        <w:rPr>
          <w:sz w:val="16"/>
        </w:rPr>
        <w:t xml:space="preserve"> unfamiliar, </w:t>
      </w:r>
      <w:r w:rsidRPr="00A51618">
        <w:rPr>
          <w:rStyle w:val="StyleUnderline"/>
        </w:rPr>
        <w:t xml:space="preserve">potential worlds of </w:t>
      </w:r>
      <w:r w:rsidRPr="00A51618">
        <w:rPr>
          <w:rStyle w:val="Emphasis"/>
        </w:rPr>
        <w:t>hope</w:t>
      </w:r>
      <w:r w:rsidRPr="00F329E7">
        <w:rPr>
          <w:sz w:val="16"/>
        </w:rPr>
        <w:t xml:space="preserve">, </w:t>
      </w:r>
      <w:r w:rsidRPr="00A51618">
        <w:rPr>
          <w:rStyle w:val="Emphasis"/>
        </w:rPr>
        <w:t>learning</w:t>
      </w:r>
      <w:r w:rsidRPr="00A51618">
        <w:rPr>
          <w:rStyle w:val="StyleUnderline"/>
        </w:rPr>
        <w:t xml:space="preserve">, and </w:t>
      </w:r>
      <w:r w:rsidRPr="00A51618">
        <w:rPr>
          <w:rStyle w:val="Emphasis"/>
        </w:rPr>
        <w:t>struggle</w:t>
      </w:r>
      <w:r w:rsidRPr="00F329E7">
        <w:rPr>
          <w:sz w:val="16"/>
        </w:rPr>
        <w:t xml:space="preserve">. In the process of thinking seriously about structures of power, state formation, race, sexuality, technology, class, and pedagogy, </w:t>
      </w:r>
      <w:r w:rsidRPr="00A51618">
        <w:rPr>
          <w:rStyle w:val="StyleUnderline"/>
        </w:rPr>
        <w:t xml:space="preserve">these new modes of resistance never substitute moral indignation for the hard work of </w:t>
      </w:r>
      <w:r w:rsidRPr="00A51618">
        <w:rPr>
          <w:rStyle w:val="Emphasis"/>
        </w:rPr>
        <w:t>contributing to critical education</w:t>
      </w:r>
      <w:r w:rsidRPr="00F329E7">
        <w:rPr>
          <w:sz w:val="16"/>
        </w:rPr>
        <w:t xml:space="preserve"> and enabling people to expand the horizons of their own sense of agency and collectively challenge structures of power.</w:t>
      </w:r>
    </w:p>
    <w:p w:rsidR="00472BE3" w:rsidRPr="00F329E7" w:rsidRDefault="00472BE3" w:rsidP="00472BE3">
      <w:pPr>
        <w:rPr>
          <w:sz w:val="16"/>
        </w:rPr>
      </w:pPr>
      <w:r w:rsidRPr="00F329E7">
        <w:rPr>
          <w:sz w:val="16"/>
        </w:rPr>
        <w:t xml:space="preserve">From Québec and Athens to Paris and New York City, </w:t>
      </w:r>
      <w:r w:rsidRPr="00A51618">
        <w:rPr>
          <w:rStyle w:val="StyleUnderline"/>
        </w:rPr>
        <w:t>these emerging collective movements bristle with a deeply rooted refusal to serve up well-worn and obvious truths</w:t>
      </w:r>
      <w:r w:rsidRPr="00F329E7">
        <w:rPr>
          <w:sz w:val="16"/>
        </w:rPr>
        <w:t xml:space="preserve">, reinforce existing relations of power, or bid retreat to an official rendering of common sense that promotes “a corrosive and demoralizing silence.”[23] What emerges in these distinct but politically allied voices is a pedagogy of disruption, critique, recovery, and possibility, one which recognizes that </w:t>
      </w:r>
      <w:r w:rsidRPr="00A51618">
        <w:rPr>
          <w:rStyle w:val="StyleUnderline"/>
        </w:rPr>
        <w:t xml:space="preserve">viable politics cannot exist without will and awareness, and that </w:t>
      </w:r>
      <w:r w:rsidRPr="00A51618">
        <w:rPr>
          <w:rStyle w:val="Emphasis"/>
        </w:rPr>
        <w:t>critical education motivates and provides a crucial foundation for understanding and intervening in the world</w:t>
      </w:r>
      <w:r w:rsidRPr="00F329E7">
        <w:rPr>
          <w:sz w:val="16"/>
        </w:rPr>
        <w:t>. Freedom in this discourse means learning how to think critically and act courageously; refusing to substitute empowering forms of education for mind deadening training and numbing methods of memorizing data and test taking.</w:t>
      </w:r>
    </w:p>
    <w:p w:rsidR="00472BE3" w:rsidRPr="00F329E7" w:rsidRDefault="00472BE3" w:rsidP="00472BE3">
      <w:pPr>
        <w:rPr>
          <w:sz w:val="16"/>
        </w:rPr>
      </w:pPr>
      <w:r w:rsidRPr="00F329E7">
        <w:rPr>
          <w:sz w:val="16"/>
        </w:rPr>
        <w:t xml:space="preserve">Collectively these emerging movements of resistance are developing an understanding of politics that demands not only a new language but also necessitates a broader vision, sense of organization, and robust strategies that are both critical and visionary. </w:t>
      </w:r>
      <w:r w:rsidRPr="00A51618">
        <w:rPr>
          <w:rStyle w:val="StyleUnderline"/>
        </w:rPr>
        <w:t>This commitment translates into a pedagogy and politics capable of illuminating the anti-democratic forces and sites that threaten human life</w:t>
      </w:r>
      <w:r w:rsidRPr="00F329E7">
        <w:rPr>
          <w:sz w:val="16"/>
        </w:rPr>
        <w:t xml:space="preserve">; at the same time, its visionary nature cracks open the present to reveal new horizons, different futures, and the promise of a global democracy. And </w:t>
      </w:r>
      <w:r w:rsidRPr="00A51618">
        <w:rPr>
          <w:rStyle w:val="StyleUnderline"/>
        </w:rPr>
        <w:t>yet</w:t>
      </w:r>
      <w:r w:rsidRPr="00F329E7">
        <w:rPr>
          <w:sz w:val="16"/>
        </w:rPr>
        <w:t xml:space="preserve">, </w:t>
      </w:r>
      <w:r w:rsidRPr="00A51618">
        <w:rPr>
          <w:rStyle w:val="StyleUnderline"/>
        </w:rPr>
        <w:t>under the reign of casino capitalism</w:t>
      </w:r>
      <w:r w:rsidRPr="00F329E7">
        <w:rPr>
          <w:sz w:val="16"/>
        </w:rPr>
        <w:t xml:space="preserve">, </w:t>
      </w:r>
      <w:r w:rsidRPr="00A51618">
        <w:rPr>
          <w:rStyle w:val="StyleUnderline"/>
        </w:rPr>
        <w:t>racist xenophobic nationalisms</w:t>
      </w:r>
      <w:r w:rsidRPr="00F329E7">
        <w:rPr>
          <w:sz w:val="16"/>
        </w:rPr>
        <w:t xml:space="preserve">, </w:t>
      </w:r>
      <w:r w:rsidRPr="00A51618">
        <w:rPr>
          <w:rStyle w:val="StyleUnderline"/>
        </w:rPr>
        <w:t>and other anti-democratic forces</w:t>
      </w:r>
      <w:r w:rsidRPr="00F329E7">
        <w:rPr>
          <w:sz w:val="16"/>
        </w:rPr>
        <w:t xml:space="preserve">, </w:t>
      </w:r>
      <w:r w:rsidRPr="00A51618">
        <w:rPr>
          <w:rStyle w:val="StyleUnderline"/>
        </w:rPr>
        <w:t>notions of citizenship are increasingly privatized</w:t>
      </w:r>
      <w:r w:rsidRPr="00F329E7">
        <w:rPr>
          <w:sz w:val="16"/>
        </w:rPr>
        <w:t xml:space="preserve">, commodified, or subject to various religious and ideological fundamentalisms that feed a sense of powerlessness and  disengagement from democratic struggles, if not politics itself.  </w:t>
      </w:r>
      <w:r w:rsidRPr="00A51618">
        <w:rPr>
          <w:rStyle w:val="Emphasis"/>
        </w:rPr>
        <w:t>The culture of cruelty is alive and well</w:t>
      </w:r>
      <w:r w:rsidRPr="00F329E7">
        <w:rPr>
          <w:sz w:val="16"/>
        </w:rPr>
        <w:t xml:space="preserve"> as casino capitalism presents misfortune as a weakness and the logic of the market instructs individuals to rely on their own wits if they fall on hard times, especially since the state has washed its hands of any responsibility for the fate of its citizens. </w:t>
      </w:r>
      <w:r w:rsidRPr="00A51618">
        <w:rPr>
          <w:rStyle w:val="Emphasis"/>
        </w:rPr>
        <w:t>Hope is in the air</w:t>
      </w:r>
      <w:r w:rsidRPr="00F329E7">
        <w:rPr>
          <w:sz w:val="16"/>
        </w:rPr>
        <w:t xml:space="preserve">, </w:t>
      </w:r>
      <w:r w:rsidRPr="00A51618">
        <w:rPr>
          <w:rStyle w:val="StyleUnderline"/>
        </w:rPr>
        <w:t>but it is crucial to recognize that the creeping authoritarianism descending upon the United States will not give up power easily</w:t>
      </w:r>
      <w:r w:rsidRPr="00F329E7">
        <w:rPr>
          <w:sz w:val="16"/>
        </w:rPr>
        <w:t xml:space="preserve">, if at all. Consequently, </w:t>
      </w:r>
      <w:r w:rsidRPr="00A51618">
        <w:rPr>
          <w:rStyle w:val="StyleUnderline"/>
        </w:rPr>
        <w:t>an impatient patience proceeds slowly and persistently</w:t>
      </w:r>
      <w:r w:rsidRPr="00F329E7">
        <w:rPr>
          <w:sz w:val="16"/>
        </w:rPr>
        <w:t>, developing the formative culture necessary for feeding a radical imagination waiting to manifest itself concretely in a new vision, social movement, and fierce urgency of struggle.</w:t>
      </w:r>
    </w:p>
    <w:p w:rsidR="00472BE3" w:rsidRPr="00F329E7" w:rsidRDefault="00472BE3" w:rsidP="00472BE3">
      <w:pPr>
        <w:rPr>
          <w:sz w:val="16"/>
        </w:rPr>
      </w:pPr>
      <w:r w:rsidRPr="00A51618">
        <w:rPr>
          <w:rStyle w:val="StyleUnderline"/>
        </w:rPr>
        <w:t>Hope</w:t>
      </w:r>
      <w:r w:rsidRPr="00F329E7">
        <w:rPr>
          <w:sz w:val="16"/>
        </w:rPr>
        <w:t xml:space="preserve">, in this instance, </w:t>
      </w:r>
      <w:r w:rsidRPr="00A51618">
        <w:rPr>
          <w:rStyle w:val="StyleUnderline"/>
        </w:rPr>
        <w:t>is the precondition for individual and social struggle</w:t>
      </w:r>
      <w:r w:rsidRPr="00F329E7">
        <w:rPr>
          <w:sz w:val="16"/>
        </w:rPr>
        <w:t xml:space="preserve">, </w:t>
      </w:r>
      <w:r w:rsidRPr="00A51618">
        <w:rPr>
          <w:rStyle w:val="StyleUnderline"/>
        </w:rPr>
        <w:t>involving the ongoing practice of critical education</w:t>
      </w:r>
      <w:r w:rsidRPr="00F329E7">
        <w:rPr>
          <w:sz w:val="16"/>
        </w:rPr>
        <w:t xml:space="preserve"> in a wide variety of sites and the renewal of civic courage among citizens, residents, and others who wish to address pressing social problems.[24] </w:t>
      </w:r>
      <w:r w:rsidRPr="00A51618">
        <w:rPr>
          <w:rStyle w:val="StyleUnderline"/>
        </w:rPr>
        <w:t>Hope says “no” to the totalizing and common sense discourse of the neoliberal present</w:t>
      </w:r>
      <w:r w:rsidRPr="00F329E7">
        <w:rPr>
          <w:sz w:val="16"/>
        </w:rPr>
        <w:t xml:space="preserve">; it contains </w:t>
      </w:r>
      <w:r w:rsidRPr="00A51618">
        <w:rPr>
          <w:rStyle w:val="StyleUnderline"/>
        </w:rPr>
        <w:t xml:space="preserve">an activating presence that opens current political structures to </w:t>
      </w:r>
      <w:r w:rsidRPr="00A51618">
        <w:rPr>
          <w:rStyle w:val="Emphasis"/>
        </w:rPr>
        <w:t>critical scrutiny</w:t>
      </w:r>
      <w:r w:rsidRPr="00F329E7">
        <w:rPr>
          <w:sz w:val="16"/>
        </w:rPr>
        <w:t xml:space="preserve">, </w:t>
      </w:r>
      <w:r w:rsidRPr="00A51618">
        <w:rPr>
          <w:rStyle w:val="StyleUnderline"/>
        </w:rPr>
        <w:t>affirms dissent</w:t>
      </w:r>
      <w:r w:rsidRPr="00F329E7">
        <w:rPr>
          <w:sz w:val="16"/>
        </w:rPr>
        <w:t xml:space="preserve">, </w:t>
      </w:r>
      <w:r w:rsidRPr="00A51618">
        <w:rPr>
          <w:rStyle w:val="StyleUnderline"/>
        </w:rPr>
        <w:t>and pluralizes the possibilities of different futures</w:t>
      </w:r>
      <w:r w:rsidRPr="00F329E7">
        <w:rPr>
          <w:sz w:val="16"/>
        </w:rPr>
        <w:t xml:space="preserve">. In this sense, </w:t>
      </w:r>
      <w:r w:rsidRPr="00A51618">
        <w:rPr>
          <w:rStyle w:val="Emphasis"/>
        </w:rPr>
        <w:t>hope is a subversive force</w:t>
      </w:r>
      <w:r w:rsidRPr="00F329E7">
        <w:rPr>
          <w:sz w:val="16"/>
        </w:rPr>
        <w:t xml:space="preserve">. In opposition to those who seek to turn hope into a new slogan or to punish and dismiss efforts to look beyond the horizon of the given, young people and other activists are resurrecting a language of resistance and the pedagogical condition necessary for providing a sense of opposition and engaged struggle. Clearly, </w:t>
      </w:r>
      <w:r w:rsidRPr="00A51618">
        <w:rPr>
          <w:rStyle w:val="StyleUnderline"/>
        </w:rPr>
        <w:t>hope as a practice of freedom is not an individual indulgence</w:t>
      </w:r>
      <w:r w:rsidRPr="00F329E7">
        <w:rPr>
          <w:sz w:val="16"/>
        </w:rPr>
        <w:t xml:space="preserve">, </w:t>
      </w:r>
      <w:r w:rsidRPr="00A51618">
        <w:rPr>
          <w:rStyle w:val="StyleUnderline"/>
        </w:rPr>
        <w:t>but rather a crucial part of a broader politics</w:t>
      </w:r>
      <w:r w:rsidRPr="00F329E7">
        <w:rPr>
          <w:sz w:val="16"/>
        </w:rPr>
        <w:t xml:space="preserve"> that acknowledges those social, economic, spiritual, and cultural conditions in the present that make certain kinds of agency and democratic politics possible. It is a narrative that embodies the reality of struggles ahead and the recognition that in such struggles there are moments of possibility, new worlds, different relationships, and more justice.</w:t>
      </w:r>
    </w:p>
    <w:p w:rsidR="00472BE3" w:rsidRPr="00F329E7" w:rsidRDefault="00472BE3" w:rsidP="00472BE3">
      <w:pPr>
        <w:rPr>
          <w:sz w:val="16"/>
        </w:rPr>
      </w:pPr>
      <w:r w:rsidRPr="00F329E7">
        <w:rPr>
          <w:sz w:val="16"/>
        </w:rPr>
        <w:t xml:space="preserve">The philosopher Ernst Bloch provides essential theoretical insights into the importance of hope.[25] Bloch believes that </w:t>
      </w:r>
      <w:r w:rsidRPr="00A51618">
        <w:rPr>
          <w:rStyle w:val="StyleUnderline"/>
        </w:rPr>
        <w:t>hope cannot be removed from the world</w:t>
      </w:r>
      <w:r w:rsidRPr="00F329E7">
        <w:rPr>
          <w:sz w:val="16"/>
        </w:rPr>
        <w:t xml:space="preserve"> and is not “something like nonsense or absolute fancy; rather it is not yet in the sense of a possibility; that it could be there if we could only do something for it.”[26] As a discourse of critique and social transformation, </w:t>
      </w:r>
      <w:r w:rsidRPr="00A51618">
        <w:rPr>
          <w:rStyle w:val="StyleUnderline"/>
        </w:rPr>
        <w:t>hope</w:t>
      </w:r>
      <w:r w:rsidRPr="00F329E7">
        <w:rPr>
          <w:sz w:val="16"/>
        </w:rPr>
        <w:t xml:space="preserve"> in Bloch’s view </w:t>
      </w:r>
      <w:r w:rsidRPr="00A51618">
        <w:rPr>
          <w:rStyle w:val="StyleUnderline"/>
        </w:rPr>
        <w:t xml:space="preserve">foregrounds the </w:t>
      </w:r>
      <w:r w:rsidRPr="00A51618">
        <w:rPr>
          <w:rStyle w:val="Emphasis"/>
        </w:rPr>
        <w:t>crucial relationship between critical education and political agency</w:t>
      </w:r>
      <w:r w:rsidRPr="00F329E7">
        <w:rPr>
          <w:sz w:val="16"/>
        </w:rPr>
        <w:t xml:space="preserve">, on the one hand, </w:t>
      </w:r>
      <w:r w:rsidRPr="00A51618">
        <w:rPr>
          <w:rStyle w:val="StyleUnderline"/>
        </w:rPr>
        <w:t xml:space="preserve">and the concrete struggles needed to give substance to the recognition that </w:t>
      </w:r>
      <w:r w:rsidRPr="00A51618">
        <w:rPr>
          <w:rStyle w:val="Emphasis"/>
        </w:rPr>
        <w:t>every present is incomplete</w:t>
      </w:r>
      <w:r w:rsidRPr="00F329E7">
        <w:rPr>
          <w:sz w:val="16"/>
        </w:rPr>
        <w:t>, on the other.</w:t>
      </w:r>
    </w:p>
    <w:p w:rsidR="00472BE3" w:rsidRPr="00F329E7" w:rsidRDefault="00472BE3" w:rsidP="00472BE3">
      <w:pPr>
        <w:rPr>
          <w:sz w:val="16"/>
        </w:rPr>
      </w:pPr>
      <w:r w:rsidRPr="00A51618">
        <w:rPr>
          <w:rStyle w:val="StyleUnderline"/>
        </w:rPr>
        <w:t>Hope becomes political</w:t>
      </w:r>
      <w:r w:rsidRPr="00F329E7">
        <w:rPr>
          <w:sz w:val="16"/>
        </w:rPr>
        <w:t xml:space="preserve"> rather than Disney-like </w:t>
      </w:r>
      <w:r w:rsidRPr="00A51618">
        <w:rPr>
          <w:rStyle w:val="StyleUnderline"/>
        </w:rPr>
        <w:t xml:space="preserve">when it is </w:t>
      </w:r>
      <w:r w:rsidRPr="00A51618">
        <w:rPr>
          <w:rStyle w:val="Emphasis"/>
        </w:rPr>
        <w:t>anticipatory rather than messianic</w:t>
      </w:r>
      <w:r w:rsidRPr="00F329E7">
        <w:rPr>
          <w:sz w:val="16"/>
        </w:rPr>
        <w:t xml:space="preserve">, </w:t>
      </w:r>
      <w:r w:rsidRPr="00A51618">
        <w:rPr>
          <w:rStyle w:val="StyleUnderline"/>
        </w:rPr>
        <w:t>mobilizing rather than therapeutic</w:t>
      </w:r>
      <w:r w:rsidRPr="00F329E7">
        <w:rPr>
          <w:sz w:val="16"/>
        </w:rPr>
        <w:t xml:space="preserve">, </w:t>
      </w:r>
      <w:r w:rsidRPr="00A51618">
        <w:rPr>
          <w:rStyle w:val="StyleUnderline"/>
        </w:rPr>
        <w:t>and revealing rather than romanticizing</w:t>
      </w:r>
      <w:r w:rsidRPr="00F329E7">
        <w:rPr>
          <w:sz w:val="16"/>
        </w:rPr>
        <w:t xml:space="preserve">. </w:t>
      </w:r>
      <w:r w:rsidRPr="00A51618">
        <w:rPr>
          <w:rStyle w:val="StyleUnderline"/>
        </w:rPr>
        <w:t>The longing for a more humane society</w:t>
      </w:r>
      <w:r w:rsidRPr="00F329E7">
        <w:rPr>
          <w:sz w:val="16"/>
        </w:rPr>
        <w:t xml:space="preserve"> in this instance does not collapse into a retreat from the world but </w:t>
      </w:r>
      <w:r w:rsidRPr="00A51618">
        <w:rPr>
          <w:rStyle w:val="StyleUnderline"/>
        </w:rPr>
        <w:t>emerges out of critical and practical engagements with present behaviors</w:t>
      </w:r>
      <w:r w:rsidRPr="00F329E7">
        <w:rPr>
          <w:sz w:val="16"/>
        </w:rPr>
        <w:t xml:space="preserve">, institutional formations, and everyday practices. Hope does not ignore the multiplying dimensions of human suffering, exploitation, and social relations; on the contrary, it acknowledges the need to sustain the “capacity to see the worst and offer more than that for our consideration.”[27]  </w:t>
      </w:r>
      <w:r w:rsidRPr="00A51618">
        <w:rPr>
          <w:rStyle w:val="StyleUnderline"/>
        </w:rPr>
        <w:t>If democracy is to once again become a rallying cry for massive global struggles</w:t>
      </w:r>
      <w:r w:rsidRPr="00F329E7">
        <w:rPr>
          <w:sz w:val="16"/>
        </w:rPr>
        <w:t xml:space="preserve">, </w:t>
      </w:r>
      <w:r w:rsidRPr="00A51618">
        <w:rPr>
          <w:rStyle w:val="StyleUnderline"/>
        </w:rPr>
        <w:t>hope has to become a political and ethical referent</w:t>
      </w:r>
      <w:r w:rsidRPr="00F329E7">
        <w:rPr>
          <w:sz w:val="16"/>
        </w:rPr>
        <w:t>, which shows us how to believe “that in this moment in our history we have something of great import to accomplish by exercising an optimism of the intellect in order to open up ways of thinking that have for too long remained foreclosed.”[28]</w:t>
      </w:r>
    </w:p>
    <w:p w:rsidR="00472BE3" w:rsidRPr="00F329E7" w:rsidRDefault="00472BE3" w:rsidP="00472BE3">
      <w:pPr>
        <w:rPr>
          <w:sz w:val="16"/>
        </w:rPr>
      </w:pPr>
      <w:r w:rsidRPr="00A51618">
        <w:rPr>
          <w:rStyle w:val="StyleUnderline"/>
        </w:rPr>
        <w:t>Hence</w:t>
      </w:r>
      <w:r w:rsidRPr="00F329E7">
        <w:rPr>
          <w:sz w:val="16"/>
        </w:rPr>
        <w:t xml:space="preserve">, </w:t>
      </w:r>
      <w:r w:rsidRPr="00A51618">
        <w:rPr>
          <w:rStyle w:val="Emphasis"/>
        </w:rPr>
        <w:t>hope is more than a politics</w:t>
      </w:r>
      <w:r w:rsidRPr="00F329E7">
        <w:rPr>
          <w:sz w:val="16"/>
        </w:rPr>
        <w:t xml:space="preserve"> – </w:t>
      </w:r>
      <w:r w:rsidRPr="00A51618">
        <w:rPr>
          <w:rStyle w:val="StyleUnderline"/>
        </w:rPr>
        <w:t>it is also a practice</w:t>
      </w:r>
      <w:r w:rsidRPr="00F329E7">
        <w:rPr>
          <w:sz w:val="16"/>
        </w:rPr>
        <w:t xml:space="preserve"> </w:t>
      </w:r>
      <w:r w:rsidRPr="00A51618">
        <w:rPr>
          <w:rStyle w:val="StyleUnderline"/>
        </w:rPr>
        <w:t>that provides the foundation for enabling human beings to learn about their potential as moral and civic agents</w:t>
      </w:r>
      <w:r w:rsidRPr="00F329E7">
        <w:rPr>
          <w:sz w:val="16"/>
        </w:rPr>
        <w:t xml:space="preserve">. </w:t>
      </w:r>
      <w:r w:rsidRPr="00A51618">
        <w:rPr>
          <w:rStyle w:val="Emphasis"/>
        </w:rPr>
        <w:t>Hope is the outcome of those pedagogical practices</w:t>
      </w:r>
      <w:r w:rsidRPr="00F329E7">
        <w:rPr>
          <w:sz w:val="16"/>
        </w:rPr>
        <w:t xml:space="preserve"> </w:t>
      </w:r>
      <w:r w:rsidRPr="00A51618">
        <w:rPr>
          <w:rStyle w:val="StyleUnderline"/>
        </w:rPr>
        <w:t>and struggles that draw upon</w:t>
      </w:r>
      <w:r w:rsidRPr="00F329E7">
        <w:rPr>
          <w:sz w:val="16"/>
        </w:rPr>
        <w:t xml:space="preserve"> public memory, </w:t>
      </w:r>
      <w:r w:rsidRPr="00A51618">
        <w:rPr>
          <w:rStyle w:val="StyleUnderline"/>
        </w:rPr>
        <w:t>dangerous knowledge, and repressed lived experiences</w:t>
      </w:r>
      <w:r w:rsidRPr="00F329E7">
        <w:rPr>
          <w:sz w:val="16"/>
        </w:rPr>
        <w:t xml:space="preserve">, while at the same time </w:t>
      </w:r>
      <w:r w:rsidRPr="00A51618">
        <w:rPr>
          <w:rStyle w:val="StyleUnderline"/>
        </w:rPr>
        <w:t>linking individual responsibility with a progressive sense of social change</w:t>
      </w:r>
      <w:r w:rsidRPr="00F329E7">
        <w:rPr>
          <w:sz w:val="16"/>
        </w:rPr>
        <w:t xml:space="preserve">. As a form of utopian longing, </w:t>
      </w:r>
      <w:r w:rsidRPr="00A51618">
        <w:rPr>
          <w:rStyle w:val="StyleUnderline"/>
        </w:rPr>
        <w:t>educated hope opens up horizons of comparison by evoking not just different histories</w:t>
      </w:r>
      <w:r w:rsidRPr="00F329E7">
        <w:rPr>
          <w:sz w:val="16"/>
        </w:rPr>
        <w:t xml:space="preserve">, </w:t>
      </w:r>
      <w:r w:rsidRPr="00A51618">
        <w:rPr>
          <w:rStyle w:val="StyleUnderline"/>
        </w:rPr>
        <w:t>but also different futures</w:t>
      </w:r>
      <w:r w:rsidRPr="00F329E7">
        <w:rPr>
          <w:sz w:val="16"/>
        </w:rPr>
        <w:t xml:space="preserve">; at the same time, </w:t>
      </w:r>
      <w:r w:rsidRPr="00A51618">
        <w:rPr>
          <w:rStyle w:val="StyleUnderline"/>
        </w:rPr>
        <w:t>it serves as</w:t>
      </w:r>
      <w:r w:rsidRPr="00F329E7">
        <w:rPr>
          <w:sz w:val="16"/>
        </w:rPr>
        <w:t xml:space="preserve"> </w:t>
      </w:r>
      <w:r w:rsidRPr="00A51618">
        <w:rPr>
          <w:rStyle w:val="Emphasis"/>
        </w:rPr>
        <w:t>“a major resource as the weapon against closure</w:t>
      </w:r>
      <w:r w:rsidRPr="00F329E7">
        <w:rPr>
          <w:sz w:val="16"/>
        </w:rPr>
        <w:t xml:space="preserve">.”[29] </w:t>
      </w:r>
      <w:r w:rsidRPr="00F329E7">
        <w:rPr>
          <w:rStyle w:val="Emphasis"/>
        </w:rPr>
        <w:t>Critical and educated hope is a subversive force</w:t>
      </w:r>
      <w:r w:rsidRPr="00A51618">
        <w:rPr>
          <w:rStyle w:val="StyleUnderline"/>
        </w:rPr>
        <w:t xml:space="preserve"> when it pluralizes politics by opening up a space for dissent, makes authority accountable, and becomes an </w:t>
      </w:r>
      <w:r w:rsidRPr="00A51618">
        <w:rPr>
          <w:rStyle w:val="Emphasis"/>
        </w:rPr>
        <w:t>activating presence</w:t>
      </w:r>
      <w:r w:rsidRPr="00A51618">
        <w:rPr>
          <w:rStyle w:val="StyleUnderline"/>
        </w:rPr>
        <w:t xml:space="preserve"> in promoting social transformation</w:t>
      </w:r>
      <w:r w:rsidRPr="00F329E7">
        <w:rPr>
          <w:sz w:val="16"/>
        </w:rPr>
        <w:t>.</w:t>
      </w:r>
    </w:p>
    <w:p w:rsidR="004D79CD" w:rsidRPr="008D1160" w:rsidRDefault="004D79CD" w:rsidP="004D79CD"/>
    <w:p w:rsidR="00875050" w:rsidRPr="008D1160" w:rsidRDefault="00875050" w:rsidP="00875050">
      <w:pPr>
        <w:pStyle w:val="Heading2"/>
      </w:pPr>
      <w:r w:rsidRPr="008D1160">
        <w:t>Links</w:t>
      </w:r>
    </w:p>
    <w:p w:rsidR="00875050" w:rsidRDefault="00875050" w:rsidP="00875050">
      <w:pPr>
        <w:pStyle w:val="Heading3"/>
      </w:pPr>
      <w:r w:rsidRPr="008D1160">
        <w:t>STEM</w:t>
      </w:r>
    </w:p>
    <w:p w:rsidR="00DE5F76" w:rsidRPr="00DE5F76" w:rsidRDefault="00DE5F76" w:rsidP="00DE5F76">
      <w:pPr>
        <w:pStyle w:val="Heading4"/>
      </w:pPr>
      <w:r>
        <w:t>The push for increased integration of STEM education in K-12 schools is driven by a neoliberal doctrine of individuation that deploys networks of power in order to stabilize contemporary structures of governmentality</w:t>
      </w:r>
    </w:p>
    <w:p w:rsidR="004D79CD" w:rsidRPr="008D1160" w:rsidRDefault="004D79CD" w:rsidP="004D79CD">
      <w:r w:rsidRPr="008D1160">
        <w:rPr>
          <w:rStyle w:val="Style13ptBold"/>
        </w:rPr>
        <w:t>Sharma 16</w:t>
      </w:r>
      <w:r w:rsidRPr="008D1160">
        <w:t xml:space="preserve"> (Ajay, </w:t>
      </w:r>
      <w:r w:rsidRPr="008D1160">
        <w:rPr>
          <w:i/>
        </w:rPr>
        <w:t>STEM-ification of Education: The Zombie Reform Strikes Again</w:t>
      </w:r>
      <w:r w:rsidRPr="008D1160">
        <w:t>, Journal for Activist Science &amp; Technology Education, Volume 7, Issue 1 (2016), p. 43-48)</w:t>
      </w:r>
    </w:p>
    <w:p w:rsidR="004D79CD" w:rsidRPr="00DE5F76" w:rsidRDefault="004D79CD" w:rsidP="004D79CD">
      <w:pPr>
        <w:rPr>
          <w:sz w:val="16"/>
          <w:szCs w:val="16"/>
        </w:rPr>
      </w:pPr>
      <w:r w:rsidRPr="00DE5F76">
        <w:rPr>
          <w:sz w:val="16"/>
          <w:szCs w:val="16"/>
        </w:rPr>
        <w:t>THE (UN)DEAD RATIONALE FOR STEM EDUCATION</w:t>
      </w:r>
    </w:p>
    <w:p w:rsidR="004D79CD" w:rsidRPr="00DE5F76" w:rsidRDefault="004D79CD" w:rsidP="004D79CD">
      <w:pPr>
        <w:rPr>
          <w:sz w:val="16"/>
        </w:rPr>
      </w:pPr>
      <w:r w:rsidRPr="008D1160">
        <w:rPr>
          <w:rStyle w:val="StyleUnderline"/>
        </w:rPr>
        <w:t>The current push to integrate science, technology, engineering and mathematics together as STEM in the context of PK-12 education is legitimized on the basis of the claim that there exists a ‘skills gap’ in the US industry</w:t>
      </w:r>
      <w:r w:rsidRPr="00DE5F76">
        <w:rPr>
          <w:sz w:val="16"/>
        </w:rPr>
        <w:t xml:space="preserve"> </w:t>
      </w:r>
      <w:r w:rsidRPr="008D1160">
        <w:rPr>
          <w:rStyle w:val="StyleUnderline"/>
        </w:rPr>
        <w:t>that is assumed to be hobbling it down and preventing it to offer employment opportunities to the working class</w:t>
      </w:r>
      <w:r w:rsidRPr="00DE5F76">
        <w:rPr>
          <w:sz w:val="16"/>
        </w:rPr>
        <w:t xml:space="preserve"> (Dimon and Seltzer, 2014). It is said that industry is not getting the kind of skilled workers it needs. In an attempt to convey this sentiment, a National Research Council’s (2011) report asserted that ““Employers in many industries lament that job applicants lack the needed mathematics, computer, and problem-solving skills to succeed, and international students fill an increasing portion of elite STEM positions in the United States” (p. 3). Similarly, the Business Roundtable (2014), an association of chief executive officers of leading U.S. companies, in their recent report Closing America’s Skills Gap argued that this is because of a ‘core skills’ problem. That is, workers seeking employment are not well prepared and lack ‘employability skills’. The Business Roundtable clearly lays the blame on “the K–12 education system, which lacks high academic standards in many states, allowing students to graduate from high school without mastering these competencies” (p. 2). Of course, </w:t>
      </w:r>
      <w:r w:rsidRPr="008D1160">
        <w:rPr>
          <w:rStyle w:val="StyleUnderline"/>
        </w:rPr>
        <w:t>the Business Roundtable is not the only business group making such a claim</w:t>
      </w:r>
      <w:r w:rsidRPr="00DE5F76">
        <w:rPr>
          <w:sz w:val="16"/>
        </w:rPr>
        <w:t xml:space="preserve">. A few years earlier, the President’s Council on Jobs and Competitiveness (2011), </w:t>
      </w:r>
      <w:r w:rsidRPr="008D1160">
        <w:rPr>
          <w:rStyle w:val="StyleUnderline"/>
        </w:rPr>
        <w:t>a committee dominated by corporations</w:t>
      </w:r>
      <w:r w:rsidRPr="00DE5F76">
        <w:rPr>
          <w:sz w:val="16"/>
        </w:rPr>
        <w:t xml:space="preserve">, </w:t>
      </w:r>
      <w:r w:rsidRPr="008D1160">
        <w:rPr>
          <w:rStyle w:val="StyleUnderline"/>
        </w:rPr>
        <w:t>had also sounded an alarm over this ‘skills gap’ through its declaration that “the gap between employer needs and workforce skills is starkest in the critical areas of STEM education</w:t>
      </w:r>
      <w:r w:rsidRPr="00DE5F76">
        <w:rPr>
          <w:sz w:val="16"/>
        </w:rPr>
        <w:t>” and “improving STEM education throughout our educational system is critical in an increasingly technical world” (p.12). With the problem being so framed, the President’s Council argued that what we need are “a series of actions that could realign our higher education systems and lifelong learning programs to better meet workforce and student needs, even as we transform our education system from preschool to high school” (p. 11).</w:t>
      </w:r>
    </w:p>
    <w:p w:rsidR="004D79CD" w:rsidRPr="00DE5F76" w:rsidRDefault="004D79CD" w:rsidP="004D79CD">
      <w:pPr>
        <w:rPr>
          <w:sz w:val="16"/>
        </w:rPr>
      </w:pPr>
      <w:r w:rsidRPr="00DE5F76">
        <w:rPr>
          <w:sz w:val="16"/>
        </w:rPr>
        <w:t xml:space="preserve">Clearly, these are powerful voices, and when they urge in unison that there exists a ‘skills gap’ crisis, </w:t>
      </w:r>
      <w:r w:rsidRPr="008D1160">
        <w:rPr>
          <w:rStyle w:val="StyleUnderline"/>
        </w:rPr>
        <w:t>the state not only listens but also tends to get swayed</w:t>
      </w:r>
      <w:r w:rsidRPr="00DE5F76">
        <w:rPr>
          <w:sz w:val="16"/>
        </w:rPr>
        <w:t xml:space="preserve">. However, given the private sector’s long standing interest and interventions in public education (Cuban, 2004; Engel, 2000), </w:t>
      </w:r>
      <w:r w:rsidRPr="008D1160">
        <w:rPr>
          <w:rStyle w:val="Emphasis"/>
        </w:rPr>
        <w:t>a conflict of interest cannot be denied</w:t>
      </w:r>
      <w:r w:rsidRPr="00DE5F76">
        <w:rPr>
          <w:sz w:val="16"/>
        </w:rPr>
        <w:t xml:space="preserve"> </w:t>
      </w:r>
      <w:r w:rsidRPr="008D1160">
        <w:rPr>
          <w:rStyle w:val="StyleUnderline"/>
        </w:rPr>
        <w:t>and any claims coming from them regarding the nature or quality of education being offered in public schools deserves a close scrutiny</w:t>
      </w:r>
      <w:r w:rsidRPr="00DE5F76">
        <w:rPr>
          <w:sz w:val="16"/>
        </w:rPr>
        <w:t xml:space="preserve">. When one does that, and clearly a number of researchers, such as Capelli (2015) and Salzman, Kuehn and Lowell (2013), have looked into the merits of this claim, one finds that </w:t>
      </w:r>
      <w:r w:rsidRPr="008D1160">
        <w:rPr>
          <w:rStyle w:val="Emphasis"/>
        </w:rPr>
        <w:t>this crisis exists only on the pages of reports</w:t>
      </w:r>
      <w:r w:rsidRPr="008D1160">
        <w:rPr>
          <w:rStyle w:val="StyleUnderline"/>
        </w:rPr>
        <w:t xml:space="preserve"> and position papers emanating from groups and organizations connected with big business</w:t>
      </w:r>
      <w:r w:rsidRPr="00DE5F76">
        <w:rPr>
          <w:sz w:val="16"/>
        </w:rPr>
        <w:t xml:space="preserve">. We also find that </w:t>
      </w:r>
      <w:r w:rsidRPr="008D1160">
        <w:rPr>
          <w:rStyle w:val="StyleUnderline"/>
        </w:rPr>
        <w:t>public schools are being unfairly blamed</w:t>
      </w:r>
      <w:r w:rsidRPr="00DE5F76">
        <w:rPr>
          <w:sz w:val="16"/>
        </w:rPr>
        <w:t xml:space="preserve"> for any difficulties that employers maybe facing in getting the workforce they need. This is not to say that public schools in the United States do not face serious challenges. They do, and there is a lot that can be done to improve public education. However, as I show ahead </w:t>
      </w:r>
      <w:r w:rsidRPr="008D1160">
        <w:rPr>
          <w:rStyle w:val="StyleUnderline"/>
        </w:rPr>
        <w:t>there is lit</w:t>
      </w:r>
      <w:r w:rsidRPr="008D1160">
        <w:rPr>
          <w:rStyle w:val="Emphasis"/>
        </w:rPr>
        <w:t>tle evidence</w:t>
      </w:r>
      <w:r w:rsidRPr="008D1160">
        <w:rPr>
          <w:rStyle w:val="StyleUnderline"/>
        </w:rPr>
        <w:t xml:space="preserve"> to suggest that the current quality of science or math education poses any threat to American economy</w:t>
      </w:r>
      <w:r w:rsidRPr="00DE5F76">
        <w:rPr>
          <w:sz w:val="16"/>
        </w:rPr>
        <w:t>.</w:t>
      </w:r>
    </w:p>
    <w:p w:rsidR="004D79CD" w:rsidRPr="00DE5F76" w:rsidRDefault="004D79CD" w:rsidP="004D79CD">
      <w:pPr>
        <w:rPr>
          <w:sz w:val="16"/>
        </w:rPr>
      </w:pPr>
      <w:r w:rsidRPr="008D1160">
        <w:rPr>
          <w:rStyle w:val="StyleUnderline"/>
        </w:rPr>
        <w:t>Our schools are showing solid improvements in math, reading and science learning</w:t>
      </w:r>
      <w:r w:rsidRPr="00DE5F76">
        <w:rPr>
          <w:sz w:val="16"/>
        </w:rPr>
        <w:t xml:space="preserve">, and U.S. is not in an adverse position in this regard with most nations, and certainly not with nations commonly perceived as a threat to our industrial and technological prowess, such as India and China (Ravitch, 2013). In fact, </w:t>
      </w:r>
      <w:r w:rsidRPr="0055084E">
        <w:rPr>
          <w:rStyle w:val="StyleUnderline"/>
        </w:rPr>
        <w:t>researchers</w:t>
      </w:r>
      <w:r w:rsidRPr="00DE5F76">
        <w:rPr>
          <w:sz w:val="16"/>
        </w:rPr>
        <w:t xml:space="preserve"> now </w:t>
      </w:r>
      <w:r w:rsidRPr="0055084E">
        <w:rPr>
          <w:rStyle w:val="StyleUnderline"/>
        </w:rPr>
        <w:t>raise serious questions about comparisons that groups like Business Roundtable make between nations on the quality of their education system based on scores on international tests</w:t>
      </w:r>
      <w:r w:rsidRPr="00DE5F76">
        <w:rPr>
          <w:sz w:val="16"/>
        </w:rPr>
        <w:t xml:space="preserve">, such as TIMSS and PISA. A review of research has this to say on this issue: “Our review of the critiques of the claims surrounding international tests and the future prospects for countries that do well or poorly on these tests suggests that </w:t>
      </w:r>
      <w:r w:rsidRPr="0055084E">
        <w:rPr>
          <w:rStyle w:val="StyleUnderline"/>
        </w:rPr>
        <w:t>much of the international testing enterprise and its ideological influence has the substance of a house of cards</w:t>
      </w:r>
      <w:r w:rsidRPr="00DE5F76">
        <w:rPr>
          <w:sz w:val="16"/>
        </w:rPr>
        <w:t xml:space="preserve">” (Carnoy, 2015; p. 15). For instance, the report concludes that </w:t>
      </w:r>
      <w:r w:rsidRPr="0055084E">
        <w:rPr>
          <w:rStyle w:val="StyleUnderline"/>
        </w:rPr>
        <w:t xml:space="preserve">the results of such tests are a </w:t>
      </w:r>
      <w:r w:rsidRPr="0055084E">
        <w:rPr>
          <w:rStyle w:val="Emphasis"/>
        </w:rPr>
        <w:t>poor predictor of future economic growth rate</w:t>
      </w:r>
      <w:r w:rsidRPr="00DE5F76">
        <w:rPr>
          <w:sz w:val="16"/>
        </w:rPr>
        <w:t xml:space="preserve">, </w:t>
      </w:r>
      <w:r w:rsidRPr="0055084E">
        <w:rPr>
          <w:rStyle w:val="StyleUnderline"/>
        </w:rPr>
        <w:t>especially in the case of the United States</w:t>
      </w:r>
      <w:r w:rsidRPr="00DE5F76">
        <w:rPr>
          <w:sz w:val="16"/>
        </w:rPr>
        <w:t xml:space="preserve"> and Japan. Thus, according to the report, “the use of data from international tests and their accompanying surveys have limited use for drawing educational policy lessons” (pp. 15-16).</w:t>
      </w:r>
    </w:p>
    <w:p w:rsidR="004D79CD" w:rsidRPr="00DE5F76" w:rsidRDefault="004D79CD" w:rsidP="004D79CD">
      <w:pPr>
        <w:rPr>
          <w:sz w:val="16"/>
        </w:rPr>
      </w:pPr>
      <w:r w:rsidRPr="00DE5F76">
        <w:rPr>
          <w:sz w:val="16"/>
        </w:rPr>
        <w:t xml:space="preserve">In fact, even if we do not rely on international comparisons and just focus on the workforce requirements for the U.S. economy, it is clear that the fears of a “skills gap” are overblown and without much basis. </w:t>
      </w:r>
      <w:r w:rsidRPr="0055084E">
        <w:rPr>
          <w:rStyle w:val="StyleUnderline"/>
        </w:rPr>
        <w:t>First</w:t>
      </w:r>
      <w:r w:rsidRPr="00DE5F76">
        <w:rPr>
          <w:sz w:val="16"/>
        </w:rPr>
        <w:t>, qu</w:t>
      </w:r>
      <w:r w:rsidRPr="0055084E">
        <w:rPr>
          <w:rStyle w:val="StyleUnderline"/>
        </w:rPr>
        <w:t xml:space="preserve">ality wise science and engineering graduates from universities in the United States rank </w:t>
      </w:r>
      <w:r w:rsidRPr="0055084E">
        <w:rPr>
          <w:rStyle w:val="Emphasis"/>
        </w:rPr>
        <w:t>better</w:t>
      </w:r>
      <w:r w:rsidRPr="0055084E">
        <w:rPr>
          <w:rStyle w:val="StyleUnderline"/>
        </w:rPr>
        <w:t xml:space="preserve"> than graduates from nations</w:t>
      </w:r>
      <w:r w:rsidRPr="00DE5F76">
        <w:rPr>
          <w:sz w:val="16"/>
        </w:rPr>
        <w:t xml:space="preserve">, such as China and India, </w:t>
      </w:r>
      <w:r w:rsidRPr="0055084E">
        <w:rPr>
          <w:rStyle w:val="StyleUnderline"/>
        </w:rPr>
        <w:t>that are supposedly threatening its economic and industrial superiority</w:t>
      </w:r>
      <w:r w:rsidRPr="00DE5F76">
        <w:rPr>
          <w:sz w:val="16"/>
        </w:rPr>
        <w:t xml:space="preserve"> (Gereffi, et. al., 2008; Loyalka, et. al., 2014). </w:t>
      </w:r>
      <w:r w:rsidRPr="0055084E">
        <w:rPr>
          <w:rStyle w:val="StyleUnderline"/>
        </w:rPr>
        <w:t>Second</w:t>
      </w:r>
      <w:r w:rsidRPr="00DE5F76">
        <w:rPr>
          <w:sz w:val="16"/>
        </w:rPr>
        <w:t xml:space="preserve">, </w:t>
      </w:r>
      <w:r w:rsidRPr="0055084E">
        <w:rPr>
          <w:rStyle w:val="StyleUnderline"/>
        </w:rPr>
        <w:t>the supply</w:t>
      </w:r>
      <w:r w:rsidRPr="00DE5F76">
        <w:rPr>
          <w:sz w:val="16"/>
        </w:rPr>
        <w:t xml:space="preserve"> of science and engineering </w:t>
      </w:r>
      <w:r w:rsidRPr="0055084E">
        <w:rPr>
          <w:rStyle w:val="StyleUnderline"/>
        </w:rPr>
        <w:t>graduates is more than enough for what the United States economy needs</w:t>
      </w:r>
      <w:r w:rsidRPr="00DE5F76">
        <w:rPr>
          <w:sz w:val="16"/>
        </w:rPr>
        <w:t xml:space="preserve">. In fact, </w:t>
      </w:r>
      <w:r w:rsidRPr="0055084E">
        <w:rPr>
          <w:rStyle w:val="StyleUnderline"/>
        </w:rPr>
        <w:t>U.S schools</w:t>
      </w:r>
      <w:r w:rsidRPr="00DE5F76">
        <w:rPr>
          <w:sz w:val="16"/>
        </w:rPr>
        <w:t xml:space="preserve"> and colleges </w:t>
      </w:r>
      <w:r w:rsidRPr="0055084E">
        <w:rPr>
          <w:rStyle w:val="StyleUnderline"/>
        </w:rPr>
        <w:t>supply</w:t>
      </w:r>
      <w:r w:rsidRPr="00DE5F76">
        <w:rPr>
          <w:sz w:val="16"/>
        </w:rPr>
        <w:t xml:space="preserve"> qualified science and engineering graduates </w:t>
      </w:r>
      <w:r w:rsidRPr="0055084E">
        <w:rPr>
          <w:rStyle w:val="Emphasis"/>
        </w:rPr>
        <w:t>far in excess of the demand</w:t>
      </w:r>
      <w:r w:rsidRPr="00DE5F76">
        <w:rPr>
          <w:sz w:val="16"/>
        </w:rPr>
        <w:t xml:space="preserve"> (Xie &amp; Killewald, 2012). For instance, </w:t>
      </w:r>
      <w:r w:rsidRPr="0055084E">
        <w:rPr>
          <w:rStyle w:val="Emphasis"/>
        </w:rPr>
        <w:t>only one out of every two STEM graduates are employed in a STEM job</w:t>
      </w:r>
      <w:r w:rsidRPr="00DE5F76">
        <w:rPr>
          <w:sz w:val="16"/>
        </w:rPr>
        <w:t xml:space="preserve">, and computer science and engineering departments in US universities produce 50% more graduates than are hired (Salzman, Kuehn, &amp; Lowell, 2013). Similarly, researchers find that </w:t>
      </w:r>
      <w:r w:rsidRPr="0055084E">
        <w:rPr>
          <w:rStyle w:val="StyleUnderline"/>
        </w:rPr>
        <w:t>the real reasons behind recruitment of foreign workers</w:t>
      </w:r>
      <w:r w:rsidRPr="00DE5F76">
        <w:rPr>
          <w:sz w:val="16"/>
        </w:rPr>
        <w:t xml:space="preserve"> in the tech industry </w:t>
      </w:r>
      <w:r w:rsidRPr="0055084E">
        <w:rPr>
          <w:rStyle w:val="StyleUnderline"/>
        </w:rPr>
        <w:t>have</w:t>
      </w:r>
      <w:r w:rsidRPr="00DE5F76">
        <w:rPr>
          <w:sz w:val="16"/>
        </w:rPr>
        <w:t xml:space="preserve"> little </w:t>
      </w:r>
      <w:r w:rsidRPr="0055084E">
        <w:rPr>
          <w:rStyle w:val="StyleUnderline"/>
        </w:rPr>
        <w:t>to do</w:t>
      </w:r>
      <w:r w:rsidRPr="00DE5F76">
        <w:rPr>
          <w:sz w:val="16"/>
        </w:rPr>
        <w:t xml:space="preserve"> with labor shortages but </w:t>
      </w:r>
      <w:r w:rsidRPr="0055084E">
        <w:rPr>
          <w:rStyle w:val="StyleUnderline"/>
        </w:rPr>
        <w:t>with the capitalist imperative to reduce labor costs and get “indentured” workers</w:t>
      </w:r>
      <w:r w:rsidRPr="00DE5F76">
        <w:rPr>
          <w:sz w:val="16"/>
        </w:rPr>
        <w:t xml:space="preserve"> (Matloff, 2013). A well regarded review of research on the “skills gap” issue from the National Bureau of Economic Research, therefore, concluded:</w:t>
      </w:r>
    </w:p>
    <w:p w:rsidR="004D79CD" w:rsidRPr="00DE5F76" w:rsidRDefault="004D79CD" w:rsidP="004D79CD">
      <w:pPr>
        <w:rPr>
          <w:sz w:val="16"/>
        </w:rPr>
      </w:pPr>
      <w:r w:rsidRPr="00DE5F76">
        <w:rPr>
          <w:sz w:val="16"/>
        </w:rPr>
        <w:t xml:space="preserve">Overall, </w:t>
      </w:r>
      <w:r w:rsidRPr="0055084E">
        <w:rPr>
          <w:rStyle w:val="StyleUnderline"/>
        </w:rPr>
        <w:t>the available evidence does not support the idea that there are serious skill gaps or skill shortages in the US labor force</w:t>
      </w:r>
      <w:r w:rsidRPr="00DE5F76">
        <w:rPr>
          <w:sz w:val="16"/>
        </w:rPr>
        <w:t xml:space="preserve">. The prevailing situation in the US labor market, as in most developed economies, continues to be skill mismatches where the average worker and job candidate has more education than their current job requires. Persistent, high levels of unemployment reflect the fact that </w:t>
      </w:r>
      <w:r w:rsidRPr="0055084E">
        <w:rPr>
          <w:rStyle w:val="StyleUnderline"/>
        </w:rPr>
        <w:t>job seekers still outnumber available job openings</w:t>
      </w:r>
      <w:r w:rsidRPr="00DE5F76">
        <w:rPr>
          <w:sz w:val="16"/>
        </w:rPr>
        <w:t xml:space="preserve">. While it is certainly true that a bigger supply of cheaper labor would be useful to employers, </w:t>
      </w:r>
      <w:r w:rsidRPr="0055084E">
        <w:rPr>
          <w:rStyle w:val="StyleUnderline"/>
        </w:rPr>
        <w:t>it is not clear that such a situation would be useful for the country as a whole</w:t>
      </w:r>
      <w:r w:rsidRPr="00DE5F76">
        <w:rPr>
          <w:sz w:val="16"/>
        </w:rPr>
        <w:t>, and any claims to that effect should be examined carefully. (Capelli, 2014; pp. 46-47).</w:t>
      </w:r>
    </w:p>
    <w:p w:rsidR="004D79CD" w:rsidRPr="00DE5F76" w:rsidRDefault="004D79CD" w:rsidP="004D79CD">
      <w:pPr>
        <w:rPr>
          <w:sz w:val="16"/>
          <w:szCs w:val="16"/>
        </w:rPr>
      </w:pPr>
      <w:r w:rsidRPr="00DE5F76">
        <w:rPr>
          <w:sz w:val="16"/>
          <w:szCs w:val="16"/>
        </w:rPr>
        <w:t>Thus, it is evident that the rationale of “skills gap” for the current push for STEM education in United States public education has no life to it. And yet, it continues to animate the public discourse and provide legitimacy to current STEM initiatives. What gives? In the next section, using the trope of zombies I present a historical context to the recurrence of the “skills gap” threat in different garbs over the decades in the United States, and in the section that follows, with the help of conceptual ideas borrowed from post-structuralism and actornetwork research, I offer an explanation for the “skills gap” ‘crisis’ and its recurrence in different garbs over the decades in the United States.</w:t>
      </w:r>
    </w:p>
    <w:p w:rsidR="004D79CD" w:rsidRPr="00DE5F76" w:rsidRDefault="004D79CD" w:rsidP="004D79CD">
      <w:pPr>
        <w:rPr>
          <w:sz w:val="16"/>
          <w:szCs w:val="16"/>
        </w:rPr>
      </w:pPr>
      <w:r w:rsidRPr="00DE5F76">
        <w:rPr>
          <w:sz w:val="16"/>
          <w:szCs w:val="16"/>
        </w:rPr>
        <w:t>Once in an interview Ulrich Beck used the term ‘zombie concepts’ or ‘zombie categories’ to refer to “‘living dead’ ideas, such as nation-state, which govern our thinking but are not really able to capture the contemporary milieu” (Beck and Beck-Gernsheim, 2002). Ever since, the use of this term has been broadened by social scientists to include theories that appear alive and important to supporters but in fact fail when matched with available evidence and current scholarship. For instance, John Quiggin (2012) has written extensively about ‘zombie economics’ – the dead ideas, such as market liberalism, the great moderation and the efficient markets hypothesis, that the great recession of 2008 was supposed to have disproved and killed for all times to come, but we find that they somehow continue to dominate the policy world. Scholars have also found zombie ideas in other disciplinary fields, such as sciences (Moles and Ollerton, 2016) and education (Kern, 2013). The idea that public education is not living up to its core purpose to support the demands of the nation’s economy also qualifies as a zombie idea that resurrects itself to haunt public education every few years with unnerving regularity.</w:t>
      </w:r>
    </w:p>
    <w:p w:rsidR="004D79CD" w:rsidRPr="00DE5F76" w:rsidRDefault="004D79CD" w:rsidP="0055084E">
      <w:pPr>
        <w:rPr>
          <w:sz w:val="16"/>
        </w:rPr>
      </w:pPr>
      <w:r w:rsidRPr="00DE5F76">
        <w:rPr>
          <w:sz w:val="16"/>
        </w:rPr>
        <w:t xml:space="preserve">As we saw in last section, the notion that the U.S industry is being harmed because of the existence of a “skills gap” for which public education is to be blamed has little merit, and yet it not only survives but also dominates the thinking of nation’s economic, political and policymaking elite. Just a few years earlier, the putative failure of the public education system was seen reincarnated as the reason why the U.S was facing a ‘gathering storm’ in terms of competition to its industrial prowess from rising nations like China and India. These fears were given a concrete, actionable shape by the publication of a very influential report, Rising above the gathering storm, from the Committee on Prospering in the Global Economy of the 21st Century (2007). This report led to the legislation of America COMPETES (Creating Opportunities to Meaningfully Promote Excellence in Technology, Education, and Science) Act that was passed with broad and a rather unusual bipartisan support in the Congress and got prompt presidential approval in 2007. </w:t>
      </w:r>
      <w:r w:rsidRPr="0055084E">
        <w:rPr>
          <w:rStyle w:val="StyleUnderline"/>
        </w:rPr>
        <w:t>Through</w:t>
      </w:r>
      <w:r w:rsidRPr="00DE5F76">
        <w:rPr>
          <w:sz w:val="16"/>
        </w:rPr>
        <w:t xml:space="preserve"> this </w:t>
      </w:r>
      <w:r w:rsidRPr="0055084E">
        <w:rPr>
          <w:rStyle w:val="StyleUnderline"/>
        </w:rPr>
        <w:t>legislation politicians</w:t>
      </w:r>
      <w:r w:rsidRPr="00DE5F76">
        <w:rPr>
          <w:sz w:val="16"/>
        </w:rPr>
        <w:t xml:space="preserve"> </w:t>
      </w:r>
      <w:r w:rsidRPr="0055084E">
        <w:rPr>
          <w:rStyle w:val="StyleUnderline"/>
        </w:rPr>
        <w:t>and policymakers committed substantial financial and political capital in support of revitalization of science, technology, engineering and math</w:t>
      </w:r>
      <w:r w:rsidRPr="00DE5F76">
        <w:rPr>
          <w:sz w:val="16"/>
        </w:rPr>
        <w:t xml:space="preserve"> (STEM) </w:t>
      </w:r>
      <w:r w:rsidRPr="0055084E">
        <w:rPr>
          <w:rStyle w:val="StyleUnderline"/>
        </w:rPr>
        <w:t>education in the nation</w:t>
      </w:r>
      <w:r w:rsidRPr="00DE5F76">
        <w:rPr>
          <w:sz w:val="16"/>
        </w:rPr>
        <w:t xml:space="preserve">. </w:t>
      </w:r>
      <w:r w:rsidRPr="0055084E">
        <w:rPr>
          <w:rStyle w:val="StyleUnderline"/>
        </w:rPr>
        <w:t>Of course</w:t>
      </w:r>
      <w:r w:rsidRPr="00DE5F76">
        <w:rPr>
          <w:sz w:val="16"/>
        </w:rPr>
        <w:t xml:space="preserve">, then as now, </w:t>
      </w:r>
      <w:r w:rsidRPr="0055084E">
        <w:rPr>
          <w:rStyle w:val="StyleUnderline"/>
        </w:rPr>
        <w:t>there was little evidence that the putative poor quality of education in public schools is to be blamed</w:t>
      </w:r>
      <w:r w:rsidRPr="00DE5F76">
        <w:rPr>
          <w:sz w:val="16"/>
        </w:rPr>
        <w:t xml:space="preserve"> for the ‘gathering storm’ that bedeviled the imaginations of economic elite and policymakers (Salzman and Lowell, 2007).</w:t>
      </w:r>
    </w:p>
    <w:p w:rsidR="004D79CD" w:rsidRPr="00DE5F76" w:rsidRDefault="004D79CD" w:rsidP="004D79CD">
      <w:pPr>
        <w:rPr>
          <w:sz w:val="16"/>
        </w:rPr>
      </w:pPr>
      <w:r w:rsidRPr="00DE5F76">
        <w:rPr>
          <w:sz w:val="16"/>
        </w:rPr>
        <w:t xml:space="preserve">A couple of decades ago </w:t>
      </w:r>
      <w:r w:rsidRPr="0055084E">
        <w:rPr>
          <w:rStyle w:val="StyleUnderline"/>
        </w:rPr>
        <w:t>in 1980s</w:t>
      </w:r>
      <w:r w:rsidRPr="00DE5F76">
        <w:rPr>
          <w:sz w:val="16"/>
        </w:rPr>
        <w:t xml:space="preserve">, </w:t>
      </w:r>
      <w:r w:rsidRPr="0055084E">
        <w:rPr>
          <w:rStyle w:val="StyleUnderline"/>
        </w:rPr>
        <w:t>the public schools were blamed</w:t>
      </w:r>
      <w:r w:rsidRPr="00DE5F76">
        <w:rPr>
          <w:sz w:val="16"/>
        </w:rPr>
        <w:t xml:space="preserve"> for the perceived loss to Japan of unchallenged pre-eminence in commerce, industry, science, and technological innovation. A Nation at Risk, a report from the National Commission on Excellence in Education (1983) constituted by Ronald Reagan warned,</w:t>
      </w:r>
    </w:p>
    <w:p w:rsidR="004D79CD" w:rsidRPr="00DE5F76" w:rsidRDefault="004D79CD" w:rsidP="004D79CD">
      <w:pPr>
        <w:rPr>
          <w:sz w:val="16"/>
          <w:szCs w:val="16"/>
        </w:rPr>
      </w:pPr>
      <w:r w:rsidRPr="00DE5F76">
        <w:rPr>
          <w:sz w:val="16"/>
          <w:szCs w:val="16"/>
        </w:rPr>
        <w:t>Our nation is at risk. Our once unchallenged preeminence in commerce, industry, science and technological innovation is being overtaken by competitors throughout the world … the educational foundations of our society are presently being eroded by a rising tide of mediocrity that threatens our very future as a Nation and a people. What was unimaginable a generation ago has begun to occur – others are matching and surpassing our educational attainments. (p. 2)</w:t>
      </w:r>
    </w:p>
    <w:p w:rsidR="004D79CD" w:rsidRPr="00DE5F76" w:rsidRDefault="004D79CD" w:rsidP="0055084E">
      <w:pPr>
        <w:rPr>
          <w:sz w:val="16"/>
        </w:rPr>
      </w:pPr>
      <w:r w:rsidRPr="00DE5F76">
        <w:rPr>
          <w:sz w:val="16"/>
        </w:rPr>
        <w:t xml:space="preserve">As Owens (2015) concludes, “Unfortunately, </w:t>
      </w:r>
      <w:r w:rsidRPr="0055084E">
        <w:rPr>
          <w:rStyle w:val="StyleUnderline"/>
        </w:rPr>
        <w:t>for the next thirty years</w:t>
      </w:r>
      <w:r w:rsidRPr="00DE5F76">
        <w:rPr>
          <w:sz w:val="16"/>
        </w:rPr>
        <w:t xml:space="preserve">, </w:t>
      </w:r>
      <w:r w:rsidRPr="0055084E">
        <w:rPr>
          <w:rStyle w:val="StyleUnderline"/>
        </w:rPr>
        <w:t>the report became an example of dogma on a national scale</w:t>
      </w:r>
      <w:r w:rsidRPr="00DE5F76">
        <w:rPr>
          <w:sz w:val="16"/>
        </w:rPr>
        <w:t xml:space="preserve">, leading to the notion that the American public school system was an utter failure” (p. 27). This threat was used to usher an unprecedented influence over public education by business groups through the standards and accountability movement that still shows no signs of abating. Again, </w:t>
      </w:r>
      <w:r w:rsidRPr="0055084E">
        <w:rPr>
          <w:rStyle w:val="StyleUnderline"/>
        </w:rPr>
        <w:t xml:space="preserve">the fact that this perceived threat had little basis in reality was </w:t>
      </w:r>
      <w:r w:rsidRPr="0055084E">
        <w:rPr>
          <w:rStyle w:val="Emphasis"/>
        </w:rPr>
        <w:t>revealed</w:t>
      </w:r>
      <w:r w:rsidRPr="0055084E">
        <w:rPr>
          <w:rStyle w:val="StyleUnderline"/>
        </w:rPr>
        <w:t xml:space="preserve"> by the</w:t>
      </w:r>
      <w:r w:rsidRPr="00DE5F76">
        <w:rPr>
          <w:sz w:val="16"/>
        </w:rPr>
        <w:t xml:space="preserve"> following </w:t>
      </w:r>
      <w:r w:rsidRPr="0055084E">
        <w:rPr>
          <w:rStyle w:val="Emphasis"/>
        </w:rPr>
        <w:t>confession of one of the members of the commission</w:t>
      </w:r>
      <w:r w:rsidRPr="00DE5F76">
        <w:rPr>
          <w:sz w:val="16"/>
        </w:rPr>
        <w:t xml:space="preserve"> that wrote the report:</w:t>
      </w:r>
    </w:p>
    <w:p w:rsidR="004D79CD" w:rsidRPr="00DE5F76" w:rsidRDefault="004D79CD" w:rsidP="004D79CD">
      <w:pPr>
        <w:rPr>
          <w:sz w:val="16"/>
        </w:rPr>
      </w:pPr>
      <w:r w:rsidRPr="0055084E">
        <w:rPr>
          <w:rStyle w:val="StyleUnderline"/>
        </w:rPr>
        <w:t>In order to be more effective some alarming language had to be used</w:t>
      </w:r>
      <w:r w:rsidRPr="00DE5F76">
        <w:rPr>
          <w:sz w:val="16"/>
        </w:rPr>
        <w:t xml:space="preserve">. That was immediately there, it was understood that we have to say things in an alarming kind of way – </w:t>
      </w:r>
      <w:r w:rsidRPr="0055084E">
        <w:rPr>
          <w:rStyle w:val="StyleUnderline"/>
        </w:rPr>
        <w:t>even to the point where the statistics may not have been quite correct</w:t>
      </w:r>
      <w:r w:rsidRPr="00DE5F76">
        <w:rPr>
          <w:sz w:val="16"/>
        </w:rPr>
        <w:t>. (Sommer as cited in Owens, 2015; p. 28).</w:t>
      </w:r>
    </w:p>
    <w:p w:rsidR="004D79CD" w:rsidRPr="00DE5F76" w:rsidRDefault="004D79CD" w:rsidP="004D79CD">
      <w:pPr>
        <w:rPr>
          <w:sz w:val="16"/>
        </w:rPr>
      </w:pPr>
      <w:r w:rsidRPr="00DE5F76">
        <w:rPr>
          <w:sz w:val="16"/>
        </w:rPr>
        <w:t xml:space="preserve">Going further back one finds that in 1960s following Soviet Russia’s Sputnik success fears of Russian dominance in space and technology were used to usher sweeping changes in the science curricula (DeBoer, 1991). Of course, as the historians recall that the </w:t>
      </w:r>
      <w:r w:rsidRPr="0055084E">
        <w:rPr>
          <w:rStyle w:val="StyleUnderline"/>
        </w:rPr>
        <w:t>blaming and shaming of public schools by business groups has been going on for more than a century</w:t>
      </w:r>
      <w:r w:rsidRPr="00DE5F76">
        <w:rPr>
          <w:sz w:val="16"/>
        </w:rPr>
        <w:t>. For instance, Cuban (2004) reports that “</w:t>
      </w:r>
      <w:r w:rsidRPr="0055084E">
        <w:rPr>
          <w:rStyle w:val="Emphasis"/>
        </w:rPr>
        <w:t>the skills-deficit argument first appeared in the late 19th century</w:t>
      </w:r>
      <w:r w:rsidRPr="00DE5F76">
        <w:rPr>
          <w:sz w:val="16"/>
        </w:rPr>
        <w:t>, when industrial leaders also were deeply concerned about global competition, at that time from German and British manufacturers” (p. 238). Here again we see the zombie idea that the public schools offer poor education that hurts the industry being let loose up to haunt public education and thus force it to change in ways that benefit the material interests of the economic elite.</w:t>
      </w:r>
    </w:p>
    <w:p w:rsidR="004D79CD" w:rsidRPr="00DE5F76" w:rsidRDefault="004D79CD" w:rsidP="004D79CD">
      <w:pPr>
        <w:rPr>
          <w:sz w:val="16"/>
          <w:szCs w:val="16"/>
        </w:rPr>
      </w:pPr>
      <w:r w:rsidRPr="00DE5F76">
        <w:rPr>
          <w:sz w:val="16"/>
          <w:szCs w:val="16"/>
        </w:rPr>
        <w:t>WHY IS THIS ZOMBIE IDEA SO HARD TO KILL?</w:t>
      </w:r>
    </w:p>
    <w:p w:rsidR="004D79CD" w:rsidRPr="00DE5F76" w:rsidRDefault="004D79CD" w:rsidP="004D79CD">
      <w:pPr>
        <w:rPr>
          <w:sz w:val="16"/>
        </w:rPr>
      </w:pPr>
      <w:r w:rsidRPr="00DE5F76">
        <w:rPr>
          <w:sz w:val="16"/>
        </w:rPr>
        <w:t xml:space="preserve">Given the relatively long history of the involvement of industry in public education and its ability to influence the purposes of education, it is fair to say that the state as well as the general public has largely accepted the claim made by big business that it is indeed “a major “consumer” of the education “product” as well as an investor in the education system through philanthropic and tax dollars” (President’s Council on Jobs and Competitiveness, 2011; p. 12). Thus, any position taken by the business community becomes important in shaping the education policy of the state. In a democracy </w:t>
      </w:r>
      <w:r w:rsidRPr="0055084E">
        <w:rPr>
          <w:rStyle w:val="StyleUnderline"/>
        </w:rPr>
        <w:t>discursive legitimacy is critical for a perspective to influence policymaking</w:t>
      </w:r>
      <w:r w:rsidRPr="00DE5F76">
        <w:rPr>
          <w:sz w:val="16"/>
        </w:rPr>
        <w:t xml:space="preserve">. </w:t>
      </w:r>
      <w:r w:rsidRPr="0055084E">
        <w:rPr>
          <w:rStyle w:val="StyleUnderline"/>
        </w:rPr>
        <w:t xml:space="preserve">This legitimacy to the narrative espoused by big business on schools and their role in economy and the resulting STEM initiatives come from their </w:t>
      </w:r>
      <w:r w:rsidRPr="0055084E">
        <w:rPr>
          <w:rStyle w:val="Emphasis"/>
        </w:rPr>
        <w:t>close alignment with the neoliberal discourse</w:t>
      </w:r>
      <w:r w:rsidRPr="00DE5F76">
        <w:rPr>
          <w:sz w:val="16"/>
        </w:rPr>
        <w:t xml:space="preserve"> </w:t>
      </w:r>
      <w:r w:rsidRPr="0055084E">
        <w:rPr>
          <w:rStyle w:val="StyleUnderline"/>
        </w:rPr>
        <w:t>that has lately become so dominant and hegemonic</w:t>
      </w:r>
      <w:r w:rsidRPr="00DE5F76">
        <w:rPr>
          <w:sz w:val="16"/>
        </w:rPr>
        <w:t xml:space="preserve"> both </w:t>
      </w:r>
      <w:r w:rsidRPr="0055084E">
        <w:rPr>
          <w:rStyle w:val="StyleUnderline"/>
        </w:rPr>
        <w:t>in</w:t>
      </w:r>
      <w:r w:rsidRPr="00DE5F76">
        <w:rPr>
          <w:sz w:val="16"/>
        </w:rPr>
        <w:t xml:space="preserve"> society at large as well as </w:t>
      </w:r>
      <w:r w:rsidRPr="0055084E">
        <w:rPr>
          <w:rStyle w:val="StyleUnderline"/>
        </w:rPr>
        <w:t>public education</w:t>
      </w:r>
      <w:r w:rsidRPr="00DE5F76">
        <w:rPr>
          <w:sz w:val="16"/>
        </w:rPr>
        <w:t xml:space="preserve"> system.</w:t>
      </w:r>
    </w:p>
    <w:p w:rsidR="004D79CD" w:rsidRPr="00DE5F76" w:rsidRDefault="004D79CD" w:rsidP="004D79CD">
      <w:pPr>
        <w:rPr>
          <w:sz w:val="16"/>
        </w:rPr>
      </w:pPr>
      <w:r w:rsidRPr="00DE5F76">
        <w:rPr>
          <w:sz w:val="16"/>
        </w:rPr>
        <w:t xml:space="preserve">Taking a Foucauldian standpoint, I see </w:t>
      </w:r>
      <w:r w:rsidRPr="0055084E">
        <w:rPr>
          <w:rStyle w:val="StyleUnderline"/>
        </w:rPr>
        <w:t>neoliberalism</w:t>
      </w:r>
      <w:r w:rsidRPr="00DE5F76">
        <w:rPr>
          <w:sz w:val="16"/>
        </w:rPr>
        <w:t xml:space="preserve"> as a discourse of governmentality that </w:t>
      </w:r>
      <w:r w:rsidRPr="0055084E">
        <w:rPr>
          <w:rStyle w:val="StyleUnderline"/>
        </w:rPr>
        <w:t xml:space="preserve">seeks to elevate </w:t>
      </w:r>
      <w:r w:rsidRPr="0055084E">
        <w:rPr>
          <w:rStyle w:val="Emphasis"/>
        </w:rPr>
        <w:t>individualized</w:t>
      </w:r>
      <w:r w:rsidRPr="00DE5F76">
        <w:rPr>
          <w:sz w:val="16"/>
        </w:rPr>
        <w:t xml:space="preserve">, </w:t>
      </w:r>
      <w:r w:rsidRPr="0055084E">
        <w:rPr>
          <w:rStyle w:val="Emphasis"/>
        </w:rPr>
        <w:t>market-based competition</w:t>
      </w:r>
      <w:r w:rsidRPr="0055084E">
        <w:rPr>
          <w:rStyle w:val="StyleUnderline"/>
        </w:rPr>
        <w:t xml:space="preserve"> and exchange as the central and most desirable governing principle for organizing human action and social life</w:t>
      </w:r>
      <w:r w:rsidRPr="00DE5F76">
        <w:rPr>
          <w:sz w:val="16"/>
        </w:rPr>
        <w:t xml:space="preserve">, </w:t>
      </w:r>
      <w:r w:rsidRPr="0055084E">
        <w:rPr>
          <w:rStyle w:val="StyleUnderline"/>
        </w:rPr>
        <w:t>even in areas usually considered non-economic, such as education</w:t>
      </w:r>
      <w:r w:rsidRPr="00DE5F76">
        <w:rPr>
          <w:sz w:val="16"/>
        </w:rPr>
        <w:t xml:space="preserve"> (Foucault, 2008). Since 1970s, the economic elite in the United States as well as in most develop nations have selectively used this discourse to protect and enhance their material interests. Or as Harvey (2005) alleged that neoliberalism has always been “a project to achieve the restoration of class power” (p. 16). Neoliberalism has profoundly impacted schools and the education they offer by reconstituting schools as service providers, parents and students as consumers and education as an investment that a student makes to enhance her capital (Engel, 2000; Hursh, 2007; Lakes &amp; Carter, 2011). Naturally, then </w:t>
      </w:r>
      <w:r w:rsidRPr="0055084E">
        <w:rPr>
          <w:rStyle w:val="StyleUnderline"/>
        </w:rPr>
        <w:t>such a discourse</w:t>
      </w:r>
      <w:r w:rsidRPr="00DE5F76">
        <w:rPr>
          <w:sz w:val="16"/>
        </w:rPr>
        <w:t xml:space="preserve"> (a) </w:t>
      </w:r>
      <w:r w:rsidRPr="0055084E">
        <w:rPr>
          <w:rStyle w:val="StyleUnderline"/>
        </w:rPr>
        <w:t>legitimizes the business elite’s view of students as ‘products’ to be ‘consumed’</w:t>
      </w:r>
      <w:r w:rsidRPr="00DE5F76">
        <w:rPr>
          <w:sz w:val="16"/>
        </w:rPr>
        <w:t xml:space="preserve"> by them, (b) </w:t>
      </w:r>
      <w:r w:rsidRPr="0055084E">
        <w:rPr>
          <w:rStyle w:val="StyleUnderline"/>
        </w:rPr>
        <w:t>lends credence to any claims made by them as to ‘defects’</w:t>
      </w:r>
      <w:r w:rsidRPr="00DE5F76">
        <w:rPr>
          <w:sz w:val="16"/>
        </w:rPr>
        <w:t xml:space="preserve"> in the ‘products’ churned out by schools of the nation, </w:t>
      </w:r>
      <w:r w:rsidRPr="0055084E">
        <w:rPr>
          <w:rStyle w:val="StyleUnderline"/>
        </w:rPr>
        <w:t>and</w:t>
      </w:r>
      <w:r w:rsidRPr="00DE5F76">
        <w:rPr>
          <w:sz w:val="16"/>
        </w:rPr>
        <w:t xml:space="preserve"> (c) </w:t>
      </w:r>
      <w:r w:rsidRPr="0055084E">
        <w:rPr>
          <w:rStyle w:val="StyleUnderline"/>
        </w:rPr>
        <w:t>positions STEM education as the only rational educational reform for schools to adopt</w:t>
      </w:r>
      <w:r w:rsidRPr="00DE5F76">
        <w:rPr>
          <w:sz w:val="16"/>
        </w:rPr>
        <w:t>.</w:t>
      </w:r>
    </w:p>
    <w:p w:rsidR="004D79CD" w:rsidRPr="00DE5F76" w:rsidRDefault="004D79CD" w:rsidP="004D79CD">
      <w:pPr>
        <w:rPr>
          <w:sz w:val="16"/>
        </w:rPr>
      </w:pPr>
      <w:r w:rsidRPr="00DE5F76">
        <w:rPr>
          <w:sz w:val="16"/>
        </w:rPr>
        <w:t xml:space="preserve">Legitimation by a dominant discourse is definitely important for a claim to have any purchase among policymakers. But, what is also critical is the material support that keeps such claims in constant circulation both in the mainstream media as well as the policy world. </w:t>
      </w:r>
      <w:r w:rsidRPr="0055084E">
        <w:rPr>
          <w:rStyle w:val="StyleUnderline"/>
        </w:rPr>
        <w:t>Discursive legitimacy and material power tend to go hand-in-hand in democratic societies</w:t>
      </w:r>
      <w:r w:rsidRPr="00DE5F76">
        <w:rPr>
          <w:sz w:val="16"/>
        </w:rPr>
        <w:t xml:space="preserve">. In an interesting and influential paper on oligarchy in the United States, Winters and Page (2009) used the data on the US distributions of income and wealth to show how </w:t>
      </w:r>
      <w:r w:rsidRPr="0055084E">
        <w:rPr>
          <w:rStyle w:val="StyleUnderline"/>
        </w:rPr>
        <w:t xml:space="preserve">wealthiest Americans are in a position to exert </w:t>
      </w:r>
      <w:r w:rsidRPr="0055084E">
        <w:rPr>
          <w:rStyle w:val="Emphasis"/>
        </w:rPr>
        <w:t>far greater political influence</w:t>
      </w:r>
      <w:r w:rsidRPr="0055084E">
        <w:rPr>
          <w:rStyle w:val="StyleUnderline"/>
        </w:rPr>
        <w:t xml:space="preserve"> than average citizens</w:t>
      </w:r>
      <w:r w:rsidRPr="00DE5F76">
        <w:rPr>
          <w:sz w:val="16"/>
        </w:rPr>
        <w:t xml:space="preserve">, </w:t>
      </w:r>
      <w:r w:rsidRPr="0055084E">
        <w:rPr>
          <w:rStyle w:val="StyleUnderline"/>
        </w:rPr>
        <w:t>and can exercise their material power to dominate policy in certain key areas</w:t>
      </w:r>
      <w:r w:rsidRPr="00DE5F76">
        <w:rPr>
          <w:sz w:val="16"/>
        </w:rPr>
        <w:t xml:space="preserve">. </w:t>
      </w:r>
      <w:r w:rsidRPr="0055084E">
        <w:rPr>
          <w:rStyle w:val="StyleUnderline"/>
        </w:rPr>
        <w:t xml:space="preserve">This exercise of material power is usually </w:t>
      </w:r>
      <w:r w:rsidRPr="0055084E">
        <w:rPr>
          <w:rStyle w:val="Emphasis"/>
        </w:rPr>
        <w:t>hidden from public view</w:t>
      </w:r>
      <w:r w:rsidRPr="00DE5F76">
        <w:rPr>
          <w:sz w:val="16"/>
        </w:rPr>
        <w:t xml:space="preserve"> </w:t>
      </w:r>
      <w:r w:rsidRPr="0055084E">
        <w:rPr>
          <w:rStyle w:val="StyleUnderline"/>
        </w:rPr>
        <w:t>because</w:t>
      </w:r>
      <w:r w:rsidRPr="00DE5F76">
        <w:rPr>
          <w:sz w:val="16"/>
        </w:rPr>
        <w:t xml:space="preserve">, as Bowen (2015) suggests </w:t>
      </w:r>
      <w:r w:rsidRPr="0055084E">
        <w:rPr>
          <w:rStyle w:val="StyleUnderline"/>
        </w:rPr>
        <w:t>the discourse of liberal democracy in nations like the United States</w:t>
      </w:r>
      <w:r w:rsidRPr="00DE5F76">
        <w:rPr>
          <w:sz w:val="16"/>
        </w:rPr>
        <w:t>, “</w:t>
      </w:r>
      <w:r w:rsidRPr="0055084E">
        <w:rPr>
          <w:rStyle w:val="StyleUnderline"/>
        </w:rPr>
        <w:t xml:space="preserve">serve to </w:t>
      </w:r>
      <w:r w:rsidRPr="0055084E">
        <w:rPr>
          <w:rStyle w:val="Emphasis"/>
        </w:rPr>
        <w:t>mystify</w:t>
      </w:r>
      <w:r w:rsidRPr="0055084E">
        <w:rPr>
          <w:rStyle w:val="StyleUnderline"/>
        </w:rPr>
        <w:t xml:space="preserve"> the more material relations of power that lurk under the surface of democratic institutions</w:t>
      </w:r>
      <w:r w:rsidRPr="00DE5F76">
        <w:rPr>
          <w:sz w:val="16"/>
        </w:rPr>
        <w:t xml:space="preserve">” (p. 53). </w:t>
      </w:r>
      <w:r w:rsidRPr="0055084E">
        <w:rPr>
          <w:rStyle w:val="StyleUnderline"/>
        </w:rPr>
        <w:t>If we demystify the STEM education reform and the “skills gap” crisis</w:t>
      </w:r>
      <w:r w:rsidRPr="00DE5F76">
        <w:rPr>
          <w:sz w:val="16"/>
        </w:rPr>
        <w:t xml:space="preserve">, </w:t>
      </w:r>
      <w:r w:rsidRPr="0055084E">
        <w:rPr>
          <w:rStyle w:val="StyleUnderline"/>
        </w:rPr>
        <w:t>we can discern the material power of the economic elite in action</w:t>
      </w:r>
      <w:r w:rsidRPr="00DE5F76">
        <w:rPr>
          <w:sz w:val="16"/>
        </w:rPr>
        <w:t xml:space="preserve"> </w:t>
      </w:r>
      <w:r w:rsidRPr="0055084E">
        <w:rPr>
          <w:rStyle w:val="StyleUnderline"/>
        </w:rPr>
        <w:t>in</w:t>
      </w:r>
      <w:r w:rsidRPr="00DE5F76">
        <w:rPr>
          <w:sz w:val="16"/>
        </w:rPr>
        <w:t xml:space="preserve">: (a) composition of </w:t>
      </w:r>
      <w:r w:rsidRPr="0055084E">
        <w:rPr>
          <w:rStyle w:val="StyleUnderline"/>
        </w:rPr>
        <w:t>national committees</w:t>
      </w:r>
      <w:r w:rsidRPr="00DE5F76">
        <w:rPr>
          <w:sz w:val="16"/>
        </w:rPr>
        <w:t xml:space="preserve">, such as the one that drafted Rising above the Gathering Storm report in 2007, </w:t>
      </w:r>
      <w:r w:rsidRPr="0055084E">
        <w:rPr>
          <w:rStyle w:val="StyleUnderline"/>
        </w:rPr>
        <w:t>that</w:t>
      </w:r>
      <w:r w:rsidRPr="00DE5F76">
        <w:rPr>
          <w:sz w:val="16"/>
        </w:rPr>
        <w:t xml:space="preserve"> get to frame and </w:t>
      </w:r>
      <w:r w:rsidRPr="0055084E">
        <w:rPr>
          <w:rStyle w:val="StyleUnderline"/>
        </w:rPr>
        <w:t>normalize the problems facing public education</w:t>
      </w:r>
      <w:r w:rsidRPr="00DE5F76">
        <w:rPr>
          <w:sz w:val="16"/>
        </w:rPr>
        <w:t xml:space="preserve"> and the solutions to overcome them; (b) </w:t>
      </w:r>
      <w:r w:rsidRPr="0055084E">
        <w:rPr>
          <w:rStyle w:val="StyleUnderline"/>
        </w:rPr>
        <w:t>having direct access to policymakers</w:t>
      </w:r>
      <w:r w:rsidRPr="00DE5F76">
        <w:rPr>
          <w:sz w:val="16"/>
        </w:rPr>
        <w:t xml:space="preserve">, usually through groups like the Business Roundtable (Edmund, 2005); (c) </w:t>
      </w:r>
      <w:r w:rsidRPr="0055084E">
        <w:rPr>
          <w:rStyle w:val="StyleUnderline"/>
        </w:rPr>
        <w:t>framing of the issues in public media</w:t>
      </w:r>
      <w:r w:rsidRPr="00DE5F76">
        <w:rPr>
          <w:sz w:val="16"/>
        </w:rPr>
        <w:t xml:space="preserve"> through steady dissemination of press releases and specially prepared reports (Miller, 2011); (d) </w:t>
      </w:r>
      <w:r w:rsidRPr="0055084E">
        <w:rPr>
          <w:rStyle w:val="StyleUnderline"/>
        </w:rPr>
        <w:t xml:space="preserve">advising elected officials on STEM educational policy </w:t>
      </w:r>
      <w:r w:rsidRPr="00DE5F76">
        <w:rPr>
          <w:sz w:val="16"/>
        </w:rPr>
        <w:t xml:space="preserve">(Jost, 1991); </w:t>
      </w:r>
      <w:r w:rsidRPr="0055084E">
        <w:rPr>
          <w:rStyle w:val="StyleUnderline"/>
        </w:rPr>
        <w:t>and</w:t>
      </w:r>
      <w:r w:rsidRPr="00DE5F76">
        <w:rPr>
          <w:sz w:val="16"/>
        </w:rPr>
        <w:t xml:space="preserve"> (e) </w:t>
      </w:r>
      <w:r w:rsidRPr="0055084E">
        <w:rPr>
          <w:rStyle w:val="StyleUnderline"/>
        </w:rPr>
        <w:t>direct investment in STEM education reform</w:t>
      </w:r>
      <w:r w:rsidRPr="00DE5F76">
        <w:rPr>
          <w:sz w:val="16"/>
        </w:rPr>
        <w:t>, such as by major chemical, pharmaceutical, technology, and aerospace corporations (“STEM: Growing our next”, 2016).</w:t>
      </w:r>
    </w:p>
    <w:p w:rsidR="004D79CD" w:rsidRPr="00DE5F76" w:rsidRDefault="004D79CD" w:rsidP="004D79CD">
      <w:pPr>
        <w:rPr>
          <w:sz w:val="16"/>
        </w:rPr>
      </w:pPr>
      <w:r w:rsidRPr="0055084E">
        <w:rPr>
          <w:rStyle w:val="StyleUnderline"/>
        </w:rPr>
        <w:t>This material power</w:t>
      </w:r>
      <w:r w:rsidRPr="00DE5F76">
        <w:rPr>
          <w:sz w:val="16"/>
        </w:rPr>
        <w:t xml:space="preserve"> of the economic elite </w:t>
      </w:r>
      <w:r w:rsidRPr="0055084E">
        <w:rPr>
          <w:rStyle w:val="StyleUnderline"/>
        </w:rPr>
        <w:t>can be understood as an effect of a vast and intricately connected actor-network</w:t>
      </w:r>
      <w:r w:rsidRPr="00DE5F76">
        <w:rPr>
          <w:sz w:val="16"/>
        </w:rPr>
        <w:t xml:space="preserve"> devoted to reconstituting science, Technology, Engineering and Mathematics as STEM disciplines. This actor network consists of actants and ‘punctualised’ smaller networks th</w:t>
      </w:r>
      <w:r w:rsidRPr="0055084E">
        <w:rPr>
          <w:rStyle w:val="StyleUnderline"/>
        </w:rPr>
        <w:t>at include business groups</w:t>
      </w:r>
      <w:r w:rsidRPr="00DE5F76">
        <w:rPr>
          <w:sz w:val="16"/>
        </w:rPr>
        <w:t xml:space="preserve">, such as Business Roundtable (http://businessroundtable.org/issues/educationworkforce/stem-education), </w:t>
      </w:r>
      <w:r w:rsidRPr="0055084E">
        <w:rPr>
          <w:rStyle w:val="StyleUnderline"/>
        </w:rPr>
        <w:t>philanthropic organizations</w:t>
      </w:r>
      <w:r w:rsidRPr="00DE5F76">
        <w:rPr>
          <w:sz w:val="16"/>
        </w:rPr>
        <w:t xml:space="preserve">, such as the STEM Funders Network (http://www.stemecosystems.org/), </w:t>
      </w:r>
      <w:r w:rsidRPr="0055084E">
        <w:rPr>
          <w:rStyle w:val="StyleUnderline"/>
        </w:rPr>
        <w:t>government departments</w:t>
      </w:r>
      <w:r w:rsidRPr="00DE5F76">
        <w:rPr>
          <w:sz w:val="16"/>
        </w:rPr>
        <w:t xml:space="preserve">, such as the U.S. Department of Education (http://www.ed.gov/stem), advocacy groups, such as the STEM Education Coalition (http://www.stemedcoalition.org/), </w:t>
      </w:r>
      <w:r w:rsidRPr="0055084E">
        <w:rPr>
          <w:rStyle w:val="StyleUnderline"/>
        </w:rPr>
        <w:t>material assets of the economic elite, information technology</w:t>
      </w:r>
      <w:r w:rsidRPr="00DE5F76">
        <w:rPr>
          <w:sz w:val="16"/>
        </w:rPr>
        <w:t xml:space="preserve">, (many but not all) </w:t>
      </w:r>
      <w:r w:rsidRPr="0055084E">
        <w:rPr>
          <w:rStyle w:val="StyleUnderline"/>
        </w:rPr>
        <w:t>members of the professional and managerial class,</w:t>
      </w:r>
      <w:r w:rsidRPr="00DE5F76">
        <w:rPr>
          <w:sz w:val="16"/>
        </w:rPr>
        <w:t xml:space="preserve"> </w:t>
      </w:r>
      <w:r w:rsidRPr="0055084E">
        <w:rPr>
          <w:rStyle w:val="StyleUnderline"/>
        </w:rPr>
        <w:t>and intellectual fountainheads of capitalism, such as the Heritage Foundation</w:t>
      </w:r>
      <w:r w:rsidRPr="00DE5F76">
        <w:rPr>
          <w:sz w:val="16"/>
        </w:rPr>
        <w:t xml:space="preserve">. This immensely big actor-network continually engages in translation of “materials, actors, and texts into inscriptions that allow influence at a distance”, and organizes “centers of translation where network elements are defined and controlled, and strategies for translation are developed and considered” (Crawford 2005, p. 2) such that STEM comes across as the only intelligible and legitimate field of articulation for school science, technology, engineering and mathematics. That is, </w:t>
      </w:r>
      <w:r w:rsidRPr="0055084E">
        <w:rPr>
          <w:rStyle w:val="StyleUnderline"/>
        </w:rPr>
        <w:t xml:space="preserve">this actor-network </w:t>
      </w:r>
      <w:r w:rsidRPr="0055084E">
        <w:rPr>
          <w:rStyle w:val="Emphasis"/>
        </w:rPr>
        <w:t>actively works to hoist STEM education as a national priority</w:t>
      </w:r>
      <w:r w:rsidRPr="0055084E">
        <w:rPr>
          <w:rStyle w:val="StyleUnderline"/>
        </w:rPr>
        <w:t xml:space="preserve"> by advocating the idea that STEM education is critical for the competitiveness and economic prosperity of the United States</w:t>
      </w:r>
      <w:r w:rsidRPr="00DE5F76">
        <w:rPr>
          <w:sz w:val="16"/>
        </w:rPr>
        <w:t xml:space="preserve"> (see: http://www.stemedcoalition.org/stemed-coalition-activities/), </w:t>
      </w:r>
      <w:r w:rsidRPr="0055084E">
        <w:rPr>
          <w:rStyle w:val="StyleUnderline"/>
        </w:rPr>
        <w:t xml:space="preserve">and operates a </w:t>
      </w:r>
      <w:r w:rsidRPr="0055084E">
        <w:rPr>
          <w:rStyle w:val="Emphasis"/>
        </w:rPr>
        <w:t>regime of truth</w:t>
      </w:r>
      <w:r w:rsidRPr="0055084E">
        <w:rPr>
          <w:rStyle w:val="StyleUnderline"/>
        </w:rPr>
        <w:t xml:space="preserve"> that legitimizes and normalizes the view that “STEM is more than just a grouping of subject areas</w:t>
      </w:r>
      <w:r w:rsidRPr="00DE5F76">
        <w:rPr>
          <w:sz w:val="16"/>
        </w:rPr>
        <w:t>. It is a movement to develop the deep mathematical and scientific underpinnings students need to be competitive in the 21st-century workforce” (Jolly, 2014). This actor network has endured over the years and has accumulated enough actants to exert enough material power and acquire needed discursive legitimacy to unleash initiatives like the current push for STEM education on the public education in the United States at every available opportunity or perception of external threat.</w:t>
      </w:r>
    </w:p>
    <w:p w:rsidR="004D79CD" w:rsidRPr="00DE5F76" w:rsidRDefault="004D79CD" w:rsidP="004D79CD">
      <w:pPr>
        <w:rPr>
          <w:sz w:val="16"/>
          <w:szCs w:val="16"/>
        </w:rPr>
      </w:pPr>
      <w:r w:rsidRPr="00DE5F76">
        <w:rPr>
          <w:sz w:val="16"/>
          <w:szCs w:val="16"/>
        </w:rPr>
        <w:t>SO IS COUNTERING THE STEM AGENDA A MISSION IMPOSSIBLE?</w:t>
      </w:r>
    </w:p>
    <w:p w:rsidR="004D79CD" w:rsidRPr="00DE5F76" w:rsidRDefault="004D79CD" w:rsidP="004D79CD">
      <w:pPr>
        <w:rPr>
          <w:sz w:val="16"/>
        </w:rPr>
      </w:pPr>
      <w:r w:rsidRPr="00DE5F76">
        <w:rPr>
          <w:sz w:val="16"/>
        </w:rPr>
        <w:t xml:space="preserve">The grouping together of science, technology, engineering and mathematics as </w:t>
      </w:r>
      <w:r w:rsidRPr="0055084E">
        <w:rPr>
          <w:rStyle w:val="Emphasis"/>
        </w:rPr>
        <w:t>STEM is an act of hegemonic articulation that seeks to normalize a neoliberal ‘common sense’</w:t>
      </w:r>
      <w:r w:rsidRPr="0055084E">
        <w:rPr>
          <w:rStyle w:val="StyleUnderline"/>
        </w:rPr>
        <w:t xml:space="preserve"> about these disciplinary fields</w:t>
      </w:r>
      <w:r w:rsidRPr="00DE5F76">
        <w:rPr>
          <w:sz w:val="16"/>
        </w:rPr>
        <w:t xml:space="preserve">. </w:t>
      </w:r>
      <w:r w:rsidRPr="0055084E">
        <w:rPr>
          <w:rStyle w:val="StyleUnderline"/>
        </w:rPr>
        <w:t xml:space="preserve">Such a hegemonic articulation is always </w:t>
      </w:r>
      <w:r w:rsidRPr="0055084E">
        <w:rPr>
          <w:rStyle w:val="Emphasis"/>
        </w:rPr>
        <w:t>precarious</w:t>
      </w:r>
      <w:r w:rsidRPr="0055084E">
        <w:rPr>
          <w:rStyle w:val="StyleUnderline"/>
        </w:rPr>
        <w:t xml:space="preserve">, </w:t>
      </w:r>
      <w:r w:rsidRPr="0055084E">
        <w:rPr>
          <w:rStyle w:val="Emphasis"/>
        </w:rPr>
        <w:t>temporary</w:t>
      </w:r>
      <w:r w:rsidRPr="0055084E">
        <w:rPr>
          <w:rStyle w:val="StyleUnderline"/>
        </w:rPr>
        <w:t>, based on the exclusion of other possibilities</w:t>
      </w:r>
      <w:r w:rsidRPr="00DE5F76">
        <w:rPr>
          <w:sz w:val="16"/>
        </w:rPr>
        <w:t xml:space="preserve"> </w:t>
      </w:r>
      <w:r w:rsidRPr="0055084E">
        <w:rPr>
          <w:rStyle w:val="StyleUnderline"/>
        </w:rPr>
        <w:t>and</w:t>
      </w:r>
      <w:r w:rsidRPr="00DE5F76">
        <w:rPr>
          <w:sz w:val="16"/>
        </w:rPr>
        <w:t xml:space="preserve">, thus, </w:t>
      </w:r>
      <w:r w:rsidRPr="0055084E">
        <w:rPr>
          <w:rStyle w:val="StyleUnderline"/>
        </w:rPr>
        <w:t>always in need of constant reiteration and reaffirmation</w:t>
      </w:r>
      <w:r w:rsidRPr="00DE5F76">
        <w:rPr>
          <w:sz w:val="16"/>
        </w:rPr>
        <w:t xml:space="preserve">. I believe that </w:t>
      </w:r>
      <w:r w:rsidRPr="0055084E">
        <w:rPr>
          <w:rStyle w:val="StyleUnderline"/>
        </w:rPr>
        <w:t xml:space="preserve">realization of this precarious in hegemonic articulation of STEM opens up possibilities for </w:t>
      </w:r>
      <w:r w:rsidRPr="0055084E">
        <w:rPr>
          <w:rStyle w:val="Emphasis"/>
        </w:rPr>
        <w:t>thwarting the STEM agenda</w:t>
      </w:r>
      <w:r w:rsidRPr="0055084E">
        <w:rPr>
          <w:rStyle w:val="StyleUnderline"/>
        </w:rPr>
        <w:t xml:space="preserve"> for educators with alternate and progressive vision for public education</w:t>
      </w:r>
      <w:r w:rsidRPr="00DE5F76">
        <w:rPr>
          <w:sz w:val="16"/>
        </w:rPr>
        <w:t xml:space="preserve">. These possibilities and the concomitant course of action cannot be outlined by someone like me who is a bit removed from the action on the ground. It is a task that will have to be accomplished by educators themselves. </w:t>
      </w:r>
      <w:r w:rsidRPr="00DE5F76">
        <w:rPr>
          <w:rStyle w:val="StyleUnderline"/>
        </w:rPr>
        <w:t>University based intellectuals</w:t>
      </w:r>
      <w:r w:rsidRPr="00DE5F76">
        <w:rPr>
          <w:sz w:val="16"/>
        </w:rPr>
        <w:t xml:space="preserve"> like me, as Apple, Au and Gandin (2009) argue, </w:t>
      </w:r>
      <w:r w:rsidRPr="00DE5F76">
        <w:rPr>
          <w:rStyle w:val="StyleUnderline"/>
        </w:rPr>
        <w:t>can help the activist-teachers by ‘</w:t>
      </w:r>
      <w:r w:rsidRPr="00DE5F76">
        <w:rPr>
          <w:rStyle w:val="Emphasis"/>
        </w:rPr>
        <w:t>bearing witness to negativity</w:t>
      </w:r>
      <w:r w:rsidRPr="00DE5F76">
        <w:rPr>
          <w:sz w:val="16"/>
        </w:rPr>
        <w:t xml:space="preserve">’, </w:t>
      </w:r>
      <w:r w:rsidRPr="00DE5F76">
        <w:rPr>
          <w:rStyle w:val="StyleUnderline"/>
        </w:rPr>
        <w:t>and acting as ‘secretaries’ for them by producing ‘thick descriptions’ of the ill-effects of STEM initiatives and efforts by activist-teachers to counter this educational reform</w:t>
      </w:r>
      <w:r w:rsidRPr="00DE5F76">
        <w:rPr>
          <w:sz w:val="16"/>
        </w:rPr>
        <w:t>.</w:t>
      </w:r>
    </w:p>
    <w:p w:rsidR="004D79CD" w:rsidRPr="00DE5F76" w:rsidRDefault="004D79CD" w:rsidP="004D79CD">
      <w:pPr>
        <w:rPr>
          <w:sz w:val="16"/>
        </w:rPr>
      </w:pPr>
      <w:r w:rsidRPr="00DE5F76">
        <w:rPr>
          <w:sz w:val="16"/>
        </w:rPr>
        <w:t xml:space="preserve">In my view, </w:t>
      </w:r>
      <w:r w:rsidRPr="00DE5F76">
        <w:rPr>
          <w:rStyle w:val="StyleUnderline"/>
        </w:rPr>
        <w:t>educators seeking to build alternative,</w:t>
      </w:r>
      <w:r w:rsidRPr="00DE5F76">
        <w:rPr>
          <w:sz w:val="16"/>
        </w:rPr>
        <w:t xml:space="preserve"> more progressive visions of science education ma</w:t>
      </w:r>
      <w:r w:rsidRPr="00DE5F76">
        <w:rPr>
          <w:rStyle w:val="StyleUnderline"/>
        </w:rPr>
        <w:t xml:space="preserve">y do well to begin with a social critique of STEM that is typical of radical politics </w:t>
      </w:r>
      <w:r w:rsidRPr="00DE5F76">
        <w:rPr>
          <w:sz w:val="16"/>
        </w:rPr>
        <w:t xml:space="preserve">in the sense that such a critique aims </w:t>
      </w:r>
      <w:r w:rsidRPr="00DE5F76">
        <w:rPr>
          <w:rStyle w:val="StyleUnderline"/>
        </w:rPr>
        <w:t>to</w:t>
      </w:r>
      <w:r w:rsidRPr="00DE5F76">
        <w:rPr>
          <w:sz w:val="16"/>
        </w:rPr>
        <w:t xml:space="preserve"> “</w:t>
      </w:r>
      <w:r w:rsidRPr="00DE5F76">
        <w:rPr>
          <w:rStyle w:val="StyleUnderline"/>
        </w:rPr>
        <w:t>disarticulate the existing discourses and practices through which the current hegemony is established and reproduced</w:t>
      </w:r>
      <w:r w:rsidRPr="00DE5F76">
        <w:rPr>
          <w:sz w:val="16"/>
        </w:rPr>
        <w:t xml:space="preserve">, </w:t>
      </w:r>
      <w:r w:rsidRPr="00DE5F76">
        <w:rPr>
          <w:rStyle w:val="StyleUnderline"/>
        </w:rPr>
        <w:t>with the aim of constructing a different one</w:t>
      </w:r>
      <w:r w:rsidRPr="00DE5F76">
        <w:rPr>
          <w:sz w:val="16"/>
        </w:rPr>
        <w:t xml:space="preserve">” (Mouffe, 2008). In this task an educator may not be able to depend upon her ‘common sense’ because as a “philosophy of non-philosophers” (Gramsci, 2000; p. 343), it is quite possible that ‘common sense’ is will be “in conformity with the social and cultural position of those masses whose philosophy it is” (p. 343), and where “one can find there anything that one likes” (p. 345) including </w:t>
      </w:r>
      <w:r w:rsidRPr="00DE5F76">
        <w:rPr>
          <w:rStyle w:val="StyleUnderline"/>
        </w:rPr>
        <w:t xml:space="preserve">dominant interpretations </w:t>
      </w:r>
      <w:r w:rsidRPr="00DE5F76">
        <w:rPr>
          <w:sz w:val="16"/>
        </w:rPr>
        <w:t xml:space="preserve">that </w:t>
      </w:r>
      <w:r w:rsidRPr="00DE5F76">
        <w:rPr>
          <w:rStyle w:val="StyleUnderline"/>
        </w:rPr>
        <w:t>naturalize the injustices in question</w:t>
      </w:r>
      <w:r w:rsidRPr="00DE5F76">
        <w:rPr>
          <w:sz w:val="16"/>
        </w:rPr>
        <w:t xml:space="preserve">. That is, it appears to me that </w:t>
      </w:r>
      <w:r w:rsidRPr="00DE5F76">
        <w:rPr>
          <w:rStyle w:val="StyleUnderline"/>
        </w:rPr>
        <w:t>educators will likely need to develop their own philosophy of praxis</w:t>
      </w:r>
      <w:r w:rsidRPr="00DE5F76">
        <w:rPr>
          <w:sz w:val="16"/>
        </w:rPr>
        <w:t xml:space="preserve">, or ‘good sense’ (Gramsci, 2000; p. 327) </w:t>
      </w:r>
      <w:r w:rsidRPr="00DE5F76">
        <w:rPr>
          <w:rStyle w:val="StyleUnderline"/>
        </w:rPr>
        <w:t>that combines local knowledge with critical awareness of the self and an understanding of the ways in which STEM is being naturalized as a unitary disciplinary field in public education</w:t>
      </w:r>
      <w:r w:rsidRPr="00DE5F76">
        <w:rPr>
          <w:sz w:val="16"/>
        </w:rPr>
        <w:t>. Of course, disarticulation of hegemonic practices associated with STEM education, albeit necessary, may not be sufficient on its own. This is because liberatory politics needs both deconstruction and reconstruction (Fraser, 1995). That is, educators will need “a strategy whose objective is, through a set of counter-hegemonic interventions, to disarticulate the existing hegemony and to establish a more progressive one thanks to a process of rearticulation of new and old elements into different configuration of power” (Mouffe, 2008).</w:t>
      </w:r>
    </w:p>
    <w:p w:rsidR="004D79CD" w:rsidRPr="008D1160" w:rsidRDefault="004D79CD" w:rsidP="004D79CD"/>
    <w:p w:rsidR="00875050" w:rsidRPr="008D1160" w:rsidRDefault="00875050" w:rsidP="00875050">
      <w:pPr>
        <w:pStyle w:val="Heading4"/>
        <w:rPr>
          <w:rFonts w:asciiTheme="minorHAnsi" w:hAnsiTheme="minorHAnsi" w:cstheme="minorHAnsi"/>
          <w:sz w:val="28"/>
        </w:rPr>
      </w:pPr>
      <w:r w:rsidRPr="008D1160">
        <w:rPr>
          <w:rFonts w:asciiTheme="minorHAnsi" w:hAnsiTheme="minorHAnsi" w:cstheme="minorHAnsi"/>
          <w:sz w:val="28"/>
        </w:rPr>
        <w:t>STEM is inherently based upon oppressive power structure</w:t>
      </w:r>
    </w:p>
    <w:p w:rsidR="00875050" w:rsidRPr="008D1160" w:rsidRDefault="00875050" w:rsidP="00875050">
      <w:pPr>
        <w:widowControl w:val="0"/>
        <w:autoSpaceDE w:val="0"/>
        <w:autoSpaceDN w:val="0"/>
        <w:adjustRightInd w:val="0"/>
        <w:spacing w:after="240" w:line="260" w:lineRule="atLeast"/>
        <w:rPr>
          <w:rStyle w:val="Style13ptBold"/>
          <w:rFonts w:asciiTheme="minorHAnsi" w:hAnsiTheme="minorHAnsi" w:cstheme="minorHAnsi"/>
          <w:b w:val="0"/>
          <w:color w:val="000000"/>
          <w:sz w:val="28"/>
        </w:rPr>
      </w:pPr>
      <w:r w:rsidRPr="008D1160">
        <w:rPr>
          <w:rStyle w:val="Style13ptBold"/>
          <w:rFonts w:asciiTheme="minorHAnsi" w:hAnsiTheme="minorHAnsi" w:cstheme="minorHAnsi"/>
          <w:sz w:val="28"/>
        </w:rPr>
        <w:t xml:space="preserve">Rasheed 15 </w:t>
      </w:r>
      <w:r w:rsidRPr="008D1160">
        <w:rPr>
          <w:rFonts w:asciiTheme="minorHAnsi" w:hAnsiTheme="minorHAnsi" w:cstheme="minorHAnsi"/>
        </w:rPr>
        <w:t xml:space="preserve">(Shaireen Rasheed, B.A., State University of New York at Stony Brook M.A., New School for Social ResearchM.Phil., Ph.D., Columbia University. professor of philosophical foundations and multiculturalism at Long Island University. Foucault, Biopower, and a Postcolonial Ethics of Mentoring in STEM Research. PHILOSOPHY OF EDUCATION 2015. </w:t>
      </w:r>
      <w:hyperlink r:id="rId7" w:history="1">
        <w:r w:rsidRPr="008D1160">
          <w:rPr>
            <w:rStyle w:val="Hyperlink"/>
            <w:rFonts w:asciiTheme="minorHAnsi" w:hAnsiTheme="minorHAnsi" w:cstheme="minorHAnsi"/>
          </w:rPr>
          <w:t>http://ojs.ed.uiuc.edu/index.php/pes/article/viewFile/4495/1398 . June/</w:t>
        </w:r>
      </w:hyperlink>
      <w:r w:rsidRPr="008D1160">
        <w:rPr>
          <w:rFonts w:asciiTheme="minorHAnsi" w:hAnsiTheme="minorHAnsi" w:cstheme="minorHAnsi"/>
        </w:rPr>
        <w:t>29/2017) IM</w:t>
      </w:r>
    </w:p>
    <w:p w:rsidR="00875050" w:rsidRPr="008D1160" w:rsidRDefault="00875050" w:rsidP="00875050">
      <w:pPr>
        <w:rPr>
          <w:rFonts w:asciiTheme="minorHAnsi" w:hAnsiTheme="minorHAnsi" w:cstheme="minorHAnsi"/>
          <w:b/>
          <w:sz w:val="24"/>
          <w:u w:val="single"/>
        </w:rPr>
      </w:pPr>
      <w:r w:rsidRPr="008D1160">
        <w:rPr>
          <w:rFonts w:asciiTheme="minorHAnsi" w:hAnsiTheme="minorHAnsi" w:cstheme="minorHAnsi"/>
          <w:sz w:val="16"/>
        </w:rPr>
        <w:t xml:space="preserve">What is at stake when we ask </w:t>
      </w:r>
      <w:r w:rsidRPr="008D1160">
        <w:rPr>
          <w:rFonts w:asciiTheme="minorHAnsi" w:hAnsiTheme="minorHAnsi" w:cstheme="minorHAnsi"/>
          <w:b/>
          <w:sz w:val="24"/>
          <w:u w:val="single"/>
        </w:rPr>
        <w:t>what constitutes a science</w:t>
      </w:r>
      <w:r w:rsidRPr="008D1160">
        <w:rPr>
          <w:rFonts w:asciiTheme="minorHAnsi" w:hAnsiTheme="minorHAnsi" w:cstheme="minorHAnsi"/>
          <w:sz w:val="16"/>
        </w:rPr>
        <w:t xml:space="preserve">? Hinsdale goes on to discuss Michel </w:t>
      </w:r>
      <w:r w:rsidRPr="008D1160">
        <w:rPr>
          <w:rFonts w:asciiTheme="minorHAnsi" w:hAnsiTheme="minorHAnsi" w:cstheme="minorHAnsi"/>
          <w:b/>
          <w:sz w:val="24"/>
          <w:u w:val="single"/>
        </w:rPr>
        <w:t>Foucault’s argument about that science is concerned with power and its effects.2 Hinsdale claims that “historically what counted as ‘science’ was decided by the powerful colonizer</w:t>
      </w:r>
      <w:r w:rsidRPr="008D1160">
        <w:rPr>
          <w:rFonts w:asciiTheme="minorHAnsi" w:hAnsiTheme="minorHAnsi" w:cstheme="minorHAnsi"/>
          <w:sz w:val="16"/>
        </w:rPr>
        <w:t xml:space="preserve">s; they institutionalized knowledge practices and controlled scientific discourse, and in so doing, </w:t>
      </w:r>
      <w:r w:rsidRPr="008D1160">
        <w:rPr>
          <w:rFonts w:asciiTheme="minorHAnsi" w:hAnsiTheme="minorHAnsi" w:cstheme="minorHAnsi"/>
          <w:b/>
          <w:sz w:val="24"/>
          <w:u w:val="single"/>
        </w:rPr>
        <w:t>delegitimized other ways of knowing the natural world.</w:t>
      </w:r>
      <w:r w:rsidRPr="008D1160">
        <w:rPr>
          <w:rFonts w:asciiTheme="minorHAnsi" w:hAnsiTheme="minorHAnsi" w:cstheme="minorHAnsi"/>
          <w:sz w:val="16"/>
        </w:rPr>
        <w:t xml:space="preserve"> Projects that bene ted the colonial enterprise were favored.” By using Frank Margonis’s concept of political intersubjectivity, Hinsdale correctly states that our “everyday </w:t>
      </w:r>
      <w:r w:rsidRPr="008D1160">
        <w:rPr>
          <w:rFonts w:asciiTheme="minorHAnsi" w:hAnsiTheme="minorHAnsi" w:cstheme="minorHAnsi"/>
          <w:b/>
          <w:sz w:val="24"/>
          <w:u w:val="single"/>
        </w:rPr>
        <w:t>interactions in the classroom, the laboratory, and the scientific community are often fraught with tension for underrepresented</w:t>
      </w:r>
      <w:r w:rsidRPr="008D1160">
        <w:rPr>
          <w:rFonts w:asciiTheme="minorHAnsi" w:hAnsiTheme="minorHAnsi" w:cstheme="minorHAnsi"/>
          <w:sz w:val="16"/>
        </w:rPr>
        <w:t xml:space="preserve"> women that may be hard for us to apprehend, whether or not we also occupy a social position among the fractured loci of the colonial difference.” </w:t>
      </w:r>
      <w:r w:rsidRPr="008D1160">
        <w:rPr>
          <w:rFonts w:asciiTheme="minorHAnsi" w:hAnsiTheme="minorHAnsi" w:cstheme="minorHAnsi"/>
          <w:b/>
          <w:sz w:val="24"/>
          <w:u w:val="single"/>
        </w:rPr>
        <w:t>Those who are included within the political space of academic privilege are political subjects because they have the ability to develop not just themselves but the overarching curriculum, thereby influencing how work in STEM fields is conducted</w:t>
      </w:r>
      <w:r w:rsidRPr="008D1160">
        <w:rPr>
          <w:rFonts w:asciiTheme="minorHAnsi" w:hAnsiTheme="minorHAnsi" w:cstheme="minorHAnsi"/>
          <w:sz w:val="16"/>
        </w:rPr>
        <w:t xml:space="preserve">. </w:t>
      </w:r>
      <w:r w:rsidRPr="008D1160">
        <w:rPr>
          <w:rFonts w:asciiTheme="minorHAnsi" w:hAnsiTheme="minorHAnsi" w:cstheme="minorHAnsi"/>
          <w:b/>
          <w:sz w:val="24"/>
          <w:u w:val="single"/>
        </w:rPr>
        <w:t xml:space="preserve">Those who are excluded from this dialogue are not political because they are not given the opportunity to express themselves. </w:t>
      </w:r>
    </w:p>
    <w:p w:rsidR="00875050" w:rsidRPr="008D1160" w:rsidRDefault="00875050" w:rsidP="00875050">
      <w:pPr>
        <w:rPr>
          <w:rFonts w:asciiTheme="minorHAnsi" w:hAnsiTheme="minorHAnsi" w:cstheme="minorHAnsi"/>
          <w:b/>
          <w:sz w:val="24"/>
          <w:u w:val="single"/>
        </w:rPr>
      </w:pPr>
    </w:p>
    <w:p w:rsidR="00875050" w:rsidRPr="008D1160" w:rsidRDefault="00875050" w:rsidP="00875050">
      <w:pPr>
        <w:rPr>
          <w:rFonts w:asciiTheme="minorHAnsi" w:hAnsiTheme="minorHAnsi" w:cstheme="minorHAnsi"/>
          <w:b/>
          <w:sz w:val="24"/>
          <w:u w:val="single"/>
        </w:rPr>
      </w:pPr>
    </w:p>
    <w:p w:rsidR="00875050" w:rsidRPr="008D1160" w:rsidRDefault="00875050" w:rsidP="00875050">
      <w:pPr>
        <w:pStyle w:val="Heading4"/>
        <w:spacing w:line="240" w:lineRule="auto"/>
        <w:rPr>
          <w:rFonts w:asciiTheme="minorHAnsi" w:hAnsiTheme="minorHAnsi" w:cstheme="minorHAnsi"/>
          <w:sz w:val="28"/>
        </w:rPr>
      </w:pPr>
      <w:r w:rsidRPr="008D1160">
        <w:rPr>
          <w:rFonts w:asciiTheme="minorHAnsi" w:hAnsiTheme="minorHAnsi" w:cstheme="minorHAnsi"/>
          <w:sz w:val="28"/>
        </w:rPr>
        <w:t>STEM fields impose excessive limits on modes of thought. In order to accepted in a STEM field you must conform to the power structures operating in that field</w:t>
      </w:r>
    </w:p>
    <w:p w:rsidR="00875050" w:rsidRPr="008D1160" w:rsidRDefault="00875050" w:rsidP="00875050">
      <w:pPr>
        <w:rPr>
          <w:rFonts w:asciiTheme="minorHAnsi" w:hAnsiTheme="minorHAnsi" w:cstheme="minorHAnsi"/>
        </w:rPr>
      </w:pPr>
      <w:r w:rsidRPr="008D1160">
        <w:rPr>
          <w:rFonts w:asciiTheme="minorHAnsi" w:hAnsiTheme="minorHAnsi" w:cstheme="minorHAnsi"/>
          <w:b/>
        </w:rPr>
        <w:t>Hess 12</w:t>
      </w:r>
      <w:r w:rsidRPr="008D1160">
        <w:rPr>
          <w:rFonts w:asciiTheme="minorHAnsi" w:hAnsiTheme="minorHAnsi" w:cstheme="minorHAnsi"/>
        </w:rPr>
        <w:t xml:space="preserve"> (David J. Hess, Associate Director, Vanderbilt Institute for Energy and Environment</w:t>
      </w:r>
      <w:r w:rsidRPr="008D1160">
        <w:rPr>
          <w:rFonts w:ascii="MS Gothic" w:eastAsia="MS Gothic" w:hAnsi="MS Gothic" w:cs="MS Gothic" w:hint="eastAsia"/>
        </w:rPr>
        <w:t> </w:t>
      </w:r>
      <w:r w:rsidRPr="008D1160">
        <w:rPr>
          <w:rFonts w:asciiTheme="minorHAnsi" w:hAnsiTheme="minorHAnsi" w:cstheme="minorHAnsi"/>
        </w:rPr>
        <w:t xml:space="preserve">Director, Program on Environmental and Sustainability Studies, 2012Cultures of Science </w:t>
      </w:r>
      <w:hyperlink r:id="rId8" w:history="1">
        <w:r w:rsidRPr="008D1160">
          <w:rPr>
            <w:rFonts w:asciiTheme="minorHAnsi" w:hAnsiTheme="minorHAnsi" w:cstheme="minorHAnsi"/>
          </w:rPr>
          <w:t>http://www.davidjhess.org/uploads/3/5/1/3/3513369/handbookgercultsci.pdf</w:t>
        </w:r>
      </w:hyperlink>
      <w:r w:rsidRPr="008D1160">
        <w:rPr>
          <w:rFonts w:asciiTheme="minorHAnsi" w:hAnsiTheme="minorHAnsi" w:cstheme="minorHAnsi"/>
        </w:rPr>
        <w:t xml:space="preserve"> ) IM </w:t>
      </w:r>
    </w:p>
    <w:p w:rsidR="00875050" w:rsidRPr="008D1160" w:rsidRDefault="00875050" w:rsidP="00875050">
      <w:pPr>
        <w:rPr>
          <w:rFonts w:asciiTheme="minorHAnsi" w:hAnsiTheme="minorHAnsi" w:cstheme="minorHAnsi"/>
          <w:sz w:val="16"/>
        </w:rPr>
      </w:pPr>
      <w:r w:rsidRPr="008D1160">
        <w:rPr>
          <w:rFonts w:asciiTheme="minorHAnsi" w:hAnsiTheme="minorHAnsi" w:cstheme="minorHAnsi"/>
          <w:sz w:val="16"/>
        </w:rPr>
        <w:t xml:space="preserve">Historians and sociologists have long studied the problem of why the form of knowledge that is today recognized as modern, cosmopolitan science emerged in Western Europe after the fifteenth century. Here, the culture concept is used in a comparativist tradition that explores differences in institutions and underlying systems of meaning across geographical regions of the world. </w:t>
      </w:r>
      <w:r w:rsidRPr="008D1160">
        <w:rPr>
          <w:rFonts w:asciiTheme="minorHAnsi" w:hAnsiTheme="minorHAnsi" w:cstheme="minorHAnsi"/>
          <w:b/>
          <w:sz w:val="24"/>
          <w:u w:val="single"/>
        </w:rPr>
        <w:t>The question of the relationship between modern science and early modern European culture situates this type of STS research in the historical sociology of European modernity, a research field that attempts to explain the particular transformations of European societies from the Reformation to the Industrial Revolution and then to explain the ways in which Western European modernity was and was not taken up in other world regions. From this perspective “modernity” in the scientific field is interwoven with historical transformations across other social fields, including the development of corporate capitalism and colonialism, religious pluralism and freedom of conscience, egalitarianism and legal universalism, the transformation of Western gender and kinship relations, the differentiation and autonomization of social fields, and individualism and parliamentary democracy.</w:t>
      </w:r>
      <w:r w:rsidRPr="008D1160">
        <w:rPr>
          <w:rFonts w:asciiTheme="minorHAnsi" w:hAnsiTheme="minorHAnsi" w:cstheme="minorHAnsi"/>
          <w:sz w:val="16"/>
        </w:rPr>
        <w:t xml:space="preserve"> Although historians have demonstrated the continuity between early modern European science of the sixteenth and seventeenth centuries with prior centuries of Western and non- Western science, there have also been attempts to distinguish a specifically modern, Western variant of natural knowledge based on principles such as formalism, mechanism, and empiricism. Likewise, historians and social scientists have explored institutional characteristics such as relatively independent universities and research societies in early modern Europe, and they have studied the role of general cultural practices in truth-telling that were important in the formation of scientific research communities (Shapin 1998, Ben-David 1991). Other research shows that although the early modern scientific field in Europe flourished because of some degree of institutional autonomy from the church and state, it also served instrumental and ideological functions, ranging from providing research with applications for military and industrial problems (Hessen 1971) to ideological support of dominant religious organizations (Jacob 1988) and concepts of masculine domination (Keller 1985, Schiebinger 1989). </w:t>
      </w:r>
      <w:r w:rsidRPr="008D1160">
        <w:rPr>
          <w:rFonts w:asciiTheme="minorHAnsi" w:hAnsiTheme="minorHAnsi" w:cstheme="minorHAnsi"/>
          <w:b/>
          <w:sz w:val="24"/>
          <w:u w:val="single"/>
        </w:rPr>
        <w:t>Michel Foucault’s early work (1970) suggests other ways in which general cultural categories enabled and constrained early modern scientific thought. He argued that early modern science was characterized by a shift from the analysis of resemblances, akin to the Renaissance symbolism studied by Frances Yates (1972), to the creation of taxonomies that represented the world in tables of similarity and difference. By focusing on the sciences of life, language, and wealth, Foucault arrived at a more general analysis of early modern science than definitions based on the principles of formalism and mechanism. He also suggested that in the nineteenth century there was a second shift, in which sequences defined by relations among elements became central to the epistemic order.</w:t>
      </w:r>
      <w:r w:rsidRPr="008D1160">
        <w:rPr>
          <w:rFonts w:asciiTheme="minorHAnsi" w:hAnsiTheme="minorHAnsi" w:cstheme="minorHAnsi"/>
          <w:sz w:val="16"/>
        </w:rPr>
        <w:t xml:space="preserve"> Similar to Hessen’s analysis of the transition from the reversible world of Newtonian mechanics to the temporal world of thermodynamics, Foucault developed a general analysis of temporality under the rubric of “succession.” </w:t>
      </w:r>
      <w:r w:rsidRPr="008D1160">
        <w:rPr>
          <w:rFonts w:asciiTheme="minorHAnsi" w:hAnsiTheme="minorHAnsi" w:cstheme="minorHAnsi"/>
          <w:b/>
          <w:sz w:val="24"/>
          <w:u w:val="single"/>
        </w:rPr>
        <w:t xml:space="preserve">One could also extend Foucault’s analysis by exploring underlying epistemic patterns of subsequent periods, such as the emphasis on equilibrium and closed system dynamics in the modernist sciences from the late nineteenth to the early twentieth centuries (including empiricism, functionalism, and structuralism), and the growing emphasis on self-organization and open systems in the second half of the twentieth century (Hess 1995). </w:t>
      </w:r>
    </w:p>
    <w:p w:rsidR="00875050" w:rsidRPr="008D1160" w:rsidRDefault="00875050" w:rsidP="00875050">
      <w:pPr>
        <w:rPr>
          <w:rFonts w:asciiTheme="minorHAnsi" w:hAnsiTheme="minorHAnsi" w:cstheme="minorHAnsi"/>
        </w:rPr>
      </w:pPr>
    </w:p>
    <w:p w:rsidR="00875050" w:rsidRPr="008D1160" w:rsidRDefault="00875050" w:rsidP="00875050"/>
    <w:p w:rsidR="00875050" w:rsidRPr="008D1160" w:rsidRDefault="00875050" w:rsidP="00875050">
      <w:pPr>
        <w:pStyle w:val="Heading3"/>
      </w:pPr>
      <w:r w:rsidRPr="008D1160">
        <w:t>Courts</w:t>
      </w:r>
    </w:p>
    <w:p w:rsidR="00875050" w:rsidRPr="008D1160" w:rsidRDefault="00875050" w:rsidP="00875050">
      <w:pPr>
        <w:pStyle w:val="Heading4"/>
        <w:rPr>
          <w:rFonts w:asciiTheme="minorHAnsi" w:hAnsiTheme="minorHAnsi" w:cstheme="minorHAnsi"/>
          <w:sz w:val="28"/>
        </w:rPr>
      </w:pPr>
      <w:r w:rsidRPr="008D1160">
        <w:rPr>
          <w:rFonts w:asciiTheme="minorHAnsi" w:hAnsiTheme="minorHAnsi" w:cstheme="minorHAnsi"/>
          <w:sz w:val="28"/>
        </w:rPr>
        <w:t>Bio political structures present themselves in all manifestations of government, courts are specifically designed to imposed positive and sometimes negative power on its subjects</w:t>
      </w:r>
    </w:p>
    <w:p w:rsidR="00875050" w:rsidRPr="008D1160" w:rsidRDefault="00875050" w:rsidP="00875050">
      <w:r w:rsidRPr="008D1160">
        <w:rPr>
          <w:rStyle w:val="Style13ptBold"/>
        </w:rPr>
        <w:t>Rabinow &amp; Rose 6</w:t>
      </w:r>
      <w:r w:rsidRPr="008D1160">
        <w:t xml:space="preserve"> (Paul Rabinow is a Professor of </w:t>
      </w:r>
      <w:hyperlink r:id="rId9" w:history="1">
        <w:r w:rsidRPr="008D1160">
          <w:rPr>
            <w:rStyle w:val="Hyperlink"/>
          </w:rPr>
          <w:t>Anthropology</w:t>
        </w:r>
      </w:hyperlink>
      <w:r w:rsidRPr="008D1160">
        <w:t xml:space="preserve"> at the </w:t>
      </w:r>
      <w:hyperlink r:id="rId10" w:history="1">
        <w:r w:rsidRPr="008D1160">
          <w:rPr>
            <w:rStyle w:val="Hyperlink"/>
          </w:rPr>
          <w:t>University of California</w:t>
        </w:r>
      </w:hyperlink>
      <w:r w:rsidRPr="008D1160">
        <w:t xml:space="preserve"> (Berkeley), Director of the Anthropology of the Contemporary Research Collaboratory (ARC), and former Director of Human Practices for the Synthetic Biology Engineering Research Center, Nikolas Rose is a prominent British </w:t>
      </w:r>
      <w:hyperlink r:id="rId11" w:history="1">
        <w:r w:rsidRPr="008D1160">
          <w:rPr>
            <w:rStyle w:val="Hyperlink"/>
          </w:rPr>
          <w:t>sociologist</w:t>
        </w:r>
      </w:hyperlink>
      <w:r w:rsidRPr="008D1160">
        <w:t xml:space="preserve"> and social theorist and the Head of the Department of Social Science, Health &amp; Medicine at </w:t>
      </w:r>
      <w:hyperlink r:id="rId12" w:history="1">
        <w:r w:rsidRPr="008D1160">
          <w:rPr>
            <w:rStyle w:val="Hyperlink"/>
          </w:rPr>
          <w:t>King's College London</w:t>
        </w:r>
      </w:hyperlink>
      <w:r w:rsidRPr="008D1160">
        <w:t xml:space="preserve">. BioSocieties (2006), Biopower Today, </w:t>
      </w:r>
      <w:hyperlink r:id="rId13" w:history="1">
        <w:r w:rsidRPr="008D1160">
          <w:rPr>
            <w:rStyle w:val="Hyperlink"/>
          </w:rPr>
          <w:t>http://imap.anthropos-lab.net/wp/publications/2007/01/rabinow-rose.pdf</w:t>
        </w:r>
      </w:hyperlink>
      <w:r w:rsidRPr="008D1160">
        <w:t xml:space="preserve"> ) IM</w:t>
      </w:r>
    </w:p>
    <w:p w:rsidR="00875050" w:rsidRPr="008D1160" w:rsidRDefault="00875050" w:rsidP="00875050">
      <w:pPr>
        <w:rPr>
          <w:rFonts w:asciiTheme="minorHAnsi" w:hAnsiTheme="minorHAnsi" w:cstheme="minorHAnsi"/>
          <w:sz w:val="16"/>
        </w:rPr>
      </w:pPr>
      <w:r w:rsidRPr="008D1160">
        <w:rPr>
          <w:rFonts w:asciiTheme="minorHAnsi" w:hAnsiTheme="minorHAnsi" w:cstheme="minorHAnsi"/>
          <w:sz w:val="16"/>
        </w:rPr>
        <w:t>Our criticism here is linked to a disagreement about ‘sovereignty’. While Hardt and Negri differentiate ‘Empire’ from the forms of sovereignty that emerged in the nation state, the diagram remains more or less unaltered: although ‘</w:t>
      </w:r>
      <w:r w:rsidRPr="008D1160">
        <w:rPr>
          <w:rFonts w:asciiTheme="minorHAnsi" w:hAnsiTheme="minorHAnsi" w:cstheme="minorHAnsi"/>
          <w:b/>
          <w:sz w:val="24"/>
          <w:u w:val="single"/>
        </w:rPr>
        <w:t>imperial sovereignty ... is organized not around one central conflict but rather through a flexible network of microconflicts’</w:t>
      </w:r>
      <w:r w:rsidRPr="008D1160">
        <w:rPr>
          <w:rFonts w:asciiTheme="minorHAnsi" w:hAnsiTheme="minorHAnsi" w:cstheme="minorHAnsi"/>
          <w:sz w:val="16"/>
        </w:rPr>
        <w:t xml:space="preserve">, </w:t>
      </w:r>
      <w:r w:rsidRPr="008D1160">
        <w:rPr>
          <w:rFonts w:asciiTheme="minorHAnsi" w:hAnsiTheme="minorHAnsi" w:cstheme="minorHAnsi"/>
          <w:b/>
          <w:sz w:val="24"/>
          <w:u w:val="single"/>
        </w:rPr>
        <w:t>Empire nonetheless gathers unto itself the power relations that traverse all those ‘elusive, proliferating and non-localizable contradictions</w:t>
      </w:r>
      <w:r w:rsidRPr="008D1160">
        <w:rPr>
          <w:rFonts w:asciiTheme="minorHAnsi" w:hAnsiTheme="minorHAnsi" w:cstheme="minorHAnsi"/>
          <w:sz w:val="16"/>
        </w:rPr>
        <w:t xml:space="preserve">’ (2000: 201). The monolithic image of Empire thus tries to condense and unify all those forms and relations into a single Sovereign Power, to which can only be opposed some force that is radically Other, gestured to in the name ‘multitude’: the multitude, then, is the contemporary incarnation of the regicide, who, in eliminating the sovereign, will inaugurate an epoch in which sovereign power is re-appropriated by subjects themselves. Despite its apparent radicalism, anti-capitalists would do well to be wary of the religious underpinnings of this fable of resistance as deliver- ance to a promised land. For Agamben, sovereignty also has something of a sacred form—the ancient ritual declaration of homo sacer remains present today in </w:t>
      </w:r>
      <w:r w:rsidRPr="008D1160">
        <w:rPr>
          <w:rFonts w:asciiTheme="minorHAnsi" w:hAnsiTheme="minorHAnsi" w:cstheme="minorHAnsi"/>
          <w:b/>
          <w:sz w:val="24"/>
          <w:u w:val="single"/>
        </w:rPr>
        <w:t>the capacity of the sovereign State to establish the state of exception, to commit those stripped of the rights of bios to those zones, and to torture or kill those reduced to the status of zo ̈e—bare life—without legal restraint</w:t>
      </w:r>
      <w:r w:rsidRPr="008D1160">
        <w:rPr>
          <w:rFonts w:asciiTheme="minorHAnsi" w:hAnsiTheme="minorHAnsi" w:cstheme="minorHAnsi"/>
          <w:sz w:val="16"/>
        </w:rPr>
        <w:t>. But this sovereign power is no longer confined to those who are explicitly agents of the State—it apparently extends to all those who have authority over aspects of human vital existence. Hence Agamben argues that the power over life exercised today by ‘</w:t>
      </w:r>
      <w:r w:rsidRPr="008D1160">
        <w:rPr>
          <w:rFonts w:asciiTheme="minorHAnsi" w:hAnsiTheme="minorHAnsi" w:cstheme="minorHAnsi"/>
          <w:b/>
          <w:sz w:val="24"/>
          <w:u w:val="single"/>
        </w:rPr>
        <w:t>the jurist . . . the doctor, the scientist, the expert, the priest’ arises from the alliance with the Sovereign into which they have entered; like those who populated an earlier image of power</w:t>
      </w:r>
      <w:r w:rsidRPr="008D1160">
        <w:rPr>
          <w:rFonts w:asciiTheme="minorHAnsi" w:hAnsiTheme="minorHAnsi" w:cstheme="minorHAnsi"/>
          <w:sz w:val="16"/>
        </w:rPr>
        <w:t>, Althus- ser’s Ideological State Apparatuses, wittingly or unwittingly they do the Sovereign’s will (Agamben, 1998: 122). Homo sacer, for Agamben, is thus not an historically marginal phe- nomenon: it demands our attention as critical thinkers precisely because it is the ordering principle of contemporary societies. Against such a ‘</w:t>
      </w:r>
      <w:r w:rsidRPr="008D1160">
        <w:rPr>
          <w:rFonts w:asciiTheme="minorHAnsi" w:hAnsiTheme="minorHAnsi" w:cstheme="minorHAnsi"/>
          <w:b/>
          <w:sz w:val="24"/>
          <w:u w:val="single"/>
        </w:rPr>
        <w:t>growing bio-political nightmare’ the only solution seems equally sacred: no wonder Agamben invokes the figure of a messianic ‘end of time’, taken from Walter Benjamin, as one possible way out. The interpretation of contemporary biopolitics as the politics of a State modelled on the figure of the Sovereign, and of all forms of biopolitical authority as agents of that Sovereign, suits the twentieth-century absolutisms of the Nazis and Stalin</w:t>
      </w:r>
      <w:r w:rsidRPr="008D1160">
        <w:rPr>
          <w:rFonts w:asciiTheme="minorHAnsi" w:hAnsiTheme="minorHAnsi" w:cstheme="minorHAnsi"/>
          <w:sz w:val="16"/>
        </w:rPr>
        <w:t xml:space="preserve">. But we need a more nuanced account of power, and of sovereign power, to analyse contemporary rationalities and tech- nologies of biopolitics. </w:t>
      </w:r>
      <w:r w:rsidRPr="008D1160">
        <w:rPr>
          <w:rFonts w:asciiTheme="minorHAnsi" w:hAnsiTheme="minorHAnsi" w:cstheme="minorHAnsi"/>
          <w:b/>
          <w:sz w:val="24"/>
          <w:u w:val="single"/>
        </w:rPr>
        <w:t>Sovereignty did, of course, entail the right to take life, but the essence of pre-modern sovereign power was its sporadic and discontinuous nature—that indeed was the rationale for its excesses. The totalization of sovereign power as a mode of ordering daily life at all times and places across a territory would be too costly; indeed, as many historians have argued,</w:t>
      </w:r>
      <w:r w:rsidRPr="008D1160">
        <w:rPr>
          <w:rFonts w:asciiTheme="minorHAnsi" w:hAnsiTheme="minorHAnsi" w:cstheme="minorHAnsi"/>
          <w:sz w:val="16"/>
        </w:rPr>
        <w:t xml:space="preserve"> </w:t>
      </w:r>
      <w:r w:rsidRPr="008D1160">
        <w:rPr>
          <w:rFonts w:asciiTheme="minorHAnsi" w:hAnsiTheme="minorHAnsi" w:cstheme="minorHAnsi"/>
          <w:b/>
          <w:sz w:val="24"/>
          <w:u w:val="single"/>
        </w:rPr>
        <w:t>the excessive form in which this power is exercised, for example in spectacular public executions and the elaborate rituals of the courtroom, seeks to compensate for its sporadic nature. Sovereignty, in this sense, is precisely a diagram of a totalized and singular form of power not a description of its implementation. Certainly some forms of colonial power sought to operationalize it, but, in the face of its economic and governmental costs, colonial statecraft was largely to take a different form.</w:t>
      </w:r>
      <w:r w:rsidRPr="008D1160">
        <w:rPr>
          <w:rFonts w:asciiTheme="minorHAnsi" w:hAnsiTheme="minorHAnsi" w:cstheme="minorHAnsi"/>
          <w:sz w:val="16"/>
        </w:rPr>
        <w:t xml:space="preserve"> The two megalomaniac State forms of the twentieth century—Stalin’s Russia, Hitler’s Germany— also sought to actualize it, as have some others in their wake: Albania under Hoxha, North Korea . . . But no historian of pre-modern forms of control could fail to notice the dependence of sovereign rule on a fine web of customary conventions, reciprocal obligations and the like—in a word, a moral economy whose complexity and scope far exceeds the extravagant displays of the sovereign. Sovereign power is at one and the same time an ele- ment in this moral economy and an attempt to master it. A cursory glance at the work of Jacques Le Goff—whose work Foucault knew well—or Ferdinand Braudel and the whole Annales project, or, for English readers, the writings of E.P. Thompson should be sufficient to dispel such recent misreadings (Hay, 1975; Thompson, 1975; Braudel and Labrousse, 1976; Le Goff, 1980, 1990). </w:t>
      </w:r>
    </w:p>
    <w:p w:rsidR="00875050" w:rsidRPr="008D1160" w:rsidRDefault="00875050" w:rsidP="00875050">
      <w:pPr>
        <w:rPr>
          <w:rFonts w:asciiTheme="minorHAnsi" w:hAnsiTheme="minorHAnsi" w:cstheme="minorHAnsi"/>
        </w:rPr>
      </w:pPr>
    </w:p>
    <w:p w:rsidR="00AF01A5" w:rsidRPr="008D1160" w:rsidRDefault="00AF01A5" w:rsidP="00AF01A5">
      <w:pPr>
        <w:pStyle w:val="Heading4"/>
        <w:rPr>
          <w:rFonts w:asciiTheme="minorHAnsi" w:hAnsiTheme="minorHAnsi"/>
        </w:rPr>
      </w:pPr>
      <w:r w:rsidRPr="008D1160">
        <w:rPr>
          <w:rFonts w:asciiTheme="minorHAnsi" w:hAnsiTheme="minorHAnsi"/>
        </w:rPr>
        <w:t>Court legitimacy pacifies external resistance while subverting substantive change</w:t>
      </w:r>
    </w:p>
    <w:p w:rsidR="00AF01A5" w:rsidRPr="008D1160" w:rsidRDefault="00AF01A5" w:rsidP="00AF01A5">
      <w:pPr>
        <w:rPr>
          <w:rFonts w:asciiTheme="minorHAnsi" w:hAnsiTheme="minorHAnsi"/>
        </w:rPr>
      </w:pPr>
      <w:r w:rsidRPr="008D1160">
        <w:rPr>
          <w:rStyle w:val="Style13ptBold"/>
          <w:rFonts w:asciiTheme="minorHAnsi" w:hAnsiTheme="minorHAnsi"/>
        </w:rPr>
        <w:t>Mattei 3</w:t>
      </w:r>
      <w:r w:rsidRPr="008D1160">
        <w:rPr>
          <w:rFonts w:asciiTheme="minorHAnsi" w:hAnsiTheme="minorHAnsi"/>
        </w:rPr>
        <w:t xml:space="preserve"> (Ugo, Professor of law at Hastings University, 2003, “A Theory of Imperial Law: A Study on U.S. Hegemony and the Latin Resistance”, Indiana Journal of Global Legal Studies: Vol. 10: Iss. 1, Article 14, p. 424-425)</w:t>
      </w:r>
    </w:p>
    <w:p w:rsidR="00AF01A5" w:rsidRPr="008D1160" w:rsidRDefault="00AF01A5" w:rsidP="00AF01A5">
      <w:pPr>
        <w:jc w:val="both"/>
        <w:rPr>
          <w:rFonts w:asciiTheme="minorHAnsi" w:hAnsiTheme="minorHAnsi"/>
          <w:sz w:val="16"/>
        </w:rPr>
      </w:pPr>
      <w:r w:rsidRPr="008D1160">
        <w:rPr>
          <w:rFonts w:asciiTheme="minorHAnsi" w:hAnsiTheme="minorHAnsi"/>
          <w:sz w:val="16"/>
        </w:rPr>
        <w:t xml:space="preserve">As discussed in the previous sections, </w:t>
      </w:r>
      <w:r w:rsidRPr="008D1160">
        <w:rPr>
          <w:rStyle w:val="StyleUnderline"/>
          <w:rFonts w:asciiTheme="minorHAnsi" w:hAnsiTheme="minorHAnsi"/>
        </w:rPr>
        <w:t>the reaction to hegemonic practices has the potential to become counter-hegemonic</w:t>
      </w:r>
      <w:r w:rsidRPr="008D1160">
        <w:rPr>
          <w:rFonts w:asciiTheme="minorHAnsi" w:hAnsiTheme="minorHAnsi"/>
          <w:sz w:val="16"/>
        </w:rPr>
        <w:t xml:space="preserve">. Indeed, </w:t>
      </w:r>
      <w:r w:rsidRPr="008D1160">
        <w:rPr>
          <w:rStyle w:val="StyleUnderline"/>
          <w:rFonts w:asciiTheme="minorHAnsi" w:hAnsiTheme="minorHAnsi"/>
        </w:rPr>
        <w:t>there is no lack of evidence of such use in the United States today</w:t>
      </w:r>
      <w:r w:rsidRPr="008D1160">
        <w:rPr>
          <w:rFonts w:asciiTheme="minorHAnsi" w:hAnsiTheme="minorHAnsi"/>
          <w:sz w:val="16"/>
        </w:rPr>
        <w:t xml:space="preserve">. </w:t>
      </w:r>
      <w:r w:rsidRPr="008D1160">
        <w:rPr>
          <w:rStyle w:val="StyleUnderline"/>
          <w:rFonts w:asciiTheme="minorHAnsi" w:hAnsiTheme="minorHAnsi"/>
        </w:rPr>
        <w:t>Litigants contesting unfair labor practices abroad and environmental issues of global concern are often attracted to U.S. courts, thanks to the pro bono activity of so many social activist groups</w:t>
      </w:r>
      <w:r w:rsidRPr="008D1160">
        <w:rPr>
          <w:rFonts w:asciiTheme="minorHAnsi" w:hAnsiTheme="minorHAnsi"/>
          <w:sz w:val="16"/>
        </w:rPr>
        <w:t xml:space="preserve">. </w:t>
      </w:r>
      <w:r w:rsidRPr="008D1160">
        <w:rPr>
          <w:rStyle w:val="StyleUnderline"/>
          <w:rFonts w:asciiTheme="minorHAnsi" w:hAnsiTheme="minorHAnsi"/>
        </w:rPr>
        <w:t xml:space="preserve">Nevertheless, </w:t>
      </w:r>
      <w:r w:rsidRPr="008D1160">
        <w:rPr>
          <w:rStyle w:val="Emphasis"/>
          <w:rFonts w:asciiTheme="minorHAnsi" w:hAnsiTheme="minorHAnsi"/>
        </w:rPr>
        <w:t>such commendable activity ends up even more strongly asserting the idea that U.S. courts of law are natural and effective</w:t>
      </w:r>
      <w:r w:rsidRPr="008D1160">
        <w:rPr>
          <w:rStyle w:val="StyleUnderline"/>
          <w:rFonts w:asciiTheme="minorHAnsi" w:hAnsiTheme="minorHAnsi"/>
        </w:rPr>
        <w:t xml:space="preserve"> adjudicators of world grievances</w:t>
      </w:r>
      <w:r w:rsidRPr="008D1160">
        <w:rPr>
          <w:rFonts w:asciiTheme="minorHAnsi" w:hAnsiTheme="minorHAnsi"/>
          <w:sz w:val="16"/>
        </w:rPr>
        <w:t xml:space="preserve">, </w:t>
      </w:r>
      <w:r w:rsidRPr="008D1160">
        <w:rPr>
          <w:rStyle w:val="StyleUnderline"/>
          <w:rFonts w:asciiTheme="minorHAnsi" w:hAnsiTheme="minorHAnsi"/>
        </w:rPr>
        <w:t xml:space="preserve">and </w:t>
      </w:r>
      <w:r w:rsidRPr="008D1160">
        <w:rPr>
          <w:rStyle w:val="Emphasis"/>
          <w:rFonts w:asciiTheme="minorHAnsi" w:hAnsiTheme="minorHAnsi"/>
        </w:rPr>
        <w:t>that they can serve as alternatives to political struggle and revolutionary practices to make a better world</w:t>
      </w:r>
      <w:r w:rsidRPr="008D1160">
        <w:rPr>
          <w:rFonts w:asciiTheme="minorHAnsi" w:hAnsiTheme="minorHAnsi"/>
          <w:sz w:val="16"/>
        </w:rPr>
        <w:t xml:space="preserve">. Whether an inherently conservative judiciary can make good law for progressive purposes is a question that remains open. </w:t>
      </w:r>
      <w:r w:rsidRPr="008D1160">
        <w:rPr>
          <w:rStyle w:val="StyleUnderline"/>
          <w:rFonts w:asciiTheme="minorHAnsi" w:hAnsiTheme="minorHAnsi"/>
        </w:rPr>
        <w:t>U.S. courts of law might end up serving as monitoring agencies of governments abroad, arbitrarily holding them to standards that are very different from those respected at home</w:t>
      </w:r>
      <w:r w:rsidRPr="008D1160">
        <w:rPr>
          <w:rFonts w:asciiTheme="minorHAnsi" w:hAnsiTheme="minorHAnsi"/>
          <w:sz w:val="16"/>
        </w:rPr>
        <w:t xml:space="preserve">.15 8 There is no system in the world in which courts of law are as effective agencies of rights enforcement as in the United States. If decisionmaking authority in a shrinking public domain is transferred to ineffective rights enforcers, what follows is lawlessness and the rule of the stronger market actor. </w:t>
      </w:r>
      <w:r w:rsidRPr="008D1160">
        <w:rPr>
          <w:rStyle w:val="StyleUnderline"/>
          <w:rFonts w:asciiTheme="minorHAnsi" w:hAnsiTheme="minorHAnsi"/>
        </w:rPr>
        <w:t>The globalization of the reactive philosophy thus makes the periphery the ideal marketplace for predatory and opportunistic international capital</w:t>
      </w:r>
      <w:r w:rsidRPr="008D1160">
        <w:rPr>
          <w:rFonts w:asciiTheme="minorHAnsi" w:hAnsiTheme="minorHAnsi"/>
          <w:sz w:val="16"/>
        </w:rPr>
        <w:t xml:space="preserve">. It is already a fact that </w:t>
      </w:r>
      <w:r w:rsidRPr="008D1160">
        <w:rPr>
          <w:rStyle w:val="StyleUnderline"/>
          <w:rFonts w:asciiTheme="minorHAnsi" w:hAnsiTheme="minorHAnsi"/>
        </w:rPr>
        <w:t>international corporate capital is much more careful in its action within the domestic United States than abroad</w:t>
      </w:r>
      <w:r w:rsidRPr="008D1160">
        <w:rPr>
          <w:rFonts w:asciiTheme="minorHAnsi" w:hAnsiTheme="minorHAnsi"/>
          <w:sz w:val="16"/>
        </w:rPr>
        <w:t xml:space="preserve">. While it can always be sued domestically, if its abusive activity is carried on abroad, jurisdictional barriers make the possibility of being sued less certain. </w:t>
      </w:r>
      <w:r w:rsidRPr="008D1160">
        <w:rPr>
          <w:rStyle w:val="StyleUnderline"/>
          <w:rFonts w:asciiTheme="minorHAnsi" w:hAnsiTheme="minorHAnsi"/>
        </w:rPr>
        <w:t>American courts of law keep the power to intervene, but they do so only selectively, skilfully playing with notions of international comity when they wish not to offer an effective forum for plaintiffs</w:t>
      </w:r>
      <w:r w:rsidRPr="008D1160">
        <w:rPr>
          <w:rFonts w:asciiTheme="minorHAnsi" w:hAnsiTheme="minorHAnsi"/>
          <w:sz w:val="16"/>
        </w:rPr>
        <w:t>.</w:t>
      </w:r>
    </w:p>
    <w:p w:rsidR="00875050" w:rsidRPr="008D1160" w:rsidRDefault="00875050" w:rsidP="00875050">
      <w:pPr>
        <w:rPr>
          <w:rFonts w:asciiTheme="minorHAnsi" w:hAnsiTheme="minorHAnsi" w:cstheme="minorHAnsi"/>
        </w:rPr>
      </w:pPr>
    </w:p>
    <w:p w:rsidR="00875050" w:rsidRPr="008D1160" w:rsidRDefault="00875050" w:rsidP="00875050"/>
    <w:p w:rsidR="00875050" w:rsidRPr="008D1160" w:rsidRDefault="00875050" w:rsidP="00875050">
      <w:pPr>
        <w:pStyle w:val="Heading3"/>
      </w:pPr>
      <w:r w:rsidRPr="008D1160">
        <w:t>Education</w:t>
      </w:r>
    </w:p>
    <w:p w:rsidR="00875050" w:rsidRPr="008D1160" w:rsidRDefault="00875050" w:rsidP="00875050">
      <w:pPr>
        <w:pStyle w:val="Heading4"/>
        <w:rPr>
          <w:rFonts w:asciiTheme="minorHAnsi" w:hAnsiTheme="minorHAnsi" w:cstheme="minorHAnsi"/>
          <w:sz w:val="28"/>
        </w:rPr>
      </w:pPr>
      <w:r w:rsidRPr="008D1160">
        <w:rPr>
          <w:rFonts w:asciiTheme="minorHAnsi" w:hAnsiTheme="minorHAnsi" w:cstheme="minorHAnsi"/>
          <w:sz w:val="28"/>
        </w:rPr>
        <w:t>The standardization of the educational system is the hegemonic dominance of the freedom of the students – it promotes placid acceptance of abusive status quo norms and turns education into a factory producing robots to fit society’s model. Only the alt’s decentralization of power can create the educational space necessary for change.</w:t>
      </w:r>
    </w:p>
    <w:p w:rsidR="00875050" w:rsidRPr="008D1160" w:rsidRDefault="00875050" w:rsidP="00875050">
      <w:pPr>
        <w:rPr>
          <w:rStyle w:val="Style13ptBold"/>
          <w:rFonts w:asciiTheme="minorHAnsi" w:hAnsiTheme="minorHAnsi" w:cstheme="minorHAnsi"/>
          <w:b w:val="0"/>
          <w:sz w:val="28"/>
        </w:rPr>
      </w:pPr>
      <w:r w:rsidRPr="008D1160">
        <w:rPr>
          <w:rStyle w:val="Style13ptBold"/>
          <w:rFonts w:asciiTheme="minorHAnsi" w:hAnsiTheme="minorHAnsi" w:cstheme="minorHAnsi"/>
          <w:sz w:val="28"/>
        </w:rPr>
        <w:t xml:space="preserve">Coles 14 </w:t>
      </w:r>
      <w:r w:rsidRPr="008D1160">
        <w:rPr>
          <w:rStyle w:val="Style13ptBold"/>
          <w:rFonts w:asciiTheme="minorHAnsi" w:hAnsiTheme="minorHAnsi" w:cstheme="minorHAnsi"/>
          <w:b w:val="0"/>
          <w:sz w:val="22"/>
        </w:rPr>
        <w:t xml:space="preserve">(Tait Coles is vice principal at Dixons City Academy in Bradford and an author specializing in education, “Critical pedagogy: schools must equip students to challenge the status quo”, The Guardian, 2/25/14, </w:t>
      </w:r>
      <w:hyperlink r:id="rId14" w:history="1">
        <w:r w:rsidRPr="008D1160">
          <w:rPr>
            <w:rStyle w:val="Hyperlink"/>
            <w:rFonts w:asciiTheme="minorHAnsi" w:hAnsiTheme="minorHAnsi" w:cstheme="minorHAnsi"/>
          </w:rPr>
          <w:t>https://www.theguardian.com/teacher-network/teacher-blog/2014/feb/25/critical-pedagogy-schools-students-challenge</w:t>
        </w:r>
      </w:hyperlink>
      <w:r w:rsidRPr="008D1160">
        <w:rPr>
          <w:rStyle w:val="Style13ptBold"/>
          <w:rFonts w:asciiTheme="minorHAnsi" w:hAnsiTheme="minorHAnsi" w:cstheme="minorHAnsi"/>
          <w:b w:val="0"/>
          <w:sz w:val="22"/>
        </w:rPr>
        <w:t xml:space="preserve">)  @ AG </w:t>
      </w:r>
    </w:p>
    <w:p w:rsidR="00875050" w:rsidRPr="008D1160" w:rsidRDefault="00875050" w:rsidP="00875050">
      <w:pPr>
        <w:rPr>
          <w:rFonts w:asciiTheme="minorHAnsi" w:hAnsiTheme="minorHAnsi" w:cstheme="minorHAnsi"/>
          <w:sz w:val="16"/>
        </w:rPr>
      </w:pPr>
      <w:r w:rsidRPr="008D1160">
        <w:rPr>
          <w:rFonts w:asciiTheme="minorHAnsi" w:hAnsiTheme="minorHAnsi" w:cstheme="minorHAnsi"/>
          <w:sz w:val="16"/>
        </w:rPr>
        <w:t xml:space="preserve">He developed </w:t>
      </w:r>
      <w:r w:rsidRPr="008D1160">
        <w:rPr>
          <w:rStyle w:val="StyleUnderline"/>
          <w:rFonts w:asciiTheme="minorHAnsi" w:hAnsiTheme="minorHAnsi" w:cstheme="minorHAnsi"/>
        </w:rPr>
        <w:t>a structured curriculum</w:t>
      </w:r>
      <w:r w:rsidRPr="008D1160">
        <w:rPr>
          <w:rFonts w:asciiTheme="minorHAnsi" w:hAnsiTheme="minorHAnsi" w:cstheme="minorHAnsi"/>
          <w:sz w:val="16"/>
        </w:rPr>
        <w:t xml:space="preserve"> to deliver this, which is now being advocated by an increasing number of schools and academies in the UK. But Hirsch's "cultural literacy" </w:t>
      </w:r>
      <w:r w:rsidRPr="008D1160">
        <w:rPr>
          <w:rStyle w:val="Emphasis"/>
          <w:rFonts w:asciiTheme="minorHAnsi" w:hAnsiTheme="minorHAnsi" w:cstheme="minorHAnsi"/>
        </w:rPr>
        <w:t>is a hegemonic vision produced for and by the white middle class to help maintain the social and economic status quo</w:t>
      </w:r>
      <w:r w:rsidRPr="008D1160">
        <w:rPr>
          <w:rFonts w:asciiTheme="minorHAnsi" w:hAnsiTheme="minorHAnsi" w:cstheme="minorHAnsi"/>
          <w:sz w:val="16"/>
        </w:rPr>
        <w:t xml:space="preserve">. </w:t>
      </w:r>
      <w:r w:rsidRPr="008D1160">
        <w:rPr>
          <w:rStyle w:val="StyleUnderline"/>
          <w:rFonts w:asciiTheme="minorHAnsi" w:hAnsiTheme="minorHAnsi" w:cstheme="minorHAnsi"/>
        </w:rPr>
        <w:t>It deliberately fails to consider the values and beliefs of any other particular race, class or gender</w:t>
      </w:r>
      <w:r w:rsidRPr="008D1160">
        <w:rPr>
          <w:rFonts w:asciiTheme="minorHAnsi" w:hAnsiTheme="minorHAnsi" w:cstheme="minorHAnsi"/>
          <w:sz w:val="16"/>
        </w:rPr>
        <w:t xml:space="preserve">. Young </w:t>
      </w:r>
      <w:r w:rsidRPr="008D1160">
        <w:rPr>
          <w:rStyle w:val="StyleUnderline"/>
          <w:rFonts w:asciiTheme="minorHAnsi" w:hAnsiTheme="minorHAnsi" w:cstheme="minorHAnsi"/>
        </w:rPr>
        <w:t xml:space="preserve">people who enter the educational system and don't conform to this vision are immediately disadvantaged </w:t>
      </w:r>
      <w:r w:rsidRPr="008D1160">
        <w:rPr>
          <w:rFonts w:asciiTheme="minorHAnsi" w:hAnsiTheme="minorHAnsi" w:cstheme="minorHAnsi"/>
          <w:sz w:val="16"/>
        </w:rPr>
        <w:t>by virtue of their race, income or chromosomes. Moreover</w:t>
      </w:r>
      <w:r w:rsidRPr="008D1160">
        <w:rPr>
          <w:rStyle w:val="StyleUnderline"/>
          <w:rFonts w:asciiTheme="minorHAnsi" w:hAnsiTheme="minorHAnsi" w:cstheme="minorHAnsi"/>
        </w:rPr>
        <w:t>, teaching a prescribed "core knowledge" instills a culture of conformity and an insipid, passive absorption of carefully selected knowledge among young people</w:t>
      </w:r>
      <w:r w:rsidRPr="008D1160">
        <w:rPr>
          <w:rFonts w:asciiTheme="minorHAnsi" w:hAnsiTheme="minorHAnsi" w:cstheme="minorHAnsi"/>
          <w:sz w:val="16"/>
        </w:rPr>
        <w:t xml:space="preserve">. </w:t>
      </w:r>
      <w:r w:rsidRPr="008D1160">
        <w:rPr>
          <w:rStyle w:val="StyleUnderline"/>
          <w:rFonts w:asciiTheme="minorHAnsi" w:hAnsiTheme="minorHAnsi" w:cstheme="minorHAnsi"/>
        </w:rPr>
        <w:t>It doesn't encourage students to think critically</w:t>
      </w:r>
      <w:r w:rsidRPr="008D1160">
        <w:rPr>
          <w:rFonts w:asciiTheme="minorHAnsi" w:hAnsiTheme="minorHAnsi" w:cstheme="minorHAnsi"/>
          <w:sz w:val="16"/>
        </w:rPr>
        <w:t xml:space="preserve"> about society – </w:t>
      </w:r>
      <w:r w:rsidRPr="008D1160">
        <w:rPr>
          <w:rStyle w:val="Emphasis"/>
          <w:rFonts w:asciiTheme="minorHAnsi" w:hAnsiTheme="minorHAnsi" w:cstheme="minorHAnsi"/>
        </w:rPr>
        <w:t>nor does it fire a desire to challenge the views they are taught</w:t>
      </w:r>
      <w:r w:rsidRPr="008D1160">
        <w:rPr>
          <w:rStyle w:val="StyleUnderline"/>
          <w:rFonts w:asciiTheme="minorHAnsi" w:hAnsiTheme="minorHAnsi" w:cstheme="minorHAnsi"/>
        </w:rPr>
        <w:t>. Schools that adopt this</w:t>
      </w:r>
      <w:r w:rsidRPr="008D1160">
        <w:rPr>
          <w:rFonts w:asciiTheme="minorHAnsi" w:hAnsiTheme="minorHAnsi" w:cstheme="minorHAnsi"/>
          <w:sz w:val="16"/>
        </w:rPr>
        <w:t xml:space="preserve"> method </w:t>
      </w:r>
      <w:r w:rsidRPr="008D1160">
        <w:rPr>
          <w:rStyle w:val="Emphasis"/>
          <w:rFonts w:asciiTheme="minorHAnsi" w:hAnsiTheme="minorHAnsi" w:cstheme="minorHAnsi"/>
        </w:rPr>
        <w:t>become nothing more than pipelines producing robotic citizens</w:t>
      </w:r>
      <w:r w:rsidRPr="008D1160">
        <w:rPr>
          <w:rStyle w:val="StyleUnderline"/>
          <w:rFonts w:asciiTheme="minorHAnsi" w:hAnsiTheme="minorHAnsi" w:cstheme="minorHAnsi"/>
        </w:rPr>
        <w:t>, perpetuating the vision of a capitalist society</w:t>
      </w:r>
      <w:r w:rsidRPr="008D1160">
        <w:rPr>
          <w:rFonts w:asciiTheme="minorHAnsi" w:hAnsiTheme="minorHAnsi" w:cstheme="minorHAnsi"/>
          <w:sz w:val="16"/>
        </w:rPr>
        <w:t xml:space="preserve"> and consequently preventing social mobility. Social stagnation through education is epitomised by the recent influx of Teach First practitioners. The narcissistic notion that we can help underprivileged students by providing them with teachers who are privileged young graduates from elite institutions is a mistake. This outlook pays no attention to – and fails to value – the backgrounds and identities of the students it intends to save. Rather it continues the problem by trying to inflict the values and beliefs of the dominant social class on others. </w:t>
      </w:r>
      <w:r w:rsidRPr="008D1160">
        <w:rPr>
          <w:rStyle w:val="StyleUnderline"/>
          <w:rFonts w:asciiTheme="minorHAnsi" w:hAnsiTheme="minorHAnsi" w:cstheme="minorHAnsi"/>
        </w:rPr>
        <w:t>Teachers can't ignore the contexts, culture, histories and meanings that students bring to their school</w:t>
      </w:r>
      <w:r w:rsidRPr="008D1160">
        <w:rPr>
          <w:rFonts w:asciiTheme="minorHAnsi" w:hAnsiTheme="minorHAnsi" w:cstheme="minorHAnsi"/>
          <w:sz w:val="16"/>
        </w:rPr>
        <w:t xml:space="preserve">. </w:t>
      </w:r>
      <w:r w:rsidRPr="008D1160">
        <w:rPr>
          <w:rStyle w:val="StyleUnderline"/>
          <w:rFonts w:asciiTheme="minorHAnsi" w:hAnsiTheme="minorHAnsi" w:cstheme="minorHAnsi"/>
        </w:rPr>
        <w:t>Working class students and other minority groups need an education that prepares them with the knowledge of identifying the problems and conflicts in their life and the skills to act on that knowledge so they can improve their current situations. Now is the time for our schools to incite a desire in students to challenge</w:t>
      </w:r>
      <w:r w:rsidRPr="008D1160">
        <w:rPr>
          <w:rFonts w:asciiTheme="minorHAnsi" w:hAnsiTheme="minorHAnsi" w:cstheme="minorHAnsi"/>
          <w:sz w:val="16"/>
        </w:rPr>
        <w:t xml:space="preserve"> the </w:t>
      </w:r>
      <w:r w:rsidRPr="008D1160">
        <w:rPr>
          <w:rStyle w:val="Emphasis"/>
          <w:rFonts w:asciiTheme="minorHAnsi" w:hAnsiTheme="minorHAnsi" w:cstheme="minorHAnsi"/>
        </w:rPr>
        <w:t>accepted social truths</w:t>
      </w:r>
      <w:r w:rsidRPr="008D1160">
        <w:rPr>
          <w:rFonts w:asciiTheme="minorHAnsi" w:hAnsiTheme="minorHAnsi" w:cstheme="minorHAnsi"/>
          <w:sz w:val="16"/>
        </w:rPr>
        <w:t xml:space="preserve"> purveyed by media and education. </w:t>
      </w:r>
      <w:r w:rsidRPr="008D1160">
        <w:rPr>
          <w:rStyle w:val="StyleUnderline"/>
          <w:rFonts w:asciiTheme="minorHAnsi" w:hAnsiTheme="minorHAnsi" w:cstheme="minorHAnsi"/>
        </w:rPr>
        <w:t>Schools must develop a commitment to civic courage and social responsibility</w:t>
      </w:r>
      <w:r w:rsidRPr="008D1160">
        <w:rPr>
          <w:rFonts w:asciiTheme="minorHAnsi" w:hAnsiTheme="minorHAnsi" w:cstheme="minorHAnsi"/>
          <w:sz w:val="16"/>
        </w:rPr>
        <w:t xml:space="preserve"> that ignites bravery in young people to realise they have the power and opportunity to challenge the status quo. </w:t>
      </w:r>
      <w:r w:rsidRPr="008D1160">
        <w:rPr>
          <w:rStyle w:val="StyleUnderline"/>
          <w:rFonts w:asciiTheme="minorHAnsi" w:hAnsiTheme="minorHAnsi" w:cstheme="minorHAnsi"/>
        </w:rPr>
        <w:t>School leaders have a duty to promote learning that encourage students to question rather than forcing teachers to lead drill-oriented, stimulus-and-response methodologies</w:t>
      </w:r>
      <w:r w:rsidRPr="008D1160">
        <w:rPr>
          <w:rFonts w:asciiTheme="minorHAnsi" w:hAnsiTheme="minorHAnsi" w:cstheme="minorHAnsi"/>
          <w:sz w:val="16"/>
        </w:rPr>
        <w:t xml:space="preserve">. Teachers must awaken the passions of their students and teach the knowledge and skills needed to direct and sustain it. </w:t>
      </w:r>
      <w:r w:rsidRPr="008D1160">
        <w:rPr>
          <w:rStyle w:val="Emphasis"/>
          <w:rFonts w:asciiTheme="minorHAnsi" w:hAnsiTheme="minorHAnsi" w:cstheme="minorHAnsi"/>
        </w:rPr>
        <w:t>Students need the freedom and encouragement to determine and discover who they are and to understand that the system shouldn't define them</w:t>
      </w:r>
      <w:r w:rsidRPr="008D1160">
        <w:rPr>
          <w:rFonts w:asciiTheme="minorHAnsi" w:hAnsiTheme="minorHAnsi" w:cstheme="minorHAnsi"/>
          <w:sz w:val="16"/>
        </w:rPr>
        <w:t xml:space="preserve"> – but rather give them the skills, knowledge and beliefs to understand that they can set the agenda. </w:t>
      </w:r>
      <w:r w:rsidRPr="008D1160">
        <w:rPr>
          <w:rStyle w:val="StyleUnderline"/>
          <w:rFonts w:asciiTheme="minorHAnsi" w:hAnsiTheme="minorHAnsi" w:cstheme="minorHAnsi"/>
        </w:rPr>
        <w:t>Educators must be prepared to embrace a radical pedagogy and believe that each school should be one of freedom that provokes students to fight against the corridors of power and enforce equality for themselves and others</w:t>
      </w:r>
      <w:r w:rsidRPr="008D1160">
        <w:rPr>
          <w:rFonts w:asciiTheme="minorHAnsi" w:hAnsiTheme="minorHAnsi" w:cstheme="minorHAnsi"/>
          <w:sz w:val="16"/>
        </w:rPr>
        <w:t xml:space="preserve">. </w:t>
      </w:r>
      <w:r w:rsidRPr="008D1160">
        <w:rPr>
          <w:rStyle w:val="Emphasis"/>
          <w:rFonts w:asciiTheme="minorHAnsi" w:hAnsiTheme="minorHAnsi" w:cstheme="minorHAnsi"/>
        </w:rPr>
        <w:t>Critical pedagogy is the only way to achieve this</w:t>
      </w:r>
      <w:r w:rsidRPr="008D1160">
        <w:rPr>
          <w:rFonts w:asciiTheme="minorHAnsi" w:hAnsiTheme="minorHAnsi" w:cstheme="minorHAnsi"/>
          <w:sz w:val="16"/>
        </w:rPr>
        <w:t xml:space="preserve">. The philosophy was first described by Paulo Freire and has since been developed by the likes of Henry Giroux, Peter McLaren and Roger Simon. Critical pedagogy isn't a prescriptive set of practices – it's </w:t>
      </w:r>
      <w:r w:rsidRPr="008D1160">
        <w:rPr>
          <w:rStyle w:val="StyleUnderline"/>
          <w:rFonts w:asciiTheme="minorHAnsi" w:hAnsiTheme="minorHAnsi" w:cstheme="minorHAnsi"/>
        </w:rPr>
        <w:t>a continuous moral project that enables young people to develop a social awareness of freedom</w:t>
      </w:r>
      <w:r w:rsidRPr="008D1160">
        <w:rPr>
          <w:rFonts w:asciiTheme="minorHAnsi" w:hAnsiTheme="minorHAnsi" w:cstheme="minorHAnsi"/>
          <w:sz w:val="16"/>
        </w:rPr>
        <w:t>. This pedagogy connects classroom learning with the experiences, histories and resources that every student brings to their school. It allows students to understand that with knowledge comes power; the power that can enable young people to do something differently in their moment in time and take positive and constructive action. Education has the power to change social inequality by nurturing a generation with an educated mistrust of everything that has been indoctrinated before. This educational stance is one that we must all strive for as the moral purpose of education.</w:t>
      </w:r>
    </w:p>
    <w:p w:rsidR="00902DD6" w:rsidRPr="008D1160" w:rsidRDefault="00902DD6" w:rsidP="00902DD6">
      <w:pPr>
        <w:pStyle w:val="Heading4"/>
        <w:rPr>
          <w:rFonts w:asciiTheme="minorHAnsi" w:hAnsiTheme="minorHAnsi" w:cstheme="minorHAnsi"/>
          <w:sz w:val="28"/>
        </w:rPr>
      </w:pPr>
      <w:r w:rsidRPr="008D1160">
        <w:rPr>
          <w:rFonts w:asciiTheme="minorHAnsi" w:hAnsiTheme="minorHAnsi" w:cstheme="minorHAnsi"/>
          <w:sz w:val="28"/>
        </w:rPr>
        <w:t>Assimilation? Perm get coopted?//(not my argument to cut but I cut it anyways)</w:t>
      </w:r>
    </w:p>
    <w:p w:rsidR="00902DD6" w:rsidRPr="008D1160" w:rsidRDefault="00902DD6" w:rsidP="00902DD6">
      <w:pPr>
        <w:rPr>
          <w:rFonts w:asciiTheme="minorHAnsi" w:hAnsiTheme="minorHAnsi" w:cstheme="minorHAnsi"/>
        </w:rPr>
      </w:pPr>
      <w:r w:rsidRPr="008D1160">
        <w:rPr>
          <w:rStyle w:val="Style13ptBold"/>
          <w:rFonts w:asciiTheme="minorHAnsi" w:hAnsiTheme="minorHAnsi" w:cstheme="minorHAnsi"/>
          <w:sz w:val="28"/>
        </w:rPr>
        <w:t>Deacon ’06</w:t>
      </w:r>
      <w:r w:rsidRPr="008D1160">
        <w:rPr>
          <w:rFonts w:asciiTheme="minorHAnsi" w:hAnsiTheme="minorHAnsi" w:cstheme="minorHAnsi"/>
        </w:rPr>
        <w:t xml:space="preserve"> [Roger. Honorary Lecturer in education and Honorary Research Lecturer in politics at the University of KwaZulu-Natal. “Michel Foucault on education: a preliminary theoretical overview” </w:t>
      </w:r>
      <w:hyperlink r:id="rId15" w:history="1">
        <w:r w:rsidRPr="008D1160">
          <w:rPr>
            <w:rStyle w:val="Hyperlink"/>
            <w:rFonts w:asciiTheme="minorHAnsi" w:hAnsiTheme="minorHAnsi" w:cstheme="minorHAnsi"/>
          </w:rPr>
          <w:t>http://www.sajournalofeducation.co.za/index.php/saje/article/viewFile/74/50</w:t>
        </w:r>
      </w:hyperlink>
      <w:r w:rsidRPr="008D1160">
        <w:rPr>
          <w:rFonts w:asciiTheme="minorHAnsi" w:hAnsiTheme="minorHAnsi" w:cstheme="minorHAnsi"/>
        </w:rPr>
        <w:t xml:space="preserve"> crossed for gend lang]</w:t>
      </w:r>
    </w:p>
    <w:p w:rsidR="00902DD6" w:rsidRPr="008D1160" w:rsidRDefault="00902DD6" w:rsidP="00902DD6">
      <w:pPr>
        <w:rPr>
          <w:rFonts w:asciiTheme="minorHAnsi" w:hAnsiTheme="minorHAnsi" w:cstheme="minorHAnsi"/>
        </w:rPr>
      </w:pPr>
      <w:r w:rsidRPr="008D1160">
        <w:rPr>
          <w:rFonts w:asciiTheme="minorHAnsi" w:hAnsiTheme="minorHAnsi" w:cstheme="minorHAnsi"/>
        </w:rPr>
        <w:t xml:space="preserve">A Foucauldian account of the successive historical metamorphoses of the school incorporates but also goes beyond conventional liberal, Weberian, Marxist, and revisionist approaches (see, for example, Archer, 1979; Cubberley, 1948; Green, 1990; Hunter, 1994). </w:t>
      </w:r>
      <w:r w:rsidRPr="008D1160">
        <w:rPr>
          <w:rFonts w:asciiTheme="minorHAnsi" w:hAnsiTheme="minorHAnsi" w:cstheme="minorHAnsi"/>
          <w:b/>
          <w:sz w:val="24"/>
          <w:u w:val="single"/>
        </w:rPr>
        <w:t>Conventional explanations of the rise of mass schooling in terms of the interests of capitalists, the needs of national states, the struggles of workers, the arguments of educational reformers or the general progress of society pay insufficient attention to the relatively marginal, mundane, contingent, and discontinuous disciplinary technologies spreading throughout early modern societies, and ignore how these both made possible, and came to be utilized and colonized by, larger, more global mechanisms. In the early modern world, it was not yet a foregone conclusion that the school would become the chief socializing mechanism intermediate between the family and the world of work. The school was not the only institution that offered education; it was in direct pedagogical competition with institutions peddling in apprenticeships, salvation, rehabilitation, cure, moral instruction, and the arts of war; and its functions were for a long time largely restrictive and negative, containing social problems rather than promoting social development.</w:t>
      </w:r>
      <w:r w:rsidRPr="008D1160">
        <w:rPr>
          <w:rFonts w:asciiTheme="minorHAnsi" w:hAnsiTheme="minorHAnsi" w:cstheme="minorHAnsi"/>
        </w:rPr>
        <w:t xml:space="preserve"> O</w:t>
      </w:r>
      <w:r w:rsidRPr="008D1160">
        <w:rPr>
          <w:rFonts w:asciiTheme="minorHAnsi" w:hAnsiTheme="minorHAnsi" w:cstheme="minorHAnsi"/>
          <w:b/>
          <w:sz w:val="24"/>
          <w:u w:val="single"/>
        </w:rPr>
        <w:t xml:space="preserve">nly once schools had begun to demonstrate their peculiar mastery of disciplinary techniques for </w:t>
      </w:r>
      <w:r w:rsidRPr="008D1160">
        <w:rPr>
          <w:rStyle w:val="Style13ptBold"/>
          <w:rFonts w:asciiTheme="minorHAnsi" w:hAnsiTheme="minorHAnsi" w:cstheme="minorHAnsi"/>
          <w:sz w:val="28"/>
          <w:u w:val="single"/>
        </w:rPr>
        <w:t>managing people</w:t>
      </w:r>
      <w:r w:rsidRPr="008D1160">
        <w:rPr>
          <w:rFonts w:asciiTheme="minorHAnsi" w:hAnsiTheme="minorHAnsi" w:cstheme="minorHAnsi"/>
          <w:b/>
          <w:sz w:val="24"/>
          <w:u w:val="single"/>
        </w:rPr>
        <w:t>, under pressures emanating as much from below and from the peripheries as from above and the centre, did systematic instruction and its instrument, the school, appear as more than merely one amongst many competing strategies. Drawing directly on Foucault's work, one can identify five distinct trends or stages in the early modern history of discipline, from the Great Confinement (1600–1750) to the middle of the nineteenth century: a progression through various phases of confinement; a transition from degrees of exclusion to degrees of inclusion; a shift from group-centredness to individualcentredness; a change from harsh and relatively inflexible to mild and ostensibly gentler practices; and, perhaps most importantly, a shift from negative to positive conceptions and practices of discipline. Each of these trends displays different correlations between tendencies towards individualization and totalization; each differently utilizes time, divides space, establishes institutions, produces knowledge, and regulates subjects; all amalgamate human capacities, relations of communication and relations of power; all seek to fundamentally alter those who are confined; and all have lateral effects, extending beyond themselves</w:t>
      </w:r>
      <w:r w:rsidRPr="008D1160">
        <w:rPr>
          <w:rFonts w:asciiTheme="minorHAnsi" w:hAnsiTheme="minorHAnsi" w:cstheme="minorHAnsi"/>
        </w:rPr>
        <w:t xml:space="preserve">. </w:t>
      </w:r>
      <w:r w:rsidRPr="008D1160">
        <w:rPr>
          <w:rFonts w:asciiTheme="minorHAnsi" w:hAnsiTheme="minorHAnsi" w:cstheme="minorHAnsi"/>
          <w:sz w:val="18"/>
        </w:rPr>
        <w:t xml:space="preserve">In seventeenth-century Europe, the old transcendental certainties no longer convinced, even while the new rationalisms were still received sceptically. Simple, brute confinement was the default solution applied to most of society's various perceived ills, from moral decrepitude through social vagabondage to political disquiet; but enclosure in itself was insufficient. The evolving Protestant work ethic abhorred both upper class 'wastefulness' and lower class 'idleness', and demanded that all contribute to prosperity for all. </w:t>
      </w:r>
      <w:r w:rsidRPr="008D1160">
        <w:rPr>
          <w:rFonts w:asciiTheme="minorHAnsi" w:hAnsiTheme="minorHAnsi" w:cstheme="minorHAnsi"/>
          <w:b/>
          <w:sz w:val="24"/>
          <w:u w:val="single"/>
        </w:rPr>
        <w:t>Alongside confinement, soon also associated with the rehabilitative activity of honest toil, schools functioned chiefly to contain disorder and neutralize dangers, and were justified in terms of their presumed capacity to prevent ignorance, idleness, and insubordination.</w:t>
      </w:r>
      <w:r w:rsidRPr="008D1160">
        <w:rPr>
          <w:rFonts w:asciiTheme="minorHAnsi" w:hAnsiTheme="minorHAnsi" w:cstheme="minorHAnsi"/>
        </w:rPr>
        <w:t xml:space="preserve"> (See, apart from Foucault's own texts mentioned above, Bushnell, 1996; Jones &amp; Williamson, 1979; Stone, 1964.) The realization that confinement on its own could not adequately address the difficulties faced by the early modern authorities in managing socio-economic change on so unprecedented a scale was a driving force in the shift towards more positive forms of discipline</w:t>
      </w:r>
      <w:r w:rsidRPr="008D1160">
        <w:rPr>
          <w:rFonts w:asciiTheme="minorHAnsi" w:hAnsiTheme="minorHAnsi" w:cstheme="minorHAnsi"/>
          <w:b/>
          <w:sz w:val="24"/>
          <w:u w:val="single"/>
        </w:rPr>
        <w:t xml:space="preserve">. The waning authority of the mainstream churches, the declining guild system and the cumbersome nature of the houses of correction rendered these institutions increasingly inadequate; whilst the existing educational institutions were perceived as poorly regulated, arbitrarily managed, abusive, ineffective, generating resistance, depriving parents of income, exacerbating labour shortages and producing delinquents. Their lack of regulation was associated with a lack of 'humanity' or, from a Foucauldian point of view, with a poor economy of coercion. Tellingly, </w:t>
      </w:r>
      <w:r w:rsidRPr="008D1160">
        <w:rPr>
          <w:rFonts w:asciiTheme="minorHAnsi" w:hAnsiTheme="minorHAnsi" w:cstheme="minorHAnsi"/>
          <w:b/>
          <w:u w:val="single"/>
        </w:rPr>
        <w:t>it was not the shortcomings in their methods of instruction, textbooks, or curricula that counted for much;</w:t>
      </w:r>
      <w:r w:rsidRPr="008D1160">
        <w:rPr>
          <w:rFonts w:asciiTheme="minorHAnsi" w:hAnsiTheme="minorHAnsi" w:cstheme="minorHAnsi"/>
        </w:rPr>
        <w:t xml:space="preserve"> it was the practice of corporal punishment. </w:t>
      </w:r>
      <w:r w:rsidRPr="008D1160">
        <w:rPr>
          <w:rFonts w:asciiTheme="minorHAnsi" w:hAnsiTheme="minorHAnsi" w:cstheme="minorHAnsi"/>
          <w:sz w:val="18"/>
        </w:rPr>
        <w:t>This perennially criticized and yet centuries-old aspect of schooling loomed remarkably large in contemporary criticisms of educational practice (for merely one amongst many examples, see Montaigne, 1958:71-73). The apparently progressive belief that free</w:t>
      </w:r>
      <w:r w:rsidRPr="008D1160">
        <w:rPr>
          <w:rFonts w:asciiTheme="minorHAnsi" w:hAnsiTheme="minorHAnsi" w:cstheme="minorHAnsi"/>
          <w:strike/>
          <w:sz w:val="18"/>
        </w:rPr>
        <w:t xml:space="preserve"> men</w:t>
      </w:r>
      <w:r w:rsidRPr="008D1160">
        <w:rPr>
          <w:rFonts w:asciiTheme="minorHAnsi" w:hAnsiTheme="minorHAnsi" w:cstheme="minorHAnsi"/>
          <w:sz w:val="18"/>
        </w:rPr>
        <w:t xml:space="preserve"> people are both more productive and more malleable than slaves rubbed shoulders with the conservative view that existing social hierarchies would be upset were a commoner teacher to beat a noble pupil. Foucault suggests that the concern was less about inhumanity or violence per se and more about the kind or degree of violence that might best mould particular individuals; and it was to the pedagogical models of the Jesuits and Pietism that critics turned in search of alternatives: the normalizing subtleties of objectifying classification, perpetual comparison, and humiliating exclusion. </w:t>
      </w:r>
      <w:r w:rsidRPr="008D1160">
        <w:rPr>
          <w:rFonts w:asciiTheme="minorHAnsi" w:hAnsiTheme="minorHAnsi" w:cstheme="minorHAnsi"/>
          <w:b/>
          <w:sz w:val="24"/>
          <w:u w:val="single"/>
        </w:rPr>
        <w:t>The effects of confinement itself — stricter surveillance, accumulated knowledge, and tighter partitioning — had made possible, but did not ensure, greater social control; these effects had also rendered more visible and problematic the rather unwieldy functions of existing schooling. It was proliferating material disciplinary techniques, generated among both marginal groups and those in or rising to positions of dominance, that made simple enclosure much more effective.</w:t>
      </w:r>
      <w:r w:rsidRPr="008D1160">
        <w:rPr>
          <w:rFonts w:asciiTheme="minorHAnsi" w:hAnsiTheme="minorHAnsi" w:cstheme="minorHAnsi"/>
        </w:rPr>
        <w:t xml:space="preserve"> </w:t>
      </w:r>
      <w:r w:rsidRPr="008D1160">
        <w:rPr>
          <w:rFonts w:asciiTheme="minorHAnsi" w:hAnsiTheme="minorHAnsi" w:cstheme="minorHAnsi"/>
          <w:sz w:val="18"/>
        </w:rPr>
        <w:t xml:space="preserve">Some of these marginal groups (especially dissenting religious communities, like the Jesuits in France, Pietists in Austria, and Quakers, Methodists, and Catholics in England) used extra-state disciplinary mechanisms as weapons of self-defence, whilst others used state mechanisms (like the lettre de cachet) to regulate themselves and others. Numerous private academies, organizations, and associations sought a degree of moral distance between themselves and the centralizing state (see Archer, 1979; Feld, 1977; Koselleck, 1988; Melton, 1988; Watanabe-O'Kelly, 1992; Yates, 1947). In addition, certain state apparatuses, like the police, concerned with the minutest details of the entire social body, facilitated the generalization of disciplinary techniques. Only once dissenting groups had become more established and accepted and hence less susceptible to state intervention, did their techniques of moral self-control combine with the state's own efforts at maintaining order to impose moral training directly on the rest of society. The ensuing flood of national educational legislation from the mid-eighteenth century onwards (for which see, in particular, Bowen, 2003) was thus much more an after-effect of disciplinary technologies than their cause. </w:t>
      </w:r>
      <w:r w:rsidRPr="008D1160">
        <w:rPr>
          <w:rFonts w:asciiTheme="minorHAnsi" w:hAnsiTheme="minorHAnsi" w:cstheme="minorHAnsi"/>
          <w:b/>
          <w:sz w:val="24"/>
          <w:u w:val="single"/>
        </w:rPr>
        <w:t>Increasingly, discipline comes to be directed primarily at individuals and only secondarily at groups, and seeks not merely to confine but above all to correct, involving what Foucault called 'an inclusion through exclusion'</w:t>
      </w:r>
      <w:r w:rsidRPr="008D1160">
        <w:rPr>
          <w:rStyle w:val="Style13ptBold"/>
          <w:rFonts w:asciiTheme="minorHAnsi" w:hAnsiTheme="minorHAnsi" w:cstheme="minorHAnsi"/>
          <w:sz w:val="28"/>
          <w:u w:val="single"/>
        </w:rPr>
        <w:t xml:space="preserve">: in the case of schools, individuals are only 'excluded' from the rest of society in order to better embroil them in or 'attach' them to relations of power and knowledge. </w:t>
      </w:r>
      <w:r w:rsidRPr="008D1160">
        <w:rPr>
          <w:rFonts w:asciiTheme="minorHAnsi" w:hAnsiTheme="minorHAnsi" w:cstheme="minorHAnsi"/>
          <w:b/>
          <w:sz w:val="24"/>
          <w:u w:val="single"/>
        </w:rPr>
        <w:t>Consequently, a new and more positive disciplinary emphasis gained in influence, with the aim of primary education becoming the development of children's minds and bodies and the improvement of moral attitudes and behaviour.</w:t>
      </w:r>
      <w:r w:rsidRPr="008D1160">
        <w:rPr>
          <w:rFonts w:asciiTheme="minorHAnsi" w:hAnsiTheme="minorHAnsi" w:cstheme="minorHAnsi"/>
        </w:rPr>
        <w:t xml:space="preserve"> It is also at this time that educational discourse first begins to pay attention to the implicit, possibly innate, assuredly calculable future potential of the young; no longer so externally orientated and reactive, relations of power now sought to subject individuals by proactively intervening in their future behaviour.</w:t>
      </w:r>
      <w:r w:rsidRPr="008D1160">
        <w:rPr>
          <w:rFonts w:asciiTheme="minorHAnsi" w:hAnsiTheme="minorHAnsi" w:cstheme="minorHAnsi"/>
          <w:b/>
          <w:sz w:val="24"/>
          <w:u w:val="single"/>
        </w:rPr>
        <w:t xml:space="preserve"> This Foucauldian account of the rise of the early modern school offers several avenues for future research. On the one hand, Foucault's work alerts us to the fact that state control, though important, does not always takes the same form but varies according to mechanisms inherent in the particular institutions which it encounters. On the other hand, schooling, and education more generally, is not reducible either to these mechanisms or to 'discipline' in the abstract; discipline is just one mode through which western political rationalities have constituted themselves. Rather, the specificity, multiplicity, differences, and reversibility of the functioning and effects of educational systems must be taken into account and accounted for. Lastly, from a rationalized twenty-first century perspective, the overlaps and interconnections between early modern pedagogical, spiritual, military, and penal techniques appear strangely, even uncomfortably, intimate. In this regard, worthy of further investigation are, first, </w:t>
      </w:r>
      <w:r w:rsidRPr="008D1160">
        <w:rPr>
          <w:rFonts w:asciiTheme="minorHAnsi" w:hAnsiTheme="minorHAnsi" w:cstheme="minorHAnsi"/>
          <w:b/>
          <w:u w:val="single"/>
        </w:rPr>
        <w:t>Foucault's brief and often overlooked comment that, whether or not the prison or the Panopticon became the model for disciplinary institutions, it was a school, the 'pedagogical machine'</w:t>
      </w:r>
      <w:r w:rsidRPr="008D1160">
        <w:rPr>
          <w:rFonts w:asciiTheme="minorHAnsi" w:hAnsiTheme="minorHAnsi" w:cstheme="minorHAnsi"/>
          <w:b/>
          <w:sz w:val="24"/>
          <w:u w:val="single"/>
        </w:rPr>
        <w:t xml:space="preserve"> </w:t>
      </w:r>
      <w:r w:rsidRPr="008D1160">
        <w:rPr>
          <w:rFonts w:asciiTheme="minorHAnsi" w:hAnsiTheme="minorHAnsi" w:cstheme="minorHAnsi"/>
        </w:rPr>
        <w:t xml:space="preserve">of the École Militaire, which may have provided the inspiration for the Panopticon (Foucault, 1986:173; Bentham, 1995:87); and, second, the links between early modern prisons, armies and religious orders such as the Rasphuis of Amsterdam, the militant Society of Jesus, and the pious professional army of Maurice of Nassau (Spierenberg, 1991:127-34; Feld, 1977:172ff). </w:t>
      </w:r>
    </w:p>
    <w:p w:rsidR="00902DD6" w:rsidRPr="008D1160" w:rsidRDefault="00902DD6" w:rsidP="00902DD6">
      <w:pPr>
        <w:pStyle w:val="Heading4"/>
        <w:rPr>
          <w:rFonts w:asciiTheme="minorHAnsi" w:hAnsiTheme="minorHAnsi" w:cstheme="minorHAnsi"/>
          <w:sz w:val="28"/>
        </w:rPr>
      </w:pPr>
      <w:r w:rsidRPr="008D1160">
        <w:rPr>
          <w:rFonts w:asciiTheme="minorHAnsi" w:hAnsiTheme="minorHAnsi" w:cstheme="minorHAnsi"/>
          <w:sz w:val="28"/>
        </w:rPr>
        <w:t>The authority of the educational system subjugates students to management of routine. The regulations proliferate the controlling of the student’s body through the problematic method of biopower. [NEG]</w:t>
      </w:r>
    </w:p>
    <w:p w:rsidR="00902DD6" w:rsidRPr="008D1160" w:rsidRDefault="00902DD6" w:rsidP="00902DD6">
      <w:pPr>
        <w:rPr>
          <w:rFonts w:asciiTheme="minorHAnsi" w:hAnsiTheme="minorHAnsi" w:cstheme="minorHAnsi"/>
        </w:rPr>
      </w:pPr>
      <w:r w:rsidRPr="008D1160">
        <w:rPr>
          <w:rStyle w:val="Style13ptBold"/>
          <w:rFonts w:asciiTheme="minorHAnsi" w:hAnsiTheme="minorHAnsi" w:cstheme="minorHAnsi"/>
          <w:sz w:val="28"/>
        </w:rPr>
        <w:t>Allen ’09</w:t>
      </w:r>
      <w:r w:rsidRPr="008D1160">
        <w:rPr>
          <w:rFonts w:asciiTheme="minorHAnsi" w:hAnsiTheme="minorHAnsi" w:cstheme="minorHAnsi"/>
        </w:rPr>
        <w:t xml:space="preserve"> [Louisa. Faculty of Education, University of Auckland. “The 5 cm rule’: biopower, sexuality and schooling” https://www.academia.edu/6136933/The_5_cm_rule_biopower_sexuality_and_schooling]</w:t>
      </w:r>
    </w:p>
    <w:p w:rsidR="00902DD6" w:rsidRPr="008D1160" w:rsidRDefault="00902DD6" w:rsidP="00902DD6">
      <w:pPr>
        <w:rPr>
          <w:rFonts w:asciiTheme="minorHAnsi" w:hAnsiTheme="minorHAnsi" w:cstheme="minorHAnsi"/>
        </w:rPr>
      </w:pPr>
      <w:r w:rsidRPr="008D1160">
        <w:rPr>
          <w:rFonts w:asciiTheme="minorHAnsi" w:hAnsiTheme="minorHAnsi" w:cstheme="minorHAnsi"/>
          <w:b/>
          <w:sz w:val="24"/>
          <w:u w:val="single"/>
        </w:rPr>
        <w:t xml:space="preserve">Foucault describes biopower as producing bodies which exhibit ‘docility-utility’ (Foucault, 1977) and are therefore productive and compliant. This phenomenon is achieved through a particular conceptualisation of the relationship of power and knowledge. Instead of knowledge ‘setting subjects free’, Foucault maintains that knowledge makes us subjects. By making sense of ourselves through knowledge (or discursive constitution), subjects are defined by and thus subject to that knowledge. For example, to understand oneself as a student means the opportunity to gain new knowledge, qualifications and the potential for a career based on this knowledge (i.e. to become a useful citizen). Concurrently, students are submitted to the authority of educational institutions through the management of their daily routine, their physical appearance in wearing school uniforms and the kinds of physical interactions permitted in this context (e.g. prohibitions around physical fighting). Known as disciplinary practices, these </w:t>
      </w:r>
      <w:r w:rsidRPr="008D1160">
        <w:rPr>
          <w:rStyle w:val="Style13ptBold"/>
          <w:rFonts w:asciiTheme="minorHAnsi" w:hAnsiTheme="minorHAnsi" w:cstheme="minorHAnsi"/>
          <w:sz w:val="28"/>
          <w:u w:val="single"/>
        </w:rPr>
        <w:t>regulatory</w:t>
      </w:r>
      <w:r w:rsidRPr="008D1160">
        <w:rPr>
          <w:rFonts w:asciiTheme="minorHAnsi" w:hAnsiTheme="minorHAnsi" w:cstheme="minorHAnsi"/>
          <w:b/>
          <w:sz w:val="24"/>
          <w:u w:val="single"/>
        </w:rPr>
        <w:t xml:space="preserve"> mechanisms comprise a heterogeneous assortment of techniques for knowing and controlling the body.</w:t>
      </w:r>
      <w:r w:rsidRPr="008D1160">
        <w:rPr>
          <w:rFonts w:asciiTheme="minorHAnsi" w:hAnsiTheme="minorHAnsi" w:cstheme="minorHAnsi"/>
        </w:rPr>
        <w:t xml:space="preserve"> ‘The 5 cm rule’ might be seen as one such disciplinary strategy that serves to increase the body’s productive capacities (by encouraging academic achievement) while constraining its potential to be ‘unruly’ (Foucault, 1977, pp. 2526). </w:t>
      </w:r>
      <w:r w:rsidRPr="008D1160">
        <w:rPr>
          <w:rFonts w:asciiTheme="minorHAnsi" w:hAnsiTheme="minorHAnsi" w:cstheme="minorHAnsi"/>
          <w:b/>
          <w:sz w:val="24"/>
          <w:u w:val="single"/>
        </w:rPr>
        <w:t>This paper examines ‘the 5 cm rule’ as a practice that constitutes and reflects the sexual culture of schooling, producing meanings about, and regulating student sexuality. It is argued this rule contributes negatively to the sexual culture of schooling with its necessity rendering student sexuality ‘unruly’ and ‘problematic’</w:t>
      </w:r>
      <w:r w:rsidRPr="008D1160">
        <w:rPr>
          <w:rFonts w:asciiTheme="minorHAnsi" w:hAnsiTheme="minorHAnsi" w:cstheme="minorHAnsi"/>
        </w:rPr>
        <w:t xml:space="preserve">. </w:t>
      </w:r>
      <w:r w:rsidRPr="008D1160">
        <w:rPr>
          <w:rFonts w:asciiTheme="minorHAnsi" w:hAnsiTheme="minorHAnsi" w:cstheme="minorHAnsi"/>
          <w:sz w:val="18"/>
        </w:rPr>
        <w:t xml:space="preserve">Drawing on the narratives of 22 1619-year-olds in two secondary schools, the paper documents students’ knowledge and experience of ‘the 5 cm rule’. These narratives help discern the mechanisms of power by which the rule operates, involving a combination of externally imposed power and self-regulation. The former is evidenced by the teacher who used her sword to create greater distance between male and female dancers in the opening extract. </w:t>
      </w:r>
      <w:r w:rsidRPr="008D1160">
        <w:rPr>
          <w:rFonts w:asciiTheme="minorHAnsi" w:hAnsiTheme="minorHAnsi" w:cstheme="minorHAnsi"/>
          <w:b/>
          <w:sz w:val="24"/>
          <w:u w:val="single"/>
        </w:rPr>
        <w:t>The latter is witnessed in students’ self-surveillance of their corporeality to maintain space between bodies</w:t>
      </w:r>
      <w:r w:rsidRPr="008D1160">
        <w:rPr>
          <w:rFonts w:asciiTheme="minorHAnsi" w:hAnsiTheme="minorHAnsi" w:cstheme="minorHAnsi"/>
        </w:rPr>
        <w:t>. In accordance with a ‘looser’ form of biopower ‘the 5 cm rule’ is not characterised by a ‘heavy’, ‘meticulous’ and ‘constant’ exercise of power. Teacher surveillance is uneven with deliberate ‘flouting’ of physical intimacy by students without real fear of serious disciplinary repercussions.</w:t>
      </w:r>
    </w:p>
    <w:p w:rsidR="00902DD6" w:rsidRPr="008D1160" w:rsidRDefault="00902DD6" w:rsidP="00902DD6">
      <w:pPr>
        <w:pStyle w:val="Heading4"/>
        <w:rPr>
          <w:rFonts w:asciiTheme="minorHAnsi" w:hAnsiTheme="minorHAnsi" w:cstheme="minorHAnsi"/>
          <w:sz w:val="28"/>
        </w:rPr>
      </w:pPr>
      <w:r w:rsidRPr="008D1160">
        <w:rPr>
          <w:rFonts w:asciiTheme="minorHAnsi" w:hAnsiTheme="minorHAnsi" w:cstheme="minorHAnsi"/>
          <w:sz w:val="28"/>
        </w:rPr>
        <w:t>The biopower from the school goes way beyond it- even if you “solve” you impacts, you only propagate them elsewhere.</w:t>
      </w:r>
    </w:p>
    <w:p w:rsidR="00902DD6" w:rsidRPr="008D1160" w:rsidRDefault="00902DD6" w:rsidP="00902DD6">
      <w:pPr>
        <w:rPr>
          <w:rFonts w:asciiTheme="minorHAnsi" w:hAnsiTheme="minorHAnsi" w:cstheme="minorHAnsi"/>
        </w:rPr>
      </w:pPr>
      <w:r w:rsidRPr="008D1160">
        <w:rPr>
          <w:rStyle w:val="Style13ptBold"/>
          <w:rFonts w:asciiTheme="minorHAnsi" w:hAnsiTheme="minorHAnsi" w:cstheme="minorHAnsi"/>
          <w:sz w:val="28"/>
        </w:rPr>
        <w:t>Deacon ’06</w:t>
      </w:r>
      <w:r w:rsidRPr="008D1160">
        <w:rPr>
          <w:rFonts w:asciiTheme="minorHAnsi" w:hAnsiTheme="minorHAnsi" w:cstheme="minorHAnsi"/>
        </w:rPr>
        <w:t xml:space="preserve"> [Roger. Honorary Lecturer in education and Honorary Research Lecturer in politics at the University of KwaZulu-Natal. “Michel Foucault on education: a preliminary theoretical overview” http://www.sajournalofeducation.co.za/index.php/saje/article/viewFile/74/50]</w:t>
      </w:r>
    </w:p>
    <w:p w:rsidR="00902DD6" w:rsidRPr="008D1160" w:rsidRDefault="00902DD6" w:rsidP="00902DD6">
      <w:pPr>
        <w:rPr>
          <w:rFonts w:asciiTheme="minorHAnsi" w:hAnsiTheme="minorHAnsi" w:cstheme="minorHAnsi"/>
        </w:rPr>
      </w:pPr>
      <w:r w:rsidRPr="008D1160">
        <w:rPr>
          <w:rFonts w:asciiTheme="minorHAnsi" w:hAnsiTheme="minorHAnsi" w:cstheme="minorHAnsi"/>
          <w:b/>
          <w:sz w:val="24"/>
          <w:u w:val="single"/>
        </w:rPr>
        <w:t xml:space="preserve">The centuries-long shift from negative to positive features of discipline was of primary importance in the establishment of schooling as a society-wide disciplinary technology. It went hand in hand with the development of new educational procedures and relays through which individual and collective subjects could be managed, their contexts regulated, their capacities augmented, and their effects channelled, including, • the development of new teaching methodologies; • the application of new forms of micro-discipline; • the apportionment of time; • the management of sexuality; • the manipulation of bodies; • the spread of lateral controls; and • the production and extraction of knowledge and the reappraisal of curricula and learning. The combination of an expanding school population and the enhanced training of increasing numbers of teachers made possible a kind of 'moral orthopedics' which over time slanted away from external vengeance and towards internal amendment. </w:t>
      </w:r>
      <w:r w:rsidRPr="008D1160">
        <w:rPr>
          <w:rFonts w:asciiTheme="minorHAnsi" w:hAnsiTheme="minorHAnsi" w:cstheme="minorHAnsi"/>
        </w:rPr>
        <w:t xml:space="preserve">Though cumbersome, these initial disciplinary tendencies also contributed to the creation of a specialized time of schooling and the reconceptualization of childhood; to a proliferation of new, especially sexual, anxieties about children, and the reorganization of adult–child relationships; and to the rise of the idea of education as a science. </w:t>
      </w:r>
      <w:r w:rsidRPr="008D1160">
        <w:rPr>
          <w:rFonts w:asciiTheme="minorHAnsi" w:hAnsiTheme="minorHAnsi" w:cstheme="minorHAnsi"/>
          <w:b/>
          <w:sz w:val="24"/>
          <w:u w:val="single"/>
        </w:rPr>
        <w:t>Schooling in itself had been a disciplinary response to the need to manage growing populations; within the progressively discriminating space of the schoolroom the productive regulation of large numbers of pupils also required new methodologies.</w:t>
      </w:r>
      <w:r w:rsidRPr="008D1160">
        <w:rPr>
          <w:rFonts w:asciiTheme="minorHAnsi" w:hAnsiTheme="minorHAnsi" w:cstheme="minorHAnsi"/>
        </w:rPr>
        <w:t xml:space="preserve"> </w:t>
      </w:r>
      <w:r w:rsidRPr="008D1160">
        <w:rPr>
          <w:rFonts w:asciiTheme="minorHAnsi" w:hAnsiTheme="minorHAnsi" w:cstheme="minorHAnsi"/>
          <w:sz w:val="18"/>
        </w:rPr>
        <w:t xml:space="preserve">First the monitorial method, already tried and tested at medieval universities, gradually supplanted the traditional one-on-one teacher–pupil relationship; this approach, in which a small number of older or more advanced pupils were individually tutored by teachers and then tutored the other pupils, signalled a shift in pedagogical relations of power by supplementing confinement with the moral and disciplinary 'relays' of increasing numbers of trained teachers, support staff and pupil assistants. Later, the monitorial method was superseded by the 'simultaneous method' (attributed, but not exclusive to, Jean-Baptiste de la Salle: see De la Salle, 1935) of direct group instruction by a single teacher. </w:t>
      </w:r>
      <w:r w:rsidRPr="008D1160">
        <w:rPr>
          <w:rFonts w:asciiTheme="minorHAnsi" w:hAnsiTheme="minorHAnsi" w:cstheme="minorHAnsi"/>
        </w:rPr>
        <w:t xml:space="preserve">Accompanying these new instructional methods was a 'micro-disciplinarization' of schooling. </w:t>
      </w:r>
      <w:r w:rsidRPr="008D1160">
        <w:rPr>
          <w:rFonts w:asciiTheme="minorHAnsi" w:hAnsiTheme="minorHAnsi" w:cstheme="minorHAnsi"/>
          <w:b/>
          <w:sz w:val="24"/>
          <w:u w:val="single"/>
        </w:rPr>
        <w:t>Foucault referred to 'a judicial power within the school', in the sense that the more or less simple transfer of knowledge from one person to another cannot be disentangled from those authoritative processes which seek to instill discipline into the moral fibres of its inmates and thus differentiate between them, their nature, potentialities, levels, and values. Punishment in schools began to shift away from the public, the spectacular and the physically violent, to the personal, the mundane and the psychologically compelling, from 'threats or blows' to 'a cold and neglectful countenance', in the words of John Locke (in Baskin, 1966:348; echoed by De la Salle in Foucault, 1986:178), from external retribution to internal reform. The body, once made to be tortured, became something to be trained and corrected, from the gymnastics of handwriting to regimens of personal cleanliness: a new moral orthopedics that was intended to fashion the future more than punish the past.</w:t>
      </w:r>
      <w:r w:rsidRPr="008D1160">
        <w:rPr>
          <w:rFonts w:asciiTheme="minorHAnsi" w:hAnsiTheme="minorHAnsi" w:cstheme="minorHAnsi"/>
        </w:rPr>
        <w:t xml:space="preserve"> </w:t>
      </w:r>
      <w:r w:rsidRPr="008D1160">
        <w:rPr>
          <w:rFonts w:asciiTheme="minorHAnsi" w:hAnsiTheme="minorHAnsi" w:cstheme="minorHAnsi"/>
          <w:sz w:val="18"/>
        </w:rPr>
        <w:t xml:space="preserve">The school refined and modified the disciplinary time it inherited from the monasteries, enhancing its value and its usefulness by adding it up and capitalizing it, dividing duration into successive or parallel segments, and serializing these from the simple to the complex. Like other disciplinary institutions, the early modern school attempted to exercise control over and responsibility for nearly all of its inmates' time, a principle rendered concrete by subsequent concerted interventions in pre-, post- and home-schooling, vocational training, Sunday schools, extra-mural activities and managed recreation, and taken to its logical conclusion in today's concept of lifelong learning. </w:t>
      </w:r>
      <w:r w:rsidRPr="008D1160">
        <w:rPr>
          <w:rFonts w:asciiTheme="minorHAnsi" w:hAnsiTheme="minorHAnsi" w:cstheme="minorHAnsi"/>
          <w:b/>
          <w:sz w:val="24"/>
          <w:u w:val="single"/>
        </w:rPr>
        <w:t>However, time, even before it can be used productively, or made available for various tasks, needs to be understood in a particular way, to exist in a particular format, and to be invested in or possessed by particular people; it follows that disciplinary time also made the specialized time of schooling possible in the first place. In the context of an expanding population, declining infant mortality, increased longevity, differentiation of domestic space, and a sharper demarcation between the public and the private, childhood became a problem of survival to adulthood, not merely at birth.</w:t>
      </w:r>
      <w:r w:rsidRPr="008D1160">
        <w:rPr>
          <w:rFonts w:asciiTheme="minorHAnsi" w:hAnsiTheme="minorHAnsi" w:cstheme="minorHAnsi"/>
        </w:rPr>
        <w:t xml:space="preserve"> The new conception of childhood was first framed negatively, in terms of protecting the innocent child from the various dangers that might beset it, such as disease, ignorance, immorality, or adult sexuality. Increasingly, however, it was also felt necessary to positively strengthen children by developing their physiques, character, and reason (Ariès, 1962). In the midst of these new anxieties about children, Foucault espied what he called a 'pedagogization of children's sex': at home, parents, siblings, tutors, and servants, and at school, teachers and fellow pupils, constituted in relation to the child potential sources of danger, contagion, perversion and bad influence. Childhood sexuality was thus the premise around which great battles were fought in the schools, and also the pretext for the reciprocal surveillance of, and the reorganization of the relations between, parents, priests, police, pedagogues, and physicians (Foucault, 1981:110; 104). It consequently became more pressing, and more justifiable, to separate children from adults, younger children from older children and middle class from lower class children, and for certain categories of children to be 'rescued' from 'inappropriate' institutions like workhouses, poorhouses, prisons, and guilds. </w:t>
      </w:r>
      <w:r w:rsidRPr="008D1160">
        <w:rPr>
          <w:rFonts w:asciiTheme="minorHAnsi" w:hAnsiTheme="minorHAnsi" w:cstheme="minorHAnsi"/>
          <w:b/>
          <w:sz w:val="24"/>
          <w:u w:val="single"/>
        </w:rPr>
        <w:t xml:space="preserve">Schools began to develop, first, functionally differentiated spaces, and later, separate classrooms; and pupils were distributed spatially and serially, not only according to progress, age, or level of achievement but also character, cleanliness, even morality. </w:t>
      </w:r>
      <w:r w:rsidRPr="008D1160">
        <w:rPr>
          <w:rStyle w:val="Style13ptBold"/>
          <w:rFonts w:asciiTheme="minorHAnsi" w:hAnsiTheme="minorHAnsi" w:cstheme="minorHAnsi"/>
          <w:sz w:val="28"/>
          <w:u w:val="single"/>
        </w:rPr>
        <w:t>Schools' putative control of all aspects of existence extended well beyond the formal school gates</w:t>
      </w:r>
      <w:r w:rsidRPr="008D1160">
        <w:rPr>
          <w:rFonts w:asciiTheme="minorHAnsi" w:hAnsiTheme="minorHAnsi" w:cstheme="minorHAnsi"/>
          <w:b/>
          <w:sz w:val="24"/>
          <w:u w:val="single"/>
        </w:rPr>
        <w:t xml:space="preserve">, fostering a whole margin of lateral controls which permitted the indirect supervision of parents and families and, </w:t>
      </w:r>
      <w:r w:rsidRPr="008D1160">
        <w:rPr>
          <w:rStyle w:val="Style13ptBold"/>
          <w:rFonts w:asciiTheme="minorHAnsi" w:hAnsiTheme="minorHAnsi" w:cstheme="minorHAnsi"/>
          <w:sz w:val="28"/>
          <w:u w:val="single"/>
        </w:rPr>
        <w:t>ultimately, society as a whole</w:t>
      </w:r>
      <w:r w:rsidRPr="008D1160">
        <w:rPr>
          <w:rFonts w:asciiTheme="minorHAnsi" w:hAnsiTheme="minorHAnsi" w:cstheme="minorHAnsi"/>
          <w:b/>
          <w:sz w:val="24"/>
          <w:u w:val="single"/>
        </w:rPr>
        <w:t xml:space="preserve"> (Foucault, 1986:211). Schooling taught not only punctuation, but also punctuality, and not only reading, but also hygiene; it taught that learning should not only entail gratification but also require chastisement. Schools also exercised what Foucault called 'epistemological power' — a power to extract a knowledge of individuals from individuals — which functioned in two ways</w:t>
      </w:r>
      <w:r w:rsidRPr="008D1160">
        <w:rPr>
          <w:rFonts w:asciiTheme="minorHAnsi" w:hAnsiTheme="minorHAnsi" w:cstheme="minorHAnsi"/>
        </w:rPr>
        <w:t xml:space="preserve">. </w:t>
      </w:r>
      <w:r w:rsidRPr="008D1160">
        <w:rPr>
          <w:rFonts w:asciiTheme="minorHAnsi" w:hAnsiTheme="minorHAnsi" w:cstheme="minorHAnsi"/>
          <w:sz w:val="18"/>
        </w:rPr>
        <w:t xml:space="preserve">On the one hand, pupils' or teachers' personal understandings of and functional adaptations to school mechanisms could be recorded, accumulated, and used to subject individuals in new ways; on the other hand, epistemological power generates a kind of clinical knowledge, which underpins current discourses from educational psychology through teacher appraisal to whole school evaluation, and out of which emerged the idea of education as a science. Despite these scientific pretensions, the actual content of educational knowledge only slowly divested itself of its classical, scholastic and overtly religious orientations, and struggled to establish itself against local and popular knowledge. The influence of the scientific revolution — an emphasis on the direct practical manipulation and study of objects — only belatedly came to secure its place in the curriculum, first alongside, but ever after increasingly at the expense of, grammar and God. </w:t>
      </w:r>
      <w:r w:rsidRPr="008D1160">
        <w:rPr>
          <w:rFonts w:asciiTheme="minorHAnsi" w:hAnsiTheme="minorHAnsi" w:cstheme="minorHAnsi"/>
        </w:rPr>
        <w:t xml:space="preserve">The moral orthopedics of schooling offers fertile grounds for further investigation. </w:t>
      </w:r>
      <w:r w:rsidRPr="008D1160">
        <w:rPr>
          <w:rFonts w:asciiTheme="minorHAnsi" w:hAnsiTheme="minorHAnsi" w:cstheme="minorHAnsi"/>
          <w:b/>
          <w:sz w:val="24"/>
          <w:u w:val="single"/>
        </w:rPr>
        <w:t>Leaving aside any advantages that the bourgeoisie or the state may have recognized in the school, or the needs of the capitalist economy for its services, the real, material, technical, and effective foundations of compulsory, universal, state-run education systems can be discerned in the process of the 'disciplinarization' of the early modern school. Foucault's work should make us more inquisitive about the twentieth century shift towards more child-centred and participatory pedagogies, not least given the finding that pedagogical methods are not simply imposed but are formed out of individuals' own adaptations to school functions.</w:t>
      </w:r>
      <w:r w:rsidRPr="008D1160">
        <w:rPr>
          <w:rFonts w:asciiTheme="minorHAnsi" w:hAnsiTheme="minorHAnsi" w:cstheme="minorHAnsi"/>
        </w:rPr>
        <w:t xml:space="preserve"> There are also signs that the family, which according to Foucault was unseated a few centuries ago from its position as model for the government of a state and, by implication, a school, is today regaining some of its erstwhile importance, in the form of direct parental and community involvement in financing and governing public schools, and in the phenomenon of home-schooling. </w:t>
      </w:r>
      <w:r w:rsidRPr="008D1160">
        <w:rPr>
          <w:rFonts w:asciiTheme="minorHAnsi" w:hAnsiTheme="minorHAnsi" w:cstheme="minorHAnsi"/>
          <w:b/>
          <w:sz w:val="24"/>
          <w:u w:val="single"/>
        </w:rPr>
        <w:t>Finally, it is worth bearing in mind the degree to which modernity's vision of a progressive accumulation of scientific knowledge, the grouping and partitioning of curricula, the evolutionary differentiation and classification of learning cycles and phases, and the separation of ages and standards, so central to modern systems of education, are products of historically contingent disciplinary procedures.</w:t>
      </w:r>
    </w:p>
    <w:p w:rsidR="00902DD6" w:rsidRPr="008D1160" w:rsidRDefault="00902DD6" w:rsidP="00902DD6">
      <w:pPr>
        <w:pStyle w:val="Heading4"/>
        <w:rPr>
          <w:rFonts w:asciiTheme="minorHAnsi" w:hAnsiTheme="minorHAnsi" w:cstheme="minorHAnsi"/>
          <w:sz w:val="28"/>
        </w:rPr>
      </w:pPr>
      <w:r w:rsidRPr="008D1160">
        <w:rPr>
          <w:rFonts w:asciiTheme="minorHAnsi" w:hAnsiTheme="minorHAnsi" w:cstheme="minorHAnsi"/>
          <w:sz w:val="28"/>
        </w:rPr>
        <w:t>The idea of the teacher in the classroom only propagates the fact that the educational classroom is a root of bio pwer.</w:t>
      </w:r>
    </w:p>
    <w:p w:rsidR="00902DD6" w:rsidRPr="008D1160" w:rsidRDefault="00902DD6" w:rsidP="00902DD6">
      <w:pPr>
        <w:rPr>
          <w:rFonts w:asciiTheme="minorHAnsi" w:hAnsiTheme="minorHAnsi" w:cstheme="minorHAnsi"/>
        </w:rPr>
      </w:pPr>
      <w:r w:rsidRPr="008D1160">
        <w:rPr>
          <w:rStyle w:val="Style13ptBold"/>
          <w:rFonts w:asciiTheme="minorHAnsi" w:hAnsiTheme="minorHAnsi" w:cstheme="minorHAnsi"/>
          <w:sz w:val="28"/>
        </w:rPr>
        <w:t>Deacon ’06</w:t>
      </w:r>
      <w:r w:rsidRPr="008D1160">
        <w:rPr>
          <w:rFonts w:asciiTheme="minorHAnsi" w:hAnsiTheme="minorHAnsi" w:cstheme="minorHAnsi"/>
        </w:rPr>
        <w:t xml:space="preserve"> [Roger. Honorary Lecturer in education and Honorary Research Lecturer in politics at the University of KwaZulu-Natal. “Michel Foucault on education: a preliminary theoretical overview” </w:t>
      </w:r>
      <w:hyperlink r:id="rId16" w:history="1">
        <w:r w:rsidRPr="008D1160">
          <w:rPr>
            <w:rStyle w:val="Hyperlink"/>
            <w:rFonts w:asciiTheme="minorHAnsi" w:hAnsiTheme="minorHAnsi" w:cstheme="minorHAnsi"/>
          </w:rPr>
          <w:t>http://www.sajournalofeducation.co.za/index.php/saje/article/viewFile/74/50</w:t>
        </w:r>
      </w:hyperlink>
      <w:r w:rsidRPr="008D1160">
        <w:rPr>
          <w:rFonts w:asciiTheme="minorHAnsi" w:hAnsiTheme="minorHAnsi" w:cstheme="minorHAnsi"/>
        </w:rPr>
        <w:t xml:space="preserve"> crossed for gend lang.]</w:t>
      </w:r>
    </w:p>
    <w:p w:rsidR="00902DD6" w:rsidRPr="008D1160" w:rsidRDefault="00902DD6" w:rsidP="00902DD6">
      <w:pPr>
        <w:rPr>
          <w:rFonts w:asciiTheme="minorHAnsi" w:hAnsiTheme="minorHAnsi" w:cstheme="minorHAnsi"/>
          <w:b/>
          <w:sz w:val="24"/>
          <w:u w:val="single"/>
        </w:rPr>
      </w:pPr>
      <w:r w:rsidRPr="008D1160">
        <w:rPr>
          <w:rFonts w:asciiTheme="minorHAnsi" w:hAnsiTheme="minorHAnsi" w:cstheme="minorHAnsi"/>
          <w:b/>
          <w:sz w:val="24"/>
          <w:u w:val="single"/>
        </w:rPr>
        <w:t>Over a comparatively short period of time, modern schooling has brought countless individuals and diverse populations to accept and tolerate steadily increasing degrees of subjection. Aside from the more historical and methodological aspects discussed in the preceding two sections, Foucault's work also offers nuanced understandings of the manifestations, functioning and effects of contemporary educational institutions and practices. Such institutions, where relations of power and knowledge come to support and link up with each other in more or less constant ways, form what Foucault called 'blocks of capacity–communication–power'.</w:t>
      </w:r>
      <w:r w:rsidRPr="008D1160">
        <w:rPr>
          <w:rFonts w:asciiTheme="minorHAnsi" w:hAnsiTheme="minorHAnsi" w:cstheme="minorHAnsi"/>
        </w:rPr>
        <w:t xml:space="preserve"> </w:t>
      </w:r>
      <w:r w:rsidRPr="008D1160">
        <w:rPr>
          <w:rFonts w:asciiTheme="minorHAnsi" w:hAnsiTheme="minorHAnsi" w:cstheme="minorHAnsi"/>
          <w:sz w:val="18"/>
        </w:rPr>
        <w:t xml:space="preserve">These 'regulated and concerted systems' fuse together the human capacity to manipulate words, things and people, adjusting abilities and inculcating behaviour via 'regulated communications' and 'power processes', and in the process structuring how teaching and learning take place. What distinguishes educational institutions from prisons, armies, and hospitals is that the former emphasize 'communication' above 'capacity' and 'power' (Foucault, 1982:218-219). </w:t>
      </w:r>
      <w:r w:rsidRPr="008D1160">
        <w:rPr>
          <w:rFonts w:asciiTheme="minorHAnsi" w:hAnsiTheme="minorHAnsi" w:cstheme="minorHAnsi"/>
          <w:b/>
          <w:sz w:val="24"/>
          <w:u w:val="single"/>
        </w:rPr>
        <w:t>Universities, like schools, are multifaceted amalgamations of economic, political, judicial and epistemological relations of power, which still reflect the exclusionary and inclusionary binaries of their origins: university campuses are relatively artificial enclaves where students are expected to absorb socially desirable modes of behaviour and forms of knowledge before being recuperated into society. Foucault predicted that universities will become increasingly important politically, because they multiply and reinforce the power-effects of an expanding stratum of intellectuals and, not least, as a result of new global demands for active, multi-skilled and self-regulated citizens. At the heart of the practice of teaching, Foucault argued, is a defined and regulated relation of surveillance which acts to improve its efficiency.</w:t>
      </w:r>
      <w:r w:rsidRPr="008D1160">
        <w:rPr>
          <w:rFonts w:asciiTheme="minorHAnsi" w:hAnsiTheme="minorHAnsi" w:cstheme="minorHAnsi"/>
        </w:rPr>
        <w:t xml:space="preserve"> This essential element of hierarchical observation is neither reducible to mere domination, nor does it nullify dispensed knowledge, skills, and values. </w:t>
      </w:r>
      <w:r w:rsidRPr="008D1160">
        <w:rPr>
          <w:rFonts w:asciiTheme="minorHAnsi" w:hAnsiTheme="minorHAnsi" w:cstheme="minorHAnsi"/>
          <w:b/>
          <w:sz w:val="24"/>
          <w:u w:val="single"/>
        </w:rPr>
        <w:t xml:space="preserve">Power relations are seldom one-sided, even at their most extreme, but in most instances reciprocal; </w:t>
      </w:r>
      <w:r w:rsidRPr="008D1160">
        <w:rPr>
          <w:rStyle w:val="Style13ptBold"/>
          <w:rFonts w:asciiTheme="minorHAnsi" w:hAnsiTheme="minorHAnsi" w:cstheme="minorHAnsi"/>
          <w:sz w:val="28"/>
          <w:u w:val="single"/>
        </w:rPr>
        <w:t>those who exercise power in the school are caught up in and subjected by its functions just as much as those over whom power is exercised</w:t>
      </w:r>
      <w:r w:rsidRPr="008D1160">
        <w:rPr>
          <w:rFonts w:asciiTheme="minorHAnsi" w:hAnsiTheme="minorHAnsi" w:cstheme="minorHAnsi"/>
          <w:b/>
          <w:sz w:val="24"/>
          <w:u w:val="single"/>
        </w:rPr>
        <w:t xml:space="preserve">. In fact, in many everyday educational situations, it is the teacher, performing under the critical gaze of others, over whom power is exercised. </w:t>
      </w:r>
      <w:r w:rsidRPr="008D1160">
        <w:rPr>
          <w:rFonts w:asciiTheme="minorHAnsi" w:hAnsiTheme="minorHAnsi" w:cstheme="minorHAnsi"/>
        </w:rPr>
        <w:t xml:space="preserve">What particularly intrigued Foucault, even though he did not develop this insight, was the problem of knowing how, in the typical pedagogical relationship, to avoid the effects of domination (Foucault, 1987:129) </w:t>
      </w:r>
      <w:r w:rsidRPr="008D1160">
        <w:rPr>
          <w:rFonts w:asciiTheme="minorHAnsi" w:hAnsiTheme="minorHAnsi" w:cstheme="minorHAnsi"/>
          <w:b/>
          <w:sz w:val="24"/>
          <w:u w:val="single"/>
        </w:rPr>
        <w:t>Whilst domination can be avoided or minimized by counteracting practices of power and by practices of liberty, relations of power (which Foucault clearly distinguished from domination), are inextricably intertwined with pedagogical effects of guilt, obligation and verification, and assumptions about degrees of ignorance, dependence on others, legitimate compulsion, and achievement.</w:t>
      </w:r>
      <w:r w:rsidRPr="008D1160">
        <w:rPr>
          <w:rFonts w:asciiTheme="minorHAnsi" w:hAnsiTheme="minorHAnsi" w:cstheme="minorHAnsi"/>
        </w:rPr>
        <w:t xml:space="preserve"> </w:t>
      </w:r>
      <w:r w:rsidRPr="008D1160">
        <w:rPr>
          <w:rFonts w:asciiTheme="minorHAnsi" w:hAnsiTheme="minorHAnsi" w:cstheme="minorHAnsi"/>
          <w:sz w:val="16"/>
        </w:rPr>
        <w:t xml:space="preserve">Foucault sheds more light on pedagogical power relationships by contrasting the two most prominent forms of instruction: the lecture and the seminar (Foucault, 1971:199-200). He argues that the lecture, that apparently non-reciprocal and unequal power relationship, is more honest and less devious than the seminar about the relationships of power which inevitably invest each of them. A lecture which is tentative about its truth-claims and which exposes itself to criticism might neutralize power relations by rendering them more visible; whereas the ostensible freedom and reciprocity of the seminar may disguise power relations to the extent that students uncritically absorb what is only the informed opinion of the teacher. On this basis Foucault felt that seminars, whilst necessary, might be better suited for training in methods than for the development of free and critical thinking. It follows that one-on-one tutorials, group research programmes and group work are at least as likely to manipulate students as a traditional 'chalk and talk' method. Tutorial politics depend inordinately heavily on personal qualities, amicable interaction, and firm commitments, and are not well-suited for the average learner; group work, though less elitist, may enhance inter-peer politics at the risk of promoting unequal participation and domination by a few. Though Foucault himself was undoubtedly a little naïve in believing that in his lectures at the Collège de France (where students only attend what they want when they want), he managed to avoid exercising power over his audience, concrete empirical investigation would seem to be required to determine the actual and comparative power-effects of lecturing to large groups and holding small interactive seminars. </w:t>
      </w:r>
      <w:r w:rsidRPr="008D1160">
        <w:rPr>
          <w:rFonts w:asciiTheme="minorHAnsi" w:hAnsiTheme="minorHAnsi" w:cstheme="minorHAnsi"/>
        </w:rPr>
        <w:t>(</w:t>
      </w:r>
      <w:r w:rsidRPr="008D1160">
        <w:rPr>
          <w:rFonts w:asciiTheme="minorHAnsi" w:hAnsiTheme="minorHAnsi" w:cstheme="minorHAnsi"/>
          <w:b/>
          <w:sz w:val="24"/>
          <w:u w:val="single"/>
        </w:rPr>
        <w:t xml:space="preserve">One empirical study (Gore, 1998) has identified and documented several techniques of power — surveillance, normalization, exclusion, classification, distribution, individualization, totalization, and regulation — across four different pedagogical sites, and concluded that these </w:t>
      </w:r>
      <w:r w:rsidRPr="008D1160">
        <w:rPr>
          <w:rFonts w:asciiTheme="minorHAnsi" w:hAnsiTheme="minorHAnsi" w:cstheme="minorHAnsi"/>
          <w:b/>
          <w:u w:val="single"/>
        </w:rPr>
        <w:t>techniques, premised on inequalities</w:t>
      </w:r>
      <w:r w:rsidRPr="008D1160">
        <w:rPr>
          <w:rFonts w:asciiTheme="minorHAnsi" w:hAnsiTheme="minorHAnsi" w:cstheme="minorHAnsi"/>
          <w:b/>
          <w:sz w:val="24"/>
          <w:u w:val="single"/>
        </w:rPr>
        <w:t xml:space="preserve"> of one sort or another, </w:t>
      </w:r>
      <w:r w:rsidRPr="008D1160">
        <w:rPr>
          <w:rFonts w:asciiTheme="minorHAnsi" w:hAnsiTheme="minorHAnsi" w:cstheme="minorHAnsi"/>
          <w:b/>
          <w:u w:val="single"/>
        </w:rPr>
        <w:t xml:space="preserve">are </w:t>
      </w:r>
      <w:r w:rsidRPr="008D1160">
        <w:rPr>
          <w:rFonts w:asciiTheme="minorHAnsi" w:hAnsiTheme="minorHAnsi" w:cstheme="minorHAnsi"/>
          <w:b/>
          <w:sz w:val="24"/>
          <w:u w:val="single"/>
        </w:rPr>
        <w:t xml:space="preserve">relatively </w:t>
      </w:r>
      <w:r w:rsidRPr="008D1160">
        <w:rPr>
          <w:rFonts w:asciiTheme="minorHAnsi" w:hAnsiTheme="minorHAnsi" w:cstheme="minorHAnsi"/>
          <w:b/>
          <w:u w:val="single"/>
        </w:rPr>
        <w:t>continuous and present in all sites</w:t>
      </w:r>
      <w:r w:rsidRPr="008D1160">
        <w:rPr>
          <w:rFonts w:asciiTheme="minorHAnsi" w:hAnsiTheme="minorHAnsi" w:cstheme="minorHAnsi"/>
          <w:b/>
          <w:sz w:val="24"/>
          <w:u w:val="single"/>
        </w:rPr>
        <w:t>, apparently regardless of content, level, methodology, or (progressive or conservative) orientation.) Three facets of Foucault's remarks on contemporary educational practices will be worth following up. The first has to do with the nature and effects of power and domination in education.</w:t>
      </w:r>
      <w:r w:rsidRPr="008D1160">
        <w:rPr>
          <w:rFonts w:asciiTheme="minorHAnsi" w:hAnsiTheme="minorHAnsi" w:cstheme="minorHAnsi"/>
        </w:rPr>
        <w:t xml:space="preserve"> </w:t>
      </w:r>
      <w:r w:rsidRPr="008D1160">
        <w:rPr>
          <w:rFonts w:asciiTheme="minorHAnsi" w:hAnsiTheme="minorHAnsi" w:cstheme="minorHAnsi"/>
          <w:sz w:val="18"/>
        </w:rPr>
        <w:t xml:space="preserve">The current emphasis on developing skills, knowledge, and attitudes (roughly corresponding to the 'capacity' and 'communication' aspects of Foucault's model) should not be permitted to obscure or inhibit analysis of the workings of numerous and diverse power relations which, specific to educational institutions, cannot be wished away or blamed solely on external forces. The twentieth-century shift from traditional didactic or teacher-centred to more co-operative or child-centred instructional formats has not dissolved or tamed power relations but merely reformulated them. Also, in this regard, it is worth investigating, for its pedagogical implications, the long theoretical tradition which can be traced back to the Stoics and which asserts that it is precisely those who do not care for themselves, who are undisciplined and swayed by appetite or interest, who are most likely to abuse power. </w:t>
      </w:r>
      <w:r w:rsidRPr="008D1160">
        <w:rPr>
          <w:rFonts w:asciiTheme="minorHAnsi" w:hAnsiTheme="minorHAnsi" w:cstheme="minorHAnsi"/>
          <w:b/>
          <w:sz w:val="24"/>
          <w:u w:val="single"/>
        </w:rPr>
        <w:t>Second, what Foucault had to say about 'the events' of May 1968 in France might be fruitfully applied to South Africa in 1976 or 1985: the individuals who were subjected to the educational system, to the most constraining forms of conservatism and repetition, fought a revolutionary battle (Foucault, 1977:223). Third, Foucault's work provides support for a concept complementary to that of lifelong learning: lifelong teaching. If we wish to think differently about, or bring about changes in, these pedagogical institutions, theories, and practices which have made us what we are, the concept of lifelong teaching proposes a potentially transgressive, perpetual process of selftransformation, which, through exemplary practices, may in turn impact upon wider social transformation. Perhaps all three of these areas for further investigation — power relations, care for the self, and lifelong teaching — could be examined under Seneca's precept: "</w:t>
      </w:r>
      <w:r w:rsidRPr="008D1160">
        <w:rPr>
          <w:rFonts w:asciiTheme="minorHAnsi" w:hAnsiTheme="minorHAnsi" w:cstheme="minorHAnsi"/>
          <w:strike/>
          <w:u w:val="single"/>
        </w:rPr>
        <w:t>men</w:t>
      </w:r>
      <w:r w:rsidRPr="008D1160">
        <w:rPr>
          <w:rFonts w:asciiTheme="minorHAnsi" w:hAnsiTheme="minorHAnsi" w:cstheme="minorHAnsi"/>
          <w:b/>
          <w:sz w:val="24"/>
          <w:u w:val="single"/>
        </w:rPr>
        <w:t xml:space="preserve"> people learn as they teach" (Seneca, 1969:43; also in Foucault, 1997:215).</w:t>
      </w:r>
    </w:p>
    <w:p w:rsidR="00902DD6" w:rsidRPr="008D1160" w:rsidRDefault="00902DD6" w:rsidP="00902DD6">
      <w:pPr>
        <w:rPr>
          <w:rFonts w:asciiTheme="minorHAnsi" w:hAnsiTheme="minorHAnsi" w:cstheme="minorHAnsi"/>
        </w:rPr>
      </w:pPr>
    </w:p>
    <w:p w:rsidR="00902DD6" w:rsidRPr="008D1160" w:rsidRDefault="00902DD6" w:rsidP="00902DD6">
      <w:pPr>
        <w:pStyle w:val="Heading4"/>
        <w:rPr>
          <w:rFonts w:asciiTheme="minorHAnsi" w:hAnsiTheme="minorHAnsi" w:cstheme="minorHAnsi"/>
          <w:sz w:val="28"/>
        </w:rPr>
      </w:pPr>
      <w:r w:rsidRPr="008D1160">
        <w:rPr>
          <w:rFonts w:asciiTheme="minorHAnsi" w:hAnsiTheme="minorHAnsi" w:cstheme="minorHAnsi"/>
          <w:sz w:val="28"/>
        </w:rPr>
        <w:t xml:space="preserve">Education reform force children to accept whatever is thrown their way, assuming that they are okay with predetermined roles. </w:t>
      </w:r>
    </w:p>
    <w:p w:rsidR="00902DD6" w:rsidRPr="008D1160" w:rsidRDefault="00902DD6" w:rsidP="00902DD6">
      <w:pPr>
        <w:rPr>
          <w:rFonts w:asciiTheme="minorHAnsi" w:hAnsiTheme="minorHAnsi" w:cstheme="minorHAnsi"/>
        </w:rPr>
      </w:pPr>
      <w:r w:rsidRPr="008D1160">
        <w:rPr>
          <w:rFonts w:asciiTheme="minorHAnsi" w:hAnsiTheme="minorHAnsi" w:cstheme="minorHAnsi"/>
        </w:rPr>
        <w:t xml:space="preserve">Gaile S. </w:t>
      </w:r>
      <w:r w:rsidRPr="008D1160">
        <w:rPr>
          <w:rStyle w:val="Style13ptBold"/>
          <w:rFonts w:asciiTheme="minorHAnsi" w:hAnsiTheme="minorHAnsi" w:cstheme="minorHAnsi"/>
          <w:sz w:val="28"/>
        </w:rPr>
        <w:t>Cannella</w:t>
      </w:r>
      <w:r w:rsidRPr="008D1160">
        <w:rPr>
          <w:rFonts w:asciiTheme="minorHAnsi" w:hAnsiTheme="minorHAnsi" w:cstheme="minorHAnsi"/>
        </w:rPr>
        <w:t xml:space="preserve"> </w:t>
      </w:r>
      <w:r w:rsidRPr="008D1160">
        <w:rPr>
          <w:rStyle w:val="Style13ptBold"/>
          <w:rFonts w:asciiTheme="minorHAnsi" w:hAnsiTheme="minorHAnsi" w:cstheme="minorHAnsi"/>
          <w:sz w:val="28"/>
        </w:rPr>
        <w:t>99</w:t>
      </w:r>
      <w:r w:rsidRPr="008D1160">
        <w:rPr>
          <w:rFonts w:asciiTheme="minorHAnsi" w:hAnsiTheme="minorHAnsi" w:cstheme="minorHAnsi"/>
        </w:rPr>
        <w:t xml:space="preserve"> Texas A&amp;M University, College Station, USA, The Scientific Discourse of Education: predetermining the lives of others – Foucault, education, and children, http://journals.sagepub.com/doi/pdf/10.2304/ciec.2000.1.1.6, 6-29-2017</w:t>
      </w:r>
    </w:p>
    <w:p w:rsidR="00902DD6" w:rsidRPr="008D1160" w:rsidRDefault="00902DD6" w:rsidP="00902DD6">
      <w:pPr>
        <w:rPr>
          <w:rFonts w:asciiTheme="minorHAnsi" w:hAnsiTheme="minorHAnsi" w:cstheme="minorHAnsi"/>
          <w:sz w:val="16"/>
        </w:rPr>
      </w:pPr>
      <w:r w:rsidRPr="008D1160">
        <w:rPr>
          <w:rStyle w:val="StyleUnderline"/>
          <w:rFonts w:asciiTheme="minorHAnsi" w:hAnsiTheme="minorHAnsi" w:cstheme="minorHAnsi"/>
        </w:rPr>
        <w:t xml:space="preserve">The acceptance of the scientific discourse of education has lead to the emergence of forms of knowledge and ‘experts’ in that knowledge </w:t>
      </w:r>
      <w:r w:rsidRPr="008D1160">
        <w:rPr>
          <w:rStyle w:val="Emphasis"/>
          <w:rFonts w:asciiTheme="minorHAnsi" w:hAnsiTheme="minorHAnsi" w:cstheme="minorHAnsi"/>
        </w:rPr>
        <w:t>who are by definition given exclusive rights to speak and act</w:t>
      </w:r>
      <w:r w:rsidRPr="008D1160">
        <w:rPr>
          <w:rFonts w:asciiTheme="minorHAnsi" w:hAnsiTheme="minorHAnsi" w:cstheme="minorHAnsi"/>
          <w:sz w:val="16"/>
        </w:rPr>
        <w:t xml:space="preserve">. Even social constructivists have labeled particular forms of knowledge as more sophisticated, as more informed, as not appropriate for those who are younger. </w:t>
      </w:r>
      <w:r w:rsidRPr="008D1160">
        <w:rPr>
          <w:rStyle w:val="Emphasis"/>
          <w:rFonts w:asciiTheme="minorHAnsi" w:hAnsiTheme="minorHAnsi" w:cstheme="minorHAnsi"/>
        </w:rPr>
        <w:t>The knowledges of particular groups/individuals are excluded and labeled inferior</w:t>
      </w:r>
      <w:r w:rsidRPr="008D1160">
        <w:rPr>
          <w:rStyle w:val="StyleUnderline"/>
          <w:rFonts w:asciiTheme="minorHAnsi" w:hAnsiTheme="minorHAnsi" w:cstheme="minorHAnsi"/>
        </w:rPr>
        <w:t xml:space="preserve"> to others, whether because of being younger, smaller, viewed as having less experience or dependent, less well read, new to a field, and on and on.</w:t>
      </w:r>
      <w:r w:rsidRPr="008D1160">
        <w:rPr>
          <w:rFonts w:asciiTheme="minorHAnsi" w:hAnsiTheme="minorHAnsi" w:cstheme="minorHAnsi"/>
          <w:sz w:val="16"/>
        </w:rPr>
        <w:t xml:space="preserve"> Reconstructions of knowledge are excluded, as examples – knowledge as struggle, as ambiguous, as nonexistent, as undefinable. Certainly, knowledge is not accepted from particular groups, especially children who have not reached adolescence. </w:t>
      </w:r>
      <w:r w:rsidRPr="008D1160">
        <w:rPr>
          <w:rStyle w:val="StyleUnderline"/>
          <w:rFonts w:asciiTheme="minorHAnsi" w:hAnsiTheme="minorHAnsi" w:cstheme="minorHAnsi"/>
        </w:rPr>
        <w:t>Those who are often identified as the major stakeholders in educational discourse are given no voice, much less equal partnership in the process.</w:t>
      </w:r>
      <w:r w:rsidRPr="008D1160">
        <w:rPr>
          <w:rFonts w:asciiTheme="minorHAnsi" w:hAnsiTheme="minorHAnsi" w:cstheme="minorHAnsi"/>
          <w:sz w:val="16"/>
        </w:rPr>
        <w:t xml:space="preserve"> Have we involved them in our teacher education reform efforts? in our educational renewal activities? in our conversations about democracy? </w:t>
      </w:r>
      <w:r w:rsidRPr="008D1160">
        <w:rPr>
          <w:rStyle w:val="Emphasis"/>
          <w:rFonts w:asciiTheme="minorHAnsi" w:hAnsiTheme="minorHAnsi" w:cstheme="minorHAnsi"/>
        </w:rPr>
        <w:t>We speak of educational reform and collaboration, but that collaboration is only with those who are adults</w:t>
      </w:r>
      <w:r w:rsidRPr="008D1160">
        <w:rPr>
          <w:rFonts w:asciiTheme="minorHAnsi" w:hAnsiTheme="minorHAnsi" w:cstheme="minorHAnsi"/>
          <w:sz w:val="16"/>
        </w:rPr>
        <w:t>. As Foucault points out, ‘</w:t>
      </w:r>
      <w:r w:rsidRPr="008D1160">
        <w:rPr>
          <w:rStyle w:val="StyleUnderline"/>
          <w:rFonts w:asciiTheme="minorHAnsi" w:hAnsiTheme="minorHAnsi" w:cstheme="minorHAnsi"/>
        </w:rPr>
        <w:t>From the depths of the Middle Ages, a man was mad if his speech could not be said to form part of the common discourse of men</w:t>
      </w:r>
      <w:r w:rsidRPr="008D1160">
        <w:rPr>
          <w:rFonts w:asciiTheme="minorHAnsi" w:hAnsiTheme="minorHAnsi" w:cstheme="minorHAnsi"/>
          <w:sz w:val="16"/>
        </w:rPr>
        <w:t xml:space="preserve">’ (1972, p. 217). The appeal to reason within a discourse provides an additional compelling form of exclusion. This oppositional principle, the claim to ‘reason versus folly,’ legitimates the labeling of discursive formations that do not fit the assumptions of the particular discourse as null, invalid, without intellect, even as relativistic or worthless. </w:t>
      </w:r>
      <w:r w:rsidRPr="008D1160">
        <w:rPr>
          <w:rStyle w:val="StyleUnderline"/>
          <w:rFonts w:asciiTheme="minorHAnsi" w:hAnsiTheme="minorHAnsi" w:cstheme="minorHAnsi"/>
        </w:rPr>
        <w:t>The claim to reason and the denial of folly places human activity that does not fall within the realm of particular discourse assumptions in a void, in a vacuum in which no one hears</w:t>
      </w:r>
      <w:r w:rsidRPr="008D1160">
        <w:rPr>
          <w:rFonts w:asciiTheme="minorHAnsi" w:hAnsiTheme="minorHAnsi" w:cstheme="minorHAnsi"/>
          <w:sz w:val="16"/>
        </w:rPr>
        <w:t xml:space="preserve">. Again, </w:t>
      </w:r>
      <w:r w:rsidRPr="008D1160">
        <w:rPr>
          <w:rStyle w:val="StyleUnderline"/>
          <w:rFonts w:asciiTheme="minorHAnsi" w:hAnsiTheme="minorHAnsi" w:cstheme="minorHAnsi"/>
        </w:rPr>
        <w:t>even within</w:t>
      </w:r>
      <w:r w:rsidRPr="008D1160">
        <w:rPr>
          <w:rFonts w:asciiTheme="minorHAnsi" w:hAnsiTheme="minorHAnsi" w:cstheme="minorHAnsi"/>
          <w:sz w:val="16"/>
        </w:rPr>
        <w:t xml:space="preserve"> a critique of education as Enlightenment/Modernist scientific discourse, with </w:t>
      </w:r>
      <w:r w:rsidRPr="008D1160">
        <w:rPr>
          <w:rStyle w:val="StyleUnderline"/>
          <w:rFonts w:asciiTheme="minorHAnsi" w:hAnsiTheme="minorHAnsi" w:cstheme="minorHAnsi"/>
        </w:rPr>
        <w:t>moves to democratize schooling, collaboration, and educational renewal, children continue to be accepted as learners</w:t>
      </w:r>
      <w:r w:rsidRPr="008D1160">
        <w:rPr>
          <w:rFonts w:asciiTheme="minorHAnsi" w:hAnsiTheme="minorHAnsi" w:cstheme="minorHAnsi"/>
          <w:sz w:val="16"/>
        </w:rPr>
        <w:t>, thinkers, and changing human beings who we must educate. To question this assumption is a professional death sentence, a commitment to the asylum of the strange, the demented, and the trouble-maker</w:t>
      </w:r>
    </w:p>
    <w:p w:rsidR="00662A83" w:rsidRPr="008D1160" w:rsidRDefault="00662A83" w:rsidP="00662A83">
      <w:pPr>
        <w:pStyle w:val="Heading4"/>
        <w:rPr>
          <w:rFonts w:asciiTheme="minorHAnsi" w:hAnsiTheme="minorHAnsi" w:cstheme="minorHAnsi"/>
          <w:sz w:val="28"/>
        </w:rPr>
      </w:pPr>
      <w:r w:rsidRPr="008D1160">
        <w:rPr>
          <w:rFonts w:asciiTheme="minorHAnsi" w:hAnsiTheme="minorHAnsi" w:cstheme="minorHAnsi"/>
          <w:sz w:val="28"/>
        </w:rPr>
        <w:t>The aff’s promotion of education allows the government to rehabilitate young school children into their image of the “ideal” citizen</w:t>
      </w:r>
    </w:p>
    <w:p w:rsidR="00662A83" w:rsidRPr="008D1160" w:rsidRDefault="00662A83" w:rsidP="00662A83">
      <w:pPr>
        <w:rPr>
          <w:rFonts w:asciiTheme="minorHAnsi" w:hAnsiTheme="minorHAnsi" w:cstheme="minorHAnsi"/>
        </w:rPr>
      </w:pPr>
      <w:r w:rsidRPr="008D1160">
        <w:rPr>
          <w:rFonts w:asciiTheme="minorHAnsi" w:hAnsiTheme="minorHAnsi" w:cstheme="minorHAnsi"/>
          <w:b/>
          <w:sz w:val="28"/>
          <w:szCs w:val="26"/>
        </w:rPr>
        <w:t>Graham 2007</w:t>
      </w:r>
      <w:r w:rsidRPr="008D1160">
        <w:rPr>
          <w:rFonts w:asciiTheme="minorHAnsi" w:hAnsiTheme="minorHAnsi" w:cstheme="minorHAnsi"/>
        </w:rPr>
        <w:t xml:space="preserve"> [Linda J. Graham, “Revisioning the Centre: education reform and the “ideal” citizen of the future”, </w:t>
      </w:r>
      <w:r w:rsidRPr="008D1160">
        <w:rPr>
          <w:rFonts w:asciiTheme="minorHAnsi" w:hAnsiTheme="minorHAnsi" w:cstheme="minorHAnsi"/>
          <w:i/>
        </w:rPr>
        <w:t xml:space="preserve">Educational Philosophy and Theory, </w:t>
      </w:r>
      <w:r w:rsidRPr="008D1160">
        <w:rPr>
          <w:rFonts w:asciiTheme="minorHAnsi" w:hAnsiTheme="minorHAnsi" w:cstheme="minorHAnsi"/>
        </w:rPr>
        <w:t xml:space="preserve">NM/ND/2007, </w:t>
      </w:r>
      <w:hyperlink r:id="rId17" w:history="1">
        <w:r w:rsidRPr="008D1160">
          <w:rPr>
            <w:rStyle w:val="Hyperlink"/>
            <w:rFonts w:asciiTheme="minorHAnsi" w:hAnsiTheme="minorHAnsi" w:cstheme="minorHAnsi"/>
          </w:rPr>
          <w:t>https://eprints.qut.edu.au/57609/1/%28Re%29Visioning_the_Centre_EPAT_2007.pdf</w:t>
        </w:r>
      </w:hyperlink>
      <w:r w:rsidRPr="008D1160">
        <w:rPr>
          <w:rFonts w:asciiTheme="minorHAnsi" w:hAnsiTheme="minorHAnsi" w:cstheme="minorHAnsi"/>
        </w:rPr>
        <w:t>] Accessed 6/27/17</w:t>
      </w:r>
    </w:p>
    <w:p w:rsidR="00662A83" w:rsidRPr="008D1160" w:rsidRDefault="00662A83" w:rsidP="00662A83">
      <w:pPr>
        <w:rPr>
          <w:rFonts w:asciiTheme="minorHAnsi" w:hAnsiTheme="minorHAnsi" w:cstheme="minorHAnsi"/>
          <w:sz w:val="16"/>
        </w:rPr>
      </w:pPr>
      <w:r w:rsidRPr="008D1160">
        <w:rPr>
          <w:rFonts w:asciiTheme="minorHAnsi" w:hAnsiTheme="minorHAnsi" w:cstheme="minorHAnsi"/>
          <w:b/>
          <w:u w:val="single"/>
        </w:rPr>
        <w:t>The imperative of good supported by the impetus of coercion led to the expansion of social institutions - prisons, factories, hospitals and schools - operating as sites for the exercise of disciplinary power</w:t>
      </w:r>
      <w:r w:rsidRPr="008D1160">
        <w:rPr>
          <w:rFonts w:asciiTheme="minorHAnsi" w:hAnsiTheme="minorHAnsi" w:cstheme="minorHAnsi"/>
          <w:b/>
          <w:sz w:val="16"/>
        </w:rPr>
        <w:t xml:space="preserve">. </w:t>
      </w:r>
      <w:r w:rsidRPr="008D1160">
        <w:rPr>
          <w:rFonts w:asciiTheme="minorHAnsi" w:hAnsiTheme="minorHAnsi" w:cstheme="minorHAnsi"/>
          <w:b/>
          <w:u w:val="single"/>
        </w:rPr>
        <w:t>Childhood, albeit considered predictive of adult pathology, was seen as more amenable to cure.</w:t>
      </w:r>
      <w:r w:rsidRPr="008D1160">
        <w:rPr>
          <w:rFonts w:asciiTheme="minorHAnsi" w:hAnsiTheme="minorHAnsi" w:cstheme="minorHAnsi"/>
          <w:b/>
          <w:sz w:val="16"/>
        </w:rPr>
        <w:t xml:space="preserve"> </w:t>
      </w:r>
      <w:r w:rsidRPr="008D1160">
        <w:rPr>
          <w:rFonts w:asciiTheme="minorHAnsi" w:hAnsiTheme="minorHAnsi" w:cstheme="minorHAnsi"/>
          <w:b/>
          <w:u w:val="single"/>
        </w:rPr>
        <w:t>These two factors assured that ‘children were to become favoured objects and targets</w:t>
      </w:r>
      <w:r w:rsidRPr="008D1160">
        <w:rPr>
          <w:rFonts w:asciiTheme="minorHAnsi" w:hAnsiTheme="minorHAnsi" w:cstheme="minorHAnsi"/>
          <w:b/>
          <w:sz w:val="24"/>
          <w:u w:val="single"/>
        </w:rPr>
        <w:t>’</w:t>
      </w:r>
      <w:r w:rsidRPr="008D1160">
        <w:rPr>
          <w:rFonts w:asciiTheme="minorHAnsi" w:hAnsiTheme="minorHAnsi" w:cstheme="minorHAnsi"/>
          <w:sz w:val="16"/>
        </w:rPr>
        <w:t xml:space="preserve"> (Rose, 1990, p. 132) in the will to know and govern individuals. </w:t>
      </w:r>
      <w:r w:rsidRPr="008D1160">
        <w:rPr>
          <w:rFonts w:asciiTheme="minorHAnsi" w:hAnsiTheme="minorHAnsi" w:cstheme="minorHAnsi"/>
          <w:b/>
          <w:sz w:val="24"/>
          <w:u w:val="single"/>
        </w:rPr>
        <w:t xml:space="preserve">As a result, </w:t>
      </w:r>
      <w:r w:rsidRPr="008D1160">
        <w:rPr>
          <w:rFonts w:asciiTheme="minorHAnsi" w:hAnsiTheme="minorHAnsi" w:cstheme="minorHAnsi"/>
          <w:b/>
          <w:u w:val="single"/>
        </w:rPr>
        <w:t>schooling became a privileged disciplinary site for the individualisation and socialisation of the child as a desirable future citizen</w:t>
      </w:r>
      <w:r w:rsidRPr="008D1160">
        <w:rPr>
          <w:rFonts w:asciiTheme="minorHAnsi" w:hAnsiTheme="minorHAnsi" w:cstheme="minorHAnsi"/>
          <w:sz w:val="16"/>
        </w:rPr>
        <w:t xml:space="preserve"> (Synott &amp; Symes, 1995) </w:t>
      </w:r>
      <w:r w:rsidRPr="008D1160">
        <w:rPr>
          <w:rFonts w:asciiTheme="minorHAnsi" w:hAnsiTheme="minorHAnsi" w:cstheme="minorHAnsi"/>
          <w:b/>
          <w:u w:val="single"/>
        </w:rPr>
        <w:t>and ever more sophisticated methods were developed to know and master the school child.</w:t>
      </w:r>
      <w:r w:rsidRPr="008D1160">
        <w:rPr>
          <w:rFonts w:asciiTheme="minorHAnsi" w:hAnsiTheme="minorHAnsi" w:cstheme="minorHAnsi"/>
          <w:b/>
          <w:sz w:val="24"/>
          <w:u w:val="single"/>
        </w:rPr>
        <w:t xml:space="preserve"> </w:t>
      </w:r>
      <w:r w:rsidRPr="008D1160">
        <w:rPr>
          <w:rFonts w:asciiTheme="minorHAnsi" w:hAnsiTheme="minorHAnsi" w:cstheme="minorHAnsi"/>
          <w:b/>
          <w:u w:val="single"/>
        </w:rPr>
        <w:t xml:space="preserve">These methods </w:t>
      </w:r>
      <w:r w:rsidRPr="008D1160">
        <w:rPr>
          <w:rFonts w:asciiTheme="minorHAnsi" w:hAnsiTheme="minorHAnsi" w:cstheme="minorHAnsi"/>
          <w:b/>
          <w:sz w:val="24"/>
          <w:u w:val="single"/>
        </w:rPr>
        <w:t>- both technological and discursive - operate as the ‘means of visualisation and techniques of inscription’</w:t>
      </w:r>
      <w:r w:rsidRPr="008D1160">
        <w:rPr>
          <w:rFonts w:asciiTheme="minorHAnsi" w:hAnsiTheme="minorHAnsi" w:cstheme="minorHAnsi"/>
          <w:sz w:val="16"/>
        </w:rPr>
        <w:t xml:space="preserve"> (Rose, 1990, p. 134) </w:t>
      </w:r>
      <w:r w:rsidRPr="008D1160">
        <w:rPr>
          <w:rFonts w:asciiTheme="minorHAnsi" w:hAnsiTheme="minorHAnsi" w:cstheme="minorHAnsi"/>
          <w:b/>
          <w:sz w:val="24"/>
          <w:u w:val="single"/>
        </w:rPr>
        <w:t xml:space="preserve">and </w:t>
      </w:r>
      <w:r w:rsidRPr="008D1160">
        <w:rPr>
          <w:rFonts w:asciiTheme="minorHAnsi" w:hAnsiTheme="minorHAnsi" w:cstheme="minorHAnsi"/>
          <w:b/>
          <w:u w:val="single"/>
        </w:rPr>
        <w:t>are deployed within social institutions, such as the schooling system</w:t>
      </w:r>
      <w:r w:rsidRPr="008D1160">
        <w:rPr>
          <w:rFonts w:asciiTheme="minorHAnsi" w:hAnsiTheme="minorHAnsi" w:cstheme="minorHAnsi"/>
          <w:b/>
          <w:sz w:val="24"/>
          <w:u w:val="single"/>
        </w:rPr>
        <w:t>, to fix and to know the individual ‘within a single common plane of sight’</w:t>
      </w:r>
      <w:r w:rsidRPr="008D1160">
        <w:rPr>
          <w:rFonts w:asciiTheme="minorHAnsi" w:hAnsiTheme="minorHAnsi" w:cstheme="minorHAnsi"/>
          <w:sz w:val="16"/>
        </w:rPr>
        <w:t xml:space="preserve"> (Rose, 1990, p. 132). </w:t>
      </w:r>
      <w:r w:rsidRPr="008D1160">
        <w:rPr>
          <w:rFonts w:asciiTheme="minorHAnsi" w:hAnsiTheme="minorHAnsi" w:cstheme="minorHAnsi"/>
          <w:b/>
          <w:sz w:val="24"/>
          <w:u w:val="single"/>
        </w:rPr>
        <w:t>As such,</w:t>
      </w:r>
      <w:r w:rsidRPr="008D1160">
        <w:rPr>
          <w:rFonts w:asciiTheme="minorHAnsi" w:hAnsiTheme="minorHAnsi" w:cstheme="minorHAnsi"/>
          <w:b/>
          <w:u w:val="single"/>
        </w:rPr>
        <w:t xml:space="preserve"> </w:t>
      </w:r>
      <w:r w:rsidRPr="008D1160">
        <w:rPr>
          <w:rStyle w:val="Emphasis"/>
          <w:rFonts w:asciiTheme="minorHAnsi" w:hAnsiTheme="minorHAnsi" w:cstheme="minorHAnsi"/>
        </w:rPr>
        <w:t xml:space="preserve">schooling operates as a field of application for the inculcation of social and moral principles </w:t>
      </w:r>
      <w:r w:rsidRPr="008D1160">
        <w:rPr>
          <w:rFonts w:asciiTheme="minorHAnsi" w:hAnsiTheme="minorHAnsi" w:cstheme="minorHAnsi"/>
          <w:b/>
          <w:sz w:val="24"/>
          <w:u w:val="single"/>
        </w:rPr>
        <w:t>(</w:t>
      </w:r>
      <w:r w:rsidRPr="008D1160">
        <w:rPr>
          <w:rFonts w:asciiTheme="minorHAnsi" w:hAnsiTheme="minorHAnsi" w:cstheme="minorHAnsi"/>
          <w:sz w:val="16"/>
        </w:rPr>
        <w:t xml:space="preserve">Synott &amp; Symes, 1995), </w:t>
      </w:r>
      <w:r w:rsidRPr="008D1160">
        <w:rPr>
          <w:rStyle w:val="Emphasis"/>
          <w:rFonts w:asciiTheme="minorHAnsi" w:hAnsiTheme="minorHAnsi" w:cstheme="minorHAnsi"/>
        </w:rPr>
        <w:t>forming a net-like organisation in which relations of power become exercised, (re)informed and strengthened</w:t>
      </w:r>
      <w:r w:rsidRPr="008D1160">
        <w:rPr>
          <w:rFonts w:asciiTheme="minorHAnsi" w:hAnsiTheme="minorHAnsi" w:cstheme="minorHAnsi"/>
          <w:b/>
          <w:sz w:val="24"/>
          <w:u w:val="single"/>
        </w:rPr>
        <w:t xml:space="preserve"> </w:t>
      </w:r>
      <w:r w:rsidRPr="008D1160">
        <w:rPr>
          <w:rFonts w:asciiTheme="minorHAnsi" w:hAnsiTheme="minorHAnsi" w:cstheme="minorHAnsi"/>
          <w:sz w:val="16"/>
        </w:rPr>
        <w:t>(Foucault, 1980).</w:t>
      </w:r>
    </w:p>
    <w:p w:rsidR="00662A83" w:rsidRPr="008D1160" w:rsidRDefault="00662A83" w:rsidP="00662A83">
      <w:pPr>
        <w:rPr>
          <w:rFonts w:asciiTheme="minorHAnsi" w:hAnsiTheme="minorHAnsi" w:cstheme="minorHAnsi"/>
          <w:b/>
          <w:u w:val="single"/>
        </w:rPr>
      </w:pPr>
      <w:r w:rsidRPr="008D1160">
        <w:rPr>
          <w:rFonts w:asciiTheme="minorHAnsi" w:hAnsiTheme="minorHAnsi" w:cstheme="minorHAnsi"/>
          <w:b/>
          <w:u w:val="single"/>
        </w:rPr>
        <w:t>The intersection of these techniques</w:t>
      </w:r>
      <w:r w:rsidRPr="008D1160">
        <w:rPr>
          <w:rFonts w:asciiTheme="minorHAnsi" w:hAnsiTheme="minorHAnsi" w:cstheme="minorHAnsi"/>
          <w:b/>
          <w:sz w:val="24"/>
          <w:u w:val="single"/>
        </w:rPr>
        <w:t xml:space="preserve"> of enunciation and visibility</w:t>
      </w:r>
      <w:r w:rsidRPr="008D1160">
        <w:rPr>
          <w:rFonts w:asciiTheme="minorHAnsi" w:hAnsiTheme="minorHAnsi" w:cstheme="minorHAnsi"/>
          <w:sz w:val="16"/>
        </w:rPr>
        <w:t xml:space="preserve"> (Deleuze, 1992</w:t>
      </w:r>
      <w:r w:rsidRPr="008D1160">
        <w:rPr>
          <w:rFonts w:asciiTheme="minorHAnsi" w:hAnsiTheme="minorHAnsi" w:cstheme="minorHAnsi"/>
          <w:b/>
          <w:sz w:val="24"/>
          <w:u w:val="single"/>
        </w:rPr>
        <w:t xml:space="preserve">) </w:t>
      </w:r>
      <w:r w:rsidRPr="008D1160">
        <w:rPr>
          <w:rFonts w:asciiTheme="minorHAnsi" w:hAnsiTheme="minorHAnsi" w:cstheme="minorHAnsi"/>
          <w:b/>
          <w:u w:val="single"/>
        </w:rPr>
        <w:t>construct a pedagogical net which acts to capture, sort, spatialise and rehabilitate individual school children</w:t>
      </w:r>
      <w:r w:rsidRPr="008D1160">
        <w:rPr>
          <w:rFonts w:asciiTheme="minorHAnsi" w:hAnsiTheme="minorHAnsi" w:cstheme="minorHAnsi"/>
          <w:b/>
          <w:sz w:val="24"/>
          <w:u w:val="single"/>
        </w:rPr>
        <w:t xml:space="preserve"> (</w:t>
      </w:r>
      <w:r w:rsidRPr="008D1160">
        <w:rPr>
          <w:rFonts w:asciiTheme="minorHAnsi" w:hAnsiTheme="minorHAnsi" w:cstheme="minorHAnsi"/>
          <w:sz w:val="16"/>
        </w:rPr>
        <w:t xml:space="preserve">Graham, 2006). The pedagogical categorisation of difference creates disciplinary spaces into which </w:t>
      </w:r>
      <w:r w:rsidRPr="008D1160">
        <w:rPr>
          <w:rFonts w:asciiTheme="minorHAnsi" w:hAnsiTheme="minorHAnsi" w:cstheme="minorHAnsi"/>
          <w:b/>
          <w:u w:val="single"/>
        </w:rPr>
        <w:t>individuals become distributed through methods of examination that utilise ‘grids of specification’</w:t>
      </w:r>
      <w:r w:rsidRPr="008D1160">
        <w:rPr>
          <w:rFonts w:asciiTheme="minorHAnsi" w:hAnsiTheme="minorHAnsi" w:cstheme="minorHAnsi"/>
          <w:sz w:val="16"/>
        </w:rPr>
        <w:t xml:space="preserve"> (Foucault, 1972, p. 46)</w:t>
      </w:r>
      <w:r w:rsidRPr="008D1160">
        <w:rPr>
          <w:rFonts w:asciiTheme="minorHAnsi" w:hAnsiTheme="minorHAnsi" w:cstheme="minorHAnsi"/>
          <w:b/>
          <w:sz w:val="24"/>
          <w:u w:val="single"/>
        </w:rPr>
        <w:t xml:space="preserve"> </w:t>
      </w:r>
      <w:r w:rsidRPr="008D1160">
        <w:rPr>
          <w:rFonts w:asciiTheme="minorHAnsi" w:hAnsiTheme="minorHAnsi" w:cstheme="minorHAnsi"/>
          <w:b/>
          <w:u w:val="single"/>
        </w:rPr>
        <w:t>constituted by relative domains of knowledge</w:t>
      </w:r>
      <w:r w:rsidRPr="008D1160">
        <w:rPr>
          <w:rFonts w:asciiTheme="minorHAnsi" w:hAnsiTheme="minorHAnsi" w:cstheme="minorHAnsi"/>
          <w:b/>
          <w:sz w:val="24"/>
          <w:u w:val="single"/>
        </w:rPr>
        <w:t xml:space="preserve">; such as special education or educational psychology. </w:t>
      </w:r>
      <w:r w:rsidRPr="008D1160">
        <w:rPr>
          <w:rFonts w:asciiTheme="minorHAnsi" w:hAnsiTheme="minorHAnsi" w:cstheme="minorHAnsi"/>
          <w:sz w:val="16"/>
        </w:rPr>
        <w:t>As Rose (1990, p. 134) argues,</w:t>
      </w:r>
      <w:r w:rsidRPr="008D1160">
        <w:rPr>
          <w:rFonts w:asciiTheme="minorHAnsi" w:hAnsiTheme="minorHAnsi" w:cstheme="minorHAnsi"/>
          <w:b/>
          <w:sz w:val="16"/>
        </w:rPr>
        <w:t xml:space="preserve"> </w:t>
      </w:r>
      <w:r w:rsidRPr="008D1160">
        <w:rPr>
          <w:rFonts w:asciiTheme="minorHAnsi" w:hAnsiTheme="minorHAnsi" w:cstheme="minorHAnsi"/>
          <w:b/>
          <w:u w:val="single"/>
        </w:rPr>
        <w:t>the emergence of the individual within the field of knowledge came about</w:t>
      </w:r>
      <w:r w:rsidRPr="008D1160">
        <w:rPr>
          <w:rFonts w:asciiTheme="minorHAnsi" w:hAnsiTheme="minorHAnsi" w:cstheme="minorHAnsi"/>
          <w:b/>
          <w:sz w:val="24"/>
          <w:u w:val="single"/>
        </w:rPr>
        <w:t xml:space="preserve"> ‘not through any abstract leap of the philosophical imagination, </w:t>
      </w:r>
      <w:r w:rsidRPr="008D1160">
        <w:rPr>
          <w:rFonts w:asciiTheme="minorHAnsi" w:hAnsiTheme="minorHAnsi" w:cstheme="minorHAnsi"/>
          <w:b/>
          <w:u w:val="single"/>
        </w:rPr>
        <w:t>but through the mundane operation of bureaucratic documentation’</w:t>
      </w:r>
      <w:r w:rsidRPr="008D1160">
        <w:rPr>
          <w:rFonts w:asciiTheme="minorHAnsi" w:hAnsiTheme="minorHAnsi" w:cstheme="minorHAnsi"/>
          <w:sz w:val="16"/>
        </w:rPr>
        <w:t xml:space="preserve">. </w:t>
      </w:r>
      <w:r w:rsidRPr="008D1160">
        <w:rPr>
          <w:rFonts w:asciiTheme="minorHAnsi" w:hAnsiTheme="minorHAnsi" w:cstheme="minorHAnsi"/>
          <w:b/>
          <w:u w:val="single"/>
        </w:rPr>
        <w:t>Statistical tallies of populations tabulating births, deaths, and marriages graduated to the complex of aptitudes, disinclinations, areas of weakness, learning styles, processing speed, short-term memory, spatial abilities, word recognition, sociometric statuses and so on – transforming the work of the humble statistician into an enterprise of individualisation.</w:t>
      </w:r>
    </w:p>
    <w:p w:rsidR="00662A83" w:rsidRPr="008D1160" w:rsidRDefault="00662A83" w:rsidP="00662A83">
      <w:pPr>
        <w:rPr>
          <w:rFonts w:asciiTheme="minorHAnsi" w:hAnsiTheme="minorHAnsi" w:cstheme="minorHAnsi"/>
          <w:b/>
          <w:u w:val="single"/>
        </w:rPr>
      </w:pPr>
      <w:r w:rsidRPr="008D1160">
        <w:rPr>
          <w:rFonts w:asciiTheme="minorHAnsi" w:hAnsiTheme="minorHAnsi" w:cstheme="minorHAnsi"/>
          <w:b/>
          <w:sz w:val="24"/>
          <w:u w:val="single"/>
        </w:rPr>
        <w:t>In the modern schooling institution, this new-found knowledge has come to be deployed palliatively with repression only coming into play as a lateral effect (Foucault, 1975a), obscuring the other work done in the name of schooling through those ignoble practices that occur on ‘the underside of the law</w:t>
      </w:r>
      <w:r w:rsidRPr="008D1160">
        <w:rPr>
          <w:rFonts w:asciiTheme="minorHAnsi" w:hAnsiTheme="minorHAnsi" w:cstheme="minorHAnsi"/>
          <w:sz w:val="16"/>
        </w:rPr>
        <w:t xml:space="preserve">’ (Foucault, 1976, p. 93f in Marshall, 2001, p. 35). Whilst the discourse of </w:t>
      </w:r>
      <w:r w:rsidRPr="008D1160">
        <w:rPr>
          <w:rFonts w:asciiTheme="minorHAnsi" w:hAnsiTheme="minorHAnsi" w:cstheme="minorHAnsi"/>
          <w:b/>
          <w:u w:val="single"/>
        </w:rPr>
        <w:t>discipline is incongruent with the notion of autonomous freedom, this is disguised through the seemingly benign notion of meritocracy and the ‘positing of a faculty of choice’</w:t>
      </w:r>
      <w:r w:rsidRPr="008D1160">
        <w:rPr>
          <w:rFonts w:asciiTheme="minorHAnsi" w:hAnsiTheme="minorHAnsi" w:cstheme="minorHAnsi"/>
          <w:b/>
          <w:sz w:val="16"/>
        </w:rPr>
        <w:t xml:space="preserve"> </w:t>
      </w:r>
      <w:r w:rsidRPr="008D1160">
        <w:rPr>
          <w:rFonts w:asciiTheme="minorHAnsi" w:hAnsiTheme="minorHAnsi" w:cstheme="minorHAnsi"/>
          <w:sz w:val="16"/>
        </w:rPr>
        <w:t xml:space="preserve">(Marshall, 2001, p. 295). </w:t>
      </w:r>
      <w:r w:rsidRPr="008D1160">
        <w:rPr>
          <w:rFonts w:asciiTheme="minorHAnsi" w:hAnsiTheme="minorHAnsi" w:cstheme="minorHAnsi"/>
          <w:b/>
          <w:u w:val="single"/>
        </w:rPr>
        <w:t>This brings about the appearance of autonomy with the implication that we are masters of our own destiny and hence, victims of our own folly. Arguably, these notions obscure the conditions of our own production (Olssen, 2005) and how our subjectivity has been formed via the constitutive pressure of technological and discursive forces.</w:t>
      </w:r>
    </w:p>
    <w:p w:rsidR="00662A83" w:rsidRPr="008D1160" w:rsidRDefault="00662A83" w:rsidP="00662A83">
      <w:pPr>
        <w:rPr>
          <w:rFonts w:asciiTheme="minorHAnsi" w:hAnsiTheme="minorHAnsi" w:cstheme="minorHAnsi"/>
          <w:b/>
          <w:sz w:val="24"/>
          <w:u w:val="single"/>
        </w:rPr>
      </w:pPr>
      <w:r w:rsidRPr="008D1160">
        <w:rPr>
          <w:rFonts w:asciiTheme="minorHAnsi" w:hAnsiTheme="minorHAnsi" w:cstheme="minorHAnsi"/>
          <w:b/>
          <w:u w:val="single"/>
        </w:rPr>
        <w:t>These forces are heavily implicated in the practices of schooling.</w:t>
      </w:r>
      <w:r w:rsidRPr="008D1160">
        <w:rPr>
          <w:rFonts w:asciiTheme="minorHAnsi" w:hAnsiTheme="minorHAnsi" w:cstheme="minorHAnsi"/>
          <w:sz w:val="16"/>
        </w:rPr>
        <w:t xml:space="preserve"> </w:t>
      </w:r>
      <w:r w:rsidRPr="008D1160">
        <w:rPr>
          <w:rFonts w:asciiTheme="minorHAnsi" w:hAnsiTheme="minorHAnsi" w:cstheme="minorHAnsi"/>
          <w:b/>
          <w:sz w:val="24"/>
          <w:u w:val="single"/>
        </w:rPr>
        <w:t xml:space="preserve">Instead of enabling access to the promise of freedom inherent to the discourse of right, </w:t>
      </w:r>
      <w:r w:rsidRPr="008D1160">
        <w:rPr>
          <w:rFonts w:asciiTheme="minorHAnsi" w:hAnsiTheme="minorHAnsi" w:cstheme="minorHAnsi"/>
          <w:b/>
          <w:u w:val="single"/>
        </w:rPr>
        <w:t>schooling aids to imprison the soul by taking up the persuasive humanism of psychological discourse to construct the school child as an autonomous individual who is imbued with a ‘faculty of choice’</w:t>
      </w:r>
      <w:r w:rsidRPr="008D1160">
        <w:rPr>
          <w:rFonts w:asciiTheme="minorHAnsi" w:hAnsiTheme="minorHAnsi" w:cstheme="minorHAnsi"/>
          <w:sz w:val="16"/>
        </w:rPr>
        <w:t xml:space="preserve"> (Marshall, 2001, p. 295). However, </w:t>
      </w:r>
      <w:r w:rsidRPr="008D1160">
        <w:rPr>
          <w:rFonts w:asciiTheme="minorHAnsi" w:hAnsiTheme="minorHAnsi" w:cstheme="minorHAnsi"/>
          <w:b/>
          <w:u w:val="single"/>
        </w:rPr>
        <w:t>the insertion of a capacity to “choose” brings with it an assertion of not only choosing to but also choosing not to</w:t>
      </w:r>
      <w:r w:rsidRPr="008D1160">
        <w:rPr>
          <w:rFonts w:asciiTheme="minorHAnsi" w:hAnsiTheme="minorHAnsi" w:cstheme="minorHAnsi"/>
          <w:b/>
          <w:sz w:val="24"/>
          <w:u w:val="single"/>
        </w:rPr>
        <w:t>. It is to the trap within this notion that I now turn.</w:t>
      </w:r>
    </w:p>
    <w:p w:rsidR="00662A83" w:rsidRPr="008D1160" w:rsidRDefault="00662A83" w:rsidP="00662A83">
      <w:pPr>
        <w:pStyle w:val="Heading4"/>
        <w:rPr>
          <w:rFonts w:asciiTheme="minorHAnsi" w:hAnsiTheme="minorHAnsi" w:cstheme="minorHAnsi"/>
          <w:sz w:val="28"/>
        </w:rPr>
      </w:pPr>
      <w:r w:rsidRPr="008D1160">
        <w:rPr>
          <w:rFonts w:asciiTheme="minorHAnsi" w:hAnsiTheme="minorHAnsi" w:cstheme="minorHAnsi"/>
          <w:sz w:val="28"/>
        </w:rPr>
        <w:t xml:space="preserve">Education and schooling are a mechanism by which the government exercises their power to exacerbate sexism, income inequality, and social divisions while ruining real education </w:t>
      </w:r>
    </w:p>
    <w:p w:rsidR="00662A83" w:rsidRPr="008D1160" w:rsidRDefault="00662A83" w:rsidP="00662A83">
      <w:pPr>
        <w:rPr>
          <w:rStyle w:val="Emphasis"/>
          <w:rFonts w:asciiTheme="minorHAnsi" w:hAnsiTheme="minorHAnsi" w:cstheme="minorHAnsi"/>
        </w:rPr>
      </w:pPr>
      <w:r w:rsidRPr="008D1160">
        <w:rPr>
          <w:rStyle w:val="Emphasis"/>
          <w:rFonts w:asciiTheme="minorHAnsi" w:hAnsiTheme="minorHAnsi" w:cstheme="minorHAnsi"/>
          <w:u w:val="none"/>
        </w:rPr>
        <w:t xml:space="preserve">Deacon 2006 </w:t>
      </w:r>
      <w:r w:rsidRPr="008D1160">
        <w:rPr>
          <w:rStyle w:val="Emphasis"/>
          <w:rFonts w:asciiTheme="minorHAnsi" w:hAnsiTheme="minorHAnsi" w:cstheme="minorHAnsi"/>
          <w:b w:val="0"/>
          <w:u w:val="none"/>
        </w:rPr>
        <w:t>[Roger Deacon, Honorary Lecturer in education and Honorary Research Lecturer in politics at the University of KwaZulu-Natal. He is currently researching the relevance and implications of the work of Michel Foucault for education, broadly conceived. His interests are also early modern education, the art and politics of war, and the work of Nietzsche and Elias. “Michel Foucault on education: a preliminary theoretical overview” SA Journal of Education. NM/ND/2006 http://sajournalofeducation.co.za/index.php/saje/article/viewFile/74/50] Accessed: 7/2/17</w:t>
      </w:r>
    </w:p>
    <w:p w:rsidR="00662A83" w:rsidRPr="008D1160" w:rsidRDefault="00662A83" w:rsidP="00662A83">
      <w:pPr>
        <w:rPr>
          <w:rStyle w:val="Emphasis"/>
          <w:rFonts w:asciiTheme="minorHAnsi" w:hAnsiTheme="minorHAnsi" w:cstheme="minorHAnsi"/>
        </w:rPr>
      </w:pPr>
      <w:r w:rsidRPr="008D1160">
        <w:rPr>
          <w:rStyle w:val="Emphasis"/>
          <w:rFonts w:asciiTheme="minorHAnsi" w:hAnsiTheme="minorHAnsi" w:cstheme="minorHAnsi"/>
        </w:rPr>
        <w:t>Schooling in itself had been a disciplinary response to the need to manage growing populations</w:t>
      </w:r>
      <w:r w:rsidRPr="008D1160">
        <w:rPr>
          <w:rStyle w:val="StyleUnderline"/>
          <w:rFonts w:asciiTheme="minorHAnsi" w:hAnsiTheme="minorHAnsi" w:cstheme="minorHAnsi"/>
        </w:rPr>
        <w:t xml:space="preserve">; within the progressively discriminating space of the schoolroom the productive </w:t>
      </w:r>
      <w:r w:rsidRPr="008D1160">
        <w:rPr>
          <w:rStyle w:val="Emphasis"/>
          <w:rFonts w:asciiTheme="minorHAnsi" w:hAnsiTheme="minorHAnsi" w:cstheme="minorHAnsi"/>
        </w:rPr>
        <w:t>regulation of large numbers of pupils also required new methodologies</w:t>
      </w:r>
      <w:r w:rsidRPr="008D1160">
        <w:rPr>
          <w:rFonts w:asciiTheme="minorHAnsi" w:hAnsiTheme="minorHAnsi" w:cstheme="minorHAnsi"/>
          <w:sz w:val="16"/>
        </w:rPr>
        <w:t xml:space="preserve">. First </w:t>
      </w:r>
      <w:r w:rsidRPr="008D1160">
        <w:rPr>
          <w:rStyle w:val="StyleUnderline"/>
          <w:rFonts w:asciiTheme="minorHAnsi" w:hAnsiTheme="minorHAnsi" w:cstheme="minorHAnsi"/>
        </w:rPr>
        <w:t>the monitorial method</w:t>
      </w:r>
      <w:r w:rsidRPr="008D1160">
        <w:rPr>
          <w:rFonts w:asciiTheme="minorHAnsi" w:hAnsiTheme="minorHAnsi" w:cstheme="minorHAnsi"/>
          <w:sz w:val="16"/>
        </w:rPr>
        <w:t xml:space="preserve">, already tried and tested at medieval universities, gradually </w:t>
      </w:r>
      <w:r w:rsidRPr="008D1160">
        <w:rPr>
          <w:rStyle w:val="StyleUnderline"/>
          <w:rFonts w:asciiTheme="minorHAnsi" w:hAnsiTheme="minorHAnsi" w:cstheme="minorHAnsi"/>
        </w:rPr>
        <w:t>supplanted the traditional one-on-one teacher–pupil relationship</w:t>
      </w:r>
      <w:r w:rsidRPr="008D1160">
        <w:rPr>
          <w:rFonts w:asciiTheme="minorHAnsi" w:hAnsiTheme="minorHAnsi" w:cstheme="minorHAnsi"/>
          <w:sz w:val="16"/>
        </w:rPr>
        <w:t xml:space="preserve">; </w:t>
      </w:r>
      <w:r w:rsidRPr="008D1160">
        <w:rPr>
          <w:rStyle w:val="StyleUnderline"/>
          <w:rFonts w:asciiTheme="minorHAnsi" w:hAnsiTheme="minorHAnsi" w:cstheme="minorHAnsi"/>
        </w:rPr>
        <w:t>this approach</w:t>
      </w:r>
      <w:r w:rsidRPr="008D1160">
        <w:rPr>
          <w:rFonts w:asciiTheme="minorHAnsi" w:hAnsiTheme="minorHAnsi" w:cstheme="minorHAnsi"/>
          <w:sz w:val="16"/>
        </w:rPr>
        <w:t xml:space="preserve">, in which a small number of older or more advanced pupils were individually tutored by teachers and then tutored the other pupils, </w:t>
      </w:r>
      <w:r w:rsidRPr="008D1160">
        <w:rPr>
          <w:rStyle w:val="StyleUnderline"/>
          <w:rFonts w:asciiTheme="minorHAnsi" w:hAnsiTheme="minorHAnsi" w:cstheme="minorHAnsi"/>
        </w:rPr>
        <w:t>signalled a shift in pedagogical relations of power by supplementing confinement with the moral and disciplinary 'relays' of increasing numbers of trained teachers, support staff and pupil assistants</w:t>
      </w:r>
      <w:r w:rsidRPr="008D1160">
        <w:rPr>
          <w:rFonts w:asciiTheme="minorHAnsi" w:hAnsiTheme="minorHAnsi" w:cstheme="minorHAnsi"/>
          <w:sz w:val="16"/>
        </w:rPr>
        <w:t>. Later, the monitorial method was superseded by the 'simultaneous method' (attributed, but not exclusive to, Jean-Baptiste de la Salle: see De la Salle, 1935) of direct group instruction by a single teacher.</w:t>
      </w:r>
    </w:p>
    <w:p w:rsidR="00662A83" w:rsidRPr="008D1160" w:rsidRDefault="00662A83" w:rsidP="00662A83">
      <w:pPr>
        <w:rPr>
          <w:rStyle w:val="StyleUnderline"/>
          <w:rFonts w:asciiTheme="minorHAnsi" w:hAnsiTheme="minorHAnsi" w:cstheme="minorHAnsi"/>
        </w:rPr>
      </w:pPr>
      <w:r w:rsidRPr="008D1160">
        <w:rPr>
          <w:rStyle w:val="Emphasis"/>
          <w:rFonts w:asciiTheme="minorHAnsi" w:hAnsiTheme="minorHAnsi" w:cstheme="minorHAnsi"/>
        </w:rPr>
        <w:t>Accompanying these new instructional methods was a 'micro-disciplinarization' of schooling. Foucault referred to 'a judicial power within the school</w:t>
      </w:r>
      <w:r w:rsidRPr="008D1160">
        <w:rPr>
          <w:rStyle w:val="StyleUnderline"/>
          <w:rFonts w:asciiTheme="minorHAnsi" w:hAnsiTheme="minorHAnsi" w:cstheme="minorHAnsi"/>
        </w:rPr>
        <w:t>'</w:t>
      </w:r>
      <w:r w:rsidRPr="008D1160">
        <w:rPr>
          <w:rFonts w:asciiTheme="minorHAnsi" w:hAnsiTheme="minorHAnsi" w:cstheme="minorHAnsi"/>
          <w:sz w:val="16"/>
        </w:rPr>
        <w:t xml:space="preserve">, in the sense that </w:t>
      </w:r>
      <w:r w:rsidRPr="008D1160">
        <w:rPr>
          <w:rStyle w:val="Emphasis"/>
          <w:rFonts w:asciiTheme="minorHAnsi" w:hAnsiTheme="minorHAnsi" w:cstheme="minorHAnsi"/>
        </w:rPr>
        <w:t>the</w:t>
      </w:r>
      <w:r w:rsidRPr="008D1160">
        <w:rPr>
          <w:rStyle w:val="StyleUnderline"/>
          <w:rFonts w:asciiTheme="minorHAnsi" w:hAnsiTheme="minorHAnsi" w:cstheme="minorHAnsi"/>
        </w:rPr>
        <w:t xml:space="preserve"> more or less simple </w:t>
      </w:r>
      <w:r w:rsidRPr="008D1160">
        <w:rPr>
          <w:rStyle w:val="Emphasis"/>
          <w:rFonts w:asciiTheme="minorHAnsi" w:hAnsiTheme="minorHAnsi" w:cstheme="minorHAnsi"/>
        </w:rPr>
        <w:t>transfer of knowledge from one person to another cannot be disentangled from those authoritative processes which seek to instill discipline into the moral fibres of its inmates and thus differentiate between them, their nature, potentialities, levels, and values</w:t>
      </w:r>
      <w:r w:rsidRPr="008D1160">
        <w:rPr>
          <w:rFonts w:asciiTheme="minorHAnsi" w:hAnsiTheme="minorHAnsi" w:cstheme="minorHAnsi"/>
          <w:sz w:val="16"/>
        </w:rPr>
        <w:t xml:space="preserve">. Punishment in schools began to shift away from the public, the spectacular and the physically violent, to the personal, the mundane and the psychologically compelling, from 'threats or blows' to 'a cold and neglectful countenance', in the words of John Locke (in Baskin, 1966:348; echoed by De la Salle in Foucault, 1986:178), from external retribution to internal reform. </w:t>
      </w:r>
      <w:r w:rsidRPr="008D1160">
        <w:rPr>
          <w:rStyle w:val="Emphasis"/>
          <w:rFonts w:asciiTheme="minorHAnsi" w:hAnsiTheme="minorHAnsi" w:cstheme="minorHAnsi"/>
        </w:rPr>
        <w:t>The body</w:t>
      </w:r>
      <w:r w:rsidRPr="008D1160">
        <w:rPr>
          <w:rFonts w:asciiTheme="minorHAnsi" w:hAnsiTheme="minorHAnsi" w:cstheme="minorHAnsi"/>
          <w:sz w:val="16"/>
        </w:rPr>
        <w:t>, once made to be tortured</w:t>
      </w:r>
      <w:r w:rsidRPr="008D1160">
        <w:rPr>
          <w:rStyle w:val="Emphasis"/>
          <w:rFonts w:asciiTheme="minorHAnsi" w:hAnsiTheme="minorHAnsi" w:cstheme="minorHAnsi"/>
        </w:rPr>
        <w:t>, became something to be trained and corrected</w:t>
      </w:r>
      <w:r w:rsidRPr="008D1160">
        <w:rPr>
          <w:rFonts w:asciiTheme="minorHAnsi" w:hAnsiTheme="minorHAnsi" w:cstheme="minorHAnsi"/>
          <w:sz w:val="16"/>
        </w:rPr>
        <w:t xml:space="preserve">, from the gymnastics of handwriting to regimens of personal cleanliness: </w:t>
      </w:r>
      <w:r w:rsidRPr="008D1160">
        <w:rPr>
          <w:rStyle w:val="StyleUnderline"/>
          <w:rFonts w:asciiTheme="minorHAnsi" w:hAnsiTheme="minorHAnsi" w:cstheme="minorHAnsi"/>
        </w:rPr>
        <w:t>a new moral orthopedics that was intended to fashion the future more than punish the past.</w:t>
      </w:r>
    </w:p>
    <w:p w:rsidR="00662A83" w:rsidRPr="008D1160" w:rsidRDefault="00662A83" w:rsidP="00662A83">
      <w:pPr>
        <w:rPr>
          <w:rFonts w:asciiTheme="minorHAnsi" w:hAnsiTheme="minorHAnsi" w:cstheme="minorHAnsi"/>
          <w:sz w:val="16"/>
        </w:rPr>
      </w:pPr>
      <w:r w:rsidRPr="008D1160">
        <w:rPr>
          <w:rStyle w:val="Emphasis"/>
          <w:rFonts w:asciiTheme="minorHAnsi" w:hAnsiTheme="minorHAnsi" w:cstheme="minorHAnsi"/>
        </w:rPr>
        <w:t>The school refined and modified the disciplinary time it inherited from the monasteries</w:t>
      </w:r>
      <w:r w:rsidRPr="008D1160">
        <w:rPr>
          <w:rFonts w:asciiTheme="minorHAnsi" w:hAnsiTheme="minorHAnsi" w:cstheme="minorHAnsi"/>
          <w:sz w:val="16"/>
        </w:rPr>
        <w:t xml:space="preserve">, enhancing its value and its usefulness by adding it up and capitalizing it, dividing duration into successive or parallel segments, and serializing these from the simple to the complex. </w:t>
      </w:r>
      <w:r w:rsidRPr="008D1160">
        <w:rPr>
          <w:rStyle w:val="StyleUnderline"/>
          <w:rFonts w:asciiTheme="minorHAnsi" w:hAnsiTheme="minorHAnsi" w:cstheme="minorHAnsi"/>
        </w:rPr>
        <w:t xml:space="preserve">Like other disciplinary institutions, </w:t>
      </w:r>
      <w:r w:rsidRPr="008D1160">
        <w:rPr>
          <w:rStyle w:val="Emphasis"/>
          <w:rFonts w:asciiTheme="minorHAnsi" w:hAnsiTheme="minorHAnsi" w:cstheme="minorHAnsi"/>
        </w:rPr>
        <w:t>the early modern school attempted to exercise control over and responsibility for nearly all of its inmates' time</w:t>
      </w:r>
      <w:r w:rsidRPr="008D1160">
        <w:rPr>
          <w:rFonts w:asciiTheme="minorHAnsi" w:hAnsiTheme="minorHAnsi" w:cstheme="minorHAnsi"/>
          <w:sz w:val="16"/>
        </w:rPr>
        <w:t xml:space="preserve">, a principle rendered concrete by subsequent concerted interventionsin pre-,post- and home-schooling, vocational training, Sunday schools, extra-mural activities and managed recreation, and taken to its logical conclusion in today's concept of lifelong learning. However, </w:t>
      </w:r>
      <w:r w:rsidRPr="008D1160">
        <w:rPr>
          <w:rStyle w:val="Emphasis"/>
          <w:rFonts w:asciiTheme="minorHAnsi" w:hAnsiTheme="minorHAnsi" w:cstheme="minorHAnsi"/>
        </w:rPr>
        <w:t>time,</w:t>
      </w:r>
      <w:r w:rsidRPr="008D1160">
        <w:rPr>
          <w:rStyle w:val="StyleUnderline"/>
          <w:rFonts w:asciiTheme="minorHAnsi" w:hAnsiTheme="minorHAnsi" w:cstheme="minorHAnsi"/>
        </w:rPr>
        <w:t xml:space="preserve"> even before it can be used productively, or made available for various tasks</w:t>
      </w:r>
      <w:r w:rsidRPr="008D1160">
        <w:rPr>
          <w:rStyle w:val="Emphasis"/>
          <w:rFonts w:asciiTheme="minorHAnsi" w:hAnsiTheme="minorHAnsi" w:cstheme="minorHAnsi"/>
        </w:rPr>
        <w:t>, needs to be understood in a particular way</w:t>
      </w:r>
      <w:r w:rsidRPr="008D1160">
        <w:rPr>
          <w:rStyle w:val="StyleUnderline"/>
          <w:rFonts w:asciiTheme="minorHAnsi" w:hAnsiTheme="minorHAnsi" w:cstheme="minorHAnsi"/>
        </w:rPr>
        <w:t xml:space="preserve">, </w:t>
      </w:r>
      <w:r w:rsidRPr="008D1160">
        <w:rPr>
          <w:rStyle w:val="Emphasis"/>
          <w:rFonts w:asciiTheme="minorHAnsi" w:hAnsiTheme="minorHAnsi" w:cstheme="minorHAnsi"/>
        </w:rPr>
        <w:t>to exist in a particular format, and to be invested in or possessed by particular people</w:t>
      </w:r>
      <w:r w:rsidRPr="008D1160">
        <w:rPr>
          <w:rStyle w:val="StyleUnderline"/>
          <w:rFonts w:asciiTheme="minorHAnsi" w:hAnsiTheme="minorHAnsi" w:cstheme="minorHAnsi"/>
        </w:rPr>
        <w:t>; it follows that disciplinary time also made the specialized time of schooling possible in the first place</w:t>
      </w:r>
      <w:r w:rsidRPr="008D1160">
        <w:rPr>
          <w:rFonts w:asciiTheme="minorHAnsi" w:hAnsiTheme="minorHAnsi" w:cstheme="minorHAnsi"/>
          <w:sz w:val="16"/>
        </w:rPr>
        <w:t>. In the context of an expanding population, declining infant mortality, increased longevity, differentiation of domestic space, and a sharper demarcation between the public and the private, childhood became a problem of survival to adulthood, not merely at birth.</w:t>
      </w:r>
    </w:p>
    <w:p w:rsidR="00662A83" w:rsidRPr="008D1160" w:rsidRDefault="00662A83" w:rsidP="00662A83">
      <w:pPr>
        <w:rPr>
          <w:rStyle w:val="Emphasis"/>
          <w:rFonts w:asciiTheme="minorHAnsi" w:hAnsiTheme="minorHAnsi" w:cstheme="minorHAnsi"/>
        </w:rPr>
      </w:pPr>
      <w:r w:rsidRPr="008D1160">
        <w:rPr>
          <w:rStyle w:val="StyleUnderline"/>
          <w:rFonts w:asciiTheme="minorHAnsi" w:hAnsiTheme="minorHAnsi" w:cstheme="minorHAnsi"/>
        </w:rPr>
        <w:t>The new conception of childhood was first framed negatively</w:t>
      </w:r>
      <w:r w:rsidRPr="008D1160">
        <w:rPr>
          <w:rFonts w:asciiTheme="minorHAnsi" w:hAnsiTheme="minorHAnsi" w:cstheme="minorHAnsi"/>
          <w:sz w:val="16"/>
        </w:rPr>
        <w:t>, in terms of protecting the innocent child from the various dangers that might beset it, such as disease, ignorance, immorality, or adult sexuality. Increasingly, however, it was also felt necessary to positively strengthen children by developing their physiques, character, and reason (Ariès, 1962). In the midst of these new anxieties about children, Foucault espied what he called a 'pedagogization of children's sex': at home, parents, siblings, tutors, and servants, and at school, teachers and fellow pupils, constituted in relation to the child potential sources of danger, contagion, perversion and bad influence</w:t>
      </w:r>
      <w:r w:rsidRPr="008D1160">
        <w:rPr>
          <w:rStyle w:val="StyleUnderline"/>
          <w:rFonts w:asciiTheme="minorHAnsi" w:hAnsiTheme="minorHAnsi" w:cstheme="minorHAnsi"/>
        </w:rPr>
        <w:t xml:space="preserve">. </w:t>
      </w:r>
      <w:r w:rsidRPr="008D1160">
        <w:rPr>
          <w:rStyle w:val="Emphasis"/>
          <w:rFonts w:asciiTheme="minorHAnsi" w:hAnsiTheme="minorHAnsi" w:cstheme="minorHAnsi"/>
        </w:rPr>
        <w:t>Childhood sexuality was</w:t>
      </w:r>
      <w:r w:rsidRPr="008D1160">
        <w:rPr>
          <w:rStyle w:val="StyleUnderline"/>
          <w:rFonts w:asciiTheme="minorHAnsi" w:hAnsiTheme="minorHAnsi" w:cstheme="minorHAnsi"/>
        </w:rPr>
        <w:t xml:space="preserve"> thus </w:t>
      </w:r>
      <w:r w:rsidRPr="008D1160">
        <w:rPr>
          <w:rStyle w:val="Emphasis"/>
          <w:rFonts w:asciiTheme="minorHAnsi" w:hAnsiTheme="minorHAnsi" w:cstheme="minorHAnsi"/>
        </w:rPr>
        <w:t>the premise around which great battles were fought in the schools, and also the pretext for the reciprocal surveillance</w:t>
      </w:r>
      <w:r w:rsidRPr="008D1160">
        <w:rPr>
          <w:rFonts w:asciiTheme="minorHAnsi" w:hAnsiTheme="minorHAnsi" w:cstheme="minorHAnsi"/>
          <w:sz w:val="16"/>
        </w:rPr>
        <w:t xml:space="preserve"> of, and the reorganization of the relations between, parents, priests, police, pedagogues, and physicians (Foucault, 1981:110; 104). </w:t>
      </w:r>
      <w:r w:rsidRPr="008D1160">
        <w:rPr>
          <w:rStyle w:val="Emphasis"/>
          <w:rFonts w:asciiTheme="minorHAnsi" w:hAnsiTheme="minorHAnsi" w:cstheme="minorHAnsi"/>
        </w:rPr>
        <w:t>It consequently became more pressing, and more justifiable, to separate children from adults, younger children from older children and middle class from lower class children, and for certain categories of children to be 'rescued' from 'inappropriate' institutions</w:t>
      </w:r>
      <w:r w:rsidRPr="008D1160">
        <w:rPr>
          <w:rStyle w:val="StyleUnderline"/>
          <w:rFonts w:asciiTheme="minorHAnsi" w:hAnsiTheme="minorHAnsi" w:cstheme="minorHAnsi"/>
        </w:rPr>
        <w:t xml:space="preserve"> like workhouses, poorhouses, prisons, and guilds. </w:t>
      </w:r>
      <w:r w:rsidRPr="008D1160">
        <w:rPr>
          <w:rStyle w:val="Emphasis"/>
          <w:rFonts w:asciiTheme="minorHAnsi" w:hAnsiTheme="minorHAnsi" w:cstheme="minorHAnsi"/>
        </w:rPr>
        <w:t>Schools began to develop</w:t>
      </w:r>
      <w:r w:rsidRPr="008D1160">
        <w:rPr>
          <w:rStyle w:val="StyleUnderline"/>
          <w:rFonts w:asciiTheme="minorHAnsi" w:hAnsiTheme="minorHAnsi" w:cstheme="minorHAnsi"/>
        </w:rPr>
        <w:t xml:space="preserve">, first, functionally differentiated spaces, and later, </w:t>
      </w:r>
      <w:r w:rsidRPr="008D1160">
        <w:rPr>
          <w:rStyle w:val="Emphasis"/>
          <w:rFonts w:asciiTheme="minorHAnsi" w:hAnsiTheme="minorHAnsi" w:cstheme="minorHAnsi"/>
        </w:rPr>
        <w:t>separate classrooms; and pupils were distributed</w:t>
      </w:r>
      <w:r w:rsidRPr="008D1160">
        <w:rPr>
          <w:rStyle w:val="StyleUnderline"/>
          <w:rFonts w:asciiTheme="minorHAnsi" w:hAnsiTheme="minorHAnsi" w:cstheme="minorHAnsi"/>
        </w:rPr>
        <w:t xml:space="preserve"> spatially and serially, </w:t>
      </w:r>
      <w:r w:rsidRPr="008D1160">
        <w:rPr>
          <w:rStyle w:val="Emphasis"/>
          <w:rFonts w:asciiTheme="minorHAnsi" w:hAnsiTheme="minorHAnsi" w:cstheme="minorHAnsi"/>
        </w:rPr>
        <w:t>not</w:t>
      </w:r>
      <w:r w:rsidRPr="008D1160">
        <w:rPr>
          <w:rStyle w:val="StyleUnderline"/>
          <w:rFonts w:asciiTheme="minorHAnsi" w:hAnsiTheme="minorHAnsi" w:cstheme="minorHAnsi"/>
        </w:rPr>
        <w:t xml:space="preserve"> </w:t>
      </w:r>
      <w:r w:rsidRPr="008D1160">
        <w:rPr>
          <w:rStyle w:val="Emphasis"/>
          <w:rFonts w:asciiTheme="minorHAnsi" w:hAnsiTheme="minorHAnsi" w:cstheme="minorHAnsi"/>
        </w:rPr>
        <w:t>only according to progress, age, or level of achievement but also character, cleanliness, even morality</w:t>
      </w:r>
      <w:r w:rsidRPr="008D1160">
        <w:rPr>
          <w:rStyle w:val="StyleUnderline"/>
          <w:rFonts w:asciiTheme="minorHAnsi" w:hAnsiTheme="minorHAnsi" w:cstheme="minorHAnsi"/>
        </w:rPr>
        <w:t>.</w:t>
      </w:r>
      <w:r w:rsidRPr="008D1160">
        <w:rPr>
          <w:rFonts w:asciiTheme="minorHAnsi" w:hAnsiTheme="minorHAnsi" w:cstheme="minorHAnsi"/>
          <w:sz w:val="16"/>
        </w:rPr>
        <w:t xml:space="preserve"> </w:t>
      </w:r>
      <w:r w:rsidRPr="008D1160">
        <w:rPr>
          <w:rStyle w:val="Emphasis"/>
          <w:rFonts w:asciiTheme="minorHAnsi" w:hAnsiTheme="minorHAnsi" w:cstheme="minorHAnsi"/>
        </w:rPr>
        <w:t>Schools' putative control of all aspects of existence extended well beyond the formal school gates</w:t>
      </w:r>
      <w:r w:rsidRPr="008D1160">
        <w:rPr>
          <w:rStyle w:val="StyleUnderline"/>
          <w:rFonts w:asciiTheme="minorHAnsi" w:hAnsiTheme="minorHAnsi" w:cstheme="minorHAnsi"/>
        </w:rPr>
        <w:t xml:space="preserve">, </w:t>
      </w:r>
      <w:r w:rsidRPr="008D1160">
        <w:rPr>
          <w:rStyle w:val="Emphasis"/>
          <w:rFonts w:asciiTheme="minorHAnsi" w:hAnsiTheme="minorHAnsi" w:cstheme="minorHAnsi"/>
        </w:rPr>
        <w:t>fostering a whole margin of lateral controls which permitted the indirect supervision of parents and families and, ultimately, society as a whole (Foucault, 1986:211).</w:t>
      </w:r>
    </w:p>
    <w:p w:rsidR="00662A83" w:rsidRPr="008D1160" w:rsidRDefault="00662A83" w:rsidP="00662A83">
      <w:pPr>
        <w:rPr>
          <w:rFonts w:asciiTheme="minorHAnsi" w:hAnsiTheme="minorHAnsi" w:cstheme="minorHAnsi"/>
          <w:sz w:val="16"/>
        </w:rPr>
      </w:pPr>
      <w:r w:rsidRPr="008D1160">
        <w:rPr>
          <w:rStyle w:val="StyleUnderline"/>
          <w:rFonts w:asciiTheme="minorHAnsi" w:hAnsiTheme="minorHAnsi" w:cstheme="minorHAnsi"/>
        </w:rPr>
        <w:t>Schooling</w:t>
      </w:r>
      <w:r w:rsidRPr="008D1160">
        <w:rPr>
          <w:rFonts w:asciiTheme="minorHAnsi" w:hAnsiTheme="minorHAnsi" w:cstheme="minorHAnsi"/>
          <w:sz w:val="16"/>
        </w:rPr>
        <w:t xml:space="preserve"> taught not only punctuation, but also punctuality, and not only reading, but also hygiene; it </w:t>
      </w:r>
      <w:r w:rsidRPr="008D1160">
        <w:rPr>
          <w:rStyle w:val="StyleUnderline"/>
          <w:rFonts w:asciiTheme="minorHAnsi" w:hAnsiTheme="minorHAnsi" w:cstheme="minorHAnsi"/>
        </w:rPr>
        <w:t xml:space="preserve">taught that learning should not only entail gratification but also require chastisement. </w:t>
      </w:r>
      <w:r w:rsidRPr="008D1160">
        <w:rPr>
          <w:rStyle w:val="Emphasis"/>
          <w:rFonts w:asciiTheme="minorHAnsi" w:hAnsiTheme="minorHAnsi" w:cstheme="minorHAnsi"/>
        </w:rPr>
        <w:t>Schools also exercised</w:t>
      </w:r>
      <w:r w:rsidRPr="008D1160">
        <w:rPr>
          <w:rFonts w:asciiTheme="minorHAnsi" w:hAnsiTheme="minorHAnsi" w:cstheme="minorHAnsi"/>
          <w:sz w:val="16"/>
        </w:rPr>
        <w:t xml:space="preserve"> what Foucault called </w:t>
      </w:r>
      <w:r w:rsidRPr="008D1160">
        <w:rPr>
          <w:rStyle w:val="Emphasis"/>
          <w:rFonts w:asciiTheme="minorHAnsi" w:hAnsiTheme="minorHAnsi" w:cstheme="minorHAnsi"/>
        </w:rPr>
        <w:t>'epistemological power' — a power to extract a knowledge of individuals from individuals</w:t>
      </w:r>
      <w:r w:rsidRPr="008D1160">
        <w:rPr>
          <w:rFonts w:asciiTheme="minorHAnsi" w:hAnsiTheme="minorHAnsi" w:cstheme="minorHAnsi"/>
          <w:sz w:val="16"/>
        </w:rPr>
        <w:t xml:space="preserve"> — </w:t>
      </w:r>
      <w:r w:rsidRPr="008D1160">
        <w:rPr>
          <w:rStyle w:val="StyleUnderline"/>
          <w:rFonts w:asciiTheme="minorHAnsi" w:hAnsiTheme="minorHAnsi" w:cstheme="minorHAnsi"/>
        </w:rPr>
        <w:t>which functioned in two ways</w:t>
      </w:r>
      <w:r w:rsidRPr="008D1160">
        <w:rPr>
          <w:rFonts w:asciiTheme="minorHAnsi" w:hAnsiTheme="minorHAnsi" w:cstheme="minorHAnsi"/>
          <w:sz w:val="16"/>
        </w:rPr>
        <w:t xml:space="preserve">. On the one hand, </w:t>
      </w:r>
      <w:r w:rsidRPr="008D1160">
        <w:rPr>
          <w:rStyle w:val="Emphasis"/>
          <w:rFonts w:asciiTheme="minorHAnsi" w:hAnsiTheme="minorHAnsi" w:cstheme="minorHAnsi"/>
        </w:rPr>
        <w:t>pupils' or teachers' personal understandings of and functional adaptations to school mechanisms could be recorded, accumulated, and used to subject individuals in new ways</w:t>
      </w:r>
      <w:r w:rsidRPr="008D1160">
        <w:rPr>
          <w:rFonts w:asciiTheme="minorHAnsi" w:hAnsiTheme="minorHAnsi" w:cstheme="minorHAnsi"/>
          <w:sz w:val="16"/>
        </w:rPr>
        <w:t xml:space="preserve">; on the other hand, </w:t>
      </w:r>
      <w:r w:rsidRPr="008D1160">
        <w:rPr>
          <w:rStyle w:val="Emphasis"/>
          <w:rFonts w:asciiTheme="minorHAnsi" w:hAnsiTheme="minorHAnsi" w:cstheme="minorHAnsi"/>
        </w:rPr>
        <w:t>epistemological power generates a kind of clinical knowledge</w:t>
      </w:r>
      <w:r w:rsidRPr="008D1160">
        <w:rPr>
          <w:rFonts w:asciiTheme="minorHAnsi" w:hAnsiTheme="minorHAnsi" w:cstheme="minorHAnsi"/>
          <w:sz w:val="16"/>
        </w:rPr>
        <w:t xml:space="preserve">, </w:t>
      </w:r>
      <w:r w:rsidRPr="008D1160">
        <w:rPr>
          <w:rStyle w:val="StyleUnderline"/>
          <w:rFonts w:asciiTheme="minorHAnsi" w:hAnsiTheme="minorHAnsi" w:cstheme="minorHAnsi"/>
        </w:rPr>
        <w:t>which underpins current discourses from educational psychology</w:t>
      </w:r>
      <w:r w:rsidRPr="008D1160">
        <w:rPr>
          <w:rFonts w:asciiTheme="minorHAnsi" w:hAnsiTheme="minorHAnsi" w:cstheme="minorHAnsi"/>
          <w:sz w:val="16"/>
        </w:rPr>
        <w:t xml:space="preserve"> through teacher appraisal to whole school evaluation, </w:t>
      </w:r>
      <w:r w:rsidRPr="008D1160">
        <w:rPr>
          <w:rStyle w:val="Emphasis"/>
          <w:rFonts w:asciiTheme="minorHAnsi" w:hAnsiTheme="minorHAnsi" w:cstheme="minorHAnsi"/>
        </w:rPr>
        <w:t>and out of which emerged the idea of education as a science</w:t>
      </w:r>
      <w:r w:rsidRPr="008D1160">
        <w:rPr>
          <w:rFonts w:asciiTheme="minorHAnsi" w:hAnsiTheme="minorHAnsi" w:cstheme="minorHAnsi"/>
          <w:sz w:val="16"/>
        </w:rPr>
        <w:t>. Despite these scientific pretensions</w:t>
      </w:r>
      <w:r w:rsidRPr="008D1160">
        <w:rPr>
          <w:rStyle w:val="StyleUnderline"/>
          <w:rFonts w:asciiTheme="minorHAnsi" w:hAnsiTheme="minorHAnsi" w:cstheme="minorHAnsi"/>
        </w:rPr>
        <w:t xml:space="preserve">, </w:t>
      </w:r>
      <w:r w:rsidRPr="008D1160">
        <w:rPr>
          <w:rStyle w:val="Emphasis"/>
          <w:rFonts w:asciiTheme="minorHAnsi" w:hAnsiTheme="minorHAnsi" w:cstheme="minorHAnsi"/>
        </w:rPr>
        <w:t>the actual content of educational knowledge only slowly divested itself of its classical, scholastic</w:t>
      </w:r>
      <w:r w:rsidRPr="008D1160">
        <w:rPr>
          <w:rFonts w:asciiTheme="minorHAnsi" w:hAnsiTheme="minorHAnsi" w:cstheme="minorHAnsi"/>
          <w:sz w:val="16"/>
        </w:rPr>
        <w:t xml:space="preserve"> and overtly religious </w:t>
      </w:r>
      <w:r w:rsidRPr="008D1160">
        <w:rPr>
          <w:rStyle w:val="Emphasis"/>
          <w:rFonts w:asciiTheme="minorHAnsi" w:hAnsiTheme="minorHAnsi" w:cstheme="minorHAnsi"/>
        </w:rPr>
        <w:t>orientations, and struggled to establish itself against local and popular knowledge</w:t>
      </w:r>
      <w:r w:rsidRPr="008D1160">
        <w:rPr>
          <w:rFonts w:asciiTheme="minorHAnsi" w:hAnsiTheme="minorHAnsi" w:cstheme="minorHAnsi"/>
          <w:sz w:val="16"/>
        </w:rPr>
        <w:t>. The influence of the scientific revolution — an emphasis on the direct practical manipulation and study of objects — only belatedly came to secure its place in the curriculum, first alongside, but ever after increasingly at the expense of, grammar and God.</w:t>
      </w:r>
    </w:p>
    <w:p w:rsidR="00662A83" w:rsidRPr="008D1160" w:rsidRDefault="00662A83" w:rsidP="00662A83">
      <w:pPr>
        <w:rPr>
          <w:rFonts w:asciiTheme="minorHAnsi" w:hAnsiTheme="minorHAnsi" w:cstheme="minorHAnsi"/>
          <w:sz w:val="16"/>
        </w:rPr>
      </w:pPr>
      <w:r w:rsidRPr="008D1160">
        <w:rPr>
          <w:rStyle w:val="StyleUnderline"/>
          <w:rFonts w:asciiTheme="minorHAnsi" w:hAnsiTheme="minorHAnsi" w:cstheme="minorHAnsi"/>
        </w:rPr>
        <w:t xml:space="preserve">The moral orthopedics of </w:t>
      </w:r>
      <w:r w:rsidRPr="008D1160">
        <w:rPr>
          <w:rStyle w:val="Emphasis"/>
          <w:rFonts w:asciiTheme="minorHAnsi" w:hAnsiTheme="minorHAnsi" w:cstheme="minorHAnsi"/>
        </w:rPr>
        <w:t>schooling offers fertile grounds for further investigation</w:t>
      </w:r>
      <w:r w:rsidRPr="008D1160">
        <w:rPr>
          <w:rFonts w:asciiTheme="minorHAnsi" w:hAnsiTheme="minorHAnsi" w:cstheme="minorHAnsi"/>
          <w:sz w:val="16"/>
        </w:rPr>
        <w:t xml:space="preserve">. </w:t>
      </w:r>
      <w:r w:rsidRPr="008D1160">
        <w:rPr>
          <w:rStyle w:val="Emphasis"/>
          <w:rFonts w:asciiTheme="minorHAnsi" w:hAnsiTheme="minorHAnsi" w:cstheme="minorHAnsi"/>
        </w:rPr>
        <w:t>Leaving aside any advantages that the bourgeoisie or the state may have recognized in the school, or the needs of the capitalist economy for its services</w:t>
      </w:r>
      <w:r w:rsidRPr="008D1160">
        <w:rPr>
          <w:rFonts w:asciiTheme="minorHAnsi" w:hAnsiTheme="minorHAnsi" w:cstheme="minorHAnsi"/>
          <w:sz w:val="16"/>
        </w:rPr>
        <w:t xml:space="preserve">, the real, material, technical, and effective foundations of compulsory, universal, </w:t>
      </w:r>
      <w:r w:rsidRPr="008D1160">
        <w:rPr>
          <w:rStyle w:val="Emphasis"/>
          <w:rFonts w:asciiTheme="minorHAnsi" w:hAnsiTheme="minorHAnsi" w:cstheme="minorHAnsi"/>
        </w:rPr>
        <w:t>state-run education systems can be discerned in the process of the 'disciplinarization' of the early modern school</w:t>
      </w:r>
      <w:r w:rsidRPr="008D1160">
        <w:rPr>
          <w:rFonts w:asciiTheme="minorHAnsi" w:hAnsiTheme="minorHAnsi" w:cstheme="minorHAnsi"/>
          <w:sz w:val="16"/>
        </w:rPr>
        <w:t xml:space="preserve">. </w:t>
      </w:r>
      <w:r w:rsidRPr="008D1160">
        <w:rPr>
          <w:rStyle w:val="StyleUnderline"/>
          <w:rFonts w:asciiTheme="minorHAnsi" w:hAnsiTheme="minorHAnsi" w:cstheme="minorHAnsi"/>
        </w:rPr>
        <w:t>Foucault's work should make us more inquisitive about the twentieth century shift towards more child-centred and participatory pedagogies</w:t>
      </w:r>
      <w:r w:rsidRPr="008D1160">
        <w:rPr>
          <w:rFonts w:asciiTheme="minorHAnsi" w:hAnsiTheme="minorHAnsi" w:cstheme="minorHAnsi"/>
          <w:sz w:val="16"/>
        </w:rPr>
        <w:t>, not least given the finding that pedagogical methods are not simply imposed but are formed out of individuals' own adaptations to school functions. There are also signs that the family, which according to Foucault was unseated a few centuries ago from its position as model for the government of a state and, by implication, a school, is today regaining some of its erstwhile importance, in the form of direct parental and community involvement in financing and governing public schools, and in the phenomenon of home-schooling. Finally, it is worth bearing in mind the degree to which modernity's vision of a progressive accumulation of scientific knowledge, the grouping and partitioning of curricula, the evolutionary differentiation and classification of learning cycles and phases, and the separation of ages and standards, so central to modern systems of education, are products of historically contingent disciplinary procedures.</w:t>
      </w:r>
    </w:p>
    <w:p w:rsidR="005555A5" w:rsidRPr="008D1160" w:rsidRDefault="005555A5" w:rsidP="005555A5">
      <w:pPr>
        <w:pStyle w:val="Heading3"/>
      </w:pPr>
      <w:r w:rsidRPr="008D1160">
        <w:t>Environment</w:t>
      </w:r>
    </w:p>
    <w:p w:rsidR="005555A5" w:rsidRPr="008D1160" w:rsidRDefault="005555A5" w:rsidP="005555A5">
      <w:pPr>
        <w:pStyle w:val="Heading4"/>
      </w:pPr>
      <w:r w:rsidRPr="008D1160">
        <w:t>The environment is the new stage of biopolitical extension</w:t>
      </w:r>
    </w:p>
    <w:p w:rsidR="005555A5" w:rsidRPr="008D1160" w:rsidRDefault="005555A5" w:rsidP="005555A5">
      <w:r w:rsidRPr="008D1160">
        <w:rPr>
          <w:rStyle w:val="Style13ptBold"/>
        </w:rPr>
        <w:t>Dilley 12</w:t>
      </w:r>
      <w:r w:rsidRPr="008D1160">
        <w:t xml:space="preserve"> (Luke T. M., PhD in Philosophy from Newcastle, </w:t>
      </w:r>
      <w:r w:rsidRPr="008D1160">
        <w:rPr>
          <w:i/>
        </w:rPr>
        <w:t>Governing Pro-Environmental Behaviour Change: A Governmentality Approach</w:t>
      </w:r>
      <w:r w:rsidRPr="008D1160">
        <w:t>, School of Agriculture, Food and Rural Development, Newcastle University, p. 43-45)</w:t>
      </w:r>
    </w:p>
    <w:p w:rsidR="005555A5" w:rsidRPr="008D1160" w:rsidRDefault="005555A5" w:rsidP="005555A5">
      <w:pPr>
        <w:rPr>
          <w:sz w:val="16"/>
        </w:rPr>
      </w:pPr>
      <w:r w:rsidRPr="008D1160">
        <w:rPr>
          <w:sz w:val="16"/>
        </w:rPr>
        <w:t>“</w:t>
      </w:r>
      <w:r w:rsidRPr="008D1160">
        <w:rPr>
          <w:rStyle w:val="StyleUnderline"/>
        </w:rPr>
        <w:t>Like gods and ‘objective scientific truth’</w:t>
      </w:r>
      <w:r w:rsidRPr="008D1160">
        <w:rPr>
          <w:sz w:val="16"/>
        </w:rPr>
        <w:t xml:space="preserve">, </w:t>
      </w:r>
      <w:r w:rsidRPr="008D1160">
        <w:rPr>
          <w:rStyle w:val="Emphasis"/>
        </w:rPr>
        <w:t>‘nature’ becomes another normative yardstick to impose itself on human behaviour and values</w:t>
      </w:r>
      <w:r w:rsidRPr="008D1160">
        <w:rPr>
          <w:sz w:val="16"/>
        </w:rPr>
        <w:t>” (Darier, 1999a: 217)</w:t>
      </w:r>
    </w:p>
    <w:p w:rsidR="005555A5" w:rsidRPr="008D1160" w:rsidRDefault="005555A5" w:rsidP="005555A5">
      <w:pPr>
        <w:rPr>
          <w:sz w:val="16"/>
        </w:rPr>
      </w:pPr>
      <w:r w:rsidRPr="008D1160">
        <w:rPr>
          <w:sz w:val="16"/>
        </w:rPr>
        <w:t xml:space="preserve">Much like the concept of population, </w:t>
      </w:r>
      <w:r w:rsidRPr="008D1160">
        <w:rPr>
          <w:rStyle w:val="StyleUnderline"/>
        </w:rPr>
        <w:t>the ‘environment’ can be understood as a ‘historical artefact’ which has been rendered visible through a specific complement of knowledge and procedures</w:t>
      </w:r>
      <w:r w:rsidRPr="008D1160">
        <w:rPr>
          <w:sz w:val="16"/>
        </w:rPr>
        <w:t xml:space="preserve"> (Luke, 1995a: 67). </w:t>
      </w:r>
      <w:r w:rsidRPr="008D1160">
        <w:rPr>
          <w:rStyle w:val="StyleUnderline"/>
        </w:rPr>
        <w:t>This rendering has allowed the environment to become conceptualised as the basis for human life</w:t>
      </w:r>
      <w:r w:rsidRPr="008D1160">
        <w:rPr>
          <w:sz w:val="16"/>
        </w:rPr>
        <w:t xml:space="preserve">. With an understanding that humans depend on the environment, </w:t>
      </w:r>
      <w:r w:rsidRPr="008D1160">
        <w:rPr>
          <w:rStyle w:val="StyleUnderline"/>
        </w:rPr>
        <w:t>both the health and prosperity of humanity is woven into the continual functioning of the “ecological life-support system”</w:t>
      </w:r>
      <w:r w:rsidRPr="008D1160">
        <w:rPr>
          <w:sz w:val="16"/>
        </w:rPr>
        <w:t xml:space="preserve"> (Luke, 1999: 146). However, the procedures and knowledge which depict the environment as linked into the prosperity of humanity, also construct an image of the environment as being undermined by human activities. Within this understanding, </w:t>
      </w:r>
      <w:r w:rsidRPr="008D1160">
        <w:rPr>
          <w:rStyle w:val="StyleUnderline"/>
        </w:rPr>
        <w:t xml:space="preserve">the environment and people’s relation to it have become a problem and </w:t>
      </w:r>
      <w:r w:rsidRPr="008D1160">
        <w:rPr>
          <w:rStyle w:val="Emphasis"/>
        </w:rPr>
        <w:t>object to be managed</w:t>
      </w:r>
      <w:r w:rsidRPr="008D1160">
        <w:rPr>
          <w:rStyle w:val="StyleUnderline"/>
        </w:rPr>
        <w:t xml:space="preserve"> in the name of the continuing prosperity of humanity</w:t>
      </w:r>
      <w:r w:rsidRPr="008D1160">
        <w:rPr>
          <w:sz w:val="16"/>
        </w:rPr>
        <w:t xml:space="preserve"> (Rutherford, 1999).</w:t>
      </w:r>
    </w:p>
    <w:p w:rsidR="005555A5" w:rsidRPr="008D1160" w:rsidRDefault="005555A5" w:rsidP="005555A5">
      <w:pPr>
        <w:rPr>
          <w:sz w:val="16"/>
        </w:rPr>
      </w:pPr>
      <w:r w:rsidRPr="008D1160">
        <w:rPr>
          <w:sz w:val="16"/>
        </w:rPr>
        <w:t xml:space="preserve">In this regards, </w:t>
      </w:r>
      <w:r w:rsidRPr="008D1160">
        <w:rPr>
          <w:rStyle w:val="StyleUnderline"/>
        </w:rPr>
        <w:t>a number of authors have linked a concern for the functioning of the environment to the construction of new domains for the exercise of bio-power</w:t>
      </w:r>
      <w:r w:rsidRPr="008D1160">
        <w:rPr>
          <w:sz w:val="16"/>
        </w:rPr>
        <w:t xml:space="preserve"> (Rutherford, 1999:56; See also: Luke 1999; 1995a; Levy, 1999: 211-213; Darier, 1999b; Whitehead, 2008). They argue that </w:t>
      </w:r>
      <w:r w:rsidRPr="008D1160">
        <w:rPr>
          <w:rStyle w:val="StyleUnderline"/>
        </w:rPr>
        <w:t>the environment has come to be understood as a sphere upon which the vitality of the economy</w:t>
      </w:r>
      <w:r w:rsidRPr="008D1160">
        <w:rPr>
          <w:sz w:val="16"/>
        </w:rPr>
        <w:t xml:space="preserve">, </w:t>
      </w:r>
      <w:r w:rsidRPr="008D1160">
        <w:rPr>
          <w:rStyle w:val="StyleUnderline"/>
        </w:rPr>
        <w:t>state and population depend</w:t>
      </w:r>
      <w:r w:rsidRPr="008D1160">
        <w:rPr>
          <w:sz w:val="16"/>
        </w:rPr>
        <w:t xml:space="preserve"> (Luke, 1999). </w:t>
      </w:r>
      <w:r w:rsidRPr="008D1160">
        <w:rPr>
          <w:rStyle w:val="StyleUnderline"/>
        </w:rPr>
        <w:t>This understanding has led to conceptualisation that the environment</w:t>
      </w:r>
      <w:r w:rsidRPr="008D1160">
        <w:rPr>
          <w:sz w:val="16"/>
        </w:rPr>
        <w:t xml:space="preserve">, and people’s relationship to it, </w:t>
      </w:r>
      <w:r w:rsidRPr="008D1160">
        <w:rPr>
          <w:rStyle w:val="Emphasis"/>
        </w:rPr>
        <w:t>requires management and intervention</w:t>
      </w:r>
      <w:r w:rsidRPr="008D1160">
        <w:rPr>
          <w:rStyle w:val="StyleUnderline"/>
        </w:rPr>
        <w:t xml:space="preserve"> to ensure the prosperity and health of humankind</w:t>
      </w:r>
      <w:r w:rsidRPr="008D1160">
        <w:rPr>
          <w:sz w:val="16"/>
        </w:rPr>
        <w:t xml:space="preserve">. Witness, Rutherford (1999: 56) states, </w:t>
      </w:r>
      <w:r w:rsidRPr="008D1160">
        <w:rPr>
          <w:rStyle w:val="StyleUnderline"/>
        </w:rPr>
        <w:t>the rise in environmental science</w:t>
      </w:r>
      <w:r w:rsidRPr="008D1160">
        <w:rPr>
          <w:sz w:val="16"/>
        </w:rPr>
        <w:t xml:space="preserve">, </w:t>
      </w:r>
      <w:r w:rsidRPr="008D1160">
        <w:rPr>
          <w:rStyle w:val="StyleUnderline"/>
        </w:rPr>
        <w:t>legislation and state regulatory bodies</w:t>
      </w:r>
      <w:r w:rsidRPr="008D1160">
        <w:rPr>
          <w:sz w:val="16"/>
        </w:rPr>
        <w:t xml:space="preserve"> throughout the 1960s and 1970s. These developments, Rutherford (1999) suggests, </w:t>
      </w:r>
      <w:r w:rsidRPr="008D1160">
        <w:rPr>
          <w:rStyle w:val="StyleUnderline"/>
        </w:rPr>
        <w:t>can be conceptualised as a modern “articulation” of bio-power</w:t>
      </w:r>
      <w:r w:rsidRPr="008D1160">
        <w:rPr>
          <w:sz w:val="16"/>
        </w:rPr>
        <w:t xml:space="preserve">, </w:t>
      </w:r>
      <w:r w:rsidRPr="008D1160">
        <w:rPr>
          <w:rStyle w:val="StyleUnderline"/>
        </w:rPr>
        <w:t>and more specifically ‘biopolitics’</w:t>
      </w:r>
      <w:r w:rsidRPr="008D1160">
        <w:rPr>
          <w:sz w:val="16"/>
        </w:rPr>
        <w:t>12 (Rutherford, 1999: 56).</w:t>
      </w:r>
    </w:p>
    <w:p w:rsidR="005555A5" w:rsidRPr="008D1160" w:rsidRDefault="005555A5" w:rsidP="005555A5">
      <w:pPr>
        <w:rPr>
          <w:sz w:val="16"/>
        </w:rPr>
      </w:pPr>
      <w:r w:rsidRPr="008D1160">
        <w:rPr>
          <w:sz w:val="16"/>
        </w:rPr>
        <w:t xml:space="preserve">Other researchers have similarly used the concept of bio-power to analyse efforts to govern both humans and ‘nature’. Indeed, Luke highlights the way in which </w:t>
      </w:r>
      <w:r w:rsidRPr="008D1160">
        <w:rPr>
          <w:rStyle w:val="StyleUnderline"/>
        </w:rPr>
        <w:t>nature has been subject to forms of bio-political government</w:t>
      </w:r>
      <w:r w:rsidRPr="008D1160">
        <w:rPr>
          <w:sz w:val="16"/>
        </w:rPr>
        <w:t xml:space="preserve">, </w:t>
      </w:r>
      <w:r w:rsidRPr="008D1160">
        <w:rPr>
          <w:rStyle w:val="StyleUnderline"/>
        </w:rPr>
        <w:t>whereby its vitality, regularities and forces have been mapped, surveyed, administered and regulated by various eco-experts and managers</w:t>
      </w:r>
      <w:r w:rsidRPr="008D1160">
        <w:rPr>
          <w:sz w:val="16"/>
        </w:rPr>
        <w:t xml:space="preserve"> (Luke, 1999: 142,143; See also Luke: 1995a; 1995b). However, it is not only nature that has been a target of administration. </w:t>
      </w:r>
      <w:r w:rsidRPr="008D1160">
        <w:rPr>
          <w:rStyle w:val="StyleUnderline"/>
        </w:rPr>
        <w:t>The conduct of the social body too requires intervention and regulatory measures</w:t>
      </w:r>
      <w:r w:rsidRPr="008D1160">
        <w:rPr>
          <w:sz w:val="16"/>
        </w:rPr>
        <w:t xml:space="preserve"> (Luke, 1999: 149). </w:t>
      </w:r>
      <w:r w:rsidRPr="008D1160">
        <w:rPr>
          <w:rStyle w:val="StyleUnderline"/>
        </w:rPr>
        <w:t>Hence, the social body and its relationship to nature has become an object of direct government regulatory intervention in the name of continuing vitality of the environment</w:t>
      </w:r>
      <w:r w:rsidRPr="008D1160">
        <w:rPr>
          <w:sz w:val="16"/>
        </w:rPr>
        <w:t xml:space="preserve"> (Rutherford, 1999)</w:t>
      </w:r>
    </w:p>
    <w:p w:rsidR="005555A5" w:rsidRPr="008D1160" w:rsidRDefault="005555A5" w:rsidP="005555A5">
      <w:pPr>
        <w:rPr>
          <w:sz w:val="16"/>
        </w:rPr>
      </w:pPr>
      <w:r w:rsidRPr="008D1160">
        <w:rPr>
          <w:sz w:val="16"/>
        </w:rPr>
        <w:t xml:space="preserve">Here then, in keeping with the concept of the two poles of bio-power; </w:t>
      </w:r>
      <w:r w:rsidRPr="008D1160">
        <w:rPr>
          <w:rStyle w:val="StyleUnderline"/>
        </w:rPr>
        <w:t>the government of the environment has necessitated the targeting of broad surfaces</w:t>
      </w:r>
      <w:r w:rsidRPr="008D1160">
        <w:rPr>
          <w:sz w:val="16"/>
        </w:rPr>
        <w:t xml:space="preserve">: nature and the social body (Rutherford, 1999: 60). However, it is not just nature and the social body that has become the target of government in the name of the environment. </w:t>
      </w:r>
      <w:r w:rsidRPr="008D1160">
        <w:rPr>
          <w:rStyle w:val="Emphasis"/>
        </w:rPr>
        <w:t>The body of the individual has similarly become the object of government</w:t>
      </w:r>
      <w:r w:rsidRPr="008D1160">
        <w:rPr>
          <w:sz w:val="16"/>
        </w:rPr>
        <w:t xml:space="preserve"> (Luke, 1999:149). Indeed, a number of studies have drawn on Foucault’s notion of discipline to bring to the fore the </w:t>
      </w:r>
      <w:r w:rsidRPr="008D1160">
        <w:rPr>
          <w:rStyle w:val="StyleUnderline"/>
        </w:rPr>
        <w:t>technologies utilised to govern the conduct of individuals in relation to environmental concerns</w:t>
      </w:r>
      <w:r w:rsidRPr="008D1160">
        <w:rPr>
          <w:sz w:val="16"/>
        </w:rPr>
        <w:t xml:space="preserve">. For example, Darier has documented how </w:t>
      </w:r>
      <w:r w:rsidRPr="008D1160">
        <w:rPr>
          <w:rStyle w:val="StyleUnderline"/>
        </w:rPr>
        <w:t>Canada’s Green Plan</w:t>
      </w:r>
      <w:r w:rsidRPr="008D1160">
        <w:rPr>
          <w:sz w:val="16"/>
        </w:rPr>
        <w:t xml:space="preserve"> (1996b) </w:t>
      </w:r>
      <w:r w:rsidRPr="008D1160">
        <w:rPr>
          <w:rStyle w:val="StyleUnderline"/>
        </w:rPr>
        <w:t>and</w:t>
      </w:r>
      <w:r w:rsidRPr="008D1160">
        <w:rPr>
          <w:sz w:val="16"/>
        </w:rPr>
        <w:t xml:space="preserve"> </w:t>
      </w:r>
      <w:r w:rsidRPr="008D1160">
        <w:rPr>
          <w:rStyle w:val="StyleUnderline"/>
        </w:rPr>
        <w:t>recycling schemes</w:t>
      </w:r>
      <w:r w:rsidRPr="008D1160">
        <w:rPr>
          <w:sz w:val="16"/>
        </w:rPr>
        <w:t xml:space="preserve"> in Halifax (1996a) </w:t>
      </w:r>
      <w:r w:rsidRPr="008D1160">
        <w:rPr>
          <w:rStyle w:val="StyleUnderline"/>
        </w:rPr>
        <w:t xml:space="preserve">have sought to normalise certain forms of environmental conduct </w:t>
      </w:r>
      <w:r w:rsidRPr="008D1160">
        <w:rPr>
          <w:sz w:val="16"/>
        </w:rPr>
        <w:t xml:space="preserve">(Darier, 1999a: 81). He suggests that </w:t>
      </w:r>
      <w:r w:rsidRPr="008D1160">
        <w:rPr>
          <w:rStyle w:val="StyleUnderline"/>
        </w:rPr>
        <w:t>the mechanisms by which green norms of conduct are sought to be engendered include ‘disciplinary’ forms of environmental education and drills</w:t>
      </w:r>
      <w:r w:rsidRPr="008D1160">
        <w:rPr>
          <w:sz w:val="16"/>
        </w:rPr>
        <w:t xml:space="preserve"> (Darier, 1996a; 1996b). This notion of disciplining bodily conduct in relation to concerns over the environment has also been taken up by Hargreaves (2010). He shows how, in the context of an office, </w:t>
      </w:r>
      <w:r w:rsidRPr="008D1160">
        <w:rPr>
          <w:rStyle w:val="Emphasis"/>
        </w:rPr>
        <w:t>various disciplinary instruments</w:t>
      </w:r>
      <w:r w:rsidRPr="008D1160">
        <w:rPr>
          <w:sz w:val="16"/>
        </w:rPr>
        <w:t xml:space="preserve">: </w:t>
      </w:r>
      <w:r w:rsidRPr="008D1160">
        <w:rPr>
          <w:rStyle w:val="StyleUnderline"/>
        </w:rPr>
        <w:t>surveillance</w:t>
      </w:r>
      <w:r w:rsidRPr="008D1160">
        <w:rPr>
          <w:sz w:val="16"/>
        </w:rPr>
        <w:t xml:space="preserve">, </w:t>
      </w:r>
      <w:r w:rsidRPr="008D1160">
        <w:rPr>
          <w:rStyle w:val="StyleUnderline"/>
        </w:rPr>
        <w:t>the division of space and time,</w:t>
      </w:r>
      <w:r w:rsidRPr="008D1160">
        <w:rPr>
          <w:sz w:val="16"/>
        </w:rPr>
        <w:t xml:space="preserve"> </w:t>
      </w:r>
      <w:r w:rsidRPr="008D1160">
        <w:rPr>
          <w:rStyle w:val="StyleUnderline"/>
        </w:rPr>
        <w:t>the construction of an optimal model and examinations</w:t>
      </w:r>
      <w:r w:rsidRPr="008D1160">
        <w:rPr>
          <w:sz w:val="16"/>
        </w:rPr>
        <w:t xml:space="preserve">, </w:t>
      </w:r>
      <w:r w:rsidRPr="008D1160">
        <w:rPr>
          <w:rStyle w:val="Emphasis"/>
        </w:rPr>
        <w:t>were used in an attempt to foster pro-environmental behaviour</w:t>
      </w:r>
      <w:r w:rsidRPr="008D1160">
        <w:rPr>
          <w:sz w:val="16"/>
        </w:rPr>
        <w:t xml:space="preserve">. </w:t>
      </w:r>
    </w:p>
    <w:p w:rsidR="00902DD6" w:rsidRPr="008D1160" w:rsidRDefault="00902DD6" w:rsidP="00902DD6">
      <w:pPr>
        <w:pStyle w:val="Heading3"/>
      </w:pPr>
      <w:r w:rsidRPr="008D1160">
        <w:t>Standardized Testing</w:t>
      </w:r>
    </w:p>
    <w:p w:rsidR="00902DD6" w:rsidRPr="008D1160" w:rsidRDefault="00902DD6" w:rsidP="00902DD6">
      <w:pPr>
        <w:pStyle w:val="Heading4"/>
        <w:rPr>
          <w:rFonts w:asciiTheme="minorHAnsi" w:hAnsiTheme="minorHAnsi" w:cstheme="minorHAnsi"/>
          <w:sz w:val="28"/>
        </w:rPr>
      </w:pPr>
      <w:r w:rsidRPr="008D1160">
        <w:rPr>
          <w:rFonts w:asciiTheme="minorHAnsi" w:hAnsiTheme="minorHAnsi" w:cstheme="minorHAnsi"/>
          <w:sz w:val="28"/>
        </w:rPr>
        <w:t>Discipline in Education comes in the classroom as well as standardized testing</w:t>
      </w:r>
    </w:p>
    <w:p w:rsidR="00902DD6" w:rsidRPr="008D1160" w:rsidRDefault="00902DD6" w:rsidP="00902DD6">
      <w:pPr>
        <w:rPr>
          <w:rFonts w:asciiTheme="minorHAnsi" w:hAnsiTheme="minorHAnsi" w:cstheme="minorHAnsi"/>
        </w:rPr>
      </w:pPr>
      <w:r w:rsidRPr="008D1160">
        <w:rPr>
          <w:rFonts w:asciiTheme="minorHAnsi" w:hAnsiTheme="minorHAnsi" w:cstheme="minorHAnsi"/>
        </w:rPr>
        <w:t xml:space="preserve">Gaile S. </w:t>
      </w:r>
      <w:r w:rsidRPr="008D1160">
        <w:rPr>
          <w:rStyle w:val="Style13ptBold"/>
          <w:rFonts w:asciiTheme="minorHAnsi" w:hAnsiTheme="minorHAnsi" w:cstheme="minorHAnsi"/>
          <w:sz w:val="28"/>
        </w:rPr>
        <w:t>Cannella</w:t>
      </w:r>
      <w:r w:rsidRPr="008D1160">
        <w:rPr>
          <w:rFonts w:asciiTheme="minorHAnsi" w:hAnsiTheme="minorHAnsi" w:cstheme="minorHAnsi"/>
        </w:rPr>
        <w:t xml:space="preserve"> </w:t>
      </w:r>
      <w:r w:rsidRPr="008D1160">
        <w:rPr>
          <w:rStyle w:val="Style13ptBold"/>
          <w:rFonts w:asciiTheme="minorHAnsi" w:hAnsiTheme="minorHAnsi" w:cstheme="minorHAnsi"/>
          <w:sz w:val="28"/>
        </w:rPr>
        <w:t>99</w:t>
      </w:r>
      <w:r w:rsidRPr="008D1160">
        <w:rPr>
          <w:rFonts w:asciiTheme="minorHAnsi" w:hAnsiTheme="minorHAnsi" w:cstheme="minorHAnsi"/>
        </w:rPr>
        <w:t xml:space="preserve"> Texas A&amp;M University, College Station, USA, The Scientific Discourse of Education: predetermining the lives of others – Foucault, education, and children, http://journals.sagepub.com/doi/pdf/10.2304/ciec.2000.1.1.6, 6-29-2017</w:t>
      </w:r>
    </w:p>
    <w:p w:rsidR="00902DD6" w:rsidRPr="008D1160" w:rsidRDefault="00902DD6" w:rsidP="00902DD6">
      <w:pPr>
        <w:rPr>
          <w:rStyle w:val="StyleUnderline"/>
          <w:rFonts w:asciiTheme="minorHAnsi" w:hAnsiTheme="minorHAnsi" w:cstheme="minorHAnsi"/>
        </w:rPr>
      </w:pPr>
      <w:r w:rsidRPr="008D1160">
        <w:rPr>
          <w:rFonts w:asciiTheme="minorHAnsi" w:hAnsiTheme="minorHAnsi" w:cstheme="minorHAnsi"/>
          <w:sz w:val="16"/>
        </w:rPr>
        <w:t xml:space="preserve">Those who are familiar with Foucault’s work Discipline and Punish: the birth of the prison (1979) have for quite some time recognized </w:t>
      </w:r>
      <w:r w:rsidRPr="008D1160">
        <w:rPr>
          <w:rStyle w:val="StyleUnderline"/>
          <w:rFonts w:asciiTheme="minorHAnsi" w:hAnsiTheme="minorHAnsi" w:cstheme="minorHAnsi"/>
        </w:rPr>
        <w:t>the application of the notion of disciplinary technology to education</w:t>
      </w:r>
      <w:r w:rsidRPr="008D1160">
        <w:rPr>
          <w:rFonts w:asciiTheme="minorHAnsi" w:hAnsiTheme="minorHAnsi" w:cstheme="minorHAnsi"/>
          <w:sz w:val="16"/>
        </w:rPr>
        <w:t xml:space="preserve">. Disciplinary technologies are described as </w:t>
      </w:r>
      <w:r w:rsidRPr="008D1160">
        <w:rPr>
          <w:rStyle w:val="StyleUnderline"/>
          <w:rFonts w:asciiTheme="minorHAnsi" w:hAnsiTheme="minorHAnsi" w:cstheme="minorHAnsi"/>
        </w:rPr>
        <w:t xml:space="preserve">objectifying practices in a culture that would produce docile bodies, the formal techniques and operations that create human bodies as objects to be molded. The techniques link various forms of power, creating an invisible colonization. </w:t>
      </w:r>
      <w:r w:rsidRPr="008D1160">
        <w:rPr>
          <w:rFonts w:asciiTheme="minorHAnsi" w:hAnsiTheme="minorHAnsi" w:cstheme="minorHAnsi"/>
          <w:sz w:val="16"/>
        </w:rPr>
        <w:t xml:space="preserve">Space is an essential element necessary to technologies because of the focus on the presence and absence of bodies within ordered spaces. ‘Each individual has a place and each place has its individual’ (p. 143). Hierarchical observation is key as supervised supervisors become the instruments who observe others and are also the objects of surveillance themselves. To work most efficiently for control, the technology requires standards that are used to determine the ‘normality’ of bodies that are observed. From these standards emerge expectations for judgment and penalty, for the construction of abnormality, irregularity, and disobedience. Disciplinary technologies construct invisible power, silently (although sometimes violently) creating individuals as bodies to be controlled. Although the practice of education may itself be called a disciplinary technology by some, I believe that education is even more complex including at least three disciplinary technologies imposed on human bodies, the bodies of both children and teachers. These technologies are (1) the conceptualization and practice of curriculum development, (2) the implementation of methods of teaching and management, and (3) the proliferation of evaluation as educational practice. THE SCIENTIFIC DISCOURSE OF EDUCATION 40 Curriculum Development </w:t>
      </w:r>
      <w:r w:rsidRPr="008D1160">
        <w:rPr>
          <w:rStyle w:val="StyleUnderline"/>
          <w:rFonts w:asciiTheme="minorHAnsi" w:hAnsiTheme="minorHAnsi" w:cstheme="minorHAnsi"/>
        </w:rPr>
        <w:t xml:space="preserve">Within the practice of curriculum development, bodies become the objects of the scope of the curriculum, whether within the context of curriculum guides, state curriculum plans, text books, or teacher created lessons. </w:t>
      </w:r>
      <w:r w:rsidRPr="008D1160">
        <w:rPr>
          <w:rFonts w:asciiTheme="minorHAnsi" w:hAnsiTheme="minorHAnsi" w:cstheme="minorHAnsi"/>
          <w:sz w:val="16"/>
        </w:rPr>
        <w:t xml:space="preserve">We expect teachers to limit their bodies to units and lesson plans and to objectify children within the context of those same plans (however open ended or broad). A colonizing power is created by linking some form of official knowledge to a belief in linearity and the acceptance that children (students, learners) can be known and their learning predetermined. Further, the perpetuation of scope and sequence creates ordered spaces to which children’s bodies must adhere. By the ordering of exposure and the denial of knowledge, the size of the space is determined. After all, two-year-olds should not be reading, but preschoolers should always have dramatic play in a housekeeping area. </w:t>
      </w:r>
      <w:r w:rsidRPr="008D1160">
        <w:rPr>
          <w:rStyle w:val="StyleUnderline"/>
          <w:rFonts w:asciiTheme="minorHAnsi" w:hAnsiTheme="minorHAnsi" w:cstheme="minorHAnsi"/>
        </w:rPr>
        <w:t>Curriculum development is a written form of normalization, constructing others as objects of the developers’ gaze. Finally, children and teachers are controlled by the very concept of curriculum development as if there were no other choices.</w:t>
      </w:r>
      <w:r w:rsidRPr="008D1160">
        <w:rPr>
          <w:rFonts w:asciiTheme="minorHAnsi" w:hAnsiTheme="minorHAnsi" w:cstheme="minorHAnsi"/>
          <w:sz w:val="16"/>
        </w:rPr>
        <w:t xml:space="preserve"> We see this evidenced in the rejection by many in education of the concept of curriculum theory discussed by those involved in reconceptualising early childhood education, for example the reconceptualist work of Jonathan Silin (1995), Joseph Tobin (1997), Mary Hauser &amp; Janice Jipson (1998), or my own work (Cannella, 1997). </w:t>
      </w:r>
      <w:r w:rsidRPr="008D1160">
        <w:rPr>
          <w:rStyle w:val="StyleUnderline"/>
          <w:rFonts w:asciiTheme="minorHAnsi" w:hAnsiTheme="minorHAnsi" w:cstheme="minorHAnsi"/>
        </w:rPr>
        <w:t xml:space="preserve">The invisible power places limits on what can even be perceived as education. </w:t>
      </w:r>
      <w:r w:rsidRPr="008D1160">
        <w:rPr>
          <w:rFonts w:asciiTheme="minorHAnsi" w:hAnsiTheme="minorHAnsi" w:cstheme="minorHAnsi"/>
          <w:sz w:val="16"/>
        </w:rPr>
        <w:t xml:space="preserve">Teaching/Management Methods The various methods of teaching and management serve as a continuous form of body control, from ‘learn in this way,’ whether discovery or drill and practice to ‘Sit on your bottoms’ to ‘Raise your hand to speak.’ Rational linearity, the belief in predetermined outcomes (cause/effect), and materialism are linked as forms of power that are perpetually experienced. </w:t>
      </w:r>
      <w:r w:rsidRPr="008D1160">
        <w:rPr>
          <w:rStyle w:val="StyleUnderline"/>
          <w:rFonts w:asciiTheme="minorHAnsi" w:hAnsiTheme="minorHAnsi" w:cstheme="minorHAnsi"/>
        </w:rPr>
        <w:t>Teaching methods construct the order of children’s bodies in space and in relation to all other objects in space, from the organization of learning centers to the creation of particular places for particular objects. Methods construct an environment in which control vertually eliminates the need for observation because controlled behaviors are expected by everyone; hierarchical observation is intrinsic within the assumption of method. Power is constructed as the illusion of choice providing alternatives within a narrow vision for teachers and an even narrower field for children.</w:t>
      </w:r>
      <w:r w:rsidRPr="008D1160">
        <w:rPr>
          <w:rFonts w:asciiTheme="minorHAnsi" w:hAnsiTheme="minorHAnsi" w:cstheme="minorHAnsi"/>
          <w:sz w:val="16"/>
        </w:rPr>
        <w:t xml:space="preserve"> Evaluation Whether labeled as formal or informal, called assessment, authentic, or portfolio, the construction and practice of evaluation is the ultimate objectification of bodies: bodies that would be observed like flowers, trees, GAILE S. CANNELLA 41 and of course nature; </w:t>
      </w:r>
      <w:r w:rsidRPr="008D1160">
        <w:rPr>
          <w:rStyle w:val="StyleUnderline"/>
          <w:rFonts w:asciiTheme="minorHAnsi" w:hAnsiTheme="minorHAnsi" w:cstheme="minorHAnsi"/>
        </w:rPr>
        <w:t>bodies that are to perform, like puppets or entertainers; bodies that are to be judged as defendants on trial. Evaluation links and reinforces the powers of expert domination, the right to judge other human beings, and the privileging of particular forms of knowledge.</w:t>
      </w:r>
      <w:r w:rsidRPr="008D1160">
        <w:rPr>
          <w:rFonts w:asciiTheme="minorHAnsi" w:hAnsiTheme="minorHAnsi" w:cstheme="minorHAnsi"/>
          <w:sz w:val="16"/>
        </w:rPr>
        <w:t xml:space="preserve"> </w:t>
      </w:r>
      <w:r w:rsidRPr="008D1160">
        <w:rPr>
          <w:rStyle w:val="StyleUnderline"/>
          <w:rFonts w:asciiTheme="minorHAnsi" w:hAnsiTheme="minorHAnsi" w:cstheme="minorHAnsi"/>
        </w:rPr>
        <w:t>The practice of evaluation suspends human beings in space, as if creating a picture of the person, a picture that separates body and mind. The label – test – check list – case study – becomes the spatial enclosure. Evaluation is the physical embodiment of hierarchical surveillance; evaluation would not exist without the imposition of standards and norms on individual bodies. Individual bodies are created as smart, slow, good, poor, those who will succeed, those who will fail. Evaluation creates the invisible power that finalizes the objectification, that creates individual cases to be known.</w:t>
      </w:r>
    </w:p>
    <w:p w:rsidR="00875050" w:rsidRPr="008D1160" w:rsidRDefault="00875050" w:rsidP="00875050">
      <w:pPr>
        <w:pStyle w:val="Heading3"/>
      </w:pPr>
      <w:r w:rsidRPr="008D1160">
        <w:t>Competitiveness</w:t>
      </w:r>
    </w:p>
    <w:p w:rsidR="00875050" w:rsidRPr="008D1160" w:rsidRDefault="00875050" w:rsidP="00875050">
      <w:pPr>
        <w:pStyle w:val="Heading4"/>
        <w:rPr>
          <w:rFonts w:asciiTheme="minorHAnsi" w:hAnsiTheme="minorHAnsi" w:cstheme="minorHAnsi"/>
          <w:sz w:val="22"/>
        </w:rPr>
      </w:pPr>
      <w:r w:rsidRPr="008D1160">
        <w:rPr>
          <w:rFonts w:asciiTheme="minorHAnsi" w:hAnsiTheme="minorHAnsi" w:cstheme="minorHAnsi"/>
          <w:sz w:val="28"/>
        </w:rPr>
        <w:t xml:space="preserve">Competitiveness is a normative model of the neoliberal system used to push forward economic growth  </w:t>
      </w:r>
    </w:p>
    <w:p w:rsidR="00875050" w:rsidRPr="008D1160" w:rsidRDefault="00875050" w:rsidP="00875050">
      <w:pPr>
        <w:rPr>
          <w:rFonts w:asciiTheme="minorHAnsi" w:hAnsiTheme="minorHAnsi" w:cstheme="minorHAnsi"/>
          <w:sz w:val="16"/>
        </w:rPr>
      </w:pPr>
      <w:r w:rsidRPr="008D1160">
        <w:rPr>
          <w:rFonts w:asciiTheme="minorHAnsi" w:hAnsiTheme="minorHAnsi" w:cstheme="minorHAnsi"/>
          <w:sz w:val="16"/>
        </w:rPr>
        <w:t>Călin</w:t>
      </w:r>
      <w:r w:rsidRPr="008D1160">
        <w:rPr>
          <w:rFonts w:asciiTheme="minorHAnsi" w:hAnsiTheme="minorHAnsi" w:cstheme="minorHAnsi"/>
          <w:b/>
          <w:sz w:val="16"/>
        </w:rPr>
        <w:t xml:space="preserve"> </w:t>
      </w:r>
      <w:r w:rsidRPr="008D1160">
        <w:rPr>
          <w:rFonts w:asciiTheme="minorHAnsi" w:hAnsiTheme="minorHAnsi" w:cstheme="minorHAnsi"/>
          <w:b/>
        </w:rPr>
        <w:t>COTOI</w:t>
      </w:r>
      <w:r w:rsidRPr="008D1160">
        <w:rPr>
          <w:rFonts w:asciiTheme="minorHAnsi" w:hAnsiTheme="minorHAnsi" w:cstheme="minorHAnsi"/>
          <w:b/>
          <w:sz w:val="20"/>
        </w:rPr>
        <w:t xml:space="preserve"> </w:t>
      </w:r>
      <w:r w:rsidRPr="008D1160">
        <w:rPr>
          <w:rFonts w:asciiTheme="minorHAnsi" w:hAnsiTheme="minorHAnsi" w:cstheme="minorHAnsi"/>
          <w:sz w:val="16"/>
        </w:rPr>
        <w:t xml:space="preserve">June </w:t>
      </w:r>
      <w:r w:rsidRPr="008D1160">
        <w:rPr>
          <w:rFonts w:asciiTheme="minorHAnsi" w:hAnsiTheme="minorHAnsi" w:cstheme="minorHAnsi"/>
          <w:b/>
        </w:rPr>
        <w:t>2011</w:t>
      </w:r>
      <w:r w:rsidRPr="008D1160">
        <w:rPr>
          <w:rFonts w:asciiTheme="minorHAnsi" w:hAnsiTheme="minorHAnsi" w:cstheme="minorHAnsi"/>
          <w:sz w:val="16"/>
        </w:rPr>
        <w:t>(</w:t>
      </w:r>
      <w:hyperlink r:id="rId18" w:history="1">
        <w:r w:rsidRPr="008D1160">
          <w:rPr>
            <w:rStyle w:val="Hyperlink"/>
            <w:rFonts w:asciiTheme="minorHAnsi" w:hAnsiTheme="minorHAnsi" w:cstheme="minorHAnsi"/>
            <w:sz w:val="16"/>
          </w:rPr>
          <w:t>http://www.irsr.eu/issue02/07_Cotoi_p109-124.pdf</w:t>
        </w:r>
      </w:hyperlink>
      <w:r w:rsidRPr="008D1160">
        <w:rPr>
          <w:rFonts w:asciiTheme="minorHAnsi" w:hAnsiTheme="minorHAnsi" w:cstheme="minorHAnsi"/>
          <w:sz w:val="16"/>
        </w:rPr>
        <w:t xml:space="preserve"> University of Bucharest Volume 1, Issue 2, June 2011, 109-124 International Review of Social Research “Neoliberalism: a Foucauldian Perspective”) accessed 6/29/2017 nf </w:t>
      </w:r>
    </w:p>
    <w:p w:rsidR="00875050" w:rsidRPr="008D1160" w:rsidRDefault="00875050" w:rsidP="00875050">
      <w:pPr>
        <w:rPr>
          <w:rFonts w:asciiTheme="minorHAnsi" w:hAnsiTheme="minorHAnsi" w:cstheme="minorHAnsi"/>
          <w:sz w:val="16"/>
        </w:rPr>
      </w:pPr>
      <w:r w:rsidRPr="008D1160">
        <w:rPr>
          <w:rFonts w:asciiTheme="minorHAnsi" w:hAnsiTheme="minorHAnsi" w:cstheme="minorHAnsi"/>
          <w:sz w:val="16"/>
        </w:rPr>
        <w:t xml:space="preserve">Back to Foucault </w:t>
      </w:r>
    </w:p>
    <w:p w:rsidR="00875050" w:rsidRPr="008D1160" w:rsidRDefault="00875050" w:rsidP="00875050">
      <w:pPr>
        <w:rPr>
          <w:rFonts w:asciiTheme="minorHAnsi" w:hAnsiTheme="minorHAnsi" w:cstheme="minorHAnsi"/>
          <w:sz w:val="16"/>
        </w:rPr>
      </w:pPr>
      <w:r w:rsidRPr="008D1160">
        <w:rPr>
          <w:rFonts w:asciiTheme="minorHAnsi" w:hAnsiTheme="minorHAnsi" w:cstheme="minorHAnsi"/>
          <w:sz w:val="16"/>
        </w:rPr>
        <w:t xml:space="preserve">Foucault’s research on neoliberal governmentality does not take liberalism as a political theory, ideology or theoretical standpoint on modernity. Liberalism and neoliberalism are seen as practices, reflexive modes of action, and special ways of rationalizing the governance. (Neo)liberalism differs from the disciplinary governmental pattern, based on the state reason principle and on the older knowledge and ordering techniques embodied in the police sciences (Polizeiwissenschaften) and the state sciences (Staatswissenschaften) (Foucault, 2007: 291). The French author uses a nominalist methodology, which presupposes that </w:t>
      </w:r>
      <w:r w:rsidRPr="008D1160">
        <w:rPr>
          <w:rFonts w:asciiTheme="minorHAnsi" w:hAnsiTheme="minorHAnsi" w:cstheme="minorHAnsi"/>
          <w:b/>
          <w:sz w:val="24"/>
          <w:u w:val="single"/>
        </w:rPr>
        <w:t>there are no such things as the universals usually employed by social sciences and historiography: ‘state’, ‘civil society’, ‘people’, ‘sovereign’ and ‘subjects’.</w:t>
      </w:r>
      <w:r w:rsidRPr="008D1160">
        <w:rPr>
          <w:rFonts w:asciiTheme="minorHAnsi" w:hAnsiTheme="minorHAnsi" w:cstheme="minorHAnsi"/>
        </w:rPr>
        <w:t xml:space="preserve"> </w:t>
      </w:r>
      <w:r w:rsidRPr="008D1160">
        <w:rPr>
          <w:rFonts w:asciiTheme="minorHAnsi" w:hAnsiTheme="minorHAnsi" w:cstheme="minorHAnsi"/>
          <w:sz w:val="16"/>
        </w:rPr>
        <w:t xml:space="preserve">By dissolving these, Foucault tries to understand how </w:t>
      </w:r>
      <w:r w:rsidRPr="008D1160">
        <w:rPr>
          <w:rFonts w:asciiTheme="minorHAnsi" w:hAnsiTheme="minorHAnsi" w:cstheme="minorHAnsi"/>
          <w:b/>
          <w:sz w:val="24"/>
          <w:u w:val="single"/>
        </w:rPr>
        <w:t>practices, discourses and events are formed around that ‘something’, that empty place, where ‘state’, ‘politics’ or ‘economy’ used to reside.</w:t>
      </w:r>
      <w:r w:rsidRPr="008D1160">
        <w:rPr>
          <w:rFonts w:asciiTheme="minorHAnsi" w:hAnsiTheme="minorHAnsi" w:cstheme="minorHAnsi"/>
          <w:sz w:val="16"/>
        </w:rPr>
        <w:t xml:space="preserve"> From this point of view, ‘economy’ does not appear as a kind of organization or an organizing process outside or against the state. Foucault considers that</w:t>
      </w:r>
      <w:r w:rsidRPr="008D1160">
        <w:rPr>
          <w:rFonts w:asciiTheme="minorHAnsi" w:hAnsiTheme="minorHAnsi" w:cstheme="minorHAnsi"/>
          <w:b/>
          <w:sz w:val="24"/>
          <w:u w:val="single"/>
        </w:rPr>
        <w:t xml:space="preserve"> the emergence of ‘economy’ means the appearance of new forms of knowledge and power that are best understood as transformations of the former disciplinary regimes. The liberal art of government shows the „reason of least government as the principle organizing Raison d’État itself’</w:t>
      </w:r>
      <w:r w:rsidRPr="008D1160">
        <w:rPr>
          <w:rFonts w:asciiTheme="minorHAnsi" w:hAnsiTheme="minorHAnsi" w:cstheme="minorHAnsi"/>
        </w:rPr>
        <w:t xml:space="preserve"> (Foucault 2008: 28). </w:t>
      </w:r>
      <w:r w:rsidRPr="008D1160">
        <w:rPr>
          <w:rFonts w:asciiTheme="minorHAnsi" w:hAnsiTheme="minorHAnsi" w:cstheme="minorHAnsi"/>
          <w:b/>
          <w:sz w:val="24"/>
          <w:u w:val="single"/>
        </w:rPr>
        <w:t>When the bourgeois Le Gendre answers Colbert’s question: ‘What can I do for you?’ by saying: ‘What can you do for us? Leave us alone’ (Laissez-nous faire) (Argensson apud Foucault, 2008: 19) this does not mean he was placing himself outside of government. It is just that the state reason was articulated on a new truth regime: the political economy. The government was, for the first time, being confronted, from the inside, with a place of its truth: the market, which became a natural mechanism through which the practice of governing could be, rationally, designed</w:t>
      </w:r>
      <w:r w:rsidRPr="008D1160">
        <w:rPr>
          <w:rFonts w:asciiTheme="minorHAnsi" w:hAnsiTheme="minorHAnsi" w:cstheme="minorHAnsi"/>
          <w:sz w:val="16"/>
          <w:u w:val="single"/>
        </w:rPr>
        <w:t>.</w:t>
      </w:r>
      <w:r w:rsidRPr="008D1160">
        <w:rPr>
          <w:rFonts w:asciiTheme="minorHAnsi" w:hAnsiTheme="minorHAnsi" w:cstheme="minorHAnsi"/>
          <w:sz w:val="16"/>
        </w:rPr>
        <w:t xml:space="preserve"> If, beforehand, during the regime of cameralist Raison d’État, the market functioned as a place of jurisdiction, a place of justice, of reglementations, ‘fair price’, equity and correct distribution of goods, it became, </w:t>
      </w:r>
      <w:r w:rsidRPr="008D1160">
        <w:rPr>
          <w:rFonts w:asciiTheme="minorHAnsi" w:hAnsiTheme="minorHAnsi" w:cstheme="minorHAnsi"/>
          <w:b/>
          <w:sz w:val="24"/>
          <w:u w:val="single"/>
        </w:rPr>
        <w:t>in liberal and neoliberal times, a space of veridiction, of enouncing the truth and of verifying the government</w:t>
      </w:r>
      <w:r w:rsidRPr="008D1160">
        <w:rPr>
          <w:rFonts w:asciiTheme="minorHAnsi" w:hAnsiTheme="minorHAnsi" w:cstheme="minorHAnsi"/>
        </w:rPr>
        <w:t xml:space="preserve">. </w:t>
      </w:r>
      <w:r w:rsidRPr="008D1160">
        <w:rPr>
          <w:rFonts w:asciiTheme="minorHAnsi" w:hAnsiTheme="minorHAnsi" w:cstheme="minorHAnsi"/>
          <w:b/>
          <w:sz w:val="24"/>
          <w:u w:val="single"/>
        </w:rPr>
        <w:t>The market creates the exchange values and also the natural truth of economic and government processes; the utility principle creates the value of public power acts. The market and the utility principle converge to form the category of ‘interest’ and by doing so the government becomes real, effective and influences individuals, actions, comportments, discourses and properties</w:t>
      </w:r>
      <w:r w:rsidRPr="008D1160">
        <w:rPr>
          <w:rFonts w:asciiTheme="minorHAnsi" w:hAnsiTheme="minorHAnsi" w:cstheme="minorHAnsi"/>
        </w:rPr>
        <w:t xml:space="preserve"> (Foucault, 2007: 52). </w:t>
      </w:r>
      <w:r w:rsidRPr="008D1160">
        <w:rPr>
          <w:rFonts w:asciiTheme="minorHAnsi" w:hAnsiTheme="minorHAnsi" w:cstheme="minorHAnsi"/>
          <w:b/>
          <w:sz w:val="24"/>
          <w:u w:val="single"/>
        </w:rPr>
        <w:t xml:space="preserve">The governmentality is put into act, effectuated through the interests and values that things get in the ‘veridiction place’: the market. The people are governed by and through their own interests. It is not just an aggregation that happens at the level of political and economic theory. It is an intimate modification of knowledge, government and subjectivities. A new art of governing is being formed by the transformation of liberal governmentality. </w:t>
      </w:r>
      <w:r w:rsidRPr="008D1160">
        <w:rPr>
          <w:rFonts w:asciiTheme="minorHAnsi" w:hAnsiTheme="minorHAnsi" w:cstheme="minorHAnsi"/>
          <w:sz w:val="16"/>
        </w:rPr>
        <w:t xml:space="preserve">In a way, neoliberalism opposes one of the main tenets of liberalism. </w:t>
      </w:r>
      <w:r w:rsidRPr="008D1160">
        <w:rPr>
          <w:rFonts w:asciiTheme="minorHAnsi" w:hAnsiTheme="minorHAnsi" w:cstheme="minorHAnsi"/>
        </w:rPr>
        <w:t>The problem does not consist anymore in the absolute autonomy of the economy but in deciding how the political and social powers will articulate themselves in order to form the market economy (Foucault, 2007: 120</w:t>
      </w:r>
      <w:r w:rsidRPr="008D1160">
        <w:rPr>
          <w:rFonts w:asciiTheme="minorHAnsi" w:hAnsiTheme="minorHAnsi" w:cstheme="minorHAnsi"/>
          <w:b/>
          <w:sz w:val="24"/>
          <w:u w:val="single"/>
        </w:rPr>
        <w:t xml:space="preserve">). Neoliberalism is not endorsing a society totally ensnared by the exchange values. The soulless and inorganic commercial society, based on social bonds created by the pure exteriority of exchange value, where the nefarious inversion of the human relations with relations among things is reigning supreme </w:t>
      </w:r>
      <w:r w:rsidRPr="008D1160">
        <w:rPr>
          <w:rFonts w:asciiTheme="minorHAnsi" w:hAnsiTheme="minorHAnsi" w:cstheme="minorHAnsi"/>
          <w:sz w:val="16"/>
        </w:rPr>
        <w:t xml:space="preserve">– commodity fetishism – may be society as Toennies saw it (Gesellschaft) or capitalism as Marx analysed it, or even XIXth century liberalism, but it </w:t>
      </w:r>
      <w:r w:rsidRPr="008D1160">
        <w:rPr>
          <w:rFonts w:asciiTheme="minorHAnsi" w:hAnsiTheme="minorHAnsi" w:cstheme="minorHAnsi"/>
          <w:b/>
          <w:sz w:val="24"/>
          <w:u w:val="single"/>
        </w:rPr>
        <w:t>is not the society neoliberalism tries to programme.</w:t>
      </w:r>
      <w:r w:rsidRPr="008D1160">
        <w:rPr>
          <w:rFonts w:asciiTheme="minorHAnsi" w:hAnsiTheme="minorHAnsi" w:cstheme="minorHAnsi"/>
        </w:rPr>
        <w:t xml:space="preserve"> </w:t>
      </w:r>
      <w:r w:rsidRPr="008D1160">
        <w:rPr>
          <w:rFonts w:asciiTheme="minorHAnsi" w:hAnsiTheme="minorHAnsi" w:cstheme="minorHAnsi"/>
          <w:b/>
          <w:sz w:val="24"/>
          <w:u w:val="single"/>
        </w:rPr>
        <w:t>At the core of this neoliberal society is not the laissezfaire commercial exchange but a concurrential mechanism. It is not about trying to create an exclusive area where the sate cannot go, a kind of reciprocal tolerance or ignorance between state and market. Concurrence is a formal, regulatory, pure and perfect structure, but, in the same time, it is a historically fragile formation that must be protected in order to be able to exist and to exercise its influence on the whole social body. It emerges as the result of a continuous effort, of a relentless activity of governmentality. This is, in Foucault’s view, the origin of ‘neoliberal policies’ – regulatory and ordering actions on the conditions of existence of this coherent but fragile structure of pure concurrence. The more the governmental intervention is abhorred at the level of the market, the more it is required on the technical, juridical, demographic and social levels</w:t>
      </w:r>
      <w:r w:rsidRPr="008D1160">
        <w:rPr>
          <w:rFonts w:asciiTheme="minorHAnsi" w:hAnsiTheme="minorHAnsi" w:cstheme="minorHAnsi"/>
        </w:rPr>
        <w:t xml:space="preserve"> </w:t>
      </w:r>
      <w:r w:rsidRPr="008D1160">
        <w:rPr>
          <w:rFonts w:asciiTheme="minorHAnsi" w:hAnsiTheme="minorHAnsi" w:cstheme="minorHAnsi"/>
          <w:sz w:val="16"/>
        </w:rPr>
        <w:t>(Foucault, 2007: 140</w:t>
      </w:r>
      <w:r w:rsidRPr="008D1160">
        <w:rPr>
          <w:rFonts w:asciiTheme="minorHAnsi" w:hAnsiTheme="minorHAnsi" w:cstheme="minorHAnsi"/>
        </w:rPr>
        <w:t xml:space="preserve">). </w:t>
      </w:r>
      <w:r w:rsidRPr="008D1160">
        <w:rPr>
          <w:rFonts w:asciiTheme="minorHAnsi" w:hAnsiTheme="minorHAnsi" w:cstheme="minorHAnsi"/>
          <w:b/>
          <w:sz w:val="24"/>
          <w:u w:val="single"/>
        </w:rPr>
        <w:t>The only sound social policies are, from a neoliberal point of view, economic growth, access to private property and individual insurance. Redistribution policies, social security or revenue equalization are the paragon of unsound policies. The neoliberal governance is</w:t>
      </w:r>
      <w:r w:rsidRPr="008D1160">
        <w:rPr>
          <w:rFonts w:asciiTheme="minorHAnsi" w:hAnsiTheme="minorHAnsi" w:cstheme="minorHAnsi"/>
          <w:sz w:val="16"/>
        </w:rPr>
        <w:t xml:space="preserve"> not </w:t>
      </w:r>
      <w:r w:rsidRPr="008D1160">
        <w:rPr>
          <w:rFonts w:asciiTheme="minorHAnsi" w:hAnsiTheme="minorHAnsi" w:cstheme="minorHAnsi"/>
          <w:b/>
          <w:sz w:val="24"/>
          <w:u w:val="single"/>
        </w:rPr>
        <w:t>intervening</w:t>
      </w:r>
      <w:r w:rsidRPr="008D1160">
        <w:rPr>
          <w:rFonts w:asciiTheme="minorHAnsi" w:hAnsiTheme="minorHAnsi" w:cstheme="minorHAnsi"/>
          <w:sz w:val="16"/>
        </w:rPr>
        <w:t xml:space="preserve"> on the market – as many of the Keynesian welfare state did – but </w:t>
      </w:r>
      <w:r w:rsidRPr="008D1160">
        <w:rPr>
          <w:rFonts w:asciiTheme="minorHAnsi" w:hAnsiTheme="minorHAnsi" w:cstheme="minorHAnsi"/>
          <w:b/>
          <w:sz w:val="24"/>
          <w:u w:val="single"/>
        </w:rPr>
        <w:t>on the social tissue, so that the concurrential mechanism can expand and multiply at all levels and in all regions of the social body</w:t>
      </w:r>
      <w:r w:rsidRPr="008D1160">
        <w:rPr>
          <w:rFonts w:asciiTheme="minorHAnsi" w:hAnsiTheme="minorHAnsi" w:cstheme="minorHAnsi"/>
          <w:sz w:val="16"/>
          <w:u w:val="single"/>
        </w:rPr>
        <w:t>.</w:t>
      </w:r>
      <w:r w:rsidRPr="008D1160">
        <w:rPr>
          <w:rFonts w:asciiTheme="minorHAnsi" w:hAnsiTheme="minorHAnsi" w:cstheme="minorHAnsi"/>
          <w:sz w:val="16"/>
        </w:rPr>
        <w:t xml:space="preserve"> The concurrential society, that is the envisaged result of the colonization of this mechanism society wide, has as model and formative element the enterprise and cannot be equated with the old liberal society, seen, critically, as Gesellschaft, commoditysociety, or ‘an immense accumulation of commodities’ (Marx, 1961). In Foucault’s view, </w:t>
      </w:r>
      <w:r w:rsidRPr="008D1160">
        <w:rPr>
          <w:rFonts w:asciiTheme="minorHAnsi" w:hAnsiTheme="minorHAnsi" w:cstheme="minorHAnsi"/>
          <w:b/>
          <w:sz w:val="24"/>
          <w:u w:val="single"/>
        </w:rPr>
        <w:t>neoliberal guvernment</w:t>
      </w:r>
      <w:r w:rsidRPr="008D1160">
        <w:rPr>
          <w:rFonts w:asciiTheme="minorHAnsi" w:hAnsiTheme="minorHAnsi" w:cstheme="minorHAnsi"/>
          <w:sz w:val="16"/>
        </w:rPr>
        <w:t>, ‘which has now become the program of most governments in capitalist countries, absolutely does not seek the constitution of that type of society.</w:t>
      </w:r>
      <w:r w:rsidRPr="008D1160">
        <w:rPr>
          <w:rFonts w:asciiTheme="minorHAnsi" w:hAnsiTheme="minorHAnsi" w:cstheme="minorHAnsi"/>
          <w:sz w:val="16"/>
          <w:u w:val="single"/>
        </w:rPr>
        <w:t xml:space="preserve"> </w:t>
      </w:r>
      <w:r w:rsidRPr="008D1160">
        <w:rPr>
          <w:rFonts w:asciiTheme="minorHAnsi" w:hAnsiTheme="minorHAnsi" w:cstheme="minorHAnsi"/>
          <w:b/>
          <w:sz w:val="24"/>
          <w:u w:val="single"/>
        </w:rPr>
        <w:t>It involves, on the contrary, obtaining a society that is not orientated towards the commodity and the uniformity of the commodity, but towards the multiplicity and differentiation of enterprises’</w:t>
      </w:r>
      <w:r w:rsidRPr="008D1160">
        <w:rPr>
          <w:rFonts w:asciiTheme="minorHAnsi" w:hAnsiTheme="minorHAnsi" w:cstheme="minorHAnsi"/>
        </w:rPr>
        <w:t xml:space="preserve"> </w:t>
      </w:r>
      <w:r w:rsidRPr="008D1160">
        <w:rPr>
          <w:rFonts w:asciiTheme="minorHAnsi" w:hAnsiTheme="minorHAnsi" w:cstheme="minorHAnsi"/>
          <w:sz w:val="16"/>
        </w:rPr>
        <w:t>(Foucault, 2008: 149</w:t>
      </w:r>
      <w:r w:rsidRPr="008D1160">
        <w:rPr>
          <w:rFonts w:asciiTheme="minorHAnsi" w:hAnsiTheme="minorHAnsi" w:cstheme="minorHAnsi"/>
          <w:sz w:val="16"/>
          <w:u w:val="single"/>
        </w:rPr>
        <w:t>)</w:t>
      </w:r>
      <w:r w:rsidRPr="008D1160">
        <w:rPr>
          <w:rFonts w:asciiTheme="minorHAnsi" w:hAnsiTheme="minorHAnsi" w:cstheme="minorHAnsi"/>
          <w:b/>
          <w:sz w:val="24"/>
          <w:u w:val="single"/>
        </w:rPr>
        <w:t>. The transformation brought by the replacement of exchange with competition, of liberalism with neoliberalism, had important effects:</w:t>
      </w:r>
      <w:r w:rsidRPr="008D1160">
        <w:rPr>
          <w:rFonts w:asciiTheme="minorHAnsi" w:hAnsiTheme="minorHAnsi" w:cstheme="minorHAnsi"/>
        </w:rPr>
        <w:t xml:space="preserve"> </w:t>
      </w:r>
      <w:r w:rsidRPr="008D1160">
        <w:rPr>
          <w:rFonts w:asciiTheme="minorHAnsi" w:hAnsiTheme="minorHAnsi" w:cstheme="minorHAnsi"/>
          <w:sz w:val="16"/>
        </w:rPr>
        <w:t>while exchange was seen as a natural human characteristic</w:t>
      </w:r>
      <w:r w:rsidRPr="008D1160">
        <w:rPr>
          <w:rFonts w:asciiTheme="minorHAnsi" w:hAnsiTheme="minorHAnsi" w:cstheme="minorHAnsi"/>
        </w:rPr>
        <w:t xml:space="preserve">, </w:t>
      </w:r>
      <w:r w:rsidRPr="008D1160">
        <w:rPr>
          <w:rFonts w:asciiTheme="minorHAnsi" w:hAnsiTheme="minorHAnsi" w:cstheme="minorHAnsi"/>
          <w:b/>
          <w:sz w:val="24"/>
          <w:u w:val="single"/>
        </w:rPr>
        <w:t>competition was understood</w:t>
      </w:r>
      <w:r w:rsidRPr="008D1160">
        <w:rPr>
          <w:rFonts w:asciiTheme="minorHAnsi" w:hAnsiTheme="minorHAnsi" w:cstheme="minorHAnsi"/>
          <w:sz w:val="16"/>
        </w:rPr>
        <w:t xml:space="preserve"> – by the German neoliberals – </w:t>
      </w:r>
      <w:r w:rsidRPr="008D1160">
        <w:rPr>
          <w:rFonts w:asciiTheme="minorHAnsi" w:hAnsiTheme="minorHAnsi" w:cstheme="minorHAnsi"/>
          <w:b/>
          <w:sz w:val="24"/>
          <w:u w:val="single"/>
        </w:rPr>
        <w:t xml:space="preserve">as an artificial structure that must be actively protected. The economic and social concurrential mechanism presupposes a constant intervention from the state, not on the market, but on the conditions of the possibility of the market </w:t>
      </w:r>
      <w:r w:rsidRPr="008D1160">
        <w:rPr>
          <w:rFonts w:asciiTheme="minorHAnsi" w:hAnsiTheme="minorHAnsi" w:cstheme="minorHAnsi"/>
          <w:sz w:val="16"/>
        </w:rPr>
        <w:t>(Foucault, 2007: 139; Read, 2009: 28). As governmentality</w:t>
      </w:r>
      <w:r w:rsidRPr="008D1160">
        <w:rPr>
          <w:rFonts w:asciiTheme="minorHAnsi" w:hAnsiTheme="minorHAnsi" w:cstheme="minorHAnsi"/>
          <w:b/>
          <w:sz w:val="24"/>
          <w:u w:val="single"/>
        </w:rPr>
        <w:t>, neoliberalism governs by giving the impression that it is not governing. It does this remarkable feast by creating and consuming a regime of ‘freedoms’</w:t>
      </w:r>
      <w:r w:rsidRPr="008D1160">
        <w:rPr>
          <w:rFonts w:asciiTheme="minorHAnsi" w:hAnsiTheme="minorHAnsi" w:cstheme="minorHAnsi"/>
        </w:rPr>
        <w:t xml:space="preserve"> [T]his governmental practice […] is not satisfied with respecting this or that freedom, with guaranteeing this or that freedom. More profoundly, </w:t>
      </w:r>
      <w:r w:rsidRPr="008D1160">
        <w:rPr>
          <w:rFonts w:asciiTheme="minorHAnsi" w:hAnsiTheme="minorHAnsi" w:cstheme="minorHAnsi"/>
          <w:b/>
          <w:sz w:val="24"/>
          <w:u w:val="single"/>
        </w:rPr>
        <w:t>it is a consumer of freedom. It is a consumer of freedom inasmuch as it can only function insofar as a number of freedoms actually exist: freedom of the market, freedom to buy and sell, the free exercise of property rights, freedom of discussion, possible freedom of expression, and so on. The new governmental reason needs freedom therefore, the new art of government consumes freedom. It consumes freedom, which means that it must produce it. It must produce it, it must organize it. The new art of government therefore appears as the management of freedom, not in the sense of the imperative: ‘be free,’ with the immediate contradiction that this imperative may contain. The formula of liberalism is not ‘be free.’ Liberalism formulates simply the following: I am going to produce what you need to be free. I am going to see to it that you are free to be free. And so, if this liberalism is not so much the imperative of freedom as the management and organization of the conditions in which one can be free, it is clear that at the heart of this liberal practice is an always different and mobile problematic relationship between the production of freedom and that which in the production of freedom risks limiting and destroying it. Liberalism as I understand it […], entails at its heart a productive/ destructive relationship with freedom [...]. Liberalism must produce freedom, but this very act entails the establishment of limitations, controls, forms of coercion, and obligations relying on threats</w:t>
      </w:r>
      <w:r w:rsidRPr="008D1160">
        <w:rPr>
          <w:rFonts w:asciiTheme="minorHAnsi" w:hAnsiTheme="minorHAnsi" w:cstheme="minorHAnsi"/>
        </w:rPr>
        <w:t xml:space="preserve"> </w:t>
      </w:r>
      <w:r w:rsidRPr="008D1160">
        <w:rPr>
          <w:rFonts w:asciiTheme="minorHAnsi" w:hAnsiTheme="minorHAnsi" w:cstheme="minorHAnsi"/>
          <w:sz w:val="16"/>
        </w:rPr>
        <w:t>(Foucault, 2008: 63-4)</w:t>
      </w:r>
    </w:p>
    <w:p w:rsidR="00875050" w:rsidRPr="008D1160" w:rsidRDefault="00875050" w:rsidP="00875050"/>
    <w:p w:rsidR="00875050" w:rsidRPr="008D1160" w:rsidRDefault="00875050" w:rsidP="00875050">
      <w:pPr>
        <w:pStyle w:val="Heading3"/>
      </w:pPr>
      <w:r w:rsidRPr="008D1160">
        <w:t>Reform</w:t>
      </w:r>
    </w:p>
    <w:p w:rsidR="00902DD6" w:rsidRPr="008D1160" w:rsidRDefault="00902DD6" w:rsidP="00902DD6">
      <w:pPr>
        <w:pStyle w:val="Heading4"/>
        <w:rPr>
          <w:rFonts w:asciiTheme="minorHAnsi" w:hAnsiTheme="minorHAnsi" w:cstheme="minorHAnsi"/>
          <w:sz w:val="28"/>
        </w:rPr>
      </w:pPr>
      <w:r w:rsidRPr="008D1160">
        <w:rPr>
          <w:rFonts w:asciiTheme="minorHAnsi" w:hAnsiTheme="minorHAnsi" w:cstheme="minorHAnsi"/>
          <w:sz w:val="28"/>
        </w:rPr>
        <w:t>English governments used the word “reform” to mask their Biopower agenda</w:t>
      </w:r>
    </w:p>
    <w:p w:rsidR="00902DD6" w:rsidRPr="008D1160" w:rsidRDefault="00902DD6" w:rsidP="00902DD6">
      <w:pPr>
        <w:rPr>
          <w:rFonts w:asciiTheme="minorHAnsi" w:hAnsiTheme="minorHAnsi" w:cstheme="minorHAnsi"/>
        </w:rPr>
      </w:pPr>
      <w:r w:rsidRPr="008D1160">
        <w:rPr>
          <w:rFonts w:asciiTheme="minorHAnsi" w:hAnsiTheme="minorHAnsi" w:cstheme="minorHAnsi"/>
        </w:rPr>
        <w:t xml:space="preserve">Timothy </w:t>
      </w:r>
      <w:r w:rsidRPr="008D1160">
        <w:rPr>
          <w:rStyle w:val="Style13ptBold"/>
          <w:rFonts w:asciiTheme="minorHAnsi" w:hAnsiTheme="minorHAnsi" w:cstheme="minorHAnsi"/>
          <w:sz w:val="28"/>
        </w:rPr>
        <w:t>Ivison</w:t>
      </w:r>
      <w:r w:rsidRPr="008D1160">
        <w:rPr>
          <w:rFonts w:asciiTheme="minorHAnsi" w:hAnsiTheme="minorHAnsi" w:cstheme="minorHAnsi"/>
        </w:rPr>
        <w:t>, 05-xx-</w:t>
      </w:r>
      <w:r w:rsidRPr="008D1160">
        <w:rPr>
          <w:rStyle w:val="Style13ptBold"/>
          <w:rFonts w:asciiTheme="minorHAnsi" w:hAnsiTheme="minorHAnsi" w:cstheme="minorHAnsi"/>
          <w:sz w:val="28"/>
        </w:rPr>
        <w:t>2016</w:t>
      </w:r>
      <w:r w:rsidRPr="008D1160">
        <w:rPr>
          <w:rFonts w:asciiTheme="minorHAnsi" w:hAnsiTheme="minorHAnsi" w:cstheme="minorHAnsi"/>
        </w:rPr>
        <w:t>, University of London, http://bbktheses.da.ulcc.ac.uk/243/1/PhD_Ivison_2016_x_signed.pdf, 6-27-2017</w:t>
      </w:r>
    </w:p>
    <w:p w:rsidR="00902DD6" w:rsidRPr="008D1160" w:rsidRDefault="00902DD6" w:rsidP="00902DD6">
      <w:pPr>
        <w:ind w:firstLine="720"/>
        <w:rPr>
          <w:rStyle w:val="Emphasis"/>
          <w:rFonts w:asciiTheme="minorHAnsi" w:hAnsiTheme="minorHAnsi" w:cstheme="minorHAnsi"/>
        </w:rPr>
      </w:pPr>
      <w:r w:rsidRPr="008D1160">
        <w:rPr>
          <w:rStyle w:val="StyleUnderline"/>
          <w:rFonts w:asciiTheme="minorHAnsi" w:hAnsiTheme="minorHAnsi" w:cstheme="minorHAnsi"/>
        </w:rPr>
        <w:t>This thesis is a comprehensive critique and re-examination of the historical concepts of planning and urbanisation from the standpoint of ‘developmentality’. The thesis takes a critical approach to the history of British urbanisation</w:t>
      </w:r>
      <w:r w:rsidRPr="008D1160">
        <w:rPr>
          <w:rFonts w:asciiTheme="minorHAnsi" w:hAnsiTheme="minorHAnsi" w:cstheme="minorHAnsi"/>
          <w:sz w:val="16"/>
        </w:rPr>
        <w:t xml:space="preserve">, going against the grain of conventional planning histories, which tend to emphasise a liberal narrative of teleological progression and achievement, with clear institutional and juridical markers. On the contrary, the following thesis argues for a new epistemology of town planning that emphasises the extent to which it has been a discourse on the very biological nature of the modern city and the biopolitical governance of its spaces. </w:t>
      </w:r>
      <w:r w:rsidRPr="008D1160">
        <w:rPr>
          <w:rStyle w:val="Emphasis"/>
          <w:rFonts w:asciiTheme="minorHAnsi" w:hAnsiTheme="minorHAnsi" w:cstheme="minorHAnsi"/>
        </w:rPr>
        <w:t xml:space="preserve">The thesis argues that this biopolitical condition of urbanism in Britain can be retraced to the sanitary reform movement of the midnineteenth century, </w:t>
      </w:r>
      <w:r w:rsidRPr="008D1160">
        <w:rPr>
          <w:rStyle w:val="StyleUnderline"/>
          <w:rFonts w:asciiTheme="minorHAnsi" w:hAnsiTheme="minorHAnsi" w:cstheme="minorHAnsi"/>
        </w:rPr>
        <w:t xml:space="preserve">where an increasingly urgent notion of public health became the rationale for an expanded administrative, engineering, and architectural programme. </w:t>
      </w:r>
      <w:r w:rsidRPr="008D1160">
        <w:rPr>
          <w:rFonts w:asciiTheme="minorHAnsi" w:hAnsiTheme="minorHAnsi" w:cstheme="minorHAnsi"/>
          <w:sz w:val="16"/>
        </w:rPr>
        <w:t xml:space="preserve">Elaborated in the Garden Cities and Regional Planning movements of latter decades, biological doctrines are reiterated time and again as the rationale for myriad regulatory interventions and positivist planning theories. </w:t>
      </w:r>
      <w:r w:rsidRPr="008D1160">
        <w:rPr>
          <w:rStyle w:val="StyleUnderline"/>
          <w:rFonts w:asciiTheme="minorHAnsi" w:hAnsiTheme="minorHAnsi" w:cstheme="minorHAnsi"/>
        </w:rPr>
        <w:t xml:space="preserve">By the turn of the twentieth century, town planning not only insists on a therapeutic intervention into the pathological spaces of the city, it also projects a new image of the city: one planned and organised around the urban as a vector of health. In terms of this thesis, asserting </w:t>
      </w:r>
      <w:r w:rsidRPr="008D1160">
        <w:rPr>
          <w:rStyle w:val="Emphasis"/>
          <w:rFonts w:asciiTheme="minorHAnsi" w:hAnsiTheme="minorHAnsi" w:cstheme="minorHAnsi"/>
        </w:rPr>
        <w:t>the constitutive relationship of biopower to the city in the nineteenth century allows us to reframe the discourse on planning as one that employs a number of anatomopolitical and especially biopolitical strategies to produce a new description of the city</w:t>
      </w:r>
      <w:r w:rsidRPr="008D1160">
        <w:rPr>
          <w:rStyle w:val="StyleUnderline"/>
          <w:rFonts w:asciiTheme="minorHAnsi" w:hAnsiTheme="minorHAnsi" w:cstheme="minorHAnsi"/>
        </w:rPr>
        <w:t>, as well as to shape its regulation.</w:t>
      </w:r>
      <w:r w:rsidRPr="008D1160">
        <w:rPr>
          <w:rFonts w:asciiTheme="minorHAnsi" w:hAnsiTheme="minorHAnsi" w:cstheme="minorHAnsi"/>
          <w:sz w:val="16"/>
        </w:rPr>
        <w:t xml:space="preserve"> These strategies of public administration and design are fundamentally motivated by problems that are defined, measured, and dealt with in terms of the body, the environment, and the living city. Developmentality takes biopower to be the basic framework through which public health interventions, parliamentary reforms, and ultimately urban design rationalise and justify their work. </w:t>
      </w:r>
      <w:r w:rsidRPr="008D1160">
        <w:rPr>
          <w:rStyle w:val="StyleUnderline"/>
          <w:rFonts w:asciiTheme="minorHAnsi" w:hAnsiTheme="minorHAnsi" w:cstheme="minorHAnsi"/>
        </w:rPr>
        <w:t>This tripartite analysis suggests that English medicine brings together the basic elements of biopower: individual care, public health, and the welfare state.</w:t>
      </w:r>
      <w:r w:rsidRPr="008D1160">
        <w:rPr>
          <w:rFonts w:asciiTheme="minorHAnsi" w:hAnsiTheme="minorHAnsi" w:cstheme="minorHAnsi"/>
          <w:sz w:val="16"/>
        </w:rPr>
        <w:t xml:space="preserve"> Although it is a useful example of where medicine crosses over with the problems of the city, it does have its historiographical problems. As we will have occasion to elaborate in chapters 3 and 4, many of the policies and interventions of public health and spatial planning in particular, were designed to make the poor laws obsolete – to remove direct subsidy for the poor and to replace it with indirect environmental regulations with the idea of encouraging or enabling the poor to help themselves. Preventing disease was preferred to the provision of food and building municipal sewerage was 61 Foucault, ‘The Birth of Social Medicine’, 151. 62 Ibid. 63 Ibid., 155-156. 42 preferred to wage subsidy. </w:t>
      </w:r>
      <w:r w:rsidRPr="008D1160">
        <w:rPr>
          <w:rStyle w:val="StyleUnderline"/>
          <w:rFonts w:asciiTheme="minorHAnsi" w:hAnsiTheme="minorHAnsi" w:cstheme="minorHAnsi"/>
        </w:rPr>
        <w:t xml:space="preserve">From this perspective, </w:t>
      </w:r>
      <w:r w:rsidRPr="008D1160">
        <w:rPr>
          <w:rStyle w:val="Emphasis"/>
          <w:rFonts w:asciiTheme="minorHAnsi" w:hAnsiTheme="minorHAnsi" w:cstheme="minorHAnsi"/>
        </w:rPr>
        <w:t>one could argue that urban medicine was in fact a kind of labour force medicine by other means, a biopolitical social medicine of infrastructure, reflected in the reforms of the latter half of the nineteenth century.</w:t>
      </w:r>
    </w:p>
    <w:p w:rsidR="00902DD6" w:rsidRPr="008D1160" w:rsidRDefault="00902DD6" w:rsidP="00902DD6">
      <w:pPr>
        <w:pStyle w:val="Heading4"/>
        <w:rPr>
          <w:rFonts w:asciiTheme="minorHAnsi" w:hAnsiTheme="minorHAnsi" w:cstheme="minorHAnsi"/>
          <w:sz w:val="28"/>
        </w:rPr>
      </w:pPr>
      <w:r w:rsidRPr="008D1160">
        <w:rPr>
          <w:rFonts w:asciiTheme="minorHAnsi" w:hAnsiTheme="minorHAnsi" w:cstheme="minorHAnsi"/>
          <w:sz w:val="28"/>
        </w:rPr>
        <w:t>Liberalism is an excuse for the government to normalize the population</w:t>
      </w:r>
    </w:p>
    <w:p w:rsidR="00902DD6" w:rsidRPr="008D1160" w:rsidRDefault="00902DD6" w:rsidP="00902DD6">
      <w:pPr>
        <w:rPr>
          <w:rFonts w:asciiTheme="minorHAnsi" w:hAnsiTheme="minorHAnsi" w:cstheme="minorHAnsi"/>
        </w:rPr>
      </w:pPr>
      <w:r w:rsidRPr="008D1160">
        <w:rPr>
          <w:rFonts w:asciiTheme="minorHAnsi" w:hAnsiTheme="minorHAnsi" w:cstheme="minorHAnsi"/>
        </w:rPr>
        <w:t xml:space="preserve">Mark </w:t>
      </w:r>
      <w:r w:rsidRPr="008D1160">
        <w:rPr>
          <w:rStyle w:val="Style13ptBold"/>
          <w:rFonts w:asciiTheme="minorHAnsi" w:hAnsiTheme="minorHAnsi" w:cstheme="minorHAnsi"/>
          <w:sz w:val="28"/>
        </w:rPr>
        <w:t>Bevir</w:t>
      </w:r>
      <w:r w:rsidRPr="008D1160">
        <w:rPr>
          <w:rFonts w:asciiTheme="minorHAnsi" w:hAnsiTheme="minorHAnsi" w:cstheme="minorHAnsi"/>
        </w:rPr>
        <w:t xml:space="preserve">, </w:t>
      </w:r>
      <w:r w:rsidRPr="008D1160">
        <w:rPr>
          <w:rStyle w:val="Style13ptBold"/>
          <w:rFonts w:asciiTheme="minorHAnsi" w:hAnsiTheme="minorHAnsi" w:cstheme="minorHAnsi"/>
          <w:sz w:val="28"/>
        </w:rPr>
        <w:t>2011</w:t>
      </w:r>
      <w:r w:rsidRPr="008D1160">
        <w:rPr>
          <w:rFonts w:asciiTheme="minorHAnsi" w:hAnsiTheme="minorHAnsi" w:cstheme="minorHAnsi"/>
        </w:rPr>
        <w:t>, The Policy Press, http://docserver.ingentaconnect.com/deliver/connect/tpp/03055736/v39n4/s2.pdf?expires=1498804480&amp;amp;id=90972748&amp;amp;titleid=777&amp;amp;accname=Guest+User&amp;amp;checksum=969EA6A3F87F1802EE009883FD00B008, 6-29-2017</w:t>
      </w:r>
    </w:p>
    <w:p w:rsidR="00902DD6" w:rsidRPr="008D1160" w:rsidRDefault="00902DD6" w:rsidP="00902DD6">
      <w:pPr>
        <w:rPr>
          <w:rStyle w:val="StyleUnderline"/>
          <w:rFonts w:asciiTheme="minorHAnsi" w:hAnsiTheme="minorHAnsi" w:cstheme="minorHAnsi"/>
        </w:rPr>
      </w:pPr>
      <w:r w:rsidRPr="008D1160">
        <w:rPr>
          <w:rFonts w:asciiTheme="minorHAnsi" w:hAnsiTheme="minorHAnsi" w:cstheme="minorHAnsi"/>
          <w:sz w:val="16"/>
        </w:rPr>
        <w:t xml:space="preserve">Accounts of governmentality offer, first, a more general and historical view of neoliberalism, exploring its continuities with elder forms of governance as much as any new, hollowing out of the state. </w:t>
      </w:r>
      <w:r w:rsidRPr="008D1160">
        <w:rPr>
          <w:rStyle w:val="StyleUnderline"/>
          <w:rFonts w:asciiTheme="minorHAnsi" w:hAnsiTheme="minorHAnsi" w:cstheme="minorHAnsi"/>
        </w:rPr>
        <w:t>Governmentality theorists approach liberalism as a series of technologies of power, developing from the 19th century through the welfare state and on to neoliberalism</w:t>
      </w:r>
      <w:r w:rsidRPr="008D1160">
        <w:rPr>
          <w:rFonts w:asciiTheme="minorHAnsi" w:hAnsiTheme="minorHAnsi" w:cstheme="minorHAnsi"/>
          <w:sz w:val="16"/>
        </w:rPr>
        <w:t xml:space="preserve"> (Barry et al, 1996; Foucault, 2004). They portray 19th-century </w:t>
      </w:r>
      <w:r w:rsidRPr="008D1160">
        <w:rPr>
          <w:rStyle w:val="StyleUnderline"/>
          <w:rFonts w:asciiTheme="minorHAnsi" w:hAnsiTheme="minorHAnsi" w:cstheme="minorHAnsi"/>
        </w:rPr>
        <w:t>liberalism as a political rationality that arose out of worries about extensive policing</w:t>
      </w:r>
      <w:r w:rsidRPr="008D1160">
        <w:rPr>
          <w:rFonts w:asciiTheme="minorHAnsi" w:hAnsiTheme="minorHAnsi" w:cstheme="minorHAnsi"/>
          <w:sz w:val="16"/>
        </w:rPr>
        <w:t xml:space="preserve">. In this picture, </w:t>
      </w:r>
      <w:r w:rsidRPr="008D1160">
        <w:rPr>
          <w:rStyle w:val="StyleUnderline"/>
          <w:rFonts w:asciiTheme="minorHAnsi" w:hAnsiTheme="minorHAnsi" w:cstheme="minorHAnsi"/>
        </w:rPr>
        <w:t>liberalism appears less as a rejection of state intervention and more as a positive political rationality by which to manage complex interactions in society and the economy</w:t>
      </w:r>
      <w:r w:rsidRPr="008D1160">
        <w:rPr>
          <w:rFonts w:asciiTheme="minorHAnsi" w:hAnsiTheme="minorHAnsi" w:cstheme="minorHAnsi"/>
          <w:sz w:val="16"/>
        </w:rPr>
        <w:t xml:space="preserve">. </w:t>
      </w:r>
      <w:r w:rsidRPr="008D1160">
        <w:rPr>
          <w:rStyle w:val="StyleUnderline"/>
          <w:rFonts w:asciiTheme="minorHAnsi" w:hAnsiTheme="minorHAnsi" w:cstheme="minorHAnsi"/>
        </w:rPr>
        <w:t>Liberalism seeks to produce certain outcomes through dynamics in society</w:t>
      </w:r>
      <w:r w:rsidRPr="008D1160">
        <w:rPr>
          <w:rFonts w:asciiTheme="minorHAnsi" w:hAnsiTheme="minorHAnsi" w:cstheme="minorHAnsi"/>
          <w:sz w:val="16"/>
        </w:rPr>
        <w:t xml:space="preserve"> and the economy rather than through state action. Governmentality theorists discuss the rise of the welfare state in relation to changing problematics of liberalism. In their view, modern industrial society gave rise to new social problems, and liberalism then tried to guarantee the security of the economy and the state by addressing these social problems through an array of new technologies that collectively constituted the welfare state. For governmentality theorists, public housing, unemployment insurance and public health are understood as technologies of power that serve to normalise subjects. The governmentality theorists’ account of liberalism sets the scene for their understanding of neoliberalism and contemporary governance. </w:t>
      </w:r>
      <w:r w:rsidRPr="008D1160">
        <w:rPr>
          <w:rStyle w:val="StyleUnderline"/>
          <w:rFonts w:asciiTheme="minorHAnsi" w:hAnsiTheme="minorHAnsi" w:cstheme="minorHAnsi"/>
        </w:rPr>
        <w:t>On the one hand, neoliberalism appears as a critique of welfare state liberalism. It promotes rationalities in society and the economy, especially technologies of the market, o</w:t>
      </w:r>
      <w:r w:rsidRPr="008D1160">
        <w:rPr>
          <w:rFonts w:asciiTheme="minorHAnsi" w:hAnsiTheme="minorHAnsi" w:cstheme="minorHAnsi"/>
          <w:sz w:val="16"/>
        </w:rPr>
        <w:t xml:space="preserve">n the grounds that welfare systems, trade protection, state planning and Keynesian intervention are unproductive interferences with market relations. On the other hand, neoliberalism appears as a range of governmental technologies that actively foster competitive market relations so as to shift responsibility to the individual while increasing social efficiency. Work on governmentality offers, second, a focus on the mentalities or forms of knowledge that inform specific technologies of power. </w:t>
      </w:r>
      <w:r w:rsidRPr="008D1160">
        <w:rPr>
          <w:rStyle w:val="StyleUnderline"/>
          <w:rFonts w:asciiTheme="minorHAnsi" w:hAnsiTheme="minorHAnsi" w:cstheme="minorHAnsi"/>
        </w:rPr>
        <w:t>They extend Foucault’s concern with the ways in which apparently neutral scientific discourses establish particular forms of subjectivity. Indeed, they often conceive of liberalism, welfare state liberalism and neoliberalism as composed of policies that seek to normalise subjects by drawing on technical discourses from disciplines such as medicine, social science, statistics and public health.</w:t>
      </w:r>
      <w:r w:rsidRPr="008D1160">
        <w:rPr>
          <w:rFonts w:asciiTheme="minorHAnsi" w:hAnsiTheme="minorHAnsi" w:cstheme="minorHAnsi"/>
          <w:sz w:val="16"/>
        </w:rPr>
        <w:t xml:space="preserve"> For example, Rose (1989, 1998, 1999) argues that the shift from liberalism through welfare liberalism and on to neoliberalism saw the morals and psyche of the individual replace larger units as the main objects of governing rationalities. In his account, early 19th-century </w:t>
      </w:r>
      <w:r w:rsidRPr="008D1160">
        <w:rPr>
          <w:rStyle w:val="StyleUnderline"/>
          <w:rFonts w:asciiTheme="minorHAnsi" w:hAnsiTheme="minorHAnsi" w:cstheme="minorHAnsi"/>
        </w:rPr>
        <w:t>liberalism, guided by classical political economy, did not seek to manage individual morality so much as to guarantee the security of economic relations, but then in the middle of the 19th century, liberal governments began to regulate the morals of certain segments of the population, and so distinct institutions such as the Poor House arose to discipline and correct people who had particular pathologies of character.</w:t>
      </w:r>
    </w:p>
    <w:p w:rsidR="00902DD6" w:rsidRPr="008D1160" w:rsidRDefault="00902DD6" w:rsidP="00902DD6">
      <w:pPr>
        <w:pStyle w:val="Heading4"/>
        <w:rPr>
          <w:rFonts w:asciiTheme="minorHAnsi" w:hAnsiTheme="minorHAnsi" w:cstheme="minorHAnsi"/>
          <w:sz w:val="28"/>
        </w:rPr>
      </w:pPr>
      <w:r w:rsidRPr="008D1160">
        <w:rPr>
          <w:rFonts w:asciiTheme="minorHAnsi" w:hAnsiTheme="minorHAnsi" w:cstheme="minorHAnsi"/>
          <w:sz w:val="28"/>
        </w:rPr>
        <w:t>Governments use the state to exercise power on its individuals</w:t>
      </w:r>
    </w:p>
    <w:p w:rsidR="00902DD6" w:rsidRPr="008D1160" w:rsidRDefault="00902DD6" w:rsidP="00902DD6">
      <w:pPr>
        <w:rPr>
          <w:rFonts w:asciiTheme="minorHAnsi" w:hAnsiTheme="minorHAnsi" w:cstheme="minorHAnsi"/>
        </w:rPr>
      </w:pPr>
      <w:r w:rsidRPr="008D1160">
        <w:rPr>
          <w:rStyle w:val="Style13ptBold"/>
          <w:rFonts w:asciiTheme="minorHAnsi" w:hAnsiTheme="minorHAnsi" w:cstheme="minorHAnsi"/>
          <w:sz w:val="28"/>
        </w:rPr>
        <w:t>Jessop</w:t>
      </w:r>
      <w:r w:rsidRPr="008D1160">
        <w:rPr>
          <w:rFonts w:asciiTheme="minorHAnsi" w:hAnsiTheme="minorHAnsi" w:cstheme="minorHAnsi"/>
          <w:color w:val="222222"/>
          <w:sz w:val="20"/>
          <w:szCs w:val="20"/>
          <w:shd w:val="clear" w:color="auto" w:fill="FFFFFF"/>
        </w:rPr>
        <w:t xml:space="preserve">, Bob </w:t>
      </w:r>
      <w:r w:rsidRPr="008D1160">
        <w:rPr>
          <w:rStyle w:val="Style13ptBold"/>
          <w:rFonts w:asciiTheme="minorHAnsi" w:hAnsiTheme="minorHAnsi" w:cstheme="minorHAnsi"/>
          <w:sz w:val="28"/>
        </w:rPr>
        <w:t>2007</w:t>
      </w:r>
      <w:r w:rsidRPr="008D1160">
        <w:rPr>
          <w:rFonts w:asciiTheme="minorHAnsi" w:hAnsiTheme="minorHAnsi" w:cstheme="minorHAnsi"/>
          <w:color w:val="222222"/>
          <w:sz w:val="20"/>
          <w:szCs w:val="20"/>
          <w:shd w:val="clear" w:color="auto" w:fill="FFFFFF"/>
        </w:rPr>
        <w:t>. </w:t>
      </w:r>
      <w:r w:rsidRPr="008D1160">
        <w:rPr>
          <w:rFonts w:asciiTheme="minorHAnsi" w:hAnsiTheme="minorHAnsi" w:cstheme="minorHAnsi"/>
          <w:i/>
          <w:iCs/>
          <w:color w:val="222222"/>
          <w:sz w:val="20"/>
          <w:szCs w:val="20"/>
          <w:shd w:val="clear" w:color="auto" w:fill="FFFFFF"/>
        </w:rPr>
        <w:t>From micro-powers to governmentality: Foucault’s work on statehood, state formation, statecraft and state power</w:t>
      </w:r>
      <w:r w:rsidRPr="008D1160">
        <w:rPr>
          <w:rFonts w:asciiTheme="minorHAnsi" w:hAnsiTheme="minorHAnsi" w:cstheme="minorHAnsi"/>
          <w:color w:val="222222"/>
          <w:sz w:val="20"/>
          <w:szCs w:val="20"/>
          <w:shd w:val="clear" w:color="auto" w:fill="FFFFFF"/>
        </w:rPr>
        <w:t>. Technical report, Institute for advanced Studies, 7/1/17</w:t>
      </w:r>
    </w:p>
    <w:p w:rsidR="00902DD6" w:rsidRPr="008D1160" w:rsidRDefault="00902DD6" w:rsidP="00902DD6">
      <w:pPr>
        <w:rPr>
          <w:rFonts w:asciiTheme="minorHAnsi" w:hAnsiTheme="minorHAnsi" w:cstheme="minorHAnsi"/>
          <w:sz w:val="16"/>
        </w:rPr>
      </w:pPr>
      <w:r w:rsidRPr="008D1160">
        <w:rPr>
          <w:rStyle w:val="StyleUnderline"/>
          <w:rFonts w:asciiTheme="minorHAnsi" w:hAnsiTheme="minorHAnsi" w:cstheme="minorHAnsi"/>
        </w:rPr>
        <w:t>In this context, the art of government, or governmentality, is said to involve “the ensemble constituted by the institutions, procedures, analyses, and reflections, the calculations and tactics that permit the exercise of this quite speciﬁc, albeit very complex form of power</w:t>
      </w:r>
      <w:r w:rsidRPr="008D1160">
        <w:rPr>
          <w:rFonts w:asciiTheme="minorHAnsi" w:hAnsiTheme="minorHAnsi" w:cstheme="minorHAnsi"/>
          <w:sz w:val="16"/>
        </w:rPr>
        <w:t xml:space="preserve">, </w:t>
      </w:r>
      <w:r w:rsidRPr="008D1160">
        <w:rPr>
          <w:rStyle w:val="Emphasis"/>
          <w:rFonts w:asciiTheme="minorHAnsi" w:hAnsiTheme="minorHAnsi" w:cstheme="minorHAnsi"/>
        </w:rPr>
        <w:t>which has, as its principal target, population</w:t>
      </w:r>
      <w:r w:rsidRPr="008D1160">
        <w:rPr>
          <w:rFonts w:asciiTheme="minorHAnsi" w:hAnsiTheme="minorHAnsi" w:cstheme="minorHAnsi"/>
          <w:sz w:val="16"/>
        </w:rPr>
        <w:t xml:space="preserve">; as its main form of knowledge, political economy; and, as its essential technical means, apparatuses of security” (Foucault, 2004a: 111, my translation). Thus, </w:t>
      </w:r>
      <w:r w:rsidRPr="008D1160">
        <w:rPr>
          <w:rStyle w:val="StyleUnderline"/>
          <w:rFonts w:asciiTheme="minorHAnsi" w:hAnsiTheme="minorHAnsi" w:cstheme="minorHAnsi"/>
        </w:rPr>
        <w:t>Foucault regards the state as a relational ensemble and treats governmentality as a set of practices and strategies, governmental projects and modes of calculation, that operate on something called the state. This something is the terrain of a non-essentialized set of political relations, however, rather than a universal, ﬁxed, unchanging phenomenon.</w:t>
      </w:r>
      <w:r w:rsidRPr="008D1160">
        <w:rPr>
          <w:rFonts w:asciiTheme="minorHAnsi" w:hAnsiTheme="minorHAnsi" w:cstheme="minorHAnsi"/>
          <w:sz w:val="16"/>
        </w:rPr>
        <w:t xml:space="preserve"> In this sense, while the state is pre- given as an object of governance, it also gets reconstructed as government practices change (2004b: 5-6). In short, to study governmentality in its generic sense is to study the historical constitution of </w:t>
      </w:r>
      <w:r w:rsidRPr="008D1160">
        <w:rPr>
          <w:rStyle w:val="StyleUnderline"/>
          <w:rFonts w:asciiTheme="minorHAnsi" w:hAnsiTheme="minorHAnsi" w:cstheme="minorHAnsi"/>
        </w:rPr>
        <w:t>different state forms in and through changing practices of government without assuming that the state has a universal or general essence</w:t>
      </w:r>
      <w:r w:rsidRPr="008D1160">
        <w:rPr>
          <w:rFonts w:asciiTheme="minorHAnsi" w:hAnsiTheme="minorHAnsi" w:cstheme="minorHAnsi"/>
          <w:sz w:val="16"/>
        </w:rPr>
        <w:t xml:space="preserve">. </w:t>
      </w:r>
      <w:r w:rsidRPr="008D1160">
        <w:rPr>
          <w:rStyle w:val="StyleUnderline"/>
          <w:rFonts w:asciiTheme="minorHAnsi" w:hAnsiTheme="minorHAnsi" w:cstheme="minorHAnsi"/>
        </w:rPr>
        <w:t>This is why Foucault criticized analyses of the state</w:t>
      </w:r>
      <w:r w:rsidRPr="008D1160">
        <w:rPr>
          <w:rFonts w:asciiTheme="minorHAnsi" w:hAnsiTheme="minorHAnsi" w:cstheme="minorHAnsi"/>
          <w:sz w:val="16"/>
        </w:rPr>
        <w:t xml:space="preserve"> (and/or states) </w:t>
      </w:r>
      <w:r w:rsidRPr="008D1160">
        <w:rPr>
          <w:rStyle w:val="StyleUnderline"/>
          <w:rFonts w:asciiTheme="minorHAnsi" w:hAnsiTheme="minorHAnsi" w:cstheme="minorHAnsi"/>
        </w:rPr>
        <w:t>as a</w:t>
      </w:r>
      <w:r w:rsidRPr="008D1160">
        <w:rPr>
          <w:rFonts w:asciiTheme="minorHAnsi" w:hAnsiTheme="minorHAnsi" w:cstheme="minorHAnsi"/>
          <w:sz w:val="16"/>
        </w:rPr>
        <w:t xml:space="preserve"> juridico- political instance, </w:t>
      </w:r>
      <w:r w:rsidRPr="008D1160">
        <w:rPr>
          <w:rStyle w:val="StyleUnderline"/>
          <w:rFonts w:asciiTheme="minorHAnsi" w:hAnsiTheme="minorHAnsi" w:cstheme="minorHAnsi"/>
        </w:rPr>
        <w:t>a calculating subject, an instrument of class rule, or an epiphenomenon of production relations</w:t>
      </w:r>
      <w:r w:rsidRPr="008D1160">
        <w:rPr>
          <w:rFonts w:asciiTheme="minorHAnsi" w:hAnsiTheme="minorHAnsi" w:cstheme="minorHAnsi"/>
          <w:sz w:val="16"/>
        </w:rPr>
        <w:t xml:space="preserve">. Nonetheless, whilst eschewing any general theory of the state, he certainly explored emergent strategies (stateprojects, governmentalizing projects) that identiﬁed the nature and purposes of government (as reﬂected in alternative forms of raison d ’état) in different contexts and periods. In particular, </w:t>
      </w:r>
      <w:r w:rsidRPr="008D1160">
        <w:rPr>
          <w:rStyle w:val="StyleUnderline"/>
          <w:rFonts w:asciiTheme="minorHAnsi" w:hAnsiTheme="minorHAnsi" w:cstheme="minorHAnsi"/>
        </w:rPr>
        <w:t xml:space="preserve">his College de France lectures from 1975 to 1979 argued that disciplinary power was later supplemented by the emergence of biopolitics and security as new forms of ratio gouvcrnmentalc. </w:t>
      </w:r>
      <w:r w:rsidRPr="008D1160">
        <w:rPr>
          <w:rStyle w:val="Emphasis"/>
          <w:rFonts w:asciiTheme="minorHAnsi" w:hAnsiTheme="minorHAnsi" w:cstheme="minorHAnsi"/>
        </w:rPr>
        <w:t>While disciplinary power could compensate for the failure of sovereign power at the level of individual bodies, the harder task of controlling the population was only resolved with the development of biopolitics</w:t>
      </w:r>
      <w:r w:rsidRPr="008D1160">
        <w:rPr>
          <w:rFonts w:asciiTheme="minorHAnsi" w:hAnsiTheme="minorHAnsi" w:cstheme="minorHAnsi"/>
          <w:sz w:val="16"/>
        </w:rPr>
        <w:t>. This was a core theme of the last two sets of lecture considered here. They studied changing theories and practices about the art of government as well as the changing institutions and institutional ensembles with which such practices were linked. Thus, Foucault identified three forms of government: sovereignty, disciplinarity, and governmentality. The first is associated with the medieval state based on customary law, written law, and litigation and concerned with control over land and wealth; the second with the rise of the administrative state of the 15th and 16th century based on the disciplinary regulation of individual bodies in different institutional contexts; and the third with the increasingly governmentalized state, which dates from the late 16th and came to fruition in the 19th century, when state concern was henceforth focused on controlling the mass of the population on its territory rather than controlling territoriality as such (Foucault, 2004a: 221; cf., with the same sequence but other dates, 2003: 37-39, 249-250). Expanding this account, Foucault traced governmental concerns back to 16th century interest in the administration of territorial monarchies; to 16th and 17th century development of new analyses and forms of ‘statistical’ knowledge, i.e., knowledge of the state, in all its elements, dimensions, and factors of power; and, ﬁnally, to the rise of mercantilism, cameralism, and Polizeiwissenschaft (2004a: 212). Accordingly, the governmental state arose from the governmentalization of the state rather than the statization of society and was based on continual (re)deﬁnition of state competences and the division between public and private (200421: 220—221).</w:t>
      </w:r>
    </w:p>
    <w:p w:rsidR="00902DD6" w:rsidRPr="008D1160" w:rsidRDefault="00902DD6" w:rsidP="00902DD6">
      <w:pPr>
        <w:rPr>
          <w:rFonts w:asciiTheme="minorHAnsi" w:hAnsiTheme="minorHAnsi" w:cstheme="minorHAnsi"/>
          <w:sz w:val="16"/>
        </w:rPr>
      </w:pPr>
    </w:p>
    <w:p w:rsidR="00875050" w:rsidRPr="008D1160" w:rsidRDefault="00875050" w:rsidP="00875050">
      <w:pPr>
        <w:pStyle w:val="Heading3"/>
      </w:pPr>
      <w:r w:rsidRPr="008D1160">
        <w:t>Hard Power</w:t>
      </w:r>
    </w:p>
    <w:p w:rsidR="00875050" w:rsidRPr="008D1160" w:rsidRDefault="00875050" w:rsidP="00875050">
      <w:pPr>
        <w:pStyle w:val="Heading4"/>
        <w:rPr>
          <w:rFonts w:asciiTheme="minorHAnsi" w:hAnsiTheme="minorHAnsi" w:cstheme="minorHAnsi"/>
          <w:sz w:val="28"/>
        </w:rPr>
      </w:pPr>
      <w:r w:rsidRPr="008D1160">
        <w:rPr>
          <w:rFonts w:asciiTheme="minorHAnsi" w:hAnsiTheme="minorHAnsi" w:cstheme="minorHAnsi"/>
          <w:sz w:val="28"/>
        </w:rPr>
        <w:t>US military engagements are justified and continue to be based on the ideology of liberty and democracy being universal values that need to be spread abroad and ensues the destruction of individual desires</w:t>
      </w:r>
    </w:p>
    <w:p w:rsidR="00875050" w:rsidRPr="008D1160" w:rsidRDefault="00875050" w:rsidP="00875050">
      <w:pPr>
        <w:rPr>
          <w:rStyle w:val="StyleUnderline"/>
          <w:rFonts w:asciiTheme="minorHAnsi" w:hAnsiTheme="minorHAnsi" w:cstheme="minorHAnsi"/>
        </w:rPr>
      </w:pPr>
      <w:r w:rsidRPr="008D1160">
        <w:rPr>
          <w:rStyle w:val="Style13ptBold"/>
          <w:rFonts w:asciiTheme="minorHAnsi" w:hAnsiTheme="minorHAnsi" w:cstheme="minorHAnsi"/>
          <w:sz w:val="28"/>
        </w:rPr>
        <w:t>Jackson</w:t>
      </w:r>
      <w:r w:rsidRPr="008D1160">
        <w:rPr>
          <w:rStyle w:val="StyleUnderline"/>
          <w:rFonts w:asciiTheme="minorHAnsi" w:hAnsiTheme="minorHAnsi" w:cstheme="minorHAnsi"/>
        </w:rPr>
        <w:t xml:space="preserve">, </w:t>
      </w:r>
      <w:r w:rsidRPr="008D1160">
        <w:rPr>
          <w:rStyle w:val="Style13ptBold"/>
          <w:rFonts w:asciiTheme="minorHAnsi" w:hAnsiTheme="minorHAnsi" w:cstheme="minorHAnsi"/>
          <w:sz w:val="28"/>
        </w:rPr>
        <w:t>11</w:t>
      </w:r>
      <w:r w:rsidRPr="008D1160">
        <w:rPr>
          <w:rStyle w:val="StyleUnderline"/>
          <w:rFonts w:asciiTheme="minorHAnsi" w:hAnsiTheme="minorHAnsi" w:cstheme="minorHAnsi"/>
        </w:rPr>
        <w:t xml:space="preserve"> [Richard, Director of the National Centre for Peace and Conflict Studies, the University of Otago. Former. Professor of International Politics at Aberystwyth University, “The World’s Most Warring Nation” E-International Relations 7-2-2011, </w:t>
      </w:r>
      <w:hyperlink r:id="rId19" w:history="1">
        <w:r w:rsidRPr="008D1160">
          <w:rPr>
            <w:rStyle w:val="Hyperlink"/>
            <w:rFonts w:asciiTheme="minorHAnsi" w:hAnsiTheme="minorHAnsi" w:cstheme="minorHAnsi"/>
          </w:rPr>
          <w:t>http://www.e-ir.info/2011/07/02/the-world%E2%80%99s-most-warring-nation/</w:t>
        </w:r>
      </w:hyperlink>
      <w:r w:rsidRPr="008D1160">
        <w:rPr>
          <w:rStyle w:val="StyleUnderline"/>
          <w:rFonts w:asciiTheme="minorHAnsi" w:hAnsiTheme="minorHAnsi" w:cstheme="minorHAnsi"/>
        </w:rPr>
        <w:t>] //AT  6-28-2017</w:t>
      </w:r>
    </w:p>
    <w:p w:rsidR="00875050" w:rsidRPr="008D1160" w:rsidRDefault="00875050" w:rsidP="00875050">
      <w:pPr>
        <w:rPr>
          <w:rStyle w:val="StyleUnderline"/>
          <w:rFonts w:asciiTheme="minorHAnsi" w:hAnsiTheme="minorHAnsi" w:cstheme="minorHAnsi"/>
        </w:rPr>
      </w:pPr>
      <w:r w:rsidRPr="008D1160">
        <w:rPr>
          <w:rStyle w:val="StyleUnderline"/>
          <w:rFonts w:asciiTheme="minorHAnsi" w:hAnsiTheme="minorHAnsi" w:cstheme="minorHAnsi"/>
        </w:rPr>
        <w:t>The history of US foreign policy is a violent and bloody</w:t>
      </w:r>
      <w:r w:rsidRPr="008D1160">
        <w:rPr>
          <w:rFonts w:asciiTheme="minorHAnsi" w:hAnsiTheme="minorHAnsi" w:cstheme="minorHAnsi"/>
          <w:sz w:val="16"/>
        </w:rPr>
        <w:t xml:space="preserve"> </w:t>
      </w:r>
      <w:r w:rsidRPr="008D1160">
        <w:rPr>
          <w:rStyle w:val="StyleUnderline"/>
          <w:rFonts w:asciiTheme="minorHAnsi" w:hAnsiTheme="minorHAnsi" w:cstheme="minorHAnsi"/>
        </w:rPr>
        <w:t>one</w:t>
      </w:r>
      <w:r w:rsidRPr="008D1160">
        <w:rPr>
          <w:rFonts w:asciiTheme="minorHAnsi" w:hAnsiTheme="minorHAnsi" w:cstheme="minorHAnsi"/>
          <w:sz w:val="16"/>
        </w:rPr>
        <w:t xml:space="preserve">, </w:t>
      </w:r>
      <w:r w:rsidRPr="008D1160">
        <w:rPr>
          <w:rStyle w:val="StyleUnderline"/>
          <w:rFonts w:asciiTheme="minorHAnsi" w:hAnsiTheme="minorHAnsi" w:cstheme="minorHAnsi"/>
        </w:rPr>
        <w:t>although this is not necessarily the dominant perception of most Americans</w:t>
      </w:r>
      <w:r w:rsidRPr="008D1160">
        <w:rPr>
          <w:rFonts w:asciiTheme="minorHAnsi" w:hAnsiTheme="minorHAnsi" w:cstheme="minorHAnsi"/>
          <w:sz w:val="16"/>
        </w:rPr>
        <w:t xml:space="preserve">. From the frontier wars of subjugation against Native Peoples to colonial wars against Mexico, Spain and the Philippines, the Cold War interventions in Korea, Cuba, the Dominican Republic, Vietnam, Nicaragua, Grenada, Lebanon, Panama, Libya and elsewhere, the </w:t>
      </w:r>
      <w:r w:rsidRPr="008D1160">
        <w:rPr>
          <w:rStyle w:val="StyleUnderline"/>
          <w:rFonts w:asciiTheme="minorHAnsi" w:hAnsiTheme="minorHAnsi" w:cstheme="minorHAnsi"/>
        </w:rPr>
        <w:t>post-Cold War interventions in Somalia, Iraq, Sudan, Afghanistan, and Kosovo, and the post-9/11 interventions in Afghanistan, Iraq, Pakistan, Somalia, Yemen and Libya today, the US has an unrivaled record of war and foreign military intervention.</w:t>
      </w:r>
      <w:r w:rsidRPr="008D1160">
        <w:rPr>
          <w:rFonts w:asciiTheme="minorHAnsi" w:hAnsiTheme="minorHAnsi" w:cstheme="minorHAnsi"/>
          <w:sz w:val="16"/>
        </w:rPr>
        <w:t xml:space="preserve"> There are in fact, few periods in its history when the US has not been engaged in war or military attacks on other countries. In addition, </w:t>
      </w:r>
      <w:r w:rsidRPr="008D1160">
        <w:rPr>
          <w:rStyle w:val="StyleUnderline"/>
          <w:rFonts w:asciiTheme="minorHAnsi" w:hAnsiTheme="minorHAnsi" w:cstheme="minorHAnsi"/>
        </w:rPr>
        <w:t>the US is the world’s largest manufacturer and exporter of military weapons, and has a military budget several times greater than all its nearest rivals combined</w:t>
      </w:r>
      <w:r w:rsidRPr="008D1160">
        <w:rPr>
          <w:rFonts w:asciiTheme="minorHAnsi" w:hAnsiTheme="minorHAnsi" w:cstheme="minorHAnsi"/>
          <w:sz w:val="16"/>
        </w:rPr>
        <w:t xml:space="preserve">. </w:t>
      </w:r>
      <w:r w:rsidRPr="008D1160">
        <w:rPr>
          <w:rStyle w:val="StyleUnderline"/>
          <w:rFonts w:asciiTheme="minorHAnsi" w:hAnsiTheme="minorHAnsi" w:cstheme="minorHAnsi"/>
        </w:rPr>
        <w:t xml:space="preserve">It is in fact, the </w:t>
      </w:r>
      <w:r w:rsidRPr="008D1160">
        <w:rPr>
          <w:rStyle w:val="Emphasis"/>
          <w:rFonts w:asciiTheme="minorHAnsi" w:hAnsiTheme="minorHAnsi" w:cstheme="minorHAnsi"/>
        </w:rPr>
        <w:t>most warring nation in modern history</w:t>
      </w:r>
      <w:r w:rsidRPr="008D1160">
        <w:rPr>
          <w:rFonts w:asciiTheme="minorHAnsi" w:hAnsiTheme="minorHAnsi" w:cstheme="minorHAnsi"/>
          <w:sz w:val="16"/>
        </w:rPr>
        <w:t xml:space="preserve">. It is in this historical context </w:t>
      </w:r>
      <w:r w:rsidRPr="008D1160">
        <w:rPr>
          <w:rStyle w:val="StyleUnderline"/>
          <w:rFonts w:asciiTheme="minorHAnsi" w:hAnsiTheme="minorHAnsi" w:cstheme="minorHAnsi"/>
        </w:rPr>
        <w:t>that we have to try and understand its current military involvement in Iraq, Afghanistan, Pakistan, Yemen, the Horn of Africa and Libya.</w:t>
      </w:r>
    </w:p>
    <w:p w:rsidR="00875050" w:rsidRPr="008D1160" w:rsidRDefault="00875050" w:rsidP="00875050">
      <w:pPr>
        <w:rPr>
          <w:rFonts w:asciiTheme="minorHAnsi" w:hAnsiTheme="minorHAnsi" w:cstheme="minorHAnsi"/>
          <w:sz w:val="16"/>
        </w:rPr>
      </w:pPr>
      <w:r w:rsidRPr="008D1160">
        <w:rPr>
          <w:rFonts w:asciiTheme="minorHAnsi" w:hAnsiTheme="minorHAnsi" w:cstheme="minorHAnsi"/>
          <w:sz w:val="16"/>
        </w:rPr>
        <w:t xml:space="preserve">Although </w:t>
      </w:r>
      <w:r w:rsidRPr="008D1160">
        <w:rPr>
          <w:rStyle w:val="StyleUnderline"/>
          <w:rFonts w:asciiTheme="minorHAnsi" w:hAnsiTheme="minorHAnsi" w:cstheme="minorHAnsi"/>
        </w:rPr>
        <w:t xml:space="preserve">it is sometimes argued </w:t>
      </w:r>
      <w:r w:rsidRPr="008D1160">
        <w:rPr>
          <w:rStyle w:val="StyleUnderline"/>
          <w:rFonts w:asciiTheme="minorHAnsi" w:hAnsiTheme="minorHAnsi" w:cstheme="minorHAnsi"/>
          <w:sz w:val="16"/>
        </w:rPr>
        <w:t>by apologists that</w:t>
      </w:r>
      <w:r w:rsidRPr="008D1160">
        <w:rPr>
          <w:rStyle w:val="StyleUnderline"/>
          <w:rFonts w:asciiTheme="minorHAnsi" w:hAnsiTheme="minorHAnsi" w:cstheme="minorHAnsi"/>
        </w:rPr>
        <w:t xml:space="preserve"> these military actions are always defensive</w:t>
      </w:r>
      <w:r w:rsidRPr="008D1160">
        <w:rPr>
          <w:rFonts w:asciiTheme="minorHAnsi" w:hAnsiTheme="minorHAnsi" w:cstheme="minorHAnsi"/>
          <w:sz w:val="16"/>
        </w:rPr>
        <w:t xml:space="preserve"> in nature </w:t>
      </w:r>
      <w:r w:rsidRPr="008D1160">
        <w:rPr>
          <w:rStyle w:val="StyleUnderline"/>
          <w:rFonts w:asciiTheme="minorHAnsi" w:hAnsiTheme="minorHAnsi" w:cstheme="minorHAnsi"/>
        </w:rPr>
        <w:t>rather than proactive and expansionist</w:t>
      </w:r>
      <w:r w:rsidRPr="008D1160">
        <w:rPr>
          <w:rFonts w:asciiTheme="minorHAnsi" w:hAnsiTheme="minorHAnsi" w:cstheme="minorHAnsi"/>
          <w:sz w:val="16"/>
        </w:rPr>
        <w:t xml:space="preserve">, and are the result of real and serious threats to US security or the wider international system, </w:t>
      </w:r>
      <w:r w:rsidRPr="008D1160">
        <w:rPr>
          <w:rStyle w:val="StyleUnderline"/>
          <w:rFonts w:asciiTheme="minorHAnsi" w:hAnsiTheme="minorHAnsi" w:cstheme="minorHAnsi"/>
        </w:rPr>
        <w:t xml:space="preserve">the </w:t>
      </w:r>
      <w:r w:rsidRPr="008D1160">
        <w:rPr>
          <w:rStyle w:val="StyleUnderline"/>
          <w:rFonts w:asciiTheme="minorHAnsi" w:hAnsiTheme="minorHAnsi" w:cstheme="minorHAnsi"/>
          <w:sz w:val="16"/>
        </w:rPr>
        <w:t>virtually</w:t>
      </w:r>
      <w:r w:rsidRPr="008D1160">
        <w:rPr>
          <w:rStyle w:val="StyleUnderline"/>
          <w:rFonts w:asciiTheme="minorHAnsi" w:hAnsiTheme="minorHAnsi" w:cstheme="minorHAnsi"/>
        </w:rPr>
        <w:t xml:space="preserve"> impregnable security position of the US, notwithstanding the 9/11 attacks a decade ago, makes this argument unconvincing</w:t>
      </w:r>
      <w:r w:rsidRPr="008D1160">
        <w:rPr>
          <w:rFonts w:asciiTheme="minorHAnsi" w:hAnsiTheme="minorHAnsi" w:cstheme="minorHAnsi"/>
          <w:sz w:val="16"/>
        </w:rPr>
        <w:t xml:space="preserve">. The reality is that the size of the US landmass and population, the vast oceans to its eastern and western borders and the friendly countries to its north and south, and the extent of its economic and military power, means that </w:t>
      </w:r>
      <w:r w:rsidRPr="008D1160">
        <w:rPr>
          <w:rStyle w:val="Emphasis"/>
          <w:rFonts w:asciiTheme="minorHAnsi" w:hAnsiTheme="minorHAnsi" w:cstheme="minorHAnsi"/>
        </w:rPr>
        <w:t xml:space="preserve">there are no serious obstacles to the adoption of an isolationist foreign policy </w:t>
      </w:r>
      <w:r w:rsidRPr="008D1160">
        <w:rPr>
          <w:rStyle w:val="Emphasis"/>
          <w:rFonts w:asciiTheme="minorHAnsi" w:hAnsiTheme="minorHAnsi" w:cstheme="minorHAnsi"/>
          <w:b w:val="0"/>
        </w:rPr>
        <w:t>or even the adoption of a pacifist role in international affairs</w:t>
      </w:r>
      <w:r w:rsidRPr="008D1160">
        <w:rPr>
          <w:rFonts w:asciiTheme="minorHAnsi" w:hAnsiTheme="minorHAnsi" w:cstheme="minorHAnsi"/>
          <w:sz w:val="16"/>
        </w:rPr>
        <w:t xml:space="preserve">. In other words, </w:t>
      </w:r>
      <w:r w:rsidRPr="008D1160">
        <w:rPr>
          <w:rStyle w:val="Emphasis"/>
          <w:rFonts w:asciiTheme="minorHAnsi" w:hAnsiTheme="minorHAnsi" w:cstheme="minorHAnsi"/>
        </w:rPr>
        <w:t>there is nothing inevitable or predetermined</w:t>
      </w:r>
      <w:r w:rsidRPr="008D1160">
        <w:rPr>
          <w:rFonts w:asciiTheme="minorHAnsi" w:hAnsiTheme="minorHAnsi" w:cstheme="minorHAnsi"/>
          <w:sz w:val="16"/>
        </w:rPr>
        <w:t xml:space="preserve"> </w:t>
      </w:r>
      <w:r w:rsidRPr="008D1160">
        <w:rPr>
          <w:rStyle w:val="StyleUnderline"/>
          <w:rFonts w:asciiTheme="minorHAnsi" w:hAnsiTheme="minorHAnsi" w:cstheme="minorHAnsi"/>
        </w:rPr>
        <w:t>about its long record of war and intervention</w:t>
      </w:r>
      <w:r w:rsidRPr="008D1160">
        <w:rPr>
          <w:rFonts w:asciiTheme="minorHAnsi" w:hAnsiTheme="minorHAnsi" w:cstheme="minorHAnsi"/>
          <w:sz w:val="16"/>
        </w:rPr>
        <w:t xml:space="preserve">. Explaining </w:t>
      </w:r>
      <w:r w:rsidRPr="008D1160">
        <w:rPr>
          <w:rStyle w:val="StyleUnderline"/>
          <w:rFonts w:asciiTheme="minorHAnsi" w:hAnsiTheme="minorHAnsi" w:cstheme="minorHAnsi"/>
        </w:rPr>
        <w:t>the historical record of US foreign intervention requires a careful evaluation of both its strategic interests and its ideological system</w:t>
      </w:r>
      <w:r w:rsidRPr="008D1160">
        <w:rPr>
          <w:rFonts w:asciiTheme="minorHAnsi" w:hAnsiTheme="minorHAnsi" w:cstheme="minorHAnsi"/>
          <w:sz w:val="16"/>
        </w:rPr>
        <w:t>, as it is the almost unique combination of these factors and the way in which they underpin and interact with each other which helps to explain why the US continues to be the most violent state in the international system today.</w:t>
      </w:r>
    </w:p>
    <w:p w:rsidR="00875050" w:rsidRPr="008D1160" w:rsidRDefault="00875050" w:rsidP="00875050">
      <w:pPr>
        <w:rPr>
          <w:rStyle w:val="StyleUnderline"/>
          <w:rFonts w:asciiTheme="minorHAnsi" w:hAnsiTheme="minorHAnsi" w:cstheme="minorHAnsi"/>
        </w:rPr>
      </w:pPr>
      <w:r w:rsidRPr="008D1160">
        <w:rPr>
          <w:rFonts w:asciiTheme="minorHAnsi" w:hAnsiTheme="minorHAnsi" w:cstheme="minorHAnsi"/>
          <w:sz w:val="16"/>
        </w:rPr>
        <w:t>Strategically, the US is today the world’s dominant power</w:t>
      </w:r>
      <w:r w:rsidRPr="008D1160">
        <w:rPr>
          <w:rStyle w:val="StyleUnderline"/>
          <w:rFonts w:asciiTheme="minorHAnsi" w:hAnsiTheme="minorHAnsi" w:cstheme="minorHAnsi"/>
        </w:rPr>
        <w:t>. In order to maintain this hegemonic positio</w:t>
      </w:r>
      <w:r w:rsidRPr="008D1160">
        <w:rPr>
          <w:rFonts w:asciiTheme="minorHAnsi" w:hAnsiTheme="minorHAnsi" w:cstheme="minorHAnsi"/>
          <w:sz w:val="16"/>
        </w:rPr>
        <w:t xml:space="preserve">n in the international system, </w:t>
      </w:r>
      <w:r w:rsidRPr="008D1160">
        <w:rPr>
          <w:rStyle w:val="Emphasis"/>
          <w:rFonts w:asciiTheme="minorHAnsi" w:hAnsiTheme="minorHAnsi" w:cstheme="minorHAnsi"/>
          <w:b w:val="0"/>
          <w:sz w:val="16"/>
          <w:u w:val="none"/>
        </w:rPr>
        <w:t>which is</w:t>
      </w:r>
      <w:r w:rsidRPr="008D1160">
        <w:rPr>
          <w:rStyle w:val="Emphasis"/>
          <w:rFonts w:asciiTheme="minorHAnsi" w:hAnsiTheme="minorHAnsi" w:cstheme="minorHAnsi"/>
        </w:rPr>
        <w:t xml:space="preserve"> </w:t>
      </w:r>
      <w:r w:rsidRPr="008D1160">
        <w:rPr>
          <w:rStyle w:val="Emphasis"/>
          <w:rFonts w:asciiTheme="minorHAnsi" w:hAnsiTheme="minorHAnsi" w:cstheme="minorHAnsi"/>
          <w:b w:val="0"/>
        </w:rPr>
        <w:t>the primary and preeminent goal of all US foreign policy</w:t>
      </w:r>
      <w:r w:rsidRPr="008D1160">
        <w:rPr>
          <w:rFonts w:asciiTheme="minorHAnsi" w:hAnsiTheme="minorHAnsi" w:cstheme="minorHAnsi"/>
          <w:sz w:val="16"/>
        </w:rPr>
        <w:t xml:space="preserve"> (or at least, no major foreign policy initiative can seriously contradict this first principle goal), </w:t>
      </w:r>
      <w:r w:rsidRPr="008D1160">
        <w:rPr>
          <w:rStyle w:val="StyleUnderline"/>
          <w:rFonts w:asciiTheme="minorHAnsi" w:hAnsiTheme="minorHAnsi" w:cstheme="minorHAnsi"/>
        </w:rPr>
        <w:t xml:space="preserve">necessitates a number of </w:t>
      </w:r>
      <w:r w:rsidRPr="008D1160">
        <w:rPr>
          <w:rFonts w:asciiTheme="minorHAnsi" w:hAnsiTheme="minorHAnsi" w:cstheme="minorHAnsi"/>
          <w:sz w:val="16"/>
        </w:rPr>
        <w:t>key</w:t>
      </w:r>
      <w:r w:rsidRPr="008D1160">
        <w:rPr>
          <w:rStyle w:val="StyleUnderline"/>
          <w:rFonts w:asciiTheme="minorHAnsi" w:hAnsiTheme="minorHAnsi" w:cstheme="minorHAnsi"/>
        </w:rPr>
        <w:t xml:space="preserve"> measures</w:t>
      </w:r>
      <w:r w:rsidRPr="008D1160">
        <w:rPr>
          <w:rFonts w:asciiTheme="minorHAnsi" w:hAnsiTheme="minorHAnsi" w:cstheme="minorHAnsi"/>
          <w:sz w:val="16"/>
        </w:rPr>
        <w:t>,</w:t>
      </w:r>
      <w:r w:rsidRPr="008D1160">
        <w:rPr>
          <w:rStyle w:val="StyleUnderline"/>
          <w:rFonts w:asciiTheme="minorHAnsi" w:hAnsiTheme="minorHAnsi" w:cstheme="minorHAnsi"/>
        </w:rPr>
        <w:t xml:space="preserve"> such as: maintaining military advantage over rivals</w:t>
      </w:r>
      <w:r w:rsidRPr="008D1160">
        <w:rPr>
          <w:rFonts w:asciiTheme="minorHAnsi" w:hAnsiTheme="minorHAnsi" w:cstheme="minorHAnsi"/>
          <w:sz w:val="16"/>
        </w:rPr>
        <w:t xml:space="preserve">, </w:t>
      </w:r>
      <w:r w:rsidRPr="008D1160">
        <w:rPr>
          <w:rStyle w:val="Emphasis"/>
          <w:rFonts w:asciiTheme="minorHAnsi" w:hAnsiTheme="minorHAnsi" w:cstheme="minorHAnsi"/>
        </w:rPr>
        <w:t>which in turn requires a permanent internal military-industrial complex</w:t>
      </w:r>
      <w:r w:rsidRPr="008D1160">
        <w:rPr>
          <w:rStyle w:val="StyleUnderline"/>
          <w:rFonts w:asciiTheme="minorHAnsi" w:hAnsiTheme="minorHAnsi" w:cstheme="minorHAnsi"/>
        </w:rPr>
        <w:t xml:space="preserve">; </w:t>
      </w:r>
      <w:r w:rsidRPr="008D1160">
        <w:rPr>
          <w:rStyle w:val="StyleUnderline"/>
          <w:rFonts w:asciiTheme="minorHAnsi" w:hAnsiTheme="minorHAnsi" w:cstheme="minorHAnsi"/>
          <w:sz w:val="16"/>
        </w:rPr>
        <w:t>a system of allies</w:t>
      </w:r>
      <w:r w:rsidRPr="008D1160">
        <w:rPr>
          <w:rStyle w:val="StyleUnderline"/>
          <w:rFonts w:asciiTheme="minorHAnsi" w:hAnsiTheme="minorHAnsi" w:cstheme="minorHAnsi"/>
        </w:rPr>
        <w:t xml:space="preserve"> </w:t>
      </w:r>
      <w:r w:rsidRPr="008D1160">
        <w:rPr>
          <w:rFonts w:asciiTheme="minorHAnsi" w:hAnsiTheme="minorHAnsi" w:cstheme="minorHAnsi"/>
          <w:sz w:val="16"/>
        </w:rPr>
        <w:t xml:space="preserve">and a military </w:t>
      </w:r>
      <w:r w:rsidRPr="008D1160">
        <w:rPr>
          <w:rFonts w:asciiTheme="minorHAnsi" w:hAnsiTheme="minorHAnsi" w:cstheme="minorHAnsi"/>
          <w:b/>
          <w:sz w:val="24"/>
          <w:u w:val="single"/>
        </w:rPr>
        <w:t>presence in bases</w:t>
      </w:r>
      <w:r w:rsidRPr="008D1160">
        <w:rPr>
          <w:rFonts w:asciiTheme="minorHAnsi" w:hAnsiTheme="minorHAnsi" w:cstheme="minorHAnsi"/>
          <w:sz w:val="16"/>
        </w:rPr>
        <w:t xml:space="preserve"> stretched around the globe, </w:t>
      </w:r>
      <w:r w:rsidRPr="008D1160">
        <w:rPr>
          <w:rStyle w:val="StyleUnderline"/>
          <w:rFonts w:asciiTheme="minorHAnsi" w:hAnsiTheme="minorHAnsi" w:cstheme="minorHAnsi"/>
        </w:rPr>
        <w:t>especially in strategic regions</w:t>
      </w:r>
      <w:r w:rsidRPr="008D1160">
        <w:rPr>
          <w:rFonts w:asciiTheme="minorHAnsi" w:hAnsiTheme="minorHAnsi" w:cstheme="minorHAnsi"/>
          <w:sz w:val="16"/>
        </w:rPr>
        <w:t xml:space="preserve"> like the Middle East and the Horn of Africa; </w:t>
      </w:r>
      <w:r w:rsidRPr="008D1160">
        <w:rPr>
          <w:rStyle w:val="StyleUnderline"/>
          <w:rFonts w:asciiTheme="minorHAnsi" w:hAnsiTheme="minorHAnsi" w:cstheme="minorHAnsi"/>
        </w:rPr>
        <w:t>influence over or control of strategic resources such as oil</w:t>
      </w:r>
      <w:r w:rsidRPr="008D1160">
        <w:rPr>
          <w:rFonts w:asciiTheme="minorHAnsi" w:hAnsiTheme="minorHAnsi" w:cstheme="minorHAnsi"/>
          <w:sz w:val="16"/>
        </w:rPr>
        <w:t xml:space="preserve">; domination or at least influence over the global economic and trading system; </w:t>
      </w:r>
      <w:r w:rsidRPr="008D1160">
        <w:rPr>
          <w:rStyle w:val="StyleUnderline"/>
          <w:rFonts w:asciiTheme="minorHAnsi" w:hAnsiTheme="minorHAnsi" w:cstheme="minorHAnsi"/>
        </w:rPr>
        <w:t>significant influence in international institutions; and preventing the rise of serious challengers to its overall hegemony.</w:t>
      </w:r>
    </w:p>
    <w:p w:rsidR="00875050" w:rsidRPr="008D1160" w:rsidRDefault="00875050" w:rsidP="00875050">
      <w:pPr>
        <w:rPr>
          <w:rStyle w:val="StyleUnderline"/>
          <w:rFonts w:asciiTheme="minorHAnsi" w:hAnsiTheme="minorHAnsi" w:cstheme="minorHAnsi"/>
        </w:rPr>
      </w:pPr>
      <w:r w:rsidRPr="008D1160">
        <w:rPr>
          <w:rFonts w:asciiTheme="minorHAnsi" w:hAnsiTheme="minorHAnsi" w:cstheme="minorHAnsi"/>
          <w:sz w:val="16"/>
        </w:rPr>
        <w:t xml:space="preserve">At the same time, the US has evolved since the founding of the republic </w:t>
      </w:r>
      <w:r w:rsidRPr="008D1160">
        <w:rPr>
          <w:rStyle w:val="StyleUnderline"/>
          <w:rFonts w:asciiTheme="minorHAnsi" w:hAnsiTheme="minorHAnsi" w:cstheme="minorHAnsi"/>
        </w:rPr>
        <w:t>a core set of ideological beliefs</w:t>
      </w:r>
      <w:r w:rsidRPr="008D1160">
        <w:rPr>
          <w:rFonts w:asciiTheme="minorHAnsi" w:hAnsiTheme="minorHAnsi" w:cstheme="minorHAnsi"/>
          <w:sz w:val="16"/>
        </w:rPr>
        <w:t xml:space="preserve"> which are now deeply embedded culturally and accepted by both the political elite and the wider society. Some of these beliefs </w:t>
      </w:r>
      <w:r w:rsidRPr="008D1160">
        <w:rPr>
          <w:rStyle w:val="StyleUnderline"/>
          <w:rFonts w:asciiTheme="minorHAnsi" w:hAnsiTheme="minorHAnsi" w:cstheme="minorHAnsi"/>
        </w:rPr>
        <w:t>are necessitated by</w:t>
      </w:r>
      <w:r w:rsidRPr="008D1160">
        <w:rPr>
          <w:rFonts w:asciiTheme="minorHAnsi" w:hAnsiTheme="minorHAnsi" w:cstheme="minorHAnsi"/>
          <w:sz w:val="16"/>
        </w:rPr>
        <w:t xml:space="preserve">, and functional to, the military power of the US: </w:t>
      </w:r>
      <w:r w:rsidRPr="008D1160">
        <w:rPr>
          <w:rStyle w:val="StyleUnderline"/>
          <w:rFonts w:asciiTheme="minorHAnsi" w:hAnsiTheme="minorHAnsi" w:cstheme="minorHAnsi"/>
        </w:rPr>
        <w:t>maintaining a costly and permanent military-industrial complex capable of staying ahead of its rivals,</w:t>
      </w:r>
      <w:r w:rsidRPr="008D1160">
        <w:rPr>
          <w:rFonts w:asciiTheme="minorHAnsi" w:hAnsiTheme="minorHAnsi" w:cstheme="minorHAnsi"/>
          <w:sz w:val="16"/>
        </w:rPr>
        <w:t xml:space="preserve"> for example, requires a supporting set of cultural values which valorize military prowess, patriotism and sacrifice in war. </w:t>
      </w:r>
      <w:r w:rsidRPr="008D1160">
        <w:rPr>
          <w:rStyle w:val="StyleUnderline"/>
          <w:rFonts w:asciiTheme="minorHAnsi" w:hAnsiTheme="minorHAnsi" w:cstheme="minorHAnsi"/>
        </w:rPr>
        <w:t>These values are now part of the military-industrial-media complex in which video games and movies</w:t>
      </w:r>
      <w:r w:rsidRPr="008D1160">
        <w:rPr>
          <w:rFonts w:asciiTheme="minorHAnsi" w:hAnsiTheme="minorHAnsi" w:cstheme="minorHAnsi"/>
          <w:sz w:val="16"/>
        </w:rPr>
        <w:t xml:space="preserve">, among others, </w:t>
      </w:r>
      <w:r w:rsidRPr="008D1160">
        <w:rPr>
          <w:rStyle w:val="StyleUnderline"/>
          <w:rFonts w:asciiTheme="minorHAnsi" w:hAnsiTheme="minorHAnsi" w:cstheme="minorHAnsi"/>
        </w:rPr>
        <w:t>serve as</w:t>
      </w:r>
      <w:r w:rsidRPr="008D1160">
        <w:rPr>
          <w:rFonts w:asciiTheme="minorHAnsi" w:hAnsiTheme="minorHAnsi" w:cstheme="minorHAnsi"/>
          <w:sz w:val="16"/>
        </w:rPr>
        <w:t xml:space="preserve"> recruitment tools for the military, </w:t>
      </w:r>
      <w:r w:rsidRPr="008D1160">
        <w:rPr>
          <w:rStyle w:val="StyleUnderline"/>
          <w:rFonts w:asciiTheme="minorHAnsi" w:hAnsiTheme="minorHAnsi" w:cstheme="minorHAnsi"/>
        </w:rPr>
        <w:t>narrative frames for interpreting foreign threats</w:t>
      </w:r>
      <w:r w:rsidRPr="008D1160">
        <w:rPr>
          <w:rFonts w:asciiTheme="minorHAnsi" w:hAnsiTheme="minorHAnsi" w:cstheme="minorHAnsi"/>
          <w:sz w:val="16"/>
        </w:rPr>
        <w:t xml:space="preserve"> and as propaganda for generating support for foreign military intervention. Importantly, </w:t>
      </w:r>
      <w:r w:rsidRPr="008D1160">
        <w:rPr>
          <w:rStyle w:val="StyleUnderline"/>
          <w:rFonts w:asciiTheme="minorHAnsi" w:hAnsiTheme="minorHAnsi" w:cstheme="minorHAnsi"/>
        </w:rPr>
        <w:t>this military-industrial-media complex has come to generate its own material and political interests</w:t>
      </w:r>
      <w:r w:rsidRPr="008D1160">
        <w:rPr>
          <w:rFonts w:asciiTheme="minorHAnsi" w:hAnsiTheme="minorHAnsi" w:cstheme="minorHAnsi"/>
          <w:sz w:val="16"/>
        </w:rPr>
        <w:t>, in part</w:t>
      </w:r>
      <w:r w:rsidRPr="008D1160">
        <w:rPr>
          <w:rStyle w:val="StyleUnderline"/>
          <w:rFonts w:asciiTheme="minorHAnsi" w:hAnsiTheme="minorHAnsi" w:cstheme="minorHAnsi"/>
        </w:rPr>
        <w:t xml:space="preserve"> because </w:t>
      </w:r>
      <w:r w:rsidRPr="008D1160">
        <w:rPr>
          <w:rStyle w:val="Emphasis"/>
          <w:rFonts w:asciiTheme="minorHAnsi" w:hAnsiTheme="minorHAnsi" w:cstheme="minorHAnsi"/>
        </w:rPr>
        <w:t>it requires actual wars to reproduce and sustain itself</w:t>
      </w:r>
      <w:r w:rsidRPr="008D1160">
        <w:rPr>
          <w:rStyle w:val="StyleUnderline"/>
          <w:rFonts w:asciiTheme="minorHAnsi" w:hAnsiTheme="minorHAnsi" w:cstheme="minorHAnsi"/>
        </w:rPr>
        <w:t>.</w:t>
      </w:r>
    </w:p>
    <w:p w:rsidR="00875050" w:rsidRPr="008D1160" w:rsidRDefault="00875050" w:rsidP="00875050">
      <w:pPr>
        <w:rPr>
          <w:rFonts w:asciiTheme="minorHAnsi" w:hAnsiTheme="minorHAnsi" w:cstheme="minorHAnsi"/>
          <w:sz w:val="16"/>
        </w:rPr>
      </w:pPr>
      <w:r w:rsidRPr="008D1160">
        <w:rPr>
          <w:rFonts w:asciiTheme="minorHAnsi" w:hAnsiTheme="minorHAnsi" w:cstheme="minorHAnsi"/>
          <w:sz w:val="16"/>
        </w:rPr>
        <w:t xml:space="preserve">Other important ideological values include the strongly-held belief that the US has been called by history (or God) to protect the so-called free world from major threats. Thus, it is believed that the US was first called to defeat the threat posed by the Axis powers, then the communist threat, and today, the global threat of terrorism. </w:t>
      </w:r>
      <w:r w:rsidRPr="008D1160">
        <w:rPr>
          <w:rStyle w:val="StyleUnderline"/>
          <w:rFonts w:asciiTheme="minorHAnsi" w:hAnsiTheme="minorHAnsi" w:cstheme="minorHAnsi"/>
        </w:rPr>
        <w:t>This ideological belief rests on the notion that the US is uniquely placed – by virtue of its military and economic power</w:t>
      </w:r>
      <w:r w:rsidRPr="008D1160">
        <w:rPr>
          <w:rFonts w:asciiTheme="minorHAnsi" w:hAnsiTheme="minorHAnsi" w:cstheme="minorHAnsi"/>
          <w:sz w:val="16"/>
        </w:rPr>
        <w:t xml:space="preserve">, and its moral values – </w:t>
      </w:r>
      <w:r w:rsidRPr="008D1160">
        <w:rPr>
          <w:rStyle w:val="StyleUnderline"/>
          <w:rFonts w:asciiTheme="minorHAnsi" w:hAnsiTheme="minorHAnsi" w:cstheme="minorHAnsi"/>
        </w:rPr>
        <w:t>to ensure the safety of the civilized world</w:t>
      </w:r>
      <w:r w:rsidRPr="008D1160">
        <w:rPr>
          <w:rFonts w:asciiTheme="minorHAnsi" w:hAnsiTheme="minorHAnsi" w:cstheme="minorHAnsi"/>
          <w:sz w:val="16"/>
        </w:rPr>
        <w:t>; it is the ‘exceptional nation’ which must lead the world. Related to this</w:t>
      </w:r>
      <w:r w:rsidRPr="008D1160">
        <w:rPr>
          <w:rStyle w:val="Emphasis"/>
          <w:rFonts w:asciiTheme="minorHAnsi" w:hAnsiTheme="minorHAnsi" w:cstheme="minorHAnsi"/>
        </w:rPr>
        <w:t>, the US has come to believe that its core values of liberty and democracy are actually universal values which is it bound to protect at home and spread abroad</w:t>
      </w:r>
      <w:r w:rsidRPr="008D1160">
        <w:rPr>
          <w:rFonts w:asciiTheme="minorHAnsi" w:hAnsiTheme="minorHAnsi" w:cstheme="minorHAnsi"/>
          <w:sz w:val="16"/>
        </w:rPr>
        <w:t>. As with its military values, these ideological beliefs are ubiquitous in popular and political culture.</w:t>
      </w:r>
    </w:p>
    <w:p w:rsidR="00875050" w:rsidRPr="008D1160" w:rsidRDefault="00875050" w:rsidP="00875050">
      <w:pPr>
        <w:rPr>
          <w:rFonts w:asciiTheme="minorHAnsi" w:hAnsiTheme="minorHAnsi" w:cstheme="minorHAnsi"/>
          <w:sz w:val="16"/>
        </w:rPr>
      </w:pPr>
      <w:r w:rsidRPr="008D1160">
        <w:rPr>
          <w:rFonts w:asciiTheme="minorHAnsi" w:hAnsiTheme="minorHAnsi" w:cstheme="minorHAnsi"/>
          <w:sz w:val="16"/>
        </w:rPr>
        <w:t xml:space="preserve">It is the combination of the US’s strategic interests and its ideological dispositions in the past two hundred years or more </w:t>
      </w:r>
      <w:r w:rsidRPr="008D1160">
        <w:rPr>
          <w:rFonts w:asciiTheme="minorHAnsi" w:hAnsiTheme="minorHAnsi" w:cstheme="minorHAnsi"/>
          <w:b/>
          <w:sz w:val="24"/>
          <w:u w:val="single"/>
        </w:rPr>
        <w:t>which explains the frequency and geographical distribution of its military interventions</w:t>
      </w:r>
      <w:r w:rsidRPr="008D1160">
        <w:rPr>
          <w:rFonts w:asciiTheme="minorHAnsi" w:hAnsiTheme="minorHAnsi" w:cstheme="minorHAnsi"/>
          <w:sz w:val="16"/>
        </w:rPr>
        <w:t>. In some cases, interventions have been launched primarily to protect perceived strategic interests, such as the case of the first Gulf War in which Iraq took control of Kuwait oil reserves and appeared to seriously threaten Saudi oil reserves. In other cases, the US’s strategic interests coincided with strong ideological imperatives, such as the Libyan intervention today where the presence of significant oil reserves and the desire to create a pro-US regime in a strategic region has combined with the US ideological value of spreading democracy and overthrowing a long-term dictator and US opponent. The key point however, is that ideological values such as democracy promotion only rarely generate sufficient will by themselves for military intervention, although Somalia and Kosovo may be considered exceptions (although there were strategic interests involved in both cases). In many other cases, such as Rwanda in the 1990s and Syria today, such ideological imperatives are insufficient on their own to generate US-led military intervention. At the same time, no wars can be justified or defended to the American public, except by claiming that they fit US ideological values; US politicians cannot admit that they are ever at war solely to secure strategic advantage.</w:t>
      </w:r>
    </w:p>
    <w:p w:rsidR="00875050" w:rsidRPr="008D1160" w:rsidRDefault="00875050" w:rsidP="00875050">
      <w:pPr>
        <w:rPr>
          <w:rFonts w:asciiTheme="minorHAnsi" w:hAnsiTheme="minorHAnsi" w:cstheme="minorHAnsi"/>
          <w:sz w:val="16"/>
          <w:szCs w:val="16"/>
        </w:rPr>
      </w:pPr>
      <w:r w:rsidRPr="008D1160">
        <w:rPr>
          <w:rFonts w:asciiTheme="minorHAnsi" w:hAnsiTheme="minorHAnsi" w:cstheme="minorHAnsi"/>
          <w:sz w:val="16"/>
          <w:szCs w:val="16"/>
        </w:rPr>
        <w:t>Of course, during some periods such as the cold war and to a lesser degree the war on terror, US strategic interests simply overrode ideological commitments to human rights or democracy promotion, as it supported a series of brutal dictatorships in places like Latin America, Asia and Africa. In some cases, the US even approved of mass murder, such as the Indonesian government’s suppression of Communists in 1965 which killed 500,000 people, its support for the Pol Pot regime in Cambodia, and its support for Latin American death squad activities in places like Chile and El Salvador. In other special cases, such as Israel and Saudi Arabia, US strategic interests override ideological commitment entirely and little real effort is made to promote values-based policies.</w:t>
      </w:r>
    </w:p>
    <w:p w:rsidR="00875050" w:rsidRPr="008D1160" w:rsidRDefault="00875050" w:rsidP="00875050">
      <w:pPr>
        <w:rPr>
          <w:rFonts w:asciiTheme="minorHAnsi" w:hAnsiTheme="minorHAnsi" w:cstheme="minorHAnsi"/>
          <w:sz w:val="16"/>
          <w:szCs w:val="16"/>
        </w:rPr>
      </w:pPr>
      <w:r w:rsidRPr="008D1160">
        <w:rPr>
          <w:rFonts w:asciiTheme="minorHAnsi" w:hAnsiTheme="minorHAnsi" w:cstheme="minorHAnsi"/>
          <w:sz w:val="16"/>
          <w:szCs w:val="16"/>
        </w:rPr>
        <w:t>The war on terror, particularly the Iraq and Afghanistan interventions, demonstrates the interplay of these two factors, with both strategic interests – dealing with the threat of terrorism, the securing of Iraq’s oil and Afghanistan’s potential role as an access-point to Central Asian oil reserves, fashioning pro-US regimes, and the construction of military bases in strategic regions to put pressure on countries like Iran – and ideological imperatives – bringing liberty and democracy to countries wracked by human rights abuses – driving the interventions. Paradoxically, of course, the war on terror, like many previous US interventions, has resulted in massive human rights abuses around the world and the denial of liberty to millions, with torture, rendition, and the denial of civil rights commonplace, among others. At the same time, it has also endangered US strategic interests: the attack on Iraq strengthened and emboldened Iran, destabilized Pakistan, and greatly damaged the reputation and standing of the US in the Middle East and large parts of the Muslim world.</w:t>
      </w:r>
    </w:p>
    <w:p w:rsidR="00875050" w:rsidRPr="008D1160" w:rsidRDefault="00875050" w:rsidP="00875050">
      <w:pPr>
        <w:rPr>
          <w:rFonts w:asciiTheme="minorHAnsi" w:hAnsiTheme="minorHAnsi" w:cstheme="minorHAnsi"/>
          <w:sz w:val="16"/>
        </w:rPr>
      </w:pPr>
      <w:r w:rsidRPr="008D1160">
        <w:rPr>
          <w:rFonts w:asciiTheme="minorHAnsi" w:hAnsiTheme="minorHAnsi" w:cstheme="minorHAnsi"/>
          <w:b/>
          <w:sz w:val="24"/>
          <w:u w:val="single"/>
        </w:rPr>
        <w:t xml:space="preserve">In the end, the culturally and politically embedded ideology of the US </w:t>
      </w:r>
      <w:r w:rsidRPr="008D1160">
        <w:rPr>
          <w:rFonts w:asciiTheme="minorHAnsi" w:hAnsiTheme="minorHAnsi" w:cstheme="minorHAnsi"/>
          <w:sz w:val="16"/>
        </w:rPr>
        <w:t xml:space="preserve">– its militarized patriotism – blinds its leaders and public to the interests and consequences of its military interventions, and </w:t>
      </w:r>
      <w:r w:rsidRPr="008D1160">
        <w:rPr>
          <w:rStyle w:val="Emphasis"/>
          <w:rFonts w:asciiTheme="minorHAnsi" w:hAnsiTheme="minorHAnsi" w:cstheme="minorHAnsi"/>
        </w:rPr>
        <w:t>sustains the likelihood of future interventions</w:t>
      </w:r>
      <w:r w:rsidRPr="008D1160">
        <w:rPr>
          <w:rFonts w:asciiTheme="minorHAnsi" w:hAnsiTheme="minorHAnsi" w:cstheme="minorHAnsi"/>
          <w:sz w:val="16"/>
        </w:rPr>
        <w:t xml:space="preserve">. Few Americans accept that its country’s wars have killed, injured and displaced literally millions of people in the last few decades, most often for little or no positive result in either strategic or ideological terms – that in fact the real-world consequences of its interventions are virtually always the denial of its own stated values of liberty and democracy. Fewer still question why the US is willing to sacrifice thousands or even millions of lives to secure its strategic interests, or why </w:t>
      </w:r>
      <w:r w:rsidRPr="008D1160">
        <w:rPr>
          <w:rStyle w:val="Emphasis"/>
          <w:rFonts w:asciiTheme="minorHAnsi" w:hAnsiTheme="minorHAnsi" w:cstheme="minorHAnsi"/>
        </w:rPr>
        <w:t xml:space="preserve">the US population is so perennially vulnerable to ideological appeals by leaders which mask the deeper strategic reasons for violent intervention. </w:t>
      </w:r>
      <w:r w:rsidRPr="008D1160">
        <w:rPr>
          <w:rFonts w:asciiTheme="minorHAnsi" w:hAnsiTheme="minorHAnsi" w:cstheme="minorHAnsi"/>
          <w:sz w:val="16"/>
        </w:rPr>
        <w:t>While it is unlikely that its strategic interests will change any time soon or that the military-industrial complex can be significantly reduced in size, there is always the hope that new leaders might arise and peace movements might emerge which are able to challenge, and perhaps even change, the militarized patriotism and deeply-embedded culture of violence which makes the US the most violent state in the world.</w:t>
      </w:r>
    </w:p>
    <w:p w:rsidR="00875050" w:rsidRPr="008D1160" w:rsidRDefault="00875050" w:rsidP="00875050">
      <w:pPr>
        <w:pStyle w:val="Heading3"/>
      </w:pPr>
      <w:r w:rsidRPr="008D1160">
        <w:t>Soft Power</w:t>
      </w:r>
    </w:p>
    <w:p w:rsidR="00875050" w:rsidRPr="008D1160" w:rsidRDefault="00875050" w:rsidP="00875050">
      <w:pPr>
        <w:pStyle w:val="Heading4"/>
        <w:rPr>
          <w:rFonts w:asciiTheme="minorHAnsi" w:hAnsiTheme="minorHAnsi" w:cstheme="minorHAnsi"/>
          <w:sz w:val="28"/>
        </w:rPr>
      </w:pPr>
      <w:r w:rsidRPr="008D1160">
        <w:rPr>
          <w:rFonts w:asciiTheme="minorHAnsi" w:hAnsiTheme="minorHAnsi" w:cstheme="minorHAnsi"/>
          <w:sz w:val="28"/>
        </w:rPr>
        <w:t xml:space="preserve">Soft power initiatives are a continuation of a certain kind of American power that creates perfect subjects with set desires, with no ideas of an alternative system to itself. </w:t>
      </w:r>
    </w:p>
    <w:p w:rsidR="00875050" w:rsidRPr="008D1160" w:rsidRDefault="00875050" w:rsidP="00875050">
      <w:pPr>
        <w:rPr>
          <w:rFonts w:asciiTheme="minorHAnsi" w:hAnsiTheme="minorHAnsi" w:cstheme="minorHAnsi"/>
        </w:rPr>
      </w:pPr>
      <w:r w:rsidRPr="008D1160">
        <w:rPr>
          <w:rFonts w:asciiTheme="minorHAnsi" w:hAnsiTheme="minorHAnsi" w:cstheme="minorHAnsi"/>
        </w:rPr>
        <w:t xml:space="preserve">Anthony </w:t>
      </w:r>
      <w:r w:rsidRPr="008D1160">
        <w:rPr>
          <w:rStyle w:val="Style13ptBold"/>
          <w:rFonts w:asciiTheme="minorHAnsi" w:hAnsiTheme="minorHAnsi" w:cstheme="minorHAnsi"/>
          <w:sz w:val="28"/>
        </w:rPr>
        <w:t xml:space="preserve">Bogues 10 </w:t>
      </w:r>
      <w:r w:rsidRPr="008D1160">
        <w:rPr>
          <w:rFonts w:asciiTheme="minorHAnsi" w:hAnsiTheme="minorHAnsi" w:cstheme="minorHAnsi"/>
        </w:rPr>
        <w:t xml:space="preserve">[Anthony Bogues, Ph.D., 1994, Political Theory, University of the West Indies, Mona, “Empire of Liberty: Power, Desire, and Freedom” 2010 http://collections.dartmouth.edu/published-derivatives/bogues-empire-2010/pdf/bogues-empire-2010.pdf] </w:t>
      </w:r>
    </w:p>
    <w:p w:rsidR="00875050" w:rsidRPr="008D1160" w:rsidRDefault="00875050" w:rsidP="00875050">
      <w:pPr>
        <w:rPr>
          <w:rStyle w:val="StyleUnderline"/>
          <w:rFonts w:asciiTheme="minorHAnsi" w:hAnsiTheme="minorHAnsi" w:cstheme="minorHAnsi"/>
        </w:rPr>
      </w:pPr>
      <w:r w:rsidRPr="00DE5F76">
        <w:rPr>
          <w:rFonts w:asciiTheme="minorHAnsi" w:hAnsiTheme="minorHAnsi" w:cstheme="minorHAnsi"/>
          <w:sz w:val="16"/>
        </w:rPr>
        <w:t xml:space="preserve">In the general geopolitical moment we inhabit, </w:t>
      </w:r>
      <w:r w:rsidRPr="008D1160">
        <w:rPr>
          <w:rStyle w:val="StyleUnderline"/>
          <w:rFonts w:asciiTheme="minorHAnsi" w:hAnsiTheme="minorHAnsi" w:cstheme="minorHAnsi"/>
        </w:rPr>
        <w:t xml:space="preserve">American power feels specifically that the global political field is open for the construction of its empire of liberty. In order to achieve this outcome, it is critical to implement power so as to capture desire and imagination. </w:t>
      </w:r>
      <w:r w:rsidRPr="00DE5F76">
        <w:rPr>
          <w:rFonts w:asciiTheme="minorHAnsi" w:hAnsiTheme="minorHAnsi" w:cstheme="minorHAnsi"/>
          <w:sz w:val="16"/>
        </w:rPr>
        <w:t>It is</w:t>
      </w:r>
      <w:r w:rsidRPr="008D1160">
        <w:rPr>
          <w:rStyle w:val="StyleUnderline"/>
          <w:rFonts w:asciiTheme="minorHAnsi" w:hAnsiTheme="minorHAnsi" w:cstheme="minorHAnsi"/>
        </w:rPr>
        <w:t xml:space="preserve"> </w:t>
      </w:r>
      <w:r w:rsidRPr="00DE5F76">
        <w:rPr>
          <w:rFonts w:asciiTheme="minorHAnsi" w:hAnsiTheme="minorHAnsi" w:cstheme="minorHAnsi"/>
          <w:sz w:val="16"/>
        </w:rPr>
        <w:t xml:space="preserve">this exercise of a modality of power that seeks to go beyond ideology as we know it that I wish to draw your attention to. </w:t>
      </w:r>
      <w:r w:rsidRPr="008D1160">
        <w:rPr>
          <w:rStyle w:val="StyleUnderline"/>
          <w:rFonts w:asciiTheme="minorHAnsi" w:hAnsiTheme="minorHAnsi" w:cstheme="minorHAnsi"/>
        </w:rPr>
        <w:t>This is not simply a question of “soft power,” as Joseph Nye and others have argued. This is about creating power of a certain type. If Lacan is correct that there is a diachronic aspect to everyday desire and that this desire can be articulated through demand,49 then the next logical step in power’s ability to create subjects would be to capture desire and in turn to create a certain kind of subject who is a particular human being.</w:t>
      </w:r>
      <w:r w:rsidRPr="00DE5F76">
        <w:rPr>
          <w:rFonts w:asciiTheme="minorHAnsi" w:hAnsiTheme="minorHAnsi" w:cstheme="minorHAnsi"/>
          <w:sz w:val="16"/>
        </w:rPr>
        <w:t xml:space="preserve"> In this regard, I think Sylvia Wynter is correct in pointing us to the ways in which bourgeois society has created homo oeconomicus. This activity of power, which attempts to capture desire and imagination, has two dimensions that I want to point out. In the fi rst, capitalism and market economics have created a way of life that Zygmunt Bauman has called “consuming life.”This way of life can be summed up in an advertising slogan I saw in a London department store in 2004. The sign read: I shop therefore I am. </w:t>
      </w:r>
      <w:r w:rsidRPr="008D1160">
        <w:rPr>
          <w:rStyle w:val="StyleUnderline"/>
          <w:rFonts w:asciiTheme="minorHAnsi" w:hAnsiTheme="minorHAnsi" w:cstheme="minorHAnsi"/>
        </w:rPr>
        <w:t>In the second dimension, power in performing hegemony seeks to close all the possible gaps through which the imagination of empire of liberty alternatives is desired. In this drive, power attempts to shut out all possibly different futures, which is why I suggest that it seeks to go beyond hegemony. I argue this because we should recall that hegemony is flexible; it is always contested, always trying to appropriate new elements in order to construct its dominance. In contrast, contemporary forms of imperial power seek to construct closure</w:t>
      </w:r>
    </w:p>
    <w:p w:rsidR="00875050" w:rsidRPr="008D1160" w:rsidRDefault="00875050" w:rsidP="00875050">
      <w:pPr>
        <w:rPr>
          <w:rStyle w:val="StyleUnderline"/>
          <w:rFonts w:asciiTheme="minorHAnsi" w:hAnsiTheme="minorHAnsi" w:cstheme="minorHAnsi"/>
        </w:rPr>
      </w:pPr>
      <w:r w:rsidRPr="00DE5F76">
        <w:rPr>
          <w:rFonts w:asciiTheme="minorHAnsi" w:hAnsiTheme="minorHAnsi" w:cstheme="minorHAnsi"/>
          <w:sz w:val="16"/>
        </w:rPr>
        <w:t>There are of course many other arguments about American power, and some say it is more accurate to describe American imperial power as imperialism. This argument turns on J. A. Hobson’s Imperialism. Writing at the beginning of the twentieth century, Hobson noted that imperialism meant the conquest of territory and in particular the “method of wholesale partition which assigned to us great tracts of African land.” For Hobson, imperialism was marked by “new colonial policy in France and Germany,” and the heart of this policy in the case of the British Empire was that no colony established during the late nineteenth century was to be “endowed with responsible self-government.”52 Following this line of argument, some have argued that the American case is one of “imperialism without colonies”53 or have suggested that America represents a new imperialism. Clearly, the historic trajectory of American power has constructed a language of power in which a form of self-government appears as the form of sovereignty.54 As such</w:t>
      </w:r>
      <w:r w:rsidRPr="008D1160">
        <w:rPr>
          <w:rStyle w:val="StyleUnderline"/>
          <w:rFonts w:asciiTheme="minorHAnsi" w:hAnsiTheme="minorHAnsi" w:cstheme="minorHAnsi"/>
        </w:rPr>
        <w:t>, the American imperium is deeply connected to and expresses itself in the political language of liberty and rights. Since the mission of empire is to unfold American liberty, the construction of domination is an important element of American power’s repertoire. One important dimension of this process concerns the relationship of American liberalism to power and the intimate connections between political language and its symbolic capacity to do the work of domination. We need to discern as well that imperial power is not simply about either the external deployment of power or foreign policy but is deeply connected to the internal dynamics of power. Imperial power is not only “over there,” it is also “over here.”</w:t>
      </w:r>
    </w:p>
    <w:p w:rsidR="00875050" w:rsidRPr="008D1160" w:rsidRDefault="00875050" w:rsidP="00875050"/>
    <w:p w:rsidR="00875050" w:rsidRPr="008D1160" w:rsidRDefault="00875050" w:rsidP="00875050">
      <w:pPr>
        <w:pStyle w:val="Heading2"/>
      </w:pPr>
      <w:r w:rsidRPr="008D1160">
        <w:t>Impacts</w:t>
      </w:r>
    </w:p>
    <w:p w:rsidR="00875050" w:rsidRPr="008D1160" w:rsidRDefault="00875050" w:rsidP="00875050">
      <w:pPr>
        <w:pStyle w:val="Heading3"/>
      </w:pPr>
      <w:r w:rsidRPr="008D1160">
        <w:t>War</w:t>
      </w:r>
    </w:p>
    <w:p w:rsidR="00875050" w:rsidRPr="008D1160" w:rsidRDefault="00875050" w:rsidP="00875050">
      <w:pPr>
        <w:pStyle w:val="Heading4"/>
        <w:rPr>
          <w:sz w:val="28"/>
        </w:rPr>
      </w:pPr>
      <w:r w:rsidRPr="008D1160">
        <w:rPr>
          <w:sz w:val="28"/>
        </w:rPr>
        <w:t>The biopolitical control of the state leads to the destruction of marginalized forms of life, upon which a massive war of extermination is constantly waged.</w:t>
      </w:r>
    </w:p>
    <w:p w:rsidR="00875050" w:rsidRPr="008D1160" w:rsidRDefault="00875050" w:rsidP="00875050">
      <w:pPr>
        <w:rPr>
          <w:rStyle w:val="Style13ptBold"/>
          <w:rFonts w:asciiTheme="minorHAnsi" w:hAnsiTheme="minorHAnsi" w:cstheme="minorHAnsi"/>
          <w:sz w:val="28"/>
        </w:rPr>
      </w:pPr>
      <w:r w:rsidRPr="008D1160">
        <w:rPr>
          <w:rStyle w:val="Style13ptBold"/>
          <w:rFonts w:asciiTheme="minorHAnsi" w:hAnsiTheme="minorHAnsi" w:cstheme="minorHAnsi"/>
          <w:sz w:val="28"/>
        </w:rPr>
        <w:t xml:space="preserve">Dillon 08 </w:t>
      </w:r>
      <w:r w:rsidRPr="008D1160">
        <w:rPr>
          <w:rFonts w:asciiTheme="minorHAnsi" w:hAnsiTheme="minorHAnsi" w:cstheme="minorHAnsi"/>
        </w:rPr>
        <w:t>[Micheal Dillon, Professor of Politics </w:t>
      </w:r>
      <w:hyperlink r:id="rId20" w:history="1">
        <w:r w:rsidRPr="008D1160">
          <w:rPr>
            <w:rStyle w:val="Hyperlink"/>
            <w:rFonts w:asciiTheme="minorHAnsi" w:hAnsiTheme="minorHAnsi" w:cstheme="minorHAnsi"/>
          </w:rPr>
          <w:t>Lancaster University</w:t>
        </w:r>
      </w:hyperlink>
      <w:r w:rsidRPr="008D1160">
        <w:rPr>
          <w:rFonts w:asciiTheme="minorHAnsi" w:hAnsiTheme="minorHAnsi" w:cstheme="minorHAnsi"/>
        </w:rPr>
        <w:t> UK, “Foucault on Politics, Security, and War” January 2008, https://www.researchgate.net/publication/267206491_Foucault_on_Politics_Security_and_War]</w:t>
      </w:r>
    </w:p>
    <w:tbl>
      <w:tblPr>
        <w:tblW w:w="7794" w:type="dxa"/>
        <w:shd w:val="clear" w:color="auto" w:fill="FFFFFF"/>
        <w:tblCellMar>
          <w:left w:w="0" w:type="dxa"/>
          <w:right w:w="0" w:type="dxa"/>
        </w:tblCellMar>
        <w:tblLook w:val="04A0" w:firstRow="1" w:lastRow="0" w:firstColumn="1" w:lastColumn="0" w:noHBand="0" w:noVBand="1"/>
      </w:tblPr>
      <w:tblGrid>
        <w:gridCol w:w="7794"/>
      </w:tblGrid>
      <w:tr w:rsidR="00875050" w:rsidRPr="008D1160" w:rsidTr="004D79CD">
        <w:tc>
          <w:tcPr>
            <w:tcW w:w="0" w:type="auto"/>
            <w:shd w:val="clear" w:color="auto" w:fill="FFFFFF"/>
            <w:vAlign w:val="center"/>
            <w:hideMark/>
          </w:tcPr>
          <w:p w:rsidR="00875050" w:rsidRPr="008D1160" w:rsidRDefault="00875050" w:rsidP="004D79CD">
            <w:pPr>
              <w:spacing w:after="0" w:line="240" w:lineRule="auto"/>
              <w:rPr>
                <w:rFonts w:asciiTheme="minorHAnsi" w:eastAsia="Times New Roman" w:hAnsiTheme="minorHAnsi" w:cstheme="minorHAnsi"/>
                <w:sz w:val="20"/>
                <w:szCs w:val="24"/>
              </w:rPr>
            </w:pPr>
          </w:p>
        </w:tc>
      </w:tr>
    </w:tbl>
    <w:p w:rsidR="00875050" w:rsidRPr="00DE5F76" w:rsidRDefault="00875050" w:rsidP="00875050">
      <w:pPr>
        <w:rPr>
          <w:rFonts w:asciiTheme="minorHAnsi" w:hAnsiTheme="minorHAnsi" w:cstheme="minorHAnsi"/>
          <w:sz w:val="16"/>
        </w:rPr>
      </w:pPr>
      <w:r w:rsidRPr="008D1160">
        <w:rPr>
          <w:rStyle w:val="StyleUnderline"/>
          <w:rFonts w:asciiTheme="minorHAnsi" w:hAnsiTheme="minorHAnsi" w:cstheme="minorHAnsi"/>
        </w:rPr>
        <w:t>It is in turn in response to this reconceptualisation of war, a war in defence of the state rather than against the state, that we see the emergence of the discourse of population and the development of the range of biopolitical techniques that guarantee the existence and proliferation of</w:t>
      </w:r>
      <w:r w:rsidRPr="00DE5F76">
        <w:rPr>
          <w:rFonts w:asciiTheme="minorHAnsi" w:hAnsiTheme="minorHAnsi" w:cstheme="minorHAnsi"/>
          <w:sz w:val="16"/>
        </w:rPr>
        <w:t xml:space="preserve"> what George Ensor described classically in 1818 as</w:t>
      </w:r>
      <w:r w:rsidRPr="008D1160">
        <w:rPr>
          <w:rStyle w:val="StyleUnderline"/>
          <w:rFonts w:asciiTheme="minorHAnsi" w:hAnsiTheme="minorHAnsi" w:cstheme="minorHAnsi"/>
        </w:rPr>
        <w:t xml:space="preserve"> ‘populousness’ (Ensor, 1967: p. 12). If state security is, according to Foucault, the object of war by the end of the eighteenth century, it is also more importantly the strategic object of war to secure the life of populations themselves. The species life of populations becomes the battlefield on which these new forms of biopolitical war are to be waged. A war conducted through the development of security mechanisms that act ‘to establish an equilibrium, maintain an average, establish a sort of homeostasis, and compensate for variations within this general population ... so as to optimise a state of life’</w:t>
      </w:r>
      <w:r w:rsidRPr="00DE5F76">
        <w:rPr>
          <w:rFonts w:asciiTheme="minorHAnsi" w:hAnsiTheme="minorHAnsi" w:cstheme="minorHAnsi"/>
          <w:sz w:val="16"/>
        </w:rPr>
        <w:t xml:space="preserve"> (Foucault, 2003b: p. 246). The commitment to state security is always by necessity a commitment to the security of society which is also always a commitment to the security of a particular form of life. The development of the range of normalising techniques, the constitution of populations around various discourses of the normal is in turn, Foucault insists, a kind of continual race war. ‘What in fact is racism?’ he asks. It is primarily a way of introducing a break into the domain of life that is under power’s control, the break between what must live and what must die. The appearance within the biological continuum of the human race of races, the distinction among races, the hierarchy of races, the fact that certain races are described as good and that others, in contrast, are described as inferior: all this is a way of fragmenting the field of the biological that power controls. It is a way of separating out the groups that exist within a population. </w:t>
      </w:r>
    </w:p>
    <w:p w:rsidR="00875050" w:rsidRPr="00DE5F76" w:rsidRDefault="00875050" w:rsidP="00875050">
      <w:pPr>
        <w:rPr>
          <w:rFonts w:asciiTheme="minorHAnsi" w:hAnsiTheme="minorHAnsi" w:cstheme="minorHAnsi"/>
          <w:sz w:val="16"/>
          <w:szCs w:val="16"/>
        </w:rPr>
      </w:pPr>
      <w:r w:rsidRPr="00DE5F76">
        <w:rPr>
          <w:rFonts w:asciiTheme="minorHAnsi" w:hAnsiTheme="minorHAnsi" w:cstheme="minorHAnsi"/>
          <w:sz w:val="16"/>
          <w:szCs w:val="16"/>
        </w:rPr>
        <w:t>(Foucault, 2003b: pp. 254–5)</w:t>
      </w:r>
    </w:p>
    <w:p w:rsidR="00875050" w:rsidRPr="00DE5F76" w:rsidRDefault="00875050" w:rsidP="00875050">
      <w:pPr>
        <w:rPr>
          <w:rFonts w:asciiTheme="minorHAnsi" w:hAnsiTheme="minorHAnsi" w:cstheme="minorHAnsi"/>
          <w:sz w:val="16"/>
        </w:rPr>
      </w:pPr>
      <w:r w:rsidRPr="008D1160">
        <w:rPr>
          <w:rStyle w:val="StyleUnderline"/>
          <w:rFonts w:asciiTheme="minorHAnsi" w:hAnsiTheme="minorHAnsi" w:cstheme="minorHAnsi"/>
        </w:rPr>
        <w:t>The constitution of species life itself as the referent object of the security practices of state power allows for the specification of any and every form of life that can be held to install degenerative effects within the field of population as the enemy upon which war must be waged</w:t>
      </w:r>
      <w:r w:rsidRPr="00DE5F76">
        <w:rPr>
          <w:rFonts w:asciiTheme="minorHAnsi" w:hAnsiTheme="minorHAnsi" w:cstheme="minorHAnsi"/>
          <w:sz w:val="16"/>
        </w:rPr>
        <w:t xml:space="preserve">. Not necessarily a war of the military type, </w:t>
      </w:r>
      <w:r w:rsidRPr="008D1160">
        <w:rPr>
          <w:rStyle w:val="StyleUnderline"/>
          <w:rFonts w:asciiTheme="minorHAnsi" w:hAnsiTheme="minorHAnsi" w:cstheme="minorHAnsi"/>
        </w:rPr>
        <w:t>but a war of quiet extermination, carried out with the continual deployment of regulatory and normalising techniques. A war that rages at the heart of modern societies. A war of the ‘biological type’</w:t>
      </w:r>
      <w:r w:rsidRPr="00DE5F76">
        <w:rPr>
          <w:rFonts w:asciiTheme="minorHAnsi" w:hAnsiTheme="minorHAnsi" w:cstheme="minorHAnsi"/>
          <w:sz w:val="16"/>
        </w:rPr>
        <w:t xml:space="preserve"> (Foucault, 2003b: p. 255). At the same time, then, that we see wars of the military type addressed as a moral scandal and the major political problematic of modernity, so </w:t>
      </w:r>
      <w:r w:rsidRPr="008D1160">
        <w:rPr>
          <w:rStyle w:val="StyleUnderline"/>
          <w:rFonts w:asciiTheme="minorHAnsi" w:hAnsiTheme="minorHAnsi" w:cstheme="minorHAnsi"/>
        </w:rPr>
        <w:t>we see the legitimisation of new forms of warmaking as the right to kill becomes aligned in proximity to the new necessity to ‘make live’ (Foucault, 2003b: p. 256). In turn we see the emergence of new practices of colonisation justified on racial grounds. Subsequently we witness the emergence of fascist states and societies in which the power over life and death</w:t>
      </w:r>
      <w:r w:rsidRPr="00DE5F76">
        <w:rPr>
          <w:rFonts w:asciiTheme="minorHAnsi" w:hAnsiTheme="minorHAnsi" w:cstheme="minorHAnsi"/>
          <w:sz w:val="16"/>
        </w:rPr>
        <w:t>, adjudicated on explicitly racial criteria,</w:t>
      </w:r>
      <w:r w:rsidRPr="008D1160">
        <w:rPr>
          <w:rStyle w:val="StyleUnderline"/>
          <w:rFonts w:asciiTheme="minorHAnsi" w:hAnsiTheme="minorHAnsi" w:cstheme="minorHAnsi"/>
        </w:rPr>
        <w:t xml:space="preserve"> is disseminated widely, to the point where everyone has the power of life and death </w:t>
      </w:r>
      <w:r w:rsidRPr="00DE5F76">
        <w:rPr>
          <w:rFonts w:asciiTheme="minorHAnsi" w:hAnsiTheme="minorHAnsi" w:cstheme="minorHAnsi"/>
          <w:sz w:val="16"/>
        </w:rPr>
        <w:t xml:space="preserve">over his or her neighbours, </w:t>
      </w:r>
      <w:r w:rsidRPr="008D1160">
        <w:rPr>
          <w:rStyle w:val="StyleUnderline"/>
          <w:rFonts w:asciiTheme="minorHAnsi" w:hAnsiTheme="minorHAnsi" w:cstheme="minorHAnsi"/>
        </w:rPr>
        <w:t>if only because of the practice of informing, which effectively means doing away with the people next door</w:t>
      </w:r>
      <w:r w:rsidRPr="00DE5F76">
        <w:rPr>
          <w:rFonts w:asciiTheme="minorHAnsi" w:hAnsiTheme="minorHAnsi" w:cstheme="minorHAnsi"/>
          <w:sz w:val="16"/>
        </w:rPr>
        <w:t>, or having them done away with.</w:t>
      </w:r>
      <w:r w:rsidRPr="008D1160">
        <w:rPr>
          <w:rStyle w:val="StyleUnderline"/>
          <w:rFonts w:asciiTheme="minorHAnsi" w:hAnsiTheme="minorHAnsi" w:cstheme="minorHAnsi"/>
        </w:rPr>
        <w:t xml:space="preserve"> </w:t>
      </w:r>
      <w:r w:rsidRPr="00DE5F76">
        <w:rPr>
          <w:rFonts w:asciiTheme="minorHAnsi" w:hAnsiTheme="minorHAnsi" w:cstheme="minorHAnsi"/>
          <w:sz w:val="16"/>
        </w:rPr>
        <w:t>(Foucault, 2003b: p. 259)</w:t>
      </w:r>
    </w:p>
    <w:p w:rsidR="00875050" w:rsidRPr="008D1160" w:rsidRDefault="00875050" w:rsidP="00875050">
      <w:pPr>
        <w:pStyle w:val="Heading4"/>
        <w:rPr>
          <w:rFonts w:asciiTheme="minorHAnsi" w:hAnsiTheme="minorHAnsi" w:cstheme="minorHAnsi"/>
          <w:sz w:val="28"/>
        </w:rPr>
      </w:pPr>
      <w:r w:rsidRPr="008D1160">
        <w:rPr>
          <w:rFonts w:asciiTheme="minorHAnsi" w:hAnsiTheme="minorHAnsi" w:cstheme="minorHAnsi"/>
          <w:sz w:val="28"/>
        </w:rPr>
        <w:t>Biopolitics in governance are the new predominant forms of power. Justifying the United States federal government through state action creates an administration of life that leads to the maneuvering of subjects in ways that culminate in violence, war, and genocide.</w:t>
      </w:r>
    </w:p>
    <w:p w:rsidR="00875050" w:rsidRPr="008D1160" w:rsidRDefault="00875050" w:rsidP="00875050">
      <w:pPr>
        <w:shd w:val="clear" w:color="auto" w:fill="FFFFFF"/>
        <w:rPr>
          <w:rFonts w:asciiTheme="minorHAnsi" w:hAnsiTheme="minorHAnsi" w:cstheme="minorHAnsi"/>
          <w:color w:val="222222"/>
          <w:sz w:val="20"/>
          <w:szCs w:val="19"/>
        </w:rPr>
      </w:pPr>
      <w:r w:rsidRPr="008D1160">
        <w:rPr>
          <w:rStyle w:val="m-6910058398642861397gmail-style13ptbold"/>
          <w:rFonts w:asciiTheme="minorHAnsi" w:eastAsiaTheme="majorEastAsia" w:hAnsiTheme="minorHAnsi" w:cstheme="minorHAnsi"/>
          <w:b/>
          <w:iCs/>
          <w:sz w:val="28"/>
        </w:rPr>
        <w:t>Foucault ’78</w:t>
      </w:r>
      <w:r w:rsidRPr="008D1160">
        <w:rPr>
          <w:rStyle w:val="apple-converted-space"/>
          <w:rFonts w:asciiTheme="minorHAnsi" w:hAnsiTheme="minorHAnsi" w:cstheme="minorHAnsi"/>
          <w:color w:val="222222"/>
          <w:sz w:val="20"/>
          <w:szCs w:val="19"/>
        </w:rPr>
        <w:t> </w:t>
      </w:r>
      <w:r w:rsidRPr="008D1160">
        <w:rPr>
          <w:rFonts w:asciiTheme="minorHAnsi" w:hAnsiTheme="minorHAnsi" w:cstheme="minorHAnsi"/>
          <w:color w:val="222222"/>
          <w:sz w:val="20"/>
          <w:szCs w:val="19"/>
        </w:rPr>
        <w:t>(Michel – late philosopher,</w:t>
      </w:r>
      <w:r w:rsidRPr="008D1160">
        <w:rPr>
          <w:rStyle w:val="apple-converted-space"/>
          <w:rFonts w:asciiTheme="minorHAnsi" w:hAnsiTheme="minorHAnsi" w:cstheme="minorHAnsi"/>
          <w:color w:val="222222"/>
          <w:sz w:val="20"/>
          <w:szCs w:val="19"/>
        </w:rPr>
        <w:t> </w:t>
      </w:r>
      <w:r w:rsidRPr="008D1160">
        <w:rPr>
          <w:rFonts w:asciiTheme="minorHAnsi" w:hAnsiTheme="minorHAnsi" w:cstheme="minorHAnsi"/>
          <w:i/>
          <w:iCs/>
          <w:color w:val="222222"/>
          <w:sz w:val="20"/>
          <w:szCs w:val="19"/>
        </w:rPr>
        <w:t>History of Sexuality An Introduction Vol. 1</w:t>
      </w:r>
      <w:r w:rsidRPr="008D1160">
        <w:rPr>
          <w:rFonts w:asciiTheme="minorHAnsi" w:hAnsiTheme="minorHAnsi" w:cstheme="minorHAnsi"/>
          <w:color w:val="222222"/>
          <w:sz w:val="20"/>
          <w:szCs w:val="19"/>
        </w:rPr>
        <w:t>, Vintage Books, p. 135-137) **We do not agree with this authors use of gendered language</w:t>
      </w:r>
    </w:p>
    <w:p w:rsidR="00875050" w:rsidRPr="008D1160" w:rsidRDefault="00875050" w:rsidP="00875050">
      <w:pPr>
        <w:rPr>
          <w:rFonts w:asciiTheme="minorHAnsi" w:hAnsiTheme="minorHAnsi" w:cstheme="minorHAnsi"/>
          <w:sz w:val="16"/>
          <w:szCs w:val="19"/>
        </w:rPr>
      </w:pPr>
      <w:r w:rsidRPr="008D1160">
        <w:rPr>
          <w:rFonts w:asciiTheme="minorHAnsi" w:hAnsiTheme="minorHAnsi" w:cstheme="minorHAnsi"/>
          <w:sz w:val="16"/>
        </w:rPr>
        <w:t>For a long time, one of the characteristic privileges of sovereign power was the right to decide life and death. In a formal sense, it derived no doubt from the ancient patria potestas that granted the father of the Roman family the right to "dispose" of the life of his children and his slaves; just as he had given them life, so he could take it away. By the time the right of life and death was framed by the classi¬cal theoreticians, it was in a considerably diminished form.</w:t>
      </w:r>
      <w:r w:rsidRPr="008D1160">
        <w:rPr>
          <w:rStyle w:val="apple-converted-space"/>
          <w:rFonts w:asciiTheme="minorHAnsi" w:hAnsiTheme="minorHAnsi" w:cstheme="minorHAnsi"/>
          <w:color w:val="222222"/>
          <w:sz w:val="16"/>
          <w:szCs w:val="16"/>
        </w:rPr>
        <w:t> </w:t>
      </w:r>
      <w:r w:rsidRPr="008D1160">
        <w:rPr>
          <w:rStyle w:val="StyleUnderline"/>
          <w:rFonts w:asciiTheme="minorHAnsi" w:hAnsiTheme="minorHAnsi" w:cstheme="minorHAnsi"/>
        </w:rPr>
        <w:t>It was no longer considered that this power of the sovereign over his (their) subjects could be exercised in an absolute and unconditional way, but only in cases where the sovereign's very existence was in jeopardy</w:t>
      </w:r>
      <w:r w:rsidRPr="008D1160">
        <w:rPr>
          <w:rFonts w:asciiTheme="minorHAnsi" w:hAnsiTheme="minorHAnsi" w:cstheme="minorHAnsi"/>
          <w:sz w:val="16"/>
        </w:rPr>
        <w:t>: a sort of right of rejoinder. If</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trike/>
          <w:sz w:val="16"/>
        </w:rPr>
        <w:t>he</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z w:val="16"/>
        </w:rPr>
        <w:t>were threatened by external enemies who sought to over-throw</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trike/>
          <w:sz w:val="16"/>
        </w:rPr>
        <w:t>him</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z w:val="16"/>
        </w:rPr>
        <w:t>or contest</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trike/>
          <w:sz w:val="16"/>
        </w:rPr>
        <w:t>his</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z w:val="16"/>
        </w:rPr>
        <w:t>rights,</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trike/>
          <w:sz w:val="16"/>
        </w:rPr>
        <w:t>he</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z w:val="16"/>
        </w:rPr>
        <w:t>could then legitimately wage war, and require</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trike/>
          <w:sz w:val="16"/>
        </w:rPr>
        <w:t>his</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z w:val="16"/>
        </w:rPr>
        <w:t>subjects to take part in the defense of the state; without "directly proposing their death,"</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trike/>
          <w:sz w:val="16"/>
        </w:rPr>
        <w:t>he</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z w:val="16"/>
        </w:rPr>
        <w:t>was empowered to "expose their life": in this sense,</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trike/>
          <w:sz w:val="16"/>
        </w:rPr>
        <w:t>he</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z w:val="16"/>
        </w:rPr>
        <w:t>wielded an "indirect" power over them of life and death.' But if someone dared to rise up against</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trike/>
          <w:sz w:val="16"/>
        </w:rPr>
        <w:t>him</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z w:val="16"/>
        </w:rPr>
        <w:t>and transgress</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trike/>
          <w:sz w:val="16"/>
        </w:rPr>
        <w:t>his</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z w:val="16"/>
        </w:rPr>
        <w:t>laws, then</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trike/>
          <w:sz w:val="16"/>
        </w:rPr>
        <w:t>he</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z w:val="16"/>
        </w:rPr>
        <w:t>could exercise a direct power over the offender's life: as punishment, the latter would be put to death. Viewed in this way, the power of life and death was not an absolute privilege: it was conditioned by the defense of the sovereign, and his own survival. Must we follow Hobbes in seeing it as the transfer to the prince of the natural right possessed by every individual to defend his life even if this meant the death of others? Or should it be regarded as a specific right that was manifested with the formation of that new juridical being, the sovereign?' In any case, in its modern form-relative and limited-as in its ancient and absolute form, the right of life and death is a dissymmetrical one.</w:t>
      </w:r>
      <w:r w:rsidRPr="008D1160">
        <w:rPr>
          <w:rStyle w:val="apple-converted-space"/>
          <w:rFonts w:asciiTheme="minorHAnsi" w:hAnsiTheme="minorHAnsi" w:cstheme="minorHAnsi"/>
          <w:color w:val="222222"/>
          <w:sz w:val="16"/>
          <w:szCs w:val="16"/>
        </w:rPr>
        <w:t> </w:t>
      </w:r>
      <w:r w:rsidRPr="008D1160">
        <w:rPr>
          <w:rStyle w:val="StyleUnderline"/>
          <w:rFonts w:asciiTheme="minorHAnsi" w:hAnsiTheme="minorHAnsi" w:cstheme="minorHAnsi"/>
        </w:rPr>
        <w:t>The sovereign exercised his (their) right of life only by exercising his right to kill, or by refraining from killing; he (they)evidenced his power over life only through the death he was capable of requiring. The right which was formulated as the "power of life and death" was in reality the right to take life or let live.</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z w:val="16"/>
        </w:rPr>
        <w:t>Its symbol, after all, was the sword. Perhaps this juridical form must be referred to a historical type of society in which power was exercised mainly as a means of deduction (prelevement), a subtraction mechanism, a right to appropriate a portion of the wealth, a tax of products, goods and services, labor and blood, levied on the subjects. Power in this instance was essentially a right of seizure: of things, time, bodies, and ultimately life itself; it culminated, in the privilege to seize hold of life in order to suppress it. Since the classical age</w:t>
      </w:r>
      <w:r w:rsidRPr="008D1160">
        <w:rPr>
          <w:rStyle w:val="apple-converted-space"/>
          <w:rFonts w:asciiTheme="minorHAnsi" w:hAnsiTheme="minorHAnsi" w:cstheme="minorHAnsi"/>
          <w:color w:val="222222"/>
          <w:sz w:val="16"/>
          <w:szCs w:val="16"/>
        </w:rPr>
        <w:t> </w:t>
      </w:r>
      <w:r w:rsidRPr="008D1160">
        <w:rPr>
          <w:rStyle w:val="StyleUnderline"/>
          <w:rFonts w:asciiTheme="minorHAnsi" w:hAnsiTheme="minorHAnsi" w:cstheme="minorHAnsi"/>
        </w:rPr>
        <w:t>the West has undergone a very profound transformation of these mechanisms of power</w:t>
      </w:r>
      <w:r w:rsidRPr="008D1160">
        <w:rPr>
          <w:rStyle w:val="m-6910058398642861397gmail-underlinechar"/>
          <w:rFonts w:asciiTheme="minorHAnsi" w:hAnsiTheme="minorHAnsi" w:cstheme="minorHAnsi"/>
          <w:color w:val="222222"/>
          <w:sz w:val="16"/>
          <w:szCs w:val="19"/>
        </w:rPr>
        <w:t>. "Deduction" has tended to be</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z w:val="16"/>
        </w:rPr>
        <w:t>no longer the major form of power but merely</w:t>
      </w:r>
      <w:r w:rsidRPr="008D1160">
        <w:rPr>
          <w:rStyle w:val="apple-converted-space"/>
          <w:rFonts w:asciiTheme="minorHAnsi" w:hAnsiTheme="minorHAnsi" w:cstheme="minorHAnsi"/>
          <w:color w:val="222222"/>
          <w:sz w:val="16"/>
          <w:szCs w:val="16"/>
        </w:rPr>
        <w:t> </w:t>
      </w:r>
      <w:r w:rsidRPr="008D1160">
        <w:rPr>
          <w:rStyle w:val="m-6910058398642861397gmail-underlinechar"/>
          <w:rFonts w:asciiTheme="minorHAnsi" w:hAnsiTheme="minorHAnsi" w:cstheme="minorHAnsi"/>
          <w:color w:val="222222"/>
          <w:sz w:val="16"/>
          <w:szCs w:val="19"/>
        </w:rPr>
        <w:t>one element among others, working to incite, reinforce, control, monitor, optimize, and organize the forces under it: a power bent on generating forces, making them grow, and ordering them, rather than one dedicated to impeding them, making them submit, or destroying them. There has been a parallel shift in the right of death</w:t>
      </w:r>
      <w:r w:rsidRPr="008D1160">
        <w:rPr>
          <w:rFonts w:asciiTheme="minorHAnsi" w:hAnsiTheme="minorHAnsi" w:cstheme="minorHAnsi"/>
          <w:sz w:val="16"/>
        </w:rPr>
        <w:t>, or at least</w:t>
      </w:r>
      <w:r w:rsidRPr="008D1160">
        <w:rPr>
          <w:rStyle w:val="apple-converted-space"/>
          <w:rFonts w:asciiTheme="minorHAnsi" w:hAnsiTheme="minorHAnsi" w:cstheme="minorHAnsi"/>
          <w:color w:val="222222"/>
          <w:sz w:val="16"/>
          <w:szCs w:val="16"/>
        </w:rPr>
        <w:t> </w:t>
      </w:r>
      <w:r w:rsidRPr="008D1160">
        <w:rPr>
          <w:rStyle w:val="m-6910058398642861397gmail-underlinechar"/>
          <w:rFonts w:asciiTheme="minorHAnsi" w:hAnsiTheme="minorHAnsi" w:cstheme="minorHAnsi"/>
          <w:color w:val="222222"/>
          <w:sz w:val="16"/>
          <w:szCs w:val="19"/>
        </w:rPr>
        <w:t>a tendency to align itself with the exigencies of a life-administering power</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z w:val="16"/>
        </w:rPr>
        <w:t>and to define itself accordingly.</w:t>
      </w:r>
      <w:r w:rsidRPr="008D1160">
        <w:rPr>
          <w:rStyle w:val="m-6910058398642861397gmail-underlinechar"/>
          <w:rFonts w:asciiTheme="minorHAnsi" w:hAnsiTheme="minorHAnsi" w:cstheme="minorHAnsi"/>
          <w:color w:val="222222"/>
          <w:sz w:val="16"/>
          <w:szCs w:val="19"/>
        </w:rPr>
        <w:t>This death that was based on the right of the sovereign is now manifested as simply the reverse of the right of the social body to ensure, maintain, or develop its life.</w:t>
      </w:r>
      <w:r w:rsidRPr="008D1160">
        <w:rPr>
          <w:rStyle w:val="apple-converted-space"/>
          <w:rFonts w:asciiTheme="minorHAnsi" w:hAnsiTheme="minorHAnsi" w:cstheme="minorHAnsi"/>
          <w:color w:val="222222"/>
          <w:sz w:val="16"/>
          <w:szCs w:val="16"/>
        </w:rPr>
        <w:t> </w:t>
      </w:r>
      <w:r w:rsidRPr="008D1160">
        <w:rPr>
          <w:rStyle w:val="m-6910058398642861397gmail-underlinechar"/>
          <w:rFonts w:asciiTheme="minorHAnsi" w:hAnsiTheme="minorHAnsi" w:cstheme="minorHAnsi"/>
          <w:color w:val="222222"/>
          <w:sz w:val="16"/>
          <w:szCs w:val="19"/>
        </w:rPr>
        <w:t>Yet</w:t>
      </w:r>
      <w:r w:rsidRPr="008D1160">
        <w:rPr>
          <w:rStyle w:val="apple-converted-space"/>
          <w:rFonts w:asciiTheme="minorHAnsi" w:hAnsiTheme="minorHAnsi" w:cstheme="minorHAnsi"/>
          <w:color w:val="222222"/>
          <w:sz w:val="16"/>
          <w:szCs w:val="19"/>
        </w:rPr>
        <w:t> </w:t>
      </w:r>
      <w:r w:rsidRPr="008D1160">
        <w:rPr>
          <w:rStyle w:val="StyleUnderline"/>
          <w:rFonts w:asciiTheme="minorHAnsi" w:hAnsiTheme="minorHAnsi" w:cstheme="minorHAnsi"/>
        </w:rPr>
        <w:t>wars were never as bloody as they have been since the nineteenth century, and all things being equal, never before did regimes visit such holocausts on their own populations</w:t>
      </w:r>
      <w:r w:rsidRPr="008D1160">
        <w:rPr>
          <w:rStyle w:val="m-6910058398642861397gmail-underlinechar"/>
          <w:rFonts w:asciiTheme="minorHAnsi" w:hAnsiTheme="minorHAnsi" w:cstheme="minorHAnsi"/>
          <w:color w:val="222222"/>
          <w:sz w:val="16"/>
          <w:szCs w:val="19"/>
        </w:rPr>
        <w:t>.</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z w:val="16"/>
        </w:rPr>
        <w:t>But this formidable power of death -and this is perhaps what accounts for part of its force and the cynicism with which it has so greatly expanded its limits -now presents itself as the counterpart of a power that exerts a positive influence on life, that endeavors to adminis¬ter, optimize, and multiply it, subjecting it to precise controls and comprehensive regulations</w:t>
      </w:r>
      <w:r w:rsidRPr="008D1160">
        <w:rPr>
          <w:rStyle w:val="StyleUnderline"/>
          <w:rFonts w:asciiTheme="minorHAnsi" w:hAnsiTheme="minorHAnsi" w:cstheme="minorHAnsi"/>
        </w:rPr>
        <w:t>. Wars</w:t>
      </w:r>
      <w:r w:rsidRPr="008D1160">
        <w:rPr>
          <w:rStyle w:val="apple-converted-space"/>
          <w:rFonts w:asciiTheme="minorHAnsi" w:hAnsiTheme="minorHAnsi" w:cstheme="minorHAnsi"/>
          <w:color w:val="222222"/>
          <w:sz w:val="16"/>
          <w:szCs w:val="19"/>
          <w:shd w:val="clear" w:color="auto" w:fill="FFFF00"/>
        </w:rPr>
        <w:t> </w:t>
      </w:r>
      <w:r w:rsidRPr="008D1160">
        <w:rPr>
          <w:rStyle w:val="m-6910058398642861397gmail-underlinechar"/>
          <w:rFonts w:asciiTheme="minorHAnsi" w:hAnsiTheme="minorHAnsi" w:cstheme="minorHAnsi"/>
          <w:color w:val="222222"/>
          <w:sz w:val="16"/>
          <w:szCs w:val="19"/>
        </w:rPr>
        <w:t>are no longer waged in the name of a sovereign who must be defended; they</w:t>
      </w:r>
      <w:r w:rsidRPr="008D1160">
        <w:rPr>
          <w:rStyle w:val="apple-converted-space"/>
          <w:rFonts w:asciiTheme="minorHAnsi" w:hAnsiTheme="minorHAnsi" w:cstheme="minorHAnsi"/>
          <w:color w:val="222222"/>
          <w:sz w:val="16"/>
          <w:szCs w:val="19"/>
        </w:rPr>
        <w:t> </w:t>
      </w:r>
      <w:r w:rsidRPr="008D1160">
        <w:rPr>
          <w:rStyle w:val="StyleUnderline"/>
          <w:rFonts w:asciiTheme="minorHAnsi" w:hAnsiTheme="minorHAnsi" w:cstheme="minorHAnsi"/>
        </w:rPr>
        <w:t>are waged on behalf of the existence of everyone;</w:t>
      </w:r>
      <w:r w:rsidRPr="008D1160">
        <w:rPr>
          <w:rStyle w:val="apple-converted-space"/>
          <w:rFonts w:asciiTheme="minorHAnsi" w:hAnsiTheme="minorHAnsi" w:cstheme="minorHAnsi"/>
          <w:color w:val="222222"/>
          <w:sz w:val="16"/>
          <w:szCs w:val="19"/>
          <w:shd w:val="clear" w:color="auto" w:fill="FFFF00"/>
        </w:rPr>
        <w:t> </w:t>
      </w:r>
      <w:r w:rsidRPr="008D1160">
        <w:rPr>
          <w:rStyle w:val="m-6910058398642861397gmail-underlinechar"/>
          <w:rFonts w:asciiTheme="minorHAnsi" w:hAnsiTheme="minorHAnsi" w:cstheme="minorHAnsi"/>
          <w:color w:val="222222"/>
          <w:sz w:val="16"/>
          <w:szCs w:val="19"/>
        </w:rPr>
        <w:t>entire populations are mobilized for the purpose of wholesale slaughter in the name of life necessity:</w:t>
      </w:r>
      <w:r w:rsidRPr="008D1160">
        <w:rPr>
          <w:rStyle w:val="apple-converted-space"/>
          <w:rFonts w:asciiTheme="minorHAnsi" w:hAnsiTheme="minorHAnsi" w:cstheme="minorHAnsi"/>
          <w:color w:val="222222"/>
          <w:sz w:val="16"/>
          <w:szCs w:val="19"/>
        </w:rPr>
        <w:t> </w:t>
      </w:r>
      <w:r w:rsidRPr="008D1160">
        <w:rPr>
          <w:rStyle w:val="StyleUnderline"/>
          <w:rFonts w:asciiTheme="minorHAnsi" w:hAnsiTheme="minorHAnsi" w:cstheme="minorHAnsi"/>
        </w:rPr>
        <w:t>massacres have become vital. It is as managers of life and survival</w:t>
      </w:r>
      <w:r w:rsidRPr="008D1160">
        <w:rPr>
          <w:rStyle w:val="m-6910058398642861397gmail-underlinechar"/>
          <w:rFonts w:asciiTheme="minorHAnsi" w:hAnsiTheme="minorHAnsi" w:cstheme="minorHAnsi"/>
          <w:color w:val="222222"/>
          <w:sz w:val="16"/>
          <w:szCs w:val="19"/>
        </w:rPr>
        <w:t>, of bodies and the race</w:t>
      </w:r>
      <w:r w:rsidRPr="008D1160">
        <w:rPr>
          <w:rStyle w:val="StyleUnderline"/>
          <w:rFonts w:asciiTheme="minorHAnsi" w:hAnsiTheme="minorHAnsi" w:cstheme="minorHAnsi"/>
        </w:rPr>
        <w:t>, that so many regimes have been able to wage so many wars, causing so many</w:t>
      </w:r>
      <w:r w:rsidRPr="008D1160">
        <w:rPr>
          <w:rStyle w:val="apple-converted-space"/>
          <w:rFonts w:asciiTheme="minorHAnsi" w:hAnsiTheme="minorHAnsi" w:cstheme="minorHAnsi"/>
          <w:color w:val="222222"/>
          <w:sz w:val="16"/>
          <w:szCs w:val="19"/>
        </w:rPr>
        <w:t> </w:t>
      </w:r>
      <w:r w:rsidRPr="008D1160">
        <w:rPr>
          <w:rFonts w:asciiTheme="minorHAnsi" w:hAnsiTheme="minorHAnsi" w:cstheme="minorHAnsi"/>
          <w:strike/>
          <w:sz w:val="16"/>
        </w:rPr>
        <w:t>men</w:t>
      </w:r>
      <w:r w:rsidRPr="008D1160">
        <w:rPr>
          <w:rStyle w:val="apple-converted-space"/>
          <w:rFonts w:asciiTheme="minorHAnsi" w:hAnsiTheme="minorHAnsi" w:cstheme="minorHAnsi"/>
          <w:color w:val="222222"/>
          <w:sz w:val="16"/>
          <w:szCs w:val="19"/>
        </w:rPr>
        <w:t> </w:t>
      </w:r>
      <w:r w:rsidRPr="008D1160">
        <w:rPr>
          <w:rStyle w:val="StyleUnderline"/>
          <w:rFonts w:asciiTheme="minorHAnsi" w:hAnsiTheme="minorHAnsi" w:cstheme="minorHAnsi"/>
        </w:rPr>
        <w:t>to be killed</w:t>
      </w:r>
      <w:r w:rsidRPr="008D1160">
        <w:rPr>
          <w:rStyle w:val="m-6910058398642861397gmail-underlinechar"/>
          <w:rFonts w:asciiTheme="minorHAnsi" w:hAnsiTheme="minorHAnsi" w:cstheme="minorHAnsi"/>
          <w:color w:val="222222"/>
          <w:sz w:val="16"/>
          <w:szCs w:val="19"/>
        </w:rPr>
        <w:t>.</w:t>
      </w:r>
      <w:r w:rsidRPr="008D1160">
        <w:rPr>
          <w:rStyle w:val="apple-converted-space"/>
          <w:rFonts w:asciiTheme="minorHAnsi" w:hAnsiTheme="minorHAnsi" w:cstheme="minorHAnsi"/>
          <w:color w:val="222222"/>
          <w:sz w:val="16"/>
          <w:szCs w:val="16"/>
        </w:rPr>
        <w:t> </w:t>
      </w:r>
      <w:r w:rsidRPr="008D1160">
        <w:rPr>
          <w:rFonts w:asciiTheme="minorHAnsi" w:hAnsiTheme="minorHAnsi" w:cstheme="minorHAnsi"/>
          <w:sz w:val="16"/>
        </w:rPr>
        <w:t>And through a turn that closes the circle, as the technology of wars has caused them to tend increasingly toward all-out destruction, the decision that initiates them and the one that terminates them are in fact increasingly informed by the naked question of survival. The atomic situation is now at the end point of this process: the power to expose a whole population to death is the underside of the power to guarantee an individual's continued existence.</w:t>
      </w:r>
      <w:r w:rsidRPr="008D1160">
        <w:rPr>
          <w:rStyle w:val="apple-converted-space"/>
          <w:rFonts w:asciiTheme="minorHAnsi" w:hAnsiTheme="minorHAnsi" w:cstheme="minorHAnsi"/>
          <w:color w:val="222222"/>
          <w:sz w:val="16"/>
          <w:szCs w:val="16"/>
        </w:rPr>
        <w:t> </w:t>
      </w:r>
      <w:r w:rsidRPr="008D1160">
        <w:rPr>
          <w:rStyle w:val="m-6910058398642861397gmail-underlinechar"/>
          <w:rFonts w:asciiTheme="minorHAnsi" w:hAnsiTheme="minorHAnsi" w:cstheme="minorHAnsi"/>
          <w:color w:val="222222"/>
          <w:sz w:val="16"/>
          <w:szCs w:val="19"/>
        </w:rPr>
        <w:t>The principle underlying the tactics of battle-that one has to be capable of killing in order to go on living-has become the principle that defines the strategy of states</w:t>
      </w:r>
      <w:r w:rsidRPr="008D1160">
        <w:rPr>
          <w:rFonts w:asciiTheme="minorHAnsi" w:hAnsiTheme="minorHAnsi" w:cstheme="minorHAnsi"/>
          <w:sz w:val="16"/>
        </w:rPr>
        <w:t>. But the existence in question is no longer the juridical existence of sovereignty; at stake is the biological existence of a population.</w:t>
      </w:r>
      <w:r w:rsidRPr="008D1160">
        <w:rPr>
          <w:rStyle w:val="apple-converted-space"/>
          <w:rFonts w:asciiTheme="minorHAnsi" w:hAnsiTheme="minorHAnsi" w:cstheme="minorHAnsi"/>
          <w:color w:val="222222"/>
          <w:sz w:val="16"/>
          <w:szCs w:val="16"/>
        </w:rPr>
        <w:t> </w:t>
      </w:r>
      <w:r w:rsidRPr="008D1160">
        <w:rPr>
          <w:rStyle w:val="m-6910058398642861397gmail-underlinechar"/>
          <w:rFonts w:asciiTheme="minorHAnsi" w:hAnsiTheme="minorHAnsi" w:cstheme="minorHAnsi"/>
          <w:color w:val="222222"/>
          <w:sz w:val="16"/>
          <w:szCs w:val="19"/>
        </w:rPr>
        <w:t>If</w:t>
      </w:r>
      <w:r w:rsidRPr="008D1160">
        <w:rPr>
          <w:rStyle w:val="apple-converted-space"/>
          <w:rFonts w:asciiTheme="minorHAnsi" w:hAnsiTheme="minorHAnsi" w:cstheme="minorHAnsi"/>
          <w:color w:val="222222"/>
          <w:sz w:val="16"/>
          <w:szCs w:val="19"/>
        </w:rPr>
        <w:t> </w:t>
      </w:r>
      <w:r w:rsidRPr="008D1160">
        <w:rPr>
          <w:rStyle w:val="StyleUnderline"/>
          <w:rFonts w:asciiTheme="minorHAnsi" w:hAnsiTheme="minorHAnsi" w:cstheme="minorHAnsi"/>
        </w:rPr>
        <w:t>genocide is indeed the dream of modern powers</w:t>
      </w:r>
      <w:r w:rsidRPr="008D1160">
        <w:rPr>
          <w:rFonts w:asciiTheme="minorHAnsi" w:hAnsiTheme="minorHAnsi" w:cstheme="minorHAnsi"/>
          <w:sz w:val="16"/>
        </w:rPr>
        <w:t>, this is not because of a recent return of the ancient right to kill;</w:t>
      </w:r>
      <w:r w:rsidRPr="008D1160">
        <w:rPr>
          <w:rStyle w:val="apple-converted-space"/>
          <w:rFonts w:asciiTheme="minorHAnsi" w:hAnsiTheme="minorHAnsi" w:cstheme="minorHAnsi"/>
          <w:color w:val="222222"/>
          <w:sz w:val="16"/>
          <w:szCs w:val="16"/>
        </w:rPr>
        <w:t> </w:t>
      </w:r>
      <w:r w:rsidRPr="008D1160">
        <w:rPr>
          <w:rStyle w:val="m-6910058398642861397gmail-underlinechar"/>
          <w:rFonts w:asciiTheme="minorHAnsi" w:hAnsiTheme="minorHAnsi" w:cstheme="minorHAnsi"/>
          <w:color w:val="222222"/>
          <w:sz w:val="16"/>
          <w:szCs w:val="19"/>
        </w:rPr>
        <w:t>it is</w:t>
      </w:r>
      <w:r w:rsidRPr="008D1160">
        <w:rPr>
          <w:rStyle w:val="apple-converted-space"/>
          <w:rFonts w:asciiTheme="minorHAnsi" w:hAnsiTheme="minorHAnsi" w:cstheme="minorHAnsi"/>
          <w:color w:val="222222"/>
          <w:sz w:val="16"/>
          <w:szCs w:val="19"/>
        </w:rPr>
        <w:t> </w:t>
      </w:r>
      <w:r w:rsidRPr="008D1160">
        <w:rPr>
          <w:rStyle w:val="StyleUnderline"/>
          <w:rFonts w:asciiTheme="minorHAnsi" w:hAnsiTheme="minorHAnsi" w:cstheme="minorHAnsi"/>
        </w:rPr>
        <w:t>because power is situated and exercised at the level of life,</w:t>
      </w:r>
      <w:r w:rsidRPr="008D1160">
        <w:rPr>
          <w:rStyle w:val="apple-converted-space"/>
          <w:rFonts w:asciiTheme="minorHAnsi" w:hAnsiTheme="minorHAnsi" w:cstheme="minorHAnsi"/>
          <w:color w:val="222222"/>
          <w:sz w:val="16"/>
          <w:szCs w:val="19"/>
          <w:shd w:val="clear" w:color="auto" w:fill="FFFF00"/>
        </w:rPr>
        <w:t> </w:t>
      </w:r>
      <w:r w:rsidRPr="008D1160">
        <w:rPr>
          <w:rStyle w:val="m-6910058398642861397gmail-underlinechar"/>
          <w:rFonts w:asciiTheme="minorHAnsi" w:hAnsiTheme="minorHAnsi" w:cstheme="minorHAnsi"/>
          <w:color w:val="222222"/>
          <w:sz w:val="16"/>
          <w:szCs w:val="19"/>
        </w:rPr>
        <w:t>the species, the race, and the large-scale phenomena of population.</w:t>
      </w:r>
    </w:p>
    <w:p w:rsidR="00875050" w:rsidRPr="008D1160" w:rsidRDefault="00875050" w:rsidP="00875050">
      <w:pPr>
        <w:rPr>
          <w:rFonts w:asciiTheme="minorHAnsi" w:hAnsiTheme="minorHAnsi" w:cstheme="minorHAnsi"/>
        </w:rPr>
      </w:pPr>
    </w:p>
    <w:p w:rsidR="00875050" w:rsidRPr="008D1160" w:rsidRDefault="00875050" w:rsidP="00875050">
      <w:pPr>
        <w:pStyle w:val="Heading3"/>
      </w:pPr>
      <w:r w:rsidRPr="008D1160">
        <w:t>Value Creation</w:t>
      </w:r>
    </w:p>
    <w:p w:rsidR="00875050" w:rsidRPr="008D1160" w:rsidRDefault="00875050" w:rsidP="00875050">
      <w:pPr>
        <w:pStyle w:val="Heading4"/>
        <w:rPr>
          <w:rFonts w:asciiTheme="minorHAnsi" w:hAnsiTheme="minorHAnsi" w:cstheme="minorHAnsi"/>
          <w:sz w:val="28"/>
        </w:rPr>
      </w:pPr>
      <w:r w:rsidRPr="008D1160">
        <w:rPr>
          <w:rFonts w:asciiTheme="minorHAnsi" w:hAnsiTheme="minorHAnsi" w:cstheme="minorHAnsi"/>
          <w:sz w:val="28"/>
        </w:rPr>
        <w:t>Biopower commodifies human beings to machines whose value is equated with their ability to perform a function determined by rules – the aff inherently values students who are more able to fit the system as greater than those who are not – decks value to life and turns case.</w:t>
      </w:r>
    </w:p>
    <w:p w:rsidR="00875050" w:rsidRPr="008D1160" w:rsidRDefault="00875050" w:rsidP="00875050">
      <w:pPr>
        <w:rPr>
          <w:rStyle w:val="Style13ptBold"/>
          <w:rFonts w:asciiTheme="minorHAnsi" w:hAnsiTheme="minorHAnsi" w:cstheme="minorHAnsi"/>
          <w:b w:val="0"/>
          <w:sz w:val="22"/>
        </w:rPr>
      </w:pPr>
      <w:r w:rsidRPr="008D1160">
        <w:rPr>
          <w:rStyle w:val="Style13ptBold"/>
          <w:rFonts w:asciiTheme="minorHAnsi" w:hAnsiTheme="minorHAnsi" w:cstheme="minorHAnsi"/>
          <w:sz w:val="28"/>
        </w:rPr>
        <w:t xml:space="preserve">Cisney and Morar 15 </w:t>
      </w:r>
      <w:r w:rsidRPr="008D1160">
        <w:rPr>
          <w:rStyle w:val="Style13ptBold"/>
          <w:rFonts w:asciiTheme="minorHAnsi" w:hAnsiTheme="minorHAnsi" w:cstheme="minorHAnsi"/>
          <w:b w:val="0"/>
          <w:sz w:val="22"/>
        </w:rPr>
        <w:t xml:space="preserve">(Vernon W. Cisney, assistant professor of philosophy at Gettysburg College with a PhD in philosophy, Nicolae Morar, Assistant Professor of Philosophy and Environmental Studies at the University of Oregon, “Biopower: Foucault and Beyond”, The Cupola, 12-2015, </w:t>
      </w:r>
      <w:hyperlink r:id="rId21" w:history="1">
        <w:r w:rsidRPr="008D1160">
          <w:rPr>
            <w:rStyle w:val="Hyperlink"/>
            <w:rFonts w:asciiTheme="minorHAnsi" w:hAnsiTheme="minorHAnsi" w:cstheme="minorHAnsi"/>
          </w:rPr>
          <w:t>http://cupola.gettysburg.edu/cgi/viewcontent.cgi?article=1090&amp;context=books</w:t>
        </w:r>
      </w:hyperlink>
      <w:r w:rsidRPr="008D1160">
        <w:rPr>
          <w:rStyle w:val="Style13ptBold"/>
          <w:rFonts w:asciiTheme="minorHAnsi" w:hAnsiTheme="minorHAnsi" w:cstheme="minorHAnsi"/>
          <w:b w:val="0"/>
          <w:sz w:val="22"/>
        </w:rPr>
        <w:t xml:space="preserve">) @ AG </w:t>
      </w:r>
    </w:p>
    <w:p w:rsidR="00875050" w:rsidRPr="008D1160" w:rsidRDefault="00875050" w:rsidP="00875050">
      <w:pPr>
        <w:widowControl w:val="0"/>
        <w:autoSpaceDE w:val="0"/>
        <w:autoSpaceDN w:val="0"/>
        <w:adjustRightInd w:val="0"/>
        <w:spacing w:after="240" w:line="320" w:lineRule="atLeast"/>
        <w:rPr>
          <w:rFonts w:asciiTheme="minorHAnsi" w:hAnsiTheme="minorHAnsi" w:cstheme="minorHAnsi"/>
          <w:color w:val="000000"/>
          <w:sz w:val="16"/>
        </w:rPr>
      </w:pPr>
      <w:r w:rsidRPr="008D1160">
        <w:rPr>
          <w:rFonts w:asciiTheme="minorHAnsi" w:eastAsia="Times New Roman" w:hAnsiTheme="minorHAnsi" w:cstheme="minorHAnsi"/>
          <w:sz w:val="16"/>
        </w:rPr>
        <w:t xml:space="preserve">At this level of analysis emerges a remarkable shift, according to Foucault. </w:t>
      </w:r>
      <w:r w:rsidRPr="008D1160">
        <w:rPr>
          <w:rStyle w:val="StyleUnderline"/>
          <w:rFonts w:asciiTheme="minorHAnsi" w:hAnsiTheme="minorHAnsi" w:cstheme="minorHAnsi"/>
        </w:rPr>
        <w:t>The sovereign, deductive model of power becomes "no longer the major form of power but merely one element among others</w:t>
      </w:r>
      <w:r w:rsidRPr="008D1160">
        <w:rPr>
          <w:rFonts w:asciiTheme="minorHAnsi" w:eastAsia="Times New Roman" w:hAnsiTheme="minorHAnsi" w:cstheme="minorHAnsi"/>
          <w:sz w:val="16"/>
        </w:rPr>
        <w:t xml:space="preserve">."^" </w:t>
      </w:r>
      <w:r w:rsidRPr="008D1160">
        <w:rPr>
          <w:rStyle w:val="StyleUnderline"/>
          <w:rFonts w:asciiTheme="minorHAnsi" w:hAnsiTheme="minorHAnsi" w:cstheme="minorHAnsi"/>
        </w:rPr>
        <w:t>A more insidious and expansionary model appears</w:t>
      </w:r>
      <w:r w:rsidRPr="008D1160">
        <w:rPr>
          <w:rFonts w:asciiTheme="minorHAnsi" w:eastAsia="Times New Roman" w:hAnsiTheme="minorHAnsi" w:cstheme="minorHAnsi"/>
          <w:sz w:val="16"/>
        </w:rPr>
        <w:t xml:space="preserve"> (or is invented): "</w:t>
      </w:r>
      <w:r w:rsidRPr="008D1160">
        <w:rPr>
          <w:rStyle w:val="StyleUnderline"/>
          <w:rFonts w:asciiTheme="minorHAnsi" w:hAnsiTheme="minorHAnsi" w:cstheme="minorHAnsi"/>
        </w:rPr>
        <w:t>a new-mechanism of power which had very specific procedures, completely new instruments, and very different equipment.</w:t>
      </w:r>
      <w:r w:rsidRPr="008D1160">
        <w:rPr>
          <w:rFonts w:asciiTheme="minorHAnsi" w:eastAsia="Times New Roman" w:hAnsiTheme="minorHAnsi" w:cstheme="minorHAnsi"/>
          <w:sz w:val="16"/>
        </w:rPr>
        <w:t xml:space="preserve"> It was, I believe, absolutely incompatible with relations of sovereignty." </w:t>
      </w:r>
      <w:r w:rsidRPr="008D1160">
        <w:rPr>
          <w:rStyle w:val="StyleUnderline"/>
          <w:rFonts w:asciiTheme="minorHAnsi" w:hAnsiTheme="minorHAnsi" w:cstheme="minorHAnsi"/>
        </w:rPr>
        <w:t>This new mechanism of power</w:t>
      </w:r>
      <w:r w:rsidRPr="008D1160">
        <w:rPr>
          <w:rFonts w:asciiTheme="minorHAnsi" w:eastAsia="Times New Roman" w:hAnsiTheme="minorHAnsi" w:cstheme="minorHAnsi"/>
          <w:sz w:val="16"/>
        </w:rPr>
        <w:t xml:space="preserve"> </w:t>
      </w:r>
      <w:r w:rsidRPr="008D1160">
        <w:rPr>
          <w:rStyle w:val="Emphasis"/>
          <w:rFonts w:asciiTheme="minorHAnsi" w:hAnsiTheme="minorHAnsi" w:cstheme="minorHAnsi"/>
        </w:rPr>
        <w:t>applies directly to bodies and' what they do</w:t>
      </w:r>
      <w:r w:rsidRPr="008D1160">
        <w:rPr>
          <w:rFonts w:asciiTheme="minorHAnsi" w:eastAsia="Times New Roman" w:hAnsiTheme="minorHAnsi" w:cstheme="minorHAnsi"/>
          <w:sz w:val="16"/>
        </w:rPr>
        <w:t xml:space="preserve"> rather than -to the land and what it produces."'^ </w:t>
      </w:r>
      <w:r w:rsidRPr="008D1160">
        <w:rPr>
          <w:rStyle w:val="StyleUnderline"/>
          <w:rFonts w:asciiTheme="minorHAnsi" w:hAnsiTheme="minorHAnsi" w:cstheme="minorHAnsi"/>
        </w:rPr>
        <w:t xml:space="preserve">Power now appears not to limit but </w:t>
      </w:r>
      <w:r w:rsidRPr="008D1160">
        <w:rPr>
          <w:rStyle w:val="Emphasis"/>
          <w:rFonts w:asciiTheme="minorHAnsi" w:hAnsiTheme="minorHAnsi" w:cstheme="minorHAnsi"/>
        </w:rPr>
        <w:t>to provoke, purify, and disseminate force for the purposes of management and control</w:t>
      </w:r>
      <w:r w:rsidRPr="008D1160">
        <w:rPr>
          <w:rFonts w:asciiTheme="minorHAnsi" w:eastAsia="Times New Roman" w:hAnsiTheme="minorHAnsi" w:cstheme="minorHAnsi"/>
          <w:sz w:val="16"/>
        </w:rPr>
        <w:t xml:space="preserve">, </w:t>
      </w:r>
      <w:r w:rsidRPr="008D1160">
        <w:rPr>
          <w:rStyle w:val="StyleUnderline"/>
          <w:rFonts w:asciiTheme="minorHAnsi" w:hAnsiTheme="minorHAnsi" w:cstheme="minorHAnsi"/>
        </w:rPr>
        <w:t xml:space="preserve">ramified throughout all areas of life, the expansion of which is now </w:t>
      </w:r>
      <w:r w:rsidRPr="008D1160">
        <w:rPr>
          <w:rStyle w:val="Emphasis"/>
          <w:rFonts w:asciiTheme="minorHAnsi" w:hAnsiTheme="minorHAnsi" w:cstheme="minorHAnsi"/>
        </w:rPr>
        <w:t>its raison d'etre</w:t>
      </w:r>
      <w:r w:rsidRPr="008D1160">
        <w:rPr>
          <w:rFonts w:asciiTheme="minorHAnsi" w:eastAsia="Times New Roman" w:hAnsiTheme="minorHAnsi" w:cstheme="minorHAnsi"/>
          <w:sz w:val="16"/>
        </w:rPr>
        <w:t xml:space="preserve">. </w:t>
      </w:r>
      <w:r w:rsidRPr="008D1160">
        <w:rPr>
          <w:rStyle w:val="StyleUnderline"/>
          <w:rFonts w:asciiTheme="minorHAnsi" w:hAnsiTheme="minorHAnsi" w:cstheme="minorHAnsi"/>
        </w:rPr>
        <w:t>This new form of power is</w:t>
      </w:r>
      <w:r w:rsidRPr="008D1160">
        <w:rPr>
          <w:rFonts w:asciiTheme="minorHAnsi" w:eastAsia="Times New Roman" w:hAnsiTheme="minorHAnsi" w:cstheme="minorHAnsi"/>
          <w:sz w:val="16"/>
        </w:rPr>
        <w:t xml:space="preserve"> "</w:t>
      </w:r>
      <w:r w:rsidRPr="008D1160">
        <w:rPr>
          <w:rStyle w:val="Emphasis"/>
          <w:rFonts w:asciiTheme="minorHAnsi" w:hAnsiTheme="minorHAnsi" w:cstheme="minorHAnsi"/>
        </w:rPr>
        <w:t>working to incite, reinforce, control, monitor, optimize, and organize the forces under it</w:t>
      </w:r>
      <w:r w:rsidRPr="008D1160">
        <w:rPr>
          <w:rFonts w:asciiTheme="minorHAnsi" w:eastAsia="Times New Roman" w:hAnsiTheme="minorHAnsi" w:cstheme="minorHAnsi"/>
          <w:sz w:val="16"/>
        </w:rPr>
        <w:t xml:space="preserve">: a power bent on generating 4 / Vemon W. Cisney and Nicolae Morar forces, </w:t>
      </w:r>
      <w:r w:rsidRPr="008D1160">
        <w:rPr>
          <w:rStyle w:val="StyleUnderline"/>
          <w:rFonts w:asciiTheme="minorHAnsi" w:hAnsiTheme="minorHAnsi" w:cstheme="minorHAnsi"/>
        </w:rPr>
        <w:t>making them grow, and ordering them, rather than one dedicated to impeding them</w:t>
      </w:r>
      <w:r w:rsidRPr="008D1160">
        <w:rPr>
          <w:rFonts w:asciiTheme="minorHAnsi" w:eastAsia="Times New Roman" w:hAnsiTheme="minorHAnsi" w:cstheme="minorHAnsi"/>
          <w:sz w:val="16"/>
        </w:rPr>
        <w:t xml:space="preserve">, </w:t>
      </w:r>
      <w:r w:rsidRPr="008D1160">
        <w:rPr>
          <w:rStyle w:val="Emphasis"/>
          <w:rFonts w:asciiTheme="minorHAnsi" w:hAnsiTheme="minorHAnsi" w:cstheme="minorHAnsi"/>
        </w:rPr>
        <w:t>making them submit, or destroying them</w:t>
      </w:r>
      <w:r w:rsidRPr="008D1160">
        <w:rPr>
          <w:rFonts w:asciiTheme="minorHAnsi" w:eastAsia="Times New Roman" w:hAnsiTheme="minorHAnsi" w:cstheme="minorHAnsi"/>
          <w:sz w:val="16"/>
        </w:rPr>
        <w:t>. In this model of power, the expansion and efficiency of life, not its deduction,, becomes the primary function of power, and deduction is merely an instrument in the service of expansion. Death, in and of itself, is anathema to a system of life: "death is power's limit, the moment that escapes it."'" Death therefore must become strictly instrumental, a sometime necessity in the service of life, a purgation of impurity or threat. "Foucault calls this new form of power bio-power: "</w:t>
      </w:r>
      <w:r w:rsidRPr="008D1160">
        <w:rPr>
          <w:rStyle w:val="StyleUnderline"/>
          <w:rFonts w:asciiTheme="minorHAnsi" w:hAnsiTheme="minorHAnsi" w:cstheme="minorHAnsi"/>
        </w:rPr>
        <w:t>one would have to speak of bio-power to designate what brought life and its mechanisms into the-realm of explicit calculations and made</w:t>
      </w:r>
      <w:r w:rsidRPr="008D1160">
        <w:rPr>
          <w:rFonts w:asciiTheme="minorHAnsi" w:eastAsia="Times New Roman" w:hAnsiTheme="minorHAnsi" w:cstheme="minorHAnsi"/>
          <w:sz w:val="16"/>
        </w:rPr>
        <w:t xml:space="preserve"> </w:t>
      </w:r>
      <w:r w:rsidRPr="008D1160">
        <w:rPr>
          <w:rStyle w:val="Emphasis"/>
          <w:rFonts w:asciiTheme="minorHAnsi" w:hAnsiTheme="minorHAnsi" w:cstheme="minorHAnsi"/>
        </w:rPr>
        <w:t>knowledge-power an agent of transformation of human life."''</w:t>
      </w:r>
      <w:r w:rsidRPr="008D1160">
        <w:rPr>
          <w:rFonts w:asciiTheme="minorHAnsi" w:eastAsia="Times New Roman" w:hAnsiTheme="minorHAnsi" w:cstheme="minorHAnsi"/>
          <w:sz w:val="16"/>
        </w:rPr>
        <w:t xml:space="preserve"> And if, for Aristotle, human beings fundamentally are political animals, Foucault shows, us that </w:t>
      </w:r>
      <w:r w:rsidRPr="008D1160">
        <w:rPr>
          <w:rStyle w:val="StyleUnderline"/>
          <w:rFonts w:asciiTheme="minorHAnsi" w:hAnsiTheme="minorHAnsi" w:cstheme="minorHAnsi"/>
        </w:rPr>
        <w:t>an important shift occurs with the emergence of biopower;</w:t>
      </w:r>
      <w:r w:rsidRPr="008D1160">
        <w:rPr>
          <w:rFonts w:asciiTheme="minorHAnsi" w:eastAsia="Times New Roman" w:hAnsiTheme="minorHAnsi" w:cstheme="minorHAnsi"/>
          <w:sz w:val="16"/>
        </w:rPr>
        <w:t xml:space="preserve"> </w:t>
      </w:r>
      <w:r w:rsidRPr="008D1160">
        <w:rPr>
          <w:rStyle w:val="Emphasis"/>
          <w:rFonts w:asciiTheme="minorHAnsi" w:hAnsiTheme="minorHAnsi" w:cstheme="minorHAnsi"/>
        </w:rPr>
        <w:t>the modern man becomes "an animal whose politics places his existence as a living being in question</w:t>
      </w:r>
      <w:r w:rsidRPr="008D1160">
        <w:rPr>
          <w:rFonts w:asciiTheme="minorHAnsi" w:eastAsia="Times New Roman" w:hAnsiTheme="minorHAnsi" w:cstheme="minorHAnsi"/>
          <w:sz w:val="16"/>
        </w:rPr>
        <w:t xml:space="preserve">."'® </w:t>
      </w:r>
      <w:r w:rsidRPr="008D1160">
        <w:rPr>
          <w:rStyle w:val="StyleUnderline"/>
          <w:rFonts w:asciiTheme="minorHAnsi" w:hAnsiTheme="minorHAnsi" w:cstheme="minorHAnsi"/>
        </w:rPr>
        <w:t>Biopower</w:t>
      </w:r>
      <w:r w:rsidRPr="008D1160">
        <w:rPr>
          <w:rFonts w:asciiTheme="minorHAnsi" w:eastAsia="Times New Roman" w:hAnsiTheme="minorHAnsi" w:cstheme="minorHAnsi"/>
          <w:sz w:val="16"/>
        </w:rPr>
        <w:t xml:space="preserve"> operates around two poles, ".according to Foucault. The first, arising in the seventeenth century, functions at the micro level, what Foucault calls."an anatomo-politics of the human body."'^ It </w:t>
      </w:r>
      <w:r w:rsidRPr="008D1160">
        <w:rPr>
          <w:rStyle w:val="StyleUnderline"/>
          <w:rFonts w:asciiTheme="minorHAnsi" w:hAnsiTheme="minorHAnsi" w:cstheme="minorHAnsi"/>
        </w:rPr>
        <w:t>manifests</w:t>
      </w:r>
      <w:r w:rsidRPr="008D1160">
        <w:rPr>
          <w:rFonts w:asciiTheme="minorHAnsi" w:eastAsia="Times New Roman" w:hAnsiTheme="minorHAnsi" w:cstheme="minorHAnsi"/>
          <w:sz w:val="16"/>
        </w:rPr>
        <w:t xml:space="preserve"> in a host of disciplinary mechanisms and institutions: militarily, </w:t>
      </w:r>
      <w:r w:rsidRPr="008D1160">
        <w:rPr>
          <w:rStyle w:val="StyleUnderline"/>
          <w:rFonts w:asciiTheme="minorHAnsi" w:hAnsiTheme="minorHAnsi" w:cstheme="minorHAnsi"/>
        </w:rPr>
        <w:t>pedagogically</w:t>
      </w:r>
      <w:r w:rsidRPr="008D1160">
        <w:rPr>
          <w:rFonts w:asciiTheme="minorHAnsi" w:eastAsia="Times New Roman" w:hAnsiTheme="minorHAnsi" w:cstheme="minorHAnsi"/>
          <w:sz w:val="16"/>
        </w:rPr>
        <w:t xml:space="preserve">, medically, and at the level of labor. </w:t>
      </w:r>
      <w:r w:rsidRPr="008D1160">
        <w:rPr>
          <w:rStyle w:val="Emphasis"/>
          <w:rFonts w:asciiTheme="minorHAnsi" w:hAnsiTheme="minorHAnsi" w:cstheme="minorHAnsi"/>
        </w:rPr>
        <w:t>The human body comes to be seen as a machine, complete with functions and utilities, inputs and outputs, predictabilities and precisions</w:t>
      </w:r>
      <w:r w:rsidRPr="008D1160">
        <w:rPr>
          <w:rFonts w:asciiTheme="minorHAnsi" w:eastAsia="Times New Roman" w:hAnsiTheme="minorHAnsi" w:cstheme="minorHAnsi"/>
          <w:sz w:val="16"/>
        </w:rPr>
        <w:t xml:space="preserve">. "Disciplinary power," as ‘Foucault already calls it in 1975 in Discipline and Punish,demands </w:t>
      </w:r>
      <w:r w:rsidRPr="008D1160">
        <w:rPr>
          <w:rStyle w:val="StyleUnderline"/>
          <w:rFonts w:asciiTheme="minorHAnsi" w:hAnsiTheme="minorHAnsi" w:cstheme="minorHAnsi"/>
        </w:rPr>
        <w:t>and guarantees of the body</w:t>
      </w:r>
      <w:r w:rsidRPr="008D1160">
        <w:rPr>
          <w:rFonts w:asciiTheme="minorHAnsi" w:eastAsia="Times New Roman" w:hAnsiTheme="minorHAnsi" w:cstheme="minorHAnsi"/>
          <w:sz w:val="16"/>
        </w:rPr>
        <w:t xml:space="preserve"> "</w:t>
      </w:r>
      <w:r w:rsidRPr="008D1160">
        <w:rPr>
          <w:rStyle w:val="StyleUnderline"/>
          <w:rFonts w:asciiTheme="minorHAnsi" w:hAnsiTheme="minorHAnsi" w:cstheme="minorHAnsi"/>
        </w:rPr>
        <w:t>its disciplining, the optimization of its capabilities, the extortion of its forces, the parallel increase of its usefulness and its docility, its integration into systems of efficient and economic control</w:t>
      </w:r>
      <w:r w:rsidRPr="008D1160">
        <w:rPr>
          <w:rFonts w:asciiTheme="minorHAnsi" w:eastAsia="Times New Roman" w:hAnsiTheme="minorHAnsi" w:cstheme="minorHAnsi"/>
          <w:sz w:val="16"/>
        </w:rPr>
        <w:t xml:space="preserve">^."" No longer does </w:t>
      </w:r>
      <w:r w:rsidRPr="008D1160">
        <w:rPr>
          <w:rStyle w:val="StyleUnderline"/>
          <w:rFonts w:asciiTheme="minorHAnsi" w:hAnsiTheme="minorHAnsi" w:cstheme="minorHAnsi"/>
        </w:rPr>
        <w:t>power</w:t>
      </w:r>
      <w:r w:rsidRPr="008D1160">
        <w:rPr>
          <w:rFonts w:asciiTheme="minorHAnsi" w:eastAsia="Times New Roman" w:hAnsiTheme="minorHAnsi" w:cstheme="minorHAnsi"/>
          <w:sz w:val="16"/>
        </w:rPr>
        <w:t xml:space="preserve"> emphasize the law as the product of an arbitrary dictate of the sovereign. Rather it </w:t>
      </w:r>
      <w:r w:rsidRPr="008D1160">
        <w:rPr>
          <w:rStyle w:val="StyleUnderline"/>
          <w:rFonts w:asciiTheme="minorHAnsi" w:hAnsiTheme="minorHAnsi" w:cstheme="minorHAnsi"/>
        </w:rPr>
        <w:t>functions under a</w:t>
      </w:r>
      <w:r w:rsidRPr="008D1160">
        <w:rPr>
          <w:rFonts w:asciiTheme="minorHAnsi" w:eastAsia="Times New Roman" w:hAnsiTheme="minorHAnsi" w:cstheme="minorHAnsi"/>
          <w:sz w:val="16"/>
        </w:rPr>
        <w:t xml:space="preserve"> different type of rule, one located in the natural realm, a </w:t>
      </w:r>
      <w:r w:rsidRPr="008D1160">
        <w:rPr>
          <w:rStyle w:val="StyleUnderline"/>
          <w:rFonts w:asciiTheme="minorHAnsi" w:hAnsiTheme="minorHAnsi" w:cstheme="minorHAnsi"/>
        </w:rPr>
        <w:t>norm</w:t>
      </w:r>
      <w:r w:rsidRPr="008D1160">
        <w:rPr>
          <w:rFonts w:asciiTheme="minorHAnsi" w:eastAsia="Times New Roman" w:hAnsiTheme="minorHAnsi" w:cstheme="minorHAnsi"/>
          <w:sz w:val="16"/>
        </w:rPr>
        <w:t xml:space="preserve">, </w:t>
      </w:r>
      <w:r w:rsidRPr="008D1160">
        <w:rPr>
          <w:rStyle w:val="Emphasis"/>
          <w:rFonts w:asciiTheme="minorHAnsi" w:hAnsiTheme="minorHAnsi" w:cstheme="minorHAnsi"/>
        </w:rPr>
        <w:t>legitimated by the sciences.</w:t>
      </w:r>
      <w:r w:rsidRPr="008D1160">
        <w:rPr>
          <w:rFonts w:asciiTheme="minorHAnsi" w:eastAsia="Times New Roman" w:hAnsiTheme="minorHAnsi" w:cstheme="minorHAnsi"/>
          <w:sz w:val="16"/>
        </w:rPr>
        <w:t xml:space="preserve"> ' The birth of this disciplinary form of power thus coincides historically with the multiplication-and expansion-of the human sciences, which are made to serve as the legitimating, discourses of this new form of power: "They are extraordinarily inventive when it comes to creating apparatuses to shape knowledge and expertise, </w:t>
      </w:r>
      <w:r w:rsidRPr="008D1160">
        <w:rPr>
          <w:rStyle w:val="StyleUnderline"/>
          <w:rFonts w:asciiTheme="minorHAnsi" w:hAnsiTheme="minorHAnsi" w:cstheme="minorHAnsi"/>
        </w:rPr>
        <w:t>and they do support a discourse, but it is</w:t>
      </w:r>
      <w:r w:rsidRPr="008D1160">
        <w:rPr>
          <w:rFonts w:asciiTheme="minorHAnsi" w:hAnsiTheme="minorHAnsi" w:cstheme="minorHAnsi"/>
          <w:color w:val="000000"/>
          <w:sz w:val="16"/>
        </w:rPr>
        <w:t xml:space="preserve"> a discourse that cannot be the discourse of right or a juridical dis­ course...</w:t>
      </w:r>
      <w:r w:rsidRPr="008D1160">
        <w:rPr>
          <w:rStyle w:val="StyleUnderline"/>
          <w:rFonts w:asciiTheme="minorHAnsi" w:hAnsiTheme="minorHAnsi" w:cstheme="minorHAnsi"/>
        </w:rPr>
        <w:t>a discourse about a natural rule, or in other words ,a norm</w:t>
      </w:r>
      <w:r w:rsidRPr="008D1160">
        <w:rPr>
          <w:rFonts w:asciiTheme="minorHAnsi" w:hAnsiTheme="minorHAnsi" w:cstheme="minorHAnsi"/>
          <w:color w:val="000000"/>
          <w:sz w:val="16"/>
        </w:rPr>
        <w:t xml:space="preserve">. </w:t>
      </w:r>
      <w:r w:rsidRPr="008D1160">
        <w:rPr>
          <w:rStyle w:val="Emphasis"/>
          <w:rFonts w:asciiTheme="minorHAnsi" w:hAnsiTheme="minorHAnsi" w:cstheme="minorHAnsi"/>
        </w:rPr>
        <w:t>Disciplines will define not a code of law, but a code of normalization</w:t>
      </w:r>
      <w:r w:rsidRPr="008D1160">
        <w:rPr>
          <w:rFonts w:asciiTheme="minorHAnsi" w:hAnsiTheme="minorHAnsi" w:cstheme="minorHAnsi"/>
          <w:color w:val="000000"/>
          <w:sz w:val="16"/>
        </w:rPr>
        <w:t xml:space="preserve">-, and they will necessarily refer to a theoretical horizon that is not the edifice of-law, but the field of the human sciences."2° Beneath the banner of the anatomo-political, the concepts of </w:t>
      </w:r>
      <w:r w:rsidRPr="008D1160">
        <w:rPr>
          <w:rFonts w:asciiTheme="minorHAnsi" w:hAnsiTheme="minorHAnsi" w:cstheme="minorHAnsi"/>
          <w:i/>
          <w:iCs/>
          <w:color w:val="000000"/>
          <w:sz w:val="16"/>
        </w:rPr>
        <w:t xml:space="preserve">law </w:t>
      </w:r>
      <w:r w:rsidRPr="008D1160">
        <w:rPr>
          <w:rFonts w:asciiTheme="minorHAnsi" w:hAnsiTheme="minorHAnsi" w:cstheme="minorHAnsi"/>
          <w:color w:val="000000"/>
          <w:sz w:val="16"/>
        </w:rPr>
        <w:t xml:space="preserve">and </w:t>
      </w:r>
      <w:r w:rsidRPr="008D1160">
        <w:rPr>
          <w:rFonts w:asciiTheme="minorHAnsi" w:hAnsiTheme="minorHAnsi" w:cstheme="minorHAnsi"/>
          <w:i/>
          <w:iCs/>
          <w:color w:val="000000"/>
          <w:sz w:val="16"/>
        </w:rPr>
        <w:t xml:space="preserve">right </w:t>
      </w:r>
      <w:r w:rsidRPr="008D1160">
        <w:rPr>
          <w:rFonts w:asciiTheme="minorHAnsi" w:hAnsiTheme="minorHAnsi" w:cstheme="minorHAnsi"/>
          <w:color w:val="000000"/>
          <w:sz w:val="16"/>
        </w:rPr>
        <w:t xml:space="preserve">do not disappear or cease to function; rather, </w:t>
      </w:r>
      <w:r w:rsidRPr="008D1160">
        <w:rPr>
          <w:rStyle w:val="Emphasis"/>
          <w:rFonts w:asciiTheme="minorHAnsi" w:hAnsiTheme="minorHAnsi" w:cstheme="minorHAnsi"/>
        </w:rPr>
        <w:t>the law itself increasingly serves the role of controlling, regulating</w:t>
      </w:r>
      <w:r w:rsidRPr="008D1160">
        <w:rPr>
          <w:rFonts w:asciiTheme="minorHAnsi" w:hAnsiTheme="minorHAnsi" w:cstheme="minorHAnsi"/>
          <w:color w:val="000000"/>
          <w:sz w:val="16"/>
        </w:rPr>
        <w:t xml:space="preserve">, </w:t>
      </w:r>
      <w:r w:rsidRPr="008D1160">
        <w:rPr>
          <w:rStyle w:val="Emphasis"/>
          <w:rFonts w:asciiTheme="minorHAnsi" w:hAnsiTheme="minorHAnsi" w:cstheme="minorHAnsi"/>
        </w:rPr>
        <w:t>correcting, disciplining</w:t>
      </w:r>
      <w:r w:rsidRPr="008D1160">
        <w:rPr>
          <w:rFonts w:asciiTheme="minorHAnsi" w:hAnsiTheme="minorHAnsi" w:cstheme="minorHAnsi"/>
          <w:color w:val="000000"/>
          <w:sz w:val="16"/>
        </w:rPr>
        <w:t>—</w:t>
      </w:r>
      <w:r w:rsidRPr="008D1160">
        <w:rPr>
          <w:rStyle w:val="StyleUnderline"/>
          <w:rFonts w:asciiTheme="minorHAnsi" w:hAnsiTheme="minorHAnsi" w:cstheme="minorHAnsi"/>
        </w:rPr>
        <w:t>in short, normalizing</w:t>
      </w:r>
      <w:r w:rsidRPr="008D1160">
        <w:rPr>
          <w:rFonts w:asciiTheme="minorHAnsi" w:hAnsiTheme="minorHAnsi" w:cstheme="minorHAnsi"/>
          <w:color w:val="000000"/>
          <w:sz w:val="16"/>
        </w:rPr>
        <w:t xml:space="preserve">. </w:t>
      </w:r>
    </w:p>
    <w:p w:rsidR="00875050" w:rsidRPr="008D1160" w:rsidRDefault="00875050" w:rsidP="00875050"/>
    <w:p w:rsidR="00902DD6" w:rsidRPr="008D1160" w:rsidRDefault="00902DD6" w:rsidP="00875050">
      <w:pPr>
        <w:pStyle w:val="Heading3"/>
      </w:pPr>
      <w:r w:rsidRPr="008D1160">
        <w:t>Sexism</w:t>
      </w:r>
    </w:p>
    <w:p w:rsidR="00902DD6" w:rsidRPr="008D1160" w:rsidRDefault="00902DD6" w:rsidP="00902DD6">
      <w:pPr>
        <w:pStyle w:val="Heading4"/>
        <w:rPr>
          <w:rFonts w:asciiTheme="minorHAnsi" w:hAnsiTheme="minorHAnsi" w:cstheme="minorHAnsi"/>
          <w:sz w:val="28"/>
        </w:rPr>
      </w:pPr>
      <w:r w:rsidRPr="008D1160">
        <w:rPr>
          <w:rFonts w:asciiTheme="minorHAnsi" w:hAnsiTheme="minorHAnsi" w:cstheme="minorHAnsi"/>
          <w:sz w:val="28"/>
        </w:rPr>
        <w:t>Biopower operates in the bodies of the</w:t>
      </w:r>
      <w:r w:rsidR="00BF0B0B" w:rsidRPr="008D1160">
        <w:rPr>
          <w:rFonts w:asciiTheme="minorHAnsi" w:hAnsiTheme="minorHAnsi" w:cstheme="minorHAnsi"/>
          <w:sz w:val="28"/>
        </w:rPr>
        <w:t xml:space="preserve"> students when the school acts </w:t>
      </w:r>
      <w:r w:rsidRPr="008D1160">
        <w:rPr>
          <w:rFonts w:asciiTheme="minorHAnsi" w:hAnsiTheme="minorHAnsi" w:cstheme="minorHAnsi"/>
          <w:sz w:val="28"/>
        </w:rPr>
        <w:t xml:space="preserve">in a way that controls the sexual culture of the students. </w:t>
      </w:r>
    </w:p>
    <w:p w:rsidR="00902DD6" w:rsidRPr="008D1160" w:rsidRDefault="00BF0B0B" w:rsidP="00902DD6">
      <w:pPr>
        <w:rPr>
          <w:rFonts w:asciiTheme="minorHAnsi" w:hAnsiTheme="minorHAnsi" w:cstheme="minorHAnsi"/>
        </w:rPr>
      </w:pPr>
      <w:r w:rsidRPr="008D1160">
        <w:rPr>
          <w:rStyle w:val="Style13ptBold"/>
          <w:rFonts w:asciiTheme="minorHAnsi" w:hAnsiTheme="minorHAnsi" w:cstheme="minorHAnsi"/>
          <w:sz w:val="28"/>
        </w:rPr>
        <w:t xml:space="preserve">Allen </w:t>
      </w:r>
      <w:r w:rsidR="00902DD6" w:rsidRPr="008D1160">
        <w:rPr>
          <w:rStyle w:val="Style13ptBold"/>
          <w:rFonts w:asciiTheme="minorHAnsi" w:hAnsiTheme="minorHAnsi" w:cstheme="minorHAnsi"/>
          <w:sz w:val="28"/>
        </w:rPr>
        <w:t>9</w:t>
      </w:r>
      <w:r w:rsidR="00902DD6" w:rsidRPr="008D1160">
        <w:rPr>
          <w:rFonts w:asciiTheme="minorHAnsi" w:hAnsiTheme="minorHAnsi" w:cstheme="minorHAnsi"/>
        </w:rPr>
        <w:t xml:space="preserve"> [Louisa. Faculty of Education, University of Auckland. “The 5 cm rule’: biopower, sexuality and schooling” https://www.academia.edu/6136933/The_5_cm_rule_biopower_sexuality_and_schooling]</w:t>
      </w:r>
    </w:p>
    <w:p w:rsidR="00902DD6" w:rsidRPr="008D1160" w:rsidRDefault="00902DD6" w:rsidP="00902DD6">
      <w:pPr>
        <w:rPr>
          <w:rFonts w:asciiTheme="minorHAnsi" w:hAnsiTheme="minorHAnsi" w:cstheme="minorHAnsi"/>
        </w:rPr>
      </w:pPr>
      <w:r w:rsidRPr="008D1160">
        <w:rPr>
          <w:rStyle w:val="StyleUnderline"/>
          <w:rFonts w:asciiTheme="minorHAnsi" w:hAnsiTheme="minorHAnsi" w:cstheme="minorHAnsi"/>
        </w:rPr>
        <w:t xml:space="preserve">A key aim in understanding the sexual culture of schooling was to identify and explore the multifarious practices by which meanings about sexuality and student sexual subjectivities are constituted. The research’s methodological underpinnings reflected sociological and post-structural work that views school culture ‘as active in producing social relations that are contextually specific and productive of social [sexual] identities’ (Kehily, 2002, pp. 5051). In this body of literature schools are viewed as sites where sexual meanings and identities are seen to be discursively produced on a daily basis (Epstein &amp; Johnson, 1998; Epstein, O’Flynn, &amp; Telford, 2003; Kehily, 2002; Mac an Ghaill, 1994; Rasmussen, Rofes, &amp; Talburt, 2004). It was envisaged that a ‘school’s sexual culture’ would not be internally consistent and manifest differently in particular locations. For instance, the form of sexual culture generated within peer groups may differ from messages about sexuality communicated in rules about student conduct. While one reflects an ‘official’ and ‘sanctioned’ policy, the other may be more informal and contingent upon peer group composition and individual identifications (i.e. single or mixed gender, religious girls, ‘popular boys’, etc.). The complexity and contradictory nature of a school’s sexual culture, and difficulty in capturing its discursive and material existence, meant innovative research methods were required </w:t>
      </w:r>
    </w:p>
    <w:p w:rsidR="00902DD6" w:rsidRPr="008D1160" w:rsidRDefault="00902DD6" w:rsidP="00902DD6">
      <w:pPr>
        <w:rPr>
          <w:rFonts w:asciiTheme="minorHAnsi" w:hAnsiTheme="minorHAnsi" w:cstheme="minorHAnsi"/>
        </w:rPr>
      </w:pPr>
      <w:r w:rsidRPr="008D1160">
        <w:rPr>
          <w:rFonts w:asciiTheme="minorHAnsi" w:hAnsiTheme="minorHAnsi" w:cstheme="minorHAnsi"/>
        </w:rPr>
        <w:t xml:space="preserve">Irregularity in teacher enforcement, coupled with uncertainties about ‘the 5 cm rule’s’ boundaries, meant the power of this rule was experienced ‘loosely’. For instance, because they were not punished harshly for infringements and knew not all teachers enforced the rule, students only adhered to it in specific conditions. </w:t>
      </w:r>
      <w:r w:rsidRPr="008D1160">
        <w:rPr>
          <w:rFonts w:asciiTheme="minorHAnsi" w:hAnsiTheme="minorHAnsi" w:cstheme="minorHAnsi"/>
          <w:b/>
          <w:sz w:val="24"/>
          <w:u w:val="single"/>
        </w:rPr>
        <w:t>This sense of agency is characteristic of contemporary forms of biopower which imply a less repressive exercise of control over the body. While appearing less ‘ponderous’ and ‘constant’, this form of biopower was successful in producing subjected and practised student bodies with students selfregulating their behaviour in specific conditions. Participants spoke of adhering to this rule on occasions when they knew a teacher would not condone physical contact. However, when they believed they were no longer subject to a policing gaze they would resume the prohibited activity. Discussing the impossibility of enforcing ‘the 5 cm rule’, Debra demonstrates how students regulate their behaviour in accordance with teacher surveillance: like people wouldn’t listen. Like you’d have a teacher telling you to be five centimetres apart, like okay, stop holding hands and then once they’re out of sight you just hold hands again. You can’t really stop it and it’s a bit too much to ask of people, why does it even matter? If people are mature enough to be together for a long amount of time, then surely they’re mature enough to like hold hands. (17 years, Pakeha/European, Kiwi College) It might be argued that such moments of defiance are examples of students’ resistance to this form of biopower. While they reveal young people’s agency this might also be seen as a product of biopower’s operation. For Foucault, power’s productive capabilities mean that wherever it is present so is the potential for resistance (Foucault, 1980, p. 13).</w:t>
      </w:r>
      <w:r w:rsidRPr="008D1160">
        <w:rPr>
          <w:rFonts w:asciiTheme="minorHAnsi" w:hAnsiTheme="minorHAnsi" w:cstheme="minorHAnsi"/>
        </w:rPr>
        <w:t xml:space="preserve"> This nature of power enables young people to exercise agency with regards to ‘the 5 cm rule’. As the narratives from participants in this study indicate, it does not however enable them to escape it.</w:t>
      </w:r>
    </w:p>
    <w:p w:rsidR="00902DD6" w:rsidRPr="008D1160" w:rsidRDefault="00902DD6" w:rsidP="00902DD6"/>
    <w:p w:rsidR="00875050" w:rsidRPr="008D1160" w:rsidRDefault="00875050" w:rsidP="00875050">
      <w:pPr>
        <w:pStyle w:val="Heading3"/>
      </w:pPr>
      <w:r w:rsidRPr="008D1160">
        <w:t>Environment</w:t>
      </w:r>
    </w:p>
    <w:p w:rsidR="00902DD6" w:rsidRPr="008D1160" w:rsidRDefault="00902DD6" w:rsidP="00902DD6">
      <w:pPr>
        <w:pStyle w:val="Heading4"/>
        <w:rPr>
          <w:rFonts w:asciiTheme="minorHAnsi" w:hAnsiTheme="minorHAnsi" w:cstheme="minorHAnsi"/>
          <w:sz w:val="28"/>
        </w:rPr>
      </w:pPr>
      <w:r w:rsidRPr="008D1160">
        <w:rPr>
          <w:rFonts w:asciiTheme="minorHAnsi" w:hAnsiTheme="minorHAnsi" w:cstheme="minorHAnsi"/>
          <w:sz w:val="28"/>
        </w:rPr>
        <w:t>The aff subjugates the animal other into ecological biopower by being a mode of subjectification. Biopower as a conceptual ideology we can understand breaks the barriers of the violence to the animal other in the name of the environment</w:t>
      </w:r>
    </w:p>
    <w:p w:rsidR="00902DD6" w:rsidRPr="008D1160" w:rsidRDefault="00902DD6" w:rsidP="00902DD6">
      <w:pPr>
        <w:rPr>
          <w:rFonts w:asciiTheme="minorHAnsi" w:hAnsiTheme="minorHAnsi" w:cstheme="minorHAnsi"/>
        </w:rPr>
      </w:pPr>
      <w:r w:rsidRPr="008D1160">
        <w:rPr>
          <w:rStyle w:val="Style13ptBold"/>
          <w:rFonts w:asciiTheme="minorHAnsi" w:hAnsiTheme="minorHAnsi" w:cstheme="minorHAnsi"/>
          <w:sz w:val="28"/>
        </w:rPr>
        <w:t>Clark ‘12</w:t>
      </w:r>
      <w:r w:rsidRPr="008D1160">
        <w:rPr>
          <w:rFonts w:asciiTheme="minorHAnsi" w:hAnsiTheme="minorHAnsi" w:cstheme="minorHAnsi"/>
        </w:rPr>
        <w:t xml:space="preserve"> [Johnathon. </w:t>
      </w:r>
      <w:hyperlink r:id="rId22" w:history="1">
        <w:r w:rsidRPr="008D1160">
          <w:rPr>
            <w:rStyle w:val="Hyperlink"/>
            <w:rFonts w:asciiTheme="minorHAnsi" w:hAnsiTheme="minorHAnsi" w:cstheme="minorHAnsi"/>
          </w:rPr>
          <w:t>Ursinus College</w:t>
        </w:r>
      </w:hyperlink>
      <w:r w:rsidRPr="008D1160">
        <w:rPr>
          <w:rFonts w:asciiTheme="minorHAnsi" w:hAnsiTheme="minorHAnsi" w:cstheme="minorHAnsi"/>
        </w:rPr>
        <w:t xml:space="preserve">, </w:t>
      </w:r>
      <w:hyperlink r:id="rId23" w:history="1">
        <w:r w:rsidRPr="008D1160">
          <w:rPr>
            <w:rStyle w:val="Hyperlink"/>
            <w:rFonts w:asciiTheme="minorHAnsi" w:hAnsiTheme="minorHAnsi" w:cstheme="minorHAnsi"/>
          </w:rPr>
          <w:t>Anthropology and Sociology</w:t>
        </w:r>
      </w:hyperlink>
      <w:r w:rsidRPr="008D1160">
        <w:rPr>
          <w:rFonts w:asciiTheme="minorHAnsi" w:hAnsiTheme="minorHAnsi" w:cstheme="minorHAnsi"/>
        </w:rPr>
        <w:t xml:space="preserve">. “Ecological Biopower, Environmental Violence Against Animals, and the “Greening” of the Factory Farm.” </w:t>
      </w:r>
      <w:hyperlink r:id="rId24" w:history="1">
        <w:r w:rsidRPr="008D1160">
          <w:rPr>
            <w:rStyle w:val="Hyperlink"/>
            <w:rFonts w:asciiTheme="minorHAnsi" w:hAnsiTheme="minorHAnsi" w:cstheme="minorHAnsi"/>
          </w:rPr>
          <w:t>https://www.academia.edu/2320423/Ecological_Biopower_Environmental_Violence_Against_Animals_and_the_Greening_of_the_Factory_Farm</w:t>
        </w:r>
      </w:hyperlink>
      <w:r w:rsidRPr="008D1160">
        <w:rPr>
          <w:rFonts w:asciiTheme="minorHAnsi" w:hAnsiTheme="minorHAnsi" w:cstheme="minorHAnsi"/>
        </w:rPr>
        <w:t xml:space="preserve"> //NC]</w:t>
      </w:r>
    </w:p>
    <w:p w:rsidR="00902DD6" w:rsidRPr="008D1160" w:rsidRDefault="00902DD6" w:rsidP="00902DD6">
      <w:pPr>
        <w:rPr>
          <w:rFonts w:asciiTheme="minorHAnsi" w:hAnsiTheme="minorHAnsi" w:cstheme="minorHAnsi"/>
          <w:b/>
          <w:sz w:val="24"/>
          <w:u w:val="single"/>
        </w:rPr>
      </w:pPr>
      <w:r w:rsidRPr="008D1160">
        <w:rPr>
          <w:rStyle w:val="StyleUnderline"/>
          <w:rFonts w:asciiTheme="minorHAnsi" w:hAnsiTheme="minorHAnsi" w:cstheme="minorHAnsi"/>
        </w:rPr>
        <w:t>I e</w:t>
      </w:r>
      <w:r w:rsidRPr="008D1160">
        <w:rPr>
          <w:rFonts w:asciiTheme="minorHAnsi" w:hAnsiTheme="minorHAnsi" w:cstheme="minorHAnsi"/>
          <w:b/>
          <w:sz w:val="24"/>
          <w:u w:val="single"/>
        </w:rPr>
        <w:t>xamine this new techno scientific project through the lens of Michel Foucault’s (1990, pp. 135-159) concept of biopower. According to Rabinow and Nikolas Rose, biopower  “entails one or more truth discourses about the ‘vital’ character of living human beings; an array of authorities considered competent to speak that truth; strategies for intervention upon collective existence in the name of life and health; and modes of subjectification, in which individuals work on themselves in the name of individual or collective life or health” (Rabinow and Rose 2006, p.195, italics omitted; see also Lemke 2011, pp. 117-123). As this influential elucidation of the concept suggests, bio power has typically been used to analyze the exercise of power over human life. Over the past decade, however, scholars in the fields of environmental studies and animal studies have sought to expand Foucault’s concept by suggesting that biopower is exercised over “all life,” not just human life (Wadiwel 2002, para. 3, italics in original), and that it is often exercised in the name of the environment (P. Rutherford 1999). Combining these two insights, several scholars have argued that certain regimes of environmental governance including, most notably, endangered species preservation and wildlife management subject nonhuman animals to “ecological biopower” (Youatt 2008, p. 404; see also Bergman 2005; 1990, p. 82; Chrulew 2011; Dutkiewicz 2010; Luke 2000; Rinfret 2009; S. Rutherford 2011, pp. 84-86, 118, 132-133,138, 193)</w:t>
      </w:r>
      <w:r w:rsidRPr="008D1160">
        <w:rPr>
          <w:rFonts w:asciiTheme="minorHAnsi" w:hAnsiTheme="minorHAnsi" w:cstheme="minorHAnsi"/>
          <w:sz w:val="16"/>
        </w:rPr>
        <w:t xml:space="preserve">.It is certainly true that environmental governance has led to new ways of representing and intervening in the lives of nonhuman animals, at both the individual and the population scales. And it is also true that this is being done in the name of discourses that seek to protect the ecological conditions of life for human beings and other species (Youatt 2008). </w:t>
      </w:r>
      <w:r w:rsidRPr="008D1160">
        <w:rPr>
          <w:rFonts w:asciiTheme="minorHAnsi" w:hAnsiTheme="minorHAnsi" w:cstheme="minorHAnsi"/>
          <w:b/>
          <w:sz w:val="24"/>
          <w:u w:val="single"/>
        </w:rPr>
        <w:t xml:space="preserve">This means that the first three prongs of Rabinow and Rose’s framework are easily met. It is the fourth prong–– modes of subjectification that should give us pause. After all, there is no evidence to suggest that nonhuman animals work on themselves in the name of the environment (Bergman 2005; Youatt 2008). The case of environmental nutrition provides an interesting angle on this issue. By focusing on whose diet is being changed and whose is not, I argue that environmental nutrition is as much about </w:t>
      </w:r>
      <w:r w:rsidRPr="008D1160">
        <w:rPr>
          <w:rFonts w:asciiTheme="minorHAnsi" w:hAnsiTheme="minorHAnsi" w:cstheme="minorHAnsi"/>
          <w:b/>
          <w:u w:val="single"/>
        </w:rPr>
        <w:t>avoiding the exercise of ecological biopower over human beings</w:t>
      </w:r>
      <w:r w:rsidRPr="008D1160">
        <w:rPr>
          <w:rFonts w:asciiTheme="minorHAnsi" w:hAnsiTheme="minorHAnsi" w:cstheme="minorHAnsi"/>
          <w:b/>
          <w:sz w:val="24"/>
          <w:u w:val="single"/>
        </w:rPr>
        <w:t xml:space="preserve"> as it </w:t>
      </w:r>
      <w:r w:rsidRPr="008D1160">
        <w:rPr>
          <w:rFonts w:asciiTheme="minorHAnsi" w:hAnsiTheme="minorHAnsi" w:cstheme="minorHAnsi"/>
          <w:b/>
          <w:u w:val="single"/>
        </w:rPr>
        <w:t>is about subjecting farmed animals to ecological biopower</w:t>
      </w:r>
      <w:r w:rsidRPr="008D1160">
        <w:rPr>
          <w:rFonts w:asciiTheme="minorHAnsi" w:hAnsiTheme="minorHAnsi" w:cstheme="minorHAnsi"/>
          <w:b/>
          <w:sz w:val="24"/>
          <w:u w:val="single"/>
        </w:rPr>
        <w:t>. This does not, however, mean that we should eschew the concept when thinking about environmental interventions into the lives of nonhuman animals. To the contrary, as I demonstrate below, a great strength of biopower as a concept is that it helps broaden our understanding of violence against animals, including violence that is done in the name of the environment.</w:t>
      </w:r>
      <w:r w:rsidRPr="008D1160">
        <w:rPr>
          <w:rFonts w:asciiTheme="minorHAnsi" w:hAnsiTheme="minorHAnsi" w:cstheme="minorHAnsi"/>
          <w:sz w:val="16"/>
        </w:rPr>
        <w:t xml:space="preserve"> Before jumping into the argument, let me offer a few comments about the empirical focus of the article. Although my analysis focuses on the United States, efforts to reduce nutrient excretion are also underway in other countries where manure disposal is being regulated, including Canada and the Netherlands. And although I focus on swine production, other livestock and poultry sectors have also responded to regulatory pressure by seeking to reduce nutrient excretion. Finally, although I focus on nutrients, a similar story could be told about other potential pollutants that are either already being regulated or for which regulation is looming on the political horizon. A good example is the work that is currently being done to reduce methane emissions from cows and other ruminants. Manure is a valuable fertilizer because of the nutrients it contains, particularly nitrogen and phosphorus. As a result of the industrialization of swine production, however, many swine breeding and feeding operations in the United States have such high densities of animals to farmland that they generate excess manure (Key et al. 2011). Excess phosphorus is the biggest challenge facing the industry. The manure produced by many operations contains more phosphorus than is needed as fertilizer by all the farmland on the operation. Various efforts are underway to tap the value of excess manure, including the construction of methane digesters that promise to use it as a source of energy to power the facilities in which the animals are confined(Key and Sneeringer 2011). For many operations, however, the least costly way of dealing with excess manure, given existing technologies and markets, is to apply as much of it as possible to nearby farmland, whether on site or at another farm in the immediate area, even if this means applying it at a rate that supplies more nutrients than the land needs. </w:t>
      </w:r>
      <w:r w:rsidRPr="008D1160">
        <w:rPr>
          <w:rFonts w:asciiTheme="minorHAnsi" w:hAnsiTheme="minorHAnsi" w:cstheme="minorHAnsi"/>
          <w:b/>
          <w:sz w:val="24"/>
          <w:u w:val="single"/>
        </w:rPr>
        <w:t>Though an expedient solution to the industry’s manure management problem, using farmland as a low-cost sink for the disposal of excess manure has led to serious environmental problems, including the contamination of groundwater and the pollution of lakes</w:t>
      </w:r>
      <w:r w:rsidRPr="008D1160">
        <w:rPr>
          <w:rFonts w:asciiTheme="minorHAnsi" w:hAnsiTheme="minorHAnsi" w:cstheme="minorHAnsi"/>
          <w:sz w:val="16"/>
        </w:rPr>
        <w:t xml:space="preserve">, estuaries, and other surface waters. Nutrient runoff is a major concern. </w:t>
      </w:r>
      <w:r w:rsidRPr="008D1160">
        <w:rPr>
          <w:rFonts w:asciiTheme="minorHAnsi" w:hAnsiTheme="minorHAnsi" w:cstheme="minorHAnsi"/>
          <w:b/>
          <w:sz w:val="24"/>
          <w:u w:val="single"/>
        </w:rPr>
        <w:t>Applying excess manure causes nutrients to accumulate in the soil. Storm-induced runoff can transport these nutrients into surface waters, accelerating the process of eutrophication and leading to fish kills and other problems. In the early 1990s, in response to concerns about nutrient runoff, Pennsylvania and other states in the U.S. began promulgating nutrient management regulations restricting (but not banning) the use of farmland as a waste sink, and the federal government has since followed suit. By setting a maximum legally acceptable nutrient application rate, nutrient management regulations limit the amount of excess manure that an operation may apply on site.</w:t>
      </w:r>
      <w:r w:rsidRPr="008D1160">
        <w:rPr>
          <w:rFonts w:asciiTheme="minorHAnsi" w:hAnsiTheme="minorHAnsi" w:cstheme="minorHAnsi"/>
          <w:sz w:val="16"/>
        </w:rPr>
        <w:t xml:space="preserve"> Any that may not be must be managed in some other, typically more expensive way, such as hauling it to a farm that needs the nutrients. Lowering the nutrient content of a given volume of manure increases the amount of it that may be applied per acre before exceeding the maximum legally acceptable nutrient application rate. </w:t>
      </w:r>
      <w:r w:rsidRPr="008D1160">
        <w:rPr>
          <w:rFonts w:asciiTheme="minorHAnsi" w:hAnsiTheme="minorHAnsi" w:cstheme="minorHAnsi"/>
          <w:b/>
          <w:sz w:val="24"/>
          <w:u w:val="single"/>
        </w:rPr>
        <w:t>Nutrient management regulations thus create an economic incentive to reduce excretion of nitrogen and phosphorus</w:t>
      </w:r>
      <w:r w:rsidRPr="008D1160">
        <w:rPr>
          <w:rFonts w:asciiTheme="minorHAnsi" w:hAnsiTheme="minorHAnsi" w:cstheme="minorHAnsi"/>
          <w:sz w:val="16"/>
        </w:rPr>
        <w:t xml:space="preserve">. </w:t>
      </w:r>
      <w:r w:rsidRPr="008D1160">
        <w:rPr>
          <w:rFonts w:asciiTheme="minorHAnsi" w:hAnsiTheme="minorHAnsi" w:cstheme="minorHAnsi"/>
          <w:b/>
          <w:sz w:val="24"/>
          <w:u w:val="single"/>
        </w:rPr>
        <w:t xml:space="preserve">And because phosphorus presents the more formidable regulatory challenge (for reasons I cannot explore here), </w:t>
      </w:r>
      <w:r w:rsidRPr="008D1160">
        <w:rPr>
          <w:rFonts w:asciiTheme="minorHAnsi" w:hAnsiTheme="minorHAnsi" w:cstheme="minorHAnsi"/>
          <w:b/>
          <w:u w:val="single"/>
        </w:rPr>
        <w:t xml:space="preserve">there is an added incentive to reduce excretion of it. </w:t>
      </w:r>
      <w:r w:rsidRPr="008D1160">
        <w:rPr>
          <w:rFonts w:asciiTheme="minorHAnsi" w:hAnsiTheme="minorHAnsi" w:cstheme="minorHAnsi"/>
          <w:sz w:val="16"/>
        </w:rPr>
        <w:t xml:space="preserve">Phosphorus is not just a valuable fertilizer and a potential pollutant. It is also an essential nutrient that plays numerous anatomical and physiological roles in the bodies of swine. As in all vertebrates, it is a key component of the skeleton. If the diet contains too little, bones can weaken and begin to break. Young pigs can develop rickets, older pigs can develop osteomalacia, and sows producing large amounts of milk can develop paralysis of the hind legs (Cromwell 2005; NRC 2012, p. 78).The NRC handbook defines not how much phosphorus the animals need (whatever that might mean), but the minimum amount needed to maximize growth rate and feed conversion efficiency, two important production traits (Cromwell 2005; NRC 2012, p. 74). This amount differs depending upon how an animal is used (NRC 2012, pp. 208-209). For example, young pigs who are kept as part of the breeding stock are said to require more phosphorus than do feeder pigs, who are slaughtered when they are approximately six months old (NRC 2012, pp.208-209). Because the life of a feeder pig is so short, Penn State’s Environmental Standards of Production for Larger Pork Producers in Pennsylvania explains, the industry need not concern itself with “long term skeletal strength” (Mikesell and Kephart 1999, p. 9). If, on the other hand, the diet contains more phosphorus than the animal can utilize, the excess is excreted into the urine and feces, where it becomes a potential regulatory problem for the industry. </w:t>
      </w:r>
      <w:r w:rsidRPr="008D1160">
        <w:rPr>
          <w:rFonts w:asciiTheme="minorHAnsi" w:hAnsiTheme="minorHAnsi" w:cstheme="minorHAnsi"/>
          <w:b/>
          <w:sz w:val="24"/>
          <w:u w:val="single"/>
        </w:rPr>
        <w:t>One of the most straightforward ways of reducing phosphorus excretion is to feed the animals no more of this nutrient than is needed to achieve production goals.</w:t>
      </w:r>
      <w:r w:rsidRPr="008D1160">
        <w:rPr>
          <w:rFonts w:asciiTheme="minorHAnsi" w:hAnsiTheme="minorHAnsi" w:cstheme="minorHAnsi"/>
          <w:sz w:val="16"/>
        </w:rPr>
        <w:t xml:space="preserve"> Traditionally, the industry added extra phosphorus as a safety factor. “Little attention was paid to ‘over - supplementing’ diets with nutrients,” Cromwell (2005, p. 611) explained, “as long as it was not overly expensive.” “The rationale was that the nutrients in excess of the animal’s requirements were simply stored in the body tissues or excreted in the manure” (Cromwell 2005, p. 611). But this all changed with the promulgation of nutrient management regulations, which, as Cromwell (2005, p. 611) explained, created “a strong incentive in the swine industry to reduce [phosphorus]excretion.” The pork industry has long been aware that it is possible to maximize production without maximizing bone strength (Kornegay and Harper 1997). </w:t>
      </w:r>
      <w:r w:rsidRPr="008D1160">
        <w:rPr>
          <w:rFonts w:asciiTheme="minorHAnsi" w:hAnsiTheme="minorHAnsi" w:cstheme="minorHAnsi"/>
          <w:b/>
          <w:sz w:val="24"/>
          <w:u w:val="single"/>
        </w:rPr>
        <w:t>This is a clear example of why it is so important to distinguish the industry’s needs from the needs of the animals. The industry’s need to keep compliance costs in check has increased the economic incentive to skimp on skeletal strength, particularly in the case of feeder pigs. Yet as Kornegay and Harper (1997) suggested, this strategy has the potential to undermine animal welfare: It is well known that the amount of [phosphorus] required to maximize growth is less than the amount required to maximize bone integrity. Perhaps, from the perspective of animal well-being, attempts to maximize bone integrity are most important. But from an environmental perspective, attempts to maximize bone integrity results [sic] in excessive excretion of [phosphorus]. (Kornegay and Harper 1997, p. 104, citations omitted).As regulatory pressure increased manure disposal costs, they predicted, the industry would eliminate the safety factor and begin feeding the animals no more phosphorus than needed to maximize production; in fact, the industry might ratchet down the phosphorus level even lower by feeding for optimum rather than maximum production. In either case, they explained, the animals would receive less phosphorus than needed to maximize bone strength</w:t>
      </w:r>
      <w:r w:rsidRPr="008D1160">
        <w:rPr>
          <w:rFonts w:asciiTheme="minorHAnsi" w:hAnsiTheme="minorHAnsi" w:cstheme="minorHAnsi"/>
          <w:sz w:val="16"/>
        </w:rPr>
        <w:t xml:space="preserve"> (Kornegay and On a factory farm, swine manure is a liquid slurry that consists of feces, urine, water, and anything else that falls through the slatted floors of a confinement facility. Harper 1997). </w:t>
      </w:r>
      <w:r w:rsidRPr="008D1160">
        <w:rPr>
          <w:rFonts w:asciiTheme="minorHAnsi" w:hAnsiTheme="minorHAnsi" w:cstheme="minorHAnsi"/>
          <w:b/>
          <w:sz w:val="24"/>
          <w:u w:val="single"/>
        </w:rPr>
        <w:t xml:space="preserve">The implications of this strategy are striking: to keep regulatory compliance costs in check, the industry would be growing animals with deliberately weakened skeletons, perhaps even so weak that animal welfare would be compromised. The industry quickly realized that, even with feeder pigs, it is possible to skimp too much on skeletal strength, though the problem shows up only after the animals are killed. “Although maximizing bone development is not necessary for the </w:t>
      </w:r>
      <w:r w:rsidRPr="008D1160">
        <w:rPr>
          <w:rFonts w:asciiTheme="minorHAnsi" w:hAnsiTheme="minorHAnsi" w:cstheme="minorHAnsi"/>
          <w:b/>
          <w:u w:val="single"/>
        </w:rPr>
        <w:t>production of a market pig</w:t>
      </w:r>
      <w:r w:rsidRPr="008D1160">
        <w:rPr>
          <w:rFonts w:asciiTheme="minorHAnsi" w:hAnsiTheme="minorHAnsi" w:cstheme="minorHAnsi"/>
          <w:b/>
          <w:sz w:val="24"/>
          <w:u w:val="single"/>
        </w:rPr>
        <w:t>,” Kornegayand Harper (1997, p. 104) wrote, “a more difficult question is how much bone development is required to prevent damage to the carcass during mechanical processing that occurs during slaughter.” Bones that are too fragile can break in the slaughterhouse, damaging the carcass and cutting into profits</w:t>
      </w:r>
      <w:r w:rsidRPr="008D1160">
        <w:rPr>
          <w:rFonts w:asciiTheme="minorHAnsi" w:hAnsiTheme="minorHAnsi" w:cstheme="minorHAnsi"/>
          <w:sz w:val="16"/>
        </w:rPr>
        <w:t xml:space="preserve">. One study of environmental nutrition found that reducing the safety factor had weakened vertebrae, which fractured when slaughterhouse workers stunned the animals just before killing them (Dritz et al. 2000). </w:t>
      </w:r>
      <w:r w:rsidRPr="008D1160">
        <w:rPr>
          <w:rFonts w:asciiTheme="minorHAnsi" w:hAnsiTheme="minorHAnsi" w:cstheme="minorHAnsi"/>
          <w:b/>
          <w:sz w:val="24"/>
          <w:u w:val="single"/>
        </w:rPr>
        <w:t>These fractures caused “blood spotting on the loin muscle,” the authors wrote, “which had to be trimmed for cosmetic purposes,” reducing the value of the carcass (Dritz et al. 2000, p. 121). “When formulating dietary phosphorus concentrations,” they advised the industry, “the balance between environmental concerns and improving product quality must be weighed”</w:t>
      </w:r>
      <w:r w:rsidRPr="008D1160">
        <w:rPr>
          <w:rFonts w:asciiTheme="minorHAnsi" w:hAnsiTheme="minorHAnsi" w:cstheme="minorHAnsi"/>
          <w:sz w:val="16"/>
        </w:rPr>
        <w:t xml:space="preserve"> (Dritz et al. 2000, p. 124). In other words, the challenge is to pinpoint the profitable degree of skeletal strength, taking into consideration carcass quality, feed costs, regulatory compliance costs, and other relevant economic factors. It is difficult to imagine what any of this might have to do with the animals’ needs.</w:t>
      </w:r>
      <w:r w:rsidRPr="008D1160">
        <w:rPr>
          <w:rFonts w:asciiTheme="minorHAnsi" w:hAnsiTheme="minorHAnsi" w:cstheme="minorHAnsi"/>
          <w:b/>
          <w:sz w:val="24"/>
          <w:u w:val="single"/>
        </w:rPr>
        <w:t>The emergence of the regulatory friendly skeleton demonstrates that the promulgation of pollution control regulations governing factory farms has led to new ways of representing and intervening in the bodies of farmed animals. Yet in Rabinow and Rose’s (2006) view, biopower entails more than just biological techno science; it also involves modes of subjectification. In the case of environmental governance, this means the making of “environmental subjects–– people who have come to think and act in new ways in relation to the environmental domain being governed . . .” (Agrawal 2005, p. 7, italics omitted; see also Darier 1996). This presents a problem when applied to farmed animals. As far as we know, farmed animals whose diets have been altered, or whose bodies have been refashioned, to make them more “environmentally friendly” are not thereby made to work on themselves in the name of the environment. Instead of aiming to create “shifts in the subjectivities of those undergoing regulation” (Agrawal 2005, p. 17), the animal scientists whose work I describe in this article have sought to create shifts in the anatomy and physiology of farmed animals. They have sought to create environmental bodies, not environmental subjects. Of course, farmed animals become who they are partly as a result of the particular technological assemblages in which they find themselves entangled (Holloway2007). As a consequence, targeting the bodies of farmed animals for environmental improvement may lead indirectly to changes in who not just what they are</w:t>
      </w:r>
      <w:r w:rsidRPr="008D1160">
        <w:rPr>
          <w:rFonts w:asciiTheme="minorHAnsi" w:hAnsiTheme="minorHAnsi" w:cstheme="minorHAnsi"/>
          <w:sz w:val="16"/>
        </w:rPr>
        <w:t>. Moreover, as in other areas of environmental management (Rinfret 2009), some strategies that aim to make farmed animals more environmentally friendly do involve deliberate efforts to change how they behave. Efforts to convince cows to keep out of streams come to mind. Even in such cases, however, it is by no means clear that the animals become self-regulating environmental subjects. In any case, this does not appear to be what is happening in the case of environmental nutrition.</w:t>
      </w:r>
    </w:p>
    <w:p w:rsidR="00902DD6" w:rsidRPr="008D1160" w:rsidRDefault="00902DD6" w:rsidP="00902DD6">
      <w:pPr>
        <w:pStyle w:val="Heading4"/>
        <w:rPr>
          <w:rFonts w:asciiTheme="minorHAnsi" w:hAnsiTheme="minorHAnsi" w:cstheme="minorHAnsi"/>
          <w:sz w:val="28"/>
        </w:rPr>
      </w:pPr>
      <w:r w:rsidRPr="008D1160">
        <w:rPr>
          <w:rFonts w:asciiTheme="minorHAnsi" w:hAnsiTheme="minorHAnsi" w:cstheme="minorHAnsi"/>
          <w:sz w:val="28"/>
        </w:rPr>
        <w:t>Biopower is predicated off of the oil industry- we have to have a Foucaultian lens on the ‘petro-bio-power’ which makes the impacts of the kritik happen. Fuels the destruction of the environment.</w:t>
      </w:r>
    </w:p>
    <w:p w:rsidR="00902DD6" w:rsidRPr="008D1160" w:rsidRDefault="00902DD6" w:rsidP="00902DD6">
      <w:pPr>
        <w:rPr>
          <w:rFonts w:asciiTheme="minorHAnsi" w:hAnsiTheme="minorHAnsi" w:cstheme="minorHAnsi"/>
        </w:rPr>
      </w:pPr>
      <w:r w:rsidRPr="008D1160">
        <w:rPr>
          <w:rStyle w:val="Style13ptBold"/>
          <w:rFonts w:asciiTheme="minorHAnsi" w:hAnsiTheme="minorHAnsi" w:cstheme="minorHAnsi"/>
          <w:sz w:val="28"/>
        </w:rPr>
        <w:t>McWhorter ’05</w:t>
      </w:r>
      <w:r w:rsidRPr="008D1160">
        <w:rPr>
          <w:rFonts w:asciiTheme="minorHAnsi" w:hAnsiTheme="minorHAnsi" w:cstheme="minorHAnsi"/>
        </w:rPr>
        <w:t xml:space="preserve"> [Ladelle. Professor in Philosophy Professor of Environmental Studies Professor of Women, Gender, and Sexualities Studies Department of Philosophy University of Richmond, Virginia</w:t>
      </w:r>
      <w:r w:rsidRPr="008D1160">
        <w:rPr>
          <w:rFonts w:asciiTheme="minorHAnsi" w:hAnsiTheme="minorHAnsi" w:cstheme="minorHAnsi"/>
          <w:b/>
          <w:bCs/>
          <w:sz w:val="28"/>
          <w:szCs w:val="27"/>
        </w:rPr>
        <w:t xml:space="preserve"> </w:t>
      </w:r>
      <w:r w:rsidRPr="008D1160">
        <w:rPr>
          <w:rFonts w:asciiTheme="minorHAnsi" w:hAnsiTheme="minorHAnsi" w:cstheme="minorHAnsi"/>
        </w:rPr>
        <w:t>“The Technology of Biopower: A Response to Todd May's "Foucault Now?" http://scholarship.richmond.edu/cgi/viewcontent.cgi?article=1003&amp;context=philosophy-faculty-publications]</w:t>
      </w:r>
    </w:p>
    <w:p w:rsidR="00902DD6" w:rsidRPr="008D1160" w:rsidRDefault="00902DD6" w:rsidP="00902DD6">
      <w:pPr>
        <w:rPr>
          <w:rFonts w:asciiTheme="minorHAnsi" w:hAnsiTheme="minorHAnsi" w:cstheme="minorHAnsi"/>
          <w:b/>
          <w:sz w:val="24"/>
          <w:u w:val="single"/>
        </w:rPr>
      </w:pPr>
      <w:r w:rsidRPr="008D1160">
        <w:rPr>
          <w:rFonts w:asciiTheme="minorHAnsi" w:hAnsiTheme="minorHAnsi" w:cstheme="minorHAnsi"/>
          <w:b/>
          <w:sz w:val="24"/>
          <w:u w:val="single"/>
        </w:rPr>
        <w:t>We should not forget that biopower in all its glory emerged at just about the same time as the oil industry emerged in the US (at the end of the 1860s) and made enormous, leaping gains in momentum as the nation-states of the industrialized world converted to a petroleum economy based on ubiquitous petroleum derived and dependent technologies.</w:t>
      </w:r>
      <w:r w:rsidRPr="008D1160">
        <w:rPr>
          <w:rFonts w:asciiTheme="minorHAnsi" w:hAnsiTheme="minorHAnsi" w:cstheme="minorHAnsi"/>
        </w:rPr>
        <w:t xml:space="preserve"> </w:t>
      </w:r>
      <w:r w:rsidRPr="008D1160">
        <w:rPr>
          <w:rFonts w:asciiTheme="minorHAnsi" w:hAnsiTheme="minorHAnsi" w:cstheme="minorHAnsi"/>
          <w:sz w:val="18"/>
        </w:rPr>
        <w:t xml:space="preserve">Basic techniques of normalization for example, extensive record keeping and surveillance were possible without petroleum and natural gas (as Bentham’s plan for the Panopticon demonstrates), but they were not possible on anything like the massive scale that they are with the inventive development and extensive use of petroleum products over the last one hundred and forty years. On first glance, one might think that much of modern technology such as surveillance cameras or computers—are not petroleum products and do not use oil in their operation. We tend to think of electricity, largely generated world‐wide by hydroelectric and coal power, as independent of the oil industry, but the fact is that it is not; most of the machinery in power plants that produce electricity from moving water and fuels other than petroleum and natural gas are built and transported, as well as maintained, with the aid of oil. </w:t>
      </w:r>
      <w:r w:rsidRPr="008D1160">
        <w:rPr>
          <w:rFonts w:asciiTheme="minorHAnsi" w:hAnsiTheme="minorHAnsi" w:cstheme="minorHAnsi"/>
          <w:b/>
          <w:sz w:val="24"/>
          <w:u w:val="single"/>
        </w:rPr>
        <w:t xml:space="preserve">Without oil, none of those technologies would be viable. And without plastics made from petroleum, we would have no cell phones, no laptops, no light weight cameras, recording devices, or vehicles. Virtually all of the surveillance and record keeping technology currently in use depends on the availability of oil. </w:t>
      </w:r>
      <w:r w:rsidRPr="008D1160">
        <w:rPr>
          <w:rFonts w:asciiTheme="minorHAnsi" w:hAnsiTheme="minorHAnsi" w:cstheme="minorHAnsi"/>
          <w:sz w:val="20"/>
        </w:rPr>
        <w:t>To realize the almost incredible degree to which our biopolitical world is dependent on petroleum, one only has to look around the room in which one is sitting at any given moment and ask what would not be there if there were no petroleum‐derived synthetic materials, no gasoline or diesel or jet fuel, and no petroleum‐based lubricants or coolants. And what would happen if the oil from which those things and their replacements are made or transported were to stop flowing? What exercises of power would no longer be possible?</w:t>
      </w:r>
      <w:r w:rsidRPr="008D1160">
        <w:rPr>
          <w:rFonts w:asciiTheme="minorHAnsi" w:hAnsiTheme="minorHAnsi" w:cstheme="minorHAnsi"/>
        </w:rPr>
        <w:t xml:space="preserve"> </w:t>
      </w:r>
      <w:r w:rsidRPr="008D1160">
        <w:rPr>
          <w:rFonts w:asciiTheme="minorHAnsi" w:hAnsiTheme="minorHAnsi" w:cstheme="minorHAnsi"/>
          <w:b/>
          <w:sz w:val="24"/>
          <w:u w:val="single"/>
        </w:rPr>
        <w:t>My suspicion is that without oil, biopower as a vast network of interlocking and overlapping practices would soon break down. One simply cannot manage entire populations of hundreds of thousands of people without satellites and micro‐chips, and one cannot launch satellites or build micro‐chips without oil.</w:t>
      </w:r>
      <w:r w:rsidRPr="008D1160">
        <w:rPr>
          <w:rFonts w:asciiTheme="minorHAnsi" w:hAnsiTheme="minorHAnsi" w:cstheme="minorHAnsi"/>
        </w:rPr>
        <w:t xml:space="preserve"> </w:t>
      </w:r>
      <w:r w:rsidRPr="008D1160">
        <w:rPr>
          <w:rFonts w:asciiTheme="minorHAnsi" w:hAnsiTheme="minorHAnsi" w:cstheme="minorHAnsi"/>
          <w:sz w:val="20"/>
        </w:rPr>
        <w:t xml:space="preserve">First, large interlocking networks would fragment into smaller normalizing units. Eventually, unable to profit from the largescale reinforcement of a huge biopolitical network, even those smaller units might break down. The end of oil may well come in this century, perhaps even long before this century’s end. Will that moment also bring the death of biopower? </w:t>
      </w:r>
      <w:r w:rsidRPr="008D1160">
        <w:rPr>
          <w:rFonts w:asciiTheme="minorHAnsi" w:hAnsiTheme="minorHAnsi" w:cstheme="minorHAnsi"/>
        </w:rPr>
        <w:t xml:space="preserve">My point is not that Todd May is wrong to suggest that </w:t>
      </w:r>
      <w:r w:rsidRPr="008D1160">
        <w:rPr>
          <w:rFonts w:asciiTheme="minorHAnsi" w:hAnsiTheme="minorHAnsi" w:cstheme="minorHAnsi"/>
          <w:b/>
          <w:sz w:val="24"/>
          <w:u w:val="single"/>
        </w:rPr>
        <w:t xml:space="preserve">Foucault’s work is relevant today. On the contrary, I believe he is right. Foucault’s work is relevant both as a model of and occasion for genealogical inquiry and as a description of much of our still very (in fact still increasingly) normalized, biopolitical present. My point is that resistance to normalizing biopower may be augmented, whether we like it or not, in the fairly near future by the rising cost and increasing scarcity of oil and the fact that any alternative viable on a comparable scale is a long way off. As normalizing practices become more difficult to effect, opportunities for resistance will become more frequent and varied—even as new dangers loom. If this description of the future is correct, the practice of genealogy now is all the more imperative. Those of us who would resist normalization need to understand how biopower articulates with the petroleum industry and technologies dependent upon it. We need a genealogy of petro‐bio‐power in order to understand the biggest difference between our present and Foucault’s, which is that we stand at the beginning of the end of an economy and a culture predicated upon a single resource: crude oil. And if we are to understand our time, </w:t>
      </w:r>
      <w:r w:rsidRPr="008D1160">
        <w:rPr>
          <w:rStyle w:val="Style13ptBold"/>
          <w:rFonts w:asciiTheme="minorHAnsi" w:hAnsiTheme="minorHAnsi" w:cstheme="minorHAnsi"/>
          <w:sz w:val="28"/>
          <w:u w:val="single"/>
        </w:rPr>
        <w:t>prepare for the new set of dangers upcoming</w:t>
      </w:r>
      <w:r w:rsidRPr="008D1160">
        <w:rPr>
          <w:rFonts w:asciiTheme="minorHAnsi" w:hAnsiTheme="minorHAnsi" w:cstheme="minorHAnsi"/>
          <w:b/>
          <w:sz w:val="24"/>
          <w:u w:val="single"/>
        </w:rPr>
        <w:t xml:space="preserve">, and take advantage of the opportunities for resistance and the practice of freedom that this volatile point in history affords, Todd May is, in my opinion, absolutely right: “We must become more Foucaultian rather than less.” We must not merely study Foucault’s genealogies; we must transform ourselves through the practice of genealogy as a spiritual exercise. </w:t>
      </w:r>
    </w:p>
    <w:p w:rsidR="00875050" w:rsidRPr="008D1160" w:rsidRDefault="00BF0B0B" w:rsidP="00875050">
      <w:pPr>
        <w:pStyle w:val="Heading3"/>
      </w:pPr>
      <w:r w:rsidRPr="008D1160">
        <w:t>Racialized Massacres</w:t>
      </w:r>
    </w:p>
    <w:p w:rsidR="00875050" w:rsidRPr="008D1160" w:rsidRDefault="00875050" w:rsidP="00875050">
      <w:pPr>
        <w:pStyle w:val="Heading4"/>
        <w:rPr>
          <w:rFonts w:asciiTheme="minorHAnsi" w:hAnsiTheme="minorHAnsi" w:cstheme="minorHAnsi"/>
          <w:sz w:val="28"/>
        </w:rPr>
      </w:pPr>
      <w:r w:rsidRPr="008D1160">
        <w:rPr>
          <w:rFonts w:asciiTheme="minorHAnsi" w:hAnsiTheme="minorHAnsi" w:cstheme="minorHAnsi"/>
          <w:sz w:val="28"/>
        </w:rPr>
        <w:t>Biopower causes extinction and racism – it requires the elimination of anything deemed external to the model of society and tests the quality of a being by the degree to which it adheres to the norm. Anything deemed abnormal is considered a threat to society and is destroyed.</w:t>
      </w:r>
    </w:p>
    <w:p w:rsidR="00875050" w:rsidRPr="008D1160" w:rsidRDefault="00875050" w:rsidP="00875050">
      <w:pPr>
        <w:rPr>
          <w:rStyle w:val="Style13ptBold"/>
          <w:rFonts w:asciiTheme="minorHAnsi" w:eastAsia="Times New Roman" w:hAnsiTheme="minorHAnsi" w:cstheme="minorHAnsi"/>
          <w:b w:val="0"/>
          <w:sz w:val="20"/>
          <w:szCs w:val="20"/>
        </w:rPr>
      </w:pPr>
      <w:r w:rsidRPr="008D1160">
        <w:rPr>
          <w:rStyle w:val="Style13ptBold"/>
          <w:rFonts w:asciiTheme="minorHAnsi" w:hAnsiTheme="minorHAnsi" w:cstheme="minorHAnsi"/>
          <w:sz w:val="28"/>
        </w:rPr>
        <w:t xml:space="preserve">Adams 17 </w:t>
      </w:r>
      <w:r w:rsidRPr="008D1160">
        <w:rPr>
          <w:rStyle w:val="Style13ptBold"/>
          <w:rFonts w:asciiTheme="minorHAnsi" w:hAnsiTheme="minorHAnsi" w:cstheme="minorHAnsi"/>
          <w:b w:val="0"/>
          <w:sz w:val="22"/>
        </w:rPr>
        <w:t xml:space="preserve">(Rachel Adams, </w:t>
      </w:r>
      <w:r w:rsidRPr="008D1160">
        <w:rPr>
          <w:rFonts w:asciiTheme="minorHAnsi" w:hAnsiTheme="minorHAnsi" w:cstheme="minorHAnsi"/>
        </w:rPr>
        <w:t xml:space="preserve">Chief Researcher at the Human Sciences Research Council, South Africa, “Michel Foucault: Biopolitics and Biopower”, Critical Legal Thinking, 05/10/17, </w:t>
      </w:r>
      <w:hyperlink r:id="rId25" w:history="1">
        <w:r w:rsidRPr="008D1160">
          <w:rPr>
            <w:rStyle w:val="Hyperlink"/>
            <w:rFonts w:asciiTheme="minorHAnsi" w:hAnsiTheme="minorHAnsi" w:cstheme="minorHAnsi"/>
          </w:rPr>
          <w:t>http://criticallegalthinking.com/2017/05/10/michel-foucault-biopolitics-biopower/</w:t>
        </w:r>
      </w:hyperlink>
      <w:r w:rsidRPr="008D1160">
        <w:rPr>
          <w:rFonts w:asciiTheme="minorHAnsi" w:hAnsiTheme="minorHAnsi" w:cstheme="minorHAnsi"/>
        </w:rPr>
        <w:t>) @ AG</w:t>
      </w:r>
    </w:p>
    <w:p w:rsidR="00875050" w:rsidRPr="008D1160" w:rsidRDefault="00875050" w:rsidP="00875050">
      <w:pPr>
        <w:rPr>
          <w:rStyle w:val="StyleUnderline"/>
          <w:rFonts w:asciiTheme="minorHAnsi" w:hAnsiTheme="minorHAnsi" w:cstheme="minorHAnsi"/>
        </w:rPr>
      </w:pPr>
      <w:r w:rsidRPr="008D1160">
        <w:rPr>
          <w:rFonts w:asciiTheme="minorHAnsi" w:hAnsiTheme="minorHAnsi" w:cstheme="minorHAnsi"/>
          <w:sz w:val="14"/>
        </w:rPr>
        <w:t xml:space="preserve">This notwithstanding, </w:t>
      </w:r>
      <w:r w:rsidRPr="008D1160">
        <w:rPr>
          <w:rStyle w:val="StyleUnderline"/>
          <w:rFonts w:asciiTheme="minorHAnsi" w:hAnsiTheme="minorHAnsi" w:cstheme="minorHAnsi"/>
        </w:rPr>
        <w:t>biopolitics and biopower continue to hold significant purchase in</w:t>
      </w:r>
      <w:r w:rsidRPr="008D1160">
        <w:rPr>
          <w:rFonts w:asciiTheme="minorHAnsi" w:hAnsiTheme="minorHAnsi" w:cstheme="minorHAnsi"/>
          <w:sz w:val="14"/>
        </w:rPr>
        <w:t xml:space="preserve"> and for discussions on </w:t>
      </w:r>
      <w:r w:rsidRPr="008D1160">
        <w:rPr>
          <w:rStyle w:val="StyleUnderline"/>
          <w:rFonts w:asciiTheme="minorHAnsi" w:hAnsiTheme="minorHAnsi" w:cstheme="minorHAnsi"/>
        </w:rPr>
        <w:t>modern forms of governance and</w:t>
      </w:r>
      <w:r w:rsidRPr="008D1160">
        <w:rPr>
          <w:rFonts w:asciiTheme="minorHAnsi" w:hAnsiTheme="minorHAnsi" w:cstheme="minorHAnsi"/>
          <w:sz w:val="14"/>
        </w:rPr>
        <w:t xml:space="preserve"> modes of </w:t>
      </w:r>
      <w:r w:rsidRPr="008D1160">
        <w:rPr>
          <w:rStyle w:val="StyleUnderline"/>
          <w:rFonts w:asciiTheme="minorHAnsi" w:hAnsiTheme="minorHAnsi" w:cstheme="minorHAnsi"/>
        </w:rPr>
        <w:t>subjectification</w:t>
      </w:r>
      <w:r w:rsidRPr="008D1160">
        <w:rPr>
          <w:rFonts w:asciiTheme="minorHAnsi" w:hAnsiTheme="minorHAnsi" w:cstheme="minorHAnsi"/>
          <w:sz w:val="14"/>
        </w:rPr>
        <w:t xml:space="preserve">. However, rather than taking these concepts as standalone and independent theoretical contributions, it is – as I demonstrate here – more productive to understand biopolitics and biopower as they function together with some of the other ideas related to power and governmentality which Foucault develops over the same period (that is, the 1970s). Biopolitics and Biopower Let us begin with a brief definition of biopolitics and biopower, before situating these concepts within the broader context of Foucault’s oeuvre. In short, </w:t>
      </w:r>
      <w:r w:rsidRPr="008D1160">
        <w:rPr>
          <w:rStyle w:val="StyleUnderline"/>
          <w:rFonts w:asciiTheme="minorHAnsi" w:hAnsiTheme="minorHAnsi" w:cstheme="minorHAnsi"/>
        </w:rPr>
        <w:t>biopolitics can be understood as a political rationality which takes the administration of life and populations as its subject</w:t>
      </w:r>
      <w:r w:rsidRPr="008D1160">
        <w:rPr>
          <w:rFonts w:asciiTheme="minorHAnsi" w:hAnsiTheme="minorHAnsi" w:cstheme="minorHAnsi"/>
          <w:sz w:val="14"/>
        </w:rPr>
        <w:t xml:space="preserve">: ‘to ensure, sustain, and multiply life, to put this life in order’.9 </w:t>
      </w:r>
      <w:r w:rsidRPr="008D1160">
        <w:rPr>
          <w:rStyle w:val="StyleUnderline"/>
          <w:rFonts w:asciiTheme="minorHAnsi" w:hAnsiTheme="minorHAnsi" w:cstheme="minorHAnsi"/>
        </w:rPr>
        <w:t>Biopower</w:t>
      </w:r>
      <w:r w:rsidRPr="008D1160">
        <w:rPr>
          <w:rFonts w:asciiTheme="minorHAnsi" w:hAnsiTheme="minorHAnsi" w:cstheme="minorHAnsi"/>
          <w:sz w:val="14"/>
        </w:rPr>
        <w:t xml:space="preserve"> thus names the way in which biopolitics is put to work in society, and involves what Foucault describes as ‘a very profound transformation of [the] mechanisms of power’ of the Western classic age.10 In The Will to Knowledge, Foucault writes of [A] power that </w:t>
      </w:r>
      <w:r w:rsidRPr="008D1160">
        <w:rPr>
          <w:rStyle w:val="StyleUnderline"/>
          <w:rFonts w:asciiTheme="minorHAnsi" w:hAnsiTheme="minorHAnsi" w:cstheme="minorHAnsi"/>
        </w:rPr>
        <w:t>exerts a positive influence on life, that endeavours to administer, optimize, and multiply it, subjecting it to precise controls and comprehensive regulations</w:t>
      </w:r>
      <w:r w:rsidRPr="008D1160">
        <w:rPr>
          <w:rFonts w:asciiTheme="minorHAnsi" w:hAnsiTheme="minorHAnsi" w:cstheme="minorHAnsi"/>
          <w:sz w:val="14"/>
        </w:rPr>
        <w:t xml:space="preserve">.11 Foucault is speaking here of a power he later designates as “biopower”, a power which –significantly – has a ‘positive influence on life’ (my italics). This new </w:t>
      </w:r>
      <w:r w:rsidRPr="008D1160">
        <w:rPr>
          <w:rStyle w:val="StyleUnderline"/>
          <w:rFonts w:asciiTheme="minorHAnsi" w:hAnsiTheme="minorHAnsi" w:cstheme="minorHAnsi"/>
        </w:rPr>
        <w:t>biopower constitutes</w:t>
      </w:r>
      <w:r w:rsidRPr="008D1160">
        <w:rPr>
          <w:rFonts w:asciiTheme="minorHAnsi" w:hAnsiTheme="minorHAnsi" w:cstheme="minorHAnsi"/>
          <w:sz w:val="14"/>
        </w:rPr>
        <w:t xml:space="preserve"> a ‘profound transformation of [the] mechanisms of power’ insofar as it differs from what Foucault associates with ‘juridico-discursive’ conceptualisations of power as repressive and negative:12 </w:t>
      </w:r>
      <w:r w:rsidRPr="008D1160">
        <w:rPr>
          <w:rStyle w:val="StyleUnderline"/>
          <w:rFonts w:asciiTheme="minorHAnsi" w:hAnsiTheme="minorHAnsi" w:cstheme="minorHAnsi"/>
        </w:rPr>
        <w:t>a power whose ‘effects take the form of limit and lack’</w:t>
      </w:r>
      <w:r w:rsidRPr="008D1160">
        <w:rPr>
          <w:rFonts w:asciiTheme="minorHAnsi" w:hAnsiTheme="minorHAnsi" w:cstheme="minorHAnsi"/>
          <w:sz w:val="14"/>
        </w:rPr>
        <w:t xml:space="preserve">.13 Indeed, Foucault conducts a lengthy critique of this repressive functioning of power in both The Will to Knowledge14 and Society Must be Defended,15 demonstrating that </w:t>
      </w:r>
      <w:r w:rsidRPr="008D1160">
        <w:rPr>
          <w:rStyle w:val="StyleUnderline"/>
          <w:rFonts w:asciiTheme="minorHAnsi" w:hAnsiTheme="minorHAnsi" w:cstheme="minorHAnsi"/>
        </w:rPr>
        <w:t>such power functions to hide other productive or ‘positive’ capacities of power that are also at play</w:t>
      </w:r>
      <w:r w:rsidRPr="008D1160">
        <w:rPr>
          <w:rFonts w:asciiTheme="minorHAnsi" w:hAnsiTheme="minorHAnsi" w:cstheme="minorHAnsi"/>
          <w:sz w:val="14"/>
        </w:rPr>
        <w:t xml:space="preserve"> particularly, for example, within the capitalist governmentality of the 19th century. The new </w:t>
      </w:r>
      <w:r w:rsidRPr="008D1160">
        <w:rPr>
          <w:rStyle w:val="StyleUnderline"/>
          <w:rFonts w:asciiTheme="minorHAnsi" w:hAnsiTheme="minorHAnsi" w:cstheme="minorHAnsi"/>
        </w:rPr>
        <w:t>biopower operates instead through dispersed networks</w:t>
      </w:r>
      <w:r w:rsidRPr="008D1160">
        <w:rPr>
          <w:rFonts w:asciiTheme="minorHAnsi" w:hAnsiTheme="minorHAnsi" w:cstheme="minorHAnsi"/>
          <w:sz w:val="14"/>
        </w:rPr>
        <w:t xml:space="preserve"> – what in Security, Territory, Population Foucault names the dispositif.16 </w:t>
      </w:r>
      <w:r w:rsidRPr="008D1160">
        <w:rPr>
          <w:rStyle w:val="StyleUnderline"/>
          <w:rFonts w:asciiTheme="minorHAnsi" w:hAnsiTheme="minorHAnsi" w:cstheme="minorHAnsi"/>
        </w:rPr>
        <w:t>This dispositif of power works</w:t>
      </w:r>
      <w:r w:rsidRPr="008D1160">
        <w:rPr>
          <w:rFonts w:asciiTheme="minorHAnsi" w:hAnsiTheme="minorHAnsi" w:cstheme="minorHAnsi"/>
          <w:sz w:val="14"/>
        </w:rPr>
        <w:t xml:space="preserve"> from beneath, from the ‘level of life’ itself,11 and, </w:t>
      </w:r>
      <w:r w:rsidRPr="008D1160">
        <w:rPr>
          <w:rStyle w:val="StyleUnderline"/>
          <w:rFonts w:asciiTheme="minorHAnsi" w:hAnsiTheme="minorHAnsi" w:cstheme="minorHAnsi"/>
        </w:rPr>
        <w:t>as</w:t>
      </w:r>
      <w:r w:rsidRPr="008D1160">
        <w:rPr>
          <w:rFonts w:asciiTheme="minorHAnsi" w:hAnsiTheme="minorHAnsi" w:cstheme="minorHAnsi"/>
          <w:sz w:val="14"/>
        </w:rPr>
        <w:t xml:space="preserve"> Foucault earlier described it in Society Must Be Defended, ‘[i]t was a </w:t>
      </w:r>
      <w:r w:rsidRPr="008D1160">
        <w:rPr>
          <w:rStyle w:val="Emphasis"/>
          <w:rFonts w:asciiTheme="minorHAnsi" w:hAnsiTheme="minorHAnsi" w:cstheme="minorHAnsi"/>
        </w:rPr>
        <w:t>type of power that presupposed a closely meshed grid of material coercions rather than the physical existence of a sovereign</w:t>
      </w:r>
      <w:r w:rsidRPr="008D1160">
        <w:rPr>
          <w:rFonts w:asciiTheme="minorHAnsi" w:hAnsiTheme="minorHAnsi" w:cstheme="minorHAnsi"/>
          <w:sz w:val="14"/>
        </w:rPr>
        <w:t xml:space="preserve">’.18 Importantly, </w:t>
      </w:r>
      <w:r w:rsidRPr="008D1160">
        <w:rPr>
          <w:rStyle w:val="StyleUnderline"/>
          <w:rFonts w:asciiTheme="minorHAnsi" w:hAnsiTheme="minorHAnsi" w:cstheme="minorHAnsi"/>
        </w:rPr>
        <w:t>biopower did not replace repressive and deductive functions of power, but worked together with such technologies of power</w:t>
      </w:r>
      <w:r w:rsidRPr="008D1160">
        <w:rPr>
          <w:rFonts w:asciiTheme="minorHAnsi" w:hAnsiTheme="minorHAnsi" w:cstheme="minorHAnsi"/>
          <w:sz w:val="14"/>
        </w:rPr>
        <w:t xml:space="preserve">. Foucault writes: “Deduction” has tended to be no longer the major form of power but merely one element among others, working to incite, reinforce, control, monitor, optimize, and organize the forces under it: </w:t>
      </w:r>
      <w:r w:rsidRPr="008D1160">
        <w:rPr>
          <w:rStyle w:val="StyleUnderline"/>
          <w:rFonts w:asciiTheme="minorHAnsi" w:hAnsiTheme="minorHAnsi" w:cstheme="minorHAnsi"/>
        </w:rPr>
        <w:t>a power bent on generating forces, making them grow, and ordering them, rather than one dedicated to impeding them, making them submit, or destroying them</w:t>
      </w:r>
      <w:r w:rsidRPr="008D1160">
        <w:rPr>
          <w:rFonts w:asciiTheme="minorHAnsi" w:hAnsiTheme="minorHAnsi" w:cstheme="minorHAnsi"/>
          <w:sz w:val="14"/>
        </w:rPr>
        <w:t xml:space="preserve">.10 However, significantly too, the structural functioning of biopower, as it operates through the dispositif where lines of power triangulate outwards, enables new kinds of resistance; resistance which can take place at the multiple points of contact which these lines of power traverse.20 Genealogy of Biopower In the last chapter of The Will to Knowledge entitled ‘Right of Death and Power over Life’, Foucault provides a brief genealogy of biopolitics. His opening sentence recalls the Schmittian view on the decisionism which determines sovereignty,21 speaking of how ‘[f]or a long time, one of the characteristic privileges of sovereign power was the right to decide life and death’.22 This sovereign power was of a juridical form. It was a power over life which could only be attested ‘through the death he was capable of requiring’.10 Thus, as Foucault notes, sovereign juridical power was in fact only a power to ‘take life or let live’,10 whereas biopower constituted ‘a power to foster life or disallow it to the point of death’.9 In the 17th century the sovereign-juridical form of power began to transform. Foucault traces the evolution of two forms of power which ‘were not antithetical’ to each other, constituting ‘two poles of development linked together by a whole intermediary cluster of relations’.26 The first pole was disciplinary power, an analysis of which Foucault had developed in his previous publication Discipline and Punish (1975),27 and which took the body as its focus of subjectification. The second pole, Foucault describes as follows: The second, formed somewhat later, focused on the species body, the body imbued with the mechanics of life and serving as the basis of the biological processes: propagation, births and mortality, the level of health, life expectancy and longevity, with all the conditions that can cause these to vary. Their supervision was effected through an entire series of interventions and regulatory controls: a biopolitics of the population. (Italics in original).26 During this period there was, as Foucault recounts, ‘an explosion of numerous and diverse techniques for achieving the subjugation of bodies and the control of populations, marking the beginning of an era of “biopower”’.29 Foucault’s genealogy continues as he observes that these two poles of power were ‘still […] clearly separate in the 18th century’,29 before starting to join together ‘in the form of concrete arrangements that would go to make up the great technology of power of the nineteenth century’.29 One of these arrangements he names as the discourse on sexuality. At this point, Foucault states that ‘[t]his bio-power was without question an indispensable element in the development of capitalism’ which made possible ‘the controlled insertion of bodies into the machinery of production and the adjustment of the phenomena of population to economic processes’.32 This is a theme Foucault picks up from the Society Must be Defended lecture course of two years earlier, wherein he describes how ‘more general powers or economic benefits can slip into the play of these technologies of power, which are at once relatively autonomous and infinitesimal’.33 He goes on to analyse how the bourgeoisie grasped the disciplinary mechanisms of power – developed for example by the prison system – as a technology for the production of docile bodies for capitalist labour, explicitly linking the biopolitical rationality with the development of capitalism. State Racism Biopolitics marks a significant historical transformation from a politics of sovereignty to a politics of society. Hence genealogically, Foucault takes us from a ‘sovereign who must be defended’11 to – as the name of his earlier lecture series affirms – a society (a species, a population) who must be defended. In The Will to Knowledge Foucault describes how: </w:t>
      </w:r>
      <w:r w:rsidRPr="008D1160">
        <w:rPr>
          <w:rStyle w:val="StyleUnderline"/>
          <w:rFonts w:asciiTheme="minorHAnsi" w:hAnsiTheme="minorHAnsi" w:cstheme="minorHAnsi"/>
        </w:rPr>
        <w:t>Wars are no longer waged in the name of a sovereign who must be defended; they are waged on behalf of the existence of everyone; entire populations are mobilized for the purpose of wholesale slaughter in the name of life necessity</w:t>
      </w:r>
      <w:r w:rsidRPr="008D1160">
        <w:rPr>
          <w:rFonts w:asciiTheme="minorHAnsi" w:hAnsiTheme="minorHAnsi" w:cstheme="minorHAnsi"/>
          <w:sz w:val="14"/>
        </w:rPr>
        <w:t xml:space="preserve">: </w:t>
      </w:r>
      <w:r w:rsidRPr="008D1160">
        <w:rPr>
          <w:rStyle w:val="Emphasis"/>
          <w:rFonts w:asciiTheme="minorHAnsi" w:hAnsiTheme="minorHAnsi" w:cstheme="minorHAnsi"/>
        </w:rPr>
        <w:t>massacres have become vital</w:t>
      </w:r>
      <w:r w:rsidRPr="008D1160">
        <w:rPr>
          <w:rFonts w:asciiTheme="minorHAnsi" w:hAnsiTheme="minorHAnsi" w:cstheme="minorHAnsi"/>
          <w:sz w:val="14"/>
        </w:rPr>
        <w:t xml:space="preserve">.11 In Society Must be Defended Foucault articulates this further: [A] battle that </w:t>
      </w:r>
      <w:r w:rsidRPr="008D1160">
        <w:rPr>
          <w:rStyle w:val="StyleUnderline"/>
          <w:rFonts w:asciiTheme="minorHAnsi" w:hAnsiTheme="minorHAnsi" w:cstheme="minorHAnsi"/>
        </w:rPr>
        <w:t>has to be waged not between races, but by a race that is portrayed as the one true race, the race that holds power and is entitled to define the norm, and against those who deviate from that norm, against those who pose a threat to the biological heritage</w:t>
      </w:r>
      <w:r w:rsidRPr="008D1160">
        <w:rPr>
          <w:rFonts w:asciiTheme="minorHAnsi" w:hAnsiTheme="minorHAnsi" w:cstheme="minorHAnsi"/>
          <w:sz w:val="14"/>
        </w:rPr>
        <w:t xml:space="preserve">.36 </w:t>
      </w:r>
      <w:r w:rsidRPr="008D1160">
        <w:rPr>
          <w:rStyle w:val="StyleUnderline"/>
          <w:rFonts w:asciiTheme="minorHAnsi" w:hAnsiTheme="minorHAnsi" w:cstheme="minorHAnsi"/>
        </w:rPr>
        <w:t>It is in this shift from the defence of the sovereign to the defence of society as the overriding political rationality of the state that</w:t>
      </w:r>
      <w:r w:rsidRPr="008D1160">
        <w:rPr>
          <w:rFonts w:asciiTheme="minorHAnsi" w:hAnsiTheme="minorHAnsi" w:cstheme="minorHAnsi"/>
          <w:sz w:val="14"/>
        </w:rPr>
        <w:t xml:space="preserve"> Foucault’s notion of </w:t>
      </w:r>
      <w:r w:rsidRPr="008D1160">
        <w:rPr>
          <w:rStyle w:val="Emphasis"/>
          <w:rFonts w:asciiTheme="minorHAnsi" w:hAnsiTheme="minorHAnsi" w:cstheme="minorHAnsi"/>
        </w:rPr>
        <w:t>state racism is born</w:t>
      </w:r>
      <w:r w:rsidRPr="008D1160">
        <w:rPr>
          <w:rFonts w:asciiTheme="minorHAnsi" w:hAnsiTheme="minorHAnsi" w:cstheme="minorHAnsi"/>
          <w:sz w:val="14"/>
        </w:rPr>
        <w:t xml:space="preserve">. He describes it as ‘a racism that society will direct against itself, against its own elements and its own products […] the internal racism of permanent purification, and it will become one of the basic dimensions of social normalization’.37 </w:t>
      </w:r>
      <w:r w:rsidRPr="008D1160">
        <w:rPr>
          <w:rStyle w:val="StyleUnderline"/>
          <w:rFonts w:asciiTheme="minorHAnsi" w:hAnsiTheme="minorHAnsi" w:cstheme="minorHAnsi"/>
        </w:rPr>
        <w:t>State racism is thus</w:t>
      </w:r>
      <w:r w:rsidRPr="008D1160">
        <w:rPr>
          <w:rFonts w:asciiTheme="minorHAnsi" w:hAnsiTheme="minorHAnsi" w:cstheme="minorHAnsi"/>
          <w:sz w:val="14"/>
        </w:rPr>
        <w:t xml:space="preserve"> for Foucault </w:t>
      </w:r>
      <w:r w:rsidRPr="008D1160">
        <w:rPr>
          <w:rStyle w:val="StyleUnderline"/>
          <w:rFonts w:asciiTheme="minorHAnsi" w:hAnsiTheme="minorHAnsi" w:cstheme="minorHAnsi"/>
        </w:rPr>
        <w:t>the essential characteristic of the modern biopolitical state: it is both the function of the modern state and that which constitutes it.</w:t>
      </w:r>
    </w:p>
    <w:p w:rsidR="00BF0B0B" w:rsidRPr="008D1160" w:rsidRDefault="00BF0B0B" w:rsidP="00662A83">
      <w:pPr>
        <w:pStyle w:val="Heading3"/>
      </w:pPr>
      <w:r w:rsidRPr="008D1160">
        <w:t>Extinction</w:t>
      </w:r>
    </w:p>
    <w:p w:rsidR="00BF0B0B" w:rsidRPr="008D1160" w:rsidRDefault="00BF0B0B" w:rsidP="00BF0B0B">
      <w:pPr>
        <w:pStyle w:val="Heading4"/>
        <w:rPr>
          <w:rFonts w:asciiTheme="minorHAnsi" w:hAnsiTheme="minorHAnsi"/>
        </w:rPr>
      </w:pPr>
      <w:r w:rsidRPr="008D1160">
        <w:rPr>
          <w:rFonts w:asciiTheme="minorHAnsi" w:hAnsiTheme="minorHAnsi"/>
        </w:rPr>
        <w:t xml:space="preserve">The terminal impact is </w:t>
      </w:r>
      <w:r w:rsidRPr="008D1160">
        <w:rPr>
          <w:rFonts w:asciiTheme="minorHAnsi" w:hAnsiTheme="minorHAnsi"/>
          <w:u w:val="single"/>
        </w:rPr>
        <w:t>extinction</w:t>
      </w:r>
      <w:r w:rsidRPr="008D1160">
        <w:rPr>
          <w:rFonts w:asciiTheme="minorHAnsi" w:hAnsiTheme="minorHAnsi"/>
        </w:rPr>
        <w:t xml:space="preserve"> --- the politics of exceptionalism drive </w:t>
      </w:r>
      <w:r w:rsidRPr="008D1160">
        <w:rPr>
          <w:rFonts w:asciiTheme="minorHAnsi" w:hAnsiTheme="minorHAnsi"/>
          <w:u w:val="single"/>
        </w:rPr>
        <w:t>global destruction</w:t>
      </w:r>
      <w:r w:rsidRPr="008D1160">
        <w:rPr>
          <w:rFonts w:asciiTheme="minorHAnsi" w:hAnsiTheme="minorHAnsi"/>
        </w:rPr>
        <w:t xml:space="preserve"> and turn </w:t>
      </w:r>
      <w:r w:rsidRPr="008D1160">
        <w:rPr>
          <w:rFonts w:asciiTheme="minorHAnsi" w:hAnsiTheme="minorHAnsi"/>
          <w:u w:val="single"/>
        </w:rPr>
        <w:t>all of their impacts</w:t>
      </w:r>
    </w:p>
    <w:p w:rsidR="00BF0B0B" w:rsidRPr="008D1160" w:rsidRDefault="00BF0B0B" w:rsidP="00BF0B0B">
      <w:pPr>
        <w:rPr>
          <w:rFonts w:asciiTheme="minorHAnsi" w:hAnsiTheme="minorHAnsi"/>
        </w:rPr>
      </w:pPr>
      <w:r w:rsidRPr="008D1160">
        <w:rPr>
          <w:rStyle w:val="Style13ptBold"/>
          <w:rFonts w:asciiTheme="minorHAnsi" w:hAnsiTheme="minorHAnsi"/>
        </w:rPr>
        <w:t>Willson, 2k</w:t>
      </w:r>
      <w:r w:rsidRPr="008D1160">
        <w:rPr>
          <w:rFonts w:asciiTheme="minorHAnsi" w:hAnsiTheme="minorHAnsi"/>
        </w:rPr>
        <w:t xml:space="preserve"> [Brian – Ph.D New College San Fransisco, Humanities, JD, American University, “End of Cruel U.S. Policies Demands Radical Healing of the National Ethos”, http://www.brianwillson.com/?q=node/72]</w:t>
      </w:r>
    </w:p>
    <w:p w:rsidR="00BF0B0B" w:rsidRPr="008D1160" w:rsidRDefault="00BF0B0B" w:rsidP="00BF0B0B">
      <w:pPr>
        <w:jc w:val="both"/>
        <w:rPr>
          <w:rFonts w:asciiTheme="minorHAnsi" w:hAnsiTheme="minorHAnsi"/>
          <w:sz w:val="16"/>
        </w:rPr>
      </w:pPr>
      <w:r w:rsidRPr="008D1160">
        <w:rPr>
          <w:rFonts w:asciiTheme="minorHAnsi" w:hAnsiTheme="minorHAnsi"/>
          <w:sz w:val="16"/>
        </w:rPr>
        <w:t xml:space="preserve">The attitudes and behaviors exhibited by our Anglo-Saxon ancestors that resulted in the cruel dispossession of the natives who already inhabited the land, formed </w:t>
      </w:r>
      <w:r w:rsidRPr="008D1160">
        <w:rPr>
          <w:rStyle w:val="StyleUnderline"/>
          <w:rFonts w:asciiTheme="minorHAnsi" w:hAnsiTheme="minorHAnsi"/>
        </w:rPr>
        <w:t>the defining experience of the "American" Republic. Our cultural character has enabled a pattern of conduct rooted in deep-seated racism</w:t>
      </w:r>
      <w:r w:rsidRPr="008D1160">
        <w:rPr>
          <w:rFonts w:asciiTheme="minorHAnsi" w:hAnsiTheme="minorHAnsi"/>
          <w:sz w:val="16"/>
        </w:rPr>
        <w:t xml:space="preserve"> (unresolved fear manifesting in hatred</w:t>
      </w:r>
      <w:r w:rsidRPr="008D1160">
        <w:rPr>
          <w:rStyle w:val="StyleUnderline"/>
          <w:rFonts w:asciiTheme="minorHAnsi" w:hAnsiTheme="minorHAnsi"/>
        </w:rPr>
        <w:t>) and arrogant ethnocentrism ("Manifest Destiny") that has never been adequately checked or corrected</w:t>
      </w:r>
      <w:r w:rsidRPr="008D1160">
        <w:rPr>
          <w:rFonts w:asciiTheme="minorHAnsi" w:hAnsiTheme="minorHAnsi"/>
          <w:sz w:val="16"/>
        </w:rPr>
        <w:t xml:space="preserve">. </w:t>
      </w:r>
      <w:r w:rsidRPr="008D1160">
        <w:rPr>
          <w:rStyle w:val="StyleUnderline"/>
          <w:rFonts w:asciiTheme="minorHAnsi" w:hAnsiTheme="minorHAnsi"/>
        </w:rPr>
        <w:t>How else can one explain our long record of rationalized interventions brutally crushing other people's quests for freedom and independence? Our civilization's ethos has been rooted in a delusional sense of moral superiority enabling a persistent pursuit of selfish interests. We have been so drunk with greed and power that we are unable to see straight!</w:t>
      </w:r>
      <w:r w:rsidRPr="008D1160">
        <w:rPr>
          <w:rFonts w:asciiTheme="minorHAnsi" w:hAnsiTheme="minorHAnsi"/>
          <w:sz w:val="16"/>
        </w:rPr>
        <w:t xml:space="preserve"> My personal experiences as a military veteran, including "service" in Vietnam, and from traveling to a number of countries studying the nature of U.S. policies has left me in deep anguish, and intense rage, as I have witnessed the resulting carnage caused by those policies. </w:t>
      </w:r>
      <w:r w:rsidRPr="008D1160">
        <w:rPr>
          <w:rStyle w:val="StyleUnderline"/>
          <w:rFonts w:asciiTheme="minorHAnsi" w:hAnsiTheme="minorHAnsi"/>
        </w:rPr>
        <w:t>Are we so insulated from our own personal feelings and those of human solidarity with others that we are numb? Is it possible that we really don't care</w:t>
      </w:r>
      <w:r w:rsidRPr="008D1160">
        <w:rPr>
          <w:rFonts w:asciiTheme="minorHAnsi" w:hAnsiTheme="minorHAnsi"/>
          <w:sz w:val="16"/>
        </w:rPr>
        <w:t>? Is it possible that we are not astute enough to distinguish the lies of our government from the realities on the ground? Perhaps. Or perhaps there is a collective mental illness that arguably reduces our capacity to determine right from wrong. Whatever the diagnosis--whether a product of criminal intent or mental illness--</w:t>
      </w:r>
      <w:r w:rsidRPr="008D1160">
        <w:rPr>
          <w:rStyle w:val="StyleUnderline"/>
          <w:rFonts w:asciiTheme="minorHAnsi" w:hAnsiTheme="minorHAnsi"/>
        </w:rPr>
        <w:t xml:space="preserve">our conduct as a nation poses a severely </w:t>
      </w:r>
      <w:r w:rsidRPr="008D1160">
        <w:rPr>
          <w:rStyle w:val="Emphasis"/>
          <w:rFonts w:asciiTheme="minorHAnsi" w:hAnsiTheme="minorHAnsi"/>
        </w:rPr>
        <w:t>grave, violent threat</w:t>
      </w:r>
      <w:r w:rsidRPr="008D1160">
        <w:rPr>
          <w:rStyle w:val="StyleUnderline"/>
          <w:rFonts w:asciiTheme="minorHAnsi" w:hAnsiTheme="minorHAnsi"/>
        </w:rPr>
        <w:t xml:space="preserve"> to virtually </w:t>
      </w:r>
      <w:r w:rsidRPr="008D1160">
        <w:rPr>
          <w:rStyle w:val="Emphasis"/>
          <w:rFonts w:asciiTheme="minorHAnsi" w:hAnsiTheme="minorHAnsi"/>
        </w:rPr>
        <w:t>all life on the planet</w:t>
      </w:r>
      <w:r w:rsidRPr="008D1160">
        <w:rPr>
          <w:rFonts w:asciiTheme="minorHAnsi" w:hAnsiTheme="minorHAnsi"/>
          <w:sz w:val="16"/>
        </w:rPr>
        <w:t xml:space="preserve">. The world desperately needs the perpetrators of these crimes to be immediately confronted with the nature and consequences of their behavior, and then to be engaged in a profound process of healing. But who will be able to assure the confrontation and initiate the healing? The World Court? A United Nations international peace force? A new international criminal court? Obviously not. The </w:t>
      </w:r>
      <w:r w:rsidRPr="008D1160">
        <w:rPr>
          <w:rStyle w:val="StyleUnderline"/>
          <w:rFonts w:asciiTheme="minorHAnsi" w:hAnsiTheme="minorHAnsi"/>
        </w:rPr>
        <w:t>amount of power exerted by the U.S. government and the corporations it serves is so overwhelming, protected by historically unprecedented destructive military forces, that there are no human-created institutions able to stop this international bully. It has the power to choose the continuation of policies capable of destroying massive amount of life in an instant, and if not checked it seems intent on doing so</w:t>
      </w:r>
      <w:r w:rsidRPr="008D1160">
        <w:rPr>
          <w:rFonts w:asciiTheme="minorHAnsi" w:hAnsiTheme="minorHAnsi"/>
          <w:sz w:val="16"/>
        </w:rPr>
        <w:t xml:space="preserve">. </w:t>
      </w:r>
      <w:r w:rsidRPr="008D1160">
        <w:rPr>
          <w:rStyle w:val="StyleUnderline"/>
          <w:rFonts w:asciiTheme="minorHAnsi" w:hAnsiTheme="minorHAnsi"/>
        </w:rPr>
        <w:t xml:space="preserve">As one examines U.S. policies from Iraq to Mexico to Colombia, from Korea, Vietnam, and Nicaragua to Cuba and Grenada, it is striking how much </w:t>
      </w:r>
      <w:r w:rsidRPr="008D1160">
        <w:rPr>
          <w:rStyle w:val="Emphasis"/>
          <w:rFonts w:asciiTheme="minorHAnsi" w:hAnsiTheme="minorHAnsi"/>
        </w:rPr>
        <w:t>pain, suffering, and death</w:t>
      </w:r>
      <w:r w:rsidRPr="008D1160">
        <w:rPr>
          <w:rStyle w:val="StyleUnderline"/>
          <w:rFonts w:asciiTheme="minorHAnsi" w:hAnsiTheme="minorHAnsi"/>
        </w:rPr>
        <w:t xml:space="preserve"> these policies have caused, and continue to cause. </w:t>
      </w:r>
      <w:r w:rsidRPr="008D1160">
        <w:rPr>
          <w:rFonts w:asciiTheme="minorHAnsi" w:hAnsiTheme="minorHAnsi"/>
          <w:sz w:val="16"/>
        </w:rPr>
        <w:t xml:space="preserve">Similarly, </w:t>
      </w:r>
      <w:r w:rsidRPr="008D1160">
        <w:rPr>
          <w:rStyle w:val="StyleUnderline"/>
          <w:rFonts w:asciiTheme="minorHAnsi" w:hAnsiTheme="minorHAnsi"/>
        </w:rPr>
        <w:t>as one examines the history of domestic policies relating to poor Whites, "Third World" peoples, women, dissidents, and labor organizers, a tremendous amount of suffering is uncovered. How can an allegedly intelligent, caring people, simply observe this pattern of repression and cruelty, being carried out in our name, without revolting?</w:t>
      </w:r>
      <w:r w:rsidRPr="008D1160">
        <w:rPr>
          <w:rFonts w:asciiTheme="minorHAnsi" w:hAnsiTheme="minorHAnsi"/>
          <w:sz w:val="16"/>
        </w:rPr>
        <w:t xml:space="preserve"> </w:t>
      </w:r>
      <w:r w:rsidRPr="008D1160">
        <w:rPr>
          <w:rStyle w:val="StyleUnderline"/>
          <w:rFonts w:asciiTheme="minorHAnsi" w:hAnsiTheme="minorHAnsi"/>
        </w:rPr>
        <w:t xml:space="preserve">The abhorrent </w:t>
      </w:r>
      <w:r w:rsidRPr="008D1160">
        <w:rPr>
          <w:rStyle w:val="Emphasis"/>
          <w:rFonts w:asciiTheme="minorHAnsi" w:hAnsiTheme="minorHAnsi"/>
        </w:rPr>
        <w:t>atrocities</w:t>
      </w:r>
      <w:r w:rsidRPr="008D1160">
        <w:rPr>
          <w:rStyle w:val="StyleUnderline"/>
          <w:rFonts w:asciiTheme="minorHAnsi" w:hAnsiTheme="minorHAnsi"/>
        </w:rPr>
        <w:t xml:space="preserve"> that have been a trademark of U.S. policies worldwide, when seen up close, would cause a normal person to vomit. And yet we hardly blink. Make no mistake. This pattern of malignant human behavior will be stopped, whether or not we intelligently choose to make the necessary changes</w:t>
      </w:r>
      <w:r w:rsidRPr="008D1160">
        <w:rPr>
          <w:rFonts w:asciiTheme="minorHAnsi" w:hAnsiTheme="minorHAnsi"/>
          <w:sz w:val="16"/>
        </w:rPr>
        <w:t xml:space="preserve">. Ultimately, </w:t>
      </w:r>
      <w:r w:rsidRPr="008D1160">
        <w:rPr>
          <w:rStyle w:val="StyleUnderline"/>
          <w:rFonts w:asciiTheme="minorHAnsi" w:hAnsiTheme="minorHAnsi"/>
        </w:rPr>
        <w:t xml:space="preserve">the balancing forces of the universe, and of Gaia, will assure a continuation of the sacred, evolving cosmos that began some 15 billion years ago. The only question is </w:t>
      </w:r>
      <w:r w:rsidRPr="008D1160">
        <w:rPr>
          <w:rStyle w:val="Emphasis"/>
          <w:rFonts w:asciiTheme="minorHAnsi" w:hAnsiTheme="minorHAnsi"/>
        </w:rPr>
        <w:t>whether we as a species</w:t>
      </w:r>
      <w:r w:rsidRPr="008D1160">
        <w:rPr>
          <w:rFonts w:asciiTheme="minorHAnsi" w:hAnsiTheme="minorHAnsi"/>
          <w:sz w:val="16"/>
        </w:rPr>
        <w:t xml:space="preserve">, but 5 million years old, </w:t>
      </w:r>
      <w:r w:rsidRPr="008D1160">
        <w:rPr>
          <w:rStyle w:val="Emphasis"/>
          <w:rFonts w:asciiTheme="minorHAnsi" w:hAnsiTheme="minorHAnsi"/>
        </w:rPr>
        <w:t>will continue to be part of it</w:t>
      </w:r>
      <w:r w:rsidRPr="008D1160">
        <w:rPr>
          <w:rStyle w:val="StyleUnderline"/>
          <w:rFonts w:asciiTheme="minorHAnsi" w:hAnsiTheme="minorHAnsi"/>
        </w:rPr>
        <w:t>.</w:t>
      </w:r>
      <w:r w:rsidRPr="008D1160">
        <w:rPr>
          <w:rFonts w:asciiTheme="minorHAnsi" w:hAnsiTheme="minorHAnsi"/>
          <w:sz w:val="16"/>
        </w:rPr>
        <w:t xml:space="preserve"> Though we are an intrinsic part of that evolution, by virtue of </w:t>
      </w:r>
      <w:r w:rsidRPr="008D1160">
        <w:rPr>
          <w:rStyle w:val="StyleUnderline"/>
          <w:rFonts w:asciiTheme="minorHAnsi" w:hAnsiTheme="minorHAnsi"/>
        </w:rPr>
        <w:t>our</w:t>
      </w:r>
      <w:r w:rsidRPr="008D1160">
        <w:rPr>
          <w:rFonts w:asciiTheme="minorHAnsi" w:hAnsiTheme="minorHAnsi"/>
          <w:sz w:val="16"/>
        </w:rPr>
        <w:t xml:space="preserve"> terribly </w:t>
      </w:r>
      <w:r w:rsidRPr="008D1160">
        <w:rPr>
          <w:rStyle w:val="StyleUnderline"/>
          <w:rFonts w:asciiTheme="minorHAnsi" w:hAnsiTheme="minorHAnsi"/>
        </w:rPr>
        <w:t>misguided</w:t>
      </w:r>
      <w:r w:rsidRPr="008D1160">
        <w:rPr>
          <w:rFonts w:asciiTheme="minorHAnsi" w:hAnsiTheme="minorHAnsi"/>
          <w:sz w:val="16"/>
        </w:rPr>
        <w:t xml:space="preserve"> ill </w:t>
      </w:r>
      <w:r w:rsidRPr="008D1160">
        <w:rPr>
          <w:rStyle w:val="StyleUnderline"/>
          <w:rFonts w:asciiTheme="minorHAnsi" w:hAnsiTheme="minorHAnsi"/>
        </w:rPr>
        <w:t>behavior</w:t>
      </w:r>
      <w:r w:rsidRPr="008D1160">
        <w:rPr>
          <w:rFonts w:asciiTheme="minorHAnsi" w:hAnsiTheme="minorHAnsi"/>
          <w:sz w:val="16"/>
        </w:rPr>
        <w:t xml:space="preserve">, </w:t>
      </w:r>
      <w:r w:rsidRPr="008D1160">
        <w:rPr>
          <w:rStyle w:val="StyleUnderline"/>
          <w:rFonts w:asciiTheme="minorHAnsi" w:hAnsiTheme="minorHAnsi"/>
        </w:rPr>
        <w:t xml:space="preserve">we may be on a short branch leading to </w:t>
      </w:r>
      <w:r w:rsidRPr="008D1160">
        <w:rPr>
          <w:rStyle w:val="Emphasis"/>
          <w:rFonts w:asciiTheme="minorHAnsi" w:hAnsiTheme="minorHAnsi"/>
        </w:rPr>
        <w:t>early extinction</w:t>
      </w:r>
      <w:r w:rsidRPr="008D1160">
        <w:rPr>
          <w:rStyle w:val="StyleUnderline"/>
          <w:rFonts w:asciiTheme="minorHAnsi" w:hAnsiTheme="minorHAnsi"/>
        </w:rPr>
        <w:t>. We may choose to continue to defer to our inflated egos, unwilling to accept humility, unwilling to recognize the wisdom of abiding by the requirements of cooperative living with the sacred interconnected web of life</w:t>
      </w:r>
      <w:r w:rsidRPr="008D1160">
        <w:rPr>
          <w:rFonts w:asciiTheme="minorHAnsi" w:hAnsiTheme="minorHAnsi"/>
          <w:sz w:val="16"/>
        </w:rPr>
        <w:t xml:space="preserve"> that is already imprinted deeply within us since creation. Or we may choose the painful but liberating path of radical healing, away from selfishness and toward wholeness, while seeking unity through diversity. Fortunately, there are a number of people and organizations, within the United States and elsewhere, who do understand this behavior as a chronic, intentional pattern, not as a series of aberrations or mistakes, that must be addressed at both structural and psychological/emotional levels. </w:t>
      </w:r>
      <w:r w:rsidRPr="008D1160">
        <w:rPr>
          <w:rStyle w:val="StyleUnderline"/>
          <w:rFonts w:asciiTheme="minorHAnsi" w:hAnsiTheme="minorHAnsi"/>
        </w:rPr>
        <w:t xml:space="preserve">The emerging popular movement against the cruel policies of globalization is a reminder of the importance of people power. It is this dynamic force of caring people, and only this force, that has the human capacity to make the "arrests"--to stimulate a profound process of national transformation and healing that just might save humanity </w:t>
      </w:r>
      <w:r w:rsidRPr="008D1160">
        <w:rPr>
          <w:rFonts w:asciiTheme="minorHAnsi" w:hAnsiTheme="minorHAnsi"/>
          <w:sz w:val="16"/>
        </w:rPr>
        <w:t xml:space="preserve">from the continued assaults against its own health and the health of the earth upon which it totally depends for survival. </w:t>
      </w:r>
    </w:p>
    <w:p w:rsidR="00662A83" w:rsidRPr="008D1160" w:rsidRDefault="00662A83" w:rsidP="00662A83">
      <w:pPr>
        <w:pStyle w:val="Heading3"/>
      </w:pPr>
      <w:r w:rsidRPr="008D1160">
        <w:t>Passivity</w:t>
      </w:r>
    </w:p>
    <w:p w:rsidR="00662A83" w:rsidRPr="008D1160" w:rsidRDefault="00662A83" w:rsidP="00662A83">
      <w:pPr>
        <w:pStyle w:val="Heading4"/>
        <w:rPr>
          <w:rFonts w:asciiTheme="minorHAnsi" w:hAnsiTheme="minorHAnsi" w:cstheme="minorHAnsi"/>
          <w:sz w:val="28"/>
        </w:rPr>
      </w:pPr>
      <w:r w:rsidRPr="008D1160">
        <w:rPr>
          <w:rFonts w:asciiTheme="minorHAnsi" w:hAnsiTheme="minorHAnsi" w:cstheme="minorHAnsi"/>
          <w:sz w:val="28"/>
        </w:rPr>
        <w:t>The government instills inner passivity into all of their subjects-allowing the government to further manipulate us</w:t>
      </w:r>
    </w:p>
    <w:p w:rsidR="00662A83" w:rsidRPr="008D1160" w:rsidRDefault="00662A83" w:rsidP="00BF0B0B">
      <w:r w:rsidRPr="008D1160">
        <w:rPr>
          <w:rStyle w:val="Style13ptBold"/>
        </w:rPr>
        <w:t>Michaelson 2006</w:t>
      </w:r>
      <w:r w:rsidRPr="008D1160">
        <w:t xml:space="preserve"> [Peter Michaelson, Educational consultant in Plymouth, Michigan. “Democracy’s Little Self Help Book”. https://books.google.com/books?id=vGXnfRajmZIC&amp;pg=PA49&amp;lpg=PA49&amp;dq=democracy%27s+little+help+self+book&amp;source=bl&amp;ots=R8ak53zFMK&amp;sig=lTGH0ySmTv nkm7DUgwxeTBbV7A&amp;hl=en&amp;sa=X&amp;ved=0ahUKEwiMoarE5u3UAhUkEpoKHRATCJYQ6AEIKTAB#v=onepage&amp;q=democracy's%20little%20help%20self%20book&amp;f=false” Accessed 7/3/17</w:t>
      </w:r>
    </w:p>
    <w:p w:rsidR="00662A83" w:rsidRPr="008D1160" w:rsidRDefault="00662A83" w:rsidP="00662A83">
      <w:pPr>
        <w:rPr>
          <w:rFonts w:asciiTheme="minorHAnsi" w:hAnsiTheme="minorHAnsi" w:cstheme="minorHAnsi"/>
          <w:sz w:val="12"/>
        </w:rPr>
      </w:pPr>
      <w:r w:rsidRPr="008D1160">
        <w:rPr>
          <w:rStyle w:val="Emphasis"/>
          <w:rFonts w:asciiTheme="minorHAnsi" w:hAnsiTheme="minorHAnsi" w:cstheme="minorHAnsi"/>
        </w:rPr>
        <w:t>Most people</w:t>
      </w:r>
      <w:r w:rsidRPr="008D1160">
        <w:rPr>
          <w:rStyle w:val="StyleUnderline"/>
          <w:rFonts w:asciiTheme="minorHAnsi" w:hAnsiTheme="minorHAnsi" w:cstheme="minorHAnsi"/>
        </w:rPr>
        <w:t xml:space="preserve"> and many mental-health </w:t>
      </w:r>
      <w:r w:rsidRPr="008D1160">
        <w:rPr>
          <w:rStyle w:val="Emphasis"/>
          <w:rFonts w:asciiTheme="minorHAnsi" w:hAnsiTheme="minorHAnsi" w:cstheme="minorHAnsi"/>
        </w:rPr>
        <w:t>professionals are unaware of how strongly we know ourselves and identify with ourselves through this condition of non- being</w:t>
      </w:r>
      <w:r w:rsidRPr="008D1160">
        <w:rPr>
          <w:rStyle w:val="StyleUnderline"/>
          <w:rFonts w:asciiTheme="minorHAnsi" w:hAnsiTheme="minorHAnsi" w:cstheme="minorHAnsi"/>
        </w:rPr>
        <w:t xml:space="preserve">, </w:t>
      </w:r>
      <w:r w:rsidRPr="008D1160">
        <w:rPr>
          <w:rStyle w:val="Emphasis"/>
          <w:rFonts w:asciiTheme="minorHAnsi" w:hAnsiTheme="minorHAnsi" w:cstheme="minorHAnsi"/>
        </w:rPr>
        <w:t>our inner passivity</w:t>
      </w:r>
      <w:r w:rsidRPr="008D1160">
        <w:rPr>
          <w:rFonts w:asciiTheme="minorHAnsi" w:hAnsiTheme="minorHAnsi" w:cstheme="minorHAnsi"/>
          <w:sz w:val="12"/>
        </w:rPr>
        <w:t xml:space="preserve">. </w:t>
      </w:r>
      <w:r w:rsidRPr="008D1160">
        <w:rPr>
          <w:rStyle w:val="Emphasis"/>
          <w:rFonts w:asciiTheme="minorHAnsi" w:hAnsiTheme="minorHAnsi" w:cstheme="minorHAnsi"/>
        </w:rPr>
        <w:t>This mental and emotional identity causes us to represent ourselves inadequately, to fail to believe in ourselves, and even to abandon ourselves.</w:t>
      </w:r>
      <w:r w:rsidRPr="008D1160">
        <w:rPr>
          <w:rFonts w:asciiTheme="minorHAnsi" w:hAnsiTheme="minorHAnsi" w:cstheme="minorHAnsi"/>
          <w:sz w:val="12"/>
        </w:rPr>
        <w:t xml:space="preserve"> This sense of self is often painful, though it is usually felt as a neutral numbness or mild dissociation. It is often our primary sense of self, and even psychologists are fooled by its masquerades of the self.</w:t>
      </w:r>
    </w:p>
    <w:p w:rsidR="00662A83" w:rsidRPr="008D1160" w:rsidRDefault="00662A83" w:rsidP="00662A83">
      <w:pPr>
        <w:rPr>
          <w:rFonts w:asciiTheme="minorHAnsi" w:hAnsiTheme="minorHAnsi" w:cstheme="minorHAnsi"/>
          <w:b/>
          <w:sz w:val="24"/>
          <w:u w:val="single"/>
        </w:rPr>
      </w:pPr>
      <w:r w:rsidRPr="008D1160">
        <w:rPr>
          <w:rStyle w:val="Emphasis"/>
          <w:rFonts w:asciiTheme="minorHAnsi" w:hAnsiTheme="minorHAnsi" w:cstheme="minorHAnsi"/>
        </w:rPr>
        <w:t>Inner passivity inhibits the expression of our higher human qualities</w:t>
      </w:r>
      <w:r w:rsidRPr="008D1160">
        <w:rPr>
          <w:rStyle w:val="StyleUnderline"/>
          <w:rFonts w:asciiTheme="minorHAnsi" w:hAnsiTheme="minorHAnsi" w:cstheme="minorHAnsi"/>
        </w:rPr>
        <w:t xml:space="preserve"> of integrity, dignity, courage, compassion, and love. It causes us to fail to achieve (and perhaps even to imagine) our destiny</w:t>
      </w:r>
      <w:r w:rsidRPr="008D1160">
        <w:rPr>
          <w:rStyle w:val="Emphasis"/>
          <w:rFonts w:asciiTheme="minorHAnsi" w:hAnsiTheme="minorHAnsi" w:cstheme="minorHAnsi"/>
        </w:rPr>
        <w:t>. The existence of inner passivity blocks us from accessing feelings of power, value, and sovereignty.</w:t>
      </w:r>
      <w:r w:rsidRPr="008D1160">
        <w:rPr>
          <w:rFonts w:asciiTheme="minorHAnsi" w:hAnsiTheme="minorHAnsi" w:cstheme="minorHAnsi"/>
          <w:sz w:val="16"/>
        </w:rPr>
        <w:t xml:space="preserve"> Literary critic Lionel Trilling described the essence of this inner condition when he said that </w:t>
      </w:r>
      <w:r w:rsidRPr="008D1160">
        <w:rPr>
          <w:rStyle w:val="StyleUnderline"/>
          <w:rFonts w:asciiTheme="minorHAnsi" w:hAnsiTheme="minorHAnsi" w:cstheme="minorHAnsi"/>
        </w:rPr>
        <w:t>inner development requires us “to retrieve the human spirit from its acquiescence in non—being</w:t>
      </w:r>
      <w:r w:rsidRPr="008D1160">
        <w:rPr>
          <w:rFonts w:asciiTheme="minorHAnsi" w:hAnsiTheme="minorHAnsi" w:cstheme="minorHAnsi"/>
          <w:sz w:val="16"/>
        </w:rPr>
        <w:t xml:space="preserve">.”5 </w:t>
      </w:r>
      <w:r w:rsidRPr="008D1160">
        <w:rPr>
          <w:rStyle w:val="Emphasis"/>
          <w:rFonts w:asciiTheme="minorHAnsi" w:hAnsiTheme="minorHAnsi" w:cstheme="minorHAnsi"/>
        </w:rPr>
        <w:t>Through inner passivity we don’t learn, or even care to learn, about the existence and irrationality of the inner critic and the inner authority it assumes</w:t>
      </w:r>
      <w:r w:rsidRPr="008D1160">
        <w:rPr>
          <w:rFonts w:asciiTheme="minorHAnsi" w:hAnsiTheme="minorHAnsi" w:cstheme="minorHAnsi"/>
          <w:sz w:val="16"/>
        </w:rPr>
        <w:t xml:space="preserve">. </w:t>
      </w:r>
      <w:r w:rsidRPr="008D1160">
        <w:rPr>
          <w:rStyle w:val="StyleUnderline"/>
          <w:rFonts w:asciiTheme="minorHAnsi" w:hAnsiTheme="minorHAnsi" w:cstheme="minorHAnsi"/>
        </w:rPr>
        <w:t>Correspondingly</w:t>
      </w:r>
      <w:r w:rsidRPr="008D1160">
        <w:rPr>
          <w:rStyle w:val="Emphasis"/>
          <w:rFonts w:asciiTheme="minorHAnsi" w:hAnsiTheme="minorHAnsi" w:cstheme="minorHAnsi"/>
        </w:rPr>
        <w:t>, we become indifferent to the liberties that governments and bureaucrats take with our democracy. The terms and principles of our democracy are negotiable, just as inner passivity negotiates away our inner freedom without consulting our self. Thanks to inner passivity, we are currently attending to the American ideal like bystanders at a mugging.</w:t>
      </w:r>
    </w:p>
    <w:p w:rsidR="00662A83" w:rsidRPr="008D1160" w:rsidRDefault="00662A83" w:rsidP="00662A83">
      <w:pPr>
        <w:rPr>
          <w:rFonts w:asciiTheme="minorHAnsi" w:hAnsiTheme="minorHAnsi" w:cstheme="minorHAnsi"/>
          <w:b/>
          <w:iCs/>
          <w:sz w:val="24"/>
          <w:u w:val="single"/>
          <w:bdr w:val="single" w:sz="12" w:space="0" w:color="auto"/>
        </w:rPr>
      </w:pPr>
      <w:r w:rsidRPr="008D1160">
        <w:rPr>
          <w:rStyle w:val="StyleUnderline"/>
          <w:rFonts w:asciiTheme="minorHAnsi" w:hAnsiTheme="minorHAnsi" w:cstheme="minorHAnsi"/>
        </w:rPr>
        <w:t xml:space="preserve">We grow up in feelings of passivity. </w:t>
      </w:r>
      <w:r w:rsidRPr="008D1160">
        <w:rPr>
          <w:rStyle w:val="Emphasis"/>
          <w:rFonts w:asciiTheme="minorHAnsi" w:hAnsiTheme="minorHAnsi" w:cstheme="minorHAnsi"/>
        </w:rPr>
        <w:t>As children, we are dependent on our parents or guardians and at their mercy</w:t>
      </w:r>
      <w:r w:rsidRPr="008D1160">
        <w:rPr>
          <w:rFonts w:asciiTheme="minorHAnsi" w:hAnsiTheme="minorHAnsi" w:cstheme="minorHAnsi"/>
          <w:sz w:val="16"/>
        </w:rPr>
        <w:t>. A child’s passive experiences can include the “tragedy” of weaning, helplessness during handling and diaper changing, “enforced” sleep, and submission to rules and requirements surrounding toilet training and other socializations</w:t>
      </w:r>
      <w:r w:rsidRPr="008D1160">
        <w:rPr>
          <w:rStyle w:val="Emphasis"/>
          <w:rFonts w:asciiTheme="minorHAnsi" w:hAnsiTheme="minorHAnsi" w:cstheme="minorHAnsi"/>
        </w:rPr>
        <w:t>. Through childhood and adolescence we continue</w:t>
      </w:r>
      <w:r w:rsidRPr="008D1160">
        <w:rPr>
          <w:rStyle w:val="StyleUnderline"/>
          <w:rFonts w:asciiTheme="minorHAnsi" w:hAnsiTheme="minorHAnsi" w:cstheme="minorHAnsi"/>
        </w:rPr>
        <w:t xml:space="preserve">, usually appropriately so, </w:t>
      </w:r>
      <w:r w:rsidRPr="008D1160">
        <w:rPr>
          <w:rStyle w:val="Emphasis"/>
          <w:rFonts w:asciiTheme="minorHAnsi" w:hAnsiTheme="minorHAnsi" w:cstheme="minorHAnsi"/>
        </w:rPr>
        <w:t>to be held accountable to the authority of parents and adults. But the feeling is often interpreted emotionally as submission, and it remains unresolved in our psyche.</w:t>
      </w:r>
    </w:p>
    <w:p w:rsidR="00662A83" w:rsidRPr="008D1160" w:rsidRDefault="00662A83" w:rsidP="00662A83">
      <w:pPr>
        <w:rPr>
          <w:rStyle w:val="Emphasis"/>
          <w:rFonts w:asciiTheme="minorHAnsi" w:hAnsiTheme="minorHAnsi" w:cstheme="minorHAnsi"/>
        </w:rPr>
      </w:pPr>
      <w:r w:rsidRPr="008D1160">
        <w:rPr>
          <w:rStyle w:val="Emphasis"/>
          <w:rFonts w:asciiTheme="minorHAnsi" w:hAnsiTheme="minorHAnsi" w:cstheme="minorHAnsi"/>
        </w:rPr>
        <w:t>A man or woman</w:t>
      </w:r>
      <w:r w:rsidRPr="008D1160">
        <w:rPr>
          <w:rFonts w:asciiTheme="minorHAnsi" w:hAnsiTheme="minorHAnsi" w:cstheme="minorHAnsi"/>
          <w:sz w:val="16"/>
        </w:rPr>
        <w:t xml:space="preserve"> who on the surface appears to be quite strong </w:t>
      </w:r>
      <w:r w:rsidRPr="008D1160">
        <w:rPr>
          <w:rStyle w:val="Emphasis"/>
          <w:rFonts w:asciiTheme="minorHAnsi" w:hAnsiTheme="minorHAnsi" w:cstheme="minorHAnsi"/>
        </w:rPr>
        <w:t>can be passive in subtle ways. Such a person could resist feeling vulnerable emotionally because it feels as if he or she will lose power or be swept into another's orbit</w:t>
      </w:r>
      <w:r w:rsidRPr="008D1160">
        <w:rPr>
          <w:rStyle w:val="StyleUnderline"/>
          <w:rFonts w:asciiTheme="minorHAnsi" w:hAnsiTheme="minorHAnsi" w:cstheme="minorHAnsi"/>
        </w:rPr>
        <w:t xml:space="preserve">. </w:t>
      </w:r>
      <w:r w:rsidRPr="008D1160">
        <w:rPr>
          <w:rStyle w:val="Emphasis"/>
          <w:rFonts w:asciiTheme="minorHAnsi" w:hAnsiTheme="minorHAnsi" w:cstheme="minorHAnsi"/>
        </w:rPr>
        <w:t>In the political sphere, people on the right wing can feel they will lose power, along with their sense of substance or separateness, if they become more compassionate, while people on the left can be afraid of power and hesitant to act on their own behalf because their inner critic, to which they are passive, will accuse them of being selﬁsh or insensitive.</w:t>
      </w:r>
    </w:p>
    <w:p w:rsidR="00662A83" w:rsidRPr="008D1160" w:rsidRDefault="00662A83" w:rsidP="00662A83">
      <w:pPr>
        <w:rPr>
          <w:rStyle w:val="Emphasis"/>
          <w:rFonts w:asciiTheme="minorHAnsi" w:hAnsiTheme="minorHAnsi" w:cstheme="minorHAnsi"/>
        </w:rPr>
      </w:pPr>
    </w:p>
    <w:p w:rsidR="00875050" w:rsidRPr="008D1160" w:rsidRDefault="00875050" w:rsidP="00875050">
      <w:pPr>
        <w:pStyle w:val="Heading3"/>
      </w:pPr>
      <w:r w:rsidRPr="008D1160">
        <w:t>Xenophobia</w:t>
      </w:r>
    </w:p>
    <w:p w:rsidR="00662A83" w:rsidRPr="008D1160" w:rsidRDefault="00662A83" w:rsidP="00662A83">
      <w:pPr>
        <w:pStyle w:val="Heading4"/>
        <w:rPr>
          <w:rFonts w:asciiTheme="minorHAnsi" w:hAnsiTheme="minorHAnsi" w:cstheme="minorHAnsi"/>
          <w:sz w:val="28"/>
        </w:rPr>
      </w:pPr>
      <w:r w:rsidRPr="008D1160">
        <w:rPr>
          <w:rFonts w:asciiTheme="minorHAnsi" w:hAnsiTheme="minorHAnsi" w:cstheme="minorHAnsi"/>
          <w:sz w:val="28"/>
        </w:rPr>
        <w:t>Bioptolitics =xenophobia. Trump proves. Democracy dead too.</w:t>
      </w:r>
    </w:p>
    <w:p w:rsidR="00662A83" w:rsidRPr="008D1160" w:rsidRDefault="00662A83" w:rsidP="00662A83">
      <w:pPr>
        <w:rPr>
          <w:rFonts w:asciiTheme="minorHAnsi" w:hAnsiTheme="minorHAnsi" w:cstheme="minorHAnsi"/>
        </w:rPr>
      </w:pPr>
      <w:r w:rsidRPr="008D1160">
        <w:rPr>
          <w:rStyle w:val="Style13ptBold"/>
          <w:rFonts w:asciiTheme="minorHAnsi" w:hAnsiTheme="minorHAnsi" w:cstheme="minorHAnsi"/>
          <w:sz w:val="28"/>
        </w:rPr>
        <w:t>Ilc 17</w:t>
      </w:r>
      <w:r w:rsidRPr="008D1160">
        <w:rPr>
          <w:rFonts w:asciiTheme="minorHAnsi" w:hAnsiTheme="minorHAnsi" w:cstheme="minorHAnsi"/>
        </w:rPr>
        <w:t xml:space="preserve"> (Blaž Vrečko, PhD, teaching assistant and researcher, Faculty of Social Sciences, University of Ljubljana, Racism and the Crises Of Political Representation in the American Republic – From its Constitution to the Trump Phenomenon, Teorija in Praksa; Ljubljana54.1 (2017), p. 28-33)</w:t>
      </w:r>
    </w:p>
    <w:p w:rsidR="00662A83" w:rsidRPr="00947D5E" w:rsidRDefault="00662A83" w:rsidP="00662A83">
      <w:pPr>
        <w:rPr>
          <w:rFonts w:asciiTheme="minorHAnsi" w:hAnsiTheme="minorHAnsi" w:cstheme="minorHAnsi"/>
          <w:sz w:val="16"/>
        </w:rPr>
      </w:pPr>
      <w:r w:rsidRPr="00947D5E">
        <w:rPr>
          <w:rFonts w:asciiTheme="minorHAnsi" w:hAnsiTheme="minorHAnsi" w:cstheme="minorHAnsi"/>
          <w:sz w:val="16"/>
        </w:rPr>
        <w:t xml:space="preserve">This Southern reimagining of the body politic and the subject norm was closely connected with the general American re-imagining of the body politic, which enabled it to be recognised as a legitimate alternative by the Northern White populations and elites. A novel legitimate socio-political cleavage was thereby established. </w:t>
      </w:r>
      <w:r w:rsidRPr="00DE5F76">
        <w:rPr>
          <w:rStyle w:val="StyleUnderline"/>
        </w:rPr>
        <w:t>A biopolitical</w:t>
      </w:r>
      <w:r w:rsidRPr="00947D5E">
        <w:rPr>
          <w:rFonts w:asciiTheme="minorHAnsi" w:hAnsiTheme="minorHAnsi" w:cstheme="minorHAnsi"/>
          <w:sz w:val="16"/>
        </w:rPr>
        <w:t xml:space="preserve"> (cf. Foucault, 1975–76/2003b) </w:t>
      </w:r>
      <w:r w:rsidRPr="00DE5F76">
        <w:rPr>
          <w:rStyle w:val="StyleUnderline"/>
        </w:rPr>
        <w:t>imagining of the American body politic emerged as a shared ground of American political representation</w:t>
      </w:r>
      <w:r w:rsidRPr="00947D5E">
        <w:rPr>
          <w:rFonts w:asciiTheme="minorHAnsi" w:hAnsiTheme="minorHAnsi" w:cstheme="minorHAnsi"/>
          <w:sz w:val="16"/>
        </w:rPr>
        <w:t xml:space="preserve"> </w:t>
      </w:r>
      <w:r w:rsidRPr="00DE5F76">
        <w:rPr>
          <w:rStyle w:val="StyleUnderline"/>
        </w:rPr>
        <w:t xml:space="preserve">which </w:t>
      </w:r>
      <w:r w:rsidRPr="00DE5F76">
        <w:rPr>
          <w:rStyle w:val="Emphasis"/>
        </w:rPr>
        <w:t>reinscribed racial categories</w:t>
      </w:r>
      <w:r w:rsidRPr="00947D5E">
        <w:rPr>
          <w:rFonts w:asciiTheme="minorHAnsi" w:hAnsiTheme="minorHAnsi" w:cstheme="minorHAnsi"/>
          <w:sz w:val="16"/>
        </w:rPr>
        <w:t xml:space="preserve">, </w:t>
      </w:r>
      <w:r w:rsidRPr="00DE5F76">
        <w:rPr>
          <w:rStyle w:val="StyleUnderline"/>
        </w:rPr>
        <w:t xml:space="preserve">their ‘natural’ hierarchies and relative positions and the subject norm/population norm in an </w:t>
      </w:r>
      <w:r w:rsidRPr="00DE5F76">
        <w:rPr>
          <w:rStyle w:val="Emphasis"/>
        </w:rPr>
        <w:t>unprecedentedly penetrating</w:t>
      </w:r>
      <w:r w:rsidRPr="00DE5F76">
        <w:rPr>
          <w:rStyle w:val="StyleUnderline"/>
        </w:rPr>
        <w:t xml:space="preserve"> way</w:t>
      </w:r>
      <w:r w:rsidRPr="00947D5E">
        <w:rPr>
          <w:rFonts w:asciiTheme="minorHAnsi" w:hAnsiTheme="minorHAnsi" w:cstheme="minorHAnsi"/>
          <w:sz w:val="16"/>
        </w:rPr>
        <w:t xml:space="preserve">. A biopolitical political imagining of the body politic refers to an imagining that started in the second half of the 19th century where progress, heath and security of the population were established as central issues of government and wider socio-economic and political processes. When these issues became central, </w:t>
      </w:r>
      <w:r w:rsidRPr="00DE5F76">
        <w:rPr>
          <w:rStyle w:val="StyleUnderline"/>
        </w:rPr>
        <w:t>a continuous direct and indirect governmental intervention was established as necessary for regulating, preventing and removing threats to the population</w:t>
      </w:r>
      <w:r w:rsidRPr="00947D5E">
        <w:rPr>
          <w:rFonts w:asciiTheme="minorHAnsi" w:hAnsiTheme="minorHAnsi" w:cstheme="minorHAnsi"/>
          <w:sz w:val="16"/>
        </w:rPr>
        <w:t xml:space="preserve">, which is itself </w:t>
      </w:r>
      <w:r w:rsidRPr="00DE5F76">
        <w:rPr>
          <w:rStyle w:val="StyleUnderline"/>
        </w:rPr>
        <w:t>imagined as a bio-social homogenous phenomenon with its pertinent natural processes</w:t>
      </w:r>
      <w:r w:rsidRPr="00947D5E">
        <w:rPr>
          <w:rFonts w:asciiTheme="minorHAnsi" w:hAnsiTheme="minorHAnsi" w:cstheme="minorHAnsi"/>
          <w:sz w:val="16"/>
        </w:rPr>
        <w:t xml:space="preserve"> (mortality, longevity, birth rate etc.). The </w:t>
      </w:r>
      <w:r w:rsidRPr="00DE5F76">
        <w:rPr>
          <w:rStyle w:val="StyleUnderline"/>
        </w:rPr>
        <w:t>continuous intervention is framed as the continuous identification and regulation of interior threats present in the body politic and exterior dangers threatening the body politic</w:t>
      </w:r>
      <w:r w:rsidRPr="00947D5E">
        <w:rPr>
          <w:rFonts w:asciiTheme="minorHAnsi" w:hAnsiTheme="minorHAnsi" w:cstheme="minorHAnsi"/>
          <w:sz w:val="16"/>
        </w:rPr>
        <w:t xml:space="preserve">. </w:t>
      </w:r>
      <w:r w:rsidRPr="00DE5F76">
        <w:rPr>
          <w:rStyle w:val="StyleUnderline"/>
        </w:rPr>
        <w:t>Biopolitical imagining</w:t>
      </w:r>
      <w:r w:rsidRPr="00947D5E">
        <w:rPr>
          <w:rFonts w:asciiTheme="minorHAnsi" w:hAnsiTheme="minorHAnsi" w:cstheme="minorHAnsi"/>
          <w:sz w:val="16"/>
        </w:rPr>
        <w:t xml:space="preserve"> of the nation explicitly or implicitly </w:t>
      </w:r>
      <w:r w:rsidRPr="00DE5F76">
        <w:rPr>
          <w:rStyle w:val="StyleUnderline"/>
        </w:rPr>
        <w:t>utilises a modern medical understanding of illness</w:t>
      </w:r>
      <w:r w:rsidRPr="00947D5E">
        <w:rPr>
          <w:rFonts w:asciiTheme="minorHAnsi" w:hAnsiTheme="minorHAnsi" w:cstheme="minorHAnsi"/>
          <w:sz w:val="16"/>
        </w:rPr>
        <w:t xml:space="preserve"> (as something internal, but expressing itself in visual symptoms), </w:t>
      </w:r>
      <w:r w:rsidRPr="00DE5F76">
        <w:rPr>
          <w:rStyle w:val="StyleUnderline"/>
        </w:rPr>
        <w:t>ideas of hereditary and notions of degeneration</w:t>
      </w:r>
      <w:r w:rsidRPr="00947D5E">
        <w:rPr>
          <w:rFonts w:asciiTheme="minorHAnsi" w:hAnsiTheme="minorHAnsi" w:cstheme="minorHAnsi"/>
          <w:sz w:val="16"/>
        </w:rPr>
        <w:t xml:space="preserve">, while normal/abnormal and normality/abnormality represent the primary organising concept that connects the mentioned notions (McWhorter, 2009). </w:t>
      </w:r>
      <w:r w:rsidRPr="00DE5F76">
        <w:rPr>
          <w:rStyle w:val="StyleUnderline"/>
        </w:rPr>
        <w:t>Consequently</w:t>
      </w:r>
      <w:r w:rsidRPr="00947D5E">
        <w:rPr>
          <w:rFonts w:asciiTheme="minorHAnsi" w:hAnsiTheme="minorHAnsi" w:cstheme="minorHAnsi"/>
          <w:sz w:val="16"/>
        </w:rPr>
        <w:t xml:space="preserve">, </w:t>
      </w:r>
      <w:r w:rsidRPr="00DE5F76">
        <w:rPr>
          <w:rStyle w:val="Emphasis"/>
        </w:rPr>
        <w:t>the biopolitical imagining of a nation differentiates the normal or the healthy, non-deficient and nondegenerate</w:t>
      </w:r>
      <w:r w:rsidRPr="00947D5E">
        <w:rPr>
          <w:rFonts w:asciiTheme="minorHAnsi" w:hAnsiTheme="minorHAnsi" w:cstheme="minorHAnsi"/>
          <w:sz w:val="16"/>
        </w:rPr>
        <w:t xml:space="preserve"> (parts of the) </w:t>
      </w:r>
      <w:r w:rsidRPr="00DE5F76">
        <w:rPr>
          <w:rStyle w:val="StyleUnderline"/>
        </w:rPr>
        <w:t>population and the abnormal, ill, deficient, degenerate and dangerous (part of) populations</w:t>
      </w:r>
      <w:r w:rsidRPr="00947D5E">
        <w:rPr>
          <w:rFonts w:asciiTheme="minorHAnsi" w:hAnsiTheme="minorHAnsi" w:cstheme="minorHAnsi"/>
          <w:sz w:val="16"/>
        </w:rPr>
        <w:t xml:space="preserve">. </w:t>
      </w:r>
      <w:r w:rsidRPr="00DE5F76">
        <w:rPr>
          <w:rStyle w:val="StyleUnderline"/>
        </w:rPr>
        <w:t>The normal and the abnormal do not represent a static binary</w:t>
      </w:r>
      <w:r w:rsidRPr="00947D5E">
        <w:rPr>
          <w:rFonts w:asciiTheme="minorHAnsi" w:hAnsiTheme="minorHAnsi" w:cstheme="minorHAnsi"/>
          <w:sz w:val="16"/>
        </w:rPr>
        <w:t xml:space="preserve"> </w:t>
      </w:r>
      <w:r w:rsidRPr="00DE5F76">
        <w:rPr>
          <w:rStyle w:val="StyleUnderline"/>
        </w:rPr>
        <w:t>but a continuum</w:t>
      </w:r>
      <w:r w:rsidRPr="00947D5E">
        <w:rPr>
          <w:rFonts w:asciiTheme="minorHAnsi" w:hAnsiTheme="minorHAnsi" w:cstheme="minorHAnsi"/>
          <w:sz w:val="16"/>
        </w:rPr>
        <w:t xml:space="preserve"> </w:t>
      </w:r>
      <w:r w:rsidRPr="00DE5F76">
        <w:rPr>
          <w:rStyle w:val="StyleUnderline"/>
        </w:rPr>
        <w:t>along which specific parts of the population and foreign (parts of) populations are dynamically situated</w:t>
      </w:r>
      <w:r w:rsidRPr="00947D5E">
        <w:rPr>
          <w:rFonts w:asciiTheme="minorHAnsi" w:hAnsiTheme="minorHAnsi" w:cstheme="minorHAnsi"/>
          <w:sz w:val="16"/>
        </w:rPr>
        <w:t xml:space="preserve">. The more ‘normal’ they are classified and perceived, the more they are imagined as the part of the population that has to be secured, kept healthy, developed, nurtured and defended. The more ‘abnormal’ they are classified and perceived, the more they are imagined as in need of being surveilled, controlled, rigorously disciplined and ultimately killed in order to prevent them from endangering and infecting the ‘normal’ population (Nadesan, 2008). Although the biopolitical imagining of the body politic is established as being fundamentally dependent on the continuous operation of the identification and classification of abnormal populations and their level of risk according to specific objective, natural and statistically generated criteria, </w:t>
      </w:r>
      <w:r w:rsidRPr="00DE5F76">
        <w:rPr>
          <w:rStyle w:val="StyleUnderline"/>
        </w:rPr>
        <w:t>it fundamentally depends on pre-existing divisions and hierarchies</w:t>
      </w:r>
      <w:r w:rsidRPr="00947D5E">
        <w:rPr>
          <w:rFonts w:asciiTheme="minorHAnsi" w:hAnsiTheme="minorHAnsi" w:cstheme="minorHAnsi"/>
          <w:sz w:val="16"/>
        </w:rPr>
        <w:t xml:space="preserve">. </w:t>
      </w:r>
      <w:r w:rsidRPr="00DE5F76">
        <w:rPr>
          <w:rStyle w:val="StyleUnderline"/>
        </w:rPr>
        <w:t xml:space="preserve">It requires a </w:t>
      </w:r>
      <w:r w:rsidRPr="00DE5F76">
        <w:rPr>
          <w:rStyle w:val="Emphasis"/>
        </w:rPr>
        <w:t>preconceived notion of the normal population</w:t>
      </w:r>
      <w:r w:rsidRPr="00DE5F76">
        <w:rPr>
          <w:rStyle w:val="StyleUnderline"/>
        </w:rPr>
        <w:t xml:space="preserve"> and the abnormal population in order to have the coordinates for managing, regulating, nurturing or disciplining, excluding and </w:t>
      </w:r>
      <w:r w:rsidRPr="00DE5F76">
        <w:rPr>
          <w:rStyle w:val="Emphasis"/>
        </w:rPr>
        <w:t>biopolitically killing the dangers</w:t>
      </w:r>
      <w:r w:rsidRPr="00947D5E">
        <w:rPr>
          <w:rFonts w:asciiTheme="minorHAnsi" w:hAnsiTheme="minorHAnsi" w:cstheme="minorHAnsi"/>
          <w:sz w:val="16"/>
        </w:rPr>
        <w:t xml:space="preserve">. </w:t>
      </w:r>
      <w:r w:rsidRPr="00DE5F76">
        <w:rPr>
          <w:rStyle w:val="StyleUnderline"/>
        </w:rPr>
        <w:t>The existing hierarchical racial matrix provided and provides the explicit or implicit general coordinates for situating specific populations along the normality–abnormality continuum and subject norm</w:t>
      </w:r>
      <w:r w:rsidRPr="00947D5E">
        <w:rPr>
          <w:rFonts w:asciiTheme="minorHAnsi" w:hAnsiTheme="minorHAnsi" w:cstheme="minorHAnsi"/>
          <w:sz w:val="16"/>
        </w:rPr>
        <w:t xml:space="preserve"> (white, Anglo-Saxon, wealthy, protestant) of this matrix provides the coordinates for defining the normal population. Despite the matrix providing general coordinates, the specific historical positioning of certain populations is dynamic in the sense of the perceived danger they pose to the normal population, which is more historically static because it is foundational for the socio-economic and political arrangement (Lee, 2003). Although being more static, the imagining of the normal population can historically change by adding specific formerly excluded or hierarchically included (parts of) populations (e.g. the Irish) (T. Allen, 2012).</w:t>
      </w:r>
    </w:p>
    <w:p w:rsidR="00662A83" w:rsidRPr="00947D5E" w:rsidRDefault="00662A83" w:rsidP="00662A83">
      <w:pPr>
        <w:rPr>
          <w:rFonts w:asciiTheme="minorHAnsi" w:hAnsiTheme="minorHAnsi" w:cstheme="minorHAnsi"/>
          <w:sz w:val="16"/>
        </w:rPr>
      </w:pPr>
      <w:r w:rsidRPr="00947D5E">
        <w:rPr>
          <w:rFonts w:asciiTheme="minorHAnsi" w:hAnsiTheme="minorHAnsi" w:cstheme="minorHAnsi"/>
          <w:sz w:val="16"/>
        </w:rPr>
        <w:t xml:space="preserve">While the matrix provided the coordinates, the notions of illness, heredity and degeneration were explicitly or implicitly legitimising and rationalising the unprecedented aggressiveness of the biopolitical imagining and representing of the body politic and the policies based on this representation. </w:t>
      </w:r>
      <w:r w:rsidRPr="00DE5F76">
        <w:rPr>
          <w:rStyle w:val="StyleUnderline"/>
        </w:rPr>
        <w:t>These notions</w:t>
      </w:r>
      <w:r w:rsidRPr="00947D5E">
        <w:rPr>
          <w:rFonts w:asciiTheme="minorHAnsi" w:hAnsiTheme="minorHAnsi" w:cstheme="minorHAnsi"/>
          <w:sz w:val="16"/>
        </w:rPr>
        <w:t xml:space="preserve"> namely </w:t>
      </w:r>
      <w:r w:rsidRPr="00DE5F76">
        <w:rPr>
          <w:rStyle w:val="StyleUnderline"/>
        </w:rPr>
        <w:t xml:space="preserve">imagined the regulation, disciplining, exclusion and killing of the abnormal population as </w:t>
      </w:r>
      <w:r w:rsidRPr="00DE5F76">
        <w:rPr>
          <w:rStyle w:val="Emphasis"/>
        </w:rPr>
        <w:t>crucial for the survival, evolutionary development and material progress of the body politic</w:t>
      </w:r>
      <w:r w:rsidRPr="00947D5E">
        <w:rPr>
          <w:rFonts w:asciiTheme="minorHAnsi" w:hAnsiTheme="minorHAnsi" w:cstheme="minorHAnsi"/>
          <w:sz w:val="16"/>
        </w:rPr>
        <w:t xml:space="preserve">, </w:t>
      </w:r>
      <w:r w:rsidRPr="00DE5F76">
        <w:rPr>
          <w:rStyle w:val="StyleUnderline"/>
        </w:rPr>
        <w:t xml:space="preserve">and </w:t>
      </w:r>
      <w:r w:rsidRPr="00DE5F76">
        <w:rPr>
          <w:rStyle w:val="Emphasis"/>
        </w:rPr>
        <w:t>imagined non-regulation as catastrophic</w:t>
      </w:r>
      <w:r w:rsidRPr="00DE5F76">
        <w:rPr>
          <w:rStyle w:val="StyleUnderline"/>
        </w:rPr>
        <w:t xml:space="preserve"> </w:t>
      </w:r>
      <w:r w:rsidRPr="00947D5E">
        <w:rPr>
          <w:rFonts w:asciiTheme="minorHAnsi" w:hAnsiTheme="minorHAnsi" w:cstheme="minorHAnsi"/>
          <w:sz w:val="16"/>
        </w:rPr>
        <w:t xml:space="preserve">as it precipitates the spread of illnesses and degeneration of the normal population (Mendieta, 2004). As </w:t>
      </w:r>
      <w:r w:rsidRPr="00DE5F76">
        <w:rPr>
          <w:rStyle w:val="StyleUnderline"/>
        </w:rPr>
        <w:t xml:space="preserve">this ultimately rested on the notion of </w:t>
      </w:r>
      <w:r w:rsidRPr="00DE5F76">
        <w:rPr>
          <w:rStyle w:val="Emphasis"/>
        </w:rPr>
        <w:t>unambiguous</w:t>
      </w:r>
      <w:r w:rsidRPr="00DE5F76">
        <w:rPr>
          <w:rStyle w:val="StyleUnderline"/>
        </w:rPr>
        <w:t xml:space="preserve">, </w:t>
      </w:r>
      <w:r w:rsidRPr="00DE5F76">
        <w:rPr>
          <w:rStyle w:val="Emphasis"/>
        </w:rPr>
        <w:t>natural</w:t>
      </w:r>
      <w:r w:rsidRPr="00DE5F76">
        <w:rPr>
          <w:rStyle w:val="StyleUnderline"/>
        </w:rPr>
        <w:t xml:space="preserve"> and </w:t>
      </w:r>
      <w:r w:rsidRPr="00DE5F76">
        <w:rPr>
          <w:rStyle w:val="Emphasis"/>
        </w:rPr>
        <w:t>objective</w:t>
      </w:r>
      <w:r w:rsidRPr="00DE5F76">
        <w:rPr>
          <w:rStyle w:val="StyleUnderline"/>
        </w:rPr>
        <w:t xml:space="preserve"> boundaries between the normal and the abnormal</w:t>
      </w:r>
      <w:r w:rsidRPr="00947D5E">
        <w:rPr>
          <w:rFonts w:asciiTheme="minorHAnsi" w:hAnsiTheme="minorHAnsi" w:cstheme="minorHAnsi"/>
          <w:sz w:val="16"/>
        </w:rPr>
        <w:t xml:space="preserve">, it becomes clear why </w:t>
      </w:r>
      <w:r w:rsidRPr="00DE5F76">
        <w:rPr>
          <w:rStyle w:val="StyleUnderline"/>
        </w:rPr>
        <w:t>the always</w:t>
      </w:r>
      <w:r w:rsidR="00DE5F76" w:rsidRPr="00DE5F76">
        <w:rPr>
          <w:rStyle w:val="StyleUnderline"/>
        </w:rPr>
        <w:t>-</w:t>
      </w:r>
      <w:r w:rsidRPr="00DE5F76">
        <w:rPr>
          <w:rStyle w:val="StyleUnderline"/>
        </w:rPr>
        <w:t>already ambiguous</w:t>
      </w:r>
      <w:r w:rsidRPr="00947D5E">
        <w:rPr>
          <w:rFonts w:asciiTheme="minorHAnsi" w:hAnsiTheme="minorHAnsi" w:cstheme="minorHAnsi"/>
          <w:sz w:val="16"/>
        </w:rPr>
        <w:t xml:space="preserve">, dynamic and un-natural </w:t>
      </w:r>
      <w:r w:rsidRPr="00DE5F76">
        <w:rPr>
          <w:rStyle w:val="StyleUnderline"/>
        </w:rPr>
        <w:t xml:space="preserve">boundaries between specific racial categories were </w:t>
      </w:r>
      <w:r w:rsidRPr="00DE5F76">
        <w:rPr>
          <w:rStyle w:val="Emphasis"/>
        </w:rPr>
        <w:t>even more rigorously re-inscribed and policed</w:t>
      </w:r>
      <w:r w:rsidRPr="00947D5E">
        <w:rPr>
          <w:rFonts w:asciiTheme="minorHAnsi" w:hAnsiTheme="minorHAnsi" w:cstheme="minorHAnsi"/>
          <w:sz w:val="16"/>
        </w:rPr>
        <w:t xml:space="preserve"> to prevent the ‘un-natural’ and ‘impossible’ mixing. </w:t>
      </w:r>
      <w:r w:rsidRPr="00DE5F76">
        <w:rPr>
          <w:rStyle w:val="StyleUnderline"/>
        </w:rPr>
        <w:t>The biopolitical modus operandi can be identified in all modern state policies</w:t>
      </w:r>
      <w:r w:rsidRPr="00947D5E">
        <w:rPr>
          <w:rFonts w:asciiTheme="minorHAnsi" w:hAnsiTheme="minorHAnsi" w:cstheme="minorHAnsi"/>
          <w:sz w:val="16"/>
        </w:rPr>
        <w:t>.</w:t>
      </w:r>
    </w:p>
    <w:p w:rsidR="00662A83" w:rsidRPr="00947D5E" w:rsidRDefault="00662A83" w:rsidP="00662A83">
      <w:pPr>
        <w:rPr>
          <w:rFonts w:asciiTheme="minorHAnsi" w:hAnsiTheme="minorHAnsi" w:cstheme="minorHAnsi"/>
          <w:sz w:val="16"/>
        </w:rPr>
      </w:pPr>
      <w:r w:rsidRPr="00DE5F76">
        <w:rPr>
          <w:rStyle w:val="StyleUnderline"/>
        </w:rPr>
        <w:t>Donald Trump’s success in the American presidential campaign</w:t>
      </w:r>
      <w:r w:rsidRPr="00947D5E">
        <w:rPr>
          <w:rFonts w:asciiTheme="minorHAnsi" w:hAnsiTheme="minorHAnsi" w:cstheme="minorHAnsi"/>
          <w:sz w:val="16"/>
        </w:rPr>
        <w:t xml:space="preserve"> and elections in 2016 </w:t>
      </w:r>
      <w:r w:rsidRPr="00DE5F76">
        <w:rPr>
          <w:rStyle w:val="StyleUnderline"/>
        </w:rPr>
        <w:t>is widely perceived as one of the central manifestations of the crisis of the American republic’s political representation</w:t>
      </w:r>
      <w:r w:rsidRPr="00947D5E">
        <w:rPr>
          <w:rFonts w:asciiTheme="minorHAnsi" w:hAnsiTheme="minorHAnsi" w:cstheme="minorHAnsi"/>
          <w:sz w:val="16"/>
        </w:rPr>
        <w:t xml:space="preserve">. </w:t>
      </w:r>
      <w:r w:rsidRPr="00DE5F76">
        <w:rPr>
          <w:rStyle w:val="StyleUnderline"/>
        </w:rPr>
        <w:t xml:space="preserve">Trump was elected president of the USA by utilising </w:t>
      </w:r>
      <w:r w:rsidRPr="00DE5F76">
        <w:rPr>
          <w:rStyle w:val="Emphasis"/>
        </w:rPr>
        <w:t>explicitly racist</w:t>
      </w:r>
      <w:r w:rsidRPr="00947D5E">
        <w:rPr>
          <w:rFonts w:asciiTheme="minorHAnsi" w:hAnsiTheme="minorHAnsi" w:cstheme="minorHAnsi"/>
          <w:sz w:val="16"/>
        </w:rPr>
        <w:t xml:space="preserve">, </w:t>
      </w:r>
      <w:r w:rsidRPr="00DE5F76">
        <w:rPr>
          <w:rStyle w:val="Emphasis"/>
        </w:rPr>
        <w:t>misogynistic</w:t>
      </w:r>
      <w:r w:rsidRPr="00DE5F76">
        <w:rPr>
          <w:rStyle w:val="StyleUnderline"/>
        </w:rPr>
        <w:t xml:space="preserve"> and supposedly </w:t>
      </w:r>
      <w:r w:rsidRPr="00DE5F76">
        <w:rPr>
          <w:rStyle w:val="Emphasis"/>
        </w:rPr>
        <w:t>fascist discourse</w:t>
      </w:r>
      <w:r w:rsidRPr="00DE5F76">
        <w:rPr>
          <w:rStyle w:val="StyleUnderline"/>
        </w:rPr>
        <w:t xml:space="preserve"> and populist discourses that targeted the ruling elites</w:t>
      </w:r>
      <w:r w:rsidRPr="00947D5E">
        <w:rPr>
          <w:rFonts w:asciiTheme="minorHAnsi" w:hAnsiTheme="minorHAnsi" w:cstheme="minorHAnsi"/>
          <w:sz w:val="16"/>
        </w:rPr>
        <w:t xml:space="preserve">. He defeated other candidates with a discourse and proposed policies that prima facie represented a subversion of the shared ground of the dominant political representation of the American republic. His success came as a surprise because his discourse was perceived to be popular only on the fringes of the American polity (Gökariksel and Smith, 2016). Moreover, his success was represented as an anomaly in the American republic’s historical development. Within this teleological framework, Barack Obama’s election as the first Black president and the nomination and expected electoral victory of Hillary Clinton as the first women candidate of a major party were conceived as a normal development of the American republic and an expression and materialisation of its present all-inclusive nature (see Bonilla-Silva, 2010). Both Obama and Hilary Clinton can be considered as the personalisation of the culmination of the American republic’s dominant representation that began to acquire its form after the late 1950s. </w:t>
      </w:r>
      <w:r w:rsidRPr="00DE5F76">
        <w:rPr>
          <w:rStyle w:val="StyleUnderline"/>
        </w:rPr>
        <w:t>This representation re-articulated the American republic as a specific middle-class society in which each member has the possibility to succeed and be upwardly mobile in the context of a fair competition</w:t>
      </w:r>
      <w:r w:rsidRPr="00947D5E">
        <w:rPr>
          <w:rFonts w:asciiTheme="minorHAnsi" w:hAnsiTheme="minorHAnsi" w:cstheme="minorHAnsi"/>
          <w:sz w:val="16"/>
        </w:rPr>
        <w:t xml:space="preserve">. It was therefore a meritocratic society where one succeeds based on his/her individual merits, while also failing due to his individual abilities. Further, it was a competitive society where individuals prosper if they make the optimal individual choices. Consequently, </w:t>
      </w:r>
      <w:r w:rsidRPr="00DE5F76">
        <w:rPr>
          <w:rStyle w:val="Emphasis"/>
        </w:rPr>
        <w:t>socio-economic issues were recoded as problems of individuals’ non-optimal choices</w:t>
      </w:r>
      <w:r w:rsidRPr="00947D5E">
        <w:rPr>
          <w:rFonts w:asciiTheme="minorHAnsi" w:hAnsiTheme="minorHAnsi" w:cstheme="minorHAnsi"/>
          <w:sz w:val="16"/>
        </w:rPr>
        <w:t xml:space="preserve">. In addition, </w:t>
      </w:r>
      <w:r w:rsidRPr="00DE5F76">
        <w:rPr>
          <w:rStyle w:val="StyleUnderline"/>
        </w:rPr>
        <w:t>it was imagined as a pluralist democracy in which every socially relevant interest finds its expression and the competition between interests guarantees the best possible outputs not only in politics but also in the marketplace</w:t>
      </w:r>
      <w:r w:rsidRPr="00947D5E">
        <w:rPr>
          <w:rFonts w:asciiTheme="minorHAnsi" w:hAnsiTheme="minorHAnsi" w:cstheme="minorHAnsi"/>
          <w:sz w:val="16"/>
        </w:rPr>
        <w:t xml:space="preserve">. The unfretted and unregulated market was imagined as the foundation of a prosperous economic model. Moreover, it was represented as a society that enables its citizens their self-fulfilment and self-realisation, thereby also achieving racial and gender equality. It was consequently imagined as a colour-blind society in which racism is limited to the fringes of the American polity where it would gradually fade away. All formerly excluded groups were supposedly equally included in the body politic. Finally, </w:t>
      </w:r>
      <w:r w:rsidRPr="00947D5E">
        <w:rPr>
          <w:rStyle w:val="StyleUnderline"/>
        </w:rPr>
        <w:t xml:space="preserve">it was re-imagined as </w:t>
      </w:r>
      <w:r w:rsidRPr="00947D5E">
        <w:rPr>
          <w:rStyle w:val="Emphasis"/>
        </w:rPr>
        <w:t>exceptional</w:t>
      </w:r>
      <w:r w:rsidRPr="00947D5E">
        <w:rPr>
          <w:rFonts w:asciiTheme="minorHAnsi" w:hAnsiTheme="minorHAnsi" w:cstheme="minorHAnsi"/>
          <w:sz w:val="16"/>
        </w:rPr>
        <w:t xml:space="preserve">, </w:t>
      </w:r>
      <w:r w:rsidRPr="00947D5E">
        <w:rPr>
          <w:rStyle w:val="StyleUnderline"/>
        </w:rPr>
        <w:t>an example to follow for the whole world</w:t>
      </w:r>
      <w:r w:rsidRPr="00947D5E">
        <w:rPr>
          <w:rFonts w:asciiTheme="minorHAnsi" w:hAnsiTheme="minorHAnsi" w:cstheme="minorHAnsi"/>
          <w:sz w:val="16"/>
        </w:rPr>
        <w:t xml:space="preserve">, </w:t>
      </w:r>
      <w:r w:rsidRPr="00947D5E">
        <w:rPr>
          <w:rStyle w:val="StyleUnderline"/>
        </w:rPr>
        <w:t>while being represented as a benevolent force for good whose interventions were in the best interests of populations of the world</w:t>
      </w:r>
      <w:r w:rsidRPr="00947D5E">
        <w:rPr>
          <w:rFonts w:asciiTheme="minorHAnsi" w:hAnsiTheme="minorHAnsi" w:cstheme="minorHAnsi"/>
          <w:sz w:val="16"/>
        </w:rPr>
        <w:t xml:space="preserve"> (see Bonilla-Silva, 2010; Harvey, 2005; Murji and Solomos, 2015). </w:t>
      </w:r>
    </w:p>
    <w:p w:rsidR="00662A83" w:rsidRPr="00947D5E" w:rsidRDefault="00662A83" w:rsidP="00662A83">
      <w:pPr>
        <w:rPr>
          <w:rFonts w:asciiTheme="minorHAnsi" w:hAnsiTheme="minorHAnsi" w:cstheme="minorHAnsi"/>
          <w:sz w:val="16"/>
        </w:rPr>
      </w:pPr>
      <w:r w:rsidRPr="00947D5E">
        <w:rPr>
          <w:rFonts w:asciiTheme="minorHAnsi" w:hAnsiTheme="minorHAnsi" w:cstheme="minorHAnsi"/>
          <w:sz w:val="16"/>
        </w:rPr>
        <w:t xml:space="preserve">Both central political alternatives of the dominant cleavage, namely the neoconservative (the Republican Party) and the liberal multicultural (the Democratic Party) subscribed to this representation. </w:t>
      </w:r>
      <w:r w:rsidRPr="00947D5E">
        <w:rPr>
          <w:rStyle w:val="StyleUnderline"/>
        </w:rPr>
        <w:t xml:space="preserve">They both shared an </w:t>
      </w:r>
      <w:r w:rsidRPr="00947D5E">
        <w:rPr>
          <w:rStyle w:val="Emphasis"/>
        </w:rPr>
        <w:t>unquestioned belief in the tenets of neoliberalism</w:t>
      </w:r>
      <w:r w:rsidRPr="00947D5E">
        <w:rPr>
          <w:rFonts w:asciiTheme="minorHAnsi" w:hAnsiTheme="minorHAnsi" w:cstheme="minorHAnsi"/>
          <w:sz w:val="16"/>
        </w:rPr>
        <w:t xml:space="preserve"> (competitive markets, deregulation, privatisation, retrenchment of the state, entrepreneurial rational individual), </w:t>
      </w:r>
      <w:r w:rsidRPr="00947D5E">
        <w:rPr>
          <w:rStyle w:val="StyleUnderline"/>
        </w:rPr>
        <w:t>while also sharing the biopolitical reimagining of the American body politic</w:t>
      </w:r>
      <w:r w:rsidRPr="00947D5E">
        <w:rPr>
          <w:rFonts w:asciiTheme="minorHAnsi" w:hAnsiTheme="minorHAnsi" w:cstheme="minorHAnsi"/>
          <w:sz w:val="16"/>
        </w:rPr>
        <w:t xml:space="preserve">. Each reimagined the body politic along the lines of cultural difference as explicitly referring to race was established as politically incorrect and inadmissible (Bonilla-Silva, 2010). </w:t>
      </w:r>
      <w:r w:rsidRPr="00947D5E">
        <w:rPr>
          <w:rStyle w:val="StyleUnderline"/>
        </w:rPr>
        <w:t>They both presupposed a specific national culture</w:t>
      </w:r>
      <w:r w:rsidRPr="00947D5E">
        <w:rPr>
          <w:rFonts w:asciiTheme="minorHAnsi" w:hAnsiTheme="minorHAnsi" w:cstheme="minorHAnsi"/>
          <w:sz w:val="16"/>
        </w:rPr>
        <w:t xml:space="preserve">. The neoconservative imagining established, rearticulated and renewed cultural patterns and values that were historically tied to dominant traditions and social groups and rendered them neutral, natural and essential to the American nation as a whole. </w:t>
      </w:r>
      <w:r w:rsidRPr="00947D5E">
        <w:rPr>
          <w:rStyle w:val="StyleUnderline"/>
        </w:rPr>
        <w:t>It re-established the notion of a permanent threat to the normal (part) of the American population by internal and external abnormal cultures</w:t>
      </w:r>
      <w:r w:rsidRPr="00947D5E">
        <w:rPr>
          <w:rFonts w:asciiTheme="minorHAnsi" w:hAnsiTheme="minorHAnsi" w:cstheme="minorHAnsi"/>
          <w:sz w:val="16"/>
        </w:rPr>
        <w:t xml:space="preserve"> </w:t>
      </w:r>
      <w:r w:rsidRPr="00947D5E">
        <w:rPr>
          <w:rStyle w:val="StyleUnderline"/>
        </w:rPr>
        <w:t>and</w:t>
      </w:r>
      <w:r w:rsidRPr="00947D5E">
        <w:rPr>
          <w:rFonts w:asciiTheme="minorHAnsi" w:hAnsiTheme="minorHAnsi" w:cstheme="minorHAnsi"/>
          <w:sz w:val="16"/>
        </w:rPr>
        <w:t xml:space="preserve"> </w:t>
      </w:r>
      <w:r w:rsidRPr="00947D5E">
        <w:rPr>
          <w:rStyle w:val="StyleUnderline"/>
        </w:rPr>
        <w:t>developed</w:t>
      </w:r>
      <w:r w:rsidRPr="00947D5E">
        <w:rPr>
          <w:rFonts w:asciiTheme="minorHAnsi" w:hAnsiTheme="minorHAnsi" w:cstheme="minorHAnsi"/>
          <w:sz w:val="16"/>
        </w:rPr>
        <w:t xml:space="preserve"> a novel </w:t>
      </w:r>
      <w:r w:rsidRPr="00947D5E">
        <w:rPr>
          <w:rStyle w:val="StyleUnderline"/>
        </w:rPr>
        <w:t>discourse</w:t>
      </w:r>
      <w:r w:rsidRPr="00947D5E">
        <w:rPr>
          <w:rFonts w:asciiTheme="minorHAnsi" w:hAnsiTheme="minorHAnsi" w:cstheme="minorHAnsi"/>
          <w:sz w:val="16"/>
        </w:rPr>
        <w:t xml:space="preserve"> </w:t>
      </w:r>
      <w:r w:rsidRPr="00947D5E">
        <w:rPr>
          <w:rStyle w:val="StyleUnderline"/>
        </w:rPr>
        <w:t>that hid the explicit historical legacies of discrimination, exploitation and exclusion no longer socio-politically permissible</w:t>
      </w:r>
      <w:r w:rsidRPr="00947D5E">
        <w:rPr>
          <w:rFonts w:asciiTheme="minorHAnsi" w:hAnsiTheme="minorHAnsi" w:cstheme="minorHAnsi"/>
          <w:sz w:val="16"/>
        </w:rPr>
        <w:t xml:space="preserve"> in the post-civil rights era, while retaining its referential power (Brown, 2006).</w:t>
      </w:r>
    </w:p>
    <w:p w:rsidR="00662A83" w:rsidRPr="00947D5E" w:rsidRDefault="00662A83" w:rsidP="00662A83">
      <w:pPr>
        <w:rPr>
          <w:rFonts w:asciiTheme="minorHAnsi" w:hAnsiTheme="minorHAnsi" w:cstheme="minorHAnsi"/>
          <w:sz w:val="16"/>
        </w:rPr>
      </w:pPr>
      <w:r w:rsidRPr="00947D5E">
        <w:rPr>
          <w:rFonts w:asciiTheme="minorHAnsi" w:hAnsiTheme="minorHAnsi" w:cstheme="minorHAnsi"/>
          <w:sz w:val="16"/>
        </w:rPr>
        <w:t xml:space="preserve">On the other hand, </w:t>
      </w:r>
      <w:r w:rsidRPr="00947D5E">
        <w:rPr>
          <w:rStyle w:val="StyleUnderline"/>
        </w:rPr>
        <w:t>the liberal multiculturalist alternative imagined society as consisting of discrete, easily definable, delimitated groups and presupposes the existence of clearly established borders among societies</w:t>
      </w:r>
      <w:r w:rsidRPr="00947D5E">
        <w:rPr>
          <w:rFonts w:asciiTheme="minorHAnsi" w:hAnsiTheme="minorHAnsi" w:cstheme="minorHAnsi"/>
          <w:sz w:val="16"/>
        </w:rPr>
        <w:t xml:space="preserve"> that are equated with a specific culture. Each national population is implicitly imagined as possessing a historically unchangeable cultural essence reproduced through time and space. Hence, </w:t>
      </w:r>
      <w:r w:rsidRPr="00947D5E">
        <w:rPr>
          <w:rStyle w:val="StyleUnderline"/>
        </w:rPr>
        <w:t>the mixing of various cultural patterns and values and their various forms of assimilation and hybridity are seen as simultaneously impossible and unwanted</w:t>
      </w:r>
      <w:r w:rsidRPr="00947D5E">
        <w:rPr>
          <w:rFonts w:asciiTheme="minorHAnsi" w:hAnsiTheme="minorHAnsi" w:cstheme="minorHAnsi"/>
          <w:sz w:val="16"/>
        </w:rPr>
        <w:t xml:space="preserve"> (Lentin and Titley, 2011). </w:t>
      </w:r>
      <w:r w:rsidRPr="00947D5E">
        <w:rPr>
          <w:rStyle w:val="StyleUnderline"/>
        </w:rPr>
        <w:t xml:space="preserve">The integration of excluded groups consequently proceeds via their </w:t>
      </w:r>
      <w:r w:rsidRPr="00947D5E">
        <w:rPr>
          <w:rStyle w:val="Emphasis"/>
        </w:rPr>
        <w:t>normalisation on the basis of the subject norm</w:t>
      </w:r>
      <w:r w:rsidRPr="00947D5E">
        <w:rPr>
          <w:rFonts w:asciiTheme="minorHAnsi" w:hAnsiTheme="minorHAnsi" w:cstheme="minorHAnsi"/>
          <w:sz w:val="16"/>
        </w:rPr>
        <w:t xml:space="preserve"> (e.g. gay marriage), </w:t>
      </w:r>
      <w:r w:rsidRPr="00947D5E">
        <w:rPr>
          <w:rStyle w:val="StyleUnderline"/>
        </w:rPr>
        <w:t>not its subversion and deconstruction</w:t>
      </w:r>
      <w:r w:rsidRPr="00947D5E">
        <w:rPr>
          <w:rFonts w:asciiTheme="minorHAnsi" w:hAnsiTheme="minorHAnsi" w:cstheme="minorHAnsi"/>
          <w:sz w:val="16"/>
        </w:rPr>
        <w:t>. It positions American culture imagined as implicitly tolerant, individualistic, competitive, meritocratic, colour-blind and post-gender as a universal norm to follow and emulate and to spread to other geopolitical contexts (Duffield, 2007).</w:t>
      </w:r>
    </w:p>
    <w:p w:rsidR="00662A83" w:rsidRPr="00947D5E" w:rsidRDefault="00662A83" w:rsidP="00662A83">
      <w:pPr>
        <w:rPr>
          <w:rFonts w:asciiTheme="minorHAnsi" w:hAnsiTheme="minorHAnsi" w:cstheme="minorHAnsi"/>
          <w:sz w:val="16"/>
        </w:rPr>
      </w:pPr>
      <w:r w:rsidRPr="00947D5E">
        <w:rPr>
          <w:rFonts w:asciiTheme="minorHAnsi" w:hAnsiTheme="minorHAnsi" w:cstheme="minorHAnsi"/>
          <w:sz w:val="16"/>
        </w:rPr>
        <w:t xml:space="preserve">Up until the great economic crisis of 2008, this cleavage and its constitutive </w:t>
      </w:r>
      <w:r w:rsidRPr="00947D5E">
        <w:rPr>
          <w:rStyle w:val="StyleUnderline"/>
        </w:rPr>
        <w:t>alternatives seemed unassailable</w:t>
      </w:r>
      <w:r w:rsidRPr="00947D5E">
        <w:rPr>
          <w:rFonts w:asciiTheme="minorHAnsi" w:hAnsiTheme="minorHAnsi" w:cstheme="minorHAnsi"/>
          <w:sz w:val="16"/>
        </w:rPr>
        <w:t xml:space="preserve">, stable and holding legitimacy among the general American population. However, </w:t>
      </w:r>
      <w:r w:rsidRPr="00947D5E">
        <w:rPr>
          <w:rStyle w:val="StyleUnderline"/>
        </w:rPr>
        <w:t>when combined with the specific federal policies that saved the banks</w:t>
      </w:r>
      <w:r w:rsidRPr="00947D5E">
        <w:rPr>
          <w:rFonts w:asciiTheme="minorHAnsi" w:hAnsiTheme="minorHAnsi" w:cstheme="minorHAnsi"/>
          <w:sz w:val="16"/>
        </w:rPr>
        <w:t xml:space="preserve"> and bankers as the central architects of the crisis and most brutally </w:t>
      </w:r>
      <w:r w:rsidRPr="00947D5E">
        <w:rPr>
          <w:rStyle w:val="StyleUnderline"/>
        </w:rPr>
        <w:t>demonstrated</w:t>
      </w:r>
      <w:r w:rsidRPr="00947D5E">
        <w:rPr>
          <w:rFonts w:asciiTheme="minorHAnsi" w:hAnsiTheme="minorHAnsi" w:cstheme="minorHAnsi"/>
          <w:sz w:val="16"/>
        </w:rPr>
        <w:t xml:space="preserve"> </w:t>
      </w:r>
      <w:r w:rsidRPr="00947D5E">
        <w:rPr>
          <w:rStyle w:val="StyleUnderline"/>
        </w:rPr>
        <w:t xml:space="preserve">to the majority of the American population that </w:t>
      </w:r>
      <w:r w:rsidRPr="00947D5E">
        <w:rPr>
          <w:rStyle w:val="Emphasis"/>
        </w:rPr>
        <w:t>wealthy individuals and corporations control the democratic political process</w:t>
      </w:r>
      <w:r w:rsidRPr="00947D5E">
        <w:rPr>
          <w:rFonts w:asciiTheme="minorHAnsi" w:hAnsiTheme="minorHAnsi" w:cstheme="minorHAnsi"/>
          <w:sz w:val="16"/>
        </w:rPr>
        <w:t xml:space="preserve">, the economic crisis destabilised the present dominant representations and order. </w:t>
      </w:r>
      <w:r w:rsidRPr="00947D5E">
        <w:rPr>
          <w:rStyle w:val="StyleUnderline"/>
        </w:rPr>
        <w:t>Nevertheless</w:t>
      </w:r>
      <w:r w:rsidRPr="00947D5E">
        <w:rPr>
          <w:rFonts w:asciiTheme="minorHAnsi" w:hAnsiTheme="minorHAnsi" w:cstheme="minorHAnsi"/>
          <w:sz w:val="16"/>
        </w:rPr>
        <w:t xml:space="preserve">, </w:t>
      </w:r>
      <w:r w:rsidRPr="00947D5E">
        <w:rPr>
          <w:rStyle w:val="StyleUnderline"/>
        </w:rPr>
        <w:t>the economic crisis was just one of the central facilitators of the Trump phenomenon</w:t>
      </w:r>
      <w:r w:rsidRPr="00947D5E">
        <w:rPr>
          <w:rFonts w:asciiTheme="minorHAnsi" w:hAnsiTheme="minorHAnsi" w:cstheme="minorHAnsi"/>
          <w:sz w:val="16"/>
        </w:rPr>
        <w:t xml:space="preserve">. It can also be considered as a culmination of trends that began with the genesis of the neoliberal restructuring of the economy, society and politics in the mid- 1970s. </w:t>
      </w:r>
      <w:r w:rsidRPr="00947D5E">
        <w:rPr>
          <w:rStyle w:val="StyleUnderline"/>
        </w:rPr>
        <w:t>These established the conditions for the ever growing wealth inequality between the rich and the rest of society</w:t>
      </w:r>
      <w:r w:rsidRPr="00947D5E">
        <w:rPr>
          <w:rFonts w:asciiTheme="minorHAnsi" w:hAnsiTheme="minorHAnsi" w:cstheme="minorHAnsi"/>
          <w:sz w:val="16"/>
        </w:rPr>
        <w:t xml:space="preserve">, the worsening economic situation of most of the American population and individualising socio-political issues of poverty, </w:t>
      </w:r>
      <w:r w:rsidRPr="00947D5E">
        <w:rPr>
          <w:rStyle w:val="StyleUnderline"/>
        </w:rPr>
        <w:t>disease and exclusion</w:t>
      </w:r>
      <w:r w:rsidRPr="00947D5E">
        <w:rPr>
          <w:rFonts w:asciiTheme="minorHAnsi" w:hAnsiTheme="minorHAnsi" w:cstheme="minorHAnsi"/>
          <w:sz w:val="16"/>
        </w:rPr>
        <w:t xml:space="preserve">. However, the Trump phenomenon is also a culmination of specific political trends such </w:t>
      </w:r>
      <w:r w:rsidRPr="00947D5E">
        <w:rPr>
          <w:rStyle w:val="StyleUnderline"/>
        </w:rPr>
        <w:t xml:space="preserve">as the intensification of </w:t>
      </w:r>
      <w:r w:rsidRPr="00947D5E">
        <w:rPr>
          <w:rStyle w:val="Emphasis"/>
        </w:rPr>
        <w:t>exclusionary</w:t>
      </w:r>
      <w:r w:rsidRPr="00947D5E">
        <w:rPr>
          <w:rStyle w:val="StyleUnderline"/>
        </w:rPr>
        <w:t xml:space="preserve">, </w:t>
      </w:r>
      <w:r w:rsidRPr="00947D5E">
        <w:rPr>
          <w:rStyle w:val="Emphasis"/>
        </w:rPr>
        <w:t>nativist</w:t>
      </w:r>
      <w:r w:rsidRPr="00947D5E">
        <w:rPr>
          <w:rStyle w:val="StyleUnderline"/>
        </w:rPr>
        <w:t xml:space="preserve"> and </w:t>
      </w:r>
      <w:r w:rsidRPr="00947D5E">
        <w:rPr>
          <w:rStyle w:val="Emphasis"/>
        </w:rPr>
        <w:t>covertly racist</w:t>
      </w:r>
      <w:r w:rsidRPr="00947D5E">
        <w:rPr>
          <w:rStyle w:val="StyleUnderline"/>
        </w:rPr>
        <w:t xml:space="preserve"> discourses that</w:t>
      </w:r>
      <w:r w:rsidRPr="00947D5E">
        <w:rPr>
          <w:rFonts w:asciiTheme="minorHAnsi" w:hAnsiTheme="minorHAnsi" w:cstheme="minorHAnsi"/>
          <w:sz w:val="16"/>
        </w:rPr>
        <w:t xml:space="preserve">, although having their roots in the Civil Rights era, </w:t>
      </w:r>
      <w:r w:rsidRPr="00947D5E">
        <w:rPr>
          <w:rStyle w:val="StyleUnderline"/>
        </w:rPr>
        <w:t>became politically legitimate with the rise of the Tea Party movement</w:t>
      </w:r>
      <w:r w:rsidRPr="00947D5E">
        <w:rPr>
          <w:rFonts w:asciiTheme="minorHAnsi" w:hAnsiTheme="minorHAnsi" w:cstheme="minorHAnsi"/>
          <w:sz w:val="16"/>
        </w:rPr>
        <w:t xml:space="preserve"> (see Bonilla-Silva, 2010). Further, the critical interrogation of racist discourses employed during the Trump presidential campaign and policies as well as the critical interrogation of how it represents the American body politic demonstrates that the Trump phenomenon simultaneously represents a continuity and a crucial break from the hitherto predominant political representations. For instance, Trump became infamous for proposing to build a border wall with Mexico to prevent the “rapist, criminal Mexicans” from entering the USA. This ludicrous-sounding idea can be considered a caricature of the already massive border enforcement and incarceration regime in place along the US-Mexico border ever since the 9/11 attacks (see Dow, 2004). Along with the wall, Trump proclaimed he would create a massive deportation force able to deport 11 million illegal immigrants. This proposal is again a caricature of the already existing ‘deportation force’, namely the Homeland Security Investigations, which has more than 10,000 employees. Moreover, existing mainstream discourses targeting (illegal) immigrants are only cosmetically less extreme than Trump’s position (see Gerber, 2011). </w:t>
      </w:r>
      <w:r w:rsidRPr="00947D5E">
        <w:rPr>
          <w:rStyle w:val="StyleUnderline"/>
        </w:rPr>
        <w:t>He</w:t>
      </w:r>
      <w:r w:rsidRPr="00947D5E">
        <w:rPr>
          <w:rFonts w:asciiTheme="minorHAnsi" w:hAnsiTheme="minorHAnsi" w:cstheme="minorHAnsi"/>
          <w:sz w:val="16"/>
        </w:rPr>
        <w:t xml:space="preserve"> also </w:t>
      </w:r>
      <w:r w:rsidRPr="00947D5E">
        <w:rPr>
          <w:rStyle w:val="StyleUnderline"/>
        </w:rPr>
        <w:t>specifically targeted Muslims when proposing to ban all Muslims from entering the USA</w:t>
      </w:r>
      <w:r w:rsidRPr="00947D5E">
        <w:rPr>
          <w:rFonts w:asciiTheme="minorHAnsi" w:hAnsiTheme="minorHAnsi" w:cstheme="minorHAnsi"/>
          <w:sz w:val="16"/>
        </w:rPr>
        <w:t xml:space="preserve"> in order to prevent terrorist attacks, </w:t>
      </w:r>
      <w:r w:rsidRPr="00947D5E">
        <w:rPr>
          <w:rStyle w:val="StyleUnderline"/>
        </w:rPr>
        <w:t xml:space="preserve">thereby </w:t>
      </w:r>
      <w:r w:rsidRPr="00947D5E">
        <w:rPr>
          <w:rStyle w:val="Emphasis"/>
        </w:rPr>
        <w:t>conceiving all Muslims as potential terrorists</w:t>
      </w:r>
      <w:r w:rsidRPr="00947D5E">
        <w:rPr>
          <w:rFonts w:asciiTheme="minorHAnsi" w:hAnsiTheme="minorHAnsi" w:cstheme="minorHAnsi"/>
          <w:sz w:val="16"/>
        </w:rPr>
        <w:t xml:space="preserve">. However, his discourses present a caricature of the existing antiterror policies. </w:t>
      </w:r>
      <w:r w:rsidRPr="00947D5E">
        <w:rPr>
          <w:rStyle w:val="StyleUnderline"/>
        </w:rPr>
        <w:t xml:space="preserve">These included military interventions in Muslim countries with </w:t>
      </w:r>
      <w:r w:rsidRPr="00947D5E">
        <w:rPr>
          <w:rStyle w:val="Emphasis"/>
        </w:rPr>
        <w:t>indiscriminate bombings</w:t>
      </w:r>
      <w:r w:rsidRPr="00947D5E">
        <w:rPr>
          <w:rStyle w:val="StyleUnderline"/>
        </w:rPr>
        <w:t xml:space="preserve"> of populations, </w:t>
      </w:r>
      <w:r w:rsidRPr="00947D5E">
        <w:rPr>
          <w:rStyle w:val="Emphasis"/>
        </w:rPr>
        <w:t>drone killings</w:t>
      </w:r>
      <w:r w:rsidRPr="00947D5E">
        <w:rPr>
          <w:rStyle w:val="StyleUnderline"/>
        </w:rPr>
        <w:t xml:space="preserve"> of presumed Muslim terrorists, </w:t>
      </w:r>
      <w:r w:rsidRPr="00947D5E">
        <w:rPr>
          <w:rStyle w:val="Emphasis"/>
        </w:rPr>
        <w:t>torture of Muslim prisoners</w:t>
      </w:r>
      <w:r w:rsidRPr="00947D5E">
        <w:rPr>
          <w:rStyle w:val="StyleUnderline"/>
        </w:rPr>
        <w:t xml:space="preserve">, </w:t>
      </w:r>
      <w:r w:rsidRPr="00947D5E">
        <w:rPr>
          <w:rStyle w:val="Emphasis"/>
        </w:rPr>
        <w:t>imprisonment</w:t>
      </w:r>
      <w:r w:rsidRPr="00947D5E">
        <w:rPr>
          <w:rStyle w:val="StyleUnderline"/>
        </w:rPr>
        <w:t xml:space="preserve"> of Muslim fighters without a fair trial</w:t>
      </w:r>
      <w:r w:rsidRPr="00947D5E">
        <w:rPr>
          <w:rFonts w:asciiTheme="minorHAnsi" w:hAnsiTheme="minorHAnsi" w:cstheme="minorHAnsi"/>
          <w:sz w:val="16"/>
        </w:rPr>
        <w:t xml:space="preserve">, through to ‘random’ security checks disproportionally targeting Muslims </w:t>
      </w:r>
      <w:r w:rsidRPr="00947D5E">
        <w:rPr>
          <w:rStyle w:val="StyleUnderline"/>
        </w:rPr>
        <w:t>and</w:t>
      </w:r>
      <w:r w:rsidRPr="00947D5E">
        <w:rPr>
          <w:rFonts w:asciiTheme="minorHAnsi" w:hAnsiTheme="minorHAnsi" w:cstheme="minorHAnsi"/>
          <w:sz w:val="16"/>
        </w:rPr>
        <w:t xml:space="preserve"> general formal and informal </w:t>
      </w:r>
      <w:r w:rsidRPr="00947D5E">
        <w:rPr>
          <w:rStyle w:val="StyleUnderline"/>
        </w:rPr>
        <w:t>surveillance of the Muslim part of the American population</w:t>
      </w:r>
      <w:r w:rsidRPr="00947D5E">
        <w:rPr>
          <w:rFonts w:asciiTheme="minorHAnsi" w:hAnsiTheme="minorHAnsi" w:cstheme="minorHAnsi"/>
          <w:sz w:val="16"/>
        </w:rPr>
        <w:t xml:space="preserve">. In addition, the discourses utilised in the media, by politicians and present in the general population are only slightly less extreme, as demonstrated in the mainstream reporting and analyses of every terrorist attack since 9/11 perpetrated by Muslims (see Engle, 2004; Kundnani, 2014). Consequently, </w:t>
      </w:r>
      <w:r w:rsidRPr="00947D5E">
        <w:rPr>
          <w:rStyle w:val="StyleUnderline"/>
        </w:rPr>
        <w:t>the crucial paradox regarding Trump’s explicit racist discourse and policies is that they only prima facie substantially differ from the existing governmental policies and practices and their implicit biopolitical representation of the American body politic</w:t>
      </w:r>
      <w:r w:rsidRPr="00947D5E">
        <w:rPr>
          <w:rFonts w:asciiTheme="minorHAnsi" w:hAnsiTheme="minorHAnsi" w:cstheme="minorHAnsi"/>
          <w:sz w:val="16"/>
        </w:rPr>
        <w:t xml:space="preserve">. </w:t>
      </w:r>
      <w:r w:rsidRPr="00947D5E">
        <w:rPr>
          <w:rStyle w:val="StyleUnderline"/>
        </w:rPr>
        <w:t xml:space="preserve">A body politic that is </w:t>
      </w:r>
      <w:r w:rsidRPr="00947D5E">
        <w:rPr>
          <w:rStyle w:val="Emphasis"/>
        </w:rPr>
        <w:t>implicitly represented as a white homogenous population</w:t>
      </w:r>
      <w:r w:rsidRPr="00947D5E">
        <w:rPr>
          <w:rStyle w:val="StyleUnderline"/>
        </w:rPr>
        <w:t xml:space="preserve"> always-already under threat</w:t>
      </w:r>
      <w:r w:rsidRPr="00947D5E">
        <w:rPr>
          <w:rFonts w:asciiTheme="minorHAnsi" w:hAnsiTheme="minorHAnsi" w:cstheme="minorHAnsi"/>
          <w:sz w:val="16"/>
        </w:rPr>
        <w:t xml:space="preserve"> by internal and external threats ranging </w:t>
      </w:r>
      <w:r w:rsidRPr="00947D5E">
        <w:rPr>
          <w:rStyle w:val="StyleUnderline"/>
        </w:rPr>
        <w:t>from</w:t>
      </w:r>
      <w:r w:rsidRPr="00947D5E">
        <w:rPr>
          <w:rFonts w:asciiTheme="minorHAnsi" w:hAnsiTheme="minorHAnsi" w:cstheme="minorHAnsi"/>
          <w:sz w:val="16"/>
        </w:rPr>
        <w:t xml:space="preserve"> the </w:t>
      </w:r>
      <w:r w:rsidRPr="00947D5E">
        <w:rPr>
          <w:rStyle w:val="StyleUnderline"/>
        </w:rPr>
        <w:t>terrorism</w:t>
      </w:r>
      <w:r w:rsidRPr="00947D5E">
        <w:rPr>
          <w:rFonts w:asciiTheme="minorHAnsi" w:hAnsiTheme="minorHAnsi" w:cstheme="minorHAnsi"/>
          <w:sz w:val="16"/>
        </w:rPr>
        <w:t xml:space="preserve">, </w:t>
      </w:r>
      <w:r w:rsidRPr="00947D5E">
        <w:rPr>
          <w:rStyle w:val="StyleUnderline"/>
        </w:rPr>
        <w:t>drugs, illnesses, criminality and sexual deviation</w:t>
      </w:r>
      <w:r w:rsidRPr="00947D5E">
        <w:rPr>
          <w:rFonts w:asciiTheme="minorHAnsi" w:hAnsiTheme="minorHAnsi" w:cstheme="minorHAnsi"/>
          <w:sz w:val="16"/>
        </w:rPr>
        <w:t xml:space="preserve"> that inherently characterise specific internal and external foreign populations. </w:t>
      </w:r>
      <w:r w:rsidRPr="00947D5E">
        <w:rPr>
          <w:rStyle w:val="StyleUnderline"/>
        </w:rPr>
        <w:t>This</w:t>
      </w:r>
      <w:r w:rsidRPr="00947D5E">
        <w:rPr>
          <w:rFonts w:asciiTheme="minorHAnsi" w:hAnsiTheme="minorHAnsi" w:cstheme="minorHAnsi"/>
          <w:sz w:val="16"/>
        </w:rPr>
        <w:t xml:space="preserve"> implicit representation </w:t>
      </w:r>
      <w:r w:rsidRPr="00947D5E">
        <w:rPr>
          <w:rStyle w:val="Emphasis"/>
        </w:rPr>
        <w:t>rationalises</w:t>
      </w:r>
      <w:r w:rsidRPr="00947D5E">
        <w:rPr>
          <w:rStyle w:val="StyleUnderline"/>
        </w:rPr>
        <w:t xml:space="preserve"> and </w:t>
      </w:r>
      <w:r w:rsidRPr="00947D5E">
        <w:rPr>
          <w:rStyle w:val="Emphasis"/>
        </w:rPr>
        <w:t>legitimises</w:t>
      </w:r>
      <w:r w:rsidRPr="00947D5E">
        <w:rPr>
          <w:rStyle w:val="StyleUnderline"/>
        </w:rPr>
        <w:t xml:space="preserve"> continuous brutal and benign domestic and foreign interventions</w:t>
      </w:r>
      <w:r w:rsidRPr="00947D5E">
        <w:rPr>
          <w:rFonts w:asciiTheme="minorHAnsi" w:hAnsiTheme="minorHAnsi" w:cstheme="minorHAnsi"/>
          <w:sz w:val="16"/>
        </w:rPr>
        <w:t xml:space="preserve"> in order to preserve the normal population and regulate, discipline, exclude or ultimately dispose of abnormal (parts of) populations.</w:t>
      </w:r>
    </w:p>
    <w:p w:rsidR="00662A83" w:rsidRPr="00947D5E" w:rsidRDefault="00662A83" w:rsidP="00662A83">
      <w:pPr>
        <w:rPr>
          <w:rFonts w:asciiTheme="minorHAnsi" w:hAnsiTheme="minorHAnsi" w:cstheme="minorHAnsi"/>
          <w:sz w:val="16"/>
        </w:rPr>
      </w:pPr>
      <w:r w:rsidRPr="00947D5E">
        <w:rPr>
          <w:rFonts w:asciiTheme="minorHAnsi" w:hAnsiTheme="minorHAnsi" w:cstheme="minorHAnsi"/>
          <w:sz w:val="16"/>
        </w:rPr>
        <w:t xml:space="preserve">On the other hand, the </w:t>
      </w:r>
      <w:r w:rsidRPr="00947D5E">
        <w:rPr>
          <w:rStyle w:val="StyleUnderline"/>
        </w:rPr>
        <w:t>discourses</w:t>
      </w:r>
      <w:r w:rsidRPr="00947D5E">
        <w:rPr>
          <w:rFonts w:asciiTheme="minorHAnsi" w:hAnsiTheme="minorHAnsi" w:cstheme="minorHAnsi"/>
          <w:sz w:val="16"/>
        </w:rPr>
        <w:t xml:space="preserve"> constituting, fuelling and </w:t>
      </w:r>
      <w:r w:rsidRPr="00947D5E">
        <w:rPr>
          <w:rStyle w:val="StyleUnderline"/>
        </w:rPr>
        <w:t>driving the Trump phenomenon that were explicitly racist may be perceived as representing and contributing to the destabilisation and potential demise and replacement of the current predominant political representations of the American republic</w:t>
      </w:r>
      <w:r w:rsidRPr="00947D5E">
        <w:rPr>
          <w:rFonts w:asciiTheme="minorHAnsi" w:hAnsiTheme="minorHAnsi" w:cstheme="minorHAnsi"/>
          <w:sz w:val="16"/>
        </w:rPr>
        <w:t xml:space="preserve"> jointly inscribing a specific imagining of the American body politic </w:t>
      </w:r>
      <w:r w:rsidRPr="00947D5E">
        <w:rPr>
          <w:rStyle w:val="StyleUnderline"/>
        </w:rPr>
        <w:t>as fundamentally meritocratic, post-racial, colour-blind and allinclusive</w:t>
      </w:r>
      <w:r w:rsidRPr="00947D5E">
        <w:rPr>
          <w:rFonts w:asciiTheme="minorHAnsi" w:hAnsiTheme="minorHAnsi" w:cstheme="minorHAnsi"/>
          <w:sz w:val="16"/>
        </w:rPr>
        <w:t xml:space="preserve">. These political representations of the American republic and its body politic encompassing both legitimate alternatives were prior to the Trump phenomenon carefully maintained by the dominant socio-economic, political, media and intellectual elites supported by the so-called professional classes. However, given the general destabilisation of the American socio-political arrangements the explicitly racist discourses Trump utilised resonated extremely well with substantial strata of the white American population whose living standards were being eroded and whose livelihood was being endangered. Consequently, </w:t>
      </w:r>
      <w:r w:rsidRPr="00947D5E">
        <w:rPr>
          <w:rStyle w:val="StyleUnderline"/>
        </w:rPr>
        <w:t>they</w:t>
      </w:r>
      <w:r w:rsidRPr="00947D5E">
        <w:rPr>
          <w:rFonts w:asciiTheme="minorHAnsi" w:hAnsiTheme="minorHAnsi" w:cstheme="minorHAnsi"/>
          <w:sz w:val="16"/>
        </w:rPr>
        <w:t xml:space="preserve"> </w:t>
      </w:r>
      <w:r w:rsidRPr="00947D5E">
        <w:rPr>
          <w:rStyle w:val="StyleUnderline"/>
        </w:rPr>
        <w:t>resonated</w:t>
      </w:r>
      <w:r w:rsidRPr="00947D5E">
        <w:rPr>
          <w:rFonts w:asciiTheme="minorHAnsi" w:hAnsiTheme="minorHAnsi" w:cstheme="minorHAnsi"/>
          <w:sz w:val="16"/>
        </w:rPr>
        <w:t xml:space="preserve"> well </w:t>
      </w:r>
      <w:r w:rsidRPr="00947D5E">
        <w:rPr>
          <w:rStyle w:val="StyleUnderline"/>
        </w:rPr>
        <w:t>with</w:t>
      </w:r>
      <w:r w:rsidRPr="00947D5E">
        <w:rPr>
          <w:rFonts w:asciiTheme="minorHAnsi" w:hAnsiTheme="minorHAnsi" w:cstheme="minorHAnsi"/>
          <w:sz w:val="16"/>
        </w:rPr>
        <w:t xml:space="preserve"> </w:t>
      </w:r>
      <w:r w:rsidRPr="00947D5E">
        <w:rPr>
          <w:rStyle w:val="StyleUnderline"/>
        </w:rPr>
        <w:t>the strata of American society disillusioned with the existing political representation</w:t>
      </w:r>
      <w:r w:rsidRPr="00947D5E">
        <w:rPr>
          <w:rFonts w:asciiTheme="minorHAnsi" w:hAnsiTheme="minorHAnsi" w:cstheme="minorHAnsi"/>
          <w:sz w:val="16"/>
        </w:rPr>
        <w:t xml:space="preserve"> and especially following the initial success and ultimate failure of the modern Tea Party movement that yearned for an alternative political representation of the body politic. </w:t>
      </w:r>
      <w:r w:rsidRPr="00947D5E">
        <w:rPr>
          <w:rStyle w:val="StyleUnderline"/>
        </w:rPr>
        <w:t>The Trump phenomenon builds on the already growing backlash against the ‘political correctness’ of the dominant American political representation</w:t>
      </w:r>
      <w:r w:rsidRPr="00947D5E">
        <w:rPr>
          <w:rFonts w:asciiTheme="minorHAnsi" w:hAnsiTheme="minorHAnsi" w:cstheme="minorHAnsi"/>
          <w:sz w:val="16"/>
        </w:rPr>
        <w:t xml:space="preserve"> that, through the discourses of various American right-wing and far-right movements, </w:t>
      </w:r>
      <w:r w:rsidRPr="00947D5E">
        <w:rPr>
          <w:rStyle w:val="StyleUnderline"/>
        </w:rPr>
        <w:t>was more and more established as one of the crucial barriers for re-invigorating the ‘golden’ American past</w:t>
      </w:r>
      <w:r w:rsidRPr="00947D5E">
        <w:rPr>
          <w:rFonts w:asciiTheme="minorHAnsi" w:hAnsiTheme="minorHAnsi" w:cstheme="minorHAnsi"/>
          <w:sz w:val="16"/>
        </w:rPr>
        <w:t xml:space="preserve">. However, </w:t>
      </w:r>
      <w:r w:rsidRPr="00947D5E">
        <w:rPr>
          <w:rStyle w:val="StyleUnderline"/>
        </w:rPr>
        <w:t>the Trump campaign</w:t>
      </w:r>
      <w:r w:rsidRPr="00947D5E">
        <w:rPr>
          <w:rFonts w:asciiTheme="minorHAnsi" w:hAnsiTheme="minorHAnsi" w:cstheme="minorHAnsi"/>
          <w:sz w:val="16"/>
        </w:rPr>
        <w:t xml:space="preserve"> not only built upon existing destabilisations and discourses but also </w:t>
      </w:r>
      <w:r w:rsidRPr="00947D5E">
        <w:rPr>
          <w:rStyle w:val="StyleUnderline"/>
        </w:rPr>
        <w:t xml:space="preserve">managed in an unprecedented manner to </w:t>
      </w:r>
      <w:r w:rsidRPr="00947D5E">
        <w:rPr>
          <w:rStyle w:val="Emphasis"/>
        </w:rPr>
        <w:t>politicise</w:t>
      </w:r>
      <w:r w:rsidRPr="00947D5E">
        <w:rPr>
          <w:rStyle w:val="StyleUnderline"/>
        </w:rPr>
        <w:t xml:space="preserve"> and </w:t>
      </w:r>
      <w:r w:rsidRPr="00947D5E">
        <w:rPr>
          <w:rStyle w:val="Emphasis"/>
        </w:rPr>
        <w:t>mobilise</w:t>
      </w:r>
      <w:r w:rsidRPr="00947D5E">
        <w:rPr>
          <w:rStyle w:val="StyleUnderline"/>
        </w:rPr>
        <w:t xml:space="preserve"> the strata of the white population that was deemed politically apathetic</w:t>
      </w:r>
      <w:r w:rsidRPr="00947D5E">
        <w:rPr>
          <w:rFonts w:asciiTheme="minorHAnsi" w:hAnsiTheme="minorHAnsi" w:cstheme="minorHAnsi"/>
          <w:sz w:val="16"/>
        </w:rPr>
        <w:t xml:space="preserve">. Therefore, it became a phenomenon of truly destabilising proportions as it organised, fuelled and was driven by a re-formed explicit, whitesupremacist representation of the American body politic that at least since the success of the Civil Rights movement had been established as an illegitimate alternative that was supposedly eradicated with when system of formal racist segregation was destroyed. </w:t>
      </w:r>
      <w:r w:rsidRPr="00947D5E">
        <w:rPr>
          <w:rStyle w:val="StyleUnderline"/>
        </w:rPr>
        <w:t>But the political representation of the Trump phenomenon should not be seen as a simple repetition of an older white supremacist representation</w:t>
      </w:r>
      <w:r w:rsidRPr="00947D5E">
        <w:rPr>
          <w:rFonts w:asciiTheme="minorHAnsi" w:hAnsiTheme="minorHAnsi" w:cstheme="minorHAnsi"/>
          <w:sz w:val="16"/>
        </w:rPr>
        <w:t xml:space="preserve">. </w:t>
      </w:r>
      <w:r w:rsidRPr="00947D5E">
        <w:rPr>
          <w:rStyle w:val="StyleUnderline"/>
        </w:rPr>
        <w:t xml:space="preserve">It is specifically altered and adapted to the specificity of the present context because </w:t>
      </w:r>
      <w:r w:rsidRPr="00947D5E">
        <w:rPr>
          <w:rStyle w:val="Emphasis"/>
        </w:rPr>
        <w:t>it interlinks the legitimate anger of dispossessed white populations</w:t>
      </w:r>
      <w:r w:rsidRPr="00947D5E">
        <w:rPr>
          <w:rStyle w:val="StyleUnderline"/>
        </w:rPr>
        <w:t xml:space="preserve"> with the defence of a </w:t>
      </w:r>
      <w:r w:rsidRPr="00947D5E">
        <w:rPr>
          <w:rStyle w:val="Emphasis"/>
        </w:rPr>
        <w:t>victimised whiteness</w:t>
      </w:r>
      <w:r w:rsidRPr="00947D5E">
        <w:rPr>
          <w:rStyle w:val="StyleUnderline"/>
        </w:rPr>
        <w:t xml:space="preserve"> that is supposedly under attack from multicultural, anti-white globalisation</w:t>
      </w:r>
      <w:r w:rsidRPr="00947D5E">
        <w:rPr>
          <w:rFonts w:asciiTheme="minorHAnsi" w:hAnsiTheme="minorHAnsi" w:cstheme="minorHAnsi"/>
          <w:sz w:val="16"/>
        </w:rPr>
        <w:t xml:space="preserve">. </w:t>
      </w:r>
    </w:p>
    <w:p w:rsidR="00662A83" w:rsidRPr="008D1160" w:rsidRDefault="00662A83" w:rsidP="00662A83">
      <w:pPr>
        <w:rPr>
          <w:rFonts w:asciiTheme="minorHAnsi" w:hAnsiTheme="minorHAnsi" w:cstheme="minorHAnsi"/>
        </w:rPr>
      </w:pPr>
    </w:p>
    <w:p w:rsidR="00875050" w:rsidRPr="008D1160" w:rsidRDefault="00875050" w:rsidP="00875050">
      <w:pPr>
        <w:pStyle w:val="Heading2"/>
      </w:pPr>
      <w:r w:rsidRPr="008D1160">
        <w:t>Alternatives</w:t>
      </w:r>
    </w:p>
    <w:p w:rsidR="00875050" w:rsidRPr="008D1160" w:rsidRDefault="00875050" w:rsidP="00875050">
      <w:pPr>
        <w:pStyle w:val="Heading3"/>
      </w:pPr>
      <w:r w:rsidRPr="008D1160">
        <w:t>Pedagogy</w:t>
      </w:r>
    </w:p>
    <w:p w:rsidR="00875050" w:rsidRPr="008D1160" w:rsidRDefault="00875050" w:rsidP="00875050">
      <w:pPr>
        <w:pStyle w:val="Heading4"/>
        <w:rPr>
          <w:rStyle w:val="Emphasis"/>
          <w:rFonts w:asciiTheme="minorHAnsi" w:hAnsiTheme="minorHAnsi" w:cstheme="minorHAnsi"/>
          <w:b/>
          <w:iCs/>
          <w:sz w:val="28"/>
          <w:u w:val="none"/>
        </w:rPr>
      </w:pPr>
      <w:r w:rsidRPr="008D1160">
        <w:rPr>
          <w:rFonts w:asciiTheme="minorHAnsi" w:hAnsiTheme="minorHAnsi" w:cstheme="minorHAnsi"/>
          <w:sz w:val="28"/>
        </w:rPr>
        <w:t>The alt is to endorse a counter-pedagogy that subverts the aff’s endorsement of indoctrination of students – through critiquing the aff from the debate space we are able to undermine its biopolitical education models.</w:t>
      </w:r>
    </w:p>
    <w:p w:rsidR="00875050" w:rsidRPr="008D1160" w:rsidRDefault="00947D5E" w:rsidP="00875050">
      <w:pPr>
        <w:rPr>
          <w:rFonts w:asciiTheme="minorHAnsi" w:hAnsiTheme="minorHAnsi" w:cstheme="minorHAnsi"/>
          <w:sz w:val="12"/>
        </w:rPr>
      </w:pPr>
      <w:r w:rsidRPr="00947D5E">
        <w:rPr>
          <w:rStyle w:val="Style13ptBold"/>
        </w:rPr>
        <w:t>Vegso</w:t>
      </w:r>
      <w:r w:rsidR="00875050" w:rsidRPr="00947D5E">
        <w:rPr>
          <w:rStyle w:val="Style13ptBold"/>
        </w:rPr>
        <w:t xml:space="preserve"> 16</w:t>
      </w:r>
      <w:r w:rsidR="00875050" w:rsidRPr="00947D5E">
        <w:t xml:space="preserve"> </w:t>
      </w:r>
      <w:r w:rsidR="00875050" w:rsidRPr="008D1160">
        <w:rPr>
          <w:rFonts w:asciiTheme="minorHAnsi" w:hAnsiTheme="minorHAnsi" w:cstheme="minorHAnsi"/>
        </w:rPr>
        <w:t xml:space="preserve">[Roland, Susan J. Rosowski Associate Professor of English and Vice Chair, University of Nebraska–Lincoln, “Biopolitical Education: The Edukators and the Politics of the Immanent Outside” New Prarie Press, 1-1-2016, </w:t>
      </w:r>
      <w:hyperlink r:id="rId26" w:history="1">
        <w:r w:rsidR="00875050" w:rsidRPr="008D1160">
          <w:rPr>
            <w:rStyle w:val="Hyperlink"/>
            <w:rFonts w:asciiTheme="minorHAnsi" w:hAnsiTheme="minorHAnsi" w:cstheme="minorHAnsi"/>
          </w:rPr>
          <w:t>http://newprairiepress.org/cgi/viewcontent.cgi?article=1885&amp;context=sttcl</w:t>
        </w:r>
      </w:hyperlink>
      <w:r w:rsidR="00875050" w:rsidRPr="008D1160">
        <w:rPr>
          <w:rFonts w:asciiTheme="minorHAnsi" w:hAnsiTheme="minorHAnsi" w:cstheme="minorHAnsi"/>
        </w:rPr>
        <w:t>] //AT 6-30-17</w:t>
      </w:r>
    </w:p>
    <w:p w:rsidR="00875050" w:rsidRPr="008D1160" w:rsidRDefault="00875050" w:rsidP="00875050">
      <w:pPr>
        <w:rPr>
          <w:rFonts w:asciiTheme="minorHAnsi" w:hAnsiTheme="minorHAnsi" w:cstheme="minorHAnsi"/>
          <w:b/>
          <w:iCs/>
          <w:sz w:val="28"/>
          <w:szCs w:val="26"/>
        </w:rPr>
      </w:pPr>
      <w:r w:rsidRPr="008D1160">
        <w:rPr>
          <w:rFonts w:asciiTheme="minorHAnsi" w:hAnsiTheme="minorHAnsi" w:cstheme="minorHAnsi"/>
          <w:sz w:val="12"/>
        </w:rPr>
        <w:t xml:space="preserve">On the level of its content, then, the film provides us with two basic paradigms of political action. Relying on a set of old categories, we could call these the paradigms of redistribution and re-education. The first applies to the fact that the Edukators break into houses and leave without directly engaging in the classic political program of the re-appropriation of wealth. They enter the homes of the class enemy, but only to reorganize objects. They are, no doubt, criminals, but they are not robbers. This is where the classic meaning of redistribution breaks down: while </w:t>
      </w:r>
      <w:r w:rsidRPr="008D1160">
        <w:rPr>
          <w:rFonts w:asciiTheme="minorHAnsi" w:hAnsiTheme="minorHAnsi" w:cstheme="minorHAnsi"/>
          <w:b/>
          <w:u w:val="single"/>
        </w:rPr>
        <w:t>the Edukators are certainly interested in the redistribution of wealth, what they actually redistribute is merely the spatial organization of the enemy’s dwelling</w:t>
      </w:r>
      <w:r w:rsidRPr="008D1160">
        <w:rPr>
          <w:rStyle w:val="StyleUnderline"/>
          <w:rFonts w:asciiTheme="minorHAnsi" w:hAnsiTheme="minorHAnsi" w:cstheme="minorHAnsi"/>
        </w:rPr>
        <w:t>. All they do is leave behind traces of their very existence. By doing so, they affect the space and those inhabiting it with a (signaletic) force.</w:t>
      </w:r>
      <w:r w:rsidRPr="008D1160">
        <w:rPr>
          <w:rFonts w:asciiTheme="minorHAnsi" w:hAnsiTheme="minorHAnsi" w:cstheme="minorHAnsi"/>
          <w:sz w:val="12"/>
        </w:rPr>
        <w:t xml:space="preserve">26 </w:t>
      </w:r>
      <w:r w:rsidRPr="008D1160">
        <w:rPr>
          <w:rStyle w:val="Emphasis"/>
          <w:rFonts w:asciiTheme="minorHAnsi" w:hAnsiTheme="minorHAnsi" w:cstheme="minorHAnsi"/>
        </w:rPr>
        <w:t>The meaning of this force—what it signifies or communicates—is less important for the effectiveness of their actions than what they in fact do</w:t>
      </w:r>
      <w:r w:rsidRPr="008D1160">
        <w:rPr>
          <w:rFonts w:asciiTheme="minorHAnsi" w:hAnsiTheme="minorHAnsi" w:cstheme="minorHAnsi"/>
          <w:sz w:val="12"/>
        </w:rPr>
        <w:t xml:space="preserve">, namely, </w:t>
      </w:r>
      <w:r w:rsidRPr="008D1160">
        <w:rPr>
          <w:rStyle w:val="Emphasis"/>
          <w:rFonts w:asciiTheme="minorHAnsi" w:hAnsiTheme="minorHAnsi" w:cstheme="minorHAnsi"/>
        </w:rPr>
        <w:t>they begin to govern their targets’ mode of being in the world from the very moment of the discovery of these traces</w:t>
      </w:r>
      <w:r w:rsidRPr="008D1160">
        <w:rPr>
          <w:rFonts w:asciiTheme="minorHAnsi" w:hAnsiTheme="minorHAnsi" w:cstheme="minorHAnsi"/>
          <w:sz w:val="12"/>
        </w:rPr>
        <w:t xml:space="preserve">. If we were to take this politics of reorganization seriously, we could read this part of the plot as an allegory of a specific kind of political action. What is the essence of this reorganization? On this allegorical level, the film suggests that </w:t>
      </w:r>
      <w:r w:rsidRPr="008D1160">
        <w:rPr>
          <w:rStyle w:val="Emphasis"/>
          <w:rFonts w:asciiTheme="minorHAnsi" w:hAnsiTheme="minorHAnsi" w:cstheme="minorHAnsi"/>
          <w:b w:val="0"/>
        </w:rPr>
        <w:t>political action must take place within the enemy’s house:</w:t>
      </w:r>
      <w:r w:rsidRPr="008D1160">
        <w:rPr>
          <w:rStyle w:val="Emphasis"/>
          <w:rFonts w:asciiTheme="minorHAnsi" w:hAnsiTheme="minorHAnsi" w:cstheme="minorHAnsi"/>
        </w:rPr>
        <w:t xml:space="preserve"> the act of resistance itself is internal to the system that it opposes</w:t>
      </w:r>
      <w:r w:rsidRPr="008D1160">
        <w:rPr>
          <w:rFonts w:asciiTheme="minorHAnsi" w:hAnsiTheme="minorHAnsi" w:cstheme="minorHAnsi"/>
          <w:sz w:val="12"/>
        </w:rPr>
        <w:t xml:space="preserve">. The Edukators do not appeal to a radical outside but to a radical inside. 27 We might even conclude that, rather than stepping outside the system that they criticize, they suggest that we need to go further inside beyond the superficial interiority that is understood under the name “privacy” today. Taking this logic a step further, </w:t>
      </w:r>
      <w:r w:rsidRPr="008D1160">
        <w:rPr>
          <w:rFonts w:asciiTheme="minorHAnsi" w:hAnsiTheme="minorHAnsi" w:cstheme="minorHAnsi"/>
          <w:b/>
          <w:u w:val="single"/>
        </w:rPr>
        <w:t>we could say</w:t>
      </w:r>
      <w:r w:rsidRPr="008D1160">
        <w:rPr>
          <w:rFonts w:asciiTheme="minorHAnsi" w:hAnsiTheme="minorHAnsi" w:cstheme="minorHAnsi"/>
          <w:sz w:val="12"/>
        </w:rPr>
        <w:t xml:space="preserve"> that the film proposes an </w:t>
      </w:r>
      <w:r w:rsidRPr="008D1160">
        <w:rPr>
          <w:rStyle w:val="Emphasis"/>
          <w:rFonts w:asciiTheme="minorHAnsi" w:hAnsiTheme="minorHAnsi" w:cstheme="minorHAnsi"/>
          <w:b w:val="0"/>
        </w:rPr>
        <w:t>immanentist politics of the radical inside that identifies the nature of political action as the reorganization of already available resources</w:t>
      </w:r>
      <w:r w:rsidRPr="008D1160">
        <w:rPr>
          <w:rFonts w:asciiTheme="minorHAnsi" w:hAnsiTheme="minorHAnsi" w:cstheme="minorHAnsi"/>
          <w:sz w:val="12"/>
        </w:rPr>
        <w:t xml:space="preserve"> (against the politics of the radical outside that defines political action exclusively as the invention of the absolutely new). As Deleuze once argued, “</w:t>
      </w:r>
      <w:r w:rsidRPr="008D1160">
        <w:rPr>
          <w:rFonts w:asciiTheme="minorHAnsi" w:hAnsiTheme="minorHAnsi" w:cstheme="minorHAnsi"/>
          <w:b/>
          <w:u w:val="single"/>
        </w:rPr>
        <w:t>any society is defined not so much by its contradictions [inside/outside] as by its [immanent] lines of flight”</w:t>
      </w:r>
      <w:r w:rsidRPr="008D1160">
        <w:rPr>
          <w:rFonts w:asciiTheme="minorHAnsi" w:hAnsiTheme="minorHAnsi" w:cstheme="minorHAnsi"/>
          <w:sz w:val="12"/>
        </w:rPr>
        <w:t xml:space="preserve"> (“Control and Becoming” 171)—</w:t>
      </w:r>
      <w:r w:rsidRPr="008D1160">
        <w:rPr>
          <w:rFonts w:asciiTheme="minorHAnsi" w:hAnsiTheme="minorHAnsi" w:cstheme="minorHAnsi"/>
          <w:b/>
          <w:u w:val="single"/>
        </w:rPr>
        <w:t>virtual lines that can be actualized by rearranging, or redistributing, the very real forces that in any given distribution block them</w:t>
      </w:r>
      <w:r w:rsidRPr="008D1160">
        <w:rPr>
          <w:rFonts w:asciiTheme="minorHAnsi" w:hAnsiTheme="minorHAnsi" w:cstheme="minorHAnsi"/>
          <w:sz w:val="12"/>
        </w:rPr>
        <w:t xml:space="preserve">. It is this reading of the politics of redistribution (as the redistribution of the sensible) that might allow us to give a different interpretation of the surprise ending of the film. The film’s narrative logic initially leads us to believe that the protagonists will be caught by a highly militarized police force; but just as we ready ourselves for their (genre-typical) final showdown with the police, the film reveals that they are already elsewhere, outside Germany, on route to a new educating mission involving an attack on communication satellites in the Mediterranean. As all surprise endings, this one is also predicated upon the assumption that some information was withheld from someone (the audience or specific characters) along the way. As the plot was unfolding before our eyes, we lost sight of the simple fact that we are being manipulated and are given only strategically structured information that will not allow us to correctly guess the film’s ending. Arguably, in this particular case, the ending forces us to reconsider the long middle section of the plot that assumes the form of a drawn-out ideological discussion between the Edukators and their kidnapped class enemy. For what the ending suggests is that somewhere along the way some crucial information was withheld from us, and we cannot exactly identify the point in the plot from which this ending can be deduced logically. In other words, somebody was not telling the truth. A close analysis of the film’s last minutes, following the moment when the Edukators return to Berlin and release Hagenberg at his house, would reveal significant logical inconsistencies that severely undermine the film’s overall representational realist aesthetics, including its insinuations of verisimilitude and logical consistency. For example, the film’s editing links images of Hagenberg seemingly struggling to decide whether or not to call the police on his erstwhile captors, of the Edukators asleep together in a bed in a (momentarily) unspecified location, of a militarized police force storming an apartment while Hagenberg awaits the result of their action in a police car, of Jule waking up in response to a knock on the door, and of the police finding the apartment evacuated. But the temporal logic of this series of events does not add up at all. It appears that two different temporal dimensions of the story are being edited into one single sequence: one that narrates Hagenberg’s decision to call the police and the subsequent raid on the apartment and the other that represents the Edukators’ escape from Germany. In spite of what the editing suggests, these two series could not have been simultaneously unfolding parallel events. Moreover, the apartment the police—and we—find emptied is not one we have seen in this manner before. It is certainly reasonable to assume that it is Jule’s apartment. For one, Hagenberg has access to her address due to the car accident in which both were involved and that caused Jule to be seriously indebted. (Furthermore, if we pay close attention, we notice the same ceramic tiles that we already might have noticed earlier when Jan spent time with Jule in her apartment). However, when we last saw the apartment—before they abducted Hagenberg to the Alps—we witnessed how Jan and Jule vandalized it in an act of youthful exuberance, splashing paint at her apartment’s walls instead of repainting it in an orderly fashion as Jule’s landlord, who evicted her, required of her. Indeed, this entire scene ends with an image that we surely remember: namely of the slogan, “Jedes Herz ist eine revolutionäre Zelle” ‘Each heart is a revolutionary cell,’ written in red paint on the vandalized wall, “signed” with their handprints. Logically, it makes no sense to assume that the Edukators would have returned to Jule’s apartment to clean it up, given that they must have at least considered the possibility that Hagenberg would call the police; and if the apartment had already been cleaned of any traces of their vandalism before their return to Berlin, then we would have to ask: when, by whom, and why? We are thus inclined to offer the following proposition (regardless of the filmmaker’s intentions): while not relying on Brechtian or modernist alienation effects, the film confronts its viewers with the provocation that the cinematic form it appeared to mobilize precisely in order to play out realistically the ideological debates during the film’s long middle section has never been realist at all; or rather: it simultaneously was and was not a realist lens that granted us access to the goingson. It is precisely this immanentist rearrangement of its realist form that in turn also provokes us to consider the possibility that the film’s content has been rearranged with regard to its most crucial message. Could it not be the case, that is, that the message “Manche Menschen ändern sich nie” ‘some people never change,’ as the handwritten sign the police find hanging on a wall in the otherwise empty apartment states, might in fact not be addressed to Hagenberg, as viewers likely assume, but to us? Or, might it not at least be addressed to those of us who actually harbored hope that Hagenberg would in fact live up to his promise not to rat on the Edukators and, in so doing, evidence that he has truly changed: that his old ideals from his socialist student days have not died and that they have been reawoken from their long slumber during his days as a captain of industry as a result of the sheer persuasive force of the ideology critique to which his young interlocutors exposed him in the mountain hut? In other words, what we are saying is that such an affective investment on the part of the viewers is at this moment rendered sensible by the film as the very symptom that, like a virus, has infected the left-liberal viewer who believes consciousness raising is capable of undoing the systemic damage the affective force of neoliberalism has done to its subjects, including the damage it has done to those who are among its “victors” (the one percenters, to use a term that emerged only some years after the film’s release). It is here then that the second political paradigm depicted in the film, </w:t>
      </w:r>
      <w:r w:rsidRPr="008D1160">
        <w:rPr>
          <w:rStyle w:val="Emphasis"/>
          <w:rFonts w:asciiTheme="minorHAnsi" w:hAnsiTheme="minorHAnsi" w:cstheme="minorHAnsi"/>
        </w:rPr>
        <w:t xml:space="preserve">that of </w:t>
      </w:r>
      <w:r w:rsidRPr="008D1160">
        <w:rPr>
          <w:rStyle w:val="Emphasis"/>
          <w:rFonts w:asciiTheme="minorHAnsi" w:hAnsiTheme="minorHAnsi" w:cstheme="minorHAnsi"/>
          <w:b w:val="0"/>
        </w:rPr>
        <w:t>classic political re-education, has to be put in relation with the paradigm of redistribution</w:t>
      </w:r>
      <w:r w:rsidRPr="008D1160">
        <w:rPr>
          <w:rFonts w:asciiTheme="minorHAnsi" w:hAnsiTheme="minorHAnsi" w:cstheme="minorHAnsi"/>
          <w:sz w:val="12"/>
        </w:rPr>
        <w:t xml:space="preserve">. The possibility of a counterfactual reading emerges here. </w:t>
      </w:r>
      <w:r w:rsidRPr="008D1160">
        <w:rPr>
          <w:rFonts w:asciiTheme="minorHAnsi" w:hAnsiTheme="minorHAnsi" w:cstheme="minorHAnsi"/>
          <w:b/>
          <w:u w:val="single"/>
        </w:rPr>
        <w:t>The politics of re-education must be preceded by a primary act of redistribution</w:t>
      </w:r>
      <w:r w:rsidRPr="008D1160">
        <w:rPr>
          <w:rFonts w:asciiTheme="minorHAnsi" w:hAnsiTheme="minorHAnsi" w:cstheme="minorHAnsi"/>
          <w:sz w:val="12"/>
        </w:rPr>
        <w:t xml:space="preserve">. On a theoretical level, this claim means that before the production of a specific kind of knowledge can get underway, </w:t>
      </w:r>
      <w:r w:rsidRPr="008D1160">
        <w:rPr>
          <w:rFonts w:asciiTheme="minorHAnsi" w:hAnsiTheme="minorHAnsi" w:cstheme="minorHAnsi"/>
          <w:b/>
          <w:u w:val="single"/>
        </w:rPr>
        <w:t>an act of redistribution</w:t>
      </w:r>
      <w:r w:rsidRPr="008D1160">
        <w:rPr>
          <w:rFonts w:asciiTheme="minorHAnsi" w:hAnsiTheme="minorHAnsi" w:cstheme="minorHAnsi"/>
          <w:sz w:val="12"/>
        </w:rPr>
        <w:t xml:space="preserve"> (in the form of reorganization) </w:t>
      </w:r>
      <w:r w:rsidRPr="008D1160">
        <w:rPr>
          <w:rFonts w:asciiTheme="minorHAnsi" w:hAnsiTheme="minorHAnsi" w:cstheme="minorHAnsi"/>
          <w:b/>
          <w:u w:val="single"/>
        </w:rPr>
        <w:t>needs to set the stage for this education</w:t>
      </w:r>
      <w:r w:rsidRPr="008D1160">
        <w:rPr>
          <w:rFonts w:asciiTheme="minorHAnsi" w:hAnsiTheme="minorHAnsi" w:cstheme="minorHAnsi"/>
          <w:sz w:val="12"/>
        </w:rPr>
        <w:t xml:space="preserve">. Put differently, a primary act of aestheticization (in the sense of first establishing the very coordinates of sensible action) must precede effective political action. First the redistribution of the sensible must define the parameters of what is visible and invisible, sayable and non-sayable, before the political act of (re-)education can be effectively put in place. The truly provocative conclusion that we might reach based on this insight about the film is that the long middle section that is set up as a classic sequence of political re-education was not what it appeared to be. In spite of appearances, what was at stake in this part of the film was not at all classic consciousness raising. Rather, we could see this section as an elaborate ruse put on by the Edukators who anticipated that Hagenberg (a veteran of the ‘60s who boasts of his friendship with Rudi Dutschke) would still only be capable of politics in these outdated terms. Thus, according to this speculative reading, what took place in the Alps was actually political theater rather than classic propaganda: the Edukators pretended to go along with the script that they themselves created because they knew that this kind of old-fashioned education would, in fact, fail. The ending of the film seems to suggest that the Edukators knew in advance that Hagenberg would turn them over to the police. </w:t>
      </w:r>
      <w:r w:rsidRPr="008D1160">
        <w:rPr>
          <w:rStyle w:val="StyleUnderline"/>
          <w:rFonts w:asciiTheme="minorHAnsi" w:hAnsiTheme="minorHAnsi" w:cstheme="minorHAnsi"/>
        </w:rPr>
        <w:t>The real education, therefore, that takes place here is the proof that the old kind of education necessarily fails.</w:t>
      </w:r>
      <w:r w:rsidRPr="008D1160">
        <w:rPr>
          <w:rFonts w:asciiTheme="minorHAnsi" w:hAnsiTheme="minorHAnsi" w:cstheme="minorHAnsi"/>
          <w:sz w:val="12"/>
        </w:rPr>
        <w:t xml:space="preserve"> Hagenberg is once again left with the knowledge that his world is not as secure as he had believed. It is this take on education that might allow us to reconcile the apparent contradiction between the film’s form and content. For if we take seriously the coexistence of the two political paradigms, the contradiction ceases to exist. The film’s realist form follows the logic of the redistribution put forth by the film: it is a way for cinema to enter the house of the enemy and reorganize the furniture that it already finds there. </w:t>
      </w:r>
      <w:r w:rsidRPr="008D1160">
        <w:rPr>
          <w:rFonts w:asciiTheme="minorHAnsi" w:hAnsiTheme="minorHAnsi" w:cstheme="minorHAnsi"/>
          <w:b/>
          <w:u w:val="single"/>
        </w:rPr>
        <w:t>It is part of the immanentist politics of the radical inside: rather than criticize realism from the outside, it shows us a way of undermining it from the inside</w:t>
      </w:r>
      <w:r w:rsidRPr="008D1160">
        <w:rPr>
          <w:rFonts w:asciiTheme="minorHAnsi" w:hAnsiTheme="minorHAnsi" w:cstheme="minorHAnsi"/>
          <w:sz w:val="12"/>
        </w:rPr>
        <w:t>. What appears on the screen for us only appears to be realism. In reality, it is a staged realism that maintains a certain distance from the realist form itself. This minimal distance is precisely the location of the displacement that allows for a resistance that does not imagine this possibility only from outside. Might we say, then, that this minimal distance constitutes an example of those “vacuoles of noncommunication” Deleuze had in mind when he tried to envision strategies for resistance in the age of control (“Control and Becoming” 175)? Might the film be seen as aesthetically “hijacking” realism, creating an aesthetic “circuit breaker,” a storage bubble within realism that redistributes what is and is not (im)possible as a means to elude control?28</w:t>
      </w:r>
    </w:p>
    <w:p w:rsidR="00875050" w:rsidRPr="008D1160" w:rsidRDefault="00875050" w:rsidP="00875050">
      <w:pPr>
        <w:pStyle w:val="Heading3"/>
      </w:pPr>
      <w:r w:rsidRPr="008D1160">
        <w:t>Open-Source</w:t>
      </w:r>
    </w:p>
    <w:p w:rsidR="00875050" w:rsidRPr="008D1160" w:rsidRDefault="00875050" w:rsidP="00875050">
      <w:pPr>
        <w:pStyle w:val="Heading4"/>
        <w:rPr>
          <w:rFonts w:asciiTheme="minorHAnsi" w:hAnsiTheme="minorHAnsi" w:cstheme="minorHAnsi"/>
          <w:sz w:val="28"/>
        </w:rPr>
      </w:pPr>
      <w:r w:rsidRPr="008D1160">
        <w:rPr>
          <w:rFonts w:asciiTheme="minorHAnsi" w:hAnsiTheme="minorHAnsi" w:cstheme="minorHAnsi"/>
          <w:sz w:val="28"/>
        </w:rPr>
        <w:t>The model of education chains people to the workforce – they are indoctrinated to fit the role that the norms of society have predetermined for them. The alternative is a liberation of knowledge by hacking the educational system – this frees information from the commodification of the educational system and liberates people to make their own value claims about information.</w:t>
      </w:r>
    </w:p>
    <w:p w:rsidR="00875050" w:rsidRPr="008D1160" w:rsidRDefault="00875050" w:rsidP="00875050">
      <w:pPr>
        <w:rPr>
          <w:rStyle w:val="Style13ptBold"/>
          <w:rFonts w:asciiTheme="minorHAnsi" w:hAnsiTheme="minorHAnsi" w:cstheme="minorHAnsi"/>
          <w:b w:val="0"/>
          <w:sz w:val="22"/>
        </w:rPr>
      </w:pPr>
      <w:r w:rsidRPr="008D1160">
        <w:rPr>
          <w:rStyle w:val="Style13ptBold"/>
          <w:rFonts w:asciiTheme="minorHAnsi" w:hAnsiTheme="minorHAnsi" w:cstheme="minorHAnsi"/>
          <w:sz w:val="28"/>
        </w:rPr>
        <w:t xml:space="preserve">Wark 13 </w:t>
      </w:r>
      <w:r w:rsidRPr="008D1160">
        <w:rPr>
          <w:rStyle w:val="Style13ptBold"/>
          <w:rFonts w:asciiTheme="minorHAnsi" w:hAnsiTheme="minorHAnsi" w:cstheme="minorHAnsi"/>
          <w:b w:val="0"/>
          <w:sz w:val="22"/>
        </w:rPr>
        <w:t xml:space="preserve">(McKenzie Wark, Professor of Culture and Media in Liberal Studies, The New School for Social Research, “Hacker Manifesto version 2.0”, 3/19/2013, </w:t>
      </w:r>
      <w:hyperlink r:id="rId27" w:history="1">
        <w:r w:rsidRPr="008D1160">
          <w:rPr>
            <w:rStyle w:val="Hyperlink"/>
            <w:rFonts w:asciiTheme="minorHAnsi" w:hAnsiTheme="minorHAnsi" w:cstheme="minorHAnsi"/>
          </w:rPr>
          <w:t>http://virus.meetopia.net/pdf-ps_db/MkenzieWark_a-hacker-manifesto-2.0.pdf</w:t>
        </w:r>
      </w:hyperlink>
      <w:r w:rsidRPr="008D1160">
        <w:rPr>
          <w:rStyle w:val="Style13ptBold"/>
          <w:rFonts w:asciiTheme="minorHAnsi" w:hAnsiTheme="minorHAnsi" w:cstheme="minorHAnsi"/>
          <w:b w:val="0"/>
          <w:sz w:val="22"/>
        </w:rPr>
        <w:t>) @ AG</w:t>
      </w:r>
    </w:p>
    <w:p w:rsidR="00875050" w:rsidRPr="008D1160" w:rsidRDefault="00875050" w:rsidP="00875050">
      <w:pPr>
        <w:rPr>
          <w:rFonts w:asciiTheme="minorHAnsi" w:hAnsiTheme="minorHAnsi" w:cstheme="minorHAnsi"/>
          <w:sz w:val="14"/>
        </w:rPr>
      </w:pPr>
      <w:r w:rsidRPr="008D1160">
        <w:rPr>
          <w:rFonts w:asciiTheme="minorHAnsi" w:hAnsiTheme="minorHAnsi" w:cstheme="minorHAnsi"/>
          <w:sz w:val="14"/>
        </w:rPr>
        <w:t xml:space="preserve">Education is slavery. </w:t>
      </w:r>
      <w:r w:rsidRPr="008D1160">
        <w:rPr>
          <w:rStyle w:val="StyleUnderline"/>
          <w:rFonts w:asciiTheme="minorHAnsi" w:hAnsiTheme="minorHAnsi" w:cstheme="minorHAnsi"/>
        </w:rPr>
        <w:t>Education enchains the mind and makes it a resource for class power</w:t>
      </w:r>
      <w:r w:rsidRPr="008D1160">
        <w:rPr>
          <w:rFonts w:asciiTheme="minorHAnsi" w:hAnsiTheme="minorHAnsi" w:cstheme="minorHAnsi"/>
          <w:sz w:val="14"/>
        </w:rPr>
        <w:t xml:space="preserve">. The nature of the enslavement will reflect the current state of the class struggle for knowledge, within the apparatus of education. The pastoralist class has resisted education, other than as indoctrination in obedience. It's interest in education stops short at the pastors who police the sheeplike morals it would instill in the human flock that tends its grain -- and sheep. </w:t>
      </w:r>
      <w:r w:rsidRPr="008D1160">
        <w:rPr>
          <w:rStyle w:val="StyleUnderline"/>
          <w:rFonts w:asciiTheme="minorHAnsi" w:hAnsiTheme="minorHAnsi" w:cstheme="minorHAnsi"/>
        </w:rPr>
        <w:t>When capital required 'hands' to do its dirty work, the bulk of education was devoted to training useful hands to tend the machines, and docile bodies who would accept as natural the social order in which they found themselves. When capital required brains, both to run its increasingly complex operations and to apply themselves to the work of consuming its products, more time spent in the prison house of education was required for admission to the ranks of the paid working class</w:t>
      </w:r>
      <w:r w:rsidRPr="008D1160">
        <w:rPr>
          <w:rFonts w:asciiTheme="minorHAnsi" w:hAnsiTheme="minorHAnsi" w:cstheme="minorHAnsi"/>
          <w:sz w:val="14"/>
        </w:rPr>
        <w:t xml:space="preserve">. When capital subsequently discovered that many tasks could be performed by casual employees with little or training at all, </w:t>
      </w:r>
      <w:r w:rsidRPr="008D1160">
        <w:rPr>
          <w:rStyle w:val="StyleUnderline"/>
          <w:rFonts w:asciiTheme="minorHAnsi" w:hAnsiTheme="minorHAnsi" w:cstheme="minorHAnsi"/>
        </w:rPr>
        <w:t>education split into a minimal system meant to teach the poorest workers the basics of service, and a competitive system which offered the brighter workers a way up the slippery slope to security and consumption</w:t>
      </w:r>
      <w:r w:rsidRPr="008D1160">
        <w:rPr>
          <w:rFonts w:asciiTheme="minorHAnsi" w:hAnsiTheme="minorHAnsi" w:cstheme="minorHAnsi"/>
          <w:sz w:val="14"/>
        </w:rPr>
        <w:t xml:space="preserve">. The so-called middle class achieve their privileged access to consumption and security through education, in which they are obliged to invest a substantial part of their income. But </w:t>
      </w:r>
      <w:r w:rsidRPr="008D1160">
        <w:rPr>
          <w:rStyle w:val="Emphasis"/>
          <w:rFonts w:asciiTheme="minorHAnsi" w:hAnsiTheme="minorHAnsi" w:cstheme="minorHAnsi"/>
        </w:rPr>
        <w:t>most remain workers, even though they work with information rather than cotton or metal</w:t>
      </w:r>
      <w:r w:rsidRPr="008D1160">
        <w:rPr>
          <w:rFonts w:asciiTheme="minorHAnsi" w:hAnsiTheme="minorHAnsi" w:cstheme="minorHAnsi"/>
          <w:sz w:val="14"/>
        </w:rPr>
        <w:t xml:space="preserve">. They work in factories, but are trained to think of them as offices. They take home wages, but are trained to think of it as a salary. They wear a uniform, but are trained to think of it as a suit. </w:t>
      </w:r>
      <w:r w:rsidRPr="008D1160">
        <w:rPr>
          <w:rStyle w:val="StyleUnderline"/>
          <w:rFonts w:asciiTheme="minorHAnsi" w:hAnsiTheme="minorHAnsi" w:cstheme="minorHAnsi"/>
        </w:rPr>
        <w:t>The only difference is that education has taught them to give different names to the instruments of exploitation, and to despise those their own class who name them differently.</w:t>
      </w:r>
      <w:r w:rsidRPr="008D1160">
        <w:rPr>
          <w:rFonts w:asciiTheme="minorHAnsi" w:hAnsiTheme="minorHAnsi" w:cstheme="minorHAnsi"/>
          <w:sz w:val="14"/>
        </w:rPr>
        <w:t xml:space="preserve"> </w:t>
      </w:r>
      <w:r w:rsidRPr="008D1160">
        <w:rPr>
          <w:rStyle w:val="StyleUnderline"/>
          <w:rFonts w:asciiTheme="minorHAnsi" w:hAnsiTheme="minorHAnsi" w:cstheme="minorHAnsi"/>
        </w:rPr>
        <w:t>Education is organised as a prestige market, in which a few scarce qualifications provide entree to the highest paid work, and everything else arranges itself in a pyramid of prestige and price below.</w:t>
      </w:r>
      <w:r w:rsidRPr="008D1160">
        <w:rPr>
          <w:rFonts w:asciiTheme="minorHAnsi" w:hAnsiTheme="minorHAnsi" w:cstheme="minorHAnsi"/>
          <w:sz w:val="14"/>
        </w:rPr>
        <w:t xml:space="preserve"> Scarcity infects the subject with desire for education as a thing, and a thing that confers a magic ability to gain a 'salary' with which to acquire still more things. Through the instrument of scarcity and the hierarchical rationing of education, workers are persuaded to see education much as the capitalist class would have them see it. </w:t>
      </w:r>
      <w:r w:rsidRPr="008D1160">
        <w:rPr>
          <w:rStyle w:val="StyleUnderline"/>
          <w:rFonts w:asciiTheme="minorHAnsi" w:hAnsiTheme="minorHAnsi" w:cstheme="minorHAnsi"/>
        </w:rPr>
        <w:t>Workers</w:t>
      </w:r>
      <w:r w:rsidRPr="008D1160">
        <w:rPr>
          <w:rFonts w:asciiTheme="minorHAnsi" w:hAnsiTheme="minorHAnsi" w:cstheme="minorHAnsi"/>
          <w:sz w:val="14"/>
        </w:rPr>
        <w:t xml:space="preserve"> have a genuine interest in education that secures employment. They </w:t>
      </w:r>
      <w:r w:rsidRPr="008D1160">
        <w:rPr>
          <w:rStyle w:val="StyleUnderline"/>
          <w:rFonts w:asciiTheme="minorHAnsi" w:hAnsiTheme="minorHAnsi" w:cstheme="minorHAnsi"/>
        </w:rPr>
        <w:t>desire an education that contain at least some knowledge, but often conceived of in terms of opportunity for work</w:t>
      </w:r>
      <w:r w:rsidRPr="008D1160">
        <w:rPr>
          <w:rFonts w:asciiTheme="minorHAnsi" w:hAnsiTheme="minorHAnsi" w:cstheme="minorHAnsi"/>
          <w:sz w:val="14"/>
        </w:rPr>
        <w:t>. Capitalists can also be heard demanding education for work. But where workers have an interest in education that gives them some capacity to move between jobs and industries, thus preserving some autonomy, capitalists demand a paring down of education to its most functional vocational elements, to the bare necessity compatible with work</w:t>
      </w:r>
      <w:r w:rsidRPr="008D1160">
        <w:rPr>
          <w:rStyle w:val="Emphasis"/>
          <w:rFonts w:asciiTheme="minorHAnsi" w:hAnsiTheme="minorHAnsi" w:cstheme="minorHAnsi"/>
        </w:rPr>
        <w:t>. Two groups stand outside this demand for education</w:t>
      </w:r>
      <w:r w:rsidRPr="008D1160">
        <w:rPr>
          <w:rFonts w:asciiTheme="minorHAnsi" w:hAnsiTheme="minorHAnsi" w:cstheme="minorHAnsi"/>
          <w:sz w:val="14"/>
        </w:rPr>
        <w:t xml:space="preserve"> as unpaid slavery that anticipates the wage slave's life. </w:t>
      </w:r>
      <w:r w:rsidRPr="008D1160">
        <w:rPr>
          <w:rStyle w:val="StyleUnderline"/>
          <w:rFonts w:asciiTheme="minorHAnsi" w:hAnsiTheme="minorHAnsi" w:cstheme="minorHAnsi"/>
        </w:rPr>
        <w:t>One is the information proletariat</w:t>
      </w:r>
      <w:r w:rsidRPr="008D1160">
        <w:rPr>
          <w:rFonts w:asciiTheme="minorHAnsi" w:hAnsiTheme="minorHAnsi" w:cstheme="minorHAnsi"/>
          <w:sz w:val="14"/>
        </w:rPr>
        <w:t xml:space="preserve">, the 'infoproles'. </w:t>
      </w:r>
      <w:r w:rsidRPr="008D1160">
        <w:rPr>
          <w:rStyle w:val="StyleUnderline"/>
          <w:rFonts w:asciiTheme="minorHAnsi" w:hAnsiTheme="minorHAnsi" w:cstheme="minorHAnsi"/>
        </w:rPr>
        <w:t>They embodies a residual antagonistic class awareness, and resists the slavery of education</w:t>
      </w:r>
      <w:r w:rsidRPr="008D1160">
        <w:rPr>
          <w:rFonts w:asciiTheme="minorHAnsi" w:hAnsiTheme="minorHAnsi" w:cstheme="minorHAnsi"/>
          <w:sz w:val="14"/>
        </w:rPr>
        <w:t xml:space="preserve">. They know only too well that capital has little use for them other than as the lowest paid wage slaves. They know only too well that researchers treat them like objects for their idle curiosity. </w:t>
      </w:r>
      <w:r w:rsidRPr="008D1160">
        <w:rPr>
          <w:rStyle w:val="StyleUnderline"/>
          <w:rFonts w:asciiTheme="minorHAnsi" w:hAnsiTheme="minorHAnsi" w:cstheme="minorHAnsi"/>
        </w:rPr>
        <w:t>The infoproles resent education and live by the knowledge of the streets</w:t>
      </w:r>
      <w:r w:rsidRPr="008D1160">
        <w:rPr>
          <w:rFonts w:asciiTheme="minorHAnsi" w:hAnsiTheme="minorHAnsi" w:cstheme="minorHAnsi"/>
          <w:sz w:val="14"/>
        </w:rPr>
        <w:t xml:space="preserve">. They are soon known to the police. </w:t>
      </w:r>
      <w:r w:rsidRPr="008D1160">
        <w:rPr>
          <w:rStyle w:val="Emphasis"/>
          <w:rFonts w:asciiTheme="minorHAnsi" w:hAnsiTheme="minorHAnsi" w:cstheme="minorHAnsi"/>
        </w:rPr>
        <w:t>The other group is the hacker class</w:t>
      </w:r>
      <w:r w:rsidRPr="008D1160">
        <w:rPr>
          <w:rFonts w:asciiTheme="minorHAnsi" w:hAnsiTheme="minorHAnsi" w:cstheme="minorHAnsi"/>
          <w:sz w:val="14"/>
        </w:rPr>
        <w:t xml:space="preserve">, who have an ambivalent relationship to education. </w:t>
      </w:r>
      <w:r w:rsidRPr="008D1160">
        <w:rPr>
          <w:rStyle w:val="Emphasis"/>
          <w:rFonts w:asciiTheme="minorHAnsi" w:hAnsiTheme="minorHAnsi" w:cstheme="minorHAnsi"/>
        </w:rPr>
        <w:t>The hacker class desires knowledge</w:t>
      </w:r>
      <w:r w:rsidRPr="008D1160">
        <w:rPr>
          <w:rFonts w:asciiTheme="minorHAnsi" w:hAnsiTheme="minorHAnsi" w:cstheme="minorHAnsi"/>
          <w:sz w:val="14"/>
        </w:rPr>
        <w:t xml:space="preserve">, not education. </w:t>
      </w:r>
      <w:r w:rsidRPr="008D1160">
        <w:rPr>
          <w:rStyle w:val="StyleUnderline"/>
          <w:rFonts w:asciiTheme="minorHAnsi" w:hAnsiTheme="minorHAnsi" w:cstheme="minorHAnsi"/>
        </w:rPr>
        <w:t>The hacker comes into being though the pure liberty of knowledge in and of itself.</w:t>
      </w:r>
      <w:r w:rsidRPr="008D1160">
        <w:rPr>
          <w:rFonts w:asciiTheme="minorHAnsi" w:hAnsiTheme="minorHAnsi" w:cstheme="minorHAnsi"/>
          <w:sz w:val="14"/>
        </w:rPr>
        <w:t xml:space="preserve"> This puts the hacker into an antagonistic relationship to the struggle on the part of the capitalist class to make education an induction into wage slavery. </w:t>
      </w:r>
      <w:r w:rsidRPr="008D1160">
        <w:rPr>
          <w:rStyle w:val="StyleUnderline"/>
          <w:rFonts w:asciiTheme="minorHAnsi" w:hAnsiTheme="minorHAnsi" w:cstheme="minorHAnsi"/>
        </w:rPr>
        <w:t>Hackers may lack an understanding of the different relationship workers have to education, and may fall for the elitist and hierarchical culture of education, which merely reinforces its scarcity and its economic value. The hacker may be duped by the blandishments of prestige and put virtuality in the service of conformity, professional elitism in place of class experience, and depart from the emergent culture of the hacker class</w:t>
      </w:r>
      <w:r w:rsidRPr="008D1160">
        <w:rPr>
          <w:rFonts w:asciiTheme="minorHAnsi" w:hAnsiTheme="minorHAnsi" w:cstheme="minorHAnsi"/>
          <w:sz w:val="14"/>
        </w:rPr>
        <w:t xml:space="preserve">. This happens when hackers make a fetish of what their education represents, rather than expressing themselves through knowledge. Education is not the same as knowledge. Nor is it the necessary means to acquire knowledge. </w:t>
      </w:r>
      <w:r w:rsidRPr="008D1160">
        <w:rPr>
          <w:rStyle w:val="StyleUnderline"/>
          <w:rFonts w:asciiTheme="minorHAnsi" w:hAnsiTheme="minorHAnsi" w:cstheme="minorHAnsi"/>
        </w:rPr>
        <w:t>Education is the organisation of knowledge within the constraints of scarcity. One may acquire an education, as if it were a thing, but one becomes</w:t>
      </w:r>
      <w:r w:rsidRPr="008D1160">
        <w:rPr>
          <w:rFonts w:asciiTheme="minorHAnsi" w:hAnsiTheme="minorHAnsi" w:cstheme="minorHAnsi"/>
          <w:sz w:val="14"/>
        </w:rPr>
        <w:t xml:space="preserve"> </w:t>
      </w:r>
      <w:r w:rsidRPr="008D1160">
        <w:rPr>
          <w:rStyle w:val="Emphasis"/>
          <w:rFonts w:asciiTheme="minorHAnsi" w:hAnsiTheme="minorHAnsi" w:cstheme="minorHAnsi"/>
        </w:rPr>
        <w:t>knowledgable, through a process of transformation</w:t>
      </w:r>
      <w:r w:rsidRPr="008D1160">
        <w:rPr>
          <w:rFonts w:asciiTheme="minorHAnsi" w:hAnsiTheme="minorHAnsi" w:cstheme="minorHAnsi"/>
          <w:sz w:val="14"/>
        </w:rPr>
        <w:t xml:space="preserve">. Knowledge, as such, is only ever partially captured by education, its practice always eludes and exceeds it. Education turns the subjects who enter into its portals into objects of class power, functional elements who have internalised its discipline. Education turns those who resist its objectification into known and monitored objects of other regimes of objectification -- the police and the soft cops of the welfare state. </w:t>
      </w:r>
      <w:r w:rsidRPr="008D1160">
        <w:rPr>
          <w:rStyle w:val="StyleUnderline"/>
          <w:rFonts w:asciiTheme="minorHAnsi" w:hAnsiTheme="minorHAnsi" w:cstheme="minorHAnsi"/>
        </w:rPr>
        <w:t>The hack expresses knowledge in its virtuality, by producing new abstractions that do not necessarily fir the disciplinary regime of managing and commodifying education</w:t>
      </w:r>
      <w:r w:rsidRPr="008D1160">
        <w:rPr>
          <w:rFonts w:asciiTheme="minorHAnsi" w:hAnsiTheme="minorHAnsi" w:cstheme="minorHAnsi"/>
          <w:sz w:val="14"/>
        </w:rPr>
        <w:t xml:space="preserve">. </w:t>
      </w:r>
      <w:r w:rsidRPr="008D1160">
        <w:rPr>
          <w:rStyle w:val="Emphasis"/>
          <w:rFonts w:asciiTheme="minorHAnsi" w:hAnsiTheme="minorHAnsi" w:cstheme="minorHAnsi"/>
        </w:rPr>
        <w:t>Knowledge at its most abstract and productive may be rare</w:t>
      </w:r>
      <w:r w:rsidRPr="008D1160">
        <w:rPr>
          <w:rFonts w:asciiTheme="minorHAnsi" w:hAnsiTheme="minorHAnsi" w:cstheme="minorHAnsi"/>
          <w:sz w:val="14"/>
        </w:rPr>
        <w:t xml:space="preserve">, but this rarity has nothing to do with the scarcity imposed upon it by the commodification and hierarchy of education. The rarity of knowledge expresses the elusive multiplicity of nature itself, which refuses to be disciplined. Nature unfolds in its own time. </w:t>
      </w:r>
      <w:r w:rsidRPr="008D1160">
        <w:rPr>
          <w:rStyle w:val="StyleUnderline"/>
          <w:rFonts w:asciiTheme="minorHAnsi" w:hAnsiTheme="minorHAnsi" w:cstheme="minorHAnsi"/>
        </w:rPr>
        <w:t>In their struggle for the heart and soul of the educational apparatus, hackers need allies</w:t>
      </w:r>
      <w:r w:rsidRPr="008D1160">
        <w:rPr>
          <w:rFonts w:asciiTheme="minorHAnsi" w:hAnsiTheme="minorHAnsi" w:cstheme="minorHAnsi"/>
          <w:sz w:val="14"/>
        </w:rPr>
        <w:t>. It is particularly important to break the link between the demands of the capitalist class for the shaping of tools for its own use, and that of the workers for practical knowledge useful in this life. By embracing the class demands of the working class in the form of knowledge that equips workers with the cunning and skill to work in this world. This can be combined with a knowledge based in the self understanding of the worker as a member of a class with class interests</w:t>
      </w:r>
      <w:r w:rsidRPr="008D1160">
        <w:rPr>
          <w:rStyle w:val="StyleUnderline"/>
          <w:rFonts w:asciiTheme="minorHAnsi" w:hAnsiTheme="minorHAnsi" w:cstheme="minorHAnsi"/>
        </w:rPr>
        <w:t>. The cultures of the working class, no matter how tainted by commodification, still contain an unconscious class sense, that can be used as the basis for a collective self knowledge</w:t>
      </w:r>
      <w:r w:rsidRPr="008D1160">
        <w:rPr>
          <w:rFonts w:asciiTheme="minorHAnsi" w:hAnsiTheme="minorHAnsi" w:cstheme="minorHAnsi"/>
          <w:sz w:val="14"/>
        </w:rPr>
        <w:t xml:space="preserve">. </w:t>
      </w:r>
      <w:r w:rsidRPr="008D1160">
        <w:rPr>
          <w:rStyle w:val="Emphasis"/>
          <w:rFonts w:asciiTheme="minorHAnsi" w:hAnsiTheme="minorHAnsi" w:cstheme="minorHAnsi"/>
        </w:rPr>
        <w:t>The hacker working within education has the potential to gather and propagate this experience by abstracting it as knowledge</w:t>
      </w:r>
      <w:r w:rsidRPr="008D1160">
        <w:rPr>
          <w:rFonts w:asciiTheme="minorHAnsi" w:hAnsiTheme="minorHAnsi" w:cstheme="minorHAnsi"/>
          <w:sz w:val="14"/>
        </w:rPr>
        <w:t xml:space="preserve">. The virtuality of everyday life is the joy of the producing classes, even if the virtuality of the experience of knowledge is then joy that the hacker expresses through the hack. </w:t>
      </w:r>
      <w:r w:rsidRPr="008D1160">
        <w:rPr>
          <w:rStyle w:val="Emphasis"/>
          <w:rFonts w:asciiTheme="minorHAnsi" w:hAnsiTheme="minorHAnsi" w:cstheme="minorHAnsi"/>
        </w:rPr>
        <w:t>The hacker class is only enriched by the discovery of the knowledge latent in the experience of everyday working life, which can be abstracted from its commodifed form.</w:t>
      </w:r>
      <w:r w:rsidRPr="008D1160">
        <w:rPr>
          <w:rFonts w:asciiTheme="minorHAnsi" w:hAnsiTheme="minorHAnsi" w:cstheme="minorHAnsi"/>
          <w:sz w:val="14"/>
        </w:rPr>
        <w:t xml:space="preserve"> By understanding and embracing the class culture and interests of the working class, </w:t>
      </w:r>
      <w:r w:rsidRPr="008D1160">
        <w:rPr>
          <w:rStyle w:val="StyleUnderline"/>
          <w:rFonts w:asciiTheme="minorHAnsi" w:hAnsiTheme="minorHAnsi" w:cstheme="minorHAnsi"/>
        </w:rPr>
        <w:t>the hacker interest</w:t>
      </w:r>
      <w:r w:rsidRPr="008D1160">
        <w:rPr>
          <w:rFonts w:asciiTheme="minorHAnsi" w:hAnsiTheme="minorHAnsi" w:cstheme="minorHAnsi"/>
          <w:sz w:val="14"/>
        </w:rPr>
        <w:t xml:space="preserve"> can be advanced in many ways. It </w:t>
      </w:r>
      <w:r w:rsidRPr="008D1160">
        <w:rPr>
          <w:rStyle w:val="StyleUnderline"/>
          <w:rFonts w:asciiTheme="minorHAnsi" w:hAnsiTheme="minorHAnsi" w:cstheme="minorHAnsi"/>
        </w:rPr>
        <w:t xml:space="preserve">provides a numerically strong body of allies for a much more minoritarian interest in knowledge. </w:t>
      </w:r>
      <w:r w:rsidRPr="008D1160">
        <w:rPr>
          <w:rFonts w:asciiTheme="minorHAnsi" w:hAnsiTheme="minorHAnsi" w:cstheme="minorHAnsi"/>
          <w:sz w:val="14"/>
        </w:rPr>
        <w:t xml:space="preserve">It provides a meeting point for potential class allies. </w:t>
      </w:r>
      <w:r w:rsidRPr="008D1160">
        <w:rPr>
          <w:rStyle w:val="StyleUnderline"/>
          <w:rFonts w:asciiTheme="minorHAnsi" w:hAnsiTheme="minorHAnsi" w:cstheme="minorHAnsi"/>
        </w:rPr>
        <w:t>It opens the possibility of recruiting potential hackers from the ranks of the working class</w:t>
      </w:r>
      <w:r w:rsidRPr="008D1160">
        <w:rPr>
          <w:rFonts w:asciiTheme="minorHAnsi" w:hAnsiTheme="minorHAnsi" w:cstheme="minorHAnsi"/>
          <w:sz w:val="14"/>
        </w:rPr>
        <w:t xml:space="preserve">. </w:t>
      </w:r>
      <w:r w:rsidRPr="008D1160">
        <w:rPr>
          <w:rStyle w:val="Emphasis"/>
          <w:rFonts w:asciiTheme="minorHAnsi" w:hAnsiTheme="minorHAnsi" w:cstheme="minorHAnsi"/>
        </w:rPr>
        <w:t>Both workers and hackers have an interest in a meritocratic educational apparatus, in which educational resources are allocated on the basis of: to each according to their needs, from each according to their abilities</w:t>
      </w:r>
      <w:r w:rsidRPr="008D1160">
        <w:rPr>
          <w:rFonts w:asciiTheme="minorHAnsi" w:hAnsiTheme="minorHAnsi" w:cstheme="minorHAnsi"/>
          <w:sz w:val="14"/>
        </w:rPr>
        <w:t xml:space="preserve">. No matter how divergent in their understanding of the purpose of education, </w:t>
      </w:r>
      <w:r w:rsidRPr="008D1160">
        <w:rPr>
          <w:rStyle w:val="StyleUnderline"/>
          <w:rFonts w:asciiTheme="minorHAnsi" w:hAnsiTheme="minorHAnsi" w:cstheme="minorHAnsi"/>
        </w:rPr>
        <w:t>workers and hackers have in common an interest in resisting educational 'content' that merely trains slaves for commodity production, but also in resisting the inroads the vectoralist class wishes to make into education as an industry</w:t>
      </w:r>
      <w:r w:rsidRPr="008D1160">
        <w:rPr>
          <w:rFonts w:asciiTheme="minorHAnsi" w:hAnsiTheme="minorHAnsi" w:cstheme="minorHAnsi"/>
          <w:sz w:val="14"/>
        </w:rPr>
        <w:t xml:space="preserve">. </w:t>
      </w:r>
      <w:r w:rsidRPr="008D1160">
        <w:rPr>
          <w:rStyle w:val="StyleUnderline"/>
          <w:rFonts w:asciiTheme="minorHAnsi" w:hAnsiTheme="minorHAnsi" w:cstheme="minorHAnsi"/>
        </w:rPr>
        <w:t>Within the institutions of education, some struggle as workers against the exploitation of their labour. Others struggle to democratise the institution's governance. Still others to make it answerable to the needs of the productive classes</w:t>
      </w:r>
      <w:r w:rsidRPr="008D1160">
        <w:rPr>
          <w:rFonts w:asciiTheme="minorHAnsi" w:hAnsiTheme="minorHAnsi" w:cstheme="minorHAnsi"/>
          <w:sz w:val="14"/>
        </w:rPr>
        <w:t xml:space="preserve">. </w:t>
      </w:r>
      <w:r w:rsidRPr="008D1160">
        <w:rPr>
          <w:rStyle w:val="Emphasis"/>
          <w:rFonts w:asciiTheme="minorHAnsi" w:hAnsiTheme="minorHAnsi" w:cstheme="minorHAnsi"/>
        </w:rPr>
        <w:t>Others struggle for the autonomy of knowledge</w:t>
      </w:r>
      <w:r w:rsidRPr="008D1160">
        <w:rPr>
          <w:rFonts w:asciiTheme="minorHAnsi" w:hAnsiTheme="minorHAnsi" w:cstheme="minorHAnsi"/>
          <w:sz w:val="14"/>
        </w:rPr>
        <w:t xml:space="preserve">. All of these sometimes competing and conflicting demands are elements of the same struggle for knowledge that is free production in itself and yet is not free production for itself, but rather for the productive classes. The ruling classes desire an educational apparatus in which quality education can be purchased for even the most doltish heirs to the private fortune. While this may seem attractive to the better paid workers as securing a future for their children regardless of merit, in the end even they may not be able to afford the benefits of this injustice. </w:t>
      </w:r>
      <w:r w:rsidRPr="008D1160">
        <w:rPr>
          <w:rStyle w:val="StyleUnderline"/>
          <w:rFonts w:asciiTheme="minorHAnsi" w:hAnsiTheme="minorHAnsi" w:cstheme="minorHAnsi"/>
        </w:rPr>
        <w:t>The interests of the producing classes as a whole are in a democratic knowledge</w:t>
      </w:r>
      <w:r w:rsidRPr="008D1160">
        <w:rPr>
          <w:rFonts w:asciiTheme="minorHAnsi" w:hAnsiTheme="minorHAnsi" w:cstheme="minorHAnsi"/>
          <w:sz w:val="14"/>
        </w:rPr>
        <w:t xml:space="preserve"> </w:t>
      </w:r>
      <w:r w:rsidRPr="008D1160">
        <w:rPr>
          <w:rStyle w:val="Emphasis"/>
          <w:rFonts w:asciiTheme="minorHAnsi" w:hAnsiTheme="minorHAnsi" w:cstheme="minorHAnsi"/>
        </w:rPr>
        <w:t>based on free access to information</w:t>
      </w:r>
      <w:r w:rsidRPr="008D1160">
        <w:rPr>
          <w:rFonts w:asciiTheme="minorHAnsi" w:hAnsiTheme="minorHAnsi" w:cstheme="minorHAnsi"/>
          <w:sz w:val="14"/>
        </w:rPr>
        <w:t xml:space="preserve">, and the allocation of educational resources based on merit rather than money. Where the capitalist class sees education as a means to an end, </w:t>
      </w:r>
      <w:r w:rsidRPr="008D1160">
        <w:rPr>
          <w:rStyle w:val="StyleUnderline"/>
          <w:rFonts w:asciiTheme="minorHAnsi" w:hAnsiTheme="minorHAnsi" w:cstheme="minorHAnsi"/>
        </w:rPr>
        <w:t xml:space="preserve">the vectoralist class sees it as an end in itself. It sees opportunities to make education a profitable industry in its own right, based </w:t>
      </w:r>
      <w:r w:rsidRPr="008D1160">
        <w:rPr>
          <w:rStyle w:val="Emphasis"/>
          <w:rFonts w:asciiTheme="minorHAnsi" w:hAnsiTheme="minorHAnsi" w:cstheme="minorHAnsi"/>
        </w:rPr>
        <w:t xml:space="preserve">on the securing of intellectual property </w:t>
      </w:r>
      <w:r w:rsidRPr="008D1160">
        <w:rPr>
          <w:rFonts w:asciiTheme="minorHAnsi" w:hAnsiTheme="minorHAnsi" w:cstheme="minorHAnsi"/>
          <w:sz w:val="14"/>
        </w:rPr>
        <w:t xml:space="preserve">as a form of private property. </w:t>
      </w:r>
      <w:r w:rsidRPr="008D1160">
        <w:rPr>
          <w:rStyle w:val="StyleUnderline"/>
          <w:rFonts w:asciiTheme="minorHAnsi" w:hAnsiTheme="minorHAnsi" w:cstheme="minorHAnsi"/>
        </w:rPr>
        <w:t>It seeks to privatise knowledge resources</w:t>
      </w:r>
      <w:r w:rsidRPr="008D1160">
        <w:rPr>
          <w:rStyle w:val="StyleUnderline"/>
          <w:rFonts w:asciiTheme="minorHAnsi" w:hAnsiTheme="minorHAnsi" w:cstheme="minorHAnsi"/>
          <w:sz w:val="14"/>
        </w:rPr>
        <w:t>, just as it privatises communication and culture</w:t>
      </w:r>
      <w:r w:rsidRPr="008D1160">
        <w:rPr>
          <w:rFonts w:asciiTheme="minorHAnsi" w:hAnsiTheme="minorHAnsi" w:cstheme="minorHAnsi"/>
          <w:sz w:val="14"/>
        </w:rPr>
        <w:t xml:space="preserve">, </w:t>
      </w:r>
      <w:r w:rsidRPr="008D1160">
        <w:rPr>
          <w:rStyle w:val="Emphasis"/>
          <w:rFonts w:asciiTheme="minorHAnsi" w:hAnsiTheme="minorHAnsi" w:cstheme="minorHAnsi"/>
        </w:rPr>
        <w:t>in order to guarantee their scarcity and their value</w:t>
      </w:r>
      <w:r w:rsidRPr="008D1160">
        <w:rPr>
          <w:rFonts w:asciiTheme="minorHAnsi" w:hAnsiTheme="minorHAnsi" w:cstheme="minorHAnsi"/>
          <w:sz w:val="14"/>
        </w:rPr>
        <w:t xml:space="preserve">. To the vectoralists, </w:t>
      </w:r>
      <w:r w:rsidRPr="008D1160">
        <w:rPr>
          <w:rStyle w:val="StyleUnderline"/>
          <w:rFonts w:asciiTheme="minorHAnsi" w:hAnsiTheme="minorHAnsi" w:cstheme="minorHAnsi"/>
        </w:rPr>
        <w:t>education, like culture, is just 'content' for commodification</w:t>
      </w:r>
      <w:r w:rsidRPr="008D1160">
        <w:rPr>
          <w:rFonts w:asciiTheme="minorHAnsi" w:hAnsiTheme="minorHAnsi" w:cstheme="minorHAnsi"/>
          <w:sz w:val="14"/>
        </w:rPr>
        <w:t xml:space="preserve">. The vectoralist class seeks the commodification of education on a global scale. The best and brightest are drawn from around the world to its factories of prestige and higher learning in the overdeveloped world. The underdeveloped world rightly complains of a 'brain drain', a siphoning of its intellectual resources. Intellectual capacity is gathered and made over into the image of commodification. Those offered the liberty of the pursuit of knowledge in itself still serve the commodification of education, in that they become an advertisment for the institution that offers this freedom in exchange for the enhancement of its prestige and global marketing power. Many of the conflicts within higher education are distractions from the class politics of knowledge. </w:t>
      </w:r>
      <w:r w:rsidRPr="008D1160">
        <w:rPr>
          <w:rStyle w:val="StyleUnderline"/>
          <w:rFonts w:asciiTheme="minorHAnsi" w:hAnsiTheme="minorHAnsi" w:cstheme="minorHAnsi"/>
        </w:rPr>
        <w:t>Education 'disciplines' knowledge, segregating it into homogenous 'fields', presided over by suitably 'qualified' guardians charged with policing the representation of the field</w:t>
      </w:r>
      <w:r w:rsidRPr="008D1160">
        <w:rPr>
          <w:rFonts w:asciiTheme="minorHAnsi" w:hAnsiTheme="minorHAnsi" w:cstheme="minorHAnsi"/>
          <w:sz w:val="14"/>
        </w:rPr>
        <w:t xml:space="preserve">. </w:t>
      </w:r>
      <w:r w:rsidRPr="008D1160">
        <w:rPr>
          <w:rStyle w:val="StyleUnderline"/>
          <w:rFonts w:asciiTheme="minorHAnsi" w:hAnsiTheme="minorHAnsi" w:cstheme="minorHAnsi"/>
        </w:rPr>
        <w:t>The production of abstraction both within these fields and across their borders is managed in the interests of preserving hierarchy and prestige</w:t>
      </w:r>
      <w:r w:rsidRPr="008D1160">
        <w:rPr>
          <w:rFonts w:asciiTheme="minorHAnsi" w:hAnsiTheme="minorHAnsi" w:cstheme="minorHAnsi"/>
          <w:sz w:val="14"/>
        </w:rPr>
        <w:t xml:space="preserve">. Desires that might give rise to a robust testing and challenging of new abstractions is channelled into the hankering for prestige and recognition. </w:t>
      </w:r>
      <w:r w:rsidRPr="008D1160">
        <w:rPr>
          <w:rStyle w:val="Emphasis"/>
          <w:rFonts w:asciiTheme="minorHAnsi" w:hAnsiTheme="minorHAnsi" w:cstheme="minorHAnsi"/>
        </w:rPr>
        <w:t>The hacker comes to desire his or her own commodification, and recognition that is formal rather than substantive, that heightens the subjective sense of worth at the expense of objectifying the products of hacking as abstraction</w:t>
      </w:r>
      <w:r w:rsidRPr="008D1160">
        <w:rPr>
          <w:rFonts w:asciiTheme="minorHAnsi" w:hAnsiTheme="minorHAnsi" w:cstheme="minorHAnsi"/>
          <w:sz w:val="14"/>
        </w:rPr>
        <w:t xml:space="preserve">. Only one intellectual conflict has any real bearing on the class issue for hackers: Whose property is knowledge? Is it the role of knowledge to authorise subjects through education that are recognised only by their function in an economy by manipulating its authorised representations as objects? Or is it </w:t>
      </w:r>
      <w:r w:rsidRPr="008D1160">
        <w:rPr>
          <w:rStyle w:val="StyleUnderline"/>
          <w:rFonts w:asciiTheme="minorHAnsi" w:hAnsiTheme="minorHAnsi" w:cstheme="minorHAnsi"/>
        </w:rPr>
        <w:t>the function of knowledge to produce the ever different phenomena of the hack, in which subjects become other then themselves, and discover the objective world to contain potentials other than it appear</w:t>
      </w:r>
      <w:r w:rsidRPr="008D1160">
        <w:rPr>
          <w:rFonts w:asciiTheme="minorHAnsi" w:hAnsiTheme="minorHAnsi" w:cstheme="minorHAnsi"/>
          <w:sz w:val="14"/>
        </w:rPr>
        <w:t xml:space="preserve">s? </w:t>
      </w:r>
      <w:r w:rsidRPr="008D1160">
        <w:rPr>
          <w:rStyle w:val="Emphasis"/>
          <w:rFonts w:asciiTheme="minorHAnsi" w:hAnsiTheme="minorHAnsi" w:cstheme="minorHAnsi"/>
        </w:rPr>
        <w:t>To hack is to express knowledge in any of its forms</w:t>
      </w:r>
      <w:r w:rsidRPr="008D1160">
        <w:rPr>
          <w:rFonts w:asciiTheme="minorHAnsi" w:hAnsiTheme="minorHAnsi" w:cstheme="minorHAnsi"/>
          <w:sz w:val="14"/>
        </w:rPr>
        <w:t xml:space="preserve">. </w:t>
      </w:r>
      <w:r w:rsidRPr="008D1160">
        <w:rPr>
          <w:rStyle w:val="StyleUnderline"/>
          <w:rFonts w:asciiTheme="minorHAnsi" w:hAnsiTheme="minorHAnsi" w:cstheme="minorHAnsi"/>
        </w:rPr>
        <w:t>Hacker knowledge implies, in its practice, a politics of free information</w:t>
      </w:r>
      <w:r w:rsidRPr="008D1160">
        <w:rPr>
          <w:rFonts w:asciiTheme="minorHAnsi" w:hAnsiTheme="minorHAnsi" w:cstheme="minorHAnsi"/>
          <w:sz w:val="14"/>
        </w:rPr>
        <w:t xml:space="preserve">, </w:t>
      </w:r>
      <w:r w:rsidRPr="008D1160">
        <w:rPr>
          <w:rStyle w:val="Emphasis"/>
          <w:rFonts w:asciiTheme="minorHAnsi" w:hAnsiTheme="minorHAnsi" w:cstheme="minorHAnsi"/>
        </w:rPr>
        <w:t>free learning</w:t>
      </w:r>
      <w:r w:rsidRPr="008D1160">
        <w:rPr>
          <w:rFonts w:asciiTheme="minorHAnsi" w:hAnsiTheme="minorHAnsi" w:cstheme="minorHAnsi"/>
          <w:sz w:val="14"/>
        </w:rPr>
        <w:t>, the gift of the result to a network of peers. Hacker knowledge also implies an ethics of knowledge subject to the claims of public interest and free from subordination to commodity production. Hacker knowledge is knowledge that expresses the virtuality of nature, by adding to it, fully aware of the bounty and danger.</w:t>
      </w:r>
    </w:p>
    <w:p w:rsidR="00875050" w:rsidRPr="008D1160" w:rsidRDefault="00875050" w:rsidP="00875050">
      <w:pPr>
        <w:pStyle w:val="Heading4"/>
        <w:rPr>
          <w:rFonts w:asciiTheme="minorHAnsi" w:hAnsiTheme="minorHAnsi" w:cstheme="minorHAnsi"/>
          <w:sz w:val="28"/>
          <w:u w:val="single"/>
        </w:rPr>
      </w:pPr>
      <w:r w:rsidRPr="008D1160">
        <w:rPr>
          <w:rFonts w:asciiTheme="minorHAnsi" w:hAnsiTheme="minorHAnsi" w:cstheme="minorHAnsi"/>
          <w:sz w:val="28"/>
        </w:rPr>
        <w:t xml:space="preserve">The alt solves – open access to school resources increases schooling efficiency, provides options to appeal to a plethora of student interests, and is a form of intervention aimed at </w:t>
      </w:r>
      <w:r w:rsidRPr="008D1160">
        <w:rPr>
          <w:rFonts w:asciiTheme="minorHAnsi" w:hAnsiTheme="minorHAnsi" w:cstheme="minorHAnsi"/>
          <w:sz w:val="28"/>
          <w:u w:val="single"/>
        </w:rPr>
        <w:t>disrupting federal influence and standardization.</w:t>
      </w:r>
    </w:p>
    <w:p w:rsidR="00875050" w:rsidRPr="008D1160" w:rsidRDefault="00875050" w:rsidP="00875050">
      <w:pPr>
        <w:rPr>
          <w:rStyle w:val="Style13ptBold"/>
          <w:rFonts w:asciiTheme="minorHAnsi" w:hAnsiTheme="minorHAnsi" w:cstheme="minorHAnsi"/>
          <w:b w:val="0"/>
          <w:sz w:val="22"/>
        </w:rPr>
      </w:pPr>
      <w:r w:rsidRPr="008D1160">
        <w:rPr>
          <w:rStyle w:val="Style13ptBold"/>
          <w:rFonts w:asciiTheme="minorHAnsi" w:hAnsiTheme="minorHAnsi" w:cstheme="minorHAnsi"/>
          <w:sz w:val="28"/>
        </w:rPr>
        <w:t xml:space="preserve">Farrow 15 </w:t>
      </w:r>
      <w:r w:rsidRPr="008D1160">
        <w:rPr>
          <w:rStyle w:val="Style13ptBold"/>
          <w:rFonts w:asciiTheme="minorHAnsi" w:hAnsiTheme="minorHAnsi" w:cstheme="minorHAnsi"/>
          <w:b w:val="0"/>
          <w:sz w:val="22"/>
        </w:rPr>
        <w:t xml:space="preserve">(Robert Farrow, professor of philosophy at the Open University, “Open education and critical pedagogy”, Learning, Media, and Technology, 11/28/15, </w:t>
      </w:r>
      <w:hyperlink r:id="rId28" w:history="1">
        <w:r w:rsidRPr="008D1160">
          <w:rPr>
            <w:rStyle w:val="Hyperlink"/>
            <w:rFonts w:asciiTheme="minorHAnsi" w:hAnsiTheme="minorHAnsi" w:cstheme="minorHAnsi"/>
          </w:rPr>
          <w:t>http://oro.open.ac.uk/46662/1/20150510%20ORO%20Open%20Education%20and%20Critical%20Pedagogy.pdf</w:t>
        </w:r>
      </w:hyperlink>
      <w:r w:rsidRPr="008D1160">
        <w:rPr>
          <w:rStyle w:val="Style13ptBold"/>
          <w:rFonts w:asciiTheme="minorHAnsi" w:hAnsiTheme="minorHAnsi" w:cstheme="minorHAnsi"/>
          <w:b w:val="0"/>
          <w:sz w:val="22"/>
        </w:rPr>
        <w:t>) @ AG</w:t>
      </w:r>
    </w:p>
    <w:p w:rsidR="00875050" w:rsidRPr="008D1160" w:rsidRDefault="00875050" w:rsidP="00875050">
      <w:pPr>
        <w:rPr>
          <w:rFonts w:asciiTheme="minorHAnsi" w:hAnsiTheme="minorHAnsi" w:cstheme="minorHAnsi"/>
          <w:sz w:val="16"/>
        </w:rPr>
      </w:pPr>
      <w:r w:rsidRPr="008D1160">
        <w:rPr>
          <w:rStyle w:val="StyleUnderline"/>
          <w:rFonts w:asciiTheme="minorHAnsi" w:hAnsiTheme="minorHAnsi" w:cstheme="minorHAnsi"/>
        </w:rPr>
        <w:t>In these discourses surrounding MOOC reference to crisis in traditional education are more common and more hyperbolic</w:t>
      </w:r>
      <w:r w:rsidRPr="008D1160">
        <w:rPr>
          <w:rFonts w:asciiTheme="minorHAnsi" w:hAnsiTheme="minorHAnsi" w:cstheme="minorHAnsi"/>
          <w:sz w:val="16"/>
        </w:rPr>
        <w:t xml:space="preserve">. As Deimann (2015) has shown, </w:t>
      </w:r>
      <w:r w:rsidRPr="008D1160">
        <w:rPr>
          <w:rStyle w:val="StyleUnderline"/>
          <w:rFonts w:asciiTheme="minorHAnsi" w:hAnsiTheme="minorHAnsi" w:cstheme="minorHAnsi"/>
        </w:rPr>
        <w:t>discourse analysis of the media coverage of MOOC reveals of kind of neoliberal framing which portrays</w:t>
      </w:r>
      <w:r w:rsidRPr="008D1160">
        <w:rPr>
          <w:rFonts w:asciiTheme="minorHAnsi" w:hAnsiTheme="minorHAnsi" w:cstheme="minorHAnsi"/>
          <w:sz w:val="16"/>
        </w:rPr>
        <w:t xml:space="preserve"> MOOC as a</w:t>
      </w:r>
      <w:r w:rsidRPr="008D1160">
        <w:rPr>
          <w:rStyle w:val="Emphasis"/>
          <w:rFonts w:asciiTheme="minorHAnsi" w:hAnsiTheme="minorHAnsi" w:cstheme="minorHAnsi"/>
        </w:rPr>
        <w:t>n intervention which can open up new markets for education while revolutionizing existing ones</w:t>
      </w:r>
      <w:r w:rsidRPr="008D1160">
        <w:rPr>
          <w:rFonts w:asciiTheme="minorHAnsi" w:hAnsiTheme="minorHAnsi" w:cstheme="minorHAnsi"/>
          <w:sz w:val="16"/>
        </w:rPr>
        <w:t xml:space="preserve">. In particular, articles in the New York Times between 2012 and 2013 which support public investment in the ‘efficiencies’ of the private sector are identified closely with this framework. </w:t>
      </w:r>
      <w:r w:rsidRPr="008D1160">
        <w:rPr>
          <w:rStyle w:val="StyleUnderline"/>
          <w:rFonts w:asciiTheme="minorHAnsi" w:hAnsiTheme="minorHAnsi" w:cstheme="minorHAnsi"/>
        </w:rPr>
        <w:t>Narratives like these tend to promote the idea that technological innovation can offer a neat solution to the various problems that beset educational institutions.</w:t>
      </w:r>
      <w:r w:rsidRPr="008D1160">
        <w:rPr>
          <w:rFonts w:asciiTheme="minorHAnsi" w:hAnsiTheme="minorHAnsi" w:cstheme="minorHAnsi"/>
          <w:sz w:val="16"/>
        </w:rPr>
        <w:t xml:space="preserve"> Few would deny that contemporary institutions of higher education face a range of challenges. Against the backdrop of a general commodification of education and educational institutions, </w:t>
      </w:r>
      <w:r w:rsidRPr="008D1160">
        <w:rPr>
          <w:rStyle w:val="StyleUnderline"/>
          <w:rFonts w:asciiTheme="minorHAnsi" w:hAnsiTheme="minorHAnsi" w:cstheme="minorHAnsi"/>
        </w:rPr>
        <w:t>pedagogical relationships are changing and moving into uncharted waters</w:t>
      </w:r>
      <w:r w:rsidRPr="008D1160">
        <w:rPr>
          <w:rFonts w:asciiTheme="minorHAnsi" w:hAnsiTheme="minorHAnsi" w:cstheme="minorHAnsi"/>
          <w:sz w:val="16"/>
        </w:rPr>
        <w:t xml:space="preserve">. Students are increasingly viewed (and view themselves) as consumers and many see education as little more than preparation for the world of work rather than the traditional public good. Faculty are witnessing a bifurcation of their teaching and research roles which is now becoming entrenched the way that universities are run with many thousands of adjunct faculty on short zero hours contracts, lacking adequate employment security. In the USA and the UK levels of student debt continue to rise exponentially while the perceived value of a degree (especially in the arts and humanities) is falling. The fundamental value proposition of higher education is changing. In his recent book, The Battle for Open, Martin Weller summarizes this as follows: </w:t>
      </w:r>
      <w:r w:rsidRPr="008D1160">
        <w:rPr>
          <w:rStyle w:val="StyleUnderline"/>
          <w:rFonts w:asciiTheme="minorHAnsi" w:hAnsiTheme="minorHAnsi" w:cstheme="minorHAnsi"/>
        </w:rPr>
        <w:t>Spending on education has been increasing, while the</w:t>
      </w:r>
      <w:r w:rsidRPr="008D1160">
        <w:rPr>
          <w:rFonts w:asciiTheme="minorHAnsi" w:hAnsiTheme="minorHAnsi" w:cstheme="minorHAnsi"/>
          <w:sz w:val="16"/>
        </w:rPr>
        <w:t xml:space="preserve"> </w:t>
      </w:r>
      <w:r w:rsidRPr="008D1160">
        <w:rPr>
          <w:rStyle w:val="StyleUnderline"/>
          <w:rFonts w:asciiTheme="minorHAnsi" w:hAnsiTheme="minorHAnsi" w:cstheme="minorHAnsi"/>
        </w:rPr>
        <w:t>return graduates receive in terms of increased salary has been diminishing</w:t>
      </w:r>
      <w:r w:rsidRPr="008D1160">
        <w:rPr>
          <w:rFonts w:asciiTheme="minorHAnsi" w:hAnsiTheme="minorHAnsi" w:cstheme="minorHAnsi"/>
          <w:sz w:val="16"/>
        </w:rPr>
        <w:t xml:space="preserve">. In short, </w:t>
      </w:r>
      <w:r w:rsidRPr="008D1160">
        <w:rPr>
          <w:rStyle w:val="Emphasis"/>
          <w:rFonts w:asciiTheme="minorHAnsi" w:hAnsiTheme="minorHAnsi" w:cstheme="minorHAnsi"/>
        </w:rPr>
        <w:t>higher education is no longer a good return on investment from a purely monetary perspective</w:t>
      </w:r>
      <w:r w:rsidRPr="008D1160">
        <w:rPr>
          <w:rFonts w:asciiTheme="minorHAnsi" w:hAnsiTheme="minorHAnsi" w:cstheme="minorHAnsi"/>
          <w:sz w:val="16"/>
        </w:rPr>
        <w:t xml:space="preserve">. (Weller, 2014:94) </w:t>
      </w:r>
      <w:r w:rsidRPr="008D1160">
        <w:rPr>
          <w:rStyle w:val="StyleUnderline"/>
          <w:rFonts w:asciiTheme="minorHAnsi" w:hAnsiTheme="minorHAnsi" w:cstheme="minorHAnsi"/>
        </w:rPr>
        <w:t>People are increasingly turning to open materials to meet their learning needs</w:t>
      </w:r>
      <w:r w:rsidRPr="008D1160">
        <w:rPr>
          <w:rFonts w:asciiTheme="minorHAnsi" w:hAnsiTheme="minorHAnsi" w:cstheme="minorHAnsi"/>
          <w:sz w:val="16"/>
        </w:rPr>
        <w:t xml:space="preserve">, </w:t>
      </w:r>
      <w:r w:rsidRPr="008D1160">
        <w:rPr>
          <w:rStyle w:val="Emphasis"/>
          <w:rFonts w:asciiTheme="minorHAnsi" w:hAnsiTheme="minorHAnsi" w:cstheme="minorHAnsi"/>
        </w:rPr>
        <w:t>and finding that there is a greater range of choice available than ever before</w:t>
      </w:r>
      <w:r w:rsidRPr="008D1160">
        <w:rPr>
          <w:rFonts w:asciiTheme="minorHAnsi" w:hAnsiTheme="minorHAnsi" w:cstheme="minorHAnsi"/>
          <w:sz w:val="16"/>
        </w:rPr>
        <w:t>, 5 much of it available for free. At the same time</w:t>
      </w:r>
      <w:r w:rsidRPr="008D1160">
        <w:rPr>
          <w:rStyle w:val="StyleUnderline"/>
          <w:rFonts w:asciiTheme="minorHAnsi" w:hAnsiTheme="minorHAnsi" w:cstheme="minorHAnsi"/>
        </w:rPr>
        <w:t>, openness is increasingly proposed as a solution within formal educational institutions</w:t>
      </w:r>
      <w:r w:rsidRPr="008D1160">
        <w:rPr>
          <w:rFonts w:asciiTheme="minorHAnsi" w:hAnsiTheme="minorHAnsi" w:cstheme="minorHAnsi"/>
          <w:sz w:val="16"/>
        </w:rPr>
        <w:t xml:space="preserve">. Whether a crisis of funding, organization, accessibility, curriculum pedagogy, or resources there’s an open, networked approach that has been suggested to address the problem. Broadly, these include moving to OER models of pedagogy, starting a MOOC, or increasing the provision of free digital resources. </w:t>
      </w:r>
      <w:r w:rsidRPr="008D1160">
        <w:rPr>
          <w:rStyle w:val="StyleUnderline"/>
          <w:rFonts w:asciiTheme="minorHAnsi" w:hAnsiTheme="minorHAnsi" w:cstheme="minorHAnsi"/>
        </w:rPr>
        <w:t>Open access publication</w:t>
      </w:r>
      <w:r w:rsidRPr="008D1160">
        <w:rPr>
          <w:rFonts w:asciiTheme="minorHAnsi" w:hAnsiTheme="minorHAnsi" w:cstheme="minorHAnsi"/>
          <w:sz w:val="16"/>
        </w:rPr>
        <w:t xml:space="preserve">, for instance, </w:t>
      </w:r>
      <w:r w:rsidRPr="008D1160">
        <w:rPr>
          <w:rStyle w:val="Emphasis"/>
          <w:rFonts w:asciiTheme="minorHAnsi" w:hAnsiTheme="minorHAnsi" w:cstheme="minorHAnsi"/>
        </w:rPr>
        <w:t>is intended to overcome restricted access to peer reviewed scholarship and research.</w:t>
      </w:r>
      <w:r w:rsidRPr="008D1160">
        <w:rPr>
          <w:rFonts w:asciiTheme="minorHAnsi" w:hAnsiTheme="minorHAnsi" w:cstheme="minorHAnsi"/>
          <w:sz w:val="16"/>
        </w:rPr>
        <w:t xml:space="preserve"> </w:t>
      </w:r>
      <w:r w:rsidRPr="008D1160">
        <w:rPr>
          <w:rStyle w:val="StyleUnderline"/>
          <w:rFonts w:asciiTheme="minorHAnsi" w:hAnsiTheme="minorHAnsi" w:cstheme="minorHAnsi"/>
        </w:rPr>
        <w:t>Open licensing of textual and multimedia content as OER are upheld as a response to copyright laws which limit access to educational materials, raise the cost of education and stultify innovation in pedagogical practice</w:t>
      </w:r>
      <w:r w:rsidRPr="008D1160">
        <w:rPr>
          <w:rFonts w:asciiTheme="minorHAnsi" w:hAnsiTheme="minorHAnsi" w:cstheme="minorHAnsi"/>
          <w:sz w:val="16"/>
        </w:rPr>
        <w:t xml:space="preserve">. </w:t>
      </w:r>
      <w:r w:rsidRPr="008D1160">
        <w:rPr>
          <w:rStyle w:val="StyleUnderline"/>
          <w:rFonts w:asciiTheme="minorHAnsi" w:hAnsiTheme="minorHAnsi" w:cstheme="minorHAnsi"/>
        </w:rPr>
        <w:t>Open textbooks are presented as a solution to proprietary textbooks which are often prohibitively expensive in the USA</w:t>
      </w:r>
      <w:r w:rsidRPr="008D1160">
        <w:rPr>
          <w:rFonts w:asciiTheme="minorHAnsi" w:hAnsiTheme="minorHAnsi" w:cstheme="minorHAnsi"/>
          <w:sz w:val="16"/>
        </w:rPr>
        <w:t xml:space="preserve"> (Senack, 2015). Of the different elements within the constellation of ‘open eduation’, MOOCs have perhaps made greatest inroads into the popular imagination, with many inches of column space devoted to it in both academia and the popular press. </w:t>
      </w:r>
      <w:r w:rsidRPr="008D1160">
        <w:rPr>
          <w:rStyle w:val="StyleUnderline"/>
          <w:rFonts w:asciiTheme="minorHAnsi" w:hAnsiTheme="minorHAnsi" w:cstheme="minorHAnsi"/>
        </w:rPr>
        <w:t>The cheerleaders of the MOOC movement</w:t>
      </w:r>
      <w:r w:rsidRPr="008D1160">
        <w:rPr>
          <w:rFonts w:asciiTheme="minorHAnsi" w:hAnsiTheme="minorHAnsi" w:cstheme="minorHAnsi"/>
          <w:sz w:val="16"/>
        </w:rPr>
        <w:t xml:space="preserve"> – who are themselves primarily providers of MOOC platforms like Coursera, EdX, Udacity, etc. – </w:t>
      </w:r>
      <w:r w:rsidRPr="008D1160">
        <w:rPr>
          <w:rStyle w:val="StyleUnderline"/>
          <w:rFonts w:asciiTheme="minorHAnsi" w:hAnsiTheme="minorHAnsi" w:cstheme="minorHAnsi"/>
        </w:rPr>
        <w:t>often portray their interventions as both practical solution to everyday problems and as a sort of</w:t>
      </w:r>
      <w:r w:rsidRPr="008D1160">
        <w:rPr>
          <w:rFonts w:asciiTheme="minorHAnsi" w:hAnsiTheme="minorHAnsi" w:cstheme="minorHAnsi"/>
          <w:sz w:val="16"/>
        </w:rPr>
        <w:t xml:space="preserve"> </w:t>
      </w:r>
      <w:r w:rsidRPr="008D1160">
        <w:rPr>
          <w:rStyle w:val="Emphasis"/>
          <w:rFonts w:asciiTheme="minorHAnsi" w:hAnsiTheme="minorHAnsi" w:cstheme="minorHAnsi"/>
        </w:rPr>
        <w:t>historically necessary, technologically-necessary form of disruptive intervention</w:t>
      </w:r>
      <w:r w:rsidRPr="008D1160">
        <w:rPr>
          <w:rFonts w:asciiTheme="minorHAnsi" w:hAnsiTheme="minorHAnsi" w:cstheme="minorHAnsi"/>
          <w:sz w:val="16"/>
        </w:rPr>
        <w:t xml:space="preserve">. Apocalypse and crisis are thus motifs that are increasingly common in contemporary discourse around educational and media technology. </w:t>
      </w:r>
    </w:p>
    <w:p w:rsidR="00875050" w:rsidRPr="008D1160" w:rsidRDefault="00875050" w:rsidP="00875050">
      <w:pPr>
        <w:pStyle w:val="Heading4"/>
        <w:rPr>
          <w:rFonts w:asciiTheme="minorHAnsi" w:hAnsiTheme="minorHAnsi" w:cstheme="minorHAnsi"/>
          <w:sz w:val="28"/>
        </w:rPr>
      </w:pPr>
      <w:r w:rsidRPr="008D1160">
        <w:rPr>
          <w:rFonts w:asciiTheme="minorHAnsi" w:hAnsiTheme="minorHAnsi" w:cstheme="minorHAnsi"/>
          <w:sz w:val="28"/>
        </w:rPr>
        <w:t xml:space="preserve">The alt opens resources to public scrutiny and review – this improves the quality of resources through revision and </w:t>
      </w:r>
      <w:r w:rsidRPr="008D1160">
        <w:rPr>
          <w:rFonts w:asciiTheme="minorHAnsi" w:hAnsiTheme="minorHAnsi" w:cstheme="minorHAnsi"/>
          <w:sz w:val="28"/>
          <w:u w:val="single"/>
        </w:rPr>
        <w:t>decentralizes power</w:t>
      </w:r>
      <w:r w:rsidRPr="008D1160">
        <w:rPr>
          <w:rFonts w:asciiTheme="minorHAnsi" w:hAnsiTheme="minorHAnsi" w:cstheme="minorHAnsi"/>
          <w:sz w:val="28"/>
        </w:rPr>
        <w:t xml:space="preserve"> from federal guidelines by allowing individuals to pick and choose the resources they want to accomplish their goals.</w:t>
      </w:r>
    </w:p>
    <w:p w:rsidR="00875050" w:rsidRPr="008D1160" w:rsidRDefault="00875050" w:rsidP="00875050">
      <w:pPr>
        <w:rPr>
          <w:rFonts w:asciiTheme="minorHAnsi" w:hAnsiTheme="minorHAnsi" w:cstheme="minorHAnsi"/>
        </w:rPr>
      </w:pPr>
      <w:r w:rsidRPr="008D1160">
        <w:rPr>
          <w:rStyle w:val="Style13ptBold"/>
          <w:rFonts w:asciiTheme="minorHAnsi" w:hAnsiTheme="minorHAnsi" w:cstheme="minorHAnsi"/>
          <w:sz w:val="28"/>
        </w:rPr>
        <w:t xml:space="preserve">Farrow 15 </w:t>
      </w:r>
      <w:r w:rsidRPr="008D1160">
        <w:rPr>
          <w:rStyle w:val="Style13ptBold"/>
          <w:rFonts w:asciiTheme="minorHAnsi" w:hAnsiTheme="minorHAnsi" w:cstheme="minorHAnsi"/>
          <w:b w:val="0"/>
          <w:sz w:val="22"/>
        </w:rPr>
        <w:t xml:space="preserve">(Robert Farrow, professor of philosophy at the Open University, “Open education and critical pedagogy”, Learning, Media, and Technology, 11/28/15, </w:t>
      </w:r>
      <w:hyperlink r:id="rId29" w:history="1">
        <w:r w:rsidRPr="008D1160">
          <w:rPr>
            <w:rStyle w:val="Hyperlink"/>
            <w:rFonts w:asciiTheme="minorHAnsi" w:hAnsiTheme="minorHAnsi" w:cstheme="minorHAnsi"/>
          </w:rPr>
          <w:t>http://oro.open.ac.uk/46662/1/20150510%20ORO%20Open%20Education%20and%20Critical%20Pedagogy.pdf</w:t>
        </w:r>
      </w:hyperlink>
      <w:r w:rsidRPr="008D1160">
        <w:rPr>
          <w:rStyle w:val="Style13ptBold"/>
          <w:rFonts w:asciiTheme="minorHAnsi" w:hAnsiTheme="minorHAnsi" w:cstheme="minorHAnsi"/>
          <w:b w:val="0"/>
          <w:sz w:val="22"/>
        </w:rPr>
        <w:t>) @ AG</w:t>
      </w:r>
    </w:p>
    <w:p w:rsidR="00875050" w:rsidRPr="008D1160" w:rsidRDefault="00875050" w:rsidP="00875050">
      <w:pPr>
        <w:rPr>
          <w:rStyle w:val="Emphasis"/>
          <w:rFonts w:asciiTheme="minorHAnsi" w:hAnsiTheme="minorHAnsi" w:cstheme="minorHAnsi"/>
        </w:rPr>
      </w:pPr>
      <w:r w:rsidRPr="008D1160">
        <w:rPr>
          <w:rFonts w:asciiTheme="minorHAnsi" w:hAnsiTheme="minorHAnsi" w:cstheme="minorHAnsi"/>
          <w:sz w:val="16"/>
        </w:rPr>
        <w:t xml:space="preserve">By contrast, </w:t>
      </w:r>
      <w:r w:rsidRPr="008D1160">
        <w:rPr>
          <w:rStyle w:val="StyleUnderline"/>
          <w:rFonts w:asciiTheme="minorHAnsi" w:hAnsiTheme="minorHAnsi" w:cstheme="minorHAnsi"/>
        </w:rPr>
        <w:t>the ‘bazaar’ model involves developing code in the open via public, online forum</w:t>
      </w:r>
      <w:r w:rsidRPr="008D1160">
        <w:rPr>
          <w:rFonts w:asciiTheme="minorHAnsi" w:hAnsiTheme="minorHAnsi" w:cstheme="minorHAnsi"/>
          <w:sz w:val="16"/>
        </w:rPr>
        <w:t xml:space="preserve">. </w:t>
      </w:r>
      <w:r w:rsidRPr="008D1160">
        <w:rPr>
          <w:rStyle w:val="StyleUnderline"/>
          <w:rFonts w:asciiTheme="minorHAnsi" w:hAnsiTheme="minorHAnsi" w:cstheme="minorHAnsi"/>
        </w:rPr>
        <w:t>By developing code in the open</w:t>
      </w:r>
      <w:r w:rsidRPr="008D1160">
        <w:rPr>
          <w:rFonts w:asciiTheme="minorHAnsi" w:hAnsiTheme="minorHAnsi" w:cstheme="minorHAnsi"/>
          <w:sz w:val="16"/>
        </w:rPr>
        <w:t xml:space="preserve"> </w:t>
      </w:r>
      <w:r w:rsidRPr="008D1160">
        <w:rPr>
          <w:rStyle w:val="Emphasis"/>
          <w:rFonts w:asciiTheme="minorHAnsi" w:hAnsiTheme="minorHAnsi" w:cstheme="minorHAnsi"/>
        </w:rPr>
        <w:t xml:space="preserve">it becomes available for scrutiny, criticism and potential redevelopment </w:t>
      </w:r>
      <w:r w:rsidRPr="008D1160">
        <w:rPr>
          <w:rFonts w:asciiTheme="minorHAnsi" w:hAnsiTheme="minorHAnsi" w:cstheme="minorHAnsi"/>
          <w:sz w:val="16"/>
        </w:rPr>
        <w:t xml:space="preserve">from a wide range of developers at different levels of skill. Raymond proposes that </w:t>
      </w:r>
      <w:r w:rsidRPr="008D1160">
        <w:rPr>
          <w:rStyle w:val="StyleUnderline"/>
          <w:rFonts w:asciiTheme="minorHAnsi" w:hAnsiTheme="minorHAnsi" w:cstheme="minorHAnsi"/>
        </w:rPr>
        <w:t>the more widely available source code is made, the more efficient the process of debugging becomes</w:t>
      </w:r>
      <w:r w:rsidRPr="008D1160">
        <w:rPr>
          <w:rFonts w:asciiTheme="minorHAnsi" w:hAnsiTheme="minorHAnsi" w:cstheme="minorHAnsi"/>
          <w:sz w:val="16"/>
        </w:rPr>
        <w:t xml:space="preserve">. </w:t>
      </w:r>
      <w:r w:rsidRPr="008D1160">
        <w:rPr>
          <w:rStyle w:val="StyleUnderline"/>
          <w:rFonts w:asciiTheme="minorHAnsi" w:hAnsiTheme="minorHAnsi" w:cstheme="minorHAnsi"/>
        </w:rPr>
        <w:t>The relative openness of the public space of the ‘bazaar’ allows for more dispersed patterns of collective intelligence</w:t>
      </w:r>
      <w:r w:rsidRPr="008D1160">
        <w:rPr>
          <w:rFonts w:asciiTheme="minorHAnsi" w:hAnsiTheme="minorHAnsi" w:cstheme="minorHAnsi"/>
          <w:sz w:val="16"/>
        </w:rPr>
        <w:t xml:space="preserve"> while the ‘cathedral’ sets out a grand vision or plan and then works towards realizing this through the use of experts. Severance (2010) has offered some </w:t>
      </w:r>
      <w:r w:rsidRPr="008D1160">
        <w:rPr>
          <w:rStyle w:val="StyleUnderline"/>
          <w:rFonts w:asciiTheme="minorHAnsi" w:hAnsiTheme="minorHAnsi" w:cstheme="minorHAnsi"/>
        </w:rPr>
        <w:t>further characteristics of the ‘bazaar’ approach</w:t>
      </w:r>
      <w:r w:rsidRPr="008D1160">
        <w:rPr>
          <w:rFonts w:asciiTheme="minorHAnsi" w:hAnsiTheme="minorHAnsi" w:cstheme="minorHAnsi"/>
          <w:sz w:val="16"/>
        </w:rPr>
        <w:t xml:space="preserve">, including use of </w:t>
      </w:r>
      <w:r w:rsidRPr="008D1160">
        <w:rPr>
          <w:rStyle w:val="StyleUnderline"/>
          <w:rFonts w:asciiTheme="minorHAnsi" w:hAnsiTheme="minorHAnsi" w:cstheme="minorHAnsi"/>
        </w:rPr>
        <w:t>open licensing; transparency of processes and decisions</w:t>
      </w:r>
      <w:r w:rsidRPr="008D1160">
        <w:rPr>
          <w:rStyle w:val="Emphasis"/>
          <w:rFonts w:asciiTheme="minorHAnsi" w:hAnsiTheme="minorHAnsi" w:cstheme="minorHAnsi"/>
        </w:rPr>
        <w:t>; horizontal power structures; lack of institutional control; and voluntary cooperation</w:t>
      </w:r>
      <w:r w:rsidRPr="008D1160">
        <w:rPr>
          <w:rFonts w:asciiTheme="minorHAnsi" w:hAnsiTheme="minorHAnsi" w:cstheme="minorHAnsi"/>
          <w:sz w:val="16"/>
        </w:rPr>
        <w:t xml:space="preserve"> as a central organizing principle. </w:t>
      </w:r>
      <w:r w:rsidRPr="008D1160">
        <w:rPr>
          <w:rStyle w:val="StyleUnderline"/>
          <w:rFonts w:asciiTheme="minorHAnsi" w:hAnsiTheme="minorHAnsi" w:cstheme="minorHAnsi"/>
        </w:rPr>
        <w:t xml:space="preserve">The more authentically ‘open’ nature of the bazaar is </w:t>
      </w:r>
      <w:r w:rsidRPr="008D1160">
        <w:rPr>
          <w:rStyle w:val="Emphasis"/>
          <w:rFonts w:asciiTheme="minorHAnsi" w:hAnsiTheme="minorHAnsi" w:cstheme="minorHAnsi"/>
        </w:rPr>
        <w:t>identified with more widely dispersed models of power</w:t>
      </w:r>
      <w:r w:rsidRPr="008D1160">
        <w:rPr>
          <w:rFonts w:asciiTheme="minorHAnsi" w:hAnsiTheme="minorHAnsi" w:cstheme="minorHAnsi"/>
          <w:sz w:val="16"/>
        </w:rPr>
        <w:t>, and with a striving towards a collective consensus about the best method of action. Thinking about the different kinds of provision that have been made in open education, we can extend this analogy further. The major MOOC providers which present mass online education as the next step in the evolution of educational technology may be thought of as cathedral builders, experts working to create grand edifices which will shape the subjects of future. Of course, we shouldn’t 15 think of all MOOC as fitting this model – ‘Connectivism and Connective Knowledge’ (Downes, 2012) the original MOOC by George Siemens and Stephen Downes embodied a dynamism and reflexivity that identifies it more closely with the ‘bazaar’ model – but the larger MOOC providers are often effectively institutions involved in delivery of a grand design whose operations tend to emphasize vertical power and an asymmetrical model of communication and coordination. Arguably this is more closely associated with xMOOC, though within the spectrum of cMOOC (Connectivist or Constructivist MOOC) we can find instances which are closer to either model. In short,</w:t>
      </w:r>
      <w:r w:rsidRPr="008D1160">
        <w:rPr>
          <w:rStyle w:val="StyleUnderline"/>
          <w:rFonts w:asciiTheme="minorHAnsi" w:hAnsiTheme="minorHAnsi" w:cstheme="minorHAnsi"/>
        </w:rPr>
        <w:t xml:space="preserve"> the ‘bazaar’ offers the possibility for more autonomous, spontaneous forms of knowledge redistribution and collaboration</w:t>
      </w:r>
      <w:r w:rsidRPr="008D1160">
        <w:rPr>
          <w:rFonts w:asciiTheme="minorHAnsi" w:hAnsiTheme="minorHAnsi" w:cstheme="minorHAnsi"/>
          <w:sz w:val="16"/>
        </w:rPr>
        <w:t xml:space="preserve">, while the ‘cathedral’ approach places the focus on the architectonic, the grand design which requires a significant (top-down) co-ordination of effort in order to be realized. </w:t>
      </w:r>
      <w:r w:rsidRPr="008D1160">
        <w:rPr>
          <w:rStyle w:val="StyleUnderline"/>
          <w:rFonts w:asciiTheme="minorHAnsi" w:hAnsiTheme="minorHAnsi" w:cstheme="minorHAnsi"/>
        </w:rPr>
        <w:t>The ‘cathedral’ approach sees in open education the potential for rolling out educational provision to large audiences, and in practice ultimately seeks a</w:t>
      </w:r>
      <w:r w:rsidRPr="008D1160">
        <w:rPr>
          <w:rFonts w:asciiTheme="minorHAnsi" w:hAnsiTheme="minorHAnsi" w:cstheme="minorHAnsi"/>
          <w:sz w:val="16"/>
        </w:rPr>
        <w:t xml:space="preserve"> financial </w:t>
      </w:r>
      <w:r w:rsidRPr="008D1160">
        <w:rPr>
          <w:rStyle w:val="Emphasis"/>
          <w:rFonts w:asciiTheme="minorHAnsi" w:hAnsiTheme="minorHAnsi" w:cstheme="minorHAnsi"/>
        </w:rPr>
        <w:t>return which reflects the extent of the investment made</w:t>
      </w:r>
      <w:r w:rsidRPr="008D1160">
        <w:rPr>
          <w:rFonts w:asciiTheme="minorHAnsi" w:hAnsiTheme="minorHAnsi" w:cstheme="minorHAnsi"/>
          <w:sz w:val="16"/>
        </w:rPr>
        <w:t xml:space="preserve">. Higher education institutions involved in producing and releasing open content through MOOC are in the process of building the educational systems of the future and this requires a degree of organization that the relative anarchy of the bazaar might struggle to provide. </w:t>
      </w:r>
      <w:r w:rsidRPr="008D1160">
        <w:rPr>
          <w:rStyle w:val="StyleUnderline"/>
          <w:rFonts w:asciiTheme="minorHAnsi" w:hAnsiTheme="minorHAnsi" w:cstheme="minorHAnsi"/>
        </w:rPr>
        <w:t>The ‘bazaar’ is</w:t>
      </w:r>
      <w:r w:rsidRPr="008D1160">
        <w:rPr>
          <w:rFonts w:asciiTheme="minorHAnsi" w:hAnsiTheme="minorHAnsi" w:cstheme="minorHAnsi"/>
          <w:sz w:val="16"/>
        </w:rPr>
        <w:t xml:space="preserve"> instead </w:t>
      </w:r>
      <w:r w:rsidRPr="008D1160">
        <w:rPr>
          <w:rStyle w:val="StyleUnderline"/>
          <w:rFonts w:asciiTheme="minorHAnsi" w:hAnsiTheme="minorHAnsi" w:cstheme="minorHAnsi"/>
        </w:rPr>
        <w:t xml:space="preserve">geared towards a more ‘do-it-yourself’ approach where actors produce and consume the open content </w:t>
      </w:r>
      <w:r w:rsidRPr="008D1160">
        <w:rPr>
          <w:rStyle w:val="Emphasis"/>
          <w:rFonts w:asciiTheme="minorHAnsi" w:hAnsiTheme="minorHAnsi" w:cstheme="minorHAnsi"/>
        </w:rPr>
        <w:t>that is relevant to their own needs as educators and/or learners.</w:t>
      </w:r>
    </w:p>
    <w:p w:rsidR="00875050" w:rsidRPr="008D1160" w:rsidRDefault="00875050" w:rsidP="00875050">
      <w:pPr>
        <w:pStyle w:val="Heading3"/>
      </w:pPr>
      <w:r w:rsidRPr="008D1160">
        <w:t>Movements</w:t>
      </w:r>
    </w:p>
    <w:p w:rsidR="00662A83" w:rsidRPr="008D1160" w:rsidRDefault="00F329E7" w:rsidP="00662A83">
      <w:pPr>
        <w:pStyle w:val="Heading4"/>
        <w:rPr>
          <w:sz w:val="28"/>
        </w:rPr>
      </w:pPr>
      <w:r>
        <w:rPr>
          <w:sz w:val="28"/>
        </w:rPr>
        <w:t>Continuation of the bloody track of neoliberalism gauruntees endless war, racial violence, and sociological polarization. Democracy is a dwindling light, and critical thought is being erased by the force of rugged individualism. The alternative is a praxis of hope founded upon the development of historical consciousness. Only centering pedagogical spaces like debate can flip the switch on complacent apathy in favor of an active ethos of resistance</w:t>
      </w:r>
    </w:p>
    <w:p w:rsidR="00662A83" w:rsidRPr="008D1160" w:rsidRDefault="00662A83" w:rsidP="00662A83">
      <w:r w:rsidRPr="008D1160">
        <w:rPr>
          <w:rStyle w:val="Style13ptBold"/>
        </w:rPr>
        <w:t>Giroux 13</w:t>
      </w:r>
      <w:r w:rsidRPr="008D1160">
        <w:t xml:space="preserve"> (Henry A., pronounced “j – eye – r - oh- cks”, “Hope in the age of looming authoritarianism,” https://philosophersforchange.org/2013/12/17/hope-in-the-age-of-looming-authoritarianism/)</w:t>
      </w:r>
    </w:p>
    <w:p w:rsidR="00662A83" w:rsidRPr="00F329E7" w:rsidRDefault="00662A83" w:rsidP="00662A83">
      <w:pPr>
        <w:rPr>
          <w:sz w:val="16"/>
        </w:rPr>
      </w:pPr>
      <w:r w:rsidRPr="00F329E7">
        <w:rPr>
          <w:sz w:val="16"/>
        </w:rPr>
        <w:t xml:space="preserve">In the current historical moment, the line between fate and destiny is difficult to draw. </w:t>
      </w:r>
      <w:r w:rsidRPr="00947D5E">
        <w:rPr>
          <w:rStyle w:val="StyleUnderline"/>
        </w:rPr>
        <w:t>Dominant power works relentlessly through its major cultural apparatuses to hide, mischaracterize, or lampoon resistance, dissent, and critically engaged social movements</w:t>
      </w:r>
      <w:r w:rsidRPr="00F329E7">
        <w:rPr>
          <w:sz w:val="16"/>
        </w:rPr>
        <w:t xml:space="preserve">. This is done, in part, </w:t>
      </w:r>
      <w:r w:rsidRPr="00947D5E">
        <w:rPr>
          <w:rStyle w:val="StyleUnderline"/>
        </w:rPr>
        <w:t xml:space="preserve">by sanitizing public memory and </w:t>
      </w:r>
      <w:r w:rsidRPr="00947D5E">
        <w:rPr>
          <w:rStyle w:val="Emphasis"/>
        </w:rPr>
        <w:t>erasing critical knowledge</w:t>
      </w:r>
      <w:r w:rsidRPr="00947D5E">
        <w:rPr>
          <w:rStyle w:val="StyleUnderline"/>
        </w:rPr>
        <w:t xml:space="preserve"> and oppositional struggles</w:t>
      </w:r>
      <w:r w:rsidRPr="00F329E7">
        <w:rPr>
          <w:sz w:val="16"/>
        </w:rPr>
        <w:t xml:space="preserve"> </w:t>
      </w:r>
      <w:r w:rsidRPr="000F487D">
        <w:rPr>
          <w:rStyle w:val="StyleUnderline"/>
        </w:rPr>
        <w:t>from</w:t>
      </w:r>
      <w:r w:rsidRPr="00F329E7">
        <w:rPr>
          <w:sz w:val="16"/>
        </w:rPr>
        <w:t xml:space="preserve"> newspapers, radio, television, film, and </w:t>
      </w:r>
      <w:r w:rsidRPr="000F487D">
        <w:rPr>
          <w:rStyle w:val="StyleUnderline"/>
        </w:rPr>
        <w:t>all those cultural institutions that engage in systemic forms of education</w:t>
      </w:r>
      <w:r w:rsidRPr="00F329E7">
        <w:rPr>
          <w:sz w:val="16"/>
        </w:rPr>
        <w:t xml:space="preserve"> and memory work. </w:t>
      </w:r>
      <w:r w:rsidRPr="000F487D">
        <w:rPr>
          <w:rStyle w:val="Emphasis"/>
        </w:rPr>
        <w:t>Historical consciousness has been transformed into uplifting narratives</w:t>
      </w:r>
      <w:r w:rsidRPr="00F329E7">
        <w:rPr>
          <w:sz w:val="16"/>
        </w:rPr>
        <w:t xml:space="preserve">, </w:t>
      </w:r>
      <w:r w:rsidRPr="000F487D">
        <w:rPr>
          <w:rStyle w:val="StyleUnderline"/>
        </w:rPr>
        <w:t>box-office spectacles</w:t>
      </w:r>
      <w:r w:rsidRPr="00F329E7">
        <w:rPr>
          <w:sz w:val="16"/>
        </w:rPr>
        <w:t xml:space="preserve">, </w:t>
      </w:r>
      <w:r w:rsidRPr="000F487D">
        <w:rPr>
          <w:rStyle w:val="StyleUnderline"/>
        </w:rPr>
        <w:t>and life-style stories fi</w:t>
      </w:r>
      <w:r w:rsidR="000F487D">
        <w:rPr>
          <w:rStyle w:val="StyleUnderline"/>
        </w:rPr>
        <w:t xml:space="preserve">t for the whitewashed world of </w:t>
      </w:r>
      <w:r w:rsidRPr="000F487D">
        <w:rPr>
          <w:rStyle w:val="StyleUnderline"/>
        </w:rPr>
        <w:t>the Disney musketeers</w:t>
      </w:r>
      <w:r w:rsidRPr="00F329E7">
        <w:rPr>
          <w:sz w:val="16"/>
        </w:rPr>
        <w:t xml:space="preserve">.  As Theodor W. Adorno puts it, “The murdered are [now] cheated out of the single remaining thing that our powerlessness can offer them: remembrance.”[1]  </w:t>
      </w:r>
      <w:r w:rsidRPr="000F487D">
        <w:rPr>
          <w:rStyle w:val="Emphasis"/>
        </w:rPr>
        <w:t>The relentless activity of thoughtlessness</w:t>
      </w:r>
      <w:r w:rsidRPr="00F329E7">
        <w:rPr>
          <w:sz w:val="16"/>
        </w:rPr>
        <w:t xml:space="preserve">–worship of celebrity culture, a cravenly mainstream media, instrumentalism, militarism, or free-roaming individualism </w:t>
      </w:r>
      <w:r w:rsidRPr="000F487D">
        <w:rPr>
          <w:rStyle w:val="StyleUnderline"/>
        </w:rPr>
        <w:t>undermines crucial social bonds and expands the alleged virtue of believing that thinking is a burden</w:t>
      </w:r>
      <w:r w:rsidRPr="00F329E7">
        <w:rPr>
          <w:sz w:val="16"/>
        </w:rPr>
        <w:t>.</w:t>
      </w:r>
    </w:p>
    <w:p w:rsidR="00662A83" w:rsidRPr="00F329E7" w:rsidRDefault="00662A83" w:rsidP="00662A83">
      <w:pPr>
        <w:rPr>
          <w:sz w:val="16"/>
        </w:rPr>
      </w:pPr>
      <w:r w:rsidRPr="000F487D">
        <w:rPr>
          <w:rStyle w:val="StyleUnderline"/>
        </w:rPr>
        <w:t>Civic engagement appears increasingly weakened</w:t>
      </w:r>
      <w:r w:rsidRPr="00F329E7">
        <w:rPr>
          <w:sz w:val="16"/>
        </w:rPr>
        <w:t xml:space="preserve">, </w:t>
      </w:r>
      <w:r w:rsidRPr="000F487D">
        <w:rPr>
          <w:rStyle w:val="StyleUnderline"/>
        </w:rPr>
        <w:t>if not impotent</w:t>
      </w:r>
      <w:r w:rsidRPr="00F329E7">
        <w:rPr>
          <w:sz w:val="16"/>
        </w:rPr>
        <w:t xml:space="preserve">, </w:t>
      </w:r>
      <w:r w:rsidRPr="000F487D">
        <w:rPr>
          <w:rStyle w:val="StyleUnderline"/>
        </w:rPr>
        <w:t xml:space="preserve">as a malignant form of casino capitalism exercises </w:t>
      </w:r>
      <w:r w:rsidRPr="000F487D">
        <w:rPr>
          <w:rStyle w:val="Emphasis"/>
        </w:rPr>
        <w:t>ruthless power</w:t>
      </w:r>
      <w:r w:rsidRPr="000F487D">
        <w:rPr>
          <w:rStyle w:val="StyleUnderline"/>
        </w:rPr>
        <w:t xml:space="preserve"> over the commanding institutions of society and everyday existence</w:t>
      </w:r>
      <w:r w:rsidRPr="00F329E7">
        <w:rPr>
          <w:sz w:val="16"/>
        </w:rPr>
        <w:t xml:space="preserve">, breathing new life into old clichés. Under casino capitalism, </w:t>
      </w:r>
      <w:r w:rsidRPr="000F487D">
        <w:rPr>
          <w:rStyle w:val="StyleUnderline"/>
        </w:rPr>
        <w:t>fantasy trumps logic, if not rationality</w:t>
      </w:r>
      <w:r w:rsidRPr="00F329E7">
        <w:rPr>
          <w:sz w:val="16"/>
        </w:rPr>
        <w:t>. A sucker is still born every minute and the house still wins. Lo</w:t>
      </w:r>
      <w:r w:rsidRPr="000F487D">
        <w:rPr>
          <w:rStyle w:val="StyleUnderline"/>
        </w:rPr>
        <w:t>oming dreams of riches and fame invariably descend into disappointment, defeat, or addiction</w:t>
      </w:r>
      <w:r w:rsidRPr="00F329E7">
        <w:rPr>
          <w:sz w:val="16"/>
        </w:rPr>
        <w:t xml:space="preserve">. </w:t>
      </w:r>
      <w:r w:rsidRPr="000F487D">
        <w:rPr>
          <w:rStyle w:val="StyleUnderline"/>
        </w:rPr>
        <w:t>Uncertainty and precariousness breed fear and insecurity instead of much needed social reforms and a belief in a more just future</w:t>
      </w:r>
      <w:r w:rsidRPr="00F329E7">
        <w:rPr>
          <w:sz w:val="16"/>
        </w:rPr>
        <w:t xml:space="preserve">. </w:t>
      </w:r>
      <w:r w:rsidRPr="000F487D">
        <w:rPr>
          <w:rStyle w:val="StyleUnderline"/>
        </w:rPr>
        <w:t xml:space="preserve">Austerity policies function as a form of </w:t>
      </w:r>
      <w:r w:rsidRPr="000F487D">
        <w:rPr>
          <w:rStyle w:val="Emphasis"/>
        </w:rPr>
        <w:t>trickle-down-cruelty</w:t>
      </w:r>
      <w:r w:rsidRPr="00F329E7">
        <w:rPr>
          <w:sz w:val="16"/>
        </w:rPr>
        <w:t xml:space="preserve"> </w:t>
      </w:r>
      <w:r w:rsidRPr="000F487D">
        <w:rPr>
          <w:rStyle w:val="StyleUnderline"/>
        </w:rPr>
        <w:t>in which the poor are punished</w:t>
      </w:r>
      <w:r w:rsidRPr="00F329E7">
        <w:rPr>
          <w:sz w:val="16"/>
        </w:rPr>
        <w:t xml:space="preserve"> </w:t>
      </w:r>
      <w:r w:rsidRPr="000F487D">
        <w:rPr>
          <w:rStyle w:val="StyleUnderline"/>
        </w:rPr>
        <w:t>and the rich rewarded</w:t>
      </w:r>
      <w:r w:rsidRPr="00F329E7">
        <w:rPr>
          <w:sz w:val="16"/>
        </w:rPr>
        <w:t xml:space="preserve">.[2] </w:t>
      </w:r>
      <w:r w:rsidRPr="000F487D">
        <w:rPr>
          <w:rStyle w:val="StyleUnderline"/>
        </w:rPr>
        <w:t>Totalitarianism</w:t>
      </w:r>
      <w:r w:rsidRPr="00F329E7">
        <w:rPr>
          <w:sz w:val="16"/>
        </w:rPr>
        <w:t xml:space="preserve">, once visible in its manifest evil, </w:t>
      </w:r>
      <w:r w:rsidRPr="000F487D">
        <w:rPr>
          <w:rStyle w:val="StyleUnderline"/>
        </w:rPr>
        <w:t xml:space="preserve">now hides in the shadow of a market logic that insists that </w:t>
      </w:r>
      <w:r w:rsidRPr="000F487D">
        <w:rPr>
          <w:rStyle w:val="Emphasis"/>
        </w:rPr>
        <w:t>each individual deserves his or her fate</w:t>
      </w:r>
      <w:r w:rsidRPr="00F329E7">
        <w:rPr>
          <w:sz w:val="16"/>
        </w:rPr>
        <w:t>, regardless of the larger structural forces that shape it.</w:t>
      </w:r>
    </w:p>
    <w:p w:rsidR="00662A83" w:rsidRPr="00F329E7" w:rsidRDefault="00662A83" w:rsidP="00662A83">
      <w:pPr>
        <w:rPr>
          <w:sz w:val="16"/>
        </w:rPr>
      </w:pPr>
      <w:r w:rsidRPr="00F329E7">
        <w:rPr>
          <w:sz w:val="16"/>
        </w:rPr>
        <w:t>A</w:t>
      </w:r>
      <w:r w:rsidRPr="000F487D">
        <w:rPr>
          <w:rStyle w:val="StyleUnderline"/>
        </w:rPr>
        <w:t xml:space="preserve"> savage market fundamentalism relentlessly denigrates public values</w:t>
      </w:r>
      <w:r w:rsidRPr="00F329E7">
        <w:rPr>
          <w:sz w:val="16"/>
        </w:rPr>
        <w:t xml:space="preserve">, </w:t>
      </w:r>
      <w:r w:rsidRPr="000F487D">
        <w:rPr>
          <w:rStyle w:val="StyleUnderline"/>
        </w:rPr>
        <w:t>criminalizes social problems</w:t>
      </w:r>
      <w:r w:rsidRPr="00F329E7">
        <w:rPr>
          <w:sz w:val="16"/>
        </w:rPr>
        <w:t xml:space="preserve">, </w:t>
      </w:r>
      <w:r w:rsidRPr="000F487D">
        <w:rPr>
          <w:rStyle w:val="StyleUnderline"/>
        </w:rPr>
        <w:t xml:space="preserve">and produces a </w:t>
      </w:r>
      <w:r w:rsidRPr="000F487D">
        <w:rPr>
          <w:rStyle w:val="Emphasis"/>
        </w:rPr>
        <w:t>manufactured fatalism</w:t>
      </w:r>
      <w:r w:rsidRPr="00F329E7">
        <w:rPr>
          <w:sz w:val="16"/>
        </w:rPr>
        <w:t xml:space="preserve"> </w:t>
      </w:r>
      <w:r w:rsidRPr="000F487D">
        <w:rPr>
          <w:rStyle w:val="StyleUnderline"/>
        </w:rPr>
        <w:t xml:space="preserve">and culture of fear while waging a fundamental assault upon the </w:t>
      </w:r>
      <w:r w:rsidRPr="000F487D">
        <w:rPr>
          <w:rStyle w:val="Emphasis"/>
        </w:rPr>
        <w:t>very conditions that make politics possible</w:t>
      </w:r>
      <w:r w:rsidRPr="00F329E7">
        <w:rPr>
          <w:sz w:val="16"/>
        </w:rPr>
        <w:t xml:space="preserve">.  </w:t>
      </w:r>
      <w:r w:rsidRPr="000F487D">
        <w:rPr>
          <w:rStyle w:val="Emphasis"/>
        </w:rPr>
        <w:t>Politics is now sapped of its democratic vitality</w:t>
      </w:r>
      <w:r w:rsidRPr="00F329E7">
        <w:rPr>
          <w:sz w:val="16"/>
        </w:rPr>
        <w:t xml:space="preserve"> just </w:t>
      </w:r>
      <w:r w:rsidRPr="000F487D">
        <w:rPr>
          <w:rStyle w:val="StyleUnderline"/>
        </w:rPr>
        <w:t>as traces of authoritarianism have seeped deeply into the economic and cultural structures of American life</w:t>
      </w:r>
      <w:r w:rsidRPr="00F329E7">
        <w:rPr>
          <w:sz w:val="16"/>
        </w:rPr>
        <w:t xml:space="preserve">.  As American society incorporates authoritarian elements of the past into its dominating ideology, modes of governance, and policies, justice withers </w:t>
      </w:r>
      <w:r w:rsidRPr="000F487D">
        <w:rPr>
          <w:rStyle w:val="StyleUnderline"/>
        </w:rPr>
        <w:t>and it becomes increasingly difficult for the American people to translate matters of civic literacy, social responsibility, and the public good “back into the language of society</w:t>
      </w:r>
      <w:r w:rsidRPr="00F329E7">
        <w:rPr>
          <w:sz w:val="16"/>
        </w:rPr>
        <w:t>.”[3]</w:t>
      </w:r>
    </w:p>
    <w:p w:rsidR="00662A83" w:rsidRPr="00F329E7" w:rsidRDefault="00662A83" w:rsidP="00662A83">
      <w:pPr>
        <w:rPr>
          <w:sz w:val="16"/>
        </w:rPr>
      </w:pPr>
      <w:r w:rsidRPr="000F487D">
        <w:rPr>
          <w:rStyle w:val="StyleUnderline"/>
        </w:rPr>
        <w:t>Americans are increasingly inspired to think uncritically</w:t>
      </w:r>
      <w:r w:rsidRPr="00F329E7">
        <w:rPr>
          <w:sz w:val="16"/>
        </w:rPr>
        <w:t xml:space="preserve">, disregard critical historical narratives, </w:t>
      </w:r>
      <w:r w:rsidRPr="000F487D">
        <w:rPr>
          <w:rStyle w:val="StyleUnderline"/>
        </w:rPr>
        <w:t>and surrender to pedagogies of repression</w:t>
      </w:r>
      <w:r w:rsidRPr="00F329E7">
        <w:rPr>
          <w:sz w:val="16"/>
        </w:rPr>
        <w:t xml:space="preserve">. Under the Bush-Obama administrations, American education has been cleansed of any effort to produce students who have the power to think critically and imaginatively and is now preoccupied with producing young people unaware and unwilling to fight for the right to decent employment, access to a good life, decent health care, social justice, and a future that does not mimic a corrosive and morally bankrupt present.  </w:t>
      </w:r>
      <w:r w:rsidRPr="000F487D">
        <w:rPr>
          <w:rStyle w:val="StyleUnderline"/>
        </w:rPr>
        <w:t>The organized culture of forgetting with its immense disimagination machines has ushered in a permanent revolution marked by a massive project of distributing wealth upward</w:t>
      </w:r>
      <w:r w:rsidRPr="00F329E7">
        <w:rPr>
          <w:sz w:val="16"/>
        </w:rPr>
        <w:t xml:space="preserve">, </w:t>
      </w:r>
      <w:r w:rsidRPr="000F487D">
        <w:rPr>
          <w:rStyle w:val="Emphasis"/>
        </w:rPr>
        <w:t>the militarization of the entire social order</w:t>
      </w:r>
      <w:r w:rsidRPr="00F329E7">
        <w:rPr>
          <w:sz w:val="16"/>
        </w:rPr>
        <w:t xml:space="preserve">, </w:t>
      </w:r>
      <w:r w:rsidRPr="000F487D">
        <w:rPr>
          <w:rStyle w:val="StyleUnderline"/>
        </w:rPr>
        <w:t xml:space="preserve">and an ongoing </w:t>
      </w:r>
      <w:r w:rsidRPr="000F487D">
        <w:rPr>
          <w:rStyle w:val="Emphasis"/>
        </w:rPr>
        <w:t>depoliticization of agency and politics itself</w:t>
      </w:r>
      <w:r w:rsidRPr="00F329E7">
        <w:rPr>
          <w:sz w:val="16"/>
        </w:rPr>
        <w:t xml:space="preserve">.  </w:t>
      </w:r>
      <w:r w:rsidRPr="000F487D">
        <w:rPr>
          <w:rStyle w:val="Emphasis"/>
        </w:rPr>
        <w:t>We no longer live in a democracy</w:t>
      </w:r>
      <w:r w:rsidRPr="00F329E7">
        <w:rPr>
          <w:sz w:val="16"/>
        </w:rPr>
        <w:t xml:space="preserve">, which, as Bill Moyers points out provides the formative culture and economic conditions that enable people “to fully claim their moral and political agency.”[4]  This </w:t>
      </w:r>
      <w:r w:rsidRPr="000F487D">
        <w:rPr>
          <w:rStyle w:val="StyleUnderline"/>
        </w:rPr>
        <w:t>disembodied</w:t>
      </w:r>
      <w:r w:rsidRPr="00F329E7">
        <w:rPr>
          <w:sz w:val="16"/>
        </w:rPr>
        <w:t xml:space="preserve"> form of </w:t>
      </w:r>
      <w:r w:rsidRPr="000F487D">
        <w:rPr>
          <w:rStyle w:val="StyleUnderline"/>
        </w:rPr>
        <w:t>politics</w:t>
      </w:r>
      <w:r w:rsidRPr="00F329E7">
        <w:rPr>
          <w:sz w:val="16"/>
        </w:rPr>
        <w:t xml:space="preserve"> </w:t>
      </w:r>
      <w:r w:rsidRPr="000F487D">
        <w:rPr>
          <w:rStyle w:val="StyleUnderline"/>
        </w:rPr>
        <w:t>is not merely about the erasure of the language of public interests</w:t>
      </w:r>
      <w:r w:rsidRPr="00F329E7">
        <w:rPr>
          <w:sz w:val="16"/>
        </w:rPr>
        <w:t xml:space="preserve">, </w:t>
      </w:r>
      <w:r w:rsidRPr="000F487D">
        <w:rPr>
          <w:rStyle w:val="StyleUnderline"/>
        </w:rPr>
        <w:t>informed argument</w:t>
      </w:r>
      <w:r w:rsidRPr="00F329E7">
        <w:rPr>
          <w:sz w:val="16"/>
        </w:rPr>
        <w:t xml:space="preserve">, critical thinking, </w:t>
      </w:r>
      <w:r w:rsidRPr="000F487D">
        <w:rPr>
          <w:rStyle w:val="StyleUnderline"/>
        </w:rPr>
        <w:t>and the collapse of public values</w:t>
      </w:r>
      <w:r w:rsidRPr="00F329E7">
        <w:rPr>
          <w:sz w:val="16"/>
        </w:rPr>
        <w:t xml:space="preserve">, </w:t>
      </w:r>
      <w:r w:rsidRPr="000F487D">
        <w:rPr>
          <w:rStyle w:val="StyleUnderline"/>
        </w:rPr>
        <w:t xml:space="preserve">but a </w:t>
      </w:r>
      <w:r w:rsidRPr="000F487D">
        <w:rPr>
          <w:rStyle w:val="Emphasis"/>
        </w:rPr>
        <w:t>full-fledged attack on the institutions of civic society</w:t>
      </w:r>
      <w:r w:rsidRPr="00F329E7">
        <w:rPr>
          <w:sz w:val="16"/>
        </w:rPr>
        <w:t xml:space="preserve">, the social contract, and democracy itself. Under such circumstances, </w:t>
      </w:r>
      <w:r w:rsidRPr="000F487D">
        <w:rPr>
          <w:rStyle w:val="StyleUnderline"/>
        </w:rPr>
        <w:t>the United States has succumbed to forms of symbolic and institutional violence that point to a deep seated hatred of democracy</w:t>
      </w:r>
      <w:r w:rsidRPr="00F329E7">
        <w:rPr>
          <w:sz w:val="16"/>
        </w:rPr>
        <w:t>.</w:t>
      </w:r>
    </w:p>
    <w:p w:rsidR="00662A83" w:rsidRPr="00F329E7" w:rsidRDefault="00662A83" w:rsidP="00662A83">
      <w:pPr>
        <w:rPr>
          <w:sz w:val="16"/>
        </w:rPr>
      </w:pPr>
      <w:r w:rsidRPr="00F329E7">
        <w:rPr>
          <w:sz w:val="16"/>
        </w:rPr>
        <w:t xml:space="preserve">Under such circumstances, common sense displaces critical thinking, </w:t>
      </w:r>
      <w:r w:rsidRPr="000F487D">
        <w:rPr>
          <w:rStyle w:val="StyleUnderline"/>
        </w:rPr>
        <w:t>individual and social agency are emptied of political substance</w:t>
      </w:r>
      <w:r w:rsidRPr="00F329E7">
        <w:rPr>
          <w:sz w:val="16"/>
        </w:rPr>
        <w:t xml:space="preserve">, and a collectively engaged democratic politics appears irrelevant in the face of an unquestioned “moral” authority that parades as destiny.[5]  </w:t>
      </w:r>
      <w:r w:rsidRPr="000F487D">
        <w:rPr>
          <w:rStyle w:val="StyleUnderline"/>
        </w:rPr>
        <w:t>The language of stupidity replaces reason as scientific evidence is disparaged or suppressed</w:t>
      </w:r>
      <w:r w:rsidRPr="00F329E7">
        <w:rPr>
          <w:sz w:val="16"/>
        </w:rPr>
        <w:t xml:space="preserve">, </w:t>
      </w:r>
      <w:r w:rsidRPr="000F487D">
        <w:rPr>
          <w:rStyle w:val="Emphasis"/>
        </w:rPr>
        <w:t>thoughtful exchange gives way to emotional tirades</w:t>
      </w:r>
      <w:r w:rsidRPr="00F329E7">
        <w:rPr>
          <w:sz w:val="16"/>
        </w:rPr>
        <w:t xml:space="preserve">, </w:t>
      </w:r>
      <w:r w:rsidRPr="000F487D">
        <w:rPr>
          <w:rStyle w:val="Emphasis"/>
        </w:rPr>
        <w:t>violence becomes the primary means for solving problems</w:t>
      </w:r>
      <w:r w:rsidRPr="00F329E7">
        <w:rPr>
          <w:sz w:val="16"/>
        </w:rPr>
        <w:t xml:space="preserve">, </w:t>
      </w:r>
      <w:r w:rsidRPr="000F487D">
        <w:rPr>
          <w:rStyle w:val="StyleUnderline"/>
        </w:rPr>
        <w:t>and anger is substituted for informed arguments</w:t>
      </w:r>
      <w:r w:rsidRPr="00F329E7">
        <w:rPr>
          <w:sz w:val="16"/>
        </w:rPr>
        <w:t xml:space="preserve">. Unsurprisingly, any viable sense of social responsibility disappears beyond the fortressed enclaves of ever more sequestered lives while various ideological fundamentalists assert their judgements of the world with a certainty that brands dissent, moral inquiry, and critical questioning as excessive and threatening. Instead of affirming the wisdom of Martin Luther King, Jr., Robert Kennedy, Audre Lord, and other public intellectuals, Americans are inundated with the likes of Bill Gates, George Will, Rush Limbaugh, Michelle Bachmann, Sarah Palin, and other anti-public commentators and pundits. </w:t>
      </w:r>
      <w:r w:rsidRPr="000F487D">
        <w:rPr>
          <w:rStyle w:val="StyleUnderline"/>
        </w:rPr>
        <w:t>Intellectuals who have sacrificed their jobs, bodies, and lives in order to alleviate the suffering of others have been replaced by the new “celebrity heroes”</w:t>
      </w:r>
      <w:r w:rsidRPr="00F329E7">
        <w:rPr>
          <w:sz w:val="16"/>
        </w:rPr>
        <w:t xml:space="preserve"> drawn from a corrupt corporate and political culture that lives off the suffering of others.</w:t>
      </w:r>
    </w:p>
    <w:p w:rsidR="00662A83" w:rsidRPr="00F329E7" w:rsidRDefault="00662A83" w:rsidP="00662A83">
      <w:pPr>
        <w:rPr>
          <w:sz w:val="16"/>
        </w:rPr>
      </w:pPr>
      <w:r w:rsidRPr="00F329E7">
        <w:rPr>
          <w:sz w:val="16"/>
        </w:rPr>
        <w:t xml:space="preserve">In the place of politically vibrant and intellectually energized public spheres, Americans suffer under the self-serving interests and demands, if not downright colonization, of immensely powerful corporations and the entertainment industry, which offer up the confessional spectacles of Dr. Phil, the televised shame culture of a host of TV programs, the increasing violence entrenched in celluloid Hollywood spectacles, and the corporate values embedded in survival-of-the-fittest “reality” television shows.  As </w:t>
      </w:r>
      <w:r w:rsidRPr="000F487D">
        <w:rPr>
          <w:rStyle w:val="StyleUnderline"/>
        </w:rPr>
        <w:t>society is increasingly organized around shared fears, escalating insecurities, manufactured uncertainties, and an intensified post-9/11 politics of terror</w:t>
      </w:r>
      <w:r w:rsidRPr="00F329E7">
        <w:rPr>
          <w:sz w:val="16"/>
        </w:rPr>
        <w:t xml:space="preserve">, </w:t>
      </w:r>
      <w:r w:rsidRPr="000F487D">
        <w:rPr>
          <w:rStyle w:val="Emphasis"/>
        </w:rPr>
        <w:t>the institutions of government appear to be immune to any checks on their power</w:t>
      </w:r>
      <w:r w:rsidRPr="00F329E7">
        <w:rPr>
          <w:sz w:val="16"/>
        </w:rPr>
        <w:t xml:space="preserve"> to render democratic politics both bankrupt and inoperable.</w:t>
      </w:r>
    </w:p>
    <w:p w:rsidR="00662A83" w:rsidRPr="00F329E7" w:rsidRDefault="00662A83" w:rsidP="00662A83">
      <w:pPr>
        <w:rPr>
          <w:sz w:val="16"/>
        </w:rPr>
      </w:pPr>
      <w:r w:rsidRPr="00F329E7">
        <w:rPr>
          <w:sz w:val="16"/>
        </w:rPr>
        <w:t xml:space="preserve">The language of the market now offers the primary index of what possibilities the future may hold </w:t>
      </w:r>
      <w:r w:rsidRPr="000F487D">
        <w:rPr>
          <w:rStyle w:val="StyleUnderline"/>
        </w:rPr>
        <w:t>while jingoistic nationalism and racism register its apocalyptic underbelly</w:t>
      </w:r>
      <w:r w:rsidRPr="00F329E7">
        <w:rPr>
          <w:sz w:val="16"/>
        </w:rPr>
        <w:t xml:space="preserve">.  As a market economy becomes synonymous with a market society, democracy becomes both the repressed scandal of neoliberalism and its ultimate fear.[6]  In such a society, </w:t>
      </w:r>
      <w:r w:rsidRPr="000F487D">
        <w:rPr>
          <w:rStyle w:val="StyleUnderline"/>
        </w:rPr>
        <w:t>cynicism replaces hope</w:t>
      </w:r>
      <w:r w:rsidRPr="00F329E7">
        <w:rPr>
          <w:sz w:val="16"/>
        </w:rPr>
        <w:t>, public life collapses into the ever-encroaching domain of the private while social ills and human suffering become more difficult to identify, understand, and engage critically. Zygmunt Bauman points out that, “</w:t>
      </w:r>
      <w:r w:rsidRPr="000F487D">
        <w:rPr>
          <w:rStyle w:val="StyleUnderline"/>
        </w:rPr>
        <w:t>the exit from politics and withdrawal behind the fortified walls of the private</w:t>
      </w:r>
      <w:r w:rsidRPr="00F329E7">
        <w:rPr>
          <w:sz w:val="16"/>
        </w:rPr>
        <w:t xml:space="preserve">” </w:t>
      </w:r>
      <w:r w:rsidRPr="000F487D">
        <w:rPr>
          <w:rStyle w:val="StyleUnderline"/>
        </w:rPr>
        <w:t>means</w:t>
      </w:r>
      <w:r w:rsidRPr="00F329E7">
        <w:rPr>
          <w:sz w:val="16"/>
        </w:rPr>
        <w:t xml:space="preserve"> not only that society has stopped questioning itself, but also </w:t>
      </w:r>
      <w:r w:rsidRPr="000F487D">
        <w:rPr>
          <w:rStyle w:val="StyleUnderline"/>
        </w:rPr>
        <w:t>that those</w:t>
      </w:r>
      <w:r w:rsidRPr="00F329E7">
        <w:rPr>
          <w:sz w:val="16"/>
        </w:rPr>
        <w:t xml:space="preserve"> discourses, social relations, and </w:t>
      </w:r>
      <w:r w:rsidRPr="000F487D">
        <w:rPr>
          <w:rStyle w:val="StyleUnderline"/>
        </w:rPr>
        <w:t>public spaces in which people can speak, exercise, and develop the capacities and skills necessary for critically encountering the world atrophy and disappear</w:t>
      </w:r>
      <w:r w:rsidRPr="00F329E7">
        <w:rPr>
          <w:sz w:val="16"/>
        </w:rPr>
        <w:t xml:space="preserve">.[7] The result is that “in our contemporary world, post 9/11, </w:t>
      </w:r>
      <w:r w:rsidRPr="000F487D">
        <w:rPr>
          <w:rStyle w:val="StyleUnderline"/>
        </w:rPr>
        <w:t>crisis and exception [have] become routine</w:t>
      </w:r>
      <w:r w:rsidRPr="00F329E7">
        <w:rPr>
          <w:sz w:val="16"/>
        </w:rPr>
        <w:t xml:space="preserve">, </w:t>
      </w:r>
      <w:r w:rsidRPr="000F487D">
        <w:rPr>
          <w:rStyle w:val="StyleUnderline"/>
        </w:rPr>
        <w:t xml:space="preserve">and </w:t>
      </w:r>
      <w:r w:rsidRPr="000F487D">
        <w:rPr>
          <w:rStyle w:val="Emphasis"/>
        </w:rPr>
        <w:t>war</w:t>
      </w:r>
      <w:r w:rsidRPr="000F487D">
        <w:rPr>
          <w:rStyle w:val="StyleUnderline"/>
        </w:rPr>
        <w:t xml:space="preserve">, </w:t>
      </w:r>
      <w:r w:rsidRPr="000F487D">
        <w:rPr>
          <w:rStyle w:val="Emphasis"/>
        </w:rPr>
        <w:t>deprivation</w:t>
      </w:r>
      <w:r w:rsidRPr="000F487D">
        <w:rPr>
          <w:rStyle w:val="StyleUnderline"/>
        </w:rPr>
        <w:t>, and [</w:t>
      </w:r>
      <w:r w:rsidRPr="000F487D">
        <w:rPr>
          <w:rStyle w:val="Emphasis"/>
        </w:rPr>
        <w:t>the machineries of death</w:t>
      </w:r>
      <w:r w:rsidRPr="000F487D">
        <w:rPr>
          <w:rStyle w:val="StyleUnderline"/>
        </w:rPr>
        <w:t>] intensify despite ever denser networks of humanitarian aid and ever more rights legislation</w:t>
      </w:r>
      <w:r w:rsidRPr="00F329E7">
        <w:rPr>
          <w:sz w:val="16"/>
        </w:rPr>
        <w:t>.”[8]</w:t>
      </w:r>
    </w:p>
    <w:p w:rsidR="00662A83" w:rsidRPr="00F329E7" w:rsidRDefault="00662A83" w:rsidP="000F487D">
      <w:pPr>
        <w:rPr>
          <w:sz w:val="16"/>
        </w:rPr>
      </w:pPr>
      <w:r w:rsidRPr="00F329E7">
        <w:rPr>
          <w:sz w:val="16"/>
        </w:rPr>
        <w:t xml:space="preserve">In addition, </w:t>
      </w:r>
      <w:r w:rsidRPr="000F487D">
        <w:rPr>
          <w:rStyle w:val="StyleUnderline"/>
        </w:rPr>
        <w:t>the</w:t>
      </w:r>
      <w:r w:rsidRPr="00F329E7">
        <w:rPr>
          <w:sz w:val="16"/>
        </w:rPr>
        <w:t xml:space="preserve"> </w:t>
      </w:r>
      <w:r w:rsidRPr="000F487D">
        <w:rPr>
          <w:rStyle w:val="StyleUnderline"/>
        </w:rPr>
        <w:t>depoliticization of politics</w:t>
      </w:r>
      <w:r w:rsidRPr="00F329E7">
        <w:rPr>
          <w:sz w:val="16"/>
        </w:rPr>
        <w:t xml:space="preserve"> and the increasing transformation of the social state into the punishing state </w:t>
      </w:r>
      <w:r w:rsidRPr="000F487D">
        <w:rPr>
          <w:rStyle w:val="StyleUnderline"/>
        </w:rPr>
        <w:t>have rendered possible the emergence of a new mode of authoritarianism in which the fusion of power and violence increasingly permeates all aspects of government and everyday life</w:t>
      </w:r>
      <w:r w:rsidRPr="00F329E7">
        <w:rPr>
          <w:sz w:val="16"/>
        </w:rPr>
        <w:t xml:space="preserve">.[9]  </w:t>
      </w:r>
      <w:r w:rsidRPr="000F487D">
        <w:rPr>
          <w:rStyle w:val="StyleUnderline"/>
        </w:rPr>
        <w:t xml:space="preserve">This mad violence creates an ever-intensifying cycle </w:t>
      </w:r>
      <w:r w:rsidRPr="000F487D">
        <w:rPr>
          <w:rStyle w:val="Emphasis"/>
        </w:rPr>
        <w:t>rendering citizens’ political activism dangerous</w:t>
      </w:r>
      <w:r w:rsidRPr="000F487D">
        <w:rPr>
          <w:rStyle w:val="StyleUnderline"/>
        </w:rPr>
        <w:t>, if not criminal</w:t>
      </w:r>
      <w:r w:rsidRPr="00F329E7">
        <w:rPr>
          <w:sz w:val="16"/>
        </w:rPr>
        <w:t xml:space="preserve">. On both the domestic and foreign fronts, </w:t>
      </w:r>
      <w:r w:rsidRPr="000F487D">
        <w:rPr>
          <w:rStyle w:val="Emphasis"/>
        </w:rPr>
        <w:t>violence is the most prominent feature of dominant ideology</w:t>
      </w:r>
      <w:r w:rsidRPr="00F329E7">
        <w:rPr>
          <w:sz w:val="16"/>
        </w:rPr>
        <w:t xml:space="preserve">, </w:t>
      </w:r>
      <w:r w:rsidRPr="000F487D">
        <w:rPr>
          <w:rStyle w:val="StyleUnderline"/>
        </w:rPr>
        <w:t>policies</w:t>
      </w:r>
      <w:r w:rsidRPr="00F329E7">
        <w:rPr>
          <w:sz w:val="16"/>
        </w:rPr>
        <w:t xml:space="preserve">, </w:t>
      </w:r>
      <w:r w:rsidRPr="000F487D">
        <w:rPr>
          <w:rStyle w:val="StyleUnderline"/>
        </w:rPr>
        <w:t>and</w:t>
      </w:r>
      <w:r w:rsidRPr="00F329E7">
        <w:rPr>
          <w:sz w:val="16"/>
        </w:rPr>
        <w:t xml:space="preserve"> </w:t>
      </w:r>
      <w:r w:rsidRPr="000F487D">
        <w:rPr>
          <w:rStyle w:val="StyleUnderline"/>
        </w:rPr>
        <w:t>governance</w:t>
      </w:r>
      <w:r w:rsidRPr="00F329E7">
        <w:rPr>
          <w:sz w:val="16"/>
        </w:rPr>
        <w:t xml:space="preserve">.  </w:t>
      </w:r>
      <w:r w:rsidRPr="000F487D">
        <w:rPr>
          <w:rStyle w:val="Emphasis"/>
        </w:rPr>
        <w:t>Soldiers are idealized</w:t>
      </w:r>
      <w:r w:rsidRPr="00F329E7">
        <w:rPr>
          <w:sz w:val="16"/>
        </w:rPr>
        <w:t xml:space="preserve">, </w:t>
      </w:r>
      <w:r w:rsidRPr="000F487D">
        <w:rPr>
          <w:rStyle w:val="StyleUnderline"/>
        </w:rPr>
        <w:t xml:space="preserve">violence becomes an </w:t>
      </w:r>
      <w:r w:rsidRPr="000F487D">
        <w:rPr>
          <w:rStyle w:val="Emphasis"/>
        </w:rPr>
        <w:t>omniscient form of entertainment</w:t>
      </w:r>
      <w:r w:rsidRPr="00F329E7">
        <w:rPr>
          <w:sz w:val="16"/>
        </w:rPr>
        <w:t xml:space="preserve"> pumped endlessly into the culture, </w:t>
      </w:r>
      <w:r w:rsidRPr="000F487D">
        <w:rPr>
          <w:rStyle w:val="StyleUnderline"/>
        </w:rPr>
        <w:t>wars become the primary organizing principle for shaping relations abroad</w:t>
      </w:r>
      <w:r w:rsidRPr="00F329E7">
        <w:rPr>
          <w:sz w:val="16"/>
        </w:rPr>
        <w:t xml:space="preserve">, and a corrosive and deeply rooted pathology becomes not the mark of a few individuals but of a society that, as Erich Fromm once pointed out, becomes entirely insane.[10] Hannah Arendt’s “dark times” have arrived as the concentrated power of the corporate, financial, political, economic, and </w:t>
      </w:r>
      <w:r w:rsidRPr="000F487D">
        <w:rPr>
          <w:rStyle w:val="StyleUnderline"/>
        </w:rPr>
        <w:t xml:space="preserve">cultural elite have created a society which has become a breeding ground for </w:t>
      </w:r>
      <w:r w:rsidRPr="000F487D">
        <w:rPr>
          <w:rStyle w:val="Emphasis"/>
        </w:rPr>
        <w:t>psychic disturbances</w:t>
      </w:r>
      <w:r w:rsidRPr="000F487D">
        <w:rPr>
          <w:rStyle w:val="StyleUnderline"/>
        </w:rPr>
        <w:t xml:space="preserve"> and a pathology that has become normalized</w:t>
      </w:r>
      <w:r w:rsidRPr="00F329E7">
        <w:rPr>
          <w:sz w:val="16"/>
        </w:rPr>
        <w:t xml:space="preserve">. </w:t>
      </w:r>
      <w:r w:rsidRPr="000F487D">
        <w:rPr>
          <w:rStyle w:val="StyleUnderline"/>
        </w:rPr>
        <w:t>Greed, inequality, and oppressive power relations have generated the death of the collective democratic imagination</w:t>
      </w:r>
      <w:r w:rsidRPr="00F329E7">
        <w:rPr>
          <w:sz w:val="16"/>
        </w:rPr>
        <w:t>.</w:t>
      </w:r>
    </w:p>
    <w:p w:rsidR="00662A83" w:rsidRPr="00F329E7" w:rsidRDefault="00662A83" w:rsidP="00662A83">
      <w:pPr>
        <w:rPr>
          <w:sz w:val="16"/>
        </w:rPr>
      </w:pPr>
      <w:r w:rsidRPr="00F329E7">
        <w:rPr>
          <w:sz w:val="16"/>
        </w:rPr>
        <w:t xml:space="preserve">Howard Zinn wrote in the early seventies that the “world is topsy-turvy, that things are all wrong, that the wrong people are in jail and the wrong people are out of jail, that the wrong people are in power and the wrong people are out of power, that the wealth is distributed in this country…in such a way as not simply to require small reform but to require a drastic reallocation of wealth.”[11] Zinn’s words are more prescient today than when he wrote them over forty years ago. As American society becomes more militarized, </w:t>
      </w:r>
      <w:r w:rsidRPr="000F487D">
        <w:rPr>
          <w:rStyle w:val="StyleUnderline"/>
        </w:rPr>
        <w:t>civil liberties are under siege at all levels of government</w:t>
      </w:r>
      <w:r w:rsidRPr="00F329E7">
        <w:rPr>
          <w:sz w:val="16"/>
        </w:rPr>
        <w:t xml:space="preserve">. Bush and Obama have participated in illegal legalities </w:t>
      </w:r>
      <w:r w:rsidRPr="000F487D">
        <w:rPr>
          <w:rStyle w:val="StyleUnderline"/>
        </w:rPr>
        <w:t>instituting state torture and targeted assassinations</w:t>
      </w:r>
      <w:r w:rsidRPr="00F329E7">
        <w:rPr>
          <w:sz w:val="16"/>
        </w:rPr>
        <w:t xml:space="preserve">, among other violations. </w:t>
      </w:r>
      <w:r w:rsidRPr="000F487D">
        <w:rPr>
          <w:rStyle w:val="StyleUnderline"/>
        </w:rPr>
        <w:t>At the local level</w:t>
      </w:r>
      <w:r w:rsidRPr="00F329E7">
        <w:rPr>
          <w:sz w:val="16"/>
        </w:rPr>
        <w:t xml:space="preserve">, </w:t>
      </w:r>
      <w:r w:rsidRPr="000F487D">
        <w:rPr>
          <w:rStyle w:val="Emphasis"/>
        </w:rPr>
        <w:t>police all over the country are expanding their powers</w:t>
      </w:r>
      <w:r w:rsidRPr="00F329E7">
        <w:rPr>
          <w:sz w:val="16"/>
        </w:rPr>
        <w:t xml:space="preserve"> going so far as to subject people to invasive body searches, even when they had only been stopped for minor traffic violations. One man in New Mexico was stopped for failing to come to a complete stop at a stop sign. On the baseless claim of harboring drugs, he was taken to a hospital and underwent, without consent, 8 anal cavity searches, including a colonoscopy.[12] No drugs were found. When the police believe they have the right to issue warrants that allow doctors to perform enemas and colonoscopies without consent and anyone can be seized for such barbarous practices, </w:t>
      </w:r>
      <w:r w:rsidRPr="000F487D">
        <w:rPr>
          <w:rStyle w:val="StyleUnderline"/>
        </w:rPr>
        <w:t>domestic terrorism takes on a new and perilous meaning</w:t>
      </w:r>
      <w:r w:rsidRPr="00F329E7">
        <w:rPr>
          <w:sz w:val="16"/>
        </w:rPr>
        <w:t>.  Similarly, young people are being arrested in record numbers in schools that have become holding centers for low income and minority youth.[13]</w:t>
      </w:r>
    </w:p>
    <w:p w:rsidR="00662A83" w:rsidRPr="00F329E7" w:rsidRDefault="00662A83" w:rsidP="00662A83">
      <w:pPr>
        <w:rPr>
          <w:sz w:val="16"/>
        </w:rPr>
      </w:pPr>
      <w:r w:rsidRPr="00F329E7">
        <w:rPr>
          <w:sz w:val="16"/>
        </w:rPr>
        <w:t xml:space="preserve">Growing inequality in wealth and income have destroyed any vestige of democracy in America.[14] Twenty individuals in the United States, including the infamous Koch brothers, have a total net worth of over half a trillion dollars, about $26 billion each, while “4 </w:t>
      </w:r>
      <w:r w:rsidRPr="000F487D">
        <w:rPr>
          <w:rStyle w:val="StyleUnderline"/>
        </w:rPr>
        <w:t>out of 5 U.S. adults struggle with joblessness, near poverty or reliance on welfare for at least parts of their lives</w:t>
      </w:r>
      <w:r w:rsidRPr="00F329E7">
        <w:rPr>
          <w:sz w:val="16"/>
        </w:rPr>
        <w:t>.”[15] Over 40 percent of recent college graduates are living with their parents while mega corporations and wealthy farmers get huge government subsidies. We blame the poor, homeless, unemployed, and recent graduates suffocating under financial debt for their plight as if individual responsibility explains the ballooning gap in wealth, income, and power and the growing state violence that supports it.  Poor people end up in debtor jail for not paying parking tickets or their bills while the heads of banks, hedge funds, and other financial services who engage in all manner of corruption and crime, swindling billions from the public coffers are rarely prosecuted to the full extent of the law.[16]</w:t>
      </w:r>
    </w:p>
    <w:p w:rsidR="00662A83" w:rsidRPr="00F329E7" w:rsidRDefault="00662A83" w:rsidP="00662A83">
      <w:pPr>
        <w:rPr>
          <w:sz w:val="16"/>
        </w:rPr>
      </w:pPr>
      <w:r w:rsidRPr="00F329E7">
        <w:rPr>
          <w:sz w:val="16"/>
        </w:rPr>
        <w:t xml:space="preserve">The new global market tyranny has no language for promoting the social good, public well-being, and social responsibility over the omniscient demands of self-interest, crippling the radical imagination with its relentless demands for instant pleasure, a compulsive pursuit of materialism, and a Hobbesian belief in war-of-all-against-all ethic.  Increasingly, the social and cultural landscapes of America resemble the merging of malls and prisons. </w:t>
      </w:r>
      <w:r w:rsidRPr="000F487D">
        <w:rPr>
          <w:rStyle w:val="StyleUnderline"/>
        </w:rPr>
        <w:t>American life suffers from the toxin of socially adrift possessiveness, individualism and a debilitating notion of freedom and privatization</w:t>
      </w:r>
      <w:r w:rsidRPr="00F329E7">
        <w:rPr>
          <w:sz w:val="16"/>
        </w:rPr>
        <w:t xml:space="preserve">. </w:t>
      </w:r>
      <w:r w:rsidRPr="000F487D">
        <w:rPr>
          <w:rStyle w:val="StyleUnderline"/>
        </w:rPr>
        <w:t xml:space="preserve">Both of which feed into the rise of the surveillance and punishing state with its </w:t>
      </w:r>
      <w:r w:rsidRPr="000F487D">
        <w:rPr>
          <w:rStyle w:val="Emphasis"/>
        </w:rPr>
        <w:t>paranoiac visions of absolute control</w:t>
      </w:r>
      <w:r w:rsidRPr="000F487D">
        <w:rPr>
          <w:rStyle w:val="StyleUnderline"/>
        </w:rPr>
        <w:t xml:space="preserve"> of the commanding heights of power and its utter fear of those considered disposable, excess, and capable of questioning authority</w:t>
      </w:r>
      <w:r w:rsidRPr="00F329E7">
        <w:rPr>
          <w:sz w:val="16"/>
        </w:rPr>
        <w:t>.</w:t>
      </w:r>
    </w:p>
    <w:p w:rsidR="00662A83" w:rsidRPr="00F329E7" w:rsidRDefault="00662A83" w:rsidP="00662A83">
      <w:pPr>
        <w:rPr>
          <w:sz w:val="16"/>
        </w:rPr>
      </w:pPr>
      <w:r w:rsidRPr="000F487D">
        <w:rPr>
          <w:rStyle w:val="StyleUnderline"/>
        </w:rPr>
        <w:t>Authoritarianism has a long shadow</w:t>
      </w:r>
      <w:r w:rsidRPr="00F329E7">
        <w:rPr>
          <w:sz w:val="16"/>
        </w:rPr>
        <w:t xml:space="preserve"> and refuses to simply disappear into the pages of a fixed and often forgotten history. We are currently observing how its long and dynamic reach extends from the dictatorships of Latin America in the 1970s to the current historical moment in the United States. </w:t>
      </w:r>
      <w:r w:rsidRPr="000F487D">
        <w:rPr>
          <w:rStyle w:val="StyleUnderline"/>
        </w:rPr>
        <w:t>We witness its darkness in the market ideologies, modes of disappearance</w:t>
      </w:r>
      <w:r w:rsidRPr="00F329E7">
        <w:rPr>
          <w:sz w:val="16"/>
        </w:rPr>
        <w:t xml:space="preserve">, </w:t>
      </w:r>
      <w:r w:rsidRPr="000F487D">
        <w:rPr>
          <w:rStyle w:val="StyleUnderline"/>
        </w:rPr>
        <w:t>state sanctioned torture</w:t>
      </w:r>
      <w:r w:rsidRPr="00F329E7">
        <w:rPr>
          <w:sz w:val="16"/>
        </w:rPr>
        <w:t xml:space="preserve">, </w:t>
      </w:r>
      <w:r w:rsidRPr="000F487D">
        <w:rPr>
          <w:rStyle w:val="StyleUnderline"/>
        </w:rPr>
        <w:t>kill lists</w:t>
      </w:r>
      <w:r w:rsidRPr="00F329E7">
        <w:rPr>
          <w:sz w:val="16"/>
        </w:rPr>
        <w:t xml:space="preserve">, </w:t>
      </w:r>
      <w:r w:rsidRPr="000F487D">
        <w:rPr>
          <w:rStyle w:val="StyleUnderline"/>
        </w:rPr>
        <w:t>drone murders of innocent civilians</w:t>
      </w:r>
      <w:r w:rsidRPr="00F329E7">
        <w:rPr>
          <w:sz w:val="16"/>
        </w:rPr>
        <w:t xml:space="preserve">, </w:t>
      </w:r>
      <w:r w:rsidRPr="000F487D">
        <w:rPr>
          <w:rStyle w:val="StyleUnderline"/>
        </w:rPr>
        <w:t>attacks on civil liberties</w:t>
      </w:r>
      <w:r w:rsidRPr="00F329E7">
        <w:rPr>
          <w:sz w:val="16"/>
        </w:rPr>
        <w:t xml:space="preserve">, </w:t>
      </w:r>
      <w:r w:rsidRPr="000F487D">
        <w:rPr>
          <w:rStyle w:val="StyleUnderline"/>
        </w:rPr>
        <w:t>prosecutions of whistle blowers</w:t>
      </w:r>
      <w:r w:rsidRPr="00F329E7">
        <w:rPr>
          <w:sz w:val="16"/>
        </w:rPr>
        <w:t xml:space="preserve">, </w:t>
      </w:r>
      <w:r w:rsidRPr="000F487D">
        <w:rPr>
          <w:rStyle w:val="StyleUnderline"/>
        </w:rPr>
        <w:t>and the rise of a mass incarceration state</w:t>
      </w:r>
      <w:r w:rsidRPr="00F329E7">
        <w:rPr>
          <w:sz w:val="16"/>
        </w:rPr>
        <w:t xml:space="preserve"> that now connects us to the horrors that took place in the dictatorships in Chile, Argentina, and Uruguay from the 1960s to the 1990s.  I was reminded of this recently when I received a passionate and insightful letter from Dr. Adriana Pesci who offers this warning to Americans by drawing on the horrors of the killing machine that fueled the military dictatorship in Argentina. She writes:</w:t>
      </w:r>
    </w:p>
    <w:p w:rsidR="00662A83" w:rsidRPr="00F329E7" w:rsidRDefault="00662A83" w:rsidP="00662A83">
      <w:pPr>
        <w:rPr>
          <w:sz w:val="16"/>
          <w:szCs w:val="16"/>
        </w:rPr>
      </w:pPr>
      <w:r w:rsidRPr="00F329E7">
        <w:rPr>
          <w:sz w:val="16"/>
          <w:szCs w:val="16"/>
        </w:rPr>
        <w:t>I have also noticed the ongoing creation, by people such as you, of a new language designed to counteract the offensive of the neoliberal system. Latin America started going through this process some 15 years ago, and is still at it, at much human cost and after a horrendous history of repression and torture that dates from some 35 or 40 years back. The centurions of the system are very unimaginative and their responses are very predictable once you studied them for a while. This is how it was possible for many left leaning Latin Americans to know by early 2003, and before the debacle of Abu Ghraib was made public, that the American forces’ use of systematic torture in Iraq was sanctioned from the top down, and that there were no excesses or errors (“excess”, “errors” were those same words used by the dictatorships throughout Latin America).</w:t>
      </w:r>
    </w:p>
    <w:p w:rsidR="00662A83" w:rsidRPr="00F329E7" w:rsidRDefault="00662A83" w:rsidP="00662A83">
      <w:pPr>
        <w:rPr>
          <w:sz w:val="16"/>
          <w:szCs w:val="16"/>
        </w:rPr>
      </w:pPr>
      <w:r w:rsidRPr="00F329E7">
        <w:rPr>
          <w:sz w:val="16"/>
          <w:szCs w:val="16"/>
        </w:rPr>
        <w:t>In the past few years, and because I follow the news regularly, I have noticed a slow but steady evolution of the United States towards what I can only call a variation on a theme. It reminds me of my past as a very young person in Argentina, the same methods, the same words, the same excuses. I wish I could warn those at risk. I wish to pass along what I know, because I have a sense of foreboding. I would like to believe that our experiences can be used by others to make their suffering less, and I would like to believe, that the language that was created to describe, denounce and punish what was done to us in the name of neoliberalism and development is the patrimony of humankind and it is there to be used to defend ourselves from the attacks of a dehumanizing system that would like to chew us, ground us to a pulp and spit us all.[17]</w:t>
      </w:r>
    </w:p>
    <w:p w:rsidR="00662A83" w:rsidRPr="00F329E7" w:rsidRDefault="00662A83" w:rsidP="00662A83">
      <w:pPr>
        <w:rPr>
          <w:sz w:val="16"/>
        </w:rPr>
      </w:pPr>
      <w:r w:rsidRPr="00A51618">
        <w:rPr>
          <w:rStyle w:val="Emphasis"/>
        </w:rPr>
        <w:t>Historical consciousness matters because it illuminates</w:t>
      </w:r>
      <w:r w:rsidRPr="00F329E7">
        <w:rPr>
          <w:sz w:val="16"/>
        </w:rPr>
        <w:t xml:space="preserve">, if not holds up to critical scrutiny, </w:t>
      </w:r>
      <w:r w:rsidRPr="00A51618">
        <w:rPr>
          <w:rStyle w:val="StyleUnderline"/>
        </w:rPr>
        <w:t>those forms of tyranny and modes of authoritarianism that now parade as common sense</w:t>
      </w:r>
      <w:r w:rsidRPr="00F329E7">
        <w:rPr>
          <w:sz w:val="16"/>
        </w:rPr>
        <w:t xml:space="preserve">, popular wisdom, or just plain certainty. In this case, </w:t>
      </w:r>
      <w:r w:rsidRPr="00A51618">
        <w:rPr>
          <w:rStyle w:val="StyleUnderline"/>
        </w:rPr>
        <w:t>the American public</w:t>
      </w:r>
      <w:r w:rsidRPr="00F329E7">
        <w:rPr>
          <w:sz w:val="16"/>
        </w:rPr>
        <w:t xml:space="preserve"> </w:t>
      </w:r>
      <w:r w:rsidRPr="00A51618">
        <w:rPr>
          <w:rStyle w:val="StyleUnderline"/>
        </w:rPr>
        <w:t>will not repeat history as farce</w:t>
      </w:r>
      <w:r w:rsidRPr="00F329E7">
        <w:rPr>
          <w:sz w:val="16"/>
        </w:rPr>
        <w:t xml:space="preserve"> (as Marx once suggested) </w:t>
      </w:r>
      <w:r w:rsidRPr="00A51618">
        <w:rPr>
          <w:rStyle w:val="StyleUnderline"/>
        </w:rPr>
        <w:t>but as a momentous act of systemic violence</w:t>
      </w:r>
      <w:r w:rsidRPr="00F329E7">
        <w:rPr>
          <w:sz w:val="16"/>
        </w:rPr>
        <w:t xml:space="preserve">, </w:t>
      </w:r>
      <w:r w:rsidRPr="00A51618">
        <w:rPr>
          <w:rStyle w:val="StyleUnderline"/>
        </w:rPr>
        <w:t>suffering, and domestic warfare</w:t>
      </w:r>
      <w:r w:rsidRPr="00F329E7">
        <w:rPr>
          <w:sz w:val="16"/>
        </w:rPr>
        <w:t xml:space="preserve">.  If the act of critical translation is crucial to a democratic politics, it faces a crisis of untold proportions in the United States. In part, this is because we are witnessing the deadening reduction of the citizen to a consumer of services and goods which empties politics of substance by </w:t>
      </w:r>
      <w:r w:rsidRPr="00A51618">
        <w:rPr>
          <w:rStyle w:val="StyleUnderline"/>
        </w:rPr>
        <w:t>stripping citizens of their political</w:t>
      </w:r>
      <w:r w:rsidRPr="00F329E7">
        <w:rPr>
          <w:sz w:val="16"/>
        </w:rPr>
        <w:t xml:space="preserve"> </w:t>
      </w:r>
      <w:r w:rsidRPr="00A51618">
        <w:rPr>
          <w:rStyle w:val="StyleUnderline"/>
        </w:rPr>
        <w:t>skills</w:t>
      </w:r>
      <w:r w:rsidRPr="00F329E7">
        <w:rPr>
          <w:sz w:val="16"/>
        </w:rPr>
        <w:t xml:space="preserve">, </w:t>
      </w:r>
      <w:r w:rsidRPr="00A51618">
        <w:rPr>
          <w:rStyle w:val="StyleUnderline"/>
        </w:rPr>
        <w:t>offering up only individual solutions to social problems</w:t>
      </w:r>
      <w:r w:rsidRPr="00F329E7">
        <w:rPr>
          <w:sz w:val="16"/>
        </w:rPr>
        <w:t xml:space="preserve">, </w:t>
      </w:r>
      <w:r w:rsidRPr="00A51618">
        <w:rPr>
          <w:rStyle w:val="StyleUnderline"/>
        </w:rPr>
        <w:t>and dissolving all obligations and sense of responsibility for the other</w:t>
      </w:r>
      <w:r w:rsidRPr="00F329E7">
        <w:rPr>
          <w:sz w:val="16"/>
        </w:rPr>
        <w:t xml:space="preserve"> in an ethos of unchecked individualism and a narrowly privatized linguistic universe. The logic of the commodity penetrates all aspects of life while the most important questions driving society no longer seem concerned about matters of equity, social justice, and the fate of the common good.  </w:t>
      </w:r>
      <w:r w:rsidRPr="00A51618">
        <w:rPr>
          <w:rStyle w:val="StyleUnderline"/>
        </w:rPr>
        <w:t>The most important choice now facing most people is no longer about living a life with dignity and freedom, but facing the grim choice between survival and dying</w:t>
      </w:r>
      <w:r w:rsidRPr="00F329E7">
        <w:rPr>
          <w:sz w:val="16"/>
        </w:rPr>
        <w:t>.</w:t>
      </w:r>
    </w:p>
    <w:p w:rsidR="00662A83" w:rsidRPr="00F329E7" w:rsidRDefault="00662A83" w:rsidP="00662A83">
      <w:pPr>
        <w:rPr>
          <w:sz w:val="16"/>
        </w:rPr>
      </w:pPr>
      <w:r w:rsidRPr="00F329E7">
        <w:rPr>
          <w:sz w:val="16"/>
        </w:rPr>
        <w:t xml:space="preserve">As the government deregulates and outsources key aspects of governance, turning over the provisions of collective insurance, security, and care to private institutions and market-based forces, it undermines the social contract, while “the present retreat of the state from the endorsement of social rights signals the falling apart of a community in its modern, ‘imagined’ yet institutionally safeguarded incarnation.”[18] Moreover, as social institutions give way to machines of all-embracing surveillance and containment, social provisions disappear, </w:t>
      </w:r>
      <w:r w:rsidRPr="00A51618">
        <w:rPr>
          <w:rStyle w:val="StyleUnderline"/>
        </w:rPr>
        <w:t>the exclusionary logic of ethnic, racial, and religious divisions render more individuals and groups disposable</w:t>
      </w:r>
      <w:r w:rsidRPr="00F329E7">
        <w:rPr>
          <w:sz w:val="16"/>
        </w:rPr>
        <w:t xml:space="preserve">, </w:t>
      </w:r>
      <w:r w:rsidRPr="00A51618">
        <w:rPr>
          <w:rStyle w:val="StyleUnderline"/>
        </w:rPr>
        <w:t>excluded from public life</w:t>
      </w:r>
      <w:r w:rsidRPr="00F329E7">
        <w:rPr>
          <w:sz w:val="16"/>
        </w:rPr>
        <w:t xml:space="preserve"> – </w:t>
      </w:r>
      <w:r w:rsidRPr="00A51618">
        <w:rPr>
          <w:rStyle w:val="Emphasis"/>
        </w:rPr>
        <w:t>languishing away</w:t>
      </w:r>
      <w:r w:rsidRPr="00A51618">
        <w:rPr>
          <w:rStyle w:val="StyleUnderline"/>
        </w:rPr>
        <w:t xml:space="preserve"> in prisons, dead-end jobs, or the deepening pockets of poverty</w:t>
      </w:r>
      <w:r w:rsidRPr="00F329E7">
        <w:rPr>
          <w:sz w:val="16"/>
        </w:rPr>
        <w:t xml:space="preserve"> – </w:t>
      </w:r>
      <w:r w:rsidRPr="00A51618">
        <w:rPr>
          <w:rStyle w:val="StyleUnderline"/>
        </w:rPr>
        <w:t>and effectively prevented from engaging in politics in any meaningful capacity</w:t>
      </w:r>
      <w:r w:rsidRPr="00F329E7">
        <w:rPr>
          <w:sz w:val="16"/>
        </w:rPr>
        <w:t xml:space="preserve">. </w:t>
      </w:r>
      <w:r w:rsidRPr="00A51618">
        <w:rPr>
          <w:rStyle w:val="StyleUnderline"/>
        </w:rPr>
        <w:t>The spectres of human suffering</w:t>
      </w:r>
      <w:r w:rsidRPr="00F329E7">
        <w:rPr>
          <w:sz w:val="16"/>
        </w:rPr>
        <w:t xml:space="preserve">, </w:t>
      </w:r>
      <w:r w:rsidRPr="00A51618">
        <w:rPr>
          <w:rStyle w:val="StyleUnderline"/>
        </w:rPr>
        <w:t>misfortune</w:t>
      </w:r>
      <w:r w:rsidRPr="00F329E7">
        <w:rPr>
          <w:sz w:val="16"/>
        </w:rPr>
        <w:t xml:space="preserve">, </w:t>
      </w:r>
      <w:r w:rsidRPr="00A51618">
        <w:rPr>
          <w:rStyle w:val="StyleUnderline"/>
        </w:rPr>
        <w:t>and misery caused by social problems are now replaced with the morally bankrupt neoliberal discourses of personal safety and individual responsibility</w:t>
      </w:r>
      <w:r w:rsidRPr="00F329E7">
        <w:rPr>
          <w:sz w:val="16"/>
        </w:rPr>
        <w:t xml:space="preserve">. At the same time, those who are considered “problems,” excess, or disposable disappear into prisons and the bowels of the correctional system. The larger implications that gesture towards a new authoritarianism are clear. Angela Davis captures this in her comment that “According to this logic the prison becomes a way of disappearing people in the false hope of disappearing the underlying social problems they represent.”[19]  </w:t>
      </w:r>
      <w:r w:rsidRPr="00A51618">
        <w:rPr>
          <w:rStyle w:val="StyleUnderline"/>
        </w:rPr>
        <w:t>The invisibility of power feeds ignorance</w:t>
      </w:r>
      <w:r w:rsidRPr="00F329E7">
        <w:rPr>
          <w:sz w:val="16"/>
        </w:rPr>
        <w:t xml:space="preserve">, </w:t>
      </w:r>
      <w:r w:rsidRPr="00A51618">
        <w:rPr>
          <w:rStyle w:val="StyleUnderline"/>
        </w:rPr>
        <w:t>if not complicity itself</w:t>
      </w:r>
      <w:r w:rsidRPr="00F329E7">
        <w:rPr>
          <w:sz w:val="16"/>
        </w:rPr>
        <w:t xml:space="preserve">. Under such circumstances, </w:t>
      </w:r>
      <w:r w:rsidRPr="00A51618">
        <w:rPr>
          <w:rStyle w:val="StyleUnderline"/>
        </w:rPr>
        <w:t>politics seems to take place elsewhere</w:t>
      </w:r>
      <w:r w:rsidRPr="00F329E7">
        <w:rPr>
          <w:sz w:val="16"/>
        </w:rPr>
        <w:t xml:space="preserve"> – in globalized regimes of power that are indifferent to traditional political geographies such as the nation state and hostile to any notion of collective responsibility to address human suffering and social problems.</w:t>
      </w:r>
    </w:p>
    <w:p w:rsidR="00662A83" w:rsidRPr="00F329E7" w:rsidRDefault="00662A83" w:rsidP="00662A83">
      <w:pPr>
        <w:rPr>
          <w:sz w:val="16"/>
        </w:rPr>
      </w:pPr>
      <w:r w:rsidRPr="00F329E7">
        <w:rPr>
          <w:sz w:val="16"/>
        </w:rPr>
        <w:t xml:space="preserve">We live at a time in which </w:t>
      </w:r>
      <w:r w:rsidRPr="00A51618">
        <w:rPr>
          <w:rStyle w:val="StyleUnderline"/>
        </w:rPr>
        <w:t>the crisis of politics is inextricably connected to the crisis of ideas, education, and agency</w:t>
      </w:r>
      <w:r w:rsidRPr="00F329E7">
        <w:rPr>
          <w:sz w:val="16"/>
        </w:rPr>
        <w:t xml:space="preserve">.  What must be remembered is that any viable politics or political culture can only emerge out of a determined effort to provide the economic conditions, public spaces, pedagogical practices, and social relations in which individuals have the time, motivation, and knowledge to engage in acts of translation that reject the privatization of the public sphere, the lure of ethno-racial or religious purity, the emptying of democratic traditions, the crumbling of the language of commonality, </w:t>
      </w:r>
      <w:r w:rsidRPr="00A51618">
        <w:rPr>
          <w:rStyle w:val="StyleUnderline"/>
        </w:rPr>
        <w:t>and the decoupling of critical education from the unfinished demands of a global democracy</w:t>
      </w:r>
      <w:r w:rsidRPr="00F329E7">
        <w:rPr>
          <w:sz w:val="16"/>
        </w:rPr>
        <w:t>.</w:t>
      </w:r>
    </w:p>
    <w:p w:rsidR="00662A83" w:rsidRPr="00F329E7" w:rsidRDefault="00662A83" w:rsidP="00662A83">
      <w:pPr>
        <w:rPr>
          <w:sz w:val="16"/>
        </w:rPr>
      </w:pPr>
      <w:r w:rsidRPr="00A51618">
        <w:rPr>
          <w:rStyle w:val="StyleUnderline"/>
        </w:rPr>
        <w:t>Young people</w:t>
      </w:r>
      <w:r w:rsidRPr="00F329E7">
        <w:rPr>
          <w:sz w:val="16"/>
        </w:rPr>
        <w:t xml:space="preserve">, artists, intellectuals, educators, and workers both in the United States and globally </w:t>
      </w:r>
      <w:r w:rsidRPr="00A51618">
        <w:rPr>
          <w:rStyle w:val="StyleUnderline"/>
        </w:rPr>
        <w:t>are increasingly addressing what it means politically and pedagogically to confront the impoverishment of public discourse</w:t>
      </w:r>
      <w:r w:rsidRPr="00F329E7">
        <w:rPr>
          <w:sz w:val="16"/>
        </w:rPr>
        <w:t xml:space="preserve">, the collapse of democratic values and commitments, the erosion of its public spheres, and the widely promoted modes of citizenship that have more to do with forgetting than with critical learning. Collectively, they provide varied suggestions for rescuing modes of critical agency and social grievances that have been abandoned or orphaned to the dictates of global neoliberalism, a punishing state, and a systemic militarization of public life. In opposition to the attacks on democratic institutions, values, and modes of governance, </w:t>
      </w:r>
      <w:r w:rsidRPr="00A51618">
        <w:rPr>
          <w:rStyle w:val="StyleUnderline"/>
        </w:rPr>
        <w:t>activists all over the globe are offering an incisive language of analysis, a renewed sense of political commitment, different democratic visions and a politics of possibility</w:t>
      </w:r>
      <w:r w:rsidRPr="00F329E7">
        <w:rPr>
          <w:sz w:val="16"/>
        </w:rPr>
        <w:t>.</w:t>
      </w:r>
    </w:p>
    <w:p w:rsidR="00662A83" w:rsidRPr="00F329E7" w:rsidRDefault="00662A83" w:rsidP="00662A83">
      <w:pPr>
        <w:rPr>
          <w:sz w:val="16"/>
        </w:rPr>
      </w:pPr>
      <w:r w:rsidRPr="00A51618">
        <w:rPr>
          <w:rStyle w:val="StyleUnderline"/>
        </w:rPr>
        <w:t>Political exhaustion</w:t>
      </w:r>
      <w:r w:rsidRPr="00F329E7">
        <w:rPr>
          <w:sz w:val="16"/>
        </w:rPr>
        <w:t xml:space="preserve"> and impoverished intellectual visions </w:t>
      </w:r>
      <w:r w:rsidRPr="00A51618">
        <w:rPr>
          <w:rStyle w:val="StyleUnderline"/>
        </w:rPr>
        <w:t>are fed by the widely popular assumption that there are no alternatives</w:t>
      </w:r>
      <w:r w:rsidRPr="00F329E7">
        <w:rPr>
          <w:sz w:val="16"/>
        </w:rPr>
        <w:t xml:space="preserve"> to the present state of affairs. Within the increasing corporatization of everyday life, market values trump ethical considerations enabling the economically privileged and financial elite to retreat into the safe, privatized enclaves of family, religion, and consumption. Those without the luxury of such choices pay a terrible price in the form of material suffering and the emotional hardship and political disempowerment that are its constant companions. Even those who live in the relative comfort of the middle classes must struggle with a poverty of time in an era in which the majority must work more than they ever have to make ends meet. Moreover, in the face of the 2008 economic crisis caused by gangster financial service institutions such as J.P. Morgan,  Bank of America, Bear Stearns, Goldman Sachs, Barclay, and Merrill Lynch, among others,  the middle class is dissolving into the jaws of a death-machine that has robbed them of their homes, health care, jobs, and dignity.</w:t>
      </w:r>
    </w:p>
    <w:p w:rsidR="00662A83" w:rsidRPr="00F329E7" w:rsidRDefault="00662A83" w:rsidP="00662A83">
      <w:pPr>
        <w:rPr>
          <w:sz w:val="16"/>
        </w:rPr>
      </w:pPr>
      <w:r w:rsidRPr="00F329E7">
        <w:rPr>
          <w:sz w:val="16"/>
        </w:rPr>
        <w:t xml:space="preserve">The ruling elites have taken flight from any sense of social and ethical responsibility and their willing and active repression of conscience has opened the door to new forms of authoritarianism in which the arrogance of corporate power finds its underside in a hatred of all others that threaten its power.  Some contemporary theorists suggest that </w:t>
      </w:r>
      <w:r w:rsidRPr="00A51618">
        <w:rPr>
          <w:rStyle w:val="StyleUnderline"/>
        </w:rPr>
        <w:t xml:space="preserve">politics as a site of contestation, critical exchange, and engagement is in a state of </w:t>
      </w:r>
      <w:r w:rsidRPr="00A51618">
        <w:rPr>
          <w:rStyle w:val="Emphasis"/>
        </w:rPr>
        <w:t>terminal arrest</w:t>
      </w:r>
      <w:r w:rsidRPr="00A51618">
        <w:rPr>
          <w:rStyle w:val="StyleUnderline"/>
        </w:rPr>
        <w:t xml:space="preserve"> or has simply come to an end</w:t>
      </w:r>
      <w:r w:rsidRPr="00F329E7">
        <w:rPr>
          <w:sz w:val="16"/>
        </w:rPr>
        <w:t xml:space="preserve">. However, too little attention is paid to what it means to think through how </w:t>
      </w:r>
      <w:r w:rsidRPr="00A51618">
        <w:rPr>
          <w:rStyle w:val="StyleUnderline"/>
        </w:rPr>
        <w:t>the struggle over democracy is inextricably linked to creating and sustaining public spheres where individuals can be engaged as political agents equipped with the skills, capacities, and knowledge they need not only as autonomous political agents</w:t>
      </w:r>
      <w:r w:rsidRPr="00F329E7">
        <w:rPr>
          <w:sz w:val="16"/>
        </w:rPr>
        <w:t xml:space="preserve">, </w:t>
      </w:r>
      <w:r w:rsidRPr="00A51618">
        <w:rPr>
          <w:rStyle w:val="StyleUnderline"/>
        </w:rPr>
        <w:t>but also to believe that such struggles are worth taking up</w:t>
      </w:r>
      <w:r w:rsidRPr="00F329E7">
        <w:rPr>
          <w:sz w:val="16"/>
        </w:rPr>
        <w:t>. The growth of cynicism in American society may say less about the reputed apathy of the populace than about the bankruptcy of the old political languages and the need for a new language and vision for clarifying intellectual, ethical, economic, and political projects, especially as they work to reframe questions of agency, ethics, and meaning for a substantive democracy.</w:t>
      </w:r>
    </w:p>
    <w:p w:rsidR="00662A83" w:rsidRPr="00F329E7" w:rsidRDefault="00662A83" w:rsidP="00662A83">
      <w:pPr>
        <w:rPr>
          <w:sz w:val="16"/>
        </w:rPr>
      </w:pPr>
      <w:r w:rsidRPr="00F329E7">
        <w:rPr>
          <w:sz w:val="16"/>
        </w:rPr>
        <w:t xml:space="preserve">In opposition to the attacks on critical thought, engaged citizenship, the discourse of hope, and the erosion of  “the public character of spaces, relations, and institutions,”[20] young people, workers, intellectuals, artists, and environmentalists are once again taking seriously Theodor Adorno and Max Horkheimer’s insistence “to hang on to intellectual and real freedom” and to insure that thinking does not become “immune to the suggestion of the status quo,”[21] thus losing its “secure hold on possibility.”[22] Increasingly, </w:t>
      </w:r>
      <w:r w:rsidRPr="00A51618">
        <w:rPr>
          <w:rStyle w:val="StyleUnderline"/>
        </w:rPr>
        <w:t>young people and others concerned about a substantive democracy are taking political stands</w:t>
      </w:r>
      <w:r w:rsidRPr="00F329E7">
        <w:rPr>
          <w:sz w:val="16"/>
        </w:rPr>
        <w:t>; they are becoming more willing to cross boundaries, join questions of understanding and power, and bring into being with passion and conscience new ways of engaging with the world. In doing so, this diverse group of activists, intellectuals, and concerned global citizens is intervening in the world on several registers.</w:t>
      </w:r>
    </w:p>
    <w:p w:rsidR="00662A83" w:rsidRPr="00F329E7" w:rsidRDefault="00662A83" w:rsidP="00662A83">
      <w:pPr>
        <w:rPr>
          <w:sz w:val="16"/>
        </w:rPr>
      </w:pPr>
      <w:r w:rsidRPr="00A51618">
        <w:rPr>
          <w:rStyle w:val="StyleUnderline"/>
        </w:rPr>
        <w:t>Such groups</w:t>
      </w:r>
      <w:r w:rsidRPr="00F329E7">
        <w:rPr>
          <w:sz w:val="16"/>
        </w:rPr>
        <w:t xml:space="preserve">, while in their infancy, </w:t>
      </w:r>
      <w:r w:rsidRPr="00A51618">
        <w:rPr>
          <w:rStyle w:val="StyleUnderline"/>
        </w:rPr>
        <w:t>are determined to unmask society’s most pernicious myths</w:t>
      </w:r>
      <w:r w:rsidRPr="00F329E7">
        <w:rPr>
          <w:sz w:val="16"/>
        </w:rPr>
        <w:t xml:space="preserve">, restage power in productive ways, </w:t>
      </w:r>
      <w:r w:rsidRPr="00A51618">
        <w:rPr>
          <w:rStyle w:val="StyleUnderline"/>
        </w:rPr>
        <w:t>rescue the promise of social agency from those places where it has been denied</w:t>
      </w:r>
      <w:r w:rsidRPr="00F329E7">
        <w:rPr>
          <w:sz w:val="16"/>
        </w:rPr>
        <w:t xml:space="preserve">, and </w:t>
      </w:r>
      <w:r w:rsidRPr="00A51618">
        <w:rPr>
          <w:rStyle w:val="StyleUnderline"/>
        </w:rPr>
        <w:t>further the ethical and political imperative to provide an accurate historical account of the racial state and racial power</w:t>
      </w:r>
      <w:r w:rsidRPr="00F329E7">
        <w:rPr>
          <w:sz w:val="16"/>
        </w:rPr>
        <w:t xml:space="preserve">. More and more, </w:t>
      </w:r>
      <w:r w:rsidRPr="00A51618">
        <w:rPr>
          <w:rStyle w:val="StyleUnderline"/>
        </w:rPr>
        <w:t>youth and others marginalized by race and class are refusing the dominant scripts of official authority</w:t>
      </w:r>
      <w:r w:rsidRPr="00F329E7">
        <w:rPr>
          <w:sz w:val="16"/>
        </w:rPr>
        <w:t xml:space="preserve"> and the limitations they impose upon individual and social agency. Progressives and oppositional groups are rethinking what it would mean </w:t>
      </w:r>
      <w:r w:rsidRPr="00A51618">
        <w:rPr>
          <w:rStyle w:val="StyleUnderline"/>
        </w:rPr>
        <w:t>to engage spaces of neglect and human suffering such as schools, shelters</w:t>
      </w:r>
      <w:r w:rsidRPr="00F329E7">
        <w:rPr>
          <w:sz w:val="16"/>
        </w:rPr>
        <w:t xml:space="preserve">, food banks, union halls, </w:t>
      </w:r>
      <w:r w:rsidRPr="00A51618">
        <w:rPr>
          <w:rStyle w:val="StyleUnderline"/>
        </w:rPr>
        <w:t>and other sites of potential resistance</w:t>
      </w:r>
      <w:r w:rsidRPr="00F329E7">
        <w:rPr>
          <w:sz w:val="16"/>
        </w:rPr>
        <w:t xml:space="preserve"> as starting points from which </w:t>
      </w:r>
      <w:r w:rsidRPr="00A51618">
        <w:rPr>
          <w:rStyle w:val="StyleUnderline"/>
        </w:rPr>
        <w:t>to build</w:t>
      </w:r>
      <w:r w:rsidRPr="00F329E7">
        <w:rPr>
          <w:sz w:val="16"/>
        </w:rPr>
        <w:t xml:space="preserve"> unfamiliar, </w:t>
      </w:r>
      <w:r w:rsidRPr="00A51618">
        <w:rPr>
          <w:rStyle w:val="StyleUnderline"/>
        </w:rPr>
        <w:t xml:space="preserve">potential worlds of </w:t>
      </w:r>
      <w:r w:rsidRPr="00A51618">
        <w:rPr>
          <w:rStyle w:val="Emphasis"/>
        </w:rPr>
        <w:t>hope</w:t>
      </w:r>
      <w:r w:rsidRPr="00F329E7">
        <w:rPr>
          <w:sz w:val="16"/>
        </w:rPr>
        <w:t xml:space="preserve">, </w:t>
      </w:r>
      <w:r w:rsidRPr="00A51618">
        <w:rPr>
          <w:rStyle w:val="Emphasis"/>
        </w:rPr>
        <w:t>learning</w:t>
      </w:r>
      <w:r w:rsidRPr="00A51618">
        <w:rPr>
          <w:rStyle w:val="StyleUnderline"/>
        </w:rPr>
        <w:t xml:space="preserve">, and </w:t>
      </w:r>
      <w:r w:rsidRPr="00A51618">
        <w:rPr>
          <w:rStyle w:val="Emphasis"/>
        </w:rPr>
        <w:t>struggle</w:t>
      </w:r>
      <w:r w:rsidRPr="00F329E7">
        <w:rPr>
          <w:sz w:val="16"/>
        </w:rPr>
        <w:t xml:space="preserve">. In the process of thinking seriously about structures of power, state formation, race, sexuality, technology, class, and pedagogy, </w:t>
      </w:r>
      <w:r w:rsidRPr="00A51618">
        <w:rPr>
          <w:rStyle w:val="StyleUnderline"/>
        </w:rPr>
        <w:t xml:space="preserve">these new modes of resistance never substitute moral indignation for the hard work of </w:t>
      </w:r>
      <w:r w:rsidRPr="00A51618">
        <w:rPr>
          <w:rStyle w:val="Emphasis"/>
        </w:rPr>
        <w:t>contributing to critical education</w:t>
      </w:r>
      <w:r w:rsidRPr="00F329E7">
        <w:rPr>
          <w:sz w:val="16"/>
        </w:rPr>
        <w:t xml:space="preserve"> and enabling people to expand the horizons of their own sense of agency and collectively challenge structures of power.</w:t>
      </w:r>
    </w:p>
    <w:p w:rsidR="00662A83" w:rsidRPr="00F329E7" w:rsidRDefault="00662A83" w:rsidP="00662A83">
      <w:pPr>
        <w:rPr>
          <w:sz w:val="16"/>
        </w:rPr>
      </w:pPr>
      <w:r w:rsidRPr="00F329E7">
        <w:rPr>
          <w:sz w:val="16"/>
        </w:rPr>
        <w:t xml:space="preserve">From Québec and Athens to Paris and New York City, </w:t>
      </w:r>
      <w:r w:rsidRPr="00A51618">
        <w:rPr>
          <w:rStyle w:val="StyleUnderline"/>
        </w:rPr>
        <w:t>these emerging collective movements bristle with a deeply rooted refusal to serve up well-worn and obvious truths</w:t>
      </w:r>
      <w:r w:rsidRPr="00F329E7">
        <w:rPr>
          <w:sz w:val="16"/>
        </w:rPr>
        <w:t xml:space="preserve">, reinforce existing relations of power, or bid retreat to an official rendering of common sense that promotes “a corrosive and demoralizing silence.”[23] What emerges in these distinct but politically allied voices is a pedagogy of disruption, critique, recovery, and possibility, one which recognizes that </w:t>
      </w:r>
      <w:r w:rsidRPr="00A51618">
        <w:rPr>
          <w:rStyle w:val="StyleUnderline"/>
        </w:rPr>
        <w:t xml:space="preserve">viable politics cannot exist without will and awareness, and that </w:t>
      </w:r>
      <w:r w:rsidRPr="00A51618">
        <w:rPr>
          <w:rStyle w:val="Emphasis"/>
        </w:rPr>
        <w:t>critical education motivates and provides a crucial foundation for understanding and intervening in the world</w:t>
      </w:r>
      <w:r w:rsidRPr="00F329E7">
        <w:rPr>
          <w:sz w:val="16"/>
        </w:rPr>
        <w:t>. Freedom in this discourse means learning how to think critically and act courageously; refusing to substitute empowering forms of education for mind deadening training and numbing methods of memorizing data and test taking.</w:t>
      </w:r>
    </w:p>
    <w:p w:rsidR="00662A83" w:rsidRPr="00F329E7" w:rsidRDefault="00662A83" w:rsidP="00662A83">
      <w:pPr>
        <w:rPr>
          <w:sz w:val="16"/>
        </w:rPr>
      </w:pPr>
      <w:r w:rsidRPr="00F329E7">
        <w:rPr>
          <w:sz w:val="16"/>
        </w:rPr>
        <w:t xml:space="preserve">Collectively these emerging movements of resistance are developing an understanding of politics that demands not only a new language but also necessitates a broader vision, sense of organization, and robust strategies that are both critical and visionary. </w:t>
      </w:r>
      <w:r w:rsidRPr="00A51618">
        <w:rPr>
          <w:rStyle w:val="StyleUnderline"/>
        </w:rPr>
        <w:t>This commitment translates into a pedagogy and politics capable of illuminating the anti-democratic forces and sites that threaten human life</w:t>
      </w:r>
      <w:r w:rsidRPr="00F329E7">
        <w:rPr>
          <w:sz w:val="16"/>
        </w:rPr>
        <w:t xml:space="preserve">; at the same time, its visionary nature cracks open the present to reveal new horizons, different futures, and the promise of a global democracy. And </w:t>
      </w:r>
      <w:r w:rsidRPr="00A51618">
        <w:rPr>
          <w:rStyle w:val="StyleUnderline"/>
        </w:rPr>
        <w:t>yet</w:t>
      </w:r>
      <w:r w:rsidRPr="00F329E7">
        <w:rPr>
          <w:sz w:val="16"/>
        </w:rPr>
        <w:t xml:space="preserve">, </w:t>
      </w:r>
      <w:r w:rsidRPr="00A51618">
        <w:rPr>
          <w:rStyle w:val="StyleUnderline"/>
        </w:rPr>
        <w:t>under the reign of casino capitalism</w:t>
      </w:r>
      <w:r w:rsidRPr="00F329E7">
        <w:rPr>
          <w:sz w:val="16"/>
        </w:rPr>
        <w:t xml:space="preserve">, </w:t>
      </w:r>
      <w:r w:rsidRPr="00A51618">
        <w:rPr>
          <w:rStyle w:val="StyleUnderline"/>
        </w:rPr>
        <w:t>racist xenophobic nationalisms</w:t>
      </w:r>
      <w:r w:rsidRPr="00F329E7">
        <w:rPr>
          <w:sz w:val="16"/>
        </w:rPr>
        <w:t xml:space="preserve">, </w:t>
      </w:r>
      <w:r w:rsidRPr="00A51618">
        <w:rPr>
          <w:rStyle w:val="StyleUnderline"/>
        </w:rPr>
        <w:t>and other anti-democratic forces</w:t>
      </w:r>
      <w:r w:rsidRPr="00F329E7">
        <w:rPr>
          <w:sz w:val="16"/>
        </w:rPr>
        <w:t xml:space="preserve">, </w:t>
      </w:r>
      <w:r w:rsidRPr="00A51618">
        <w:rPr>
          <w:rStyle w:val="StyleUnderline"/>
        </w:rPr>
        <w:t>notions of citizenship are increasingly privatized</w:t>
      </w:r>
      <w:r w:rsidRPr="00F329E7">
        <w:rPr>
          <w:sz w:val="16"/>
        </w:rPr>
        <w:t xml:space="preserve">, commodified, or subject to various religious and ideological fundamentalisms that feed a sense of powerlessness and  disengagement from democratic struggles, if not politics itself.  </w:t>
      </w:r>
      <w:r w:rsidRPr="00A51618">
        <w:rPr>
          <w:rStyle w:val="Emphasis"/>
        </w:rPr>
        <w:t>The culture of cruelty is alive and well</w:t>
      </w:r>
      <w:r w:rsidRPr="00F329E7">
        <w:rPr>
          <w:sz w:val="16"/>
        </w:rPr>
        <w:t xml:space="preserve"> as casino capitalism presents misfortune as a weakness and the logic of the market instructs individuals to rely on their own wits if they fall on hard times, especially since the state has washed its hands of any responsibility for the fate of its citizens. </w:t>
      </w:r>
      <w:r w:rsidRPr="00A51618">
        <w:rPr>
          <w:rStyle w:val="Emphasis"/>
        </w:rPr>
        <w:t>Hope is in the air</w:t>
      </w:r>
      <w:r w:rsidRPr="00F329E7">
        <w:rPr>
          <w:sz w:val="16"/>
        </w:rPr>
        <w:t xml:space="preserve">, </w:t>
      </w:r>
      <w:r w:rsidRPr="00A51618">
        <w:rPr>
          <w:rStyle w:val="StyleUnderline"/>
        </w:rPr>
        <w:t>but it is crucial to recognize that the creeping authoritarianism descending upon the United States will not give up power easily</w:t>
      </w:r>
      <w:r w:rsidRPr="00F329E7">
        <w:rPr>
          <w:sz w:val="16"/>
        </w:rPr>
        <w:t xml:space="preserve">, if at all. Consequently, </w:t>
      </w:r>
      <w:r w:rsidRPr="00A51618">
        <w:rPr>
          <w:rStyle w:val="StyleUnderline"/>
        </w:rPr>
        <w:t>an impatient patience proceeds slowly and persistently</w:t>
      </w:r>
      <w:r w:rsidRPr="00F329E7">
        <w:rPr>
          <w:sz w:val="16"/>
        </w:rPr>
        <w:t>, developing the formative culture necessary for feeding a radical imagination waiting to manifest itself concretely in a new vision, social movement, and fierce urgency of struggle.</w:t>
      </w:r>
    </w:p>
    <w:p w:rsidR="00662A83" w:rsidRPr="00F329E7" w:rsidRDefault="00662A83" w:rsidP="00662A83">
      <w:pPr>
        <w:rPr>
          <w:sz w:val="16"/>
        </w:rPr>
      </w:pPr>
      <w:r w:rsidRPr="00A51618">
        <w:rPr>
          <w:rStyle w:val="StyleUnderline"/>
        </w:rPr>
        <w:t>Hope</w:t>
      </w:r>
      <w:r w:rsidRPr="00F329E7">
        <w:rPr>
          <w:sz w:val="16"/>
        </w:rPr>
        <w:t xml:space="preserve">, in this instance, </w:t>
      </w:r>
      <w:r w:rsidRPr="00A51618">
        <w:rPr>
          <w:rStyle w:val="StyleUnderline"/>
        </w:rPr>
        <w:t>is the precondition for individual and social struggle</w:t>
      </w:r>
      <w:r w:rsidRPr="00F329E7">
        <w:rPr>
          <w:sz w:val="16"/>
        </w:rPr>
        <w:t xml:space="preserve">, </w:t>
      </w:r>
      <w:r w:rsidRPr="00A51618">
        <w:rPr>
          <w:rStyle w:val="StyleUnderline"/>
        </w:rPr>
        <w:t>involving the ongoing practice of critical education</w:t>
      </w:r>
      <w:r w:rsidRPr="00F329E7">
        <w:rPr>
          <w:sz w:val="16"/>
        </w:rPr>
        <w:t xml:space="preserve"> in a wide variety of sites and the renewal of civic courage among citizens, residents, and others who wish to address pressing social problems.[24] </w:t>
      </w:r>
      <w:r w:rsidRPr="00A51618">
        <w:rPr>
          <w:rStyle w:val="StyleUnderline"/>
        </w:rPr>
        <w:t>Hope says “no” to the totalizing and common sense discourse of the neoliberal present</w:t>
      </w:r>
      <w:r w:rsidRPr="00F329E7">
        <w:rPr>
          <w:sz w:val="16"/>
        </w:rPr>
        <w:t xml:space="preserve">; it contains </w:t>
      </w:r>
      <w:r w:rsidRPr="00A51618">
        <w:rPr>
          <w:rStyle w:val="StyleUnderline"/>
        </w:rPr>
        <w:t xml:space="preserve">an activating presence that opens current political structures to </w:t>
      </w:r>
      <w:r w:rsidRPr="00A51618">
        <w:rPr>
          <w:rStyle w:val="Emphasis"/>
        </w:rPr>
        <w:t>critical scrutiny</w:t>
      </w:r>
      <w:r w:rsidRPr="00F329E7">
        <w:rPr>
          <w:sz w:val="16"/>
        </w:rPr>
        <w:t xml:space="preserve">, </w:t>
      </w:r>
      <w:r w:rsidRPr="00A51618">
        <w:rPr>
          <w:rStyle w:val="StyleUnderline"/>
        </w:rPr>
        <w:t>affirms dissent</w:t>
      </w:r>
      <w:r w:rsidRPr="00F329E7">
        <w:rPr>
          <w:sz w:val="16"/>
        </w:rPr>
        <w:t xml:space="preserve">, </w:t>
      </w:r>
      <w:r w:rsidRPr="00A51618">
        <w:rPr>
          <w:rStyle w:val="StyleUnderline"/>
        </w:rPr>
        <w:t>and pluralizes the possibilities of different futures</w:t>
      </w:r>
      <w:r w:rsidRPr="00F329E7">
        <w:rPr>
          <w:sz w:val="16"/>
        </w:rPr>
        <w:t xml:space="preserve">. In this sense, </w:t>
      </w:r>
      <w:r w:rsidRPr="00A51618">
        <w:rPr>
          <w:rStyle w:val="Emphasis"/>
        </w:rPr>
        <w:t>hope is a subversive force</w:t>
      </w:r>
      <w:r w:rsidRPr="00F329E7">
        <w:rPr>
          <w:sz w:val="16"/>
        </w:rPr>
        <w:t xml:space="preserve">. In opposition to those who seek to turn hope into a new slogan or to punish and dismiss efforts to look beyond the horizon of the given, young people and other activists are resurrecting a language of resistance and the pedagogical condition necessary for providing a sense of opposition and engaged struggle. Clearly, </w:t>
      </w:r>
      <w:r w:rsidRPr="00A51618">
        <w:rPr>
          <w:rStyle w:val="StyleUnderline"/>
        </w:rPr>
        <w:t>hope as a practice of freedom is not an individual indulgence</w:t>
      </w:r>
      <w:r w:rsidRPr="00F329E7">
        <w:rPr>
          <w:sz w:val="16"/>
        </w:rPr>
        <w:t xml:space="preserve">, </w:t>
      </w:r>
      <w:r w:rsidRPr="00A51618">
        <w:rPr>
          <w:rStyle w:val="StyleUnderline"/>
        </w:rPr>
        <w:t>but rather a crucial part of a broader politics</w:t>
      </w:r>
      <w:r w:rsidRPr="00F329E7">
        <w:rPr>
          <w:sz w:val="16"/>
        </w:rPr>
        <w:t xml:space="preserve"> that acknowledges those social, economic, spiritual, and cultural conditions in the present that make certain kinds of agency and democratic politics possible. It is a narrative that embodies the reality of struggles ahead and the recognition that in such struggles there are moments of possibility, new worlds, different relationships, and more justice.</w:t>
      </w:r>
    </w:p>
    <w:p w:rsidR="00662A83" w:rsidRPr="00F329E7" w:rsidRDefault="00662A83" w:rsidP="00662A83">
      <w:pPr>
        <w:rPr>
          <w:sz w:val="16"/>
        </w:rPr>
      </w:pPr>
      <w:r w:rsidRPr="00F329E7">
        <w:rPr>
          <w:sz w:val="16"/>
        </w:rPr>
        <w:t xml:space="preserve">The philosopher Ernst Bloch provides essential theoretical insights into the importance of hope.[25] Bloch believes that </w:t>
      </w:r>
      <w:r w:rsidRPr="00A51618">
        <w:rPr>
          <w:rStyle w:val="StyleUnderline"/>
        </w:rPr>
        <w:t>hope cannot be removed from the world</w:t>
      </w:r>
      <w:r w:rsidRPr="00F329E7">
        <w:rPr>
          <w:sz w:val="16"/>
        </w:rPr>
        <w:t xml:space="preserve"> and is not “something like nonsense or absolute fancy; rather it is not yet in the sense of a possibility; that it could be there if we could only do something for it.”[26] As a discourse of critique and social transformation, </w:t>
      </w:r>
      <w:r w:rsidRPr="00A51618">
        <w:rPr>
          <w:rStyle w:val="StyleUnderline"/>
        </w:rPr>
        <w:t>hope</w:t>
      </w:r>
      <w:r w:rsidRPr="00F329E7">
        <w:rPr>
          <w:sz w:val="16"/>
        </w:rPr>
        <w:t xml:space="preserve"> in Bloch’s view </w:t>
      </w:r>
      <w:r w:rsidRPr="00A51618">
        <w:rPr>
          <w:rStyle w:val="StyleUnderline"/>
        </w:rPr>
        <w:t xml:space="preserve">foregrounds the </w:t>
      </w:r>
      <w:r w:rsidRPr="00A51618">
        <w:rPr>
          <w:rStyle w:val="Emphasis"/>
        </w:rPr>
        <w:t>crucial relationship between critical education and political agency</w:t>
      </w:r>
      <w:r w:rsidRPr="00F329E7">
        <w:rPr>
          <w:sz w:val="16"/>
        </w:rPr>
        <w:t xml:space="preserve">, on the one hand, </w:t>
      </w:r>
      <w:r w:rsidRPr="00A51618">
        <w:rPr>
          <w:rStyle w:val="StyleUnderline"/>
        </w:rPr>
        <w:t xml:space="preserve">and the concrete struggles needed to give substance to the recognition that </w:t>
      </w:r>
      <w:r w:rsidRPr="00A51618">
        <w:rPr>
          <w:rStyle w:val="Emphasis"/>
        </w:rPr>
        <w:t>every present is incomplete</w:t>
      </w:r>
      <w:r w:rsidRPr="00F329E7">
        <w:rPr>
          <w:sz w:val="16"/>
        </w:rPr>
        <w:t>, on the other.</w:t>
      </w:r>
    </w:p>
    <w:p w:rsidR="00662A83" w:rsidRPr="00F329E7" w:rsidRDefault="00662A83" w:rsidP="00662A83">
      <w:pPr>
        <w:rPr>
          <w:sz w:val="16"/>
        </w:rPr>
      </w:pPr>
      <w:r w:rsidRPr="00A51618">
        <w:rPr>
          <w:rStyle w:val="StyleUnderline"/>
        </w:rPr>
        <w:t>Hope becomes political</w:t>
      </w:r>
      <w:r w:rsidRPr="00F329E7">
        <w:rPr>
          <w:sz w:val="16"/>
        </w:rPr>
        <w:t xml:space="preserve"> rather than Disney-like </w:t>
      </w:r>
      <w:r w:rsidRPr="00A51618">
        <w:rPr>
          <w:rStyle w:val="StyleUnderline"/>
        </w:rPr>
        <w:t xml:space="preserve">when it is </w:t>
      </w:r>
      <w:r w:rsidRPr="00A51618">
        <w:rPr>
          <w:rStyle w:val="Emphasis"/>
        </w:rPr>
        <w:t>anticipatory rather than messianic</w:t>
      </w:r>
      <w:r w:rsidRPr="00F329E7">
        <w:rPr>
          <w:sz w:val="16"/>
        </w:rPr>
        <w:t xml:space="preserve">, </w:t>
      </w:r>
      <w:r w:rsidRPr="00A51618">
        <w:rPr>
          <w:rStyle w:val="StyleUnderline"/>
        </w:rPr>
        <w:t>mobilizing rather than therapeutic</w:t>
      </w:r>
      <w:r w:rsidRPr="00F329E7">
        <w:rPr>
          <w:sz w:val="16"/>
        </w:rPr>
        <w:t xml:space="preserve">, </w:t>
      </w:r>
      <w:r w:rsidRPr="00A51618">
        <w:rPr>
          <w:rStyle w:val="StyleUnderline"/>
        </w:rPr>
        <w:t>and revealing rather than romanticizing</w:t>
      </w:r>
      <w:r w:rsidRPr="00F329E7">
        <w:rPr>
          <w:sz w:val="16"/>
        </w:rPr>
        <w:t xml:space="preserve">. </w:t>
      </w:r>
      <w:r w:rsidRPr="00A51618">
        <w:rPr>
          <w:rStyle w:val="StyleUnderline"/>
        </w:rPr>
        <w:t>The longing for a more humane society</w:t>
      </w:r>
      <w:r w:rsidRPr="00F329E7">
        <w:rPr>
          <w:sz w:val="16"/>
        </w:rPr>
        <w:t xml:space="preserve"> in this instance does not collapse into a retreat from the world but </w:t>
      </w:r>
      <w:r w:rsidRPr="00A51618">
        <w:rPr>
          <w:rStyle w:val="StyleUnderline"/>
        </w:rPr>
        <w:t>emerges out of critical and practical engagements with present behaviors</w:t>
      </w:r>
      <w:r w:rsidRPr="00F329E7">
        <w:rPr>
          <w:sz w:val="16"/>
        </w:rPr>
        <w:t xml:space="preserve">, institutional formations, and everyday practices. Hope does not ignore the multiplying dimensions of human suffering, exploitation, and social relations; on the contrary, it acknowledges the need to sustain the “capacity to see the worst and offer more than that for our consideration.”[27]  </w:t>
      </w:r>
      <w:r w:rsidRPr="00A51618">
        <w:rPr>
          <w:rStyle w:val="StyleUnderline"/>
        </w:rPr>
        <w:t>If democracy is to once again become a rallying cry for massive global struggles</w:t>
      </w:r>
      <w:r w:rsidRPr="00F329E7">
        <w:rPr>
          <w:sz w:val="16"/>
        </w:rPr>
        <w:t xml:space="preserve">, </w:t>
      </w:r>
      <w:r w:rsidRPr="00A51618">
        <w:rPr>
          <w:rStyle w:val="StyleUnderline"/>
        </w:rPr>
        <w:t>hope has to become a political and ethical referent</w:t>
      </w:r>
      <w:r w:rsidRPr="00F329E7">
        <w:rPr>
          <w:sz w:val="16"/>
        </w:rPr>
        <w:t>, which shows us how to believe “that in this moment in our history we have something of great import to accomplish by exercising an optimism of the intellect in order to open up ways of thinking that have for too long remained foreclosed.”[28]</w:t>
      </w:r>
    </w:p>
    <w:p w:rsidR="00662A83" w:rsidRPr="00F329E7" w:rsidRDefault="00662A83" w:rsidP="00662A83">
      <w:pPr>
        <w:rPr>
          <w:sz w:val="16"/>
        </w:rPr>
      </w:pPr>
      <w:r w:rsidRPr="00A51618">
        <w:rPr>
          <w:rStyle w:val="StyleUnderline"/>
        </w:rPr>
        <w:t>Hence</w:t>
      </w:r>
      <w:r w:rsidRPr="00F329E7">
        <w:rPr>
          <w:sz w:val="16"/>
        </w:rPr>
        <w:t xml:space="preserve">, </w:t>
      </w:r>
      <w:r w:rsidRPr="00A51618">
        <w:rPr>
          <w:rStyle w:val="Emphasis"/>
        </w:rPr>
        <w:t>hope is more than a politics</w:t>
      </w:r>
      <w:r w:rsidRPr="00F329E7">
        <w:rPr>
          <w:sz w:val="16"/>
        </w:rPr>
        <w:t xml:space="preserve"> – </w:t>
      </w:r>
      <w:r w:rsidRPr="00A51618">
        <w:rPr>
          <w:rStyle w:val="StyleUnderline"/>
        </w:rPr>
        <w:t>it is also a practice</w:t>
      </w:r>
      <w:r w:rsidRPr="00F329E7">
        <w:rPr>
          <w:sz w:val="16"/>
        </w:rPr>
        <w:t xml:space="preserve"> </w:t>
      </w:r>
      <w:r w:rsidRPr="00A51618">
        <w:rPr>
          <w:rStyle w:val="StyleUnderline"/>
        </w:rPr>
        <w:t>that provides the foundation for enabling human beings to learn about their potential as moral and civic agents</w:t>
      </w:r>
      <w:r w:rsidRPr="00F329E7">
        <w:rPr>
          <w:sz w:val="16"/>
        </w:rPr>
        <w:t xml:space="preserve">. </w:t>
      </w:r>
      <w:r w:rsidRPr="00A51618">
        <w:rPr>
          <w:rStyle w:val="Emphasis"/>
        </w:rPr>
        <w:t>Hope is the outcome of those pedagogical practices</w:t>
      </w:r>
      <w:r w:rsidRPr="00F329E7">
        <w:rPr>
          <w:sz w:val="16"/>
        </w:rPr>
        <w:t xml:space="preserve"> </w:t>
      </w:r>
      <w:r w:rsidRPr="00A51618">
        <w:rPr>
          <w:rStyle w:val="StyleUnderline"/>
        </w:rPr>
        <w:t>and struggles that draw upon</w:t>
      </w:r>
      <w:r w:rsidRPr="00F329E7">
        <w:rPr>
          <w:sz w:val="16"/>
        </w:rPr>
        <w:t xml:space="preserve"> public memory, </w:t>
      </w:r>
      <w:r w:rsidRPr="00A51618">
        <w:rPr>
          <w:rStyle w:val="StyleUnderline"/>
        </w:rPr>
        <w:t>dangerous knowledge, and repressed lived experiences</w:t>
      </w:r>
      <w:r w:rsidRPr="00F329E7">
        <w:rPr>
          <w:sz w:val="16"/>
        </w:rPr>
        <w:t xml:space="preserve">, while at the same time </w:t>
      </w:r>
      <w:r w:rsidRPr="00A51618">
        <w:rPr>
          <w:rStyle w:val="StyleUnderline"/>
        </w:rPr>
        <w:t>linking individual responsibility with a progressive sense of social change</w:t>
      </w:r>
      <w:r w:rsidRPr="00F329E7">
        <w:rPr>
          <w:sz w:val="16"/>
        </w:rPr>
        <w:t xml:space="preserve">. As a form of utopian longing, </w:t>
      </w:r>
      <w:r w:rsidRPr="00A51618">
        <w:rPr>
          <w:rStyle w:val="StyleUnderline"/>
        </w:rPr>
        <w:t>educated hope opens up horizons of comparison by evoking not just different histories</w:t>
      </w:r>
      <w:r w:rsidRPr="00F329E7">
        <w:rPr>
          <w:sz w:val="16"/>
        </w:rPr>
        <w:t xml:space="preserve">, </w:t>
      </w:r>
      <w:r w:rsidRPr="00A51618">
        <w:rPr>
          <w:rStyle w:val="StyleUnderline"/>
        </w:rPr>
        <w:t>but also different futures</w:t>
      </w:r>
      <w:r w:rsidRPr="00F329E7">
        <w:rPr>
          <w:sz w:val="16"/>
        </w:rPr>
        <w:t>;</w:t>
      </w:r>
      <w:r w:rsidR="00A51618" w:rsidRPr="00F329E7">
        <w:rPr>
          <w:sz w:val="16"/>
        </w:rPr>
        <w:t xml:space="preserve"> at the same time, </w:t>
      </w:r>
      <w:r w:rsidR="00A51618" w:rsidRPr="00A51618">
        <w:rPr>
          <w:rStyle w:val="StyleUnderline"/>
        </w:rPr>
        <w:t>it serves as</w:t>
      </w:r>
      <w:r w:rsidRPr="00F329E7">
        <w:rPr>
          <w:sz w:val="16"/>
        </w:rPr>
        <w:t xml:space="preserve"> </w:t>
      </w:r>
      <w:r w:rsidRPr="00A51618">
        <w:rPr>
          <w:rStyle w:val="Emphasis"/>
        </w:rPr>
        <w:t>“a major resource as the weapon against closure</w:t>
      </w:r>
      <w:r w:rsidRPr="00F329E7">
        <w:rPr>
          <w:sz w:val="16"/>
        </w:rPr>
        <w:t xml:space="preserve">.”[29] </w:t>
      </w:r>
      <w:r w:rsidRPr="00F329E7">
        <w:rPr>
          <w:rStyle w:val="Emphasis"/>
        </w:rPr>
        <w:t>Critical and educated hope is a subversive force</w:t>
      </w:r>
      <w:r w:rsidRPr="00A51618">
        <w:rPr>
          <w:rStyle w:val="StyleUnderline"/>
        </w:rPr>
        <w:t xml:space="preserve"> when it pluralizes politics by opening up a space for dissent, makes authority accountable, and becomes an </w:t>
      </w:r>
      <w:r w:rsidRPr="00A51618">
        <w:rPr>
          <w:rStyle w:val="Emphasis"/>
        </w:rPr>
        <w:t>activating presence</w:t>
      </w:r>
      <w:r w:rsidRPr="00A51618">
        <w:rPr>
          <w:rStyle w:val="StyleUnderline"/>
        </w:rPr>
        <w:t xml:space="preserve"> in promoting social transformation</w:t>
      </w:r>
      <w:r w:rsidRPr="00F329E7">
        <w:rPr>
          <w:sz w:val="16"/>
        </w:rPr>
        <w:t>.</w:t>
      </w:r>
    </w:p>
    <w:p w:rsidR="00875050" w:rsidRPr="008D1160" w:rsidRDefault="00875050" w:rsidP="00875050">
      <w:pPr>
        <w:pStyle w:val="Heading3"/>
      </w:pPr>
      <w:r w:rsidRPr="008D1160">
        <w:t>Alt Solves – Critique</w:t>
      </w:r>
    </w:p>
    <w:p w:rsidR="00875050" w:rsidRPr="008D1160" w:rsidRDefault="00875050" w:rsidP="00875050">
      <w:pPr>
        <w:pStyle w:val="Heading4"/>
        <w:rPr>
          <w:rFonts w:asciiTheme="minorHAnsi" w:hAnsiTheme="minorHAnsi" w:cstheme="minorHAnsi"/>
          <w:sz w:val="28"/>
        </w:rPr>
      </w:pPr>
      <w:r w:rsidRPr="008D1160">
        <w:rPr>
          <w:rFonts w:asciiTheme="minorHAnsi" w:hAnsiTheme="minorHAnsi" w:cstheme="minorHAnsi"/>
          <w:sz w:val="28"/>
        </w:rPr>
        <w:t>Through making aware the underlying models of educational biopolitics we resist the implication of models, -- that’s key.</w:t>
      </w:r>
    </w:p>
    <w:p w:rsidR="00875050" w:rsidRPr="008D1160" w:rsidRDefault="00875050" w:rsidP="00875050">
      <w:pPr>
        <w:rPr>
          <w:rFonts w:asciiTheme="minorHAnsi" w:hAnsiTheme="minorHAnsi" w:cstheme="minorHAnsi"/>
        </w:rPr>
      </w:pPr>
      <w:r w:rsidRPr="008D1160">
        <w:rPr>
          <w:rStyle w:val="Style13ptBold"/>
          <w:rFonts w:asciiTheme="minorHAnsi" w:hAnsiTheme="minorHAnsi" w:cstheme="minorHAnsi"/>
          <w:sz w:val="28"/>
        </w:rPr>
        <w:t>Foucault, 71</w:t>
      </w:r>
      <w:r w:rsidRPr="008D1160">
        <w:rPr>
          <w:rFonts w:asciiTheme="minorHAnsi" w:hAnsiTheme="minorHAnsi" w:cstheme="minorHAnsi"/>
        </w:rPr>
        <w:t xml:space="preserve"> [Michel, was a French philosopher, historian of ideas, social theorist, and literary critic, “Human Nature: Justice versus Power”, 1971, http://www.mapageweb.umontreal.ca/tuitekj/cours/chomsky/Chomsky-Foucault.pdf]  //AT accessed: 6-29-17</w:t>
      </w:r>
    </w:p>
    <w:p w:rsidR="00875050" w:rsidRPr="008D1160" w:rsidRDefault="00875050" w:rsidP="00875050">
      <w:pPr>
        <w:rPr>
          <w:rStyle w:val="Emphasis"/>
          <w:rFonts w:asciiTheme="minorHAnsi" w:hAnsiTheme="minorHAnsi" w:cstheme="minorHAnsi"/>
        </w:rPr>
      </w:pPr>
      <w:r w:rsidRPr="008D1160">
        <w:rPr>
          <w:rStyle w:val="StyleUnderline"/>
          <w:rFonts w:asciiTheme="minorHAnsi" w:hAnsiTheme="minorHAnsi" w:cstheme="minorHAnsi"/>
        </w:rPr>
        <w:t>If one understands by democracy the effective exercise of power by a population which is neither divided nor hierarchically ordered in classes, it is quite clear that we are very far from democracy.</w:t>
      </w:r>
      <w:r w:rsidRPr="008D1160">
        <w:rPr>
          <w:rFonts w:asciiTheme="minorHAnsi" w:hAnsiTheme="minorHAnsi" w:cstheme="minorHAnsi"/>
          <w:sz w:val="16"/>
        </w:rPr>
        <w:t xml:space="preserve"> It is only too clear that we are living under a regime of a dictatorship of class, of a power of class which imposes itself by violence, even when the instruments of this violence are institutional and constitutional; and to that degree, there isn't any question of democracy for us. Well. When you asked me why I was interested in politics, I refused to answer because it seemed evident to me, but perhaps your question was: How am I interested in it? And had you asked me that question, and in a certain sense I could say you have, I would say to you that I am much less advanced in my way; I go much less far than Mr. Chomsky. That is to say that I admit to not being able to define, nor for even stronger reasons to propose, an ideal social model for the functioning of our scientific or technological society. On the other hand, one of the tasks that seems immediate and urgent to me, over and above anything else, is this: that </w:t>
      </w:r>
      <w:r w:rsidRPr="008D1160">
        <w:rPr>
          <w:rStyle w:val="Emphasis"/>
          <w:rFonts w:asciiTheme="minorHAnsi" w:hAnsiTheme="minorHAnsi" w:cstheme="minorHAnsi"/>
        </w:rPr>
        <w:t>we should indicate and show up, even where they are hidden, all the relationships of political power which actually control the social body and oppress or repress it</w:t>
      </w:r>
      <w:r w:rsidRPr="008D1160">
        <w:rPr>
          <w:rFonts w:asciiTheme="minorHAnsi" w:hAnsiTheme="minorHAnsi" w:cstheme="minorHAnsi"/>
          <w:sz w:val="16"/>
        </w:rPr>
        <w:t xml:space="preserve">. What I want to say is this: it is the custom, at least in European society, to </w:t>
      </w:r>
      <w:r w:rsidRPr="008D1160">
        <w:rPr>
          <w:rStyle w:val="StyleUnderline"/>
          <w:rFonts w:asciiTheme="minorHAnsi" w:hAnsiTheme="minorHAnsi" w:cstheme="minorHAnsi"/>
        </w:rPr>
        <w:t>consider that power is localised in the hands of the government and that it is exercised through a certain number of particular institutions, such as the administration, the police</w:t>
      </w:r>
      <w:r w:rsidRPr="008D1160">
        <w:rPr>
          <w:rFonts w:asciiTheme="minorHAnsi" w:hAnsiTheme="minorHAnsi" w:cstheme="minorHAnsi"/>
          <w:sz w:val="16"/>
        </w:rPr>
        <w:t xml:space="preserve">, the army, and the apparatus of the state. One knows that all these institutions are made to elaborate and to transmit a certain number of decisions, in the name of the nation or of the state, to have them applied and to punish those who don't obey. But I believe that political power also exercises itself through the mediation of a certain number of institutions which look as if they have nothing in common with the political power, and as if they are independent of it, while they are not. One knows this in relation to the family; and one knows that the university and in a general way, </w:t>
      </w:r>
      <w:r w:rsidRPr="008D1160">
        <w:rPr>
          <w:rStyle w:val="StyleUnderline"/>
          <w:rFonts w:asciiTheme="minorHAnsi" w:hAnsiTheme="minorHAnsi" w:cstheme="minorHAnsi"/>
        </w:rPr>
        <w:t xml:space="preserve">all teaching systems, which appear simply to disseminate knowledge, </w:t>
      </w:r>
      <w:r w:rsidRPr="008D1160">
        <w:rPr>
          <w:rStyle w:val="Emphasis"/>
          <w:rFonts w:asciiTheme="minorHAnsi" w:hAnsiTheme="minorHAnsi" w:cstheme="minorHAnsi"/>
        </w:rPr>
        <w:t>are made to maintain a certain social class in power</w:t>
      </w:r>
      <w:r w:rsidRPr="008D1160">
        <w:rPr>
          <w:rFonts w:asciiTheme="minorHAnsi" w:hAnsiTheme="minorHAnsi" w:cstheme="minorHAnsi"/>
          <w:sz w:val="16"/>
        </w:rPr>
        <w:t xml:space="preserve">; and to exclude the instruments of power of another social class. Institutions of knowledge, of foresight and care, such as medicine, also help to support the political power. It's also obvious, even to the point of scandal, in certain cases related to psychiatry. It seems to me that </w:t>
      </w:r>
      <w:r w:rsidRPr="008D1160">
        <w:rPr>
          <w:rStyle w:val="Emphasis"/>
          <w:rFonts w:asciiTheme="minorHAnsi" w:hAnsiTheme="minorHAnsi" w:cstheme="minorHAnsi"/>
        </w:rPr>
        <w:t>the real political task in a society such as ours is to criticise the workings of institutions</w:t>
      </w:r>
      <w:r w:rsidRPr="008D1160">
        <w:rPr>
          <w:rFonts w:asciiTheme="minorHAnsi" w:hAnsiTheme="minorHAnsi" w:cstheme="minorHAnsi"/>
          <w:sz w:val="16"/>
        </w:rPr>
        <w:t xml:space="preserve">, which appear to be both neutral and independent; </w:t>
      </w:r>
      <w:r w:rsidRPr="008D1160">
        <w:rPr>
          <w:rStyle w:val="Emphasis"/>
          <w:rFonts w:asciiTheme="minorHAnsi" w:hAnsiTheme="minorHAnsi" w:cstheme="minorHAnsi"/>
        </w:rPr>
        <w:t>to criticise and attack them in such a manner that the political violence which has always exercised itself obscurely through them will be unmasked</w:t>
      </w:r>
      <w:r w:rsidRPr="008D1160">
        <w:rPr>
          <w:rFonts w:asciiTheme="minorHAnsi" w:hAnsiTheme="minorHAnsi" w:cstheme="minorHAnsi"/>
          <w:sz w:val="16"/>
        </w:rPr>
        <w:t xml:space="preserve">, so that one can fight against them. </w:t>
      </w:r>
      <w:r w:rsidRPr="008D1160">
        <w:rPr>
          <w:rStyle w:val="Emphasis"/>
          <w:rFonts w:asciiTheme="minorHAnsi" w:hAnsiTheme="minorHAnsi" w:cstheme="minorHAnsi"/>
        </w:rPr>
        <w:t>This critique and this fight seem essential</w:t>
      </w:r>
      <w:r w:rsidRPr="008D1160">
        <w:rPr>
          <w:rFonts w:asciiTheme="minorHAnsi" w:hAnsiTheme="minorHAnsi" w:cstheme="minorHAnsi"/>
          <w:sz w:val="16"/>
        </w:rPr>
        <w:t xml:space="preserve"> to me for different reasons: firstly, </w:t>
      </w:r>
      <w:r w:rsidRPr="008D1160">
        <w:rPr>
          <w:rStyle w:val="Emphasis"/>
          <w:rFonts w:asciiTheme="minorHAnsi" w:hAnsiTheme="minorHAnsi" w:cstheme="minorHAnsi"/>
        </w:rPr>
        <w:t>because political power goes much deeper than one suspects</w:t>
      </w:r>
      <w:r w:rsidRPr="008D1160">
        <w:rPr>
          <w:rFonts w:asciiTheme="minorHAnsi" w:hAnsiTheme="minorHAnsi" w:cstheme="minorHAnsi"/>
          <w:sz w:val="16"/>
        </w:rPr>
        <w:t xml:space="preserve">; there are centres and invisible, little-known points of support; its </w:t>
      </w:r>
      <w:r w:rsidRPr="008D1160">
        <w:rPr>
          <w:rStyle w:val="Emphasis"/>
          <w:rFonts w:asciiTheme="minorHAnsi" w:hAnsiTheme="minorHAnsi" w:cstheme="minorHAnsi"/>
        </w:rPr>
        <w:t>true resistance</w:t>
      </w:r>
      <w:r w:rsidRPr="008D1160">
        <w:rPr>
          <w:rFonts w:asciiTheme="minorHAnsi" w:hAnsiTheme="minorHAnsi" w:cstheme="minorHAnsi"/>
          <w:sz w:val="16"/>
        </w:rPr>
        <w:t xml:space="preserve">, its </w:t>
      </w:r>
      <w:r w:rsidRPr="008D1160">
        <w:rPr>
          <w:rStyle w:val="Emphasis"/>
          <w:rFonts w:asciiTheme="minorHAnsi" w:hAnsiTheme="minorHAnsi" w:cstheme="minorHAnsi"/>
        </w:rPr>
        <w:t xml:space="preserve">true solidity is </w:t>
      </w:r>
      <w:r w:rsidRPr="008D1160">
        <w:rPr>
          <w:rStyle w:val="Emphasis"/>
          <w:rFonts w:asciiTheme="minorHAnsi" w:hAnsiTheme="minorHAnsi" w:cstheme="minorHAnsi"/>
          <w:b w:val="0"/>
          <w:sz w:val="16"/>
          <w:u w:val="none"/>
        </w:rPr>
        <w:t>perhaps</w:t>
      </w:r>
      <w:r w:rsidRPr="008D1160">
        <w:rPr>
          <w:rStyle w:val="Emphasis"/>
          <w:rFonts w:asciiTheme="minorHAnsi" w:hAnsiTheme="minorHAnsi" w:cstheme="minorHAnsi"/>
        </w:rPr>
        <w:t xml:space="preserve"> where one doesn't expect it</w:t>
      </w:r>
      <w:r w:rsidRPr="008D1160">
        <w:rPr>
          <w:rFonts w:asciiTheme="minorHAnsi" w:hAnsiTheme="minorHAnsi" w:cstheme="minorHAnsi"/>
          <w:sz w:val="16"/>
        </w:rPr>
        <w:t xml:space="preserve">. Probably it's insufficient to say that behind the governments, behind the apparatus of the State, there is the dominant class; one must locate the point of activity, the places and forms in which its domination is exercised. And </w:t>
      </w:r>
      <w:r w:rsidRPr="008D1160">
        <w:rPr>
          <w:rStyle w:val="StyleUnderline"/>
          <w:rFonts w:asciiTheme="minorHAnsi" w:hAnsiTheme="minorHAnsi" w:cstheme="minorHAnsi"/>
        </w:rPr>
        <w:t>because this domination is not simply the expression in political terms of economic exploitation, it is</w:t>
      </w:r>
      <w:r w:rsidRPr="008D1160">
        <w:rPr>
          <w:rFonts w:asciiTheme="minorHAnsi" w:hAnsiTheme="minorHAnsi" w:cstheme="minorHAnsi"/>
          <w:sz w:val="16"/>
        </w:rPr>
        <w:t xml:space="preserve"> its instrument and, to a large extent, </w:t>
      </w:r>
      <w:r w:rsidRPr="008D1160">
        <w:rPr>
          <w:rStyle w:val="StyleUnderline"/>
          <w:rFonts w:asciiTheme="minorHAnsi" w:hAnsiTheme="minorHAnsi" w:cstheme="minorHAnsi"/>
        </w:rPr>
        <w:t>the condition which makes it possible; suppression of the one is achieved through the exhaustive discernment of the other.</w:t>
      </w:r>
      <w:r w:rsidRPr="008D1160">
        <w:rPr>
          <w:rFonts w:asciiTheme="minorHAnsi" w:hAnsiTheme="minorHAnsi" w:cstheme="minorHAnsi"/>
          <w:sz w:val="16"/>
        </w:rPr>
        <w:t xml:space="preserve"> Well, </w:t>
      </w:r>
      <w:r w:rsidRPr="008D1160">
        <w:rPr>
          <w:rStyle w:val="Emphasis"/>
          <w:rFonts w:asciiTheme="minorHAnsi" w:hAnsiTheme="minorHAnsi" w:cstheme="minorHAnsi"/>
        </w:rPr>
        <w:t xml:space="preserve">if one fails to recognise these points of support of </w:t>
      </w:r>
      <w:r w:rsidRPr="008D1160">
        <w:rPr>
          <w:rStyle w:val="Emphasis"/>
          <w:rFonts w:asciiTheme="minorHAnsi" w:hAnsiTheme="minorHAnsi" w:cstheme="minorHAnsi"/>
          <w:b w:val="0"/>
          <w:u w:val="none"/>
        </w:rPr>
        <w:t>class</w:t>
      </w:r>
      <w:r w:rsidRPr="008D1160">
        <w:rPr>
          <w:rStyle w:val="Emphasis"/>
          <w:rFonts w:asciiTheme="minorHAnsi" w:hAnsiTheme="minorHAnsi" w:cstheme="minorHAnsi"/>
        </w:rPr>
        <w:t xml:space="preserve"> power, one risks allowing them to continue to exist</w:t>
      </w:r>
      <w:r w:rsidRPr="008D1160">
        <w:rPr>
          <w:rFonts w:asciiTheme="minorHAnsi" w:hAnsiTheme="minorHAnsi" w:cstheme="minorHAnsi"/>
          <w:sz w:val="16"/>
        </w:rPr>
        <w:t xml:space="preserve">; and to </w:t>
      </w:r>
      <w:r w:rsidRPr="008D1160">
        <w:rPr>
          <w:rStyle w:val="Emphasis"/>
          <w:rFonts w:asciiTheme="minorHAnsi" w:hAnsiTheme="minorHAnsi" w:cstheme="minorHAnsi"/>
        </w:rPr>
        <w:t>see this class power reconstitute itself even after an apparent revolutionary process.</w:t>
      </w:r>
    </w:p>
    <w:p w:rsidR="00875050" w:rsidRPr="008D1160" w:rsidRDefault="00875050" w:rsidP="00875050">
      <w:pPr>
        <w:pStyle w:val="Heading4"/>
        <w:rPr>
          <w:rFonts w:asciiTheme="minorHAnsi" w:hAnsiTheme="minorHAnsi" w:cstheme="minorHAnsi"/>
          <w:sz w:val="28"/>
        </w:rPr>
      </w:pPr>
      <w:r w:rsidRPr="008D1160">
        <w:rPr>
          <w:rFonts w:asciiTheme="minorHAnsi" w:hAnsiTheme="minorHAnsi" w:cstheme="minorHAnsi"/>
          <w:sz w:val="28"/>
        </w:rPr>
        <w:t>The alt is accomplished through the corroboration of the existing hidden structures</w:t>
      </w:r>
    </w:p>
    <w:p w:rsidR="00875050" w:rsidRPr="008D1160" w:rsidRDefault="00875050" w:rsidP="00875050">
      <w:pPr>
        <w:rPr>
          <w:rFonts w:asciiTheme="minorHAnsi" w:hAnsiTheme="minorHAnsi" w:cstheme="minorHAnsi"/>
        </w:rPr>
      </w:pPr>
      <w:r w:rsidRPr="008D1160">
        <w:rPr>
          <w:rStyle w:val="Style13ptBold"/>
          <w:rFonts w:asciiTheme="minorHAnsi" w:hAnsiTheme="minorHAnsi" w:cstheme="minorHAnsi"/>
          <w:sz w:val="28"/>
        </w:rPr>
        <w:t>Picket, 05</w:t>
      </w:r>
      <w:r w:rsidRPr="008D1160">
        <w:rPr>
          <w:rFonts w:asciiTheme="minorHAnsi" w:hAnsiTheme="minorHAnsi" w:cstheme="minorHAnsi"/>
        </w:rPr>
        <w:t xml:space="preserve"> [Brent, Associate professor of Political Science at Chaldron State College 2005, </w:t>
      </w:r>
      <w:r w:rsidRPr="008D1160">
        <w:rPr>
          <w:rFonts w:asciiTheme="minorHAnsi" w:hAnsiTheme="minorHAnsi" w:cstheme="minorHAnsi"/>
          <w:i/>
        </w:rPr>
        <w:t xml:space="preserve">On the Use and Abuse of Foucault For Politics, </w:t>
      </w:r>
      <w:r w:rsidRPr="008D1160">
        <w:rPr>
          <w:rFonts w:asciiTheme="minorHAnsi" w:hAnsiTheme="minorHAnsi" w:cstheme="minorHAnsi"/>
        </w:rPr>
        <w:t>pp. 40-41, 2005] //AT accessed: 6-29-17</w:t>
      </w:r>
    </w:p>
    <w:p w:rsidR="00875050" w:rsidRPr="008D1160" w:rsidRDefault="00875050" w:rsidP="00875050">
      <w:pPr>
        <w:rPr>
          <w:rFonts w:asciiTheme="minorHAnsi" w:hAnsiTheme="minorHAnsi" w:cstheme="minorHAnsi"/>
          <w:sz w:val="16"/>
        </w:rPr>
      </w:pPr>
      <w:r w:rsidRPr="008D1160">
        <w:rPr>
          <w:rFonts w:asciiTheme="minorHAnsi" w:hAnsiTheme="minorHAnsi" w:cstheme="minorHAnsi"/>
          <w:sz w:val="16"/>
        </w:rPr>
        <w:t xml:space="preserve">A prominent aspect of humanism, one which Foucault is particularly concerned with attacking, involves references to a 'normal' individual based upon the scientific discourses of psychiatry or criminology. By legitimating what is done in prisons and asylums, the categories of humanism "dispel the shock of daily occurrences... </w:t>
      </w:r>
      <w:r w:rsidRPr="008D1160">
        <w:rPr>
          <w:rStyle w:val="StyleUnderline"/>
          <w:rFonts w:asciiTheme="minorHAnsi" w:hAnsiTheme="minorHAnsi" w:cstheme="minorHAnsi"/>
        </w:rPr>
        <w:t>Humanism is</w:t>
      </w:r>
      <w:r w:rsidRPr="008D1160">
        <w:rPr>
          <w:rFonts w:asciiTheme="minorHAnsi" w:hAnsiTheme="minorHAnsi" w:cstheme="minorHAnsi"/>
          <w:sz w:val="16"/>
        </w:rPr>
        <w:t xml:space="preserve"> also </w:t>
      </w:r>
      <w:r w:rsidRPr="008D1160">
        <w:rPr>
          <w:rStyle w:val="StyleUnderline"/>
          <w:rFonts w:asciiTheme="minorHAnsi" w:hAnsiTheme="minorHAnsi" w:cstheme="minorHAnsi"/>
        </w:rPr>
        <w:t>the legitimating force behind liberal democracy</w:t>
      </w:r>
      <w:r w:rsidRPr="008D1160">
        <w:rPr>
          <w:rFonts w:asciiTheme="minorHAnsi" w:hAnsiTheme="minorHAnsi" w:cstheme="minorHAnsi"/>
          <w:sz w:val="16"/>
        </w:rPr>
        <w:t xml:space="preserve">. </w:t>
      </w:r>
      <w:r w:rsidRPr="008D1160">
        <w:rPr>
          <w:rStyle w:val="StyleUnderline"/>
          <w:rFonts w:asciiTheme="minorHAnsi" w:hAnsiTheme="minorHAnsi" w:cstheme="minorHAnsi"/>
        </w:rPr>
        <w:t>It tells people that although they do not have power</w:t>
      </w:r>
      <w:r w:rsidRPr="008D1160">
        <w:rPr>
          <w:rFonts w:asciiTheme="minorHAnsi" w:hAnsiTheme="minorHAnsi" w:cstheme="minorHAnsi"/>
          <w:sz w:val="16"/>
        </w:rPr>
        <w:t>, they are still the rulers: "</w:t>
      </w:r>
      <w:r w:rsidRPr="008D1160">
        <w:rPr>
          <w:rStyle w:val="StyleUnderline"/>
          <w:rFonts w:asciiTheme="minorHAnsi" w:hAnsiTheme="minorHAnsi" w:cstheme="minorHAnsi"/>
        </w:rPr>
        <w:t>In short, humanism is everything in Western civilization that restricts the desire for power it prohibits the desire for power and excludes the possibility of power being seized</w:t>
      </w:r>
      <w:r w:rsidRPr="008D1160">
        <w:rPr>
          <w:rFonts w:asciiTheme="minorHAnsi" w:hAnsiTheme="minorHAnsi" w:cstheme="minorHAnsi"/>
          <w:sz w:val="16"/>
        </w:rPr>
        <w:t xml:space="preserve">..7 Because of its effects, </w:t>
      </w:r>
      <w:r w:rsidRPr="008D1160">
        <w:rPr>
          <w:rStyle w:val="Emphasis"/>
          <w:rFonts w:asciiTheme="minorHAnsi" w:hAnsiTheme="minorHAnsi" w:cstheme="minorHAnsi"/>
        </w:rPr>
        <w:t>Foucault argues that it is necessary to undermine the categories and central concepts of humanism</w:t>
      </w:r>
      <w:r w:rsidRPr="008D1160">
        <w:rPr>
          <w:rFonts w:asciiTheme="minorHAnsi" w:hAnsiTheme="minorHAnsi" w:cstheme="minorHAnsi"/>
          <w:sz w:val="16"/>
        </w:rPr>
        <w:t xml:space="preserve">. One of </w:t>
      </w:r>
      <w:r w:rsidRPr="008D1160">
        <w:rPr>
          <w:rStyle w:val="StyleUnderline"/>
          <w:rFonts w:asciiTheme="minorHAnsi" w:hAnsiTheme="minorHAnsi" w:cstheme="minorHAnsi"/>
        </w:rPr>
        <w:t>the most effective ways of doing this</w:t>
      </w:r>
      <w:r w:rsidRPr="008D1160">
        <w:rPr>
          <w:rFonts w:asciiTheme="minorHAnsi" w:hAnsiTheme="minorHAnsi" w:cstheme="minorHAnsi"/>
          <w:sz w:val="16"/>
        </w:rPr>
        <w:t xml:space="preserve">, Foucault claims, </w:t>
      </w:r>
      <w:r w:rsidRPr="008D1160">
        <w:rPr>
          <w:rStyle w:val="StyleUnderline"/>
          <w:rFonts w:asciiTheme="minorHAnsi" w:hAnsiTheme="minorHAnsi" w:cstheme="minorHAnsi"/>
        </w:rPr>
        <w:t>is to learn from those who have been the direct targets of power and repression</w:t>
      </w:r>
      <w:r w:rsidRPr="008D1160">
        <w:rPr>
          <w:rFonts w:asciiTheme="minorHAnsi" w:hAnsiTheme="minorHAnsi" w:cstheme="minorHAnsi"/>
          <w:sz w:val="16"/>
        </w:rPr>
        <w:t xml:space="preserve">, learn how they were "divided, distributed, selected, and excluded in the name of psychiatry and of the normal individual, that is, in the name of humanism..". Their memories, histories, end knowledges are concerned with power and struggles, not with the categories of humanism. </w:t>
      </w:r>
      <w:r w:rsidRPr="008D1160">
        <w:rPr>
          <w:rStyle w:val="Emphasis"/>
          <w:rFonts w:asciiTheme="minorHAnsi" w:hAnsiTheme="minorHAnsi" w:cstheme="minorHAnsi"/>
        </w:rPr>
        <w:t>This insurrection of subjugated knowledge, unmasks previously hidden techniques of power</w:t>
      </w:r>
      <w:r w:rsidRPr="008D1160">
        <w:rPr>
          <w:rFonts w:asciiTheme="minorHAnsi" w:hAnsiTheme="minorHAnsi" w:cstheme="minorHAnsi"/>
          <w:sz w:val="16"/>
        </w:rPr>
        <w:t xml:space="preserve">. </w:t>
      </w:r>
      <w:r w:rsidRPr="008D1160">
        <w:rPr>
          <w:rStyle w:val="Emphasis"/>
          <w:rFonts w:asciiTheme="minorHAnsi" w:hAnsiTheme="minorHAnsi" w:cstheme="minorHAnsi"/>
        </w:rPr>
        <w:t>Since Foucault believes that power is only acceptable to the degree that it is hidden, this insurrection of knowledge will lead to direct action against the central institutions</w:t>
      </w:r>
      <w:r w:rsidRPr="008D1160">
        <w:rPr>
          <w:rFonts w:asciiTheme="minorHAnsi" w:hAnsiTheme="minorHAnsi" w:cstheme="minorHAnsi"/>
          <w:sz w:val="16"/>
        </w:rPr>
        <w:t xml:space="preserve"> of contemporary culture. At the heart of humanism, according to Foucault, is the theory of the subject. Foucault means two things by 'the subject.' The ante is the subject of a hierarchical political order. This is the humanist notion of the 'sovereign' individual who is subjected to the laws of society, nature, truth, and God. The subject, even though he exercises no power, is the sovereign. </w:t>
      </w:r>
      <w:r w:rsidRPr="008D1160">
        <w:rPr>
          <w:rStyle w:val="StyleUnderline"/>
          <w:rFonts w:asciiTheme="minorHAnsi" w:hAnsiTheme="minorHAnsi" w:cstheme="minorHAnsi"/>
        </w:rPr>
        <w:t>The humanistic theory of the individual rests</w:t>
      </w:r>
      <w:r w:rsidRPr="008D1160">
        <w:rPr>
          <w:rFonts w:asciiTheme="minorHAnsi" w:hAnsiTheme="minorHAnsi" w:cstheme="minorHAnsi"/>
          <w:sz w:val="16"/>
        </w:rPr>
        <w:t xml:space="preserve">, Foucault contends, </w:t>
      </w:r>
      <w:r w:rsidRPr="008D1160">
        <w:rPr>
          <w:rStyle w:val="StyleUnderline"/>
          <w:rFonts w:asciiTheme="minorHAnsi" w:hAnsiTheme="minorHAnsi" w:cstheme="minorHAnsi"/>
        </w:rPr>
        <w:t>upon a subjected will to power</w:t>
      </w:r>
      <w:r w:rsidRPr="008D1160">
        <w:rPr>
          <w:rFonts w:asciiTheme="minorHAnsi" w:hAnsiTheme="minorHAnsi" w:cstheme="minorHAnsi"/>
          <w:sz w:val="16"/>
        </w:rPr>
        <w:t xml:space="preserve">. </w:t>
      </w:r>
      <w:r w:rsidRPr="008D1160">
        <w:rPr>
          <w:rStyle w:val="StyleUnderline"/>
          <w:rFonts w:asciiTheme="minorHAnsi" w:hAnsiTheme="minorHAnsi" w:cstheme="minorHAnsi"/>
        </w:rPr>
        <w:t>That is, the very desire for power is to be eradicated from the individual in the name of truth, nature, and society</w:t>
      </w:r>
      <w:r w:rsidRPr="008D1160">
        <w:rPr>
          <w:rFonts w:asciiTheme="minorHAnsi" w:hAnsiTheme="minorHAnsi" w:cstheme="minorHAnsi"/>
          <w:sz w:val="16"/>
        </w:rPr>
        <w:t xml:space="preserve">. In order to achieve the "'desubjectification' of the will to power," that is </w:t>
      </w:r>
      <w:r w:rsidRPr="008D1160">
        <w:rPr>
          <w:rStyle w:val="StyleUnderline"/>
          <w:rFonts w:asciiTheme="minorHAnsi" w:hAnsiTheme="minorHAnsi" w:cstheme="minorHAnsi"/>
        </w:rPr>
        <w:t>in order to liberate the desire to take power</w:t>
      </w:r>
      <w:r w:rsidRPr="008D1160">
        <w:rPr>
          <w:rStyle w:val="Emphasis"/>
          <w:rFonts w:asciiTheme="minorHAnsi" w:hAnsiTheme="minorHAnsi" w:cstheme="minorHAnsi"/>
        </w:rPr>
        <w:t>, it is necessary to engage in political struggle</w:t>
      </w:r>
      <w:r w:rsidRPr="008D1160">
        <w:rPr>
          <w:rFonts w:asciiTheme="minorHAnsi" w:hAnsiTheme="minorHAnsi" w:cstheme="minorHAnsi"/>
          <w:sz w:val="16"/>
        </w:rPr>
        <w:t xml:space="preserve">." During the early 1970s, Foucault repeatedly emphasized that one does not struggle against power because it is morally just, instead it is simply a struggle to take power. The notion of the individual as subject, as fixed within a series of hierarchies that limit and constrain, is overthrown through this war for power. The second aspect of the theory of the subject is the reference to a 'normal' subject. </w:t>
      </w:r>
      <w:r w:rsidRPr="008D1160">
        <w:rPr>
          <w:rStyle w:val="StyleUnderline"/>
          <w:rFonts w:asciiTheme="minorHAnsi" w:hAnsiTheme="minorHAnsi" w:cstheme="minorHAnsi"/>
          <w:sz w:val="16"/>
        </w:rPr>
        <w:t>Modern definitions of normalcy are invariably constrained by the human sciences</w:t>
      </w:r>
      <w:r w:rsidRPr="008D1160">
        <w:rPr>
          <w:rFonts w:asciiTheme="minorHAnsi" w:hAnsiTheme="minorHAnsi" w:cstheme="minorHAnsi"/>
          <w:sz w:val="16"/>
        </w:rPr>
        <w:t>. This fiction of what a normal person is like has important effects, according to Foucault, in courtrooms, prisons, and various other institutions such as universities. The attack on the normal subject is achieved through breaking the various taboos placed upon the individual. Drug experimentation, communes, and disregard for gender lines are all possible examples of this</w:t>
      </w:r>
      <w:r w:rsidRPr="008D1160">
        <w:rPr>
          <w:rStyle w:val="StyleUnderline"/>
          <w:rFonts w:asciiTheme="minorHAnsi" w:hAnsiTheme="minorHAnsi" w:cstheme="minorHAnsi"/>
        </w:rPr>
        <w:t>, Another source of struggle against humanism</w:t>
      </w:r>
      <w:r w:rsidRPr="008D1160">
        <w:rPr>
          <w:rFonts w:asciiTheme="minorHAnsi" w:hAnsiTheme="minorHAnsi" w:cstheme="minorHAnsi"/>
          <w:sz w:val="16"/>
        </w:rPr>
        <w:t xml:space="preserve">, </w:t>
      </w:r>
      <w:r w:rsidRPr="008D1160">
        <w:rPr>
          <w:rStyle w:val="StyleUnderline"/>
          <w:rFonts w:asciiTheme="minorHAnsi" w:hAnsiTheme="minorHAnsi" w:cstheme="minorHAnsi"/>
        </w:rPr>
        <w:t>and the mechanisms of power that it supports,</w:t>
      </w:r>
      <w:r w:rsidRPr="008D1160">
        <w:rPr>
          <w:rFonts w:asciiTheme="minorHAnsi" w:hAnsiTheme="minorHAnsi" w:cstheme="minorHAnsi"/>
          <w:sz w:val="16"/>
        </w:rPr>
        <w:t xml:space="preserve"> </w:t>
      </w:r>
      <w:r w:rsidRPr="008D1160">
        <w:rPr>
          <w:rStyle w:val="StyleUnderline"/>
          <w:rFonts w:asciiTheme="minorHAnsi" w:hAnsiTheme="minorHAnsi" w:cstheme="minorHAnsi"/>
        </w:rPr>
        <w:t>is what Foucault envisions as a 'new intellectual.'</w:t>
      </w:r>
      <w:r w:rsidRPr="008D1160">
        <w:rPr>
          <w:rFonts w:asciiTheme="minorHAnsi" w:hAnsiTheme="minorHAnsi" w:cstheme="minorHAnsi"/>
          <w:sz w:val="16"/>
        </w:rPr>
        <w:t xml:space="preserve"> In contrast to the traditional theorist, who formulated a totalizing theory apart from the masses and led them with it, </w:t>
      </w:r>
      <w:r w:rsidRPr="008D1160">
        <w:rPr>
          <w:rStyle w:val="StyleUnderline"/>
          <w:rFonts w:asciiTheme="minorHAnsi" w:hAnsiTheme="minorHAnsi" w:cstheme="minorHAnsi"/>
        </w:rPr>
        <w:t>the new intellectual does not aspire to guide the masses</w:t>
      </w:r>
      <w:r w:rsidRPr="008D1160">
        <w:rPr>
          <w:rFonts w:asciiTheme="minorHAnsi" w:hAnsiTheme="minorHAnsi" w:cstheme="minorHAnsi"/>
          <w:sz w:val="16"/>
        </w:rPr>
        <w:t xml:space="preserve">. </w:t>
      </w:r>
      <w:r w:rsidRPr="008D1160">
        <w:rPr>
          <w:rStyle w:val="StyleUnderline"/>
          <w:rFonts w:asciiTheme="minorHAnsi" w:hAnsiTheme="minorHAnsi" w:cstheme="minorHAnsi"/>
        </w:rPr>
        <w:t>He does not impart knowledge to them</w:t>
      </w:r>
      <w:r w:rsidRPr="008D1160">
        <w:rPr>
          <w:rFonts w:asciiTheme="minorHAnsi" w:hAnsiTheme="minorHAnsi" w:cstheme="minorHAnsi"/>
          <w:sz w:val="16"/>
        </w:rPr>
        <w:t xml:space="preserve">. Indeed, </w:t>
      </w:r>
      <w:r w:rsidRPr="008D1160">
        <w:rPr>
          <w:rStyle w:val="StyleUnderline"/>
          <w:rFonts w:asciiTheme="minorHAnsi" w:hAnsiTheme="minorHAnsi" w:cstheme="minorHAnsi"/>
        </w:rPr>
        <w:t>the masses know better than he, which is why the intellectual must learn from those most exposed to power</w:t>
      </w:r>
      <w:r w:rsidRPr="008D1160">
        <w:rPr>
          <w:rFonts w:asciiTheme="minorHAnsi" w:hAnsiTheme="minorHAnsi" w:cstheme="minorHAnsi"/>
          <w:sz w:val="16"/>
        </w:rPr>
        <w:t>. The theories constructed from the memories and struggles of factory hands and inmates are local, not global</w:t>
      </w:r>
      <w:r w:rsidRPr="008D1160">
        <w:rPr>
          <w:rStyle w:val="StyleUnderline"/>
          <w:rFonts w:asciiTheme="minorHAnsi" w:hAnsiTheme="minorHAnsi" w:cstheme="minorHAnsi"/>
        </w:rPr>
        <w:t>. The new intellectual is not the bearer of truth; instead his theory is merely one more tool in the struggle against power</w:t>
      </w:r>
      <w:r w:rsidRPr="008D1160">
        <w:rPr>
          <w:rFonts w:asciiTheme="minorHAnsi" w:hAnsiTheme="minorHAnsi" w:cstheme="minorHAnsi"/>
          <w:sz w:val="16"/>
        </w:rPr>
        <w:t>.32 Furthermore, Foucault argued that it is dangerous to formulate a universalistic theory. Struggle must not be made in the name of a new utopia. "I think that to imagine another system is to extend our participation in the present system."" There is a strong temptation to describe a certain human nature, argue that this nature is repressed or distorted by society, and thereby give the outlines of a new, just order. Foucault is adamant that this temptation be resisted. The danger is that the description of human nature will itself be unwittingly drawn from the contemporary power system."</w:t>
      </w:r>
    </w:p>
    <w:p w:rsidR="00875050" w:rsidRPr="008D1160" w:rsidRDefault="00875050" w:rsidP="00875050">
      <w:pPr>
        <w:rPr>
          <w:rFonts w:asciiTheme="minorHAnsi" w:hAnsiTheme="minorHAnsi" w:cstheme="minorHAnsi"/>
        </w:rPr>
      </w:pPr>
    </w:p>
    <w:p w:rsidR="00875050" w:rsidRPr="008D1160" w:rsidRDefault="00875050" w:rsidP="00875050">
      <w:pPr>
        <w:rPr>
          <w:rFonts w:asciiTheme="minorHAnsi" w:hAnsiTheme="minorHAnsi" w:cstheme="minorHAnsi"/>
        </w:rPr>
      </w:pPr>
    </w:p>
    <w:p w:rsidR="00875050" w:rsidRPr="008D1160" w:rsidRDefault="00875050" w:rsidP="00875050">
      <w:pPr>
        <w:rPr>
          <w:rFonts w:asciiTheme="minorHAnsi" w:hAnsiTheme="minorHAnsi" w:cstheme="minorHAnsi"/>
        </w:rPr>
      </w:pPr>
    </w:p>
    <w:p w:rsidR="00875050" w:rsidRPr="008D1160" w:rsidRDefault="00875050" w:rsidP="00875050">
      <w:pPr>
        <w:pStyle w:val="Heading2"/>
      </w:pPr>
      <w:r w:rsidRPr="008D1160">
        <w:t>Framework</w:t>
      </w:r>
    </w:p>
    <w:p w:rsidR="00875050" w:rsidRPr="008D1160" w:rsidRDefault="00875050" w:rsidP="00875050">
      <w:pPr>
        <w:pStyle w:val="Heading3"/>
      </w:pPr>
      <w:r w:rsidRPr="008D1160">
        <w:t>Framework</w:t>
      </w:r>
    </w:p>
    <w:p w:rsidR="00A42379" w:rsidRPr="008D1160" w:rsidRDefault="00A42379" w:rsidP="00BF0B0B">
      <w:pPr>
        <w:pStyle w:val="Heading4"/>
      </w:pPr>
      <w:r w:rsidRPr="008D1160">
        <w:t xml:space="preserve">Their framework arguments rely on an utter butchering of </w:t>
      </w:r>
      <w:r w:rsidR="00BF0B0B" w:rsidRPr="008D1160">
        <w:t>the intricacies of the political system – turns their offense</w:t>
      </w:r>
    </w:p>
    <w:p w:rsidR="00A42379" w:rsidRPr="008D1160" w:rsidRDefault="00A42379" w:rsidP="00A42379">
      <w:r w:rsidRPr="008D1160">
        <w:rPr>
          <w:rStyle w:val="Style13ptBold"/>
        </w:rPr>
        <w:t>Claude 88</w:t>
      </w:r>
      <w:r w:rsidRPr="008D1160">
        <w:t xml:space="preserve"> (Inis, Professor of Government and Foreign Affairs at the University of Virginia, </w:t>
      </w:r>
      <w:r w:rsidRPr="008D1160">
        <w:rPr>
          <w:i/>
        </w:rPr>
        <w:t>States and the Global System</w:t>
      </w:r>
      <w:r w:rsidRPr="008D1160">
        <w:t>, 1988, pgs. 18-20)</w:t>
      </w:r>
    </w:p>
    <w:p w:rsidR="00A42379" w:rsidRPr="008D1160" w:rsidRDefault="00A42379" w:rsidP="00A42379">
      <w:pPr>
        <w:rPr>
          <w:rFonts w:eastAsia="Times New Roman"/>
          <w:sz w:val="16"/>
          <w:szCs w:val="20"/>
        </w:rPr>
      </w:pPr>
      <w:r w:rsidRPr="008D1160">
        <w:rPr>
          <w:sz w:val="16"/>
          <w:szCs w:val="20"/>
        </w:rPr>
        <w:t>This view of the state as an institutional monolith is fostered by the notion of sovereignty, which calls up the image of the monarch, presiding over his kingdom. </w:t>
      </w:r>
      <w:r w:rsidRPr="008D1160">
        <w:rPr>
          <w:rStyle w:val="StyleUnderline"/>
          <w:szCs w:val="20"/>
        </w:rPr>
        <w:t>Sovereignty emphasizes the singularity of the state</w:t>
      </w:r>
      <w:r w:rsidRPr="008D1160">
        <w:rPr>
          <w:sz w:val="16"/>
          <w:szCs w:val="20"/>
        </w:rPr>
        <w:t>, its monopoly of authority, its unity of command and its capacity to speak with one voice. </w:t>
      </w:r>
      <w:r w:rsidRPr="008D1160">
        <w:rPr>
          <w:rStyle w:val="StyleUnderline"/>
          <w:szCs w:val="20"/>
        </w:rPr>
        <w:t>Thus, France wills</w:t>
      </w:r>
      <w:r w:rsidRPr="008D1160">
        <w:rPr>
          <w:sz w:val="16"/>
          <w:szCs w:val="20"/>
        </w:rPr>
        <w:t>, Iran demands, </w:t>
      </w:r>
      <w:r w:rsidRPr="008D1160">
        <w:rPr>
          <w:rStyle w:val="StyleUnderline"/>
          <w:szCs w:val="20"/>
        </w:rPr>
        <w:t>China intends</w:t>
      </w:r>
      <w:r w:rsidRPr="008D1160">
        <w:rPr>
          <w:sz w:val="16"/>
          <w:szCs w:val="20"/>
        </w:rPr>
        <w:t>, New Zealand promises </w:t>
      </w:r>
      <w:r w:rsidRPr="008D1160">
        <w:rPr>
          <w:rStyle w:val="StyleUnderline"/>
          <w:szCs w:val="20"/>
        </w:rPr>
        <w:t>and the Soviet Union insists. One all too easily conjures up the picture of a single-minded and purposeful state that decides exactly what it wants to achieve, adopts coherent policies</w:t>
      </w:r>
      <w:r w:rsidRPr="008D1160">
        <w:rPr>
          <w:sz w:val="16"/>
          <w:szCs w:val="20"/>
        </w:rPr>
        <w:t> intelligently adapted to its objectives, knows what it is doing, does what it intends </w:t>
      </w:r>
      <w:r w:rsidRPr="008D1160">
        <w:rPr>
          <w:rStyle w:val="StyleUnderline"/>
          <w:szCs w:val="20"/>
        </w:rPr>
        <w:t xml:space="preserve">and always has its act together. This view of the state is reinforced by political scientists’ emphasis upon the </w:t>
      </w:r>
      <w:r w:rsidRPr="008D1160">
        <w:rPr>
          <w:rStyle w:val="Emphasis"/>
          <w:szCs w:val="20"/>
        </w:rPr>
        <w:t>concept of policy </w:t>
      </w:r>
      <w:r w:rsidRPr="008D1160">
        <w:rPr>
          <w:rStyle w:val="StyleUnderline"/>
          <w:szCs w:val="20"/>
        </w:rPr>
        <w:t>and upon the thesis that governments derive policy from calculations of national interest. We thus take it for granted that states act internationally in accordance with rationally conceived </w:t>
      </w:r>
      <w:r w:rsidRPr="008D1160">
        <w:rPr>
          <w:sz w:val="16"/>
          <w:szCs w:val="20"/>
        </w:rPr>
        <w:t>and consciously constructed </w:t>
      </w:r>
      <w:r w:rsidRPr="008D1160">
        <w:rPr>
          <w:rStyle w:val="StyleUnderline"/>
          <w:szCs w:val="20"/>
        </w:rPr>
        <w:t>schemes of action, and we implicitly refuse to consider the possibility that alternatives to policy</w:t>
      </w:r>
      <w:r w:rsidRPr="008D1160">
        <w:rPr>
          <w:sz w:val="16"/>
          <w:szCs w:val="20"/>
        </w:rPr>
        <w:t>-directed behaviour may have importance–alternatives such as random, reactive, instinctual, habitual and conformist behaviour. </w:t>
      </w:r>
      <w:r w:rsidRPr="008D1160">
        <w:rPr>
          <w:rStyle w:val="StyleUnderline"/>
          <w:szCs w:val="20"/>
        </w:rPr>
        <w:t>Our rationalistic assumption </w:t>
      </w:r>
      <w:r w:rsidRPr="008D1160">
        <w:rPr>
          <w:sz w:val="16"/>
          <w:szCs w:val="20"/>
        </w:rPr>
        <w:t>that states do what they have planned to do </w:t>
      </w:r>
      <w:r w:rsidRPr="008D1160">
        <w:rPr>
          <w:rStyle w:val="StyleUnderline"/>
          <w:szCs w:val="20"/>
        </w:rPr>
        <w:t>tends to inhibit the discovery that states sometimes do what they feel compelled to do, or what they have the opportunity to do, or what they have usually done, or what other states are doing, or whatever the line of least resistance would seem to suggest. Academic preoccupation with the making of policy is accompanied by academic neglect of the execution of policy. We seem to assume </w:t>
      </w:r>
      <w:r w:rsidRPr="008D1160">
        <w:rPr>
          <w:sz w:val="16"/>
          <w:szCs w:val="20"/>
        </w:rPr>
        <w:t>that once the state has calculated its interest and contrived a policy to further that interest, the </w:t>
      </w:r>
      <w:r w:rsidRPr="008D1160">
        <w:rPr>
          <w:rStyle w:val="StyleUnderline"/>
          <w:szCs w:val="20"/>
        </w:rPr>
        <w:t>carrying out </w:t>
      </w:r>
      <w:r w:rsidRPr="008D1160">
        <w:rPr>
          <w:sz w:val="16"/>
          <w:szCs w:val="20"/>
        </w:rPr>
        <w:t>of</w:t>
      </w:r>
      <w:r w:rsidRPr="008D1160">
        <w:rPr>
          <w:rStyle w:val="StyleUnderline"/>
          <w:szCs w:val="20"/>
        </w:rPr>
        <w:t> policy is the </w:t>
      </w:r>
      <w:r w:rsidRPr="008D1160">
        <w:rPr>
          <w:sz w:val="16"/>
          <w:szCs w:val="20"/>
        </w:rPr>
        <w:t>virtually </w:t>
      </w:r>
      <w:r w:rsidRPr="008D1160">
        <w:rPr>
          <w:rStyle w:val="StyleUnderline"/>
          <w:szCs w:val="20"/>
        </w:rPr>
        <w:t>automatic result of the routine functioning of the bureaucratic mechanism of the state. I am inclined to call this the </w:t>
      </w:r>
      <w:r w:rsidRPr="008D1160">
        <w:rPr>
          <w:rFonts w:eastAsia="Times New Roman"/>
          <w:i/>
          <w:iCs/>
          <w:color w:val="222222"/>
          <w:szCs w:val="20"/>
          <w:u w:val="single"/>
          <w:shd w:val="clear" w:color="auto" w:fill="FFFFFF"/>
        </w:rPr>
        <w:t>Genesis</w:t>
      </w:r>
      <w:r w:rsidRPr="008D1160">
        <w:rPr>
          <w:rStyle w:val="StyleUnderline"/>
          <w:szCs w:val="20"/>
        </w:rPr>
        <w:t> theory of public administration</w:t>
      </w:r>
      <w:r w:rsidRPr="008D1160">
        <w:rPr>
          <w:sz w:val="16"/>
          <w:szCs w:val="20"/>
        </w:rPr>
        <w:t>, taking as my text the passage: ‘</w:t>
      </w:r>
      <w:r w:rsidRPr="008D1160">
        <w:rPr>
          <w:rStyle w:val="StyleUnderline"/>
          <w:szCs w:val="20"/>
        </w:rPr>
        <w:t>And God said, Let there be light: and there was light’</w:t>
      </w:r>
      <w:r w:rsidRPr="008D1160">
        <w:rPr>
          <w:sz w:val="16"/>
          <w:szCs w:val="20"/>
        </w:rPr>
        <w:t>. I suspect that, in the realm of government, </w:t>
      </w:r>
      <w:r w:rsidRPr="008D1160">
        <w:rPr>
          <w:rStyle w:val="Emphasis"/>
          <w:szCs w:val="20"/>
        </w:rPr>
        <w:t>policy execution rarely follows so promptly and inexorably from policy statement</w:t>
      </w:r>
      <w:r w:rsidRPr="008D1160">
        <w:rPr>
          <w:sz w:val="16"/>
          <w:szCs w:val="20"/>
        </w:rPr>
        <w:t>. Alternatively, one may dub it the Pooh-Bah/Ko-Ko theory, honouring those denizens of William S. Gilbert’s Japan who took the position that when the Mikado ordered that something e done it was as good as done and might as well be declared to have been done. </w:t>
      </w:r>
      <w:r w:rsidRPr="008D1160">
        <w:rPr>
          <w:rStyle w:val="StyleUnderline"/>
          <w:szCs w:val="20"/>
        </w:rPr>
        <w:t>In the real world, that which a state decides to do is not as good as done; it may, in fact, never be done. And what states do, they may never have decided to do. </w:t>
      </w:r>
      <w:r w:rsidRPr="008D1160">
        <w:rPr>
          <w:sz w:val="16"/>
          <w:szCs w:val="20"/>
        </w:rPr>
        <w:t>Governments are not automatic machines, grinding out decisions and converting decisions into actions. </w:t>
      </w:r>
      <w:r w:rsidRPr="008D1160">
        <w:rPr>
          <w:rStyle w:val="Emphasis"/>
          <w:szCs w:val="20"/>
        </w:rPr>
        <w:t>They are agglomerations of human beings</w:t>
      </w:r>
      <w:r w:rsidRPr="008D1160">
        <w:rPr>
          <w:sz w:val="16"/>
          <w:szCs w:val="20"/>
        </w:rPr>
        <w:t xml:space="preserve">, like the rest of us </w:t>
      </w:r>
      <w:r w:rsidRPr="008D1160">
        <w:rPr>
          <w:rStyle w:val="Emphasis"/>
          <w:szCs w:val="20"/>
        </w:rPr>
        <w:t>inclined to be fallible</w:t>
      </w:r>
      <w:r w:rsidRPr="008D1160">
        <w:rPr>
          <w:sz w:val="16"/>
          <w:szCs w:val="20"/>
        </w:rPr>
        <w:t xml:space="preserve">, lazy, forgetful, indecisive, resistant to discipline and authority, and </w:t>
      </w:r>
      <w:r w:rsidRPr="008D1160">
        <w:rPr>
          <w:rStyle w:val="Emphasis"/>
          <w:szCs w:val="20"/>
        </w:rPr>
        <w:t>likely to fail</w:t>
      </w:r>
      <w:r w:rsidRPr="008D1160">
        <w:rPr>
          <w:rStyle w:val="StyleUnderline"/>
          <w:szCs w:val="20"/>
        </w:rPr>
        <w:t xml:space="preserve"> to get the word or to heed it. </w:t>
      </w:r>
      <w:r w:rsidRPr="008D1160">
        <w:rPr>
          <w:sz w:val="16"/>
          <w:szCs w:val="20"/>
        </w:rPr>
        <w:t>As in other large organizations, left and right governmental hands are frequently ignorant of each other’s activities, official spokesmen contradict each other, ministries work at cross purposes, and the creaking machinery of government often gives the impression that no one is really in charge. I hope that no one will attribute my jaundiced view of government merely to the fact that I am an American–one, that is, whose personal experience is limited to a governmental system that is notoriously complex, disjointed, erratic, cumbersome and unpredictable. The United States does not, I suspect, have the least effective government or the most bumbling and incompetent bureaucracy in all the world. </w:t>
      </w:r>
      <w:r w:rsidRPr="008D1160">
        <w:rPr>
          <w:rStyle w:val="StyleUnderline"/>
          <w:szCs w:val="20"/>
        </w:rPr>
        <w:t>Here and there</w:t>
      </w:r>
      <w:r w:rsidRPr="008D1160">
        <w:rPr>
          <w:sz w:val="16"/>
          <w:szCs w:val="20"/>
        </w:rPr>
        <w:t>, now and then, </w:t>
      </w:r>
      <w:r w:rsidRPr="008D1160">
        <w:rPr>
          <w:rStyle w:val="StyleUnderline"/>
          <w:szCs w:val="20"/>
        </w:rPr>
        <w:t>governments do</w:t>
      </w:r>
      <w:r w:rsidRPr="008D1160">
        <w:rPr>
          <w:sz w:val="16"/>
          <w:szCs w:val="20"/>
        </w:rPr>
        <w:t xml:space="preserve">, of course </w:t>
      </w:r>
      <w:r w:rsidRPr="008D1160">
        <w:rPr>
          <w:rStyle w:val="StyleUnderline"/>
          <w:szCs w:val="20"/>
        </w:rPr>
        <w:t>perform prodigious feats of organization </w:t>
      </w:r>
      <w:r w:rsidRPr="008D1160">
        <w:rPr>
          <w:sz w:val="16"/>
          <w:szCs w:val="20"/>
        </w:rPr>
        <w:t>and administration: an extraordinary war effort, a flight to the moon, a successful hostage-rescue operation. </w:t>
      </w:r>
      <w:r w:rsidRPr="008D1160">
        <w:rPr>
          <w:rStyle w:val="StyleUnderline"/>
          <w:szCs w:val="20"/>
        </w:rPr>
        <w:t>More often, states have to make do with governments that are not notably clear about their purposes or coordinated and disciplined in their operations. </w:t>
      </w:r>
      <w:r w:rsidRPr="008D1160">
        <w:rPr>
          <w:sz w:val="16"/>
          <w:szCs w:val="20"/>
        </w:rPr>
        <w:t>This means that, in international relations, states are sometimes less dangerous, and sometimes less reliable, than one might think. Neither their threats nor their promises are to be taken with absolute seriousness. </w:t>
      </w:r>
      <w:r w:rsidRPr="008D1160">
        <w:rPr>
          <w:rStyle w:val="StyleUnderline"/>
          <w:szCs w:val="20"/>
        </w:rPr>
        <w:t>Above all, it means that we students of international politics must be cautious in attributing purposefulness and responsibility to governments. To say the that the United States was informed about an event is not to establish that the president acted in the light of that knowledge; he may never have heard about it. </w:t>
      </w:r>
      <w:r w:rsidRPr="008D1160">
        <w:rPr>
          <w:sz w:val="16"/>
          <w:szCs w:val="20"/>
        </w:rPr>
        <w:t>To say that a Soviet pilot shot down an airliner is not to prove that the Kremlin has adopted the policy of destroying all intruders into Soviet airspace; one wants to know how and by whom the decision to fire was made. To observe that the representative of Zimbabwe voted in favour of a particular resolution in the United Nations General Assembly is not necessarily to discover the nature of Zimbabwe’s policy on the affected matter; Zimbabwe may have no policy on that matter, and it may be that no one in the national capital has ever heard of the issue. We can hardly dispense with the convenient notion that Pakistan claims, Cuba promises, and Italy insists, and we cannot well abandon the formal position that governments speak for and act on behalf of their states, but</w:t>
      </w:r>
      <w:r w:rsidRPr="008D1160">
        <w:rPr>
          <w:rStyle w:val="StyleUnderline"/>
          <w:szCs w:val="20"/>
        </w:rPr>
        <w:t> it is essential that we bear constantly in mind the reality that governments are never fully in charge and never achieve the unity, purposefulness and discipline that theory attributes to them–and that they sometimes claim.</w:t>
      </w:r>
    </w:p>
    <w:p w:rsidR="00A42379" w:rsidRPr="008D1160" w:rsidRDefault="00A42379" w:rsidP="00A42379"/>
    <w:p w:rsidR="00875050" w:rsidRPr="008D1160" w:rsidRDefault="00875050" w:rsidP="00875050">
      <w:pPr>
        <w:pStyle w:val="Heading3"/>
      </w:pPr>
      <w:r w:rsidRPr="008D1160">
        <w:t>Movements DA</w:t>
      </w:r>
    </w:p>
    <w:p w:rsidR="00A42379" w:rsidRPr="008D1160" w:rsidRDefault="00A42379" w:rsidP="00A42379">
      <w:pPr>
        <w:pStyle w:val="Heading4"/>
        <w:rPr>
          <w:rStyle w:val="Style13ptBold"/>
          <w:b/>
        </w:rPr>
      </w:pPr>
      <w:r w:rsidRPr="008D1160">
        <w:rPr>
          <w:rStyle w:val="Style13ptBold"/>
          <w:b/>
        </w:rPr>
        <w:t xml:space="preserve">Only popular uprising has a lasting effect in checking governmental violence – the nation state system always fails so any chance the aff reentrenches it means you vote neg for lasting peace </w:t>
      </w:r>
    </w:p>
    <w:p w:rsidR="00A42379" w:rsidRPr="008D1160" w:rsidRDefault="00A42379" w:rsidP="00A42379">
      <w:pPr>
        <w:rPr>
          <w:rStyle w:val="Style13ptBold"/>
        </w:rPr>
      </w:pPr>
      <w:r w:rsidRPr="008D1160">
        <w:rPr>
          <w:rStyle w:val="Style13ptBold"/>
        </w:rPr>
        <w:t xml:space="preserve">Moore 5 </w:t>
      </w:r>
      <w:r w:rsidRPr="008D1160">
        <w:rPr>
          <w:rStyle w:val="Style13ptBold"/>
          <w:b w:val="0"/>
          <w:sz w:val="20"/>
        </w:rPr>
        <w:t xml:space="preserve">(John,  – fellow @ Harvard’s Berkman Center, </w:t>
      </w:r>
      <w:r w:rsidRPr="008D1160">
        <w:rPr>
          <w:rStyle w:val="Style13ptBold"/>
          <w:b w:val="0"/>
          <w:i/>
          <w:sz w:val="20"/>
        </w:rPr>
        <w:t>Extreme Democracy, The Second Superpower Rears its Beautiful Head</w:t>
      </w:r>
      <w:r w:rsidRPr="008D1160">
        <w:rPr>
          <w:rStyle w:val="Style13ptBold"/>
          <w:b w:val="0"/>
          <w:sz w:val="20"/>
        </w:rPr>
        <w:t>, p. 37-40)</w:t>
      </w:r>
    </w:p>
    <w:p w:rsidR="00A42379" w:rsidRPr="008D1160" w:rsidRDefault="00A42379" w:rsidP="00A42379">
      <w:pPr>
        <w:rPr>
          <w:sz w:val="16"/>
        </w:rPr>
      </w:pPr>
      <w:r w:rsidRPr="008D1160">
        <w:rPr>
          <w:rStyle w:val="StyleUnderline"/>
        </w:rPr>
        <w:t xml:space="preserve">As the United States government becomes more </w:t>
      </w:r>
      <w:r w:rsidRPr="008D1160">
        <w:rPr>
          <w:rStyle w:val="Emphasis"/>
        </w:rPr>
        <w:t>belligerent in using its power</w:t>
      </w:r>
      <w:r w:rsidRPr="008D1160">
        <w:rPr>
          <w:sz w:val="16"/>
        </w:rPr>
        <w:t xml:space="preserve"> in the world, </w:t>
      </w:r>
      <w:r w:rsidRPr="008D1160">
        <w:rPr>
          <w:rStyle w:val="StyleUnderline"/>
        </w:rPr>
        <w:t>many</w:t>
      </w:r>
      <w:r w:rsidRPr="008D1160">
        <w:rPr>
          <w:sz w:val="16"/>
        </w:rPr>
        <w:t xml:space="preserve"> people </w:t>
      </w:r>
      <w:r w:rsidRPr="008D1160">
        <w:rPr>
          <w:rStyle w:val="StyleUnderline"/>
        </w:rPr>
        <w:t xml:space="preserve">are longing for </w:t>
      </w:r>
      <w:r w:rsidRPr="008D1160">
        <w:rPr>
          <w:rStyle w:val="Emphasis"/>
        </w:rPr>
        <w:t>a “second superpower” that can keep the US in check.</w:t>
      </w:r>
      <w:r w:rsidRPr="008D1160">
        <w:rPr>
          <w:sz w:val="16"/>
        </w:rPr>
        <w:t xml:space="preserve"> Indeed, </w:t>
      </w:r>
      <w:r w:rsidRPr="008D1160">
        <w:rPr>
          <w:rStyle w:val="StyleUnderline"/>
        </w:rPr>
        <w:t>many people desire a superpower that speaks for the interests of planetary society</w:t>
      </w:r>
      <w:r w:rsidRPr="008D1160">
        <w:rPr>
          <w:sz w:val="16"/>
        </w:rPr>
        <w:t xml:space="preserve">, for long-term well-being, </w:t>
      </w:r>
      <w:r w:rsidRPr="008D1160">
        <w:rPr>
          <w:rStyle w:val="StyleUnderline"/>
        </w:rPr>
        <w:t>and</w:t>
      </w:r>
      <w:r w:rsidRPr="008D1160">
        <w:rPr>
          <w:sz w:val="16"/>
        </w:rPr>
        <w:t xml:space="preserve"> that encourages </w:t>
      </w:r>
      <w:r w:rsidRPr="008D1160">
        <w:rPr>
          <w:rStyle w:val="StyleUnderline"/>
        </w:rPr>
        <w:t xml:space="preserve">broad participation in the democratic process. Where can the world find such a second superpower? </w:t>
      </w:r>
      <w:r w:rsidRPr="008D1160">
        <w:rPr>
          <w:rStyle w:val="Emphasis"/>
        </w:rPr>
        <w:t>No nation or group of nations seems able to play this role</w:t>
      </w:r>
      <w:r w:rsidRPr="008D1160">
        <w:rPr>
          <w:sz w:val="16"/>
        </w:rPr>
        <w:t>, although the European Union sometimes seeks to, working in concert with a variety of institutions in the field of international law, including the United Nations. But even the common might of the European nations is barely a match for the current power of the United States.</w:t>
      </w:r>
      <w:r w:rsidRPr="008D1160">
        <w:rPr>
          <w:sz w:val="12"/>
        </w:rPr>
        <w:t>¶</w:t>
      </w:r>
      <w:r w:rsidRPr="008D1160">
        <w:rPr>
          <w:sz w:val="16"/>
        </w:rPr>
        <w:t xml:space="preserve"> </w:t>
      </w:r>
      <w:r w:rsidRPr="008D1160">
        <w:rPr>
          <w:rStyle w:val="StyleUnderline"/>
        </w:rPr>
        <w:t>There is an emerging second superpower, but it is not a nation. Instead, it is a new</w:t>
      </w:r>
      <w:r w:rsidRPr="008D1160">
        <w:rPr>
          <w:sz w:val="16"/>
        </w:rPr>
        <w:t xml:space="preserve"> form of </w:t>
      </w:r>
      <w:r w:rsidRPr="008D1160">
        <w:rPr>
          <w:rStyle w:val="StyleUnderline"/>
        </w:rPr>
        <w:t>international player,</w:t>
      </w:r>
      <w:r w:rsidRPr="008D1160">
        <w:rPr>
          <w:sz w:val="16"/>
        </w:rPr>
        <w:t xml:space="preserve"> constituted by </w:t>
      </w:r>
      <w:r w:rsidRPr="008D1160">
        <w:rPr>
          <w:rStyle w:val="Emphasis"/>
        </w:rPr>
        <w:t>the “will of the people” in a global social movement.</w:t>
      </w:r>
      <w:r w:rsidRPr="008D1160">
        <w:rPr>
          <w:sz w:val="16"/>
        </w:rPr>
        <w:t xml:space="preserve"> </w:t>
      </w:r>
      <w:r w:rsidRPr="008D1160">
        <w:rPr>
          <w:rStyle w:val="StyleUnderline"/>
        </w:rPr>
        <w:t>The</w:t>
      </w:r>
      <w:r w:rsidRPr="008D1160">
        <w:rPr>
          <w:sz w:val="16"/>
        </w:rPr>
        <w:t xml:space="preserve"> beautiful but deeply agitated </w:t>
      </w:r>
      <w:r w:rsidRPr="008D1160">
        <w:rPr>
          <w:rStyle w:val="StyleUnderline"/>
        </w:rPr>
        <w:t xml:space="preserve">face of this second superpower is </w:t>
      </w:r>
      <w:r w:rsidRPr="008D1160">
        <w:rPr>
          <w:rStyle w:val="Emphasis"/>
        </w:rPr>
        <w:t>the worldwide peace campaign</w:t>
      </w:r>
      <w:r w:rsidRPr="008D1160">
        <w:rPr>
          <w:sz w:val="16"/>
        </w:rPr>
        <w:t xml:space="preserve">, but the body of </w:t>
      </w:r>
      <w:r w:rsidRPr="008D1160">
        <w:rPr>
          <w:rStyle w:val="StyleUnderline"/>
        </w:rPr>
        <w:t xml:space="preserve">the movement is made up of </w:t>
      </w:r>
      <w:r w:rsidRPr="008D1160">
        <w:rPr>
          <w:rStyle w:val="Emphasis"/>
        </w:rPr>
        <w:t>millions of people</w:t>
      </w:r>
      <w:r w:rsidRPr="008D1160">
        <w:rPr>
          <w:rStyle w:val="StyleUnderline"/>
        </w:rPr>
        <w:t xml:space="preserve"> concerned with a broad agenda that includes social development, environmentalism, health, and human rights. This movement has a surprisingly agile and muscular body of citizen activists</w:t>
      </w:r>
      <w:r w:rsidRPr="008D1160">
        <w:rPr>
          <w:sz w:val="16"/>
        </w:rPr>
        <w:t xml:space="preserve"> who identify their interests with world society as a whole—and who recognize that at a fundamental level we are all one. These are people who are attempting to take into account the needs and dreams of all 6.3 billion people in the world—and not just the members of one or another nation. </w:t>
      </w:r>
      <w:r w:rsidRPr="008D1160">
        <w:rPr>
          <w:rStyle w:val="StyleUnderline"/>
        </w:rPr>
        <w:t>Consider the members of Amnesty International</w:t>
      </w:r>
      <w:r w:rsidRPr="008D1160">
        <w:rPr>
          <w:sz w:val="16"/>
        </w:rPr>
        <w:t xml:space="preserve"> who write letters </w:t>
      </w:r>
      <w:r w:rsidRPr="008D1160">
        <w:rPr>
          <w:rStyle w:val="StyleUnderline"/>
        </w:rPr>
        <w:t>on behalf of prisoners</w:t>
      </w:r>
      <w:r w:rsidRPr="008D1160">
        <w:rPr>
          <w:sz w:val="16"/>
        </w:rPr>
        <w:t xml:space="preserve"> of conscience</w:t>
      </w:r>
      <w:r w:rsidRPr="008D1160">
        <w:rPr>
          <w:rStyle w:val="StyleUnderline"/>
        </w:rPr>
        <w:t>, and the millions of Americans</w:t>
      </w:r>
      <w:r w:rsidRPr="008D1160">
        <w:rPr>
          <w:sz w:val="16"/>
        </w:rPr>
        <w:t xml:space="preserve"> who are participating in email actions </w:t>
      </w:r>
      <w:r w:rsidRPr="008D1160">
        <w:rPr>
          <w:rStyle w:val="StyleUnderline"/>
        </w:rPr>
        <w:t>against the war in Iraq. Or the physicians who contribute their time to Doctors Without Borders</w:t>
      </w:r>
      <w:r w:rsidRPr="008D1160">
        <w:rPr>
          <w:sz w:val="16"/>
        </w:rPr>
        <w:t xml:space="preserve">/Medecins Sans Frontieres. </w:t>
      </w:r>
      <w:r w:rsidRPr="008D1160">
        <w:rPr>
          <w:sz w:val="12"/>
        </w:rPr>
        <w:t>¶</w:t>
      </w:r>
      <w:r w:rsidRPr="008D1160">
        <w:rPr>
          <w:sz w:val="16"/>
        </w:rPr>
        <w:t xml:space="preserve"> While some of the leaders have become highly visible, what is perhaps most interesting about </w:t>
      </w:r>
      <w:r w:rsidRPr="008D1160">
        <w:rPr>
          <w:rStyle w:val="StyleUnderline"/>
        </w:rPr>
        <w:t>this global movement</w:t>
      </w:r>
      <w:r w:rsidRPr="008D1160">
        <w:rPr>
          <w:sz w:val="16"/>
        </w:rPr>
        <w:t xml:space="preserve"> is that it </w:t>
      </w:r>
      <w:r w:rsidRPr="008D1160">
        <w:rPr>
          <w:rStyle w:val="StyleUnderline"/>
        </w:rPr>
        <w:t>is not</w:t>
      </w:r>
      <w:r w:rsidRPr="008D1160">
        <w:rPr>
          <w:sz w:val="16"/>
        </w:rPr>
        <w:t xml:space="preserve"> really </w:t>
      </w:r>
      <w:r w:rsidRPr="008D1160">
        <w:rPr>
          <w:rStyle w:val="StyleUnderline"/>
        </w:rPr>
        <w:t>directed by visible leaders, but</w:t>
      </w:r>
      <w:r w:rsidRPr="008D1160">
        <w:rPr>
          <w:sz w:val="16"/>
        </w:rPr>
        <w:t xml:space="preserve">, as we will see, </w:t>
      </w:r>
      <w:r w:rsidRPr="008D1160">
        <w:rPr>
          <w:rStyle w:val="StyleUnderline"/>
        </w:rPr>
        <w:t>by</w:t>
      </w:r>
      <w:r w:rsidRPr="008D1160">
        <w:rPr>
          <w:sz w:val="16"/>
        </w:rPr>
        <w:t xml:space="preserve"> the </w:t>
      </w:r>
      <w:r w:rsidRPr="008D1160">
        <w:rPr>
          <w:rStyle w:val="StyleUnderline"/>
        </w:rPr>
        <w:t>collective</w:t>
      </w:r>
      <w:r w:rsidRPr="008D1160">
        <w:rPr>
          <w:sz w:val="16"/>
        </w:rPr>
        <w:t xml:space="preserve">, emergent </w:t>
      </w:r>
      <w:r w:rsidRPr="008D1160">
        <w:rPr>
          <w:rStyle w:val="StyleUnderline"/>
        </w:rPr>
        <w:t>action of</w:t>
      </w:r>
      <w:r w:rsidRPr="008D1160">
        <w:rPr>
          <w:sz w:val="16"/>
        </w:rPr>
        <w:t xml:space="preserve"> its </w:t>
      </w:r>
      <w:r w:rsidRPr="008D1160">
        <w:rPr>
          <w:rStyle w:val="StyleUnderline"/>
        </w:rPr>
        <w:t>millions of participants.</w:t>
      </w:r>
      <w:r w:rsidRPr="008D1160">
        <w:rPr>
          <w:sz w:val="16"/>
        </w:rPr>
        <w:t xml:space="preserve"> Surveys suggest that at least 30 million people in the United States identify themselves this way—approximately 10% of the US population. The percentage in Europe is undoubtedly higher. </w:t>
      </w:r>
      <w:r w:rsidRPr="008D1160">
        <w:rPr>
          <w:rStyle w:val="StyleUnderline"/>
        </w:rPr>
        <w:t>The global membership</w:t>
      </w:r>
      <w:r w:rsidRPr="008D1160">
        <w:rPr>
          <w:sz w:val="16"/>
        </w:rPr>
        <w:t xml:space="preserve"> in Asia, South America, Africa and India, while much lower in percentage of the total population, </w:t>
      </w:r>
      <w:r w:rsidRPr="008D1160">
        <w:rPr>
          <w:rStyle w:val="StyleUnderline"/>
        </w:rPr>
        <w:t>is growing quickly with the spread of the Internet.</w:t>
      </w:r>
      <w:r w:rsidRPr="008D1160">
        <w:rPr>
          <w:sz w:val="16"/>
        </w:rPr>
        <w:t xml:space="preserve"> What makes these numbers important is the new cyberspace- enabled interconnection among the members. This body has a beautiful mind. </w:t>
      </w:r>
      <w:r w:rsidRPr="008D1160">
        <w:rPr>
          <w:rStyle w:val="StyleUnderline"/>
        </w:rPr>
        <w:t>Web connections enable</w:t>
      </w:r>
      <w:r w:rsidRPr="008D1160">
        <w:rPr>
          <w:sz w:val="16"/>
        </w:rPr>
        <w:t xml:space="preserve"> a kind of </w:t>
      </w:r>
      <w:r w:rsidRPr="008D1160">
        <w:rPr>
          <w:rStyle w:val="StyleUnderline"/>
        </w:rPr>
        <w:t>near-instantaneous, mass improvisation of activist initiatives.</w:t>
      </w:r>
      <w:r w:rsidRPr="008D1160">
        <w:rPr>
          <w:sz w:val="16"/>
        </w:rPr>
        <w:t xml:space="preserve"> For example, the political activist group Moveon.org, which specializes in rapid response campaigns, has an email list of more than two million members. During the 2002 elections, Moveon.org raised more than $700,000 in a few days for a candidate’s campaign for the US senate. It has raised thousands of dollars for media ads for peace—and it is now amassing a worldwide network of media activists dedicated to keeping the mass media honest by identifying bias and confronting local broadcasters.</w:t>
      </w:r>
      <w:r w:rsidRPr="008D1160">
        <w:rPr>
          <w:sz w:val="12"/>
        </w:rPr>
        <w:t>¶</w:t>
      </w:r>
      <w:r w:rsidRPr="008D1160">
        <w:rPr>
          <w:sz w:val="16"/>
        </w:rPr>
        <w:t xml:space="preserve"> </w:t>
      </w:r>
      <w:r w:rsidRPr="008D1160">
        <w:rPr>
          <w:rStyle w:val="StyleUnderline"/>
        </w:rPr>
        <w:t>New forms of communication</w:t>
      </w:r>
      <w:r w:rsidRPr="008D1160">
        <w:rPr>
          <w:sz w:val="16"/>
        </w:rPr>
        <w:t xml:space="preserve"> and commentary </w:t>
      </w:r>
      <w:r w:rsidRPr="008D1160">
        <w:rPr>
          <w:rStyle w:val="StyleUnderline"/>
        </w:rPr>
        <w:t>are being invented continuously.</w:t>
      </w:r>
      <w:r w:rsidRPr="008D1160">
        <w:rPr>
          <w:sz w:val="16"/>
        </w:rPr>
        <w:t xml:space="preserve"> Slashdot and other news sites present high quality peer- reviewed commentary by involving large numbers of members of the web community in recommending and rating items. Text messaging on mobile phones, or texting, is now the medium of choice for communicating with thousands of demonstrators simultaneously during mass protests. Instant messaging turns out to be one of the most popular methods for staying connected in the developing world, because it requires only a bit of bandwidth, and provides an intimate sense of connection across time and space. The current enthusiasm for blogging is changing the way that people relate to publication, as it allows real-time dialogue about world events as bloggers log in daily to share their insights. Meta-blogging sites crawl across thousands of blogs, identifying popular links, noting emergent topics, and providing an instantaneous summary of the global consciousness of the second superpower. </w:t>
      </w:r>
      <w:r w:rsidRPr="008D1160">
        <w:rPr>
          <w:sz w:val="12"/>
        </w:rPr>
        <w:t>¶</w:t>
      </w:r>
      <w:r w:rsidRPr="008D1160">
        <w:rPr>
          <w:sz w:val="16"/>
        </w:rPr>
        <w:t xml:space="preserve"> The Internet and other interactive media continue to penetrate more and more deeply all world society, and provide a means for instantaneous personal dialogue and communication across the globe. </w:t>
      </w:r>
      <w:r w:rsidRPr="008D1160">
        <w:rPr>
          <w:rStyle w:val="Emphasis"/>
        </w:rPr>
        <w:t>The collective power of</w:t>
      </w:r>
      <w:r w:rsidRPr="008D1160">
        <w:rPr>
          <w:sz w:val="16"/>
        </w:rPr>
        <w:t xml:space="preserve"> texting, blogging, instant messaging, and email across </w:t>
      </w:r>
      <w:r w:rsidRPr="008D1160">
        <w:rPr>
          <w:rStyle w:val="Emphasis"/>
        </w:rPr>
        <w:t>millions of actors cannot be overestimated.</w:t>
      </w:r>
      <w:r w:rsidRPr="008D1160">
        <w:rPr>
          <w:sz w:val="16"/>
        </w:rPr>
        <w:t xml:space="preserve"> </w:t>
      </w:r>
      <w:r w:rsidRPr="008D1160">
        <w:rPr>
          <w:rStyle w:val="StyleUnderline"/>
        </w:rPr>
        <w:t>Like a mind constituted of millions of</w:t>
      </w:r>
      <w:r w:rsidRPr="008D1160">
        <w:rPr>
          <w:sz w:val="16"/>
        </w:rPr>
        <w:t xml:space="preserve"> inter- networked </w:t>
      </w:r>
      <w:r w:rsidRPr="008D1160">
        <w:rPr>
          <w:rStyle w:val="StyleUnderline"/>
        </w:rPr>
        <w:t>neurons, the social movement is capable of astonishingly rapid</w:t>
      </w:r>
      <w:r w:rsidRPr="008D1160">
        <w:rPr>
          <w:sz w:val="16"/>
        </w:rPr>
        <w:t xml:space="preserve"> and sometimes subtle community consciousness and </w:t>
      </w:r>
      <w:r w:rsidRPr="008D1160">
        <w:rPr>
          <w:rStyle w:val="StyleUnderline"/>
        </w:rPr>
        <w:t xml:space="preserve">action. </w:t>
      </w:r>
      <w:r w:rsidRPr="008D1160">
        <w:rPr>
          <w:rStyle w:val="StyleUnderline"/>
          <w:sz w:val="12"/>
        </w:rPr>
        <w:t xml:space="preserve">¶ </w:t>
      </w:r>
      <w:r w:rsidRPr="008D1160">
        <w:rPr>
          <w:sz w:val="16"/>
        </w:rPr>
        <w:t xml:space="preserve">Thus </w:t>
      </w:r>
      <w:r w:rsidRPr="008D1160">
        <w:rPr>
          <w:rStyle w:val="StyleUnderline"/>
        </w:rPr>
        <w:t>the new superpower demonstrates a new form of “emergent democracy”</w:t>
      </w:r>
      <w:r w:rsidRPr="008D1160">
        <w:rPr>
          <w:sz w:val="16"/>
        </w:rPr>
        <w:t xml:space="preserve"> that differs from the participative democracy of the US government. Where political participation in the United States is exercised mainly through rare exercises of voting, participation in the second superpower movement occurs continuously through participation in a variety of web-enabled initiatives. And where deliberation in the first superpower is done primarily by a few elected or appointed officials, </w:t>
      </w:r>
      <w:r w:rsidRPr="008D1160">
        <w:rPr>
          <w:rStyle w:val="StyleUnderline"/>
        </w:rPr>
        <w:t xml:space="preserve">deliberation in the second superpower is done by </w:t>
      </w:r>
      <w:r w:rsidRPr="008D1160">
        <w:rPr>
          <w:rStyle w:val="Emphasis"/>
        </w:rPr>
        <w:t>each individual</w:t>
      </w:r>
      <w:r w:rsidRPr="008D1160">
        <w:rPr>
          <w:rStyle w:val="StyleUnderline"/>
        </w:rPr>
        <w:t>—</w:t>
      </w:r>
      <w:r w:rsidRPr="008D1160">
        <w:rPr>
          <w:sz w:val="16"/>
        </w:rPr>
        <w:t xml:space="preserve">making sense of events, </w:t>
      </w:r>
      <w:r w:rsidRPr="008D1160">
        <w:rPr>
          <w:rStyle w:val="StyleUnderline"/>
        </w:rPr>
        <w:t>communicating with others, and deciding</w:t>
      </w:r>
      <w:r w:rsidRPr="008D1160">
        <w:rPr>
          <w:sz w:val="16"/>
        </w:rPr>
        <w:t xml:space="preserve"> whether and </w:t>
      </w:r>
      <w:r w:rsidRPr="008D1160">
        <w:rPr>
          <w:rStyle w:val="StyleUnderline"/>
        </w:rPr>
        <w:t>how to join in community actions.</w:t>
      </w:r>
      <w:r w:rsidRPr="008D1160">
        <w:rPr>
          <w:sz w:val="16"/>
        </w:rPr>
        <w:t xml:space="preserve"> Finally, where participation in democracy in the first superpower feels remote to most citizens, the emergent democracy of the second superpower is alive with touching and being touched by each other, as the community works to create wisdom and to take action.</w:t>
      </w:r>
      <w:r w:rsidRPr="008D1160">
        <w:rPr>
          <w:sz w:val="12"/>
        </w:rPr>
        <w:t>¶</w:t>
      </w:r>
      <w:r w:rsidRPr="008D1160">
        <w:rPr>
          <w:sz w:val="16"/>
        </w:rPr>
        <w:t xml:space="preserve"> </w:t>
      </w:r>
      <w:r w:rsidRPr="008D1160">
        <w:rPr>
          <w:rStyle w:val="StyleUnderline"/>
        </w:rPr>
        <w:t xml:space="preserve">How does the second superpower take action? </w:t>
      </w:r>
      <w:r w:rsidRPr="008D1160">
        <w:rPr>
          <w:rStyle w:val="Emphasis"/>
        </w:rPr>
        <w:t xml:space="preserve">Not from the top, but from the bottom. </w:t>
      </w:r>
      <w:r w:rsidRPr="008D1160">
        <w:rPr>
          <w:sz w:val="16"/>
        </w:rPr>
        <w:t>That is, it is the strength of the US government that it can centrally collect taxes, and then spend, for example, $1.2 billion on 1,200 cruise missiles in the first day of the war against Iraq. By contrast, it is the strength of the second superpower that it could mobilize hundreds of small groups of activists to shut down city centers across the United States on that same first day of the war. And that millions of citizens worldwide would take to their streets to rally. The symbol of the first superpower is the eagle—an awesome predator that rules from the skies, preying on mice and small animals. Perhaps the best symbol for the second superpower would be a community of ants. Ants rule from below. And while I may be awed seeing eagles in flight, when ants invade my kitchen they command my attention.</w:t>
      </w:r>
      <w:r w:rsidRPr="008D1160">
        <w:rPr>
          <w:sz w:val="12"/>
        </w:rPr>
        <w:t>¶</w:t>
      </w:r>
      <w:r w:rsidRPr="008D1160">
        <w:rPr>
          <w:sz w:val="16"/>
        </w:rPr>
        <w:t xml:space="preserve"> In the same sense as the ants, </w:t>
      </w:r>
      <w:r w:rsidRPr="008D1160">
        <w:rPr>
          <w:rStyle w:val="StyleUnderline"/>
        </w:rPr>
        <w:t>the continual distributed action of the members of the second superpower can</w:t>
      </w:r>
      <w:r w:rsidRPr="008D1160">
        <w:rPr>
          <w:sz w:val="16"/>
        </w:rPr>
        <w:t xml:space="preserve">, I believe, </w:t>
      </w:r>
      <w:r w:rsidRPr="008D1160">
        <w:rPr>
          <w:rStyle w:val="StyleUnderline"/>
        </w:rPr>
        <w:t xml:space="preserve">be expected to </w:t>
      </w:r>
      <w:r w:rsidRPr="008D1160">
        <w:rPr>
          <w:rStyle w:val="Emphasis"/>
        </w:rPr>
        <w:t>eventually prevail.</w:t>
      </w:r>
      <w:r w:rsidRPr="008D1160">
        <w:rPr>
          <w:sz w:val="16"/>
        </w:rPr>
        <w:t xml:space="preserve"> </w:t>
      </w:r>
      <w:r w:rsidRPr="008D1160">
        <w:rPr>
          <w:rStyle w:val="StyleUnderline"/>
        </w:rPr>
        <w:t>Distributed mass behavior, expressed in rallying, in voting, in picketing</w:t>
      </w:r>
      <w:r w:rsidRPr="008D1160">
        <w:rPr>
          <w:sz w:val="16"/>
        </w:rPr>
        <w:t xml:space="preserve">, in exposing corruption, and in purchases from particular companies, </w:t>
      </w:r>
      <w:r w:rsidRPr="008D1160">
        <w:rPr>
          <w:rStyle w:val="StyleUnderline"/>
        </w:rPr>
        <w:t>all have a profound effect on the nature of future society. More effect</w:t>
      </w:r>
      <w:r w:rsidRPr="008D1160">
        <w:rPr>
          <w:sz w:val="16"/>
        </w:rPr>
        <w:t xml:space="preserve">, I would argue, </w:t>
      </w:r>
      <w:r w:rsidRPr="008D1160">
        <w:rPr>
          <w:rStyle w:val="StyleUnderline"/>
        </w:rPr>
        <w:t>than</w:t>
      </w:r>
      <w:r w:rsidRPr="008D1160">
        <w:rPr>
          <w:sz w:val="16"/>
        </w:rPr>
        <w:t xml:space="preserve"> the devastating but unsustainable effect of </w:t>
      </w:r>
      <w:r w:rsidRPr="008D1160">
        <w:rPr>
          <w:rStyle w:val="StyleUnderline"/>
        </w:rPr>
        <w:t>bombs and other forms of coercion.</w:t>
      </w:r>
      <w:r w:rsidRPr="008D1160">
        <w:rPr>
          <w:rStyle w:val="StyleUnderline"/>
          <w:sz w:val="12"/>
        </w:rPr>
        <w:t xml:space="preserve">¶ </w:t>
      </w:r>
      <w:r w:rsidRPr="008D1160">
        <w:rPr>
          <w:rStyle w:val="StyleUnderline"/>
        </w:rPr>
        <w:t>Deliberation in the first superpower is relatively formal—dictated by</w:t>
      </w:r>
      <w:r w:rsidRPr="008D1160">
        <w:rPr>
          <w:sz w:val="16"/>
        </w:rPr>
        <w:t xml:space="preserve"> the US constitution and by years of legislation, adjudicating, and precedent. The realpolitik of decision making in the first superpower—as opposed to what is taught in civics class—centers around </w:t>
      </w:r>
      <w:r w:rsidRPr="008D1160">
        <w:rPr>
          <w:rStyle w:val="StyleUnderline"/>
        </w:rPr>
        <w:t>lobbying</w:t>
      </w:r>
      <w:r w:rsidRPr="008D1160">
        <w:rPr>
          <w:sz w:val="16"/>
        </w:rPr>
        <w:t xml:space="preserve"> and campaign contributions </w:t>
      </w:r>
      <w:r w:rsidRPr="008D1160">
        <w:rPr>
          <w:rStyle w:val="StyleUnderline"/>
        </w:rPr>
        <w:t>by moneyed special interests—big oil, the military-industrial complex, big agriculture, and big drugs—to mention only a few.</w:t>
      </w:r>
      <w:r w:rsidRPr="008D1160">
        <w:rPr>
          <w:sz w:val="16"/>
        </w:rPr>
        <w:t xml:space="preserve"> In many cases, what are acted upon are issues for which some group is willing to spend lavishly. By contrast, </w:t>
      </w:r>
      <w:r w:rsidRPr="008D1160">
        <w:rPr>
          <w:rStyle w:val="StyleUnderline"/>
        </w:rPr>
        <w:t>it is difficult in the US government system to champion policy goals that have broad, long-term value for many citizens, such as environment, poverty reduction and third world development, women’s rights, human rights, health care for all.</w:t>
      </w:r>
      <w:r w:rsidRPr="008D1160">
        <w:rPr>
          <w:sz w:val="16"/>
        </w:rPr>
        <w:t xml:space="preserve"> By contrast, </w:t>
      </w:r>
      <w:r w:rsidRPr="008D1160">
        <w:rPr>
          <w:rStyle w:val="StyleUnderline"/>
        </w:rPr>
        <w:t>these are precisely the issues to which the second superpower tends to address its attention.</w:t>
      </w:r>
      <w:r w:rsidRPr="008D1160">
        <w:rPr>
          <w:rStyle w:val="StyleUnderline"/>
          <w:sz w:val="12"/>
        </w:rPr>
        <w:t xml:space="preserve">¶ </w:t>
      </w:r>
      <w:r w:rsidRPr="008D1160">
        <w:rPr>
          <w:rStyle w:val="StyleUnderline"/>
        </w:rPr>
        <w:t>Deliberation in the second superpower is evolving rapidly in both cultural and technological terms. It is difficult to know its present state, and impossible to see its future.</w:t>
      </w:r>
      <w:r w:rsidRPr="008D1160">
        <w:rPr>
          <w:sz w:val="16"/>
        </w:rPr>
        <w:t xml:space="preserve"> But one can </w:t>
      </w:r>
      <w:r w:rsidRPr="008D1160">
        <w:rPr>
          <w:rStyle w:val="StyleUnderline"/>
        </w:rPr>
        <w:t>say certain things. It is stunning how quickly the community can act</w:t>
      </w:r>
      <w:r w:rsidRPr="008D1160">
        <w:rPr>
          <w:sz w:val="16"/>
        </w:rPr>
        <w:t>—especially when compared to government systems. The Internet, in combination with traditional press and television and radio media, creates a kind of “media space” of global dialogue. Ideas arise in the global media space. Some of them catch hold and are disseminated widely. Their dissemination, like the beat of dance music spreading across a sea of dancers, becomes a pattern across the community. Some members of the community study these patterns, and write about some of them. This has the effect of both amplifying the patterns and facilitating community reflection on the topics highlighted. A new form of deliberation happens. A variety of what we might call “action agents” sits figuratively astride the community, with mechanisms designed to turn a given social movement into specific kinds of action in the world. For example, fundraisers send out mass appeals, with direct mail or the Internet, and if they are tapping into a live issue, they can raise money very quickly. This money in turn can be used to support activities consistent with an emerging mission.</w:t>
      </w:r>
    </w:p>
    <w:p w:rsidR="00A42379" w:rsidRPr="008D1160" w:rsidRDefault="00A42379" w:rsidP="00A42379"/>
    <w:p w:rsidR="00875050" w:rsidRPr="008D1160" w:rsidRDefault="00875050" w:rsidP="00875050">
      <w:pPr>
        <w:pStyle w:val="Heading2"/>
      </w:pPr>
      <w:r w:rsidRPr="008D1160">
        <w:t>Answers to Answers</w:t>
      </w:r>
    </w:p>
    <w:p w:rsidR="004D79CD" w:rsidRPr="008D1160" w:rsidRDefault="004D79CD" w:rsidP="004D79CD">
      <w:pPr>
        <w:pStyle w:val="Heading3"/>
      </w:pPr>
      <w:r w:rsidRPr="008D1160">
        <w:t>A2 Democracy Checks</w:t>
      </w:r>
    </w:p>
    <w:p w:rsidR="004D79CD" w:rsidRPr="008D1160" w:rsidRDefault="004D79CD" w:rsidP="004D79CD">
      <w:pPr>
        <w:pStyle w:val="Heading4"/>
        <w:rPr>
          <w:rFonts w:asciiTheme="minorHAnsi" w:hAnsiTheme="minorHAnsi" w:cstheme="minorHAnsi"/>
          <w:sz w:val="28"/>
        </w:rPr>
      </w:pPr>
      <w:r w:rsidRPr="008D1160">
        <w:rPr>
          <w:rFonts w:asciiTheme="minorHAnsi" w:hAnsiTheme="minorHAnsi" w:cstheme="minorHAnsi"/>
          <w:sz w:val="28"/>
        </w:rPr>
        <w:t>Democracy doesn’t check – biopower shapes life of polis to cry for blood – Nazis prove</w:t>
      </w:r>
    </w:p>
    <w:p w:rsidR="004D79CD" w:rsidRPr="008D1160" w:rsidRDefault="004D79CD" w:rsidP="004D79CD">
      <w:pPr>
        <w:rPr>
          <w:rFonts w:asciiTheme="minorHAnsi" w:hAnsiTheme="minorHAnsi" w:cstheme="minorHAnsi"/>
        </w:rPr>
      </w:pPr>
      <w:r w:rsidRPr="008D1160">
        <w:rPr>
          <w:rStyle w:val="Style13ptBold"/>
          <w:rFonts w:asciiTheme="minorHAnsi" w:hAnsiTheme="minorHAnsi" w:cstheme="minorHAnsi"/>
          <w:sz w:val="28"/>
        </w:rPr>
        <w:t>Dunford 15</w:t>
      </w:r>
      <w:r w:rsidRPr="008D1160">
        <w:rPr>
          <w:rFonts w:asciiTheme="minorHAnsi" w:hAnsiTheme="minorHAnsi" w:cstheme="minorHAnsi"/>
        </w:rPr>
        <w:t xml:space="preserve"> (David Tyler, States of Exception and Unlawful Combatants: Biopolitical Monstrosities or the Return of the Sovereign?, 2015, Electronic Theses and Dissertations, Paper 5710, p. 5-7)</w:t>
      </w:r>
    </w:p>
    <w:p w:rsidR="004D79CD" w:rsidRPr="008D1160" w:rsidRDefault="004D79CD" w:rsidP="004D79CD">
      <w:pPr>
        <w:rPr>
          <w:rFonts w:asciiTheme="minorHAnsi" w:hAnsiTheme="minorHAnsi" w:cstheme="minorHAnsi"/>
          <w:sz w:val="16"/>
        </w:rPr>
      </w:pPr>
      <w:r w:rsidRPr="008D1160">
        <w:rPr>
          <w:rFonts w:asciiTheme="minorHAnsi" w:hAnsiTheme="minorHAnsi" w:cstheme="minorHAnsi"/>
          <w:sz w:val="16"/>
        </w:rPr>
        <w:t xml:space="preserve">The main focuses of this thesis are longstanding issues in political criminology, the sociology of law, political sociology, constitutional and international law, and human rights. This thesis explores matters that are unfortunately all too often marginal in criminological literature and discussions of criminal justice systems (See Rothe &amp; Freidrichs, 2006; Rothe &amp; Ross, 2008). Criminology and </w:t>
      </w:r>
      <w:r w:rsidRPr="008D1160">
        <w:rPr>
          <w:rStyle w:val="StyleUnderline"/>
          <w:rFonts w:asciiTheme="minorHAnsi" w:hAnsiTheme="minorHAnsi" w:cstheme="minorHAnsi"/>
        </w:rPr>
        <w:t>domestic criminal justice systems, on the whole, direct inadequate attention to questioning and explaining the longstanding license of high ranking government officials that violate criminal, constitutional, and international human and legal rights</w:t>
      </w:r>
      <w:r w:rsidRPr="008D1160">
        <w:rPr>
          <w:rFonts w:asciiTheme="minorHAnsi" w:hAnsiTheme="minorHAnsi" w:cstheme="minorHAnsi"/>
          <w:sz w:val="16"/>
        </w:rPr>
        <w:t xml:space="preserve"> (Iadicola, 2011. p. 123; Kramer &amp; Michaelowski, 2011, p. 112; Rothe, 2011, pp. 199-200). The concept of “state crime” is helpful in this respect. </w:t>
      </w:r>
      <w:r w:rsidRPr="008D1160">
        <w:rPr>
          <w:rStyle w:val="StyleUnderline"/>
          <w:rFonts w:asciiTheme="minorHAnsi" w:hAnsiTheme="minorHAnsi" w:cstheme="minorHAnsi"/>
        </w:rPr>
        <w:t>State crimes are “Acts defined by law as criminal and committed by state officials in pursuit of their jobs as representatives of the state”</w:t>
      </w:r>
      <w:r w:rsidRPr="008D1160">
        <w:rPr>
          <w:rFonts w:asciiTheme="minorHAnsi" w:hAnsiTheme="minorHAnsi" w:cstheme="minorHAnsi"/>
          <w:sz w:val="16"/>
        </w:rPr>
        <w:t xml:space="preserve"> (Chambliss, 1989, p. 184). </w:t>
      </w:r>
      <w:r w:rsidRPr="008D1160">
        <w:rPr>
          <w:rStyle w:val="StyleUnderline"/>
          <w:rFonts w:asciiTheme="minorHAnsi" w:hAnsiTheme="minorHAnsi" w:cstheme="minorHAnsi"/>
        </w:rPr>
        <w:t>They can be committed “for ideological purposes” and offenders believe they are following a “higher conscious”- i.e. usually dehumanizing the enemy</w:t>
      </w:r>
      <w:r w:rsidRPr="008D1160">
        <w:rPr>
          <w:rFonts w:asciiTheme="minorHAnsi" w:hAnsiTheme="minorHAnsi" w:cstheme="minorHAnsi"/>
          <w:sz w:val="16"/>
        </w:rPr>
        <w:t xml:space="preserve"> - (Hagan, 1997, p. 2). </w:t>
      </w:r>
      <w:r w:rsidRPr="008D1160">
        <w:rPr>
          <w:rStyle w:val="StyleUnderline"/>
          <w:rFonts w:asciiTheme="minorHAnsi" w:hAnsiTheme="minorHAnsi" w:cstheme="minorHAnsi"/>
        </w:rPr>
        <w:t>State crimes negatively impact the cultural, economic, political and legal environments at the state and international levels</w:t>
      </w:r>
      <w:r w:rsidRPr="008D1160">
        <w:rPr>
          <w:rFonts w:asciiTheme="minorHAnsi" w:hAnsiTheme="minorHAnsi" w:cstheme="minorHAnsi"/>
          <w:sz w:val="16"/>
        </w:rPr>
        <w:t xml:space="preserve"> (Hoofnagle, 2011; Rothe &amp; Mullins, 2006). While state crime can be measured at the micro (i.e. the individual), meso-levels (organization) and macro level (state), this thesis largely concerns the state-structural analysis of criminality/wrongdoing whereby executive officials systematically institutionalize policies that have the potential to dehumanize, incarcerate and eliminate entire races of people (See Iadicola, 2011; See also Kramer &amp; Michaelowski, 2011). High ranking foreign policy officials post-9/11 are exempt from0 prosecution and moral condemnation precisely because they constitute and institutionalize discourses and policies that brand their enemies as evil doers, criminals and/or terrorists while constituting themselves as democratic liberators (See Bush 2001a; 2001b; 2002a). This can be exacerbated by the circumstance that law and criminal justice is articulated, formulated and adjudicated by high level governmental authorities. Criminology fundamentally fails as a discipline if it fails to attend to the illegalities, crimes, wrongdoings and harms committed by state officials and instead narrowly concentrates on individual offenders (see Bassiouni, 2011, pp. 27-28; See also Chambliss, 1989, p. 184). I believe that the suspension of existing legal standards and the widespread regimes of torture are worthy of criminological consideration.</w:t>
      </w:r>
    </w:p>
    <w:p w:rsidR="004D79CD" w:rsidRPr="008D1160" w:rsidRDefault="004D79CD" w:rsidP="004D79CD">
      <w:pPr>
        <w:rPr>
          <w:rFonts w:asciiTheme="minorHAnsi" w:hAnsiTheme="minorHAnsi" w:cstheme="minorHAnsi"/>
          <w:sz w:val="16"/>
        </w:rPr>
      </w:pPr>
      <w:r w:rsidRPr="008D1160">
        <w:rPr>
          <w:rStyle w:val="StyleUnderline"/>
          <w:rFonts w:asciiTheme="minorHAnsi" w:hAnsiTheme="minorHAnsi" w:cstheme="minorHAnsi"/>
        </w:rPr>
        <w:t xml:space="preserve">Public discourse, government officials and academics have no issue in declaring the systematic extermination of Jews by Nazi Germany as being criminal and immoral </w:t>
      </w:r>
      <w:r w:rsidRPr="008D1160">
        <w:rPr>
          <w:rFonts w:asciiTheme="minorHAnsi" w:hAnsiTheme="minorHAnsi" w:cstheme="minorHAnsi"/>
          <w:sz w:val="16"/>
        </w:rPr>
        <w:t xml:space="preserve">(Friedrichs, 2011, pp. 55-60). Considerable evidence from lasting documents demonstrates the German support for Nazi human experimentation and extermination policies to “effectively address economic and political turmoil [and] to restore law and order” (Friedrichs, 2011, p. 66). </w:t>
      </w:r>
      <w:r w:rsidRPr="008D1160">
        <w:rPr>
          <w:rStyle w:val="StyleUnderline"/>
          <w:rFonts w:asciiTheme="minorHAnsi" w:hAnsiTheme="minorHAnsi" w:cstheme="minorHAnsi"/>
        </w:rPr>
        <w:t xml:space="preserve">German jurisprudence privileged Nazi executive decrees over formal legislative law by declaring that state preservation and necessity undermined constitutional law </w:t>
      </w:r>
      <w:r w:rsidRPr="008D1160">
        <w:rPr>
          <w:rFonts w:asciiTheme="minorHAnsi" w:hAnsiTheme="minorHAnsi" w:cstheme="minorHAnsi"/>
          <w:sz w:val="16"/>
        </w:rPr>
        <w:t xml:space="preserve">(Friedrichs, 2011, p. 65; Ott &amp; Buob, 1993). The Nazi party enacted “Article 48” of the Weimar Constitution in 1933 and declared a “state of emergency” that lasted until 1945 (Agamben, 2005, p. 6; See also Schmitt, 1985). </w:t>
      </w:r>
      <w:r w:rsidRPr="008D1160">
        <w:rPr>
          <w:rStyle w:val="StyleUnderline"/>
          <w:rFonts w:asciiTheme="minorHAnsi" w:hAnsiTheme="minorHAnsi" w:cstheme="minorHAnsi"/>
        </w:rPr>
        <w:t>The enactment of “Article 48” gave the Nazi executive government the authority in suspending all constitutional safeguards and protections</w:t>
      </w:r>
      <w:r w:rsidRPr="008D1160">
        <w:rPr>
          <w:rFonts w:asciiTheme="minorHAnsi" w:hAnsiTheme="minorHAnsi" w:cstheme="minorHAnsi"/>
          <w:sz w:val="16"/>
        </w:rPr>
        <w:t xml:space="preserve"> (Kennedy, 2011; Schmitt, 1985). In doing so, the executive suspended the existing legal regime, initiated aggressive foreign occupations and engaged in a systematic biopolitical eugenics program to rid Europe and the world of “parasitic Jews” (See Foucault, 1978).</w:t>
      </w:r>
    </w:p>
    <w:p w:rsidR="004D79CD" w:rsidRPr="008D1160" w:rsidRDefault="004D79CD" w:rsidP="004D79CD">
      <w:pPr>
        <w:rPr>
          <w:rFonts w:asciiTheme="minorHAnsi" w:hAnsiTheme="minorHAnsi" w:cstheme="minorHAnsi"/>
          <w:sz w:val="16"/>
        </w:rPr>
      </w:pPr>
      <w:r w:rsidRPr="008D1160">
        <w:rPr>
          <w:rFonts w:asciiTheme="minorHAnsi" w:hAnsiTheme="minorHAnsi" w:cstheme="minorHAnsi"/>
          <w:sz w:val="16"/>
        </w:rPr>
        <w:t xml:space="preserve">Academic literature and </w:t>
      </w:r>
      <w:r w:rsidRPr="008D1160">
        <w:rPr>
          <w:rStyle w:val="StyleUnderline"/>
          <w:rFonts w:asciiTheme="minorHAnsi" w:hAnsiTheme="minorHAnsi" w:cstheme="minorHAnsi"/>
        </w:rPr>
        <w:t>“western” governments condemn Nazi Germany’s Final Solution</w:t>
      </w:r>
      <w:r w:rsidRPr="008D1160">
        <w:rPr>
          <w:rFonts w:asciiTheme="minorHAnsi" w:hAnsiTheme="minorHAnsi" w:cstheme="minorHAnsi"/>
          <w:sz w:val="16"/>
        </w:rPr>
        <w:t xml:space="preserve"> and aggressive foreign occupations (Friedrichs, 2011, p. 58). Despite this, post- 9/11 </w:t>
      </w:r>
      <w:r w:rsidRPr="008D1160">
        <w:rPr>
          <w:rStyle w:val="StyleUnderline"/>
          <w:rFonts w:asciiTheme="minorHAnsi" w:hAnsiTheme="minorHAnsi" w:cstheme="minorHAnsi"/>
        </w:rPr>
        <w:t>American foreign policy raises similar legal and moral concerns over the reach of “state power,” its scope, and what laws and democratic checks may constrain it. The U.S. government post-9/11, much like the Nazis, dehumanize the enemy to “produce reactions of apathy, indifference, and passivity” while engaging in aggressive foreign invasions in violation of constitutional and international law</w:t>
      </w:r>
      <w:r w:rsidRPr="008D1160">
        <w:rPr>
          <w:rFonts w:asciiTheme="minorHAnsi" w:hAnsiTheme="minorHAnsi" w:cstheme="minorHAnsi"/>
          <w:sz w:val="16"/>
        </w:rPr>
        <w:t xml:space="preserve"> (Bassiouni, 2011, p. 6), institutionalized, battle lab torture experiments (See Denbeaux, Hafetz, Denbeaux et al, 2015) and rectal force-feeding practices against purchased human test subjects (See Hutchinson et al, 2013; See also Feinstein, 2014). Moreover, high ranking government officials’ post-9/11 constructed executive memos and authorizations that systematically institutionalized discourses of preemptive war, retaliation and torture against individuals, groups and states irrespective of past “wrongdoing” (Yoo, 2001, p. 1; 2005). To demonstrate, just </w:t>
      </w:r>
      <w:r w:rsidRPr="008D1160">
        <w:rPr>
          <w:rStyle w:val="StyleUnderline"/>
          <w:rFonts w:asciiTheme="minorHAnsi" w:hAnsiTheme="minorHAnsi" w:cstheme="minorHAnsi"/>
        </w:rPr>
        <w:t>fourteen days after 9/11</w:t>
      </w:r>
      <w:r w:rsidRPr="008D1160">
        <w:rPr>
          <w:rFonts w:asciiTheme="minorHAnsi" w:hAnsiTheme="minorHAnsi" w:cstheme="minorHAnsi"/>
          <w:sz w:val="16"/>
        </w:rPr>
        <w:t xml:space="preserve">, the executive issued the Yoo-Flanigan Memo that </w:t>
      </w:r>
      <w:r w:rsidRPr="008D1160">
        <w:rPr>
          <w:rStyle w:val="StyleUnderline"/>
          <w:rFonts w:asciiTheme="minorHAnsi" w:hAnsiTheme="minorHAnsi" w:cstheme="minorHAnsi"/>
        </w:rPr>
        <w:t>gave the President the “constitutional authority not only to retaliate against any person, organization, or state suspected of involvement in terrorist attacks on the United States</w:t>
      </w:r>
      <w:r w:rsidRPr="008D1160">
        <w:rPr>
          <w:rFonts w:asciiTheme="minorHAnsi" w:hAnsiTheme="minorHAnsi" w:cstheme="minorHAnsi"/>
          <w:sz w:val="16"/>
        </w:rPr>
        <w:t xml:space="preserve">, but also against foreign States suspected of harbouring or supporting such organizations” (Yoo, 2001, p. 1). </w:t>
      </w:r>
    </w:p>
    <w:p w:rsidR="004D79CD" w:rsidRPr="008D1160" w:rsidRDefault="004D79CD" w:rsidP="004D79CD">
      <w:pPr>
        <w:pStyle w:val="Heading4"/>
        <w:rPr>
          <w:rFonts w:asciiTheme="minorHAnsi" w:hAnsiTheme="minorHAnsi" w:cstheme="minorHAnsi"/>
          <w:sz w:val="28"/>
        </w:rPr>
      </w:pPr>
      <w:r w:rsidRPr="008D1160">
        <w:rPr>
          <w:rFonts w:asciiTheme="minorHAnsi" w:hAnsiTheme="minorHAnsi" w:cstheme="minorHAnsi"/>
          <w:sz w:val="28"/>
        </w:rPr>
        <w:t>Democracy doesn’t eliminate the threat of Biopower</w:t>
      </w:r>
    </w:p>
    <w:p w:rsidR="004D79CD" w:rsidRPr="008D1160" w:rsidRDefault="004D79CD" w:rsidP="004D79CD">
      <w:pPr>
        <w:rPr>
          <w:rFonts w:asciiTheme="minorHAnsi" w:hAnsiTheme="minorHAnsi" w:cstheme="minorHAnsi"/>
        </w:rPr>
      </w:pPr>
      <w:r w:rsidRPr="008D1160">
        <w:rPr>
          <w:rStyle w:val="Style13ptBold"/>
          <w:rFonts w:asciiTheme="minorHAnsi" w:hAnsiTheme="minorHAnsi" w:cstheme="minorHAnsi"/>
          <w:sz w:val="28"/>
        </w:rPr>
        <w:t>Fendler</w:t>
      </w:r>
      <w:r w:rsidRPr="008D1160">
        <w:rPr>
          <w:rFonts w:asciiTheme="minorHAnsi" w:hAnsiTheme="minorHAnsi" w:cstheme="minorHAnsi"/>
          <w:color w:val="444444"/>
          <w:szCs w:val="21"/>
          <w:shd w:val="clear" w:color="auto" w:fill="FFFFFF"/>
        </w:rPr>
        <w:t>, L</w:t>
      </w:r>
      <w:r w:rsidRPr="008D1160">
        <w:rPr>
          <w:rFonts w:asciiTheme="minorHAnsi" w:hAnsiTheme="minorHAnsi" w:cstheme="minorHAnsi"/>
        </w:rPr>
        <w:t>, 3-19-</w:t>
      </w:r>
      <w:r w:rsidRPr="008D1160">
        <w:rPr>
          <w:rStyle w:val="Style13ptBold"/>
          <w:rFonts w:asciiTheme="minorHAnsi" w:hAnsiTheme="minorHAnsi" w:cstheme="minorHAnsi"/>
          <w:sz w:val="28"/>
        </w:rPr>
        <w:t>2013</w:t>
      </w:r>
      <w:r w:rsidRPr="008D1160">
        <w:rPr>
          <w:rFonts w:asciiTheme="minorHAnsi" w:hAnsiTheme="minorHAnsi" w:cstheme="minorHAnsi"/>
        </w:rPr>
        <w:t>, Michel Foucault: modalities of power, Museum of Education, https://educationmuseum.wordpress.com/2013/03/19/michel-foucault-modalities-of-power/, 6-28-2017</w:t>
      </w:r>
    </w:p>
    <w:p w:rsidR="004D79CD" w:rsidRPr="008D1160" w:rsidRDefault="004D79CD" w:rsidP="004D79CD">
      <w:pPr>
        <w:ind w:firstLine="720"/>
        <w:rPr>
          <w:rFonts w:asciiTheme="minorHAnsi" w:hAnsiTheme="minorHAnsi" w:cstheme="minorHAnsi"/>
        </w:rPr>
      </w:pPr>
      <w:r w:rsidRPr="008D1160">
        <w:rPr>
          <w:rStyle w:val="StyleUnderline"/>
          <w:rFonts w:asciiTheme="minorHAnsi" w:hAnsiTheme="minorHAnsi" w:cstheme="minorHAnsi"/>
        </w:rPr>
        <w:t xml:space="preserve">Foucault was very interested in the history of governments, and </w:t>
      </w:r>
      <w:r w:rsidRPr="008D1160">
        <w:rPr>
          <w:rStyle w:val="Emphasis"/>
          <w:rFonts w:asciiTheme="minorHAnsi" w:hAnsiTheme="minorHAnsi" w:cstheme="minorHAnsi"/>
        </w:rPr>
        <w:t>he paid a great deal of attention to the meaning of democracy</w:t>
      </w:r>
      <w:r w:rsidRPr="008D1160">
        <w:rPr>
          <w:rFonts w:asciiTheme="minorHAnsi" w:hAnsiTheme="minorHAnsi" w:cstheme="minorHAnsi"/>
        </w:rPr>
        <w:t xml:space="preserve">. When he analyzed the effects of democratic revolutions, his analysis of those historical power shifts was not naive. </w:t>
      </w:r>
      <w:r w:rsidRPr="008D1160">
        <w:rPr>
          <w:rStyle w:val="Emphasis"/>
          <w:rFonts w:asciiTheme="minorHAnsi" w:hAnsiTheme="minorHAnsi" w:cstheme="minorHAnsi"/>
        </w:rPr>
        <w:t>He did not suppose that in a democracy there would be total freedom</w:t>
      </w:r>
      <w:r w:rsidRPr="008D1160">
        <w:rPr>
          <w:rStyle w:val="StyleUnderline"/>
          <w:rFonts w:asciiTheme="minorHAnsi" w:hAnsiTheme="minorHAnsi" w:cstheme="minorHAnsi"/>
        </w:rPr>
        <w:t xml:space="preserve"> or that democracy would mean equal power for all people. He did not assume that the end of sovereign power meant the end of power. Quite the contrary. He was interested in analyzing how power operates within a democratic system</w:t>
      </w:r>
      <w:r w:rsidRPr="008D1160">
        <w:rPr>
          <w:rFonts w:asciiTheme="minorHAnsi" w:hAnsiTheme="minorHAnsi" w:cstheme="minorHAnsi"/>
        </w:rPr>
        <w:t xml:space="preserve"> in which people are supposed to govern themselves.</w:t>
      </w:r>
    </w:p>
    <w:p w:rsidR="004D79CD" w:rsidRPr="008D1160" w:rsidRDefault="004D79CD" w:rsidP="004D79CD">
      <w:pPr>
        <w:ind w:firstLine="720"/>
        <w:rPr>
          <w:rFonts w:asciiTheme="minorHAnsi" w:hAnsiTheme="minorHAnsi" w:cstheme="minorHAnsi"/>
        </w:rPr>
      </w:pPr>
      <w:r w:rsidRPr="008D1160">
        <w:rPr>
          <w:rStyle w:val="Emphasis"/>
          <w:rFonts w:asciiTheme="minorHAnsi" w:hAnsiTheme="minorHAnsi" w:cstheme="minorHAnsi"/>
        </w:rPr>
        <w:t>Foucault argued that democracies have many kinds of power</w:t>
      </w:r>
      <w:r w:rsidRPr="008D1160">
        <w:rPr>
          <w:rStyle w:val="StyleUnderline"/>
          <w:rFonts w:asciiTheme="minorHAnsi" w:hAnsiTheme="minorHAnsi" w:cstheme="minorHAnsi"/>
        </w:rPr>
        <w:t xml:space="preserve"> – modalities of power.</w:t>
      </w:r>
      <w:r w:rsidRPr="008D1160">
        <w:rPr>
          <w:rFonts w:asciiTheme="minorHAnsi" w:hAnsiTheme="minorHAnsi" w:cstheme="minorHAnsi"/>
        </w:rPr>
        <w:t xml:space="preserve"> Democracies have laws, police, judges, and prisons, so there are elements of sovereign power still at work. At the same time, however, in democracies people are supposed to govern themselves, so that is a different mode of power from the sovereign mode. We tell ourselves how to behave. Furthermore, democratic governments do not gain legitimacy through threats of terror, so we need a careful theorization of power in order to perceive how this new ‘kinder and gentler’ mode of power works. As modes of power in democracies, Foucault explicitly identified:</w:t>
      </w:r>
    </w:p>
    <w:p w:rsidR="004D79CD" w:rsidRPr="008D1160" w:rsidRDefault="004D79CD" w:rsidP="004D79CD">
      <w:pPr>
        <w:rPr>
          <w:rFonts w:asciiTheme="minorHAnsi" w:hAnsiTheme="minorHAnsi" w:cstheme="minorHAnsi"/>
        </w:rPr>
      </w:pPr>
      <w:r w:rsidRPr="008D1160">
        <w:rPr>
          <w:rFonts w:asciiTheme="minorHAnsi" w:hAnsiTheme="minorHAnsi" w:cstheme="minorHAnsi"/>
        </w:rPr>
        <w:t>1 Sovereign power</w:t>
      </w:r>
    </w:p>
    <w:p w:rsidR="004D79CD" w:rsidRPr="008D1160" w:rsidRDefault="004D79CD" w:rsidP="004D79CD">
      <w:pPr>
        <w:rPr>
          <w:rFonts w:asciiTheme="minorHAnsi" w:hAnsiTheme="minorHAnsi" w:cstheme="minorHAnsi"/>
        </w:rPr>
      </w:pPr>
      <w:r w:rsidRPr="008D1160">
        <w:rPr>
          <w:rFonts w:asciiTheme="minorHAnsi" w:hAnsiTheme="minorHAnsi" w:cstheme="minorHAnsi"/>
        </w:rPr>
        <w:t>2 Disciplinary power</w:t>
      </w:r>
    </w:p>
    <w:p w:rsidR="004D79CD" w:rsidRPr="008D1160" w:rsidRDefault="004D79CD" w:rsidP="004D79CD">
      <w:pPr>
        <w:rPr>
          <w:rFonts w:asciiTheme="minorHAnsi" w:hAnsiTheme="minorHAnsi" w:cstheme="minorHAnsi"/>
        </w:rPr>
      </w:pPr>
      <w:r w:rsidRPr="008D1160">
        <w:rPr>
          <w:rFonts w:asciiTheme="minorHAnsi" w:hAnsiTheme="minorHAnsi" w:cstheme="minorHAnsi"/>
        </w:rPr>
        <w:t>3 Pastoral power</w:t>
      </w:r>
    </w:p>
    <w:p w:rsidR="004D79CD" w:rsidRPr="008D1160" w:rsidRDefault="004D79CD" w:rsidP="004D79CD">
      <w:pPr>
        <w:rPr>
          <w:rFonts w:asciiTheme="minorHAnsi" w:hAnsiTheme="minorHAnsi" w:cstheme="minorHAnsi"/>
        </w:rPr>
      </w:pPr>
      <w:r w:rsidRPr="008D1160">
        <w:rPr>
          <w:rFonts w:asciiTheme="minorHAnsi" w:hAnsiTheme="minorHAnsi" w:cstheme="minorHAnsi"/>
        </w:rPr>
        <w:t>4 Bio-power</w:t>
      </w:r>
    </w:p>
    <w:p w:rsidR="004D79CD" w:rsidRPr="008D1160" w:rsidRDefault="004D79CD" w:rsidP="004D79CD">
      <w:pPr>
        <w:ind w:firstLine="720"/>
        <w:rPr>
          <w:rStyle w:val="Emphasis"/>
          <w:rFonts w:asciiTheme="minorHAnsi" w:hAnsiTheme="minorHAnsi" w:cstheme="minorHAnsi"/>
        </w:rPr>
      </w:pPr>
      <w:r w:rsidRPr="008D1160">
        <w:rPr>
          <w:rFonts w:asciiTheme="minorHAnsi" w:hAnsiTheme="minorHAnsi" w:cstheme="minorHAnsi"/>
        </w:rPr>
        <w:t xml:space="preserve">As the name suggests, </w:t>
      </w:r>
      <w:r w:rsidRPr="008D1160">
        <w:rPr>
          <w:rStyle w:val="StyleUnderline"/>
          <w:rFonts w:asciiTheme="minorHAnsi" w:hAnsiTheme="minorHAnsi" w:cstheme="minorHAnsi"/>
        </w:rPr>
        <w:t>sovereign power refers to the mode of power most obvious in a monarchy</w:t>
      </w:r>
      <w:r w:rsidRPr="008D1160">
        <w:rPr>
          <w:rFonts w:asciiTheme="minorHAnsi" w:hAnsiTheme="minorHAnsi" w:cstheme="minorHAnsi"/>
        </w:rPr>
        <w:t xml:space="preserve">, where the king or queen possesses ultimate authority over other people’s lives. Foucault used the term ‘sovereign’ to refer to this noble mode of power. The sovereign mode of power operates in democracies when authorities (people or laws) try to control other people. For example, </w:t>
      </w:r>
      <w:r w:rsidRPr="008D1160">
        <w:rPr>
          <w:rStyle w:val="StyleUnderline"/>
          <w:rFonts w:asciiTheme="minorHAnsi" w:hAnsiTheme="minorHAnsi" w:cstheme="minorHAnsi"/>
        </w:rPr>
        <w:t xml:space="preserve">the mode of sovereign power describes the situation in which headmasters use their authority to expel or promote students, when bullies persecute their victims, and when some people have the right to vote while others are denied. The sovereign mode of power is easy to recognize and understand because </w:t>
      </w:r>
      <w:r w:rsidRPr="008D1160">
        <w:rPr>
          <w:rStyle w:val="Emphasis"/>
          <w:rFonts w:asciiTheme="minorHAnsi" w:hAnsiTheme="minorHAnsi" w:cstheme="minorHAnsi"/>
        </w:rPr>
        <w:t>it most closely resembles forces of domination and control with which we are familiar.</w:t>
      </w:r>
    </w:p>
    <w:p w:rsidR="004D79CD" w:rsidRPr="008D1160" w:rsidRDefault="004D79CD" w:rsidP="004D79CD">
      <w:pPr>
        <w:ind w:firstLine="720"/>
        <w:rPr>
          <w:rFonts w:asciiTheme="minorHAnsi" w:hAnsiTheme="minorHAnsi" w:cstheme="minorHAnsi"/>
        </w:rPr>
      </w:pPr>
      <w:r w:rsidRPr="008D1160">
        <w:rPr>
          <w:rStyle w:val="Emphasis"/>
          <w:rFonts w:asciiTheme="minorHAnsi" w:hAnsiTheme="minorHAnsi" w:cstheme="minorHAnsi"/>
        </w:rPr>
        <w:t>In democratic societies, people are subjected to laws and coercive practices</w:t>
      </w:r>
      <w:r w:rsidRPr="008D1160">
        <w:rPr>
          <w:rStyle w:val="StyleUnderline"/>
          <w:rFonts w:asciiTheme="minorHAnsi" w:hAnsiTheme="minorHAnsi" w:cstheme="minorHAnsi"/>
        </w:rPr>
        <w:t xml:space="preserve"> (sovereign power), but that is not the only kind of power in democracies. </w:t>
      </w:r>
      <w:r w:rsidRPr="008D1160">
        <w:rPr>
          <w:rStyle w:val="Emphasis"/>
          <w:rFonts w:asciiTheme="minorHAnsi" w:hAnsiTheme="minorHAnsi" w:cstheme="minorHAnsi"/>
        </w:rPr>
        <w:t>In democracies, we also control ourselves. Disciplinary power</w:t>
      </w:r>
      <w:r w:rsidRPr="008D1160">
        <w:rPr>
          <w:rStyle w:val="StyleUnderline"/>
          <w:rFonts w:asciiTheme="minorHAnsi" w:hAnsiTheme="minorHAnsi" w:cstheme="minorHAnsi"/>
        </w:rPr>
        <w:t xml:space="preserve"> is the kind of power we exercise over ourselves based on our knowledge of how to fit into society. </w:t>
      </w:r>
      <w:r w:rsidRPr="008D1160">
        <w:rPr>
          <w:rFonts w:asciiTheme="minorHAnsi" w:hAnsiTheme="minorHAnsi" w:cstheme="minorHAnsi"/>
        </w:rPr>
        <w:t>We discipline ourselves on the basis of messages we get from society – knowledge, rewards, and images – of how we are supposed to live. We try to be normal by disciplining ourselves even in the absence of threats of punishment.</w:t>
      </w:r>
    </w:p>
    <w:p w:rsidR="004D79CD" w:rsidRPr="008D1160" w:rsidRDefault="004D79CD" w:rsidP="004D79CD">
      <w:pPr>
        <w:ind w:firstLine="720"/>
        <w:rPr>
          <w:rFonts w:asciiTheme="minorHAnsi" w:hAnsiTheme="minorHAnsi" w:cstheme="minorHAnsi"/>
        </w:rPr>
      </w:pPr>
      <w:r w:rsidRPr="008D1160">
        <w:rPr>
          <w:rStyle w:val="StyleUnderline"/>
          <w:rFonts w:asciiTheme="minorHAnsi" w:hAnsiTheme="minorHAnsi" w:cstheme="minorHAnsi"/>
        </w:rPr>
        <w:t>Foucault’s analysis tells us that disciplinary power is executed through mechanisms that are different from the mechanisms of sovereign power. For example, </w:t>
      </w:r>
      <w:r w:rsidRPr="008D1160">
        <w:rPr>
          <w:rStyle w:val="Emphasis"/>
          <w:rFonts w:asciiTheme="minorHAnsi" w:hAnsiTheme="minorHAnsi" w:cstheme="minorHAnsi"/>
        </w:rPr>
        <w:t>sovereign power is exercised through physical punishment and rewards. Disciplinary power, on the other hand, is exercised through surveillance and knowledge.</w:t>
      </w:r>
      <w:r w:rsidRPr="008D1160">
        <w:rPr>
          <w:rStyle w:val="StyleUnderline"/>
          <w:rFonts w:asciiTheme="minorHAnsi" w:hAnsiTheme="minorHAnsi" w:cstheme="minorHAnsi"/>
        </w:rPr>
        <w:t xml:space="preserve"> </w:t>
      </w:r>
      <w:r w:rsidRPr="008D1160">
        <w:rPr>
          <w:rFonts w:asciiTheme="minorHAnsi" w:hAnsiTheme="minorHAnsi" w:cstheme="minorHAnsi"/>
        </w:rPr>
        <w:t>One surveillance mechanism is the gaze. The gaze is symbolized by the panopticon, a prison design that allows a supervisor to watch inmates.</w:t>
      </w:r>
    </w:p>
    <w:p w:rsidR="004D79CD" w:rsidRPr="008D1160" w:rsidRDefault="004D79CD" w:rsidP="004D79CD">
      <w:pPr>
        <w:ind w:firstLine="720"/>
        <w:rPr>
          <w:rFonts w:asciiTheme="minorHAnsi" w:hAnsiTheme="minorHAnsi" w:cstheme="minorHAnsi"/>
        </w:rPr>
      </w:pPr>
      <w:r w:rsidRPr="008D1160">
        <w:rPr>
          <w:rFonts w:asciiTheme="minorHAnsi" w:hAnsiTheme="minorHAnsi" w:cstheme="minorHAnsi"/>
        </w:rPr>
        <w:t>The concept of the gaze is important because it shows that it is not necessary to watch people constantly because people will regulate themselves even when they think they are being watched. The gaze gives people the feeling that they are being watched, and that feeling is a mechanism of our self-discipline.</w:t>
      </w:r>
    </w:p>
    <w:p w:rsidR="004D79CD" w:rsidRPr="008D1160" w:rsidRDefault="004D79CD" w:rsidP="004D79CD">
      <w:pPr>
        <w:ind w:firstLine="720"/>
        <w:rPr>
          <w:rFonts w:asciiTheme="minorHAnsi" w:hAnsiTheme="minorHAnsi" w:cstheme="minorHAnsi"/>
        </w:rPr>
      </w:pPr>
      <w:r w:rsidRPr="008D1160">
        <w:rPr>
          <w:rStyle w:val="StyleUnderline"/>
          <w:rFonts w:asciiTheme="minorHAnsi" w:hAnsiTheme="minorHAnsi" w:cstheme="minorHAnsi"/>
        </w:rPr>
        <w:t xml:space="preserve">Since democracies are different from monarchies, </w:t>
      </w:r>
      <w:r w:rsidRPr="008D1160">
        <w:rPr>
          <w:rStyle w:val="Emphasis"/>
          <w:rFonts w:asciiTheme="minorHAnsi" w:hAnsiTheme="minorHAnsi" w:cstheme="minorHAnsi"/>
        </w:rPr>
        <w:t>the exercises of power democracies may go undetected if all we are able to recognize are the sovereign modes</w:t>
      </w:r>
      <w:r w:rsidRPr="008D1160">
        <w:rPr>
          <w:rStyle w:val="StyleUnderline"/>
          <w:rFonts w:asciiTheme="minorHAnsi" w:hAnsiTheme="minorHAnsi" w:cstheme="minorHAnsi"/>
        </w:rPr>
        <w:t>. If we do not recognize power in its many different guises, then we become subject to the effects of power without knowing it.</w:t>
      </w:r>
      <w:r w:rsidRPr="008D1160">
        <w:rPr>
          <w:rFonts w:asciiTheme="minorHAnsi" w:hAnsiTheme="minorHAnsi" w:cstheme="minorHAnsi"/>
        </w:rPr>
        <w:t xml:space="preserve"> It is Foucault’s purpose to make the exercises of power recognizable. The term ‘pastoral power’ gives us language to recognize the kindly exercise of power that is an element of democratic governance. If the exercise of power is made recognizable, then we increase our options for participation in relations of power and leadership.</w:t>
      </w:r>
    </w:p>
    <w:p w:rsidR="004D79CD" w:rsidRPr="008D1160" w:rsidRDefault="004D79CD" w:rsidP="004D79CD">
      <w:pPr>
        <w:ind w:firstLine="720"/>
        <w:rPr>
          <w:rFonts w:asciiTheme="minorHAnsi" w:hAnsiTheme="minorHAnsi" w:cstheme="minorHAnsi"/>
        </w:rPr>
      </w:pPr>
      <w:r w:rsidRPr="008D1160">
        <w:rPr>
          <w:rStyle w:val="StyleUnderline"/>
          <w:rFonts w:asciiTheme="minorHAnsi" w:hAnsiTheme="minorHAnsi" w:cstheme="minorHAnsi"/>
        </w:rPr>
        <w:t xml:space="preserve">Finally, </w:t>
      </w:r>
      <w:r w:rsidRPr="008D1160">
        <w:rPr>
          <w:rStyle w:val="Emphasis"/>
          <w:rFonts w:asciiTheme="minorHAnsi" w:hAnsiTheme="minorHAnsi" w:cstheme="minorHAnsi"/>
        </w:rPr>
        <w:t>the term bio-power is a neologism, an invention of Foucault’s to bring into view a particular mode of power in modern democracies</w:t>
      </w:r>
      <w:r w:rsidRPr="008D1160">
        <w:rPr>
          <w:rStyle w:val="StyleUnderline"/>
          <w:rFonts w:asciiTheme="minorHAnsi" w:hAnsiTheme="minorHAnsi" w:cstheme="minorHAnsi"/>
        </w:rPr>
        <w:t>.</w:t>
      </w:r>
      <w:r w:rsidRPr="008D1160">
        <w:rPr>
          <w:rFonts w:asciiTheme="minorHAnsi" w:hAnsiTheme="minorHAnsi" w:cstheme="minorHAnsi"/>
        </w:rPr>
        <w:t xml:space="preserve"> He first used the term in the 1975 lecture series, ‘Society Must Be Defended.’ In the first volume of The History of Sexuality, Foucault explained that bio-power is a modality of power that is exercised through our relationship to demography (Foucault 1978a, p. 139). We modern people have grown up in societies, so we govern ourselves according to what we have come to understand about ourselves in terms of race, class, gender, age, and so on.</w:t>
      </w:r>
    </w:p>
    <w:p w:rsidR="004D79CD" w:rsidRPr="008D1160" w:rsidRDefault="004D79CD" w:rsidP="004D79CD">
      <w:pPr>
        <w:rPr>
          <w:rFonts w:asciiTheme="minorHAnsi" w:hAnsiTheme="minorHAnsi" w:cstheme="minorHAnsi"/>
        </w:rPr>
      </w:pPr>
    </w:p>
    <w:p w:rsidR="00875050" w:rsidRPr="008D1160" w:rsidRDefault="00875050" w:rsidP="00875050">
      <w:pPr>
        <w:pStyle w:val="Heading3"/>
      </w:pPr>
      <w:r w:rsidRPr="008D1160">
        <w:t>A2 Interventions Good</w:t>
      </w:r>
    </w:p>
    <w:p w:rsidR="00BF0B0B" w:rsidRPr="008D1160" w:rsidRDefault="00BF0B0B" w:rsidP="00BF0B0B">
      <w:pPr>
        <w:pStyle w:val="Heading4"/>
        <w:rPr>
          <w:rFonts w:asciiTheme="minorHAnsi" w:hAnsiTheme="minorHAnsi"/>
        </w:rPr>
      </w:pPr>
      <w:r w:rsidRPr="008D1160">
        <w:rPr>
          <w:rFonts w:asciiTheme="minorHAnsi" w:hAnsiTheme="minorHAnsi"/>
        </w:rPr>
        <w:t>Their attempt at altering other countries’ legal systems through the exporting of Western values incites backlash and codifies authoritarianism</w:t>
      </w:r>
    </w:p>
    <w:p w:rsidR="00BF0B0B" w:rsidRPr="008D1160" w:rsidRDefault="00BF0B0B" w:rsidP="00BF0B0B">
      <w:pPr>
        <w:rPr>
          <w:rFonts w:asciiTheme="minorHAnsi" w:hAnsiTheme="minorHAnsi"/>
        </w:rPr>
      </w:pPr>
      <w:r w:rsidRPr="008D1160">
        <w:rPr>
          <w:rStyle w:val="Style13ptBold"/>
          <w:rFonts w:asciiTheme="minorHAnsi" w:hAnsiTheme="minorHAnsi"/>
        </w:rPr>
        <w:t>Ferreri 14</w:t>
      </w:r>
      <w:r w:rsidRPr="008D1160">
        <w:rPr>
          <w:rFonts w:asciiTheme="minorHAnsi" w:hAnsiTheme="minorHAnsi"/>
        </w:rPr>
        <w:t xml:space="preserve"> (Allen, Masters Candidate at SUNY Brockport, “Challenging American Exceptionalism in the 21st Century”, Education and Human Development Master's Thesis, January 2014)</w:t>
      </w:r>
    </w:p>
    <w:p w:rsidR="00BF0B0B" w:rsidRPr="008D1160" w:rsidRDefault="00BF0B0B" w:rsidP="00BF0B0B">
      <w:pPr>
        <w:jc w:val="both"/>
        <w:rPr>
          <w:rFonts w:asciiTheme="minorHAnsi" w:hAnsiTheme="minorHAnsi"/>
          <w:sz w:val="16"/>
        </w:rPr>
      </w:pPr>
      <w:r w:rsidRPr="008D1160">
        <w:rPr>
          <w:rStyle w:val="StyleUnderline"/>
          <w:rFonts w:asciiTheme="minorHAnsi" w:hAnsiTheme="minorHAnsi"/>
        </w:rPr>
        <w:t>Another claim</w:t>
      </w:r>
      <w:r w:rsidRPr="008D1160">
        <w:rPr>
          <w:rFonts w:asciiTheme="minorHAnsi" w:hAnsiTheme="minorHAnsi"/>
          <w:sz w:val="16"/>
        </w:rPr>
        <w:t xml:space="preserve"> of the Bush administration </w:t>
      </w:r>
      <w:r w:rsidRPr="008D1160">
        <w:rPr>
          <w:rStyle w:val="StyleUnderline"/>
          <w:rFonts w:asciiTheme="minorHAnsi" w:hAnsiTheme="minorHAnsi"/>
        </w:rPr>
        <w:t>was that “by removing the dictator</w:t>
      </w:r>
      <w:r w:rsidRPr="008D1160">
        <w:rPr>
          <w:rFonts w:asciiTheme="minorHAnsi" w:hAnsiTheme="minorHAnsi"/>
          <w:sz w:val="16"/>
        </w:rPr>
        <w:t xml:space="preserve"> Saddam Hussein </w:t>
      </w:r>
      <w:r w:rsidRPr="008D1160">
        <w:rPr>
          <w:rStyle w:val="StyleUnderline"/>
          <w:rFonts w:asciiTheme="minorHAnsi" w:hAnsiTheme="minorHAnsi"/>
        </w:rPr>
        <w:t xml:space="preserve">democracy would </w:t>
      </w:r>
      <w:r w:rsidRPr="008D1160">
        <w:rPr>
          <w:rStyle w:val="Emphasis"/>
          <w:rFonts w:asciiTheme="minorHAnsi" w:hAnsiTheme="minorHAnsi"/>
        </w:rPr>
        <w:t>bloom</w:t>
      </w:r>
      <w:r w:rsidRPr="008D1160">
        <w:rPr>
          <w:rFonts w:asciiTheme="minorHAnsi" w:hAnsiTheme="minorHAnsi"/>
          <w:sz w:val="16"/>
        </w:rPr>
        <w:t xml:space="preserve"> in Iraq” (Schmit and Williams 2007). </w:t>
      </w:r>
      <w:r w:rsidRPr="008D1160">
        <w:rPr>
          <w:rStyle w:val="StyleUnderline"/>
          <w:rFonts w:asciiTheme="minorHAnsi" w:hAnsiTheme="minorHAnsi"/>
        </w:rPr>
        <w:t>The White House wanted to use a humanitarian argument</w:t>
      </w:r>
      <w:r w:rsidRPr="008D1160">
        <w:rPr>
          <w:rFonts w:asciiTheme="minorHAnsi" w:hAnsiTheme="minorHAnsi"/>
          <w:sz w:val="16"/>
        </w:rPr>
        <w:t xml:space="preserve">, stating </w:t>
      </w:r>
      <w:r w:rsidRPr="008D1160">
        <w:rPr>
          <w:rStyle w:val="StyleUnderline"/>
          <w:rFonts w:asciiTheme="minorHAnsi" w:hAnsiTheme="minorHAnsi"/>
        </w:rPr>
        <w:t>that by invading Iraq they would be spreading democracy to those who desperately needed it</w:t>
      </w:r>
      <w:r w:rsidRPr="008D1160">
        <w:rPr>
          <w:rFonts w:asciiTheme="minorHAnsi" w:hAnsiTheme="minorHAnsi"/>
          <w:sz w:val="16"/>
        </w:rPr>
        <w:t xml:space="preserve"> because of the oppressive leadership of Saddam Hussein. </w:t>
      </w:r>
      <w:r w:rsidRPr="008D1160">
        <w:rPr>
          <w:rStyle w:val="StyleUnderline"/>
          <w:rFonts w:asciiTheme="minorHAnsi" w:hAnsiTheme="minorHAnsi"/>
        </w:rPr>
        <w:t>According to</w:t>
      </w:r>
      <w:r w:rsidRPr="008D1160">
        <w:rPr>
          <w:rFonts w:asciiTheme="minorHAnsi" w:hAnsiTheme="minorHAnsi"/>
          <w:sz w:val="16"/>
        </w:rPr>
        <w:t xml:space="preserve"> the neoconservative view that the creation of “Iraqi democracy will succeed, and that success will send forth news form Damascus to Tehran, that freedom can be the future of every nation. </w:t>
      </w:r>
      <w:r w:rsidRPr="008D1160">
        <w:rPr>
          <w:rStyle w:val="StyleUnderline"/>
          <w:rFonts w:asciiTheme="minorHAnsi" w:hAnsiTheme="minorHAnsi"/>
        </w:rPr>
        <w:t>Promoting democracy and freedom</w:t>
      </w:r>
      <w:r w:rsidRPr="008D1160">
        <w:rPr>
          <w:rFonts w:asciiTheme="minorHAnsi" w:hAnsiTheme="minorHAnsi"/>
          <w:sz w:val="16"/>
        </w:rPr>
        <w:t xml:space="preserve"> in the Islamic world, </w:t>
      </w:r>
      <w:r w:rsidRPr="008D1160">
        <w:rPr>
          <w:rStyle w:val="StyleUnderline"/>
          <w:rFonts w:asciiTheme="minorHAnsi" w:hAnsiTheme="minorHAnsi"/>
        </w:rPr>
        <w:t>by force</w:t>
      </w:r>
      <w:r w:rsidRPr="008D1160">
        <w:rPr>
          <w:rFonts w:asciiTheme="minorHAnsi" w:hAnsiTheme="minorHAnsi"/>
          <w:sz w:val="16"/>
        </w:rPr>
        <w:t xml:space="preserve"> if necessary </w:t>
      </w:r>
      <w:r w:rsidRPr="008D1160">
        <w:rPr>
          <w:rStyle w:val="StyleUnderline"/>
          <w:rFonts w:asciiTheme="minorHAnsi" w:hAnsiTheme="minorHAnsi"/>
        </w:rPr>
        <w:t>was</w:t>
      </w:r>
      <w:r w:rsidRPr="008D1160">
        <w:rPr>
          <w:rFonts w:asciiTheme="minorHAnsi" w:hAnsiTheme="minorHAnsi"/>
          <w:sz w:val="16"/>
        </w:rPr>
        <w:t xml:space="preserve"> viewed as </w:t>
      </w:r>
      <w:r w:rsidRPr="008D1160">
        <w:rPr>
          <w:rStyle w:val="StyleUnderline"/>
          <w:rFonts w:asciiTheme="minorHAnsi" w:hAnsiTheme="minorHAnsi"/>
        </w:rPr>
        <w:t xml:space="preserve">a </w:t>
      </w:r>
      <w:r w:rsidRPr="008D1160">
        <w:rPr>
          <w:rStyle w:val="Emphasis"/>
          <w:rFonts w:asciiTheme="minorHAnsi" w:hAnsiTheme="minorHAnsi"/>
        </w:rPr>
        <w:t>crucial element</w:t>
      </w:r>
      <w:r w:rsidRPr="008D1160">
        <w:rPr>
          <w:rStyle w:val="StyleUnderline"/>
          <w:rFonts w:asciiTheme="minorHAnsi" w:hAnsiTheme="minorHAnsi"/>
        </w:rPr>
        <w:t xml:space="preserve"> of the</w:t>
      </w:r>
      <w:r w:rsidRPr="008D1160">
        <w:rPr>
          <w:rFonts w:asciiTheme="minorHAnsi" w:hAnsiTheme="minorHAnsi"/>
          <w:sz w:val="16"/>
        </w:rPr>
        <w:t xml:space="preserve"> overall </w:t>
      </w:r>
      <w:r w:rsidRPr="008D1160">
        <w:rPr>
          <w:rStyle w:val="StyleUnderline"/>
          <w:rFonts w:asciiTheme="minorHAnsi" w:hAnsiTheme="minorHAnsi"/>
        </w:rPr>
        <w:t>strategy of countering radical extremism and terror</w:t>
      </w:r>
      <w:r w:rsidRPr="008D1160">
        <w:rPr>
          <w:rFonts w:asciiTheme="minorHAnsi" w:hAnsiTheme="minorHAnsi"/>
          <w:sz w:val="16"/>
        </w:rPr>
        <w:t>” (Bush, 2003). Barry Munslow and Tim O’Dempsey agree with Schmit, Williams and Parados, declaring “</w:t>
      </w:r>
      <w:r w:rsidRPr="008D1160">
        <w:rPr>
          <w:rStyle w:val="StyleUnderline"/>
          <w:rFonts w:asciiTheme="minorHAnsi" w:hAnsiTheme="minorHAnsi"/>
        </w:rPr>
        <w:t xml:space="preserve">gross policy miscalculations were directly the result of the ideologically driven neoconservative agenda, adopting a missionary zeal to spread a neoconservative American version of freedom and democracy to the Middle East by </w:t>
      </w:r>
      <w:r w:rsidRPr="008D1160">
        <w:rPr>
          <w:rStyle w:val="Emphasis"/>
          <w:rFonts w:asciiTheme="minorHAnsi" w:hAnsiTheme="minorHAnsi"/>
        </w:rPr>
        <w:t>military force</w:t>
      </w:r>
      <w:r w:rsidRPr="008D1160">
        <w:rPr>
          <w:rFonts w:asciiTheme="minorHAnsi" w:hAnsiTheme="minorHAnsi"/>
          <w:sz w:val="16"/>
        </w:rPr>
        <w:t>” (Munslow and O’Dempsey 2009). They highlight Paul Pillar who stated in 2006 that “</w:t>
      </w:r>
      <w:r w:rsidRPr="008D1160">
        <w:rPr>
          <w:rStyle w:val="StyleUnderline"/>
          <w:rFonts w:asciiTheme="minorHAnsi" w:hAnsiTheme="minorHAnsi"/>
        </w:rPr>
        <w:t>in the wake of the Iraq war, it has become clear that official intelligence analysis was not relied on in making even the most significant national security decisions, that intelligence was misused</w:t>
      </w:r>
      <w:r w:rsidRPr="008D1160">
        <w:rPr>
          <w:rFonts w:asciiTheme="minorHAnsi" w:hAnsiTheme="minorHAnsi"/>
          <w:sz w:val="16"/>
        </w:rPr>
        <w:t xml:space="preserve"> publicly to justify decisions already made” </w:t>
      </w:r>
      <w:r w:rsidRPr="008D1160">
        <w:rPr>
          <w:rStyle w:val="StyleUnderline"/>
          <w:rFonts w:asciiTheme="minorHAnsi" w:hAnsiTheme="minorHAnsi"/>
        </w:rPr>
        <w:t>by the administration, who repeatedly ignored information that was contrary to their exceptionalist policies and ideology</w:t>
      </w:r>
      <w:r w:rsidRPr="008D1160">
        <w:rPr>
          <w:rFonts w:asciiTheme="minorHAnsi" w:hAnsiTheme="minorHAnsi"/>
          <w:sz w:val="16"/>
        </w:rPr>
        <w:t xml:space="preserve"> (Pillar 2006). One effect, Munslow and O’Dempsey describe is that </w:t>
      </w:r>
      <w:r w:rsidRPr="008D1160">
        <w:rPr>
          <w:rStyle w:val="StyleUnderline"/>
          <w:rFonts w:asciiTheme="minorHAnsi" w:hAnsiTheme="minorHAnsi"/>
        </w:rPr>
        <w:t>Iraq “has had serious implications for humanitarianism world wide…the great gains in the development of humanitarianism, pioneered by Western enlightenment values, have been undermined by the</w:t>
      </w:r>
      <w:r w:rsidRPr="008D1160">
        <w:rPr>
          <w:rFonts w:asciiTheme="minorHAnsi" w:hAnsiTheme="minorHAnsi"/>
          <w:sz w:val="16"/>
        </w:rPr>
        <w:t xml:space="preserve"> Bush government’s categorization of, and strategic implementation of, a </w:t>
      </w:r>
      <w:r w:rsidRPr="008D1160">
        <w:rPr>
          <w:rStyle w:val="StyleUnderline"/>
          <w:rFonts w:asciiTheme="minorHAnsi" w:hAnsiTheme="minorHAnsi"/>
        </w:rPr>
        <w:t xml:space="preserve">war on terror. The means used to fight the war </w:t>
      </w:r>
      <w:r w:rsidRPr="008D1160">
        <w:rPr>
          <w:rStyle w:val="Emphasis"/>
          <w:rFonts w:asciiTheme="minorHAnsi" w:hAnsiTheme="minorHAnsi"/>
        </w:rPr>
        <w:t>defeated the very principles and humanitarian values</w:t>
      </w:r>
      <w:r w:rsidRPr="008D1160">
        <w:rPr>
          <w:rStyle w:val="StyleUnderline"/>
          <w:rFonts w:asciiTheme="minorHAnsi" w:hAnsiTheme="minorHAnsi"/>
        </w:rPr>
        <w:t xml:space="preserve"> that the West has developed and propounded over</w:t>
      </w:r>
      <w:r w:rsidRPr="008D1160">
        <w:rPr>
          <w:rFonts w:asciiTheme="minorHAnsi" w:hAnsiTheme="minorHAnsi"/>
          <w:sz w:val="16"/>
        </w:rPr>
        <w:t xml:space="preserve"> time, undermining the credibility of the project” (Munslow and O’Dempsey 2009). These views are also apparent in Francis Fukuyama and Michael McFaul’s analysis: “the years since the September 11 attacks, </w:t>
      </w:r>
      <w:r w:rsidRPr="008D1160">
        <w:rPr>
          <w:rStyle w:val="StyleUnderline"/>
          <w:rFonts w:asciiTheme="minorHAnsi" w:hAnsiTheme="minorHAnsi"/>
        </w:rPr>
        <w:t xml:space="preserve">the </w:t>
      </w:r>
      <w:r w:rsidRPr="008D1160">
        <w:rPr>
          <w:rStyle w:val="Emphasis"/>
          <w:rFonts w:asciiTheme="minorHAnsi" w:hAnsiTheme="minorHAnsi"/>
        </w:rPr>
        <w:t>rhetorical attention</w:t>
      </w:r>
      <w:r w:rsidRPr="008D1160">
        <w:rPr>
          <w:rStyle w:val="StyleUnderline"/>
          <w:rFonts w:asciiTheme="minorHAnsi" w:hAnsiTheme="minorHAnsi"/>
        </w:rPr>
        <w:t xml:space="preserve"> devoted to promoting freedom, liberty and democracy has greatly outpaced </w:t>
      </w:r>
      <w:r w:rsidRPr="008D1160">
        <w:rPr>
          <w:rStyle w:val="Emphasis"/>
          <w:rFonts w:asciiTheme="minorHAnsi" w:hAnsiTheme="minorHAnsi"/>
        </w:rPr>
        <w:t>actual progress</w:t>
      </w:r>
      <w:r w:rsidRPr="008D1160">
        <w:rPr>
          <w:rStyle w:val="StyleUnderline"/>
          <w:rFonts w:asciiTheme="minorHAnsi" w:hAnsiTheme="minorHAnsi"/>
        </w:rPr>
        <w:t xml:space="preserve"> in advancing democracy</w:t>
      </w:r>
      <w:r w:rsidRPr="008D1160">
        <w:rPr>
          <w:rFonts w:asciiTheme="minorHAnsi" w:hAnsiTheme="minorHAnsi"/>
          <w:sz w:val="16"/>
        </w:rPr>
        <w:t xml:space="preserve">. To date, </w:t>
      </w:r>
      <w:r w:rsidRPr="008D1160">
        <w:rPr>
          <w:rStyle w:val="StyleUnderline"/>
          <w:rFonts w:asciiTheme="minorHAnsi" w:hAnsiTheme="minorHAnsi"/>
        </w:rPr>
        <w:t xml:space="preserve">democracy has </w:t>
      </w:r>
      <w:r w:rsidRPr="008D1160">
        <w:rPr>
          <w:rStyle w:val="Emphasis"/>
          <w:rFonts w:asciiTheme="minorHAnsi" w:hAnsiTheme="minorHAnsi"/>
        </w:rPr>
        <w:t>failed to take hold</w:t>
      </w:r>
      <w:r w:rsidRPr="008D1160">
        <w:rPr>
          <w:rStyle w:val="StyleUnderline"/>
          <w:rFonts w:asciiTheme="minorHAnsi" w:hAnsiTheme="minorHAnsi"/>
        </w:rPr>
        <w:t xml:space="preserve"> in</w:t>
      </w:r>
      <w:r w:rsidRPr="008D1160">
        <w:rPr>
          <w:rFonts w:asciiTheme="minorHAnsi" w:hAnsiTheme="minorHAnsi"/>
          <w:sz w:val="16"/>
        </w:rPr>
        <w:t xml:space="preserve"> the two </w:t>
      </w:r>
      <w:r w:rsidRPr="008D1160">
        <w:rPr>
          <w:rStyle w:val="StyleUnderline"/>
          <w:rFonts w:asciiTheme="minorHAnsi" w:hAnsiTheme="minorHAnsi"/>
        </w:rPr>
        <w:t>countries in which Bush ordered the forcible ouster of autocratic regimes</w:t>
      </w:r>
      <w:r w:rsidRPr="008D1160">
        <w:rPr>
          <w:rFonts w:asciiTheme="minorHAnsi" w:hAnsiTheme="minorHAnsi"/>
          <w:sz w:val="16"/>
        </w:rPr>
        <w:t xml:space="preserve">, Afghanistan and Iraq” (Fukuyama and McFaul 2008). </w:t>
      </w:r>
      <w:r w:rsidRPr="008D1160">
        <w:rPr>
          <w:rStyle w:val="StyleUnderline"/>
          <w:rFonts w:asciiTheme="minorHAnsi" w:hAnsiTheme="minorHAnsi"/>
        </w:rPr>
        <w:t>These actions and policies of the United States have created an environment in the Middle East where “</w:t>
      </w:r>
      <w:r w:rsidRPr="008D1160">
        <w:rPr>
          <w:rStyle w:val="StyleUnderline"/>
        </w:rPr>
        <w:t>autocratic regimes</w:t>
      </w:r>
      <w:r w:rsidRPr="008D1160">
        <w:rPr>
          <w:rStyle w:val="StyleUnderline"/>
          <w:rFonts w:asciiTheme="minorHAnsi" w:hAnsiTheme="minorHAnsi"/>
        </w:rPr>
        <w:t xml:space="preserve"> in the region have used the </w:t>
      </w:r>
      <w:r w:rsidRPr="008D1160">
        <w:rPr>
          <w:rStyle w:val="Emphasis"/>
          <w:rFonts w:asciiTheme="minorHAnsi" w:hAnsiTheme="minorHAnsi"/>
        </w:rPr>
        <w:t>excuse of terrorism</w:t>
      </w:r>
      <w:r w:rsidRPr="008D1160">
        <w:rPr>
          <w:rFonts w:asciiTheme="minorHAnsi" w:hAnsiTheme="minorHAnsi"/>
          <w:sz w:val="16"/>
        </w:rPr>
        <w:t xml:space="preserve"> (Egypt and Pakistan) </w:t>
      </w:r>
      <w:r w:rsidRPr="008D1160">
        <w:rPr>
          <w:rStyle w:val="StyleUnderline"/>
          <w:rFonts w:asciiTheme="minorHAnsi" w:hAnsiTheme="minorHAnsi"/>
        </w:rPr>
        <w:t xml:space="preserve">or the alleged </w:t>
      </w:r>
      <w:r w:rsidRPr="008D1160">
        <w:rPr>
          <w:rStyle w:val="Emphasis"/>
          <w:rFonts w:asciiTheme="minorHAnsi" w:hAnsiTheme="minorHAnsi"/>
        </w:rPr>
        <w:t>threat of U.S. invasion</w:t>
      </w:r>
      <w:r w:rsidRPr="008D1160">
        <w:rPr>
          <w:rFonts w:asciiTheme="minorHAnsi" w:hAnsiTheme="minorHAnsi"/>
          <w:sz w:val="16"/>
        </w:rPr>
        <w:t xml:space="preserve"> (Iran) </w:t>
      </w:r>
      <w:r w:rsidRPr="008D1160">
        <w:rPr>
          <w:rStyle w:val="StyleUnderline"/>
          <w:rFonts w:asciiTheme="minorHAnsi" w:hAnsiTheme="minorHAnsi"/>
        </w:rPr>
        <w:t xml:space="preserve">to </w:t>
      </w:r>
      <w:r w:rsidRPr="008D1160">
        <w:rPr>
          <w:rStyle w:val="Emphasis"/>
          <w:rFonts w:asciiTheme="minorHAnsi" w:hAnsiTheme="minorHAnsi"/>
        </w:rPr>
        <w:t>tighten autocracy</w:t>
      </w:r>
      <w:r w:rsidRPr="008D1160">
        <w:rPr>
          <w:rFonts w:asciiTheme="minorHAnsi" w:hAnsiTheme="minorHAnsi"/>
          <w:sz w:val="16"/>
        </w:rPr>
        <w:t>” (Fukuyama and McFaul 2008).</w:t>
      </w:r>
    </w:p>
    <w:p w:rsidR="00BF0B0B" w:rsidRPr="008D1160" w:rsidRDefault="00BF0B0B" w:rsidP="00BF0B0B"/>
    <w:p w:rsidR="00662A83" w:rsidRPr="008D1160" w:rsidRDefault="00662A83" w:rsidP="00875050">
      <w:pPr>
        <w:pStyle w:val="Heading1"/>
        <w:rPr>
          <w:rFonts w:asciiTheme="minorHAnsi" w:hAnsiTheme="minorHAnsi" w:cstheme="minorHAnsi"/>
        </w:rPr>
      </w:pPr>
      <w:r w:rsidRPr="008D1160">
        <w:rPr>
          <w:rFonts w:asciiTheme="minorHAnsi" w:hAnsiTheme="minorHAnsi" w:cstheme="minorHAnsi"/>
        </w:rPr>
        <w:t>Aff</w:t>
      </w:r>
    </w:p>
    <w:p w:rsidR="004D79CD" w:rsidRPr="008D1160" w:rsidRDefault="004D79CD" w:rsidP="004D79CD">
      <w:pPr>
        <w:pStyle w:val="Heading3"/>
      </w:pPr>
      <w:r w:rsidRPr="008D1160">
        <w:t>Democracy Checks</w:t>
      </w:r>
    </w:p>
    <w:p w:rsidR="004D79CD" w:rsidRPr="008D1160" w:rsidRDefault="004D79CD" w:rsidP="004D79CD">
      <w:pPr>
        <w:pStyle w:val="Heading4"/>
        <w:rPr>
          <w:sz w:val="28"/>
        </w:rPr>
      </w:pPr>
      <w:r w:rsidRPr="008D1160">
        <w:rPr>
          <w:sz w:val="28"/>
        </w:rPr>
        <w:t>Democracy checks the effects of biopower – it’s too based on the rights of the individual and focuses on giving the individual their own choices.</w:t>
      </w:r>
    </w:p>
    <w:p w:rsidR="004D79CD" w:rsidRPr="008D1160" w:rsidRDefault="004D79CD" w:rsidP="004D79CD">
      <w:pPr>
        <w:rPr>
          <w:rFonts w:asciiTheme="minorHAnsi" w:hAnsiTheme="minorHAnsi" w:cstheme="minorHAnsi"/>
        </w:rPr>
      </w:pPr>
      <w:r w:rsidRPr="008D1160">
        <w:rPr>
          <w:rStyle w:val="cite"/>
          <w:rFonts w:asciiTheme="minorHAnsi" w:hAnsiTheme="minorHAnsi" w:cstheme="minorHAnsi"/>
          <w:sz w:val="28"/>
          <w:szCs w:val="26"/>
        </w:rPr>
        <w:t>Dickinson 04</w:t>
      </w:r>
      <w:r w:rsidRPr="008D1160">
        <w:rPr>
          <w:rFonts w:asciiTheme="minorHAnsi" w:hAnsiTheme="minorHAnsi" w:cstheme="minorHAnsi"/>
        </w:rPr>
        <w:t xml:space="preserve">  (Edward Ross Dickinson, Associate Professor, History Ph.D., U.C. Berkeley - 2004, “Biopolitics, Fascism, Democracy: Some Reflections on Our Discourse About “Modernity,” </w:t>
      </w:r>
      <w:hyperlink r:id="rId30" w:anchor="page_scan_tab_contents" w:history="1">
        <w:r w:rsidRPr="008D1160">
          <w:rPr>
            <w:rStyle w:val="Hyperlink"/>
            <w:rFonts w:asciiTheme="minorHAnsi" w:hAnsiTheme="minorHAnsi" w:cstheme="minorHAnsi"/>
          </w:rPr>
          <w:t>https://www.jstor.org/stable/4547381?seq=1#page_scan_tab_contents</w:t>
        </w:r>
      </w:hyperlink>
      <w:r w:rsidRPr="008D1160">
        <w:rPr>
          <w:rFonts w:asciiTheme="minorHAnsi" w:hAnsiTheme="minorHAnsi" w:cstheme="minorHAnsi"/>
        </w:rPr>
        <w:t>) @ AG</w:t>
      </w:r>
    </w:p>
    <w:p w:rsidR="004D79CD" w:rsidRPr="008D1160" w:rsidRDefault="004D79CD" w:rsidP="004D79CD">
      <w:pPr>
        <w:pStyle w:val="card"/>
        <w:rPr>
          <w:rStyle w:val="StyleUnderline"/>
          <w:rFonts w:asciiTheme="minorHAnsi" w:eastAsiaTheme="majorEastAsia" w:hAnsiTheme="minorHAnsi" w:cstheme="minorHAnsi"/>
          <w:b w:val="0"/>
          <w:lang w:bidi="ar-SA"/>
        </w:rPr>
      </w:pPr>
      <w:r w:rsidRPr="008D1160">
        <w:rPr>
          <w:rFonts w:asciiTheme="minorHAnsi" w:hAnsiTheme="minorHAnsi" w:cstheme="minorHAnsi"/>
          <w:sz w:val="16"/>
        </w:rPr>
        <w:t xml:space="preserve">In the Weimar model, then, </w:t>
      </w:r>
      <w:r w:rsidRPr="008D1160">
        <w:rPr>
          <w:rStyle w:val="underline"/>
          <w:rFonts w:asciiTheme="minorHAnsi" w:eastAsiaTheme="majorEastAsia" w:hAnsiTheme="minorHAnsi" w:cstheme="minorHAnsi"/>
          <w:sz w:val="22"/>
        </w:rPr>
        <w:t xml:space="preserve">the rights of the individual, guaranteed formally by the constitution and substantively by the welfare system, were the central element of the dominant program for the management of social problems. </w:t>
      </w:r>
      <w:r w:rsidRPr="008D1160">
        <w:rPr>
          <w:rFonts w:asciiTheme="minorHAnsi" w:hAnsiTheme="minorHAnsi" w:cstheme="minorHAnsi"/>
          <w:sz w:val="16"/>
        </w:rPr>
        <w:t xml:space="preserve">Almost no one in this period advocated expanding social provision out of the goodness of their hearts. </w:t>
      </w:r>
      <w:r w:rsidRPr="008D1160">
        <w:rPr>
          <w:rStyle w:val="underline"/>
          <w:rFonts w:asciiTheme="minorHAnsi" w:eastAsiaTheme="majorEastAsia" w:hAnsiTheme="minorHAnsi" w:cstheme="minorHAnsi"/>
          <w:sz w:val="22"/>
        </w:rPr>
        <w:t>This was a strategy of social management</w:t>
      </w:r>
      <w:r w:rsidRPr="008D1160">
        <w:rPr>
          <w:rFonts w:asciiTheme="minorHAnsi" w:hAnsiTheme="minorHAnsi" w:cstheme="minorHAnsi"/>
          <w:sz w:val="16"/>
        </w:rPr>
        <w:t xml:space="preserve">, of social engineering. The mainstream of social reform in Germany believed that guaranteeing basic social rights— the substantive or positive freedom of all citizens — was the best way to turn people into power, prosperity, and profit. </w:t>
      </w:r>
      <w:r w:rsidRPr="008D1160">
        <w:rPr>
          <w:rFonts w:asciiTheme="minorHAnsi" w:eastAsiaTheme="majorEastAsia" w:hAnsiTheme="minorHAnsi" w:cstheme="minorHAnsi"/>
          <w:sz w:val="16"/>
          <w:lang w:bidi="ar-SA"/>
        </w:rPr>
        <w:t xml:space="preserve">In that sense, </w:t>
      </w:r>
      <w:r w:rsidRPr="008D1160">
        <w:rPr>
          <w:rStyle w:val="underline"/>
          <w:rFonts w:asciiTheme="minorHAnsi" w:eastAsiaTheme="majorEastAsia" w:hAnsiTheme="minorHAnsi" w:cstheme="minorHAnsi"/>
          <w:sz w:val="22"/>
        </w:rPr>
        <w:t xml:space="preserve">the democratic welfare state </w:t>
      </w:r>
      <w:r w:rsidRPr="008D1160">
        <w:rPr>
          <w:rFonts w:asciiTheme="minorHAnsi" w:eastAsiaTheme="majorEastAsia" w:hAnsiTheme="minorHAnsi" w:cstheme="minorHAnsi"/>
          <w:sz w:val="16"/>
          <w:lang w:bidi="ar-SA"/>
        </w:rPr>
        <w:t>was— and</w:t>
      </w:r>
      <w:r w:rsidRPr="008D1160">
        <w:rPr>
          <w:rStyle w:val="underline"/>
          <w:rFonts w:asciiTheme="minorHAnsi" w:eastAsiaTheme="majorEastAsia" w:hAnsiTheme="minorHAnsi" w:cstheme="minorHAnsi"/>
          <w:sz w:val="22"/>
        </w:rPr>
        <w:t xml:space="preserve"> is </w:t>
      </w:r>
      <w:r w:rsidRPr="008D1160">
        <w:rPr>
          <w:rFonts w:asciiTheme="minorHAnsi" w:eastAsiaTheme="majorEastAsia" w:hAnsiTheme="minorHAnsi" w:cstheme="minorHAnsi"/>
          <w:sz w:val="16"/>
          <w:lang w:bidi="ar-SA"/>
        </w:rPr>
        <w:t xml:space="preserve">— </w:t>
      </w:r>
      <w:r w:rsidRPr="008D1160">
        <w:rPr>
          <w:rStyle w:val="underline"/>
          <w:rFonts w:asciiTheme="minorHAnsi" w:eastAsiaTheme="majorEastAsia" w:hAnsiTheme="minorHAnsi" w:cstheme="minorHAnsi"/>
          <w:sz w:val="22"/>
        </w:rPr>
        <w:t xml:space="preserve">democratic not despite of its pursuit of biopower, but because of it. The contrast </w:t>
      </w:r>
      <w:r w:rsidRPr="008D1160">
        <w:rPr>
          <w:rFonts w:asciiTheme="minorHAnsi" w:eastAsiaTheme="majorEastAsia" w:hAnsiTheme="minorHAnsi" w:cstheme="minorHAnsi"/>
          <w:sz w:val="16"/>
          <w:lang w:bidi="ar-SA"/>
        </w:rPr>
        <w:t>with the Nazi state</w:t>
      </w:r>
      <w:r w:rsidRPr="008D1160">
        <w:rPr>
          <w:rStyle w:val="underline"/>
          <w:rFonts w:asciiTheme="minorHAnsi" w:eastAsiaTheme="majorEastAsia" w:hAnsiTheme="minorHAnsi" w:cstheme="minorHAnsi"/>
          <w:sz w:val="22"/>
        </w:rPr>
        <w:t xml:space="preserve"> is clear. National Socialism aimed to construct a system of social and population policy founded on the concept of individual duties, on the </w:t>
      </w:r>
      <w:r w:rsidRPr="008D1160">
        <w:rPr>
          <w:rFonts w:asciiTheme="minorHAnsi" w:eastAsiaTheme="majorEastAsia" w:hAnsiTheme="minorHAnsi" w:cstheme="minorHAnsi"/>
          <w:sz w:val="16"/>
          <w:lang w:bidi="ar-SA"/>
        </w:rPr>
        <w:t>ubiquitous and total</w:t>
      </w:r>
      <w:r w:rsidRPr="008D1160">
        <w:rPr>
          <w:rStyle w:val="underline"/>
          <w:rFonts w:asciiTheme="minorHAnsi" w:eastAsiaTheme="majorEastAsia" w:hAnsiTheme="minorHAnsi" w:cstheme="minorHAnsi"/>
          <w:sz w:val="22"/>
        </w:rPr>
        <w:t xml:space="preserve"> power of the state</w:t>
      </w:r>
      <w:r w:rsidRPr="008D1160">
        <w:rPr>
          <w:rFonts w:asciiTheme="minorHAnsi" w:hAnsiTheme="minorHAnsi" w:cstheme="minorHAnsi"/>
          <w:sz w:val="16"/>
        </w:rPr>
        <w:t xml:space="preserve">, and on the systematic absorption of every citizen by organizations that could implant that power at every level of their lives — in political and associational life, in the family, in the workplace, and in leisure activities. </w:t>
      </w:r>
      <w:r w:rsidRPr="008D1160">
        <w:rPr>
          <w:rStyle w:val="StyleUnderline"/>
          <w:rFonts w:asciiTheme="minorHAnsi" w:hAnsiTheme="minorHAnsi" w:cstheme="minorHAnsi"/>
        </w:rPr>
        <w:t>In the welfarist vision of</w:t>
      </w:r>
      <w:r w:rsidRPr="008D1160">
        <w:rPr>
          <w:rFonts w:asciiTheme="minorHAnsi" w:hAnsiTheme="minorHAnsi" w:cstheme="minorHAnsi"/>
          <w:sz w:val="16"/>
        </w:rPr>
        <w:t xml:space="preserve"> Weimar </w:t>
      </w:r>
      <w:r w:rsidRPr="008D1160">
        <w:rPr>
          <w:rStyle w:val="StyleUnderline"/>
          <w:rFonts w:asciiTheme="minorHAnsi" w:hAnsiTheme="minorHAnsi" w:cstheme="minorHAnsi"/>
        </w:rPr>
        <w:t>progressives</w:t>
      </w:r>
      <w:r w:rsidRPr="008D1160">
        <w:rPr>
          <w:rFonts w:asciiTheme="minorHAnsi" w:hAnsiTheme="minorHAnsi" w:cstheme="minorHAnsi"/>
          <w:sz w:val="16"/>
        </w:rPr>
        <w:t xml:space="preserve">, </w:t>
      </w:r>
      <w:r w:rsidRPr="008D1160">
        <w:rPr>
          <w:rStyle w:val="StyleUnderline"/>
          <w:rFonts w:asciiTheme="minorHAnsi" w:hAnsiTheme="minorHAnsi" w:cstheme="minorHAnsi"/>
        </w:rPr>
        <w:t>the task of the state was to create an institutional framework that would give individuals the wherewithal to integrate themselves successfully into the national society, economy, and polity</w:t>
      </w:r>
      <w:r w:rsidRPr="008D1160">
        <w:rPr>
          <w:rFonts w:asciiTheme="minorHAnsi" w:hAnsiTheme="minorHAnsi" w:cstheme="minorHAnsi"/>
          <w:sz w:val="16"/>
        </w:rPr>
        <w:t xml:space="preserve">. </w:t>
      </w:r>
      <w:r w:rsidRPr="008D1160">
        <w:rPr>
          <w:rStyle w:val="StyleUnderline"/>
          <w:rFonts w:asciiTheme="minorHAnsi" w:hAnsiTheme="minorHAnsi" w:cstheme="minorHAnsi"/>
        </w:rPr>
        <w:t>The Nazis aimed, instead, to give the state the wherewithal to do with every citizen what it willed</w:t>
      </w:r>
      <w:r w:rsidRPr="008D1160">
        <w:rPr>
          <w:rFonts w:asciiTheme="minorHAnsi" w:hAnsiTheme="minorHAnsi" w:cstheme="minorHAnsi"/>
          <w:sz w:val="16"/>
        </w:rPr>
        <w:t xml:space="preserve">. And where Weimar welfare advocates understood themselves to be constructing a system of knowledge and institutions that would manage social problems, the Nazis fundamentally sought to abolish just that system by eradicating — by finding a “final solution” to — social problems.  Again, as Peukert pointed out, many advocates of a rights-based welfare structure were open to the idea that “stubborn” cases might be legitimate targets for sterilization; </w:t>
      </w:r>
      <w:r w:rsidRPr="008D1160">
        <w:rPr>
          <w:rFonts w:asciiTheme="minorHAnsi" w:eastAsiaTheme="majorEastAsia" w:hAnsiTheme="minorHAnsi" w:cstheme="minorHAnsi"/>
          <w:sz w:val="16"/>
          <w:lang w:bidi="ar-SA"/>
        </w:rPr>
        <w:t>the right to health could easily be redefined as primarily a duty to be healthy</w:t>
      </w:r>
      <w:r w:rsidRPr="008D1160">
        <w:rPr>
          <w:rFonts w:asciiTheme="minorHAnsi" w:hAnsiTheme="minorHAnsi" w:cstheme="minorHAnsi"/>
          <w:sz w:val="16"/>
          <w:lang w:bidi="ar-SA"/>
        </w:rPr>
        <w:t xml:space="preserve">, for example. But </w:t>
      </w:r>
      <w:r w:rsidRPr="008D1160">
        <w:rPr>
          <w:rFonts w:asciiTheme="minorHAnsi" w:eastAsiaTheme="majorEastAsia" w:hAnsiTheme="minorHAnsi" w:cstheme="minorHAnsi"/>
          <w:b/>
          <w:sz w:val="16"/>
          <w:lang w:bidi="ar-SA"/>
        </w:rPr>
        <w:t>t</w:t>
      </w:r>
      <w:r w:rsidRPr="008D1160">
        <w:rPr>
          <w:rStyle w:val="StyleUnderline"/>
          <w:rFonts w:asciiTheme="minorHAnsi" w:eastAsiaTheme="majorEastAsia" w:hAnsiTheme="minorHAnsi" w:cstheme="minorHAnsi"/>
          <w:lang w:bidi="ar-SA"/>
        </w:rPr>
        <w:t>he difference between a strategy of social management built on the rights of the citizen and a system of racial policy built on the total power of the state is not merely a semantic one</w:t>
      </w:r>
      <w:r w:rsidRPr="008D1160">
        <w:rPr>
          <w:rFonts w:asciiTheme="minorHAnsi" w:eastAsiaTheme="majorEastAsia" w:hAnsiTheme="minorHAnsi" w:cstheme="minorHAnsi"/>
          <w:b/>
          <w:sz w:val="16"/>
          <w:lang w:bidi="ar-SA"/>
        </w:rPr>
        <w:t xml:space="preserve">; </w:t>
      </w:r>
      <w:r w:rsidRPr="008D1160">
        <w:rPr>
          <w:rStyle w:val="StyleUnderline"/>
          <w:rFonts w:asciiTheme="minorHAnsi" w:eastAsiaTheme="majorEastAsia" w:hAnsiTheme="minorHAnsi" w:cstheme="minorHAnsi"/>
          <w:lang w:bidi="ar-SA"/>
        </w:rPr>
        <w:t>such differences had very profound political implications</w:t>
      </w:r>
      <w:r w:rsidRPr="008D1160">
        <w:rPr>
          <w:rFonts w:asciiTheme="minorHAnsi" w:eastAsiaTheme="majorEastAsia" w:hAnsiTheme="minorHAnsi" w:cstheme="minorHAnsi"/>
          <w:sz w:val="16"/>
          <w:lang w:bidi="ar-SA"/>
        </w:rPr>
        <w:t xml:space="preserve">, and established quite different constraints. </w:t>
      </w:r>
      <w:r w:rsidRPr="008D1160">
        <w:rPr>
          <w:rStyle w:val="StyleUnderline"/>
          <w:rFonts w:asciiTheme="minorHAnsi" w:eastAsiaTheme="majorEastAsia" w:hAnsiTheme="minorHAnsi" w:cstheme="minorHAnsi"/>
          <w:lang w:bidi="ar-SA"/>
        </w:rPr>
        <w:t>The rights-based strategy was actually not very compatible with exclusionary and coercive policies; it relied too heavily on the cooperation of its targets and of armies of volunteers, it was too embedded in a democratic institutional structure and civil society, it lacked powerful legal and institutional instruments of coercion, and its rhetorical structure was too heavily slanted toward inclusion and tolerance.</w:t>
      </w:r>
    </w:p>
    <w:p w:rsidR="004D79CD" w:rsidRPr="008D1160" w:rsidRDefault="004D79CD" w:rsidP="004D79CD">
      <w:pPr>
        <w:pStyle w:val="card"/>
        <w:rPr>
          <w:rStyle w:val="StyleUnderline"/>
          <w:rFonts w:asciiTheme="minorHAnsi" w:eastAsiaTheme="majorEastAsia" w:hAnsiTheme="minorHAnsi" w:cstheme="minorHAnsi"/>
          <w:b w:val="0"/>
          <w:lang w:bidi="ar-SA"/>
        </w:rPr>
      </w:pPr>
    </w:p>
    <w:p w:rsidR="004D79CD" w:rsidRPr="008D1160" w:rsidRDefault="004D79CD" w:rsidP="004D79CD">
      <w:pPr>
        <w:pStyle w:val="Heading4"/>
        <w:rPr>
          <w:rFonts w:asciiTheme="minorHAnsi" w:hAnsiTheme="minorHAnsi" w:cstheme="minorHAnsi"/>
          <w:sz w:val="28"/>
        </w:rPr>
      </w:pPr>
      <w:r w:rsidRPr="008D1160">
        <w:rPr>
          <w:rFonts w:asciiTheme="minorHAnsi" w:hAnsiTheme="minorHAnsi" w:cstheme="minorHAnsi"/>
          <w:sz w:val="28"/>
        </w:rPr>
        <w:t>Democracy preserves the rights of all citizens and is empirically proven to expand freedom – there is no correlation to authoritarian politics.</w:t>
      </w:r>
    </w:p>
    <w:p w:rsidR="004D79CD" w:rsidRPr="008D1160" w:rsidRDefault="004D79CD" w:rsidP="004D79CD">
      <w:pPr>
        <w:rPr>
          <w:rFonts w:asciiTheme="minorHAnsi" w:hAnsiTheme="minorHAnsi" w:cstheme="minorHAnsi"/>
        </w:rPr>
      </w:pPr>
      <w:r w:rsidRPr="008D1160">
        <w:rPr>
          <w:rStyle w:val="cite"/>
          <w:rFonts w:asciiTheme="minorHAnsi" w:hAnsiTheme="minorHAnsi" w:cstheme="minorHAnsi"/>
          <w:sz w:val="28"/>
          <w:szCs w:val="26"/>
        </w:rPr>
        <w:t>Dickinson 04</w:t>
      </w:r>
      <w:r w:rsidRPr="008D1160">
        <w:rPr>
          <w:rFonts w:asciiTheme="minorHAnsi" w:hAnsiTheme="minorHAnsi" w:cstheme="minorHAnsi"/>
        </w:rPr>
        <w:t xml:space="preserve">  (Edward Ross Dickinson, Associate Professor, History Ph.D., U.C. Berkeley - 2004, “Biopolitics, Fascism, Democracy: Some Reflections on Our Discourse About “Modernity,” </w:t>
      </w:r>
      <w:hyperlink r:id="rId31" w:anchor="page_scan_tab_contents" w:history="1">
        <w:r w:rsidRPr="008D1160">
          <w:rPr>
            <w:rStyle w:val="Hyperlink"/>
            <w:rFonts w:asciiTheme="minorHAnsi" w:hAnsiTheme="minorHAnsi" w:cstheme="minorHAnsi"/>
          </w:rPr>
          <w:t>https://www.jstor.org/stable/4547381?seq=1#page_scan_tab_contents</w:t>
        </w:r>
      </w:hyperlink>
      <w:r w:rsidRPr="008D1160">
        <w:rPr>
          <w:rFonts w:asciiTheme="minorHAnsi" w:hAnsiTheme="minorHAnsi" w:cstheme="minorHAnsi"/>
        </w:rPr>
        <w:t>) @ AG</w:t>
      </w:r>
    </w:p>
    <w:p w:rsidR="004D79CD" w:rsidRPr="008D1160" w:rsidRDefault="004D79CD" w:rsidP="004D79CD">
      <w:pPr>
        <w:rPr>
          <w:rStyle w:val="StyleUnderline"/>
          <w:rFonts w:asciiTheme="minorHAnsi" w:hAnsiTheme="minorHAnsi" w:cstheme="minorHAnsi"/>
          <w:b w:val="0"/>
          <w:iCs/>
        </w:rPr>
      </w:pPr>
      <w:r w:rsidRPr="008D1160">
        <w:rPr>
          <w:rFonts w:asciiTheme="minorHAnsi" w:hAnsiTheme="minorHAnsi" w:cstheme="minorHAnsi"/>
          <w:sz w:val="16"/>
        </w:rPr>
        <w:t xml:space="preserve">At its simplest, this view of the politics of expertise and professionalization is certainly plausible. Historically speaking, however, </w:t>
      </w:r>
      <w:r w:rsidRPr="008D1160">
        <w:rPr>
          <w:rStyle w:val="StyleUnderline"/>
          <w:rFonts w:asciiTheme="minorHAnsi" w:hAnsiTheme="minorHAnsi" w:cstheme="minorHAnsi"/>
        </w:rPr>
        <w:t xml:space="preserve">the further conjecture </w:t>
      </w:r>
      <w:r w:rsidRPr="008D1160">
        <w:rPr>
          <w:rStyle w:val="Emphasis"/>
          <w:rFonts w:asciiTheme="minorHAnsi" w:hAnsiTheme="minorHAnsi" w:cstheme="minorHAnsi"/>
        </w:rPr>
        <w:t>that this “micropolitical” dynamic creates authoritarian, totalitarian, or homicidal potentials at the level of the state does not seem very tenable</w:t>
      </w:r>
      <w:r w:rsidRPr="008D1160">
        <w:rPr>
          <w:rFonts w:asciiTheme="minorHAnsi" w:hAnsiTheme="minorHAnsi" w:cstheme="minorHAnsi"/>
          <w:sz w:val="16"/>
        </w:rPr>
        <w:t xml:space="preserve">. Historically, it appears that </w:t>
      </w:r>
      <w:r w:rsidRPr="008D1160">
        <w:rPr>
          <w:rStyle w:val="StyleUnderline"/>
          <w:rFonts w:asciiTheme="minorHAnsi" w:hAnsiTheme="minorHAnsi" w:cstheme="minorHAnsi"/>
        </w:rPr>
        <w:t>the greatest advocates of political democracy</w:t>
      </w:r>
      <w:r w:rsidRPr="008D1160">
        <w:rPr>
          <w:rFonts w:asciiTheme="minorHAnsi" w:hAnsiTheme="minorHAnsi" w:cstheme="minorHAnsi"/>
          <w:sz w:val="16"/>
        </w:rPr>
        <w:t xml:space="preserve"> —in Germany left liberals and Social Democrats —</w:t>
      </w:r>
      <w:r w:rsidRPr="008D1160">
        <w:rPr>
          <w:rStyle w:val="StyleUnderline"/>
          <w:rFonts w:asciiTheme="minorHAnsi" w:hAnsiTheme="minorHAnsi" w:cstheme="minorHAnsi"/>
        </w:rPr>
        <w:t>have been also the greatest advocates of every kind of biopolitical social engineering</w:t>
      </w:r>
      <w:r w:rsidRPr="008D1160">
        <w:rPr>
          <w:rFonts w:asciiTheme="minorHAnsi" w:hAnsiTheme="minorHAnsi" w:cstheme="minorHAnsi"/>
          <w:sz w:val="16"/>
        </w:rPr>
        <w:t xml:space="preserve">, from public health and welfare programs through social insurance to city planning and, yes, even eugenics.102 </w:t>
      </w:r>
      <w:r w:rsidRPr="008D1160">
        <w:rPr>
          <w:rStyle w:val="StyleUnderline"/>
          <w:rFonts w:asciiTheme="minorHAnsi" w:hAnsiTheme="minorHAnsi" w:cstheme="minorHAnsi"/>
        </w:rPr>
        <w:t>The state they built has intervened in social relations to an</w:t>
      </w:r>
      <w:r w:rsidRPr="008D1160">
        <w:rPr>
          <w:rFonts w:asciiTheme="minorHAnsi" w:hAnsiTheme="minorHAnsi" w:cstheme="minorHAnsi"/>
          <w:sz w:val="16"/>
        </w:rPr>
        <w:t xml:space="preserve"> (until recently) </w:t>
      </w:r>
      <w:r w:rsidRPr="008D1160">
        <w:rPr>
          <w:rStyle w:val="StyleUnderline"/>
          <w:rFonts w:asciiTheme="minorHAnsi" w:hAnsiTheme="minorHAnsi" w:cstheme="minorHAnsi"/>
        </w:rPr>
        <w:t>ever-growing degree; professionalization has run ever more rampant in Western societies; the production of scientistic and technocratic expert knowledge has proceeded at an ever more frenetic pace</w:t>
      </w:r>
      <w:r w:rsidRPr="008D1160">
        <w:rPr>
          <w:rFonts w:asciiTheme="minorHAnsi" w:hAnsiTheme="minorHAnsi" w:cstheme="minorHAnsi"/>
          <w:sz w:val="16"/>
        </w:rPr>
        <w:t xml:space="preserve">. And yet, from the perspective of the first years of the millennium, </w:t>
      </w:r>
      <w:r w:rsidRPr="008D1160">
        <w:rPr>
          <w:rStyle w:val="Emphasis"/>
          <w:rFonts w:asciiTheme="minorHAnsi" w:hAnsiTheme="minorHAnsi" w:cstheme="minorHAnsi"/>
        </w:rPr>
        <w:t>the second half of the twentieth century appears to be the great age of democracy in precisely those societies where these processes have been most in evidence</w:t>
      </w:r>
      <w:r w:rsidRPr="008D1160">
        <w:rPr>
          <w:rFonts w:asciiTheme="minorHAnsi" w:hAnsiTheme="minorHAnsi" w:cstheme="minorHAnsi"/>
          <w:sz w:val="16"/>
        </w:rPr>
        <w:t xml:space="preserve">. What is more, </w:t>
      </w:r>
      <w:r w:rsidRPr="008D1160">
        <w:rPr>
          <w:rStyle w:val="StyleUnderline"/>
          <w:rFonts w:asciiTheme="minorHAnsi" w:hAnsiTheme="minorHAnsi" w:cstheme="minorHAnsi"/>
        </w:rPr>
        <w:t>the interventionist state has steadily expanded both the rights and the resources of virtually every citizen</w:t>
      </w:r>
      <w:r w:rsidRPr="008D1160">
        <w:rPr>
          <w:rFonts w:asciiTheme="minorHAnsi" w:hAnsiTheme="minorHAnsi" w:cstheme="minorHAnsi"/>
          <w:sz w:val="16"/>
        </w:rPr>
        <w:t xml:space="preserve"> — </w:t>
      </w:r>
      <w:r w:rsidRPr="008D1160">
        <w:rPr>
          <w:rStyle w:val="Emphasis"/>
          <w:rFonts w:asciiTheme="minorHAnsi" w:hAnsiTheme="minorHAnsi" w:cstheme="minorHAnsi"/>
        </w:rPr>
        <w:t>including those who were stigmatized and persecuted as biologically defective</w:t>
      </w:r>
      <w:r w:rsidRPr="008D1160">
        <w:rPr>
          <w:rFonts w:asciiTheme="minorHAnsi" w:hAnsiTheme="minorHAnsi" w:cstheme="minorHAnsi"/>
          <w:sz w:val="16"/>
        </w:rPr>
        <w:t xml:space="preserve"> under National Socialism. Perhaps these processes have created an ever more restrictive “iron cage” of rationality in European societies. But if so, it seems clear that </w:t>
      </w:r>
      <w:r w:rsidRPr="008D1160">
        <w:rPr>
          <w:rStyle w:val="Emphasis"/>
          <w:rFonts w:asciiTheme="minorHAnsi" w:hAnsiTheme="minorHAnsi" w:cstheme="minorHAnsi"/>
        </w:rPr>
        <w:t>there is no necessary correlation between rationalization and authoritarian politics; the opposite seems in fact to be at least equally true.</w:t>
      </w:r>
    </w:p>
    <w:p w:rsidR="004D79CD" w:rsidRPr="008D1160" w:rsidRDefault="004D79CD" w:rsidP="004D79CD">
      <w:pPr>
        <w:pStyle w:val="Heading3"/>
      </w:pPr>
      <w:r w:rsidRPr="008D1160">
        <w:t>Interventions Good</w:t>
      </w:r>
    </w:p>
    <w:p w:rsidR="004D79CD" w:rsidRPr="008D1160" w:rsidRDefault="004D79CD" w:rsidP="004D79CD">
      <w:pPr>
        <w:pStyle w:val="Heading4"/>
        <w:rPr>
          <w:rStyle w:val="Style13ptBold"/>
          <w:rFonts w:asciiTheme="minorHAnsi" w:hAnsiTheme="minorHAnsi" w:cstheme="minorHAnsi"/>
          <w:b/>
          <w:sz w:val="28"/>
        </w:rPr>
      </w:pPr>
      <w:r w:rsidRPr="008D1160">
        <w:rPr>
          <w:rStyle w:val="Style13ptBold"/>
          <w:rFonts w:asciiTheme="minorHAnsi" w:hAnsiTheme="minorHAnsi" w:cstheme="minorHAnsi"/>
          <w:b/>
          <w:sz w:val="28"/>
        </w:rPr>
        <w:t>Interventions are good – we have a moral duty to help the oppressed.</w:t>
      </w:r>
    </w:p>
    <w:p w:rsidR="004D79CD" w:rsidRPr="008D1160" w:rsidRDefault="00A42379" w:rsidP="004D79CD">
      <w:pPr>
        <w:rPr>
          <w:rStyle w:val="StyleUnderline"/>
          <w:rFonts w:asciiTheme="minorHAnsi" w:hAnsiTheme="minorHAnsi" w:cstheme="minorHAnsi"/>
        </w:rPr>
      </w:pPr>
      <w:r w:rsidRPr="008D1160">
        <w:rPr>
          <w:rStyle w:val="Style13ptBold"/>
          <w:rFonts w:asciiTheme="minorHAnsi" w:hAnsiTheme="minorHAnsi" w:cstheme="minorHAnsi"/>
          <w:sz w:val="28"/>
        </w:rPr>
        <w:t>Matthewman</w:t>
      </w:r>
      <w:r w:rsidR="004D79CD" w:rsidRPr="008D1160">
        <w:rPr>
          <w:rStyle w:val="Style13ptBold"/>
          <w:rFonts w:asciiTheme="minorHAnsi" w:hAnsiTheme="minorHAnsi" w:cstheme="minorHAnsi"/>
          <w:sz w:val="28"/>
        </w:rPr>
        <w:t xml:space="preserve"> 12</w:t>
      </w:r>
      <w:r w:rsidR="004D79CD" w:rsidRPr="008D1160">
        <w:t xml:space="preserve"> [Joshua, Senior Consultant with TSA’s strategic government relations team in Ottawa, “Humanitarian Intervention: An Exploration of its Justification and Best Practices”, E-international relations, 1-30-2012, </w:t>
      </w:r>
      <w:hyperlink r:id="rId32" w:history="1">
        <w:r w:rsidR="004D79CD" w:rsidRPr="008D1160">
          <w:rPr>
            <w:rStyle w:val="Hyperlink"/>
          </w:rPr>
          <w:t>http://www.e-ir.info/2012/01/30/humanitarian-intervention-an-exploration-of-its-justification-and-best-practices/</w:t>
        </w:r>
      </w:hyperlink>
      <w:r w:rsidR="004D79CD" w:rsidRPr="008D1160">
        <w:t>] //AT accessed 7-2-17</w:t>
      </w:r>
    </w:p>
    <w:p w:rsidR="004D79CD" w:rsidRPr="008D1160" w:rsidRDefault="004D79CD" w:rsidP="00A42379">
      <w:pPr>
        <w:rPr>
          <w:sz w:val="16"/>
        </w:rPr>
      </w:pPr>
      <w:r w:rsidRPr="008D1160">
        <w:rPr>
          <w:rStyle w:val="StyleUnderline"/>
          <w:rFonts w:asciiTheme="minorHAnsi" w:hAnsiTheme="minorHAnsi" w:cstheme="minorHAnsi"/>
        </w:rPr>
        <w:t xml:space="preserve">The justification for </w:t>
      </w:r>
      <w:r w:rsidRPr="008D1160">
        <w:rPr>
          <w:rStyle w:val="StyleUnderline"/>
        </w:rPr>
        <w:t>humanitarian</w:t>
      </w:r>
      <w:r w:rsidRPr="008D1160">
        <w:rPr>
          <w:rStyle w:val="StyleUnderline"/>
          <w:rFonts w:asciiTheme="minorHAnsi" w:hAnsiTheme="minorHAnsi" w:cstheme="minorHAnsi"/>
        </w:rPr>
        <w:t xml:space="preserve"> intervention</w:t>
      </w:r>
      <w:r w:rsidRPr="008D1160">
        <w:rPr>
          <w:sz w:val="16"/>
        </w:rPr>
        <w:t xml:space="preserve"> </w:t>
      </w:r>
      <w:r w:rsidRPr="008D1160">
        <w:rPr>
          <w:rStyle w:val="StyleUnderline"/>
          <w:rFonts w:asciiTheme="minorHAnsi" w:hAnsiTheme="minorHAnsi" w:cstheme="minorHAnsi"/>
        </w:rPr>
        <w:t>rests</w:t>
      </w:r>
      <w:r w:rsidRPr="008D1160">
        <w:rPr>
          <w:sz w:val="16"/>
        </w:rPr>
        <w:t xml:space="preserve"> first and foremost </w:t>
      </w:r>
      <w:r w:rsidRPr="008D1160">
        <w:rPr>
          <w:rStyle w:val="StyleUnderline"/>
          <w:rFonts w:asciiTheme="minorHAnsi" w:hAnsiTheme="minorHAnsi" w:cstheme="minorHAnsi"/>
        </w:rPr>
        <w:t xml:space="preserve">with the argument that </w:t>
      </w:r>
      <w:r w:rsidRPr="008D1160">
        <w:rPr>
          <w:rStyle w:val="Emphasis"/>
          <w:rFonts w:asciiTheme="minorHAnsi" w:hAnsiTheme="minorHAnsi" w:cstheme="minorHAnsi"/>
        </w:rPr>
        <w:t>there is a moral duty to protect civilians from human rights abuses</w:t>
      </w:r>
      <w:r w:rsidRPr="008D1160">
        <w:rPr>
          <w:sz w:val="16"/>
        </w:rPr>
        <w:t xml:space="preserve">. </w:t>
      </w:r>
      <w:r w:rsidRPr="008D1160">
        <w:rPr>
          <w:rStyle w:val="StyleUnderline"/>
          <w:rFonts w:asciiTheme="minorHAnsi" w:hAnsiTheme="minorHAnsi" w:cstheme="minorHAnsi"/>
        </w:rPr>
        <w:t>That moral duty is derived from natural law, be it determined through religion or political philosophy</w:t>
      </w:r>
      <w:r w:rsidRPr="008D1160">
        <w:rPr>
          <w:sz w:val="16"/>
        </w:rPr>
        <w:t xml:space="preserve">. </w:t>
      </w:r>
      <w:r w:rsidRPr="008D1160">
        <w:rPr>
          <w:rStyle w:val="StyleUnderline"/>
          <w:rFonts w:asciiTheme="minorHAnsi" w:hAnsiTheme="minorHAnsi" w:cstheme="minorHAnsi"/>
        </w:rPr>
        <w:t xml:space="preserve">The right to life is an important concept of natural law, and it provides the foundation of the justification for </w:t>
      </w:r>
      <w:r w:rsidRPr="008D1160">
        <w:rPr>
          <w:rStyle w:val="StyleUnderline"/>
        </w:rPr>
        <w:t>humanitarian</w:t>
      </w:r>
      <w:r w:rsidRPr="008D1160">
        <w:rPr>
          <w:rStyle w:val="StyleUnderline"/>
          <w:rFonts w:asciiTheme="minorHAnsi" w:hAnsiTheme="minorHAnsi" w:cstheme="minorHAnsi"/>
        </w:rPr>
        <w:t xml:space="preserve"> intervention,</w:t>
      </w:r>
      <w:r w:rsidRPr="008D1160">
        <w:rPr>
          <w:sz w:val="16"/>
        </w:rPr>
        <w:t xml:space="preserve"> because the right to life is a universally accepted norm. “All cultures, be they Islamic, Hindu, Buddhist, secular or Christian, value the sanctity of human life. Similarly, </w:t>
      </w:r>
      <w:r w:rsidRPr="008D1160">
        <w:rPr>
          <w:rStyle w:val="StyleUnderline"/>
        </w:rPr>
        <w:t>it is difficult to think of any culture that welcomes drought, famine, disease, murder and malnutrition”</w:t>
      </w:r>
      <w:r w:rsidRPr="008D1160">
        <w:rPr>
          <w:sz w:val="16"/>
        </w:rPr>
        <w:t xml:space="preserve">[4]. Thus, </w:t>
      </w:r>
      <w:r w:rsidRPr="008D1160">
        <w:rPr>
          <w:rStyle w:val="Emphasis"/>
          <w:rFonts w:asciiTheme="minorHAnsi" w:hAnsiTheme="minorHAnsi" w:cstheme="minorHAnsi"/>
        </w:rPr>
        <w:t xml:space="preserve">the universality of the right to life is the bedrock of </w:t>
      </w:r>
      <w:r w:rsidRPr="008D1160">
        <w:rPr>
          <w:rStyle w:val="Emphasis"/>
        </w:rPr>
        <w:t>humanitarian</w:t>
      </w:r>
      <w:r w:rsidRPr="008D1160">
        <w:rPr>
          <w:rStyle w:val="Emphasis"/>
          <w:rFonts w:asciiTheme="minorHAnsi" w:hAnsiTheme="minorHAnsi" w:cstheme="minorHAnsi"/>
        </w:rPr>
        <w:t xml:space="preserve"> intervention</w:t>
      </w:r>
      <w:r w:rsidRPr="008D1160">
        <w:rPr>
          <w:sz w:val="16"/>
        </w:rPr>
        <w:t xml:space="preserve">. In fact, the right to life is formally or implicitly recognized in every human society, be it through religion or a constitution based on natural law. As such, </w:t>
      </w:r>
      <w:r w:rsidRPr="008D1160">
        <w:rPr>
          <w:rStyle w:val="StyleUnderline"/>
          <w:rFonts w:asciiTheme="minorHAnsi" w:hAnsiTheme="minorHAnsi" w:cstheme="minorHAnsi"/>
        </w:rPr>
        <w:t>protection of life is a goal which is justifiable in all corners of the globe</w:t>
      </w:r>
      <w:r w:rsidRPr="008D1160">
        <w:rPr>
          <w:sz w:val="16"/>
        </w:rPr>
        <w:t xml:space="preserve">. It follows that humanitarian </w:t>
      </w:r>
      <w:r w:rsidRPr="008D1160">
        <w:rPr>
          <w:rStyle w:val="StyleUnderline"/>
          <w:rFonts w:asciiTheme="minorHAnsi" w:hAnsiTheme="minorHAnsi" w:cstheme="minorHAnsi"/>
        </w:rPr>
        <w:t>intervention</w:t>
      </w:r>
      <w:r w:rsidRPr="008D1160">
        <w:rPr>
          <w:sz w:val="16"/>
        </w:rPr>
        <w:t xml:space="preserve">, which has as its central aim the protection of life, </w:t>
      </w:r>
      <w:r w:rsidRPr="008D1160">
        <w:rPr>
          <w:rStyle w:val="StyleUnderline"/>
          <w:rFonts w:asciiTheme="minorHAnsi" w:hAnsiTheme="minorHAnsi" w:cstheme="minorHAnsi"/>
        </w:rPr>
        <w:t>is a moral obligation and right in the realm of international relations</w:t>
      </w:r>
      <w:r w:rsidRPr="008D1160">
        <w:rPr>
          <w:sz w:val="16"/>
        </w:rPr>
        <w:t xml:space="preserve">. The moral duty for </w:t>
      </w:r>
      <w:r w:rsidRPr="008D1160">
        <w:rPr>
          <w:rStyle w:val="StyleUnderline"/>
          <w:rFonts w:asciiTheme="minorHAnsi" w:hAnsiTheme="minorHAnsi" w:cstheme="minorHAnsi"/>
        </w:rPr>
        <w:t>intervention is further bolstered by a large body of political philosophy which argues that</w:t>
      </w:r>
      <w:r w:rsidRPr="008D1160">
        <w:rPr>
          <w:sz w:val="16"/>
        </w:rPr>
        <w:t xml:space="preserve"> </w:t>
      </w:r>
      <w:r w:rsidRPr="008D1160">
        <w:rPr>
          <w:rStyle w:val="StyleUnderline"/>
          <w:rFonts w:asciiTheme="minorHAnsi" w:hAnsiTheme="minorHAnsi" w:cstheme="minorHAnsi"/>
        </w:rPr>
        <w:t>states which systematically commit crimes against their own citizens are accountable to the international community.</w:t>
      </w:r>
      <w:r w:rsidRPr="008D1160">
        <w:rPr>
          <w:sz w:val="16"/>
        </w:rPr>
        <w:t xml:space="preserve"> As the Dutch juridical philosopher Hugo Grotius noted, “kings, and those who possess rights equal to those kings, have the right of demanding punishments not only on account of injuries committed against themselves or their subjects, but also on account of injuries which do not directly affect them but excessively violate the law of nature or of nations in regard of any person whatsoever”[5]. Grotius’s writings are part of the philosophical canon which provides the intellectual basis for humanitarian law. In light of the increasingly globalized nature of international relations, through which humanitarian disasters that occur in one state can easily spill over international borders into another country, the moral imperative of which Grotius writes is entirely justifiable. The moral justification for humanitarian intervention is intimately linked to the legal principles which further entrench the obligation of intervention. Thus, to separate the moral and legal argument for humanitarian intervention, as many authors have done, is a mistake, because the international laws which provide the legal justification for humanitarian intervention are based in large part on morality. For example</w:t>
      </w:r>
      <w:r w:rsidRPr="008D1160">
        <w:rPr>
          <w:rStyle w:val="StyleUnderline"/>
          <w:rFonts w:asciiTheme="minorHAnsi" w:hAnsiTheme="minorHAnsi" w:cstheme="minorHAnsi"/>
        </w:rPr>
        <w:t>, based on the natural right to life, there is no country which legalizes murder</w:t>
      </w:r>
      <w:r w:rsidRPr="008D1160">
        <w:rPr>
          <w:sz w:val="16"/>
        </w:rPr>
        <w:t xml:space="preserve"> (with the possible exception of honour killings and blood feuds in certain nations). Even granting those exceptions, there is no state in which murdering somebody because of their race, creed, or ethnicity is legal. Governments and rebel forces that engage in such depravity are unable to call on any contemporary legal framework to legitimize their actions. As Walzer notes, the proof of that fact is that genocidal forces never seek to justify their actions by reference to their state’s legal framework or a set of group norms; they simply deny what they are doing[6]. </w:t>
      </w:r>
      <w:r w:rsidRPr="008D1160">
        <w:rPr>
          <w:rStyle w:val="Emphasis"/>
          <w:rFonts w:asciiTheme="minorHAnsi" w:hAnsiTheme="minorHAnsi" w:cstheme="minorHAnsi"/>
        </w:rPr>
        <w:t>The</w:t>
      </w:r>
      <w:r w:rsidRPr="008D1160">
        <w:rPr>
          <w:rStyle w:val="StyleUnderline"/>
          <w:rFonts w:asciiTheme="minorHAnsi" w:hAnsiTheme="minorHAnsi" w:cstheme="minorHAnsi"/>
        </w:rPr>
        <w:t xml:space="preserve"> </w:t>
      </w:r>
      <w:r w:rsidRPr="008D1160">
        <w:rPr>
          <w:rStyle w:val="Emphasis"/>
          <w:rFonts w:asciiTheme="minorHAnsi" w:hAnsiTheme="minorHAnsi" w:cstheme="minorHAnsi"/>
        </w:rPr>
        <w:t>fact that the right to life is codified in practically every country in the world is a powerful indicator that</w:t>
      </w:r>
      <w:r w:rsidRPr="008D1160">
        <w:rPr>
          <w:rStyle w:val="StyleUnderline"/>
          <w:rFonts w:asciiTheme="minorHAnsi" w:hAnsiTheme="minorHAnsi" w:cstheme="minorHAnsi"/>
        </w:rPr>
        <w:t xml:space="preserve"> </w:t>
      </w:r>
      <w:r w:rsidRPr="008D1160">
        <w:rPr>
          <w:sz w:val="16"/>
        </w:rPr>
        <w:t>humanitarian</w:t>
      </w:r>
      <w:r w:rsidRPr="008D1160">
        <w:rPr>
          <w:rStyle w:val="StyleUnderline"/>
          <w:rFonts w:asciiTheme="minorHAnsi" w:hAnsiTheme="minorHAnsi" w:cstheme="minorHAnsi"/>
        </w:rPr>
        <w:t xml:space="preserve"> </w:t>
      </w:r>
      <w:r w:rsidRPr="008D1160">
        <w:rPr>
          <w:rStyle w:val="Emphasis"/>
          <w:rFonts w:asciiTheme="minorHAnsi" w:hAnsiTheme="minorHAnsi" w:cstheme="minorHAnsi"/>
        </w:rPr>
        <w:t>intervention</w:t>
      </w:r>
      <w:r w:rsidRPr="008D1160">
        <w:rPr>
          <w:rStyle w:val="StyleUnderline"/>
          <w:rFonts w:asciiTheme="minorHAnsi" w:hAnsiTheme="minorHAnsi" w:cstheme="minorHAnsi"/>
        </w:rPr>
        <w:t xml:space="preserve"> </w:t>
      </w:r>
      <w:r w:rsidRPr="008D1160">
        <w:rPr>
          <w:rStyle w:val="Emphasis"/>
          <w:rFonts w:asciiTheme="minorHAnsi" w:hAnsiTheme="minorHAnsi" w:cstheme="minorHAnsi"/>
        </w:rPr>
        <w:t>is</w:t>
      </w:r>
      <w:r w:rsidRPr="008D1160">
        <w:rPr>
          <w:rStyle w:val="StyleUnderline"/>
          <w:rFonts w:asciiTheme="minorHAnsi" w:hAnsiTheme="minorHAnsi" w:cstheme="minorHAnsi"/>
        </w:rPr>
        <w:t xml:space="preserve"> </w:t>
      </w:r>
      <w:r w:rsidRPr="008D1160">
        <w:rPr>
          <w:sz w:val="16"/>
        </w:rPr>
        <w:t>legally</w:t>
      </w:r>
      <w:r w:rsidRPr="008D1160">
        <w:rPr>
          <w:rStyle w:val="StyleUnderline"/>
          <w:rFonts w:asciiTheme="minorHAnsi" w:hAnsiTheme="minorHAnsi" w:cstheme="minorHAnsi"/>
        </w:rPr>
        <w:t xml:space="preserve"> </w:t>
      </w:r>
      <w:r w:rsidRPr="008D1160">
        <w:rPr>
          <w:rStyle w:val="Emphasis"/>
          <w:rFonts w:asciiTheme="minorHAnsi" w:hAnsiTheme="minorHAnsi" w:cstheme="minorHAnsi"/>
        </w:rPr>
        <w:t>justifiable</w:t>
      </w:r>
      <w:r w:rsidRPr="008D1160">
        <w:rPr>
          <w:sz w:val="16"/>
        </w:rPr>
        <w:t xml:space="preserve">. Moreover, the right to life is further codified in two international treaties, namely the Universal Declaration of Human Rights and the Cairo Declaration on Human Rights in Islam, which between the two of them can claim to be formally recognized by virtually every country in the world. Based on those legal frameworks, </w:t>
      </w:r>
      <w:r w:rsidRPr="008D1160">
        <w:rPr>
          <w:rStyle w:val="StyleUnderline"/>
          <w:rFonts w:asciiTheme="minorHAnsi" w:hAnsiTheme="minorHAnsi" w:cstheme="minorHAnsi"/>
        </w:rPr>
        <w:t>the international community is beholden to intervene against states which commit large scale human rights abuses</w:t>
      </w:r>
      <w:r w:rsidRPr="008D1160">
        <w:rPr>
          <w:sz w:val="16"/>
        </w:rPr>
        <w:t xml:space="preserve">. From a legal perspective, it is The UN Charter which provides the strongest justification for humanitarian intervention. Specifically, the Charter’s preamble and Articles 1(3), 55, and 56 all speak strongly to the importance of human rights. Furthermore, Article 2(4), which limits the use of force by one state against another, leaves room for international actors to engage in humanitarian intervention. “Since a humanitarian intervention seeks neither a territorial change nor a challenge to the political independence of the State involved and is not only not inconsistent with the purposes of the United Nations but is rather in conformity with the most fundamental peremptory norms of the Charter, it is a distortion to argue that it is precluded by Article 2(4)”[7]. Article 39 of the UN Charter further establishes that the Security Council may authorize the use of force in response to “any threat to the peace, breach of the peace or act of aggression”[8]. Clearly then, there is a framework in international law which prioritizes human rights and justifies the use of humanitarian intervention for the purpose of their protection. Despite the well-founded moral and legal justifications for humanitarian intervention, the practice has traditionally been subject to a large amount of criticism. Some scholars and politicians have argued that humanitarian intervention is an illegal violation of sovereignty, that it does more harm than good and that it is a form of neo-colonialism. Paris writes that recently a group of ‘hypercritical’ academics and commentators have coalesced around the thesis that humanitarian intervention is fundamentally destructive and illegitimate[9]. Admittedly, humanitarian intervention to date has been somewhat flawed in practice. Yet, those </w:t>
      </w:r>
      <w:r w:rsidRPr="008D1160">
        <w:rPr>
          <w:rStyle w:val="StyleUnderline"/>
        </w:rPr>
        <w:t>weaknesses</w:t>
      </w:r>
      <w:r w:rsidRPr="008D1160">
        <w:rPr>
          <w:sz w:val="16"/>
        </w:rPr>
        <w:t xml:space="preserve"> </w:t>
      </w:r>
      <w:r w:rsidRPr="008D1160">
        <w:rPr>
          <w:rStyle w:val="Emphasis"/>
        </w:rPr>
        <w:t>can be rectified</w:t>
      </w:r>
      <w:r w:rsidRPr="008D1160">
        <w:rPr>
          <w:sz w:val="16"/>
        </w:rPr>
        <w:t xml:space="preserve"> </w:t>
      </w:r>
      <w:r w:rsidRPr="008D1160">
        <w:rPr>
          <w:rStyle w:val="StyleUnderline"/>
        </w:rPr>
        <w:t xml:space="preserve">and they </w:t>
      </w:r>
      <w:r w:rsidRPr="008D1160">
        <w:rPr>
          <w:rStyle w:val="Emphasis"/>
        </w:rPr>
        <w:t>pale in comparison</w:t>
      </w:r>
      <w:r w:rsidRPr="008D1160">
        <w:rPr>
          <w:rStyle w:val="StyleUnderline"/>
        </w:rPr>
        <w:t xml:space="preserve"> to the number of lives that humanitarian intervention has saved</w:t>
      </w:r>
      <w:r w:rsidRPr="008D1160">
        <w:rPr>
          <w:sz w:val="16"/>
        </w:rPr>
        <w:t xml:space="preserve">. </w:t>
      </w:r>
      <w:r w:rsidRPr="008D1160">
        <w:rPr>
          <w:rStyle w:val="StyleUnderline"/>
          <w:rFonts w:asciiTheme="minorHAnsi" w:hAnsiTheme="minorHAnsi" w:cstheme="minorHAnsi"/>
        </w:rPr>
        <w:t xml:space="preserve">Criticism of humanitarian intervention is valid in the sense that it shines a light on the ways in which the practice can be improved and fine-tuned. However, to call for the discontinuation of the practice of humanitarian intervention on the basis of its current shortfalls is to </w:t>
      </w:r>
      <w:r w:rsidRPr="008D1160">
        <w:rPr>
          <w:rStyle w:val="Emphasis"/>
        </w:rPr>
        <w:t>throw the baby out with the bathwater</w:t>
      </w:r>
      <w:r w:rsidRPr="008D1160">
        <w:rPr>
          <w:sz w:val="16"/>
        </w:rPr>
        <w:t>. “</w:t>
      </w:r>
      <w:r w:rsidRPr="008D1160">
        <w:rPr>
          <w:rStyle w:val="StyleUnderline"/>
        </w:rPr>
        <w:t>S</w:t>
      </w:r>
      <w:r w:rsidRPr="008D1160">
        <w:rPr>
          <w:rStyle w:val="StyleUnderline"/>
          <w:rFonts w:asciiTheme="minorHAnsi" w:hAnsiTheme="minorHAnsi" w:cstheme="minorHAnsi"/>
        </w:rPr>
        <w:t xml:space="preserve">uch denunciations of liberal peacebuilding are both </w:t>
      </w:r>
      <w:r w:rsidRPr="008D1160">
        <w:rPr>
          <w:rStyle w:val="Emphasis"/>
        </w:rPr>
        <w:t>unwarranted</w:t>
      </w:r>
      <w:r w:rsidRPr="008D1160">
        <w:rPr>
          <w:rStyle w:val="StyleUnderline"/>
          <w:rFonts w:asciiTheme="minorHAnsi" w:hAnsiTheme="minorHAnsi" w:cstheme="minorHAnsi"/>
        </w:rPr>
        <w:t xml:space="preserve"> and </w:t>
      </w:r>
      <w:r w:rsidRPr="008D1160">
        <w:rPr>
          <w:rStyle w:val="Emphasis"/>
        </w:rPr>
        <w:t>imprudent</w:t>
      </w:r>
      <w:r w:rsidRPr="008D1160">
        <w:rPr>
          <w:rStyle w:val="StyleUnderline"/>
          <w:rFonts w:asciiTheme="minorHAnsi" w:hAnsiTheme="minorHAnsi" w:cstheme="minorHAnsi"/>
        </w:rPr>
        <w:t xml:space="preserve">. They are unwarranted because </w:t>
      </w:r>
      <w:r w:rsidRPr="008D1160">
        <w:rPr>
          <w:rStyle w:val="Emphasis"/>
          <w:rFonts w:asciiTheme="minorHAnsi" w:hAnsiTheme="minorHAnsi" w:cstheme="minorHAnsi"/>
        </w:rPr>
        <w:t>such missions</w:t>
      </w:r>
      <w:r w:rsidRPr="008D1160">
        <w:rPr>
          <w:sz w:val="16"/>
        </w:rPr>
        <w:t xml:space="preserve">, in spite of their many flaws, </w:t>
      </w:r>
      <w:r w:rsidRPr="008D1160">
        <w:rPr>
          <w:rStyle w:val="Emphasis"/>
          <w:rFonts w:asciiTheme="minorHAnsi" w:hAnsiTheme="minorHAnsi" w:cstheme="minorHAnsi"/>
        </w:rPr>
        <w:t>have done more good than harm</w:t>
      </w:r>
      <w:r w:rsidRPr="008D1160">
        <w:rPr>
          <w:sz w:val="16"/>
        </w:rPr>
        <w:t xml:space="preserve">; and they are imprudent because </w:t>
      </w:r>
      <w:r w:rsidRPr="008D1160">
        <w:rPr>
          <w:rStyle w:val="StyleUnderline"/>
        </w:rPr>
        <w:t xml:space="preserve">the failure of the existing peacebuilding project would be tantamount to </w:t>
      </w:r>
      <w:r w:rsidRPr="008D1160">
        <w:rPr>
          <w:rStyle w:val="Emphasis"/>
        </w:rPr>
        <w:t>abandoning tens of millions of people to lawlessness, predation, disease and fear</w:t>
      </w:r>
      <w:r w:rsidRPr="008D1160">
        <w:rPr>
          <w:sz w:val="16"/>
        </w:rPr>
        <w:t xml:space="preserve">”[10]. As such, humanitarian intervention is justifiable. </w:t>
      </w:r>
    </w:p>
    <w:p w:rsidR="004D79CD" w:rsidRPr="008D1160" w:rsidRDefault="004D79CD" w:rsidP="004D79CD">
      <w:pPr>
        <w:pStyle w:val="Heading4"/>
        <w:rPr>
          <w:rFonts w:asciiTheme="minorHAnsi" w:hAnsiTheme="minorHAnsi" w:cstheme="minorHAnsi"/>
          <w:sz w:val="28"/>
        </w:rPr>
      </w:pPr>
      <w:r w:rsidRPr="008D1160">
        <w:rPr>
          <w:rFonts w:asciiTheme="minorHAnsi" w:hAnsiTheme="minorHAnsi" w:cstheme="minorHAnsi"/>
          <w:sz w:val="28"/>
        </w:rPr>
        <w:t>Intervention is justified for the benefit of maltreated populations – even in other sovereign states</w:t>
      </w:r>
    </w:p>
    <w:p w:rsidR="004D79CD" w:rsidRPr="008D1160" w:rsidRDefault="004D79CD" w:rsidP="004D79CD">
      <w:pPr>
        <w:rPr>
          <w:rFonts w:asciiTheme="minorHAnsi" w:hAnsiTheme="minorHAnsi" w:cstheme="minorHAnsi"/>
        </w:rPr>
      </w:pPr>
      <w:r w:rsidRPr="008D1160">
        <w:rPr>
          <w:rStyle w:val="Style13ptBold"/>
          <w:rFonts w:asciiTheme="minorHAnsi" w:hAnsiTheme="minorHAnsi" w:cstheme="minorHAnsi"/>
          <w:sz w:val="28"/>
        </w:rPr>
        <w:t>Khaled, 12,</w:t>
      </w:r>
      <w:r w:rsidRPr="008D1160">
        <w:rPr>
          <w:rFonts w:asciiTheme="minorHAnsi" w:hAnsiTheme="minorHAnsi" w:cstheme="minorHAnsi"/>
        </w:rPr>
        <w:t xml:space="preserve"> [Ahmed, Development practitioner and researcher, Ottawa, “Is Humanitarian Intervention Ever Morally Justified?” E-International Relations, 3-13-2012 </w:t>
      </w:r>
      <w:hyperlink r:id="rId33" w:history="1">
        <w:r w:rsidRPr="008D1160">
          <w:rPr>
            <w:rStyle w:val="Hyperlink"/>
            <w:rFonts w:asciiTheme="minorHAnsi" w:hAnsiTheme="minorHAnsi" w:cstheme="minorHAnsi"/>
          </w:rPr>
          <w:t>http://www.e-ir.info/2012/03/13/is-humanitarian-intervention-ever-morally-justified/</w:t>
        </w:r>
      </w:hyperlink>
      <w:r w:rsidRPr="008D1160">
        <w:rPr>
          <w:rFonts w:asciiTheme="minorHAnsi" w:hAnsiTheme="minorHAnsi" w:cstheme="minorHAnsi"/>
        </w:rPr>
        <w:t>] //AT accessed 7-2-2017</w:t>
      </w:r>
    </w:p>
    <w:p w:rsidR="004D79CD" w:rsidRPr="008D1160" w:rsidRDefault="004D79CD" w:rsidP="004D79CD">
      <w:pPr>
        <w:rPr>
          <w:rFonts w:asciiTheme="minorHAnsi" w:hAnsiTheme="minorHAnsi" w:cstheme="minorHAnsi"/>
          <w:sz w:val="16"/>
        </w:rPr>
      </w:pPr>
      <w:r w:rsidRPr="008D1160">
        <w:rPr>
          <w:rFonts w:asciiTheme="minorHAnsi" w:hAnsiTheme="minorHAnsi" w:cstheme="minorHAnsi"/>
          <w:sz w:val="16"/>
        </w:rPr>
        <w:t xml:space="preserve">From a moral standpoint, </w:t>
      </w:r>
      <w:r w:rsidRPr="008D1160">
        <w:rPr>
          <w:rStyle w:val="Emphasis"/>
          <w:rFonts w:asciiTheme="minorHAnsi" w:hAnsiTheme="minorHAnsi" w:cstheme="minorHAnsi"/>
        </w:rPr>
        <w:t>it is important that intervention takes place for the benefit of the oppressed population</w:t>
      </w:r>
      <w:r w:rsidRPr="008D1160">
        <w:rPr>
          <w:rFonts w:asciiTheme="minorHAnsi" w:hAnsiTheme="minorHAnsi" w:cstheme="minorHAnsi"/>
          <w:sz w:val="16"/>
        </w:rPr>
        <w:t xml:space="preserve">. A pure moral will doesn’t exist in political life, and it shouldn’t be necessary to pretend to that kind of purity. </w:t>
      </w:r>
      <w:r w:rsidRPr="008D1160">
        <w:rPr>
          <w:rStyle w:val="StyleUnderline"/>
          <w:rFonts w:asciiTheme="minorHAnsi" w:hAnsiTheme="minorHAnsi" w:cstheme="minorHAnsi"/>
        </w:rPr>
        <w:t>As long as it is morally right, any actor can have the agency to act on behalf of that population.</w:t>
      </w:r>
      <w:r w:rsidRPr="008D1160">
        <w:rPr>
          <w:rFonts w:asciiTheme="minorHAnsi" w:hAnsiTheme="minorHAnsi" w:cstheme="minorHAnsi"/>
          <w:sz w:val="16"/>
        </w:rPr>
        <w:t xml:space="preserve"> Moralists also argue that </w:t>
      </w:r>
      <w:r w:rsidRPr="008D1160">
        <w:rPr>
          <w:rStyle w:val="StyleUnderline"/>
          <w:rFonts w:asciiTheme="minorHAnsi" w:hAnsiTheme="minorHAnsi" w:cstheme="minorHAnsi"/>
        </w:rPr>
        <w:t>only the state that respects human rights is entitled to intervene</w:t>
      </w:r>
      <w:r w:rsidRPr="008D1160">
        <w:rPr>
          <w:rFonts w:asciiTheme="minorHAnsi" w:hAnsiTheme="minorHAnsi" w:cstheme="minorHAnsi"/>
          <w:sz w:val="16"/>
        </w:rPr>
        <w:t xml:space="preserve"> (Nardin, 2002). However, in the political and legal realm, normally the multilateral intervention enjoys more legitimacy. I would argue both moral and politico-legal factors should determine who is justified to intervene. Collective decisions to act may pre-empt unilateral action. In this context, the UN is the appropriate position to lead the process of intervention. The US intervention in Iraq and NATO’s military response in Kosovo crises brought doubts and generated suspicion among other states. Unilateralism is commonly questioned because of a fear of the motives of single states acting alone. Within the UN’s General Assembly, </w:t>
      </w:r>
      <w:r w:rsidRPr="008D1160">
        <w:rPr>
          <w:rStyle w:val="StyleUnderline"/>
          <w:rFonts w:asciiTheme="minorHAnsi" w:hAnsiTheme="minorHAnsi" w:cstheme="minorHAnsi"/>
        </w:rPr>
        <w:t xml:space="preserve">there is ample evidence of </w:t>
      </w:r>
      <w:r w:rsidRPr="008D1160">
        <w:rPr>
          <w:rStyle w:val="Emphasis"/>
          <w:rFonts w:asciiTheme="minorHAnsi" w:hAnsiTheme="minorHAnsi" w:cstheme="minorHAnsi"/>
        </w:rPr>
        <w:t>a commitment to uphold and address the pressing problems that can require the enforcement of intervention</w:t>
      </w:r>
      <w:r w:rsidRPr="008D1160">
        <w:rPr>
          <w:rFonts w:asciiTheme="minorHAnsi" w:hAnsiTheme="minorHAnsi" w:cstheme="minorHAnsi"/>
          <w:sz w:val="16"/>
        </w:rPr>
        <w:t xml:space="preserve">. States entrust UN and UN authorized agents to carry out appropriate measures. The problem arises if UN cannot come up with a consensus on such a decision and meanwhile atrocities are still going on. As suggested before, it such scenario the transnational forces should be given prominence and active role to get out of this paralysis situation. There is a partial consensus among some liberal states that there is a moral right to intervene without Security Council authorization in extreme cases (Bellamy, 2005). Yet, states involved in the decision process cannot act in its own interests. </w:t>
      </w:r>
      <w:r w:rsidRPr="008D1160">
        <w:rPr>
          <w:rStyle w:val="StyleUnderline"/>
          <w:rFonts w:asciiTheme="minorHAnsi" w:hAnsiTheme="minorHAnsi" w:cstheme="minorHAnsi"/>
        </w:rPr>
        <w:t>Some moralists argue that a unilateralist rights and obligations to intervene are instantly restored if collective measures fail</w:t>
      </w:r>
      <w:r w:rsidRPr="008D1160">
        <w:rPr>
          <w:rFonts w:asciiTheme="minorHAnsi" w:hAnsiTheme="minorHAnsi" w:cstheme="minorHAnsi"/>
          <w:sz w:val="16"/>
        </w:rPr>
        <w:t xml:space="preserve">. However, such situation must be treated with caution. Exceptions can be made, if it were certain that an intervening country is in position to act effectively, and it does not have ulterior motive in doing so. Still, political motivations are always mixed, whether the actors are one or many. Intervention is sometimes thought of as an imperfect duty – state is not obligated to intervene at a great cost to itself (Nardin, 2002). A case in point is Bangladesh (formerly East Pakistan) in 1971. Had the UN’s Security Council or General Assembly been called into session, it would almost certainly have decided against intervention, because of great powers, USA and China’s opposition to Bangladesh’s independence. India’s decision to intervene in Bangladesh was solely dependent on its own political decision. Nevertheless, it proved to be effective in stopping the atrocities and providing the final push towards Bangladeshi freedom fighter’s victory over occupying Pakistani army. </w:t>
      </w:r>
      <w:r w:rsidRPr="008D1160">
        <w:rPr>
          <w:rStyle w:val="StyleUnderline"/>
          <w:rFonts w:asciiTheme="minorHAnsi" w:hAnsiTheme="minorHAnsi" w:cstheme="minorHAnsi"/>
        </w:rPr>
        <w:t>Intervention should not be understood as referring only to use of force</w:t>
      </w:r>
      <w:r w:rsidRPr="008D1160">
        <w:rPr>
          <w:rFonts w:asciiTheme="minorHAnsi" w:hAnsiTheme="minorHAnsi" w:cstheme="minorHAnsi"/>
          <w:sz w:val="16"/>
        </w:rPr>
        <w:t xml:space="preserve"> (Annan, 1999). </w:t>
      </w:r>
      <w:r w:rsidRPr="008D1160">
        <w:rPr>
          <w:rStyle w:val="StyleUnderline"/>
          <w:rFonts w:asciiTheme="minorHAnsi" w:hAnsiTheme="minorHAnsi" w:cstheme="minorHAnsi"/>
        </w:rPr>
        <w:t>In most cases</w:t>
      </w:r>
      <w:r w:rsidRPr="008D1160">
        <w:rPr>
          <w:rFonts w:asciiTheme="minorHAnsi" w:hAnsiTheme="minorHAnsi" w:cstheme="minorHAnsi"/>
          <w:sz w:val="16"/>
        </w:rPr>
        <w:t xml:space="preserve">, however, </w:t>
      </w:r>
      <w:r w:rsidRPr="008D1160">
        <w:rPr>
          <w:rStyle w:val="StyleUnderline"/>
          <w:rFonts w:asciiTheme="minorHAnsi" w:hAnsiTheme="minorHAnsi" w:cstheme="minorHAnsi"/>
        </w:rPr>
        <w:t>humanitarian intervention involves the use of force</w:t>
      </w:r>
      <w:r w:rsidRPr="008D1160">
        <w:rPr>
          <w:rFonts w:asciiTheme="minorHAnsi" w:hAnsiTheme="minorHAnsi" w:cstheme="minorHAnsi"/>
          <w:sz w:val="16"/>
        </w:rPr>
        <w:t xml:space="preserve">, </w:t>
      </w:r>
      <w:r w:rsidRPr="008D1160">
        <w:rPr>
          <w:rStyle w:val="StyleUnderline"/>
          <w:rFonts w:asciiTheme="minorHAnsi" w:hAnsiTheme="minorHAnsi" w:cstheme="minorHAnsi"/>
        </w:rPr>
        <w:t>and it is crucial to its success that it be pursued forcefully</w:t>
      </w:r>
      <w:r w:rsidRPr="008D1160">
        <w:rPr>
          <w:rFonts w:asciiTheme="minorHAnsi" w:hAnsiTheme="minorHAnsi" w:cstheme="minorHAnsi"/>
          <w:sz w:val="16"/>
        </w:rPr>
        <w:t xml:space="preserve">. </w:t>
      </w:r>
      <w:r w:rsidRPr="008D1160">
        <w:rPr>
          <w:rStyle w:val="StyleUnderline"/>
          <w:rFonts w:asciiTheme="minorHAnsi" w:hAnsiTheme="minorHAnsi" w:cstheme="minorHAnsi"/>
        </w:rPr>
        <w:t>The overarching the aim is the defeat of the oppressor, who are carrying out the massacres or the ethnic cleansing</w:t>
      </w:r>
      <w:r w:rsidRPr="008D1160">
        <w:rPr>
          <w:rFonts w:asciiTheme="minorHAnsi" w:hAnsiTheme="minorHAnsi" w:cstheme="minorHAnsi"/>
          <w:sz w:val="16"/>
        </w:rPr>
        <w:t xml:space="preserve"> (Walzer, 2002). Non coercive measures may be pursed at the beginning through diplomatic efforts. Measures such as sanctions have been useful in putting pressure on rouge states. Nevertheless, </w:t>
      </w:r>
      <w:r w:rsidRPr="008D1160">
        <w:rPr>
          <w:rStyle w:val="StyleUnderline"/>
          <w:rFonts w:asciiTheme="minorHAnsi" w:hAnsiTheme="minorHAnsi" w:cstheme="minorHAnsi"/>
        </w:rPr>
        <w:t>coercive military is justified when other measures fail</w:t>
      </w:r>
      <w:r w:rsidRPr="008D1160">
        <w:rPr>
          <w:rFonts w:asciiTheme="minorHAnsi" w:hAnsiTheme="minorHAnsi" w:cstheme="minorHAnsi"/>
          <w:sz w:val="16"/>
        </w:rPr>
        <w:t xml:space="preserve">. The risk of not using coercion is obvious. This was glaringly exemplified in Bosnia, where repeated failed efforts were made to deal with the disaster without fighting against its perpetrators. UN forces brought humanitarian relief to the victims, provided some degree of military protection for relief workers, but they were mostly unsuccessful to create a few safe zones for the Bosnians. Contemporary international law establishes </w:t>
      </w:r>
      <w:r w:rsidRPr="008D1160">
        <w:rPr>
          <w:rStyle w:val="Emphasis"/>
          <w:rFonts w:asciiTheme="minorHAnsi" w:hAnsiTheme="minorHAnsi" w:cstheme="minorHAnsi"/>
        </w:rPr>
        <w:t xml:space="preserve">beyond any doubt </w:t>
      </w:r>
      <w:r w:rsidRPr="008D1160">
        <w:rPr>
          <w:rStyle w:val="Emphasis"/>
          <w:rFonts w:asciiTheme="minorHAnsi" w:hAnsiTheme="minorHAnsi" w:cstheme="minorHAnsi"/>
          <w:b w:val="0"/>
          <w:sz w:val="16"/>
          <w:u w:val="none"/>
        </w:rPr>
        <w:t>that</w:t>
      </w:r>
      <w:r w:rsidRPr="008D1160">
        <w:rPr>
          <w:rStyle w:val="Emphasis"/>
          <w:rFonts w:asciiTheme="minorHAnsi" w:hAnsiTheme="minorHAnsi" w:cstheme="minorHAnsi"/>
        </w:rPr>
        <w:t xml:space="preserve"> serious violations of human rights are matters of</w:t>
      </w:r>
      <w:r w:rsidRPr="008D1160">
        <w:rPr>
          <w:rStyle w:val="StyleUnderline"/>
          <w:rFonts w:asciiTheme="minorHAnsi" w:hAnsiTheme="minorHAnsi" w:cstheme="minorHAnsi"/>
        </w:rPr>
        <w:t xml:space="preserve"> </w:t>
      </w:r>
      <w:r w:rsidRPr="008D1160">
        <w:rPr>
          <w:rFonts w:asciiTheme="minorHAnsi" w:hAnsiTheme="minorHAnsi" w:cstheme="minorHAnsi"/>
          <w:sz w:val="16"/>
        </w:rPr>
        <w:t>international</w:t>
      </w:r>
      <w:r w:rsidRPr="008D1160">
        <w:rPr>
          <w:rStyle w:val="StyleUnderline"/>
          <w:rFonts w:asciiTheme="minorHAnsi" w:hAnsiTheme="minorHAnsi" w:cstheme="minorHAnsi"/>
        </w:rPr>
        <w:t xml:space="preserve"> </w:t>
      </w:r>
      <w:r w:rsidRPr="008D1160">
        <w:rPr>
          <w:rStyle w:val="Emphasis"/>
          <w:rFonts w:asciiTheme="minorHAnsi" w:hAnsiTheme="minorHAnsi" w:cstheme="minorHAnsi"/>
        </w:rPr>
        <w:t>concern</w:t>
      </w:r>
      <w:r w:rsidRPr="008D1160">
        <w:rPr>
          <w:rFonts w:asciiTheme="minorHAnsi" w:hAnsiTheme="minorHAnsi" w:cstheme="minorHAnsi"/>
          <w:sz w:val="16"/>
        </w:rPr>
        <w:t xml:space="preserve"> (Simma, 1999). Inaction cannot be a viable option for the international community when a group or a community is being systematically persecuted in any part of the globe. In this context, </w:t>
      </w:r>
      <w:r w:rsidRPr="008D1160">
        <w:rPr>
          <w:rStyle w:val="StyleUnderline"/>
          <w:rFonts w:asciiTheme="minorHAnsi" w:hAnsiTheme="minorHAnsi" w:cstheme="minorHAnsi"/>
        </w:rPr>
        <w:t>it is commendable that international actors both organizations and states have also began to focus their attention beyond intervention on more comprehensive approaches to post-war state buildin</w:t>
      </w:r>
      <w:r w:rsidRPr="008D1160">
        <w:rPr>
          <w:rFonts w:asciiTheme="minorHAnsi" w:hAnsiTheme="minorHAnsi" w:cstheme="minorHAnsi"/>
          <w:sz w:val="16"/>
        </w:rPr>
        <w:t xml:space="preserve">g (Gheciu &amp; Welsh, 2009). This will reinforce the emergence the norms of intervention. </w:t>
      </w:r>
      <w:r w:rsidRPr="008D1160">
        <w:rPr>
          <w:rStyle w:val="Emphasis"/>
          <w:rFonts w:asciiTheme="minorHAnsi" w:hAnsiTheme="minorHAnsi" w:cstheme="minorHAnsi"/>
        </w:rPr>
        <w:t>The moral and ethical arguments provide the broad scope for taking action</w:t>
      </w:r>
      <w:r w:rsidRPr="008D1160">
        <w:rPr>
          <w:rFonts w:asciiTheme="minorHAnsi" w:hAnsiTheme="minorHAnsi" w:cstheme="minorHAnsi"/>
          <w:sz w:val="16"/>
        </w:rPr>
        <w:t xml:space="preserve">. </w:t>
      </w:r>
      <w:r w:rsidRPr="008D1160">
        <w:rPr>
          <w:rStyle w:val="Emphasis"/>
          <w:rFonts w:asciiTheme="minorHAnsi" w:hAnsiTheme="minorHAnsi" w:cstheme="minorHAnsi"/>
        </w:rPr>
        <w:t>Sovereignty in and of itself should, at the very least, no longer shield perpetrators from punitive measures</w:t>
      </w:r>
      <w:r w:rsidRPr="008D1160">
        <w:rPr>
          <w:rFonts w:asciiTheme="minorHAnsi" w:hAnsiTheme="minorHAnsi" w:cstheme="minorHAnsi"/>
          <w:sz w:val="16"/>
        </w:rPr>
        <w:t xml:space="preserve"> (Arbour, 2008). The details of the procedures and mechanics of intervention lie in the legal and political sphere. UN should have the key role in granting licence for intervention. For upholding the rights of vulnerable, it is imperative that the international actors reach a clear consensus on these points. </w:t>
      </w:r>
      <w:r w:rsidRPr="008D1160">
        <w:rPr>
          <w:rStyle w:val="StyleUnderline"/>
          <w:rFonts w:asciiTheme="minorHAnsi" w:hAnsiTheme="minorHAnsi" w:cstheme="minorHAnsi"/>
        </w:rPr>
        <w:t>The ideas of concept of responsibility to protect must be explored further</w:t>
      </w:r>
      <w:r w:rsidRPr="008D1160">
        <w:rPr>
          <w:rFonts w:asciiTheme="minorHAnsi" w:hAnsiTheme="minorHAnsi" w:cstheme="minorHAnsi"/>
          <w:sz w:val="16"/>
        </w:rPr>
        <w:t xml:space="preserve"> and given a legal framework. The transnational actors such as specialized agencies of UN can have a more formal role in the policy framework related to humanitarian intervention. The expertise and knowledge of these agencies are undervalued and underused. For a realist, </w:t>
      </w:r>
      <w:r w:rsidRPr="008D1160">
        <w:rPr>
          <w:rStyle w:val="StyleUnderline"/>
          <w:rFonts w:asciiTheme="minorHAnsi" w:hAnsiTheme="minorHAnsi" w:cstheme="minorHAnsi"/>
        </w:rPr>
        <w:t>concerns</w:t>
      </w:r>
      <w:r w:rsidRPr="008D1160">
        <w:rPr>
          <w:rFonts w:asciiTheme="minorHAnsi" w:hAnsiTheme="minorHAnsi" w:cstheme="minorHAnsi"/>
          <w:sz w:val="16"/>
        </w:rPr>
        <w:t xml:space="preserve"> remain </w:t>
      </w:r>
      <w:r w:rsidRPr="008D1160">
        <w:rPr>
          <w:rStyle w:val="StyleUnderline"/>
          <w:rFonts w:asciiTheme="minorHAnsi" w:hAnsiTheme="minorHAnsi" w:cstheme="minorHAnsi"/>
        </w:rPr>
        <w:t>that</w:t>
      </w:r>
      <w:r w:rsidRPr="008D1160">
        <w:rPr>
          <w:rFonts w:asciiTheme="minorHAnsi" w:hAnsiTheme="minorHAnsi" w:cstheme="minorHAnsi"/>
          <w:sz w:val="16"/>
        </w:rPr>
        <w:t xml:space="preserve"> </w:t>
      </w:r>
      <w:r w:rsidRPr="008D1160">
        <w:rPr>
          <w:rStyle w:val="StyleUnderline"/>
          <w:rFonts w:asciiTheme="minorHAnsi" w:hAnsiTheme="minorHAnsi" w:cstheme="minorHAnsi"/>
        </w:rPr>
        <w:t>the relaxation of non intervention principle will lead to more military action by individual states</w:t>
      </w:r>
      <w:r w:rsidRPr="008D1160">
        <w:rPr>
          <w:rFonts w:asciiTheme="minorHAnsi" w:hAnsiTheme="minorHAnsi" w:cstheme="minorHAnsi"/>
          <w:sz w:val="16"/>
        </w:rPr>
        <w:t xml:space="preserve">. While these concerns can sometimes be valid, they </w:t>
      </w:r>
      <w:r w:rsidRPr="008D1160">
        <w:rPr>
          <w:rStyle w:val="StyleUnderline"/>
          <w:rFonts w:asciiTheme="minorHAnsi" w:hAnsiTheme="minorHAnsi" w:cstheme="minorHAnsi"/>
        </w:rPr>
        <w:t>do not provide us a direction towards finding solutions</w:t>
      </w:r>
      <w:r w:rsidRPr="008D1160">
        <w:rPr>
          <w:rFonts w:asciiTheme="minorHAnsi" w:hAnsiTheme="minorHAnsi" w:cstheme="minorHAnsi"/>
          <w:sz w:val="16"/>
        </w:rPr>
        <w:t xml:space="preserve">. There is an international community emerging that can override the risks of unilateral intervention. The cosmopolitan actors have been successful in impacting on the setting the agenda for international affairs. After all, as former UN General Secretary Kofi Annan aptly epitomized — ‘the aim of the UN Charter is to protect individual human rights, not to protect those who abuse them’. </w:t>
      </w:r>
    </w:p>
    <w:p w:rsidR="004D79CD" w:rsidRPr="008D1160" w:rsidRDefault="004D79CD" w:rsidP="004D79CD">
      <w:pPr>
        <w:pStyle w:val="Heading3"/>
      </w:pPr>
      <w:r w:rsidRPr="008D1160">
        <w:t>State Key</w:t>
      </w:r>
    </w:p>
    <w:p w:rsidR="004D79CD" w:rsidRPr="008D1160" w:rsidRDefault="004D79CD" w:rsidP="004D79CD">
      <w:pPr>
        <w:pStyle w:val="Heading4"/>
        <w:rPr>
          <w:rFonts w:asciiTheme="minorHAnsi" w:hAnsiTheme="minorHAnsi" w:cstheme="minorHAnsi"/>
          <w:sz w:val="28"/>
        </w:rPr>
      </w:pPr>
      <w:r w:rsidRPr="008D1160">
        <w:rPr>
          <w:rFonts w:asciiTheme="minorHAnsi" w:hAnsiTheme="minorHAnsi" w:cstheme="minorHAnsi"/>
          <w:sz w:val="28"/>
        </w:rPr>
        <w:t xml:space="preserve">Foucault is completely wrong-power isn’t a manipulative force and any rational society has a strong central government that creates regulations and order </w:t>
      </w:r>
    </w:p>
    <w:p w:rsidR="004D79CD" w:rsidRPr="008D1160" w:rsidRDefault="004D79CD" w:rsidP="004D79CD">
      <w:pPr>
        <w:rPr>
          <w:rFonts w:asciiTheme="minorHAnsi" w:hAnsiTheme="minorHAnsi" w:cstheme="minorHAnsi"/>
        </w:rPr>
      </w:pPr>
      <w:r w:rsidRPr="008D1160">
        <w:rPr>
          <w:rStyle w:val="Style13ptBold"/>
          <w:rFonts w:asciiTheme="minorHAnsi" w:hAnsiTheme="minorHAnsi" w:cstheme="minorHAnsi"/>
          <w:sz w:val="28"/>
        </w:rPr>
        <w:t>SDTC 15</w:t>
      </w:r>
      <w:r w:rsidRPr="008D1160">
        <w:rPr>
          <w:rFonts w:asciiTheme="minorHAnsi" w:hAnsiTheme="minorHAnsi" w:cstheme="minorHAnsi"/>
        </w:rPr>
        <w:t xml:space="preserve"> (Social Democracy for the 21</w:t>
      </w:r>
      <w:r w:rsidRPr="008D1160">
        <w:rPr>
          <w:rFonts w:asciiTheme="minorHAnsi" w:hAnsiTheme="minorHAnsi" w:cstheme="minorHAnsi"/>
          <w:vertAlign w:val="superscript"/>
        </w:rPr>
        <w:t>st</w:t>
      </w:r>
      <w:r w:rsidRPr="008D1160">
        <w:rPr>
          <w:rFonts w:asciiTheme="minorHAnsi" w:hAnsiTheme="minorHAnsi" w:cstheme="minorHAnsi"/>
        </w:rPr>
        <w:t xml:space="preserve"> Century, April 18, 2015, “Foucault versus Chomsky: The 1971 Debate,” </w:t>
      </w:r>
      <w:hyperlink r:id="rId34" w:history="1">
        <w:r w:rsidRPr="008D1160">
          <w:rPr>
            <w:rStyle w:val="Hyperlink"/>
            <w:rFonts w:asciiTheme="minorHAnsi" w:hAnsiTheme="minorHAnsi" w:cstheme="minorHAnsi"/>
          </w:rPr>
          <w:t>http://socialdemocracy21stcentury.blogspot.com/2015/04/foucault-versus-chomsky-1971-debate.html</w:t>
        </w:r>
      </w:hyperlink>
      <w:r w:rsidRPr="008D1160">
        <w:rPr>
          <w:rFonts w:asciiTheme="minorHAnsi" w:hAnsiTheme="minorHAnsi" w:cstheme="minorHAnsi"/>
        </w:rPr>
        <w:t>)</w:t>
      </w:r>
    </w:p>
    <w:p w:rsidR="004D79CD" w:rsidRPr="008D1160" w:rsidRDefault="004D79CD" w:rsidP="004D79CD">
      <w:pPr>
        <w:jc w:val="both"/>
        <w:rPr>
          <w:rFonts w:asciiTheme="minorHAnsi" w:hAnsiTheme="minorHAnsi" w:cstheme="minorHAnsi"/>
          <w:b/>
          <w:u w:val="single"/>
        </w:rPr>
      </w:pPr>
      <w:r w:rsidRPr="008D1160">
        <w:rPr>
          <w:rFonts w:asciiTheme="minorHAnsi" w:hAnsiTheme="minorHAnsi" w:cstheme="minorHAnsi"/>
          <w:b/>
          <w:u w:val="single"/>
        </w:rPr>
        <w:t>Foucault is incapable of understanding or appreciating that a great deal of power even in modern society is just and morally right</w:t>
      </w:r>
      <w:r w:rsidRPr="008D1160">
        <w:rPr>
          <w:rFonts w:asciiTheme="minorHAnsi" w:hAnsiTheme="minorHAnsi" w:cstheme="minorHAnsi"/>
          <w:sz w:val="16"/>
        </w:rPr>
        <w:t xml:space="preserve">. </w:t>
      </w:r>
      <w:r w:rsidRPr="008D1160">
        <w:rPr>
          <w:rFonts w:asciiTheme="minorHAnsi" w:hAnsiTheme="minorHAnsi" w:cstheme="minorHAnsi"/>
          <w:b/>
          <w:u w:val="single"/>
        </w:rPr>
        <w:t>Objective truths are not created by power systems, and Foucault’s view of power is almost conspiratorial in its irrationalism</w:t>
      </w:r>
      <w:r w:rsidRPr="008D1160">
        <w:rPr>
          <w:rFonts w:asciiTheme="minorHAnsi" w:hAnsiTheme="minorHAnsi" w:cstheme="minorHAnsi"/>
          <w:b/>
          <w:sz w:val="24"/>
          <w:u w:val="single"/>
        </w:rPr>
        <w:t>. The rights and power that responsible parents have over their children are morally just</w:t>
      </w:r>
      <w:r w:rsidRPr="008D1160">
        <w:rPr>
          <w:rFonts w:asciiTheme="minorHAnsi" w:hAnsiTheme="minorHAnsi" w:cstheme="minorHAnsi"/>
          <w:b/>
          <w:u w:val="single"/>
        </w:rPr>
        <w:t>. It is right that power should be held temporarily by people who are merely elected in constitutional and representative democracy</w:t>
      </w:r>
      <w:r w:rsidRPr="008D1160">
        <w:rPr>
          <w:rFonts w:asciiTheme="minorHAnsi" w:hAnsiTheme="minorHAnsi" w:cstheme="minorHAnsi"/>
          <w:b/>
          <w:sz w:val="24"/>
          <w:u w:val="single"/>
        </w:rPr>
        <w:t xml:space="preserve">, and who can be thrown out of office if and when they lose support. Our modern legal systems, for all their faults, bring about a great deal of justice, and </w:t>
      </w:r>
      <w:r w:rsidRPr="008D1160">
        <w:rPr>
          <w:rFonts w:asciiTheme="minorHAnsi" w:hAnsiTheme="minorHAnsi" w:cstheme="minorHAnsi"/>
          <w:b/>
          <w:u w:val="single"/>
        </w:rPr>
        <w:t>the law and order created by the state is vital to any civilised society.</w:t>
      </w:r>
      <w:r w:rsidRPr="008D1160">
        <w:rPr>
          <w:rFonts w:asciiTheme="minorHAnsi" w:hAnsiTheme="minorHAnsi" w:cstheme="minorHAnsi"/>
          <w:b/>
          <w:sz w:val="24"/>
          <w:u w:val="single"/>
        </w:rPr>
        <w:t xml:space="preserve"> </w:t>
      </w:r>
      <w:r w:rsidRPr="008D1160">
        <w:rPr>
          <w:rFonts w:asciiTheme="minorHAnsi" w:hAnsiTheme="minorHAnsi" w:cstheme="minorHAnsi"/>
          <w:sz w:val="16"/>
        </w:rPr>
        <w:t>The power that secular universities and schools have to exclude, say, religious “creation science” (and lots of other superstitious nonsense) from the natural sciences curriculum is completely just. The power that the medical professions have to exclude faith healers, incompetent doctors or other quacks from their ranks is just and right. And the list goes on</w:t>
      </w:r>
      <w:r w:rsidRPr="008D1160">
        <w:rPr>
          <w:rFonts w:asciiTheme="minorHAnsi" w:hAnsiTheme="minorHAnsi" w:cstheme="minorHAnsi"/>
          <w:b/>
          <w:sz w:val="16"/>
        </w:rPr>
        <w:t xml:space="preserve">. </w:t>
      </w:r>
      <w:r w:rsidRPr="008D1160">
        <w:rPr>
          <w:rFonts w:asciiTheme="minorHAnsi" w:hAnsiTheme="minorHAnsi" w:cstheme="minorHAnsi"/>
          <w:b/>
          <w:u w:val="single"/>
        </w:rPr>
        <w:t>For all the faults and problems of modern democratic societies, there is so much that is right and worthy of defending and preserving.</w:t>
      </w:r>
    </w:p>
    <w:p w:rsidR="004D79CD" w:rsidRPr="008D1160" w:rsidRDefault="004D79CD" w:rsidP="004D79CD">
      <w:pPr>
        <w:rPr>
          <w:rFonts w:asciiTheme="minorHAnsi" w:hAnsiTheme="minorHAnsi" w:cstheme="minorHAnsi"/>
          <w:b/>
          <w:u w:val="single"/>
        </w:rPr>
      </w:pPr>
      <w:r w:rsidRPr="008D1160">
        <w:rPr>
          <w:rFonts w:asciiTheme="minorHAnsi" w:hAnsiTheme="minorHAnsi" w:cstheme="minorHAnsi"/>
          <w:sz w:val="16"/>
        </w:rPr>
        <w:t xml:space="preserve">What about Chomsky’s views? I would regard Chomsky’s anarcho-syndicalist libertarianism as a utopian fantasy, for the simple reason that </w:t>
      </w:r>
      <w:r w:rsidRPr="008D1160">
        <w:rPr>
          <w:rFonts w:asciiTheme="minorHAnsi" w:hAnsiTheme="minorHAnsi" w:cstheme="minorHAnsi"/>
          <w:b/>
          <w:u w:val="single"/>
        </w:rPr>
        <w:t>a society without strong central government is unworkable</w:t>
      </w:r>
      <w:r w:rsidRPr="008D1160">
        <w:rPr>
          <w:rFonts w:asciiTheme="minorHAnsi" w:hAnsiTheme="minorHAnsi" w:cstheme="minorHAnsi"/>
          <w:sz w:val="16"/>
        </w:rPr>
        <w:t xml:space="preserve"> – </w:t>
      </w:r>
      <w:r w:rsidRPr="008D1160">
        <w:rPr>
          <w:rFonts w:asciiTheme="minorHAnsi" w:hAnsiTheme="minorHAnsi" w:cstheme="minorHAnsi"/>
          <w:b/>
          <w:u w:val="single"/>
        </w:rPr>
        <w:t>certainly in the modern world</w:t>
      </w:r>
      <w:r w:rsidRPr="008D1160">
        <w:rPr>
          <w:rFonts w:asciiTheme="minorHAnsi" w:hAnsiTheme="minorHAnsi" w:cstheme="minorHAnsi"/>
          <w:sz w:val="16"/>
        </w:rPr>
        <w:t xml:space="preserve">. </w:t>
      </w:r>
      <w:r w:rsidRPr="008D1160">
        <w:rPr>
          <w:rFonts w:asciiTheme="minorHAnsi" w:hAnsiTheme="minorHAnsi" w:cstheme="minorHAnsi"/>
          <w:b/>
          <w:u w:val="single"/>
        </w:rPr>
        <w:t>When left libertarians are pressed, they tend to admit that their vision of a future society just reduces to replacing current governments with institutions that fulfil almost the same functions.</w:t>
      </w:r>
      <w:r w:rsidRPr="008D1160">
        <w:rPr>
          <w:rFonts w:asciiTheme="minorHAnsi" w:hAnsiTheme="minorHAnsi" w:cstheme="minorHAnsi"/>
          <w:b/>
          <w:sz w:val="24"/>
          <w:u w:val="single"/>
        </w:rPr>
        <w:t xml:space="preserve"> </w:t>
      </w:r>
      <w:r w:rsidRPr="008D1160">
        <w:rPr>
          <w:rFonts w:asciiTheme="minorHAnsi" w:hAnsiTheme="minorHAnsi" w:cstheme="minorHAnsi"/>
          <w:sz w:val="16"/>
        </w:rPr>
        <w:t xml:space="preserve">The only exception is that the anarcho-syndicalist model of human society as a “federated, decentralised system of free associations” seems incredibly naïve to me. </w:t>
      </w:r>
      <w:r w:rsidRPr="008D1160">
        <w:rPr>
          <w:rFonts w:asciiTheme="minorHAnsi" w:hAnsiTheme="minorHAnsi" w:cstheme="minorHAnsi"/>
          <w:b/>
          <w:u w:val="single"/>
        </w:rPr>
        <w:t xml:space="preserve">Human beings are far too attached (whether rightly or wrongly) to their own languages, cultures, nation-states, traditions and interests for such a vision of society to be an effective system.       </w:t>
      </w:r>
    </w:p>
    <w:p w:rsidR="004D79CD" w:rsidRPr="008D1160" w:rsidRDefault="004D79CD" w:rsidP="004D79CD">
      <w:pPr>
        <w:pStyle w:val="card"/>
        <w:rPr>
          <w:rStyle w:val="underline"/>
          <w:rFonts w:asciiTheme="minorHAnsi" w:hAnsiTheme="minorHAnsi" w:cstheme="minorHAnsi"/>
        </w:rPr>
      </w:pPr>
    </w:p>
    <w:p w:rsidR="004D79CD" w:rsidRPr="008D1160" w:rsidRDefault="004D79CD" w:rsidP="004D79CD">
      <w:pPr>
        <w:rPr>
          <w:rFonts w:asciiTheme="minorHAnsi" w:hAnsiTheme="minorHAnsi" w:cstheme="minorHAnsi"/>
        </w:rPr>
      </w:pPr>
    </w:p>
    <w:p w:rsidR="004D79CD" w:rsidRPr="008D1160" w:rsidRDefault="004D79CD" w:rsidP="004D79CD">
      <w:pPr>
        <w:pStyle w:val="Heading4"/>
        <w:rPr>
          <w:rFonts w:asciiTheme="minorHAnsi" w:hAnsiTheme="minorHAnsi" w:cstheme="minorHAnsi"/>
          <w:sz w:val="28"/>
        </w:rPr>
      </w:pPr>
      <w:r w:rsidRPr="008D1160">
        <w:rPr>
          <w:rFonts w:asciiTheme="minorHAnsi" w:hAnsiTheme="minorHAnsi" w:cstheme="minorHAnsi"/>
          <w:sz w:val="28"/>
        </w:rPr>
        <w:t>Biopower in a democratic and just  government is vital to rights, tolerance, and inclusion—this takes out their all of their impacts</w:t>
      </w:r>
    </w:p>
    <w:p w:rsidR="004D79CD" w:rsidRPr="008D1160" w:rsidRDefault="004D79CD" w:rsidP="004D79CD">
      <w:pPr>
        <w:rPr>
          <w:rFonts w:asciiTheme="minorHAnsi" w:hAnsiTheme="minorHAnsi" w:cstheme="minorHAnsi"/>
        </w:rPr>
      </w:pPr>
      <w:r w:rsidRPr="008D1160">
        <w:rPr>
          <w:rStyle w:val="cite"/>
          <w:rFonts w:asciiTheme="minorHAnsi" w:hAnsiTheme="minorHAnsi" w:cstheme="minorHAnsi"/>
        </w:rPr>
        <w:t>Dickinson 04</w:t>
      </w:r>
      <w:r w:rsidRPr="008D1160">
        <w:rPr>
          <w:rFonts w:asciiTheme="minorHAnsi" w:hAnsiTheme="minorHAnsi" w:cstheme="minorHAnsi"/>
        </w:rPr>
        <w:t xml:space="preserve"> - Associate Professor, History Ph.D., U.C. Berkeley - 2004 (Edward Ross, “Biopolitics, Fascism, Democracy: Some Reflections on Our Discourse About “Modernity,” Central European History, vol. 37, no. 1, 1–48)</w:t>
      </w:r>
    </w:p>
    <w:p w:rsidR="004D79CD" w:rsidRPr="008D1160" w:rsidRDefault="004D79CD" w:rsidP="004D79CD">
      <w:pPr>
        <w:pStyle w:val="card"/>
        <w:rPr>
          <w:rStyle w:val="underline"/>
          <w:rFonts w:asciiTheme="minorHAnsi" w:hAnsiTheme="minorHAnsi" w:cstheme="minorHAnsi"/>
        </w:rPr>
      </w:pPr>
      <w:r w:rsidRPr="008D1160">
        <w:rPr>
          <w:rFonts w:asciiTheme="minorHAnsi" w:hAnsiTheme="minorHAnsi" w:cstheme="minorHAnsi"/>
          <w:sz w:val="16"/>
        </w:rPr>
        <w:t xml:space="preserve">In the Weimar model, then, </w:t>
      </w:r>
      <w:r w:rsidRPr="008D1160">
        <w:rPr>
          <w:rStyle w:val="underline"/>
          <w:rFonts w:asciiTheme="minorHAnsi" w:hAnsiTheme="minorHAnsi" w:cstheme="minorHAnsi"/>
        </w:rPr>
        <w:t xml:space="preserve">the rights of the individual, guaranteed formally by the constitution and substantively by the welfare system, were the central element of the dominant program for the management of social problems. </w:t>
      </w:r>
      <w:r w:rsidRPr="008D1160">
        <w:rPr>
          <w:rFonts w:asciiTheme="minorHAnsi" w:hAnsiTheme="minorHAnsi" w:cstheme="minorHAnsi"/>
          <w:sz w:val="16"/>
        </w:rPr>
        <w:t xml:space="preserve">Almost no one in this period advocated expanding social provision out of the goodness of their hearts. </w:t>
      </w:r>
      <w:r w:rsidRPr="008D1160">
        <w:rPr>
          <w:rStyle w:val="underline"/>
          <w:rFonts w:asciiTheme="minorHAnsi" w:hAnsiTheme="minorHAnsi" w:cstheme="minorHAnsi"/>
        </w:rPr>
        <w:t>This was a strategy of social management</w:t>
      </w:r>
      <w:r w:rsidRPr="008D1160">
        <w:rPr>
          <w:rFonts w:asciiTheme="minorHAnsi" w:hAnsiTheme="minorHAnsi" w:cstheme="minorHAnsi"/>
          <w:sz w:val="16"/>
        </w:rPr>
        <w:t xml:space="preserve">, of social engineering. The mainstream of social reform in Germany believed that guaranteeing basic social rights— the substantive or positive freedom of all citizens — was the best way to turn people into power, prosperity, and profit. </w:t>
      </w:r>
      <w:r w:rsidRPr="008D1160">
        <w:rPr>
          <w:rStyle w:val="underline"/>
          <w:rFonts w:asciiTheme="minorHAnsi" w:hAnsiTheme="minorHAnsi" w:cstheme="minorHAnsi"/>
        </w:rPr>
        <w:t>In that sense, the democratic welfare state was— and is — democratic not despite of its pursuit of biopower, but because of it. The contrast with the Nazi state is clear. National Socialism aimed to construct a system of social and population policy founded on the concept of individual duties, on the ubiquitous and total power of the state</w:t>
      </w:r>
      <w:r w:rsidRPr="008D1160">
        <w:rPr>
          <w:rFonts w:asciiTheme="minorHAnsi" w:hAnsiTheme="minorHAnsi" w:cstheme="minorHAnsi"/>
          <w:sz w:val="16"/>
        </w:rPr>
        <w:t xml:space="preserve">, and on the systematic absorption of every citizen by organizations that could implant that power at every level of their lives — in political and associational life, in the family, in the workplace, and in leisure activities. In the welfarist vision of Weimar progressives, the task of the state was to create an institutional framework that would give individuals the wherewithal to integrate themselves successfully into the national society, economy, and polity. The Nazis aimed, instead, to give the state the wherewithal to do with every citizen what it willed. And where Weimar welfare advocates understood themselves to be constructing a system of knowledge and institutions that would manage social problems, the Nazis fundamentally sought to abolish just that system by eradicating — by finding a “final solution” to — social problems.  Again, as Peukert pointed out, many advocates of a rights-based welfare structure were open to the idea that “stubborn” cases might be legitimate targets for sterilization; </w:t>
      </w:r>
      <w:r w:rsidRPr="008D1160">
        <w:rPr>
          <w:rStyle w:val="underline"/>
          <w:rFonts w:asciiTheme="minorHAnsi" w:hAnsiTheme="minorHAnsi" w:cstheme="minorHAnsi"/>
        </w:rPr>
        <w:t>the right to health could easily be redefined as primarily a duty to be healthy</w:t>
      </w:r>
      <w:r w:rsidRPr="008D1160">
        <w:rPr>
          <w:rFonts w:asciiTheme="minorHAnsi" w:hAnsiTheme="minorHAnsi" w:cstheme="minorHAnsi"/>
          <w:sz w:val="16"/>
        </w:rPr>
        <w:t xml:space="preserve">, for example. But </w:t>
      </w:r>
      <w:r w:rsidRPr="008D1160">
        <w:rPr>
          <w:rStyle w:val="underline"/>
          <w:rFonts w:asciiTheme="minorHAnsi" w:hAnsiTheme="minorHAnsi" w:cstheme="minorHAnsi"/>
        </w:rPr>
        <w:t>the difference between a strategy of social management built on the rights of the citizen and a system of racial policy built on the total power of the state is not merely a semantic one; such differences had very profound political implications, and established quite different constraints. The rights-based strategy was actually not very compatible with exclusionary and coercive policies; it relied too heavily on the cooperation of its targets and of armies of volunteers, it was too embedded in a democratic institutional structure and civil society, it lacked powerful legal and institutional instruments of coercion, and its rhetorical structure was too heavily slanted toward inclusion and tolerance.</w:t>
      </w:r>
    </w:p>
    <w:p w:rsidR="004D79CD" w:rsidRPr="008D1160" w:rsidRDefault="004D79CD" w:rsidP="004D79CD">
      <w:pPr>
        <w:pStyle w:val="card"/>
        <w:rPr>
          <w:rStyle w:val="underline"/>
          <w:rFonts w:asciiTheme="minorHAnsi" w:hAnsiTheme="minorHAnsi" w:cstheme="minorHAnsi"/>
        </w:rPr>
      </w:pPr>
    </w:p>
    <w:p w:rsidR="004D79CD" w:rsidRPr="008D1160" w:rsidRDefault="004D79CD" w:rsidP="004D79CD">
      <w:pPr>
        <w:pStyle w:val="card"/>
        <w:rPr>
          <w:rStyle w:val="underline"/>
          <w:rFonts w:asciiTheme="minorHAnsi" w:hAnsiTheme="minorHAnsi" w:cstheme="minorHAnsi"/>
        </w:rPr>
      </w:pPr>
    </w:p>
    <w:p w:rsidR="004D79CD" w:rsidRPr="008D1160" w:rsidRDefault="004D79CD" w:rsidP="004D79CD">
      <w:pPr>
        <w:pStyle w:val="Heading3"/>
      </w:pPr>
      <w:r w:rsidRPr="008D1160">
        <w:t>Movements Fail</w:t>
      </w:r>
    </w:p>
    <w:p w:rsidR="004D79CD" w:rsidRPr="008D1160" w:rsidRDefault="004D79CD" w:rsidP="004D79CD">
      <w:pPr>
        <w:pStyle w:val="Heading4"/>
        <w:rPr>
          <w:rFonts w:asciiTheme="minorHAnsi" w:hAnsiTheme="minorHAnsi" w:cstheme="minorHAnsi"/>
          <w:sz w:val="28"/>
        </w:rPr>
      </w:pPr>
      <w:r w:rsidRPr="008D1160">
        <w:rPr>
          <w:rFonts w:asciiTheme="minorHAnsi" w:hAnsiTheme="minorHAnsi" w:cstheme="minorHAnsi"/>
          <w:sz w:val="28"/>
        </w:rPr>
        <w:t>Movements fail if they don’t engage what they are trying to repel</w:t>
      </w:r>
    </w:p>
    <w:p w:rsidR="004D79CD" w:rsidRPr="008D1160" w:rsidRDefault="004D79CD" w:rsidP="004D79CD">
      <w:pPr>
        <w:rPr>
          <w:rFonts w:asciiTheme="minorHAnsi" w:eastAsia="Times New Roman" w:hAnsiTheme="minorHAnsi" w:cstheme="minorHAnsi"/>
          <w:lang w:eastAsia="zh-TW"/>
        </w:rPr>
      </w:pPr>
      <w:r w:rsidRPr="008D1160">
        <w:rPr>
          <w:rFonts w:asciiTheme="minorHAnsi" w:hAnsiTheme="minorHAnsi" w:cstheme="minorHAnsi"/>
        </w:rPr>
        <w:t xml:space="preserve">Alasdair </w:t>
      </w:r>
      <w:r w:rsidRPr="008D1160">
        <w:rPr>
          <w:rStyle w:val="Style13ptBold"/>
          <w:rFonts w:asciiTheme="minorHAnsi" w:hAnsiTheme="minorHAnsi" w:cstheme="minorHAnsi"/>
          <w:sz w:val="28"/>
        </w:rPr>
        <w:t>Roberts</w:t>
      </w:r>
      <w:r w:rsidRPr="008D1160">
        <w:rPr>
          <w:rFonts w:asciiTheme="minorHAnsi" w:hAnsiTheme="minorHAnsi" w:cstheme="minorHAnsi"/>
        </w:rPr>
        <w:t>, 6-21-</w:t>
      </w:r>
      <w:r w:rsidRPr="008D1160">
        <w:rPr>
          <w:rStyle w:val="Style13ptBold"/>
          <w:rFonts w:asciiTheme="minorHAnsi" w:hAnsiTheme="minorHAnsi" w:cstheme="minorHAnsi"/>
          <w:sz w:val="28"/>
        </w:rPr>
        <w:t>2012</w:t>
      </w:r>
      <w:r w:rsidRPr="008D1160">
        <w:rPr>
          <w:rFonts w:asciiTheme="minorHAnsi" w:hAnsiTheme="minorHAnsi" w:cstheme="minorHAnsi"/>
        </w:rPr>
        <w:t>, Why Occupy failed, Prospect, https://www.prospectmagazine.co.uk/politics/occupy-failed-adbusters-on-year-anniversary, 7-2-2017</w:t>
      </w:r>
    </w:p>
    <w:p w:rsidR="004D79CD" w:rsidRPr="008D1160" w:rsidRDefault="004D79CD" w:rsidP="004D79CD">
      <w:pPr>
        <w:rPr>
          <w:rStyle w:val="Emphasis"/>
          <w:rFonts w:asciiTheme="minorHAnsi" w:hAnsiTheme="minorHAnsi" w:cstheme="minorHAnsi"/>
        </w:rPr>
      </w:pPr>
      <w:r w:rsidRPr="008D1160">
        <w:rPr>
          <w:rFonts w:asciiTheme="minorHAnsi" w:hAnsiTheme="minorHAnsi" w:cstheme="minorHAnsi"/>
          <w:sz w:val="16"/>
        </w:rPr>
        <w:t xml:space="preserve">It may seem odd to say this. The hallmark of the Occupy movement was its commitment to open, consensus-based decision-making. “This is what democracy looks like,” its supporters proclaimed. Anyone could attend one of the Occupiers’ general assemblies and block a proposed decision if they felt that it violated an ethical principle. Of course, this made it difficult for assemblies to agree on policy demands, manage life in the Occupy camps, and condemn vandalism by fringe elements. Many sympathisers quit the movement out of frustration. Some said that Occupy’s problem was actually too much democracy. But was Occupy really what “democracy looks like”? To answer this question, we need to be clear what democratic politics is about. </w:t>
      </w:r>
      <w:r w:rsidRPr="008D1160">
        <w:rPr>
          <w:rStyle w:val="Emphasis"/>
          <w:rFonts w:asciiTheme="minorHAnsi" w:hAnsiTheme="minorHAnsi" w:cstheme="minorHAnsi"/>
        </w:rPr>
        <w:t xml:space="preserve">Certainly, a healthy democracy is one in which political power is broadly distributed. </w:t>
      </w:r>
      <w:r w:rsidRPr="008D1160">
        <w:rPr>
          <w:rStyle w:val="StyleUnderline"/>
          <w:rFonts w:asciiTheme="minorHAnsi" w:hAnsiTheme="minorHAnsi" w:cstheme="minorHAnsi"/>
        </w:rPr>
        <w:t xml:space="preserve">However there is more to it than that. As the political scientist Bernard Crick famously said fifty years ago, </w:t>
      </w:r>
      <w:r w:rsidRPr="008D1160">
        <w:rPr>
          <w:rStyle w:val="Emphasis"/>
          <w:rFonts w:asciiTheme="minorHAnsi" w:hAnsiTheme="minorHAnsi" w:cstheme="minorHAnsi"/>
        </w:rPr>
        <w:t>democratic politics is a way of living within a community composed of groups with differing interests and truths. To succeed, it requires a willingness to bargain and compromise.</w:t>
      </w:r>
      <w:r w:rsidRPr="008D1160">
        <w:rPr>
          <w:rFonts w:asciiTheme="minorHAnsi" w:hAnsiTheme="minorHAnsi" w:cstheme="minorHAnsi"/>
          <w:sz w:val="16"/>
        </w:rPr>
        <w:t xml:space="preserve"> As Crick said, it often demands that we work with people who are “genuinely repulsive to us.” </w:t>
      </w:r>
      <w:r w:rsidRPr="008D1160">
        <w:rPr>
          <w:rStyle w:val="StyleUnderline"/>
          <w:rFonts w:asciiTheme="minorHAnsi" w:hAnsiTheme="minorHAnsi" w:cstheme="minorHAnsi"/>
        </w:rPr>
        <w:t xml:space="preserve">It compels us to accept results that fall short of our ideals but which are feasible in practice. </w:t>
      </w:r>
      <w:r w:rsidRPr="008D1160">
        <w:rPr>
          <w:rFonts w:asciiTheme="minorHAnsi" w:hAnsiTheme="minorHAnsi" w:cstheme="minorHAnsi"/>
          <w:sz w:val="16"/>
        </w:rPr>
        <w:t xml:space="preserve">Democratic politics, Crick concluded, is “a messy, mundane, inconclusive business.” It was this conception of democratic politics that the Occupiers rejected. </w:t>
      </w:r>
      <w:r w:rsidRPr="008D1160">
        <w:rPr>
          <w:rStyle w:val="StyleUnderline"/>
          <w:rFonts w:asciiTheme="minorHAnsi" w:hAnsiTheme="minorHAnsi" w:cstheme="minorHAnsi"/>
        </w:rPr>
        <w:t xml:space="preserve">The movement believed that it would be possible to achieve social transformation without really engaging with groups or individuals who had power to help or hinder its cause. One of its most prominent philosophers, David Graeber, said that </w:t>
      </w:r>
      <w:r w:rsidRPr="008D1160">
        <w:rPr>
          <w:rStyle w:val="Emphasis"/>
          <w:rFonts w:asciiTheme="minorHAnsi" w:hAnsiTheme="minorHAnsi" w:cstheme="minorHAnsi"/>
        </w:rPr>
        <w:t>the movement refused “to recognize the legitimacy of existing political institutions.”</w:t>
      </w:r>
      <w:r w:rsidRPr="008D1160">
        <w:rPr>
          <w:rStyle w:val="StyleUnderline"/>
          <w:rFonts w:asciiTheme="minorHAnsi" w:hAnsiTheme="minorHAnsi" w:cstheme="minorHAnsi"/>
        </w:rPr>
        <w:t xml:space="preserve"> This was not merely a swipe at politicians corrupted by Wall Street. </w:t>
      </w:r>
      <w:r w:rsidRPr="008D1160">
        <w:rPr>
          <w:rStyle w:val="Emphasis"/>
          <w:rFonts w:asciiTheme="minorHAnsi" w:hAnsiTheme="minorHAnsi" w:cstheme="minorHAnsi"/>
        </w:rPr>
        <w:t>It was a rejection of the entire political order, including many people who were prepared to work</w:t>
      </w:r>
      <w:r w:rsidRPr="008D1160">
        <w:rPr>
          <w:rStyle w:val="StyleUnderline"/>
          <w:rFonts w:asciiTheme="minorHAnsi" w:hAnsiTheme="minorHAnsi" w:cstheme="minorHAnsi"/>
        </w:rPr>
        <w:t xml:space="preserve"> with Occupy because they sympathised with its goals or simply found it politically expedient.</w:t>
      </w:r>
      <w:r w:rsidRPr="008D1160">
        <w:rPr>
          <w:rFonts w:asciiTheme="minorHAnsi" w:hAnsiTheme="minorHAnsi" w:cstheme="minorHAnsi"/>
          <w:sz w:val="16"/>
        </w:rPr>
        <w:t xml:space="preserve"> “We don’t need politicians to build a better society,” boasted an Occupy Wall Street website. Indeed, Occupiers had a habit of alienating potential allies. When Occupy Denver was asked by the city’s Democratic mayor to choose a representative to negotiate about policing of their camp, its general assembly responded by electing a dog. When Representative John Lewis, an icon of the American civil rights movement, asked to address the general assembly of Occupy Atlanta, he was blocked by an Occupier who objected that “no singular human being” was entitled to special treatment. “They were rude, they were hostile,” Atlanta’s Democratic mayor complained to National Public Radio about the Occupiers. He shut down the camp two weeks later. Occupy’s relationship with the labour movement was also difficult. In December 2011, Occupy Oakland organized a shutdown of the city’s ports despite the opposition of major unions. “We weren’t consulted,” a union leader complained to the sociologist Todd Gitlin. “When working people aren’t involved in the decision on whether to shut down their jobs, that’s problematic.” When unions close to the Obama administration proposed an Occupy-themed protest in Washington in December 2011, Occupy supporter Glenn Greenwald complained about their attempt to “convert and degrade the movement” into an arm of the Democratic Party. Occupy sought to remain above the fray. </w:t>
      </w:r>
      <w:r w:rsidRPr="008D1160">
        <w:rPr>
          <w:rStyle w:val="StyleUnderline"/>
          <w:rFonts w:asciiTheme="minorHAnsi" w:hAnsiTheme="minorHAnsi" w:cstheme="minorHAnsi"/>
        </w:rPr>
        <w:t xml:space="preserve">As Todd Gitlin says in his new book, Occupy Nation, </w:t>
      </w:r>
      <w:r w:rsidRPr="008D1160">
        <w:rPr>
          <w:rStyle w:val="Emphasis"/>
          <w:rFonts w:asciiTheme="minorHAnsi" w:hAnsiTheme="minorHAnsi" w:cstheme="minorHAnsi"/>
        </w:rPr>
        <w:t>the movement “wanted to win reforms and to stay out of politics. At the same time</w:t>
      </w:r>
      <w:r w:rsidRPr="008D1160">
        <w:rPr>
          <w:rStyle w:val="StyleUnderline"/>
          <w:rFonts w:asciiTheme="minorHAnsi" w:hAnsiTheme="minorHAnsi" w:cstheme="minorHAnsi"/>
        </w:rPr>
        <w:t>.” This hostility to messy deal-making was also evident inside Occupy itself. The consensus model that was used in assemblies gave an assurance that no Occupier would be required to bend principles because of membership in the movement.</w:t>
      </w:r>
      <w:r w:rsidRPr="008D1160">
        <w:rPr>
          <w:rFonts w:asciiTheme="minorHAnsi" w:hAnsiTheme="minorHAnsi" w:cstheme="minorHAnsi"/>
          <w:sz w:val="16"/>
        </w:rPr>
        <w:t xml:space="preserve"> The universal right to veto was defended as a core element of anarchist philosophy. But it could also be described as an application of the principle of consumer sovereignty within the realm of politics. As they say at Burger King, you could have it your way—even if this promise crippled the effectiveness of the movement as a whole. </w:t>
      </w:r>
      <w:r w:rsidRPr="008D1160">
        <w:rPr>
          <w:rStyle w:val="Emphasis"/>
          <w:rFonts w:asciiTheme="minorHAnsi" w:hAnsiTheme="minorHAnsi" w:cstheme="minorHAnsi"/>
        </w:rPr>
        <w:t xml:space="preserve">Supporters called the Occupy model “pure democracy.” </w:t>
      </w:r>
      <w:r w:rsidRPr="008D1160">
        <w:rPr>
          <w:rStyle w:val="StyleUnderline"/>
          <w:rFonts w:asciiTheme="minorHAnsi" w:hAnsiTheme="minorHAnsi" w:cstheme="minorHAnsi"/>
        </w:rPr>
        <w:t xml:space="preserve">Indeed it was pure, in the sense that it reduced the need for horse-trading with adversaries and fair-weather friends. </w:t>
      </w:r>
      <w:r w:rsidRPr="008D1160">
        <w:rPr>
          <w:rStyle w:val="Emphasis"/>
          <w:rFonts w:asciiTheme="minorHAnsi" w:hAnsiTheme="minorHAnsi" w:cstheme="minorHAnsi"/>
        </w:rPr>
        <w:t>But because it was pure, it was not democracy. It was a form of utopianism that sought transformation in the established order</w:t>
      </w:r>
      <w:r w:rsidRPr="008D1160">
        <w:rPr>
          <w:rStyle w:val="StyleUnderline"/>
          <w:rFonts w:asciiTheme="minorHAnsi" w:hAnsiTheme="minorHAnsi" w:cstheme="minorHAnsi"/>
        </w:rPr>
        <w:t xml:space="preserve"> without violence (which in any case would have been efficiently suppressed) or action through existing political structures.</w:t>
      </w:r>
      <w:r w:rsidRPr="008D1160">
        <w:rPr>
          <w:rFonts w:asciiTheme="minorHAnsi" w:hAnsiTheme="minorHAnsi" w:cstheme="minorHAnsi"/>
          <w:sz w:val="16"/>
        </w:rPr>
        <w:t xml:space="preserve"> Some Occupiers hoped that their camps would cause change by example alone—that Americans would be inspired by this demonstration of how the “institutions of a new society” might work. But </w:t>
      </w:r>
      <w:r w:rsidRPr="008D1160">
        <w:rPr>
          <w:rStyle w:val="Emphasis"/>
          <w:rFonts w:asciiTheme="minorHAnsi" w:hAnsiTheme="minorHAnsi" w:cstheme="minorHAnsi"/>
        </w:rPr>
        <w:t>Americans did not like Occupy’s methods, even if they approved of its goals,</w:t>
      </w:r>
      <w:r w:rsidRPr="008D1160">
        <w:rPr>
          <w:rStyle w:val="StyleUnderline"/>
          <w:rFonts w:asciiTheme="minorHAnsi" w:hAnsiTheme="minorHAnsi" w:cstheme="minorHAnsi"/>
        </w:rPr>
        <w:t xml:space="preserve"> often because these “institutions of a new society” barely worked at all. Ironically, the Occupiers’ disdain for conventional democratic politics is shared by their fiercest opponents. The architects of the neoliberal revolution</w:t>
      </w:r>
      <w:r w:rsidRPr="008D1160">
        <w:rPr>
          <w:rFonts w:asciiTheme="minorHAnsi" w:hAnsiTheme="minorHAnsi" w:cstheme="minorHAnsi"/>
          <w:sz w:val="16"/>
        </w:rPr>
        <w:t>—the thinkers who launched Reagan, Thatcher, and the global movement toward free markets—</w:t>
      </w:r>
      <w:r w:rsidRPr="008D1160">
        <w:rPr>
          <w:rStyle w:val="StyleUnderline"/>
          <w:rFonts w:asciiTheme="minorHAnsi" w:hAnsiTheme="minorHAnsi" w:cstheme="minorHAnsi"/>
        </w:rPr>
        <w:t>also hated the messiness of everyday democracy</w:t>
      </w:r>
      <w:r w:rsidRPr="008D1160">
        <w:rPr>
          <w:rFonts w:asciiTheme="minorHAnsi" w:hAnsiTheme="minorHAnsi" w:cstheme="minorHAnsi"/>
          <w:sz w:val="16"/>
        </w:rPr>
        <w:t xml:space="preserve">. They thought that it produced shortsighted and fickle policies that discouraged economic growth. The neoliberal response was institutional reform to impose discipline on democratic states. Thomas Friedman once called this the “golden straitjacket.” </w:t>
      </w:r>
      <w:r w:rsidRPr="008D1160">
        <w:rPr>
          <w:rStyle w:val="StyleUnderline"/>
          <w:rFonts w:asciiTheme="minorHAnsi" w:hAnsiTheme="minorHAnsi" w:cstheme="minorHAnsi"/>
        </w:rPr>
        <w:t>The best example is the transformation of central banking.</w:t>
      </w:r>
      <w:r w:rsidRPr="008D1160">
        <w:rPr>
          <w:rFonts w:asciiTheme="minorHAnsi" w:hAnsiTheme="minorHAnsi" w:cstheme="minorHAnsi"/>
          <w:sz w:val="16"/>
        </w:rPr>
        <w:t xml:space="preserve"> Over the last thirty years, dozens of central banks were given formal independence so that technocrats could make hard decisions about monetary policy free of the influence of elected politicians. </w:t>
      </w:r>
      <w:r w:rsidRPr="008D1160">
        <w:rPr>
          <w:rStyle w:val="StyleUnderline"/>
          <w:rFonts w:asciiTheme="minorHAnsi" w:hAnsiTheme="minorHAnsi" w:cstheme="minorHAnsi"/>
        </w:rPr>
        <w:t xml:space="preserve">Central bankers were supposed to be like Plato’s guardians. But then the financial crisis showed that they were mortal like the rest of us. The institutions of neoliberalism are now in crisis, as protests and riots throughout the developed world demonstrate. Built on a disdain for democratic politics, these institutions now lack democratic legitimacy. </w:t>
      </w:r>
      <w:r w:rsidRPr="008D1160">
        <w:rPr>
          <w:rFonts w:asciiTheme="minorHAnsi" w:hAnsiTheme="minorHAnsi" w:cstheme="minorHAnsi"/>
          <w:sz w:val="16"/>
        </w:rPr>
        <w:t xml:space="preserve">Bernard Crick had a phrase to describe the philosophy of people who refuse to accept the complications of everyday democracy. He called it anti-politics. </w:t>
      </w:r>
      <w:r w:rsidRPr="008D1160">
        <w:rPr>
          <w:rStyle w:val="StyleUnderline"/>
          <w:rFonts w:asciiTheme="minorHAnsi" w:hAnsiTheme="minorHAnsi" w:cstheme="minorHAnsi"/>
        </w:rPr>
        <w:t xml:space="preserve">Neoliberals engaged in a kind of anti-politics, and so did Occupiers. </w:t>
      </w:r>
      <w:r w:rsidRPr="008D1160">
        <w:rPr>
          <w:rStyle w:val="Emphasis"/>
          <w:rFonts w:asciiTheme="minorHAnsi" w:hAnsiTheme="minorHAnsi" w:cstheme="minorHAnsi"/>
        </w:rPr>
        <w:t>Each group sought its own utopia, free from dissensus and deal-making: either the self-regulating market, or consensus-based anarchism</w:t>
      </w:r>
      <w:r w:rsidRPr="008D1160">
        <w:rPr>
          <w:rStyle w:val="StyleUnderline"/>
          <w:rFonts w:asciiTheme="minorHAnsi" w:hAnsiTheme="minorHAnsi" w:cstheme="minorHAnsi"/>
        </w:rPr>
        <w:t xml:space="preserve">. Neither project has come to a good end. </w:t>
      </w:r>
      <w:r w:rsidRPr="008D1160">
        <w:rPr>
          <w:rStyle w:val="Emphasis"/>
          <w:rFonts w:asciiTheme="minorHAnsi" w:hAnsiTheme="minorHAnsi" w:cstheme="minorHAnsi"/>
        </w:rPr>
        <w:t>Democratic politics may be messy and inconclusive, as Crick said. But it is still better than the alternatives.</w:t>
      </w:r>
    </w:p>
    <w:p w:rsidR="004D79CD" w:rsidRPr="008D1160" w:rsidRDefault="004D79CD" w:rsidP="004D79CD">
      <w:pPr>
        <w:pStyle w:val="Heading4"/>
        <w:rPr>
          <w:rFonts w:asciiTheme="minorHAnsi" w:hAnsiTheme="minorHAnsi" w:cstheme="minorHAnsi"/>
          <w:sz w:val="28"/>
        </w:rPr>
      </w:pPr>
      <w:r w:rsidRPr="008D1160">
        <w:rPr>
          <w:rFonts w:asciiTheme="minorHAnsi" w:hAnsiTheme="minorHAnsi" w:cstheme="minorHAnsi"/>
          <w:sz w:val="28"/>
        </w:rPr>
        <w:t>Movements fail because they block themselves from the state</w:t>
      </w:r>
    </w:p>
    <w:p w:rsidR="004D79CD" w:rsidRPr="008D1160" w:rsidRDefault="004D79CD" w:rsidP="004D79CD">
      <w:pPr>
        <w:rPr>
          <w:rFonts w:asciiTheme="minorHAnsi" w:hAnsiTheme="minorHAnsi" w:cstheme="minorHAnsi"/>
        </w:rPr>
      </w:pPr>
      <w:r w:rsidRPr="008D1160">
        <w:rPr>
          <w:rFonts w:asciiTheme="minorHAnsi" w:hAnsiTheme="minorHAnsi" w:cstheme="minorHAnsi"/>
        </w:rPr>
        <w:t xml:space="preserve">Shawn </w:t>
      </w:r>
      <w:r w:rsidRPr="008D1160">
        <w:rPr>
          <w:rStyle w:val="Style13ptBold"/>
          <w:rFonts w:asciiTheme="minorHAnsi" w:hAnsiTheme="minorHAnsi" w:cstheme="minorHAnsi"/>
          <w:sz w:val="28"/>
        </w:rPr>
        <w:t>Gude</w:t>
      </w:r>
      <w:r w:rsidRPr="008D1160">
        <w:rPr>
          <w:rFonts w:asciiTheme="minorHAnsi" w:hAnsiTheme="minorHAnsi" w:cstheme="minorHAnsi"/>
        </w:rPr>
        <w:t>, 11-13-</w:t>
      </w:r>
      <w:r w:rsidRPr="008D1160">
        <w:rPr>
          <w:rStyle w:val="Style13ptBold"/>
          <w:rFonts w:asciiTheme="minorHAnsi" w:hAnsiTheme="minorHAnsi" w:cstheme="minorHAnsi"/>
          <w:sz w:val="28"/>
        </w:rPr>
        <w:t>2012</w:t>
      </w:r>
      <w:r w:rsidRPr="008D1160">
        <w:rPr>
          <w:rFonts w:asciiTheme="minorHAnsi" w:hAnsiTheme="minorHAnsi" w:cstheme="minorHAnsi"/>
        </w:rPr>
        <w:t>, Occupy Jacobin, https://www.jacobinmag.com/2012/11/occupy-anti-politics/, 7-2-2017</w:t>
      </w:r>
    </w:p>
    <w:p w:rsidR="004D79CD" w:rsidRPr="008D1160" w:rsidRDefault="004D79CD" w:rsidP="004D79CD">
      <w:pPr>
        <w:rPr>
          <w:rFonts w:asciiTheme="minorHAnsi" w:hAnsiTheme="minorHAnsi" w:cstheme="minorHAnsi"/>
          <w:sz w:val="16"/>
        </w:rPr>
      </w:pPr>
      <w:r w:rsidRPr="008D1160">
        <w:rPr>
          <w:rFonts w:asciiTheme="minorHAnsi" w:hAnsiTheme="minorHAnsi" w:cstheme="minorHAnsi"/>
          <w:sz w:val="16"/>
        </w:rPr>
        <w:t xml:space="preserve">Politically, </w:t>
      </w:r>
      <w:r w:rsidRPr="008D1160">
        <w:rPr>
          <w:rStyle w:val="StyleUnderline"/>
          <w:rFonts w:asciiTheme="minorHAnsi" w:hAnsiTheme="minorHAnsi" w:cstheme="minorHAnsi"/>
        </w:rPr>
        <w:t>Occupy accomplished little because we were often too wary of acting politically, of making demands on the political system, of acknowledging conflict and structuring our movement accordingly.</w:t>
      </w:r>
      <w:r w:rsidRPr="008D1160">
        <w:rPr>
          <w:rFonts w:asciiTheme="minorHAnsi" w:hAnsiTheme="minorHAnsi" w:cstheme="minorHAnsi"/>
          <w:sz w:val="16"/>
        </w:rPr>
        <w:t xml:space="preserve"> </w:t>
      </w:r>
      <w:r w:rsidRPr="008D1160">
        <w:rPr>
          <w:rStyle w:val="StyleUnderline"/>
          <w:rFonts w:asciiTheme="minorHAnsi" w:hAnsiTheme="minorHAnsi" w:cstheme="minorHAnsi"/>
        </w:rPr>
        <w:t>Many in the movement thought structure carried the patina of the establishment, that demand making would simply serve to legitimize the malevolent state.</w:t>
      </w:r>
      <w:r w:rsidRPr="008D1160">
        <w:rPr>
          <w:rFonts w:asciiTheme="minorHAnsi" w:hAnsiTheme="minorHAnsi" w:cstheme="minorHAnsi"/>
          <w:sz w:val="16"/>
        </w:rPr>
        <w:t xml:space="preserve"> So we got an amorphous, highly decentralized movement that, after a miraculous flourish in its embryonic stages, tapered off. </w:t>
      </w:r>
      <w:r w:rsidRPr="008D1160">
        <w:rPr>
          <w:rStyle w:val="StyleUnderline"/>
          <w:rFonts w:asciiTheme="minorHAnsi" w:hAnsiTheme="minorHAnsi" w:cstheme="minorHAnsi"/>
        </w:rPr>
        <w:t>This wasn’t the practice of politics. It was an attempt to transcend it</w:t>
      </w:r>
      <w:r w:rsidRPr="008D1160">
        <w:rPr>
          <w:rFonts w:asciiTheme="minorHAnsi" w:hAnsiTheme="minorHAnsi" w:cstheme="minorHAnsi"/>
          <w:sz w:val="16"/>
        </w:rPr>
        <w:t xml:space="preserve">. Joseph Schwartz, a political philosopher at Temple University, argues in his 1995 book The Permanence of the Political that the Left has long had these anti-political inclinations — “either through the stifling solidaristic general will of Rousseau, the spontaneous postscarcity anarchism of Marx’s ‘full communism,’ or the technocratic, scientistic rule of Lenin’s vanguard party.” Schwartz continues: [A]lthough viewed by some as patron saints of “radical democracy,” these theorists did not conceptualize a further democratization of political life but rather the transcendence of politics through the creation of societies characterized by minimal social conflict and universally shared conceptions of the public or human good. Sound familiar? </w:t>
      </w:r>
      <w:r w:rsidRPr="008D1160">
        <w:rPr>
          <w:rStyle w:val="StyleUnderline"/>
          <w:rFonts w:asciiTheme="minorHAnsi" w:hAnsiTheme="minorHAnsi" w:cstheme="minorHAnsi"/>
        </w:rPr>
        <w:t>Even for those who find the state of American politics repulsive</w:t>
      </w:r>
      <w:r w:rsidRPr="008D1160">
        <w:rPr>
          <w:rFonts w:asciiTheme="minorHAnsi" w:hAnsiTheme="minorHAnsi" w:cstheme="minorHAnsi"/>
          <w:sz w:val="16"/>
        </w:rPr>
        <w:t xml:space="preserve"> (and I, emphatically, do) </w:t>
      </w:r>
      <w:r w:rsidRPr="008D1160">
        <w:rPr>
          <w:rStyle w:val="StyleUnderline"/>
          <w:rFonts w:asciiTheme="minorHAnsi" w:hAnsiTheme="minorHAnsi" w:cstheme="minorHAnsi"/>
        </w:rPr>
        <w:t xml:space="preserve">the principle, the idea, of politics and the democratic process must be defended. </w:t>
      </w:r>
      <w:r w:rsidRPr="008D1160">
        <w:rPr>
          <w:rFonts w:asciiTheme="minorHAnsi" w:hAnsiTheme="minorHAnsi" w:cstheme="minorHAnsi"/>
          <w:sz w:val="16"/>
        </w:rPr>
        <w:t xml:space="preserve">Jaundiced resignation redounds to the benefit of the Right. </w:t>
      </w:r>
      <w:r w:rsidRPr="008D1160">
        <w:rPr>
          <w:rStyle w:val="StyleUnderline"/>
          <w:rFonts w:asciiTheme="minorHAnsi" w:hAnsiTheme="minorHAnsi" w:cstheme="minorHAnsi"/>
        </w:rPr>
        <w:t>They relish anti-political cynicism. They oppose concerted collective action, so they harness the sentiment to subvert politics itself.</w:t>
      </w:r>
      <w:r w:rsidRPr="008D1160">
        <w:rPr>
          <w:rFonts w:asciiTheme="minorHAnsi" w:hAnsiTheme="minorHAnsi" w:cstheme="minorHAnsi"/>
          <w:sz w:val="16"/>
        </w:rPr>
        <w:t xml:space="preserve"> </w:t>
      </w:r>
      <w:r w:rsidRPr="008D1160">
        <w:rPr>
          <w:rStyle w:val="StyleUnderline"/>
          <w:rFonts w:asciiTheme="minorHAnsi" w:hAnsiTheme="minorHAnsi" w:cstheme="minorHAnsi"/>
        </w:rPr>
        <w:t>They adopt a sort of aloof, cooler-than-thou detachment from the political arena</w:t>
      </w:r>
      <w:r w:rsidRPr="008D1160">
        <w:rPr>
          <w:rFonts w:asciiTheme="minorHAnsi" w:hAnsiTheme="minorHAnsi" w:cstheme="minorHAnsi"/>
          <w:sz w:val="16"/>
        </w:rPr>
        <w:t xml:space="preserve">, a pernicious posture that ineluctably elevates apathy and inaction to the status of beau ideal. Politics-averse leftists risk falling into the same pattern of passivity and discrediting the necessarily political solutions to our social ills. What we have in the case of climate change, for example, is both the largest market failure and most daunting collective action problem in human history. The hyper-decentralized, quasi-primitivist solutions popular in some corners of the radical left are laughably inadequate or execrably anti-humanist. The antidote to a collective problem is collective action. So too with issues of inequality, poverty, and imperialism. </w:t>
      </w:r>
      <w:r w:rsidRPr="008D1160">
        <w:rPr>
          <w:rStyle w:val="StyleUnderline"/>
          <w:rFonts w:asciiTheme="minorHAnsi" w:hAnsiTheme="minorHAnsi" w:cstheme="minorHAnsi"/>
        </w:rPr>
        <w:t>Acting politically means confronting power, not side-stepping it. It means reshaping existing institutions, not just building alternative ones.</w:t>
      </w:r>
      <w:r w:rsidRPr="008D1160">
        <w:rPr>
          <w:rFonts w:asciiTheme="minorHAnsi" w:hAnsiTheme="minorHAnsi" w:cstheme="minorHAnsi"/>
          <w:sz w:val="16"/>
        </w:rPr>
        <w:t xml:space="preserve"> </w:t>
      </w:r>
      <w:r w:rsidRPr="008D1160">
        <w:rPr>
          <w:rStyle w:val="StyleUnderline"/>
          <w:rFonts w:asciiTheme="minorHAnsi" w:hAnsiTheme="minorHAnsi" w:cstheme="minorHAnsi"/>
        </w:rPr>
        <w:t>It means directly and indirectly engaging the state, not cocooning oneself from it.</w:t>
      </w:r>
      <w:r w:rsidRPr="008D1160">
        <w:rPr>
          <w:rFonts w:asciiTheme="minorHAnsi" w:hAnsiTheme="minorHAnsi" w:cstheme="minorHAnsi"/>
          <w:sz w:val="16"/>
        </w:rPr>
        <w:t xml:space="preserve"> Even as we on the democratic left offer impassioned critiques of our political system we mustn’t eschew politics. We’ve already seen what that can do to our most promising social movements. </w:t>
      </w:r>
    </w:p>
    <w:p w:rsidR="004D79CD" w:rsidRPr="008D1160" w:rsidRDefault="004D79CD" w:rsidP="004D79CD">
      <w:pPr>
        <w:pStyle w:val="Heading3"/>
      </w:pPr>
      <w:r w:rsidRPr="008D1160">
        <w:t>Policy Analysis Good</w:t>
      </w:r>
    </w:p>
    <w:p w:rsidR="004D79CD" w:rsidRPr="008D1160" w:rsidRDefault="004D79CD" w:rsidP="004D79CD">
      <w:pPr>
        <w:pStyle w:val="Heading4"/>
        <w:rPr>
          <w:rStyle w:val="Style13ptBold"/>
          <w:rFonts w:asciiTheme="minorHAnsi" w:hAnsiTheme="minorHAnsi" w:cstheme="minorHAnsi"/>
          <w:b/>
          <w:sz w:val="28"/>
        </w:rPr>
      </w:pPr>
      <w:r w:rsidRPr="008D1160">
        <w:rPr>
          <w:rStyle w:val="Style13ptBold"/>
          <w:rFonts w:asciiTheme="minorHAnsi" w:hAnsiTheme="minorHAnsi" w:cstheme="minorHAnsi"/>
          <w:b/>
          <w:sz w:val="28"/>
        </w:rPr>
        <w:t>Policy analysis is good – allows us in round to formulate hypothetical futures to explore and increase knowledge.</w:t>
      </w:r>
    </w:p>
    <w:p w:rsidR="004D79CD" w:rsidRPr="008D1160" w:rsidRDefault="004D79CD" w:rsidP="004D79CD">
      <w:pPr>
        <w:rPr>
          <w:rFonts w:asciiTheme="minorHAnsi" w:hAnsiTheme="minorHAnsi" w:cstheme="minorHAnsi"/>
          <w:b/>
          <w:sz w:val="28"/>
        </w:rPr>
      </w:pPr>
      <w:r w:rsidRPr="008D1160">
        <w:rPr>
          <w:rStyle w:val="Style13ptBold"/>
          <w:rFonts w:asciiTheme="minorHAnsi" w:hAnsiTheme="minorHAnsi" w:cstheme="minorHAnsi"/>
          <w:sz w:val="28"/>
        </w:rPr>
        <w:t xml:space="preserve">Eijkman, 12 </w:t>
      </w:r>
      <w:r w:rsidRPr="008D1160">
        <w:rPr>
          <w:rFonts w:asciiTheme="minorHAnsi" w:hAnsiTheme="minorHAnsi" w:cstheme="minorHAnsi"/>
          <w:sz w:val="16"/>
        </w:rPr>
        <w:t>[</w:t>
      </w:r>
      <w:r w:rsidRPr="008D1160">
        <w:rPr>
          <w:rFonts w:asciiTheme="minorHAnsi" w:hAnsiTheme="minorHAnsi" w:cstheme="minorHAnsi"/>
        </w:rPr>
        <w:t>Henk, PhD., Shivaji University, Management Department, Adjunct, “The role of simulations in the authentic learning for national security policy development”, Australian National University, 5-4-2012, http://webcache.googleusercontent.com/search?q=cache:fcxCrp5rCSAJ:nsc.anu.edu.au/documents/occasional-4-eijkman.pdf+&amp;cd=5&amp;hl=en&amp;ct=clnk&amp;gl=us”] accessed 7-1-2017</w:t>
      </w:r>
    </w:p>
    <w:p w:rsidR="004D79CD" w:rsidRPr="008D1160" w:rsidRDefault="004D79CD" w:rsidP="004D79CD">
      <w:pPr>
        <w:rPr>
          <w:rFonts w:asciiTheme="minorHAnsi" w:hAnsiTheme="minorHAnsi" w:cstheme="minorHAnsi"/>
          <w:sz w:val="16"/>
        </w:rPr>
      </w:pPr>
      <w:r w:rsidRPr="008D1160">
        <w:rPr>
          <w:rFonts w:asciiTheme="minorHAnsi" w:hAnsiTheme="minorHAnsi" w:cstheme="minorHAnsi"/>
          <w:sz w:val="16"/>
        </w:rPr>
        <w:t xml:space="preserve">Policy simulations can thus be seen in different ways, or with different emphases. We can view them primarily as a learning method, or as a means of innovation, persuasion and/or culture shift, depending on an institution’s orientation e.g. realist- idealist or intervention-transformation. However, whether as an approach to learning, innovation, persuasion or culture shift, </w:t>
      </w:r>
      <w:r w:rsidRPr="008D1160">
        <w:rPr>
          <w:rStyle w:val="StyleUnderline"/>
          <w:rFonts w:asciiTheme="minorHAnsi" w:hAnsiTheme="minorHAnsi" w:cstheme="minorHAnsi"/>
        </w:rPr>
        <w:t>policy simulations derive their power from</w:t>
      </w:r>
      <w:r w:rsidRPr="008D1160">
        <w:rPr>
          <w:rFonts w:asciiTheme="minorHAnsi" w:hAnsiTheme="minorHAnsi" w:cstheme="minorHAnsi"/>
          <w:sz w:val="16"/>
        </w:rPr>
        <w:t xml:space="preserve"> two central features: </w:t>
      </w:r>
      <w:r w:rsidRPr="008D1160">
        <w:rPr>
          <w:rStyle w:val="StyleUnderline"/>
          <w:rFonts w:asciiTheme="minorHAnsi" w:hAnsiTheme="minorHAnsi" w:cstheme="minorHAnsi"/>
        </w:rPr>
        <w:t>their combination of simulation and gaming</w:t>
      </w:r>
      <w:r w:rsidRPr="008D1160">
        <w:rPr>
          <w:rFonts w:asciiTheme="minorHAnsi" w:hAnsiTheme="minorHAnsi" w:cstheme="minorHAnsi"/>
          <w:sz w:val="16"/>
        </w:rPr>
        <w:t xml:space="preserve"> (Geurts et al. 2007). 1. </w:t>
      </w:r>
      <w:r w:rsidRPr="008D1160">
        <w:rPr>
          <w:rStyle w:val="StyleUnderline"/>
          <w:rFonts w:asciiTheme="minorHAnsi" w:hAnsiTheme="minorHAnsi" w:cstheme="minorHAnsi"/>
        </w:rPr>
        <w:t>The simulation element: the unique combination of simulation with role-playing</w:t>
      </w:r>
      <w:r w:rsidRPr="008D1160">
        <w:rPr>
          <w:rFonts w:asciiTheme="minorHAnsi" w:hAnsiTheme="minorHAnsi" w:cstheme="minorHAnsi"/>
          <w:sz w:val="16"/>
        </w:rPr>
        <w:t xml:space="preserve">.The unique simulation/role-play mix </w:t>
      </w:r>
      <w:r w:rsidRPr="008D1160">
        <w:rPr>
          <w:rStyle w:val="StyleUnderline"/>
          <w:rFonts w:asciiTheme="minorHAnsi" w:hAnsiTheme="minorHAnsi" w:cstheme="minorHAnsi"/>
        </w:rPr>
        <w:t>enables participants to create possible futures relevant to the topic being studied</w:t>
      </w:r>
      <w:r w:rsidRPr="008D1160">
        <w:rPr>
          <w:rFonts w:asciiTheme="minorHAnsi" w:hAnsiTheme="minorHAnsi" w:cstheme="minorHAnsi"/>
          <w:sz w:val="16"/>
        </w:rPr>
        <w:t xml:space="preserve">. This is diametrically opposed to the more traditional, teacher-centric approaches in which a future is produced for them. </w:t>
      </w:r>
      <w:r w:rsidRPr="008D1160">
        <w:rPr>
          <w:rStyle w:val="StyleUnderline"/>
          <w:rFonts w:asciiTheme="minorHAnsi" w:hAnsiTheme="minorHAnsi" w:cstheme="minorHAnsi"/>
        </w:rPr>
        <w:t>In policy simulations, possible futures are much more than an object of tabletop discussion and verbal speculation</w:t>
      </w:r>
      <w:r w:rsidRPr="008D1160">
        <w:rPr>
          <w:rFonts w:asciiTheme="minorHAnsi" w:hAnsiTheme="minorHAnsi" w:cstheme="minorHAnsi"/>
          <w:sz w:val="16"/>
        </w:rPr>
        <w:t xml:space="preserve">. </w:t>
      </w:r>
      <w:r w:rsidRPr="008D1160">
        <w:rPr>
          <w:rStyle w:val="Emphasis"/>
          <w:rFonts w:asciiTheme="minorHAnsi" w:hAnsiTheme="minorHAnsi" w:cstheme="minorHAnsi"/>
        </w:rPr>
        <w:t xml:space="preserve">‘No other technique allows </w:t>
      </w:r>
      <w:r w:rsidRPr="008D1160">
        <w:rPr>
          <w:rStyle w:val="Emphasis"/>
          <w:rFonts w:asciiTheme="minorHAnsi" w:hAnsiTheme="minorHAnsi" w:cstheme="minorHAnsi"/>
          <w:b w:val="0"/>
        </w:rPr>
        <w:t>a group of</w:t>
      </w:r>
      <w:r w:rsidRPr="008D1160">
        <w:rPr>
          <w:rStyle w:val="Emphasis"/>
          <w:rFonts w:asciiTheme="minorHAnsi" w:hAnsiTheme="minorHAnsi" w:cstheme="minorHAnsi"/>
        </w:rPr>
        <w:t xml:space="preserve"> participants to engage in collective action in a safe environment to create </w:t>
      </w:r>
      <w:r w:rsidRPr="008D1160">
        <w:rPr>
          <w:rStyle w:val="Emphasis"/>
          <w:rFonts w:asciiTheme="minorHAnsi" w:hAnsiTheme="minorHAnsi" w:cstheme="minorHAnsi"/>
          <w:b w:val="0"/>
          <w:sz w:val="16"/>
          <w:u w:val="none"/>
        </w:rPr>
        <w:t>and analyse the</w:t>
      </w:r>
      <w:r w:rsidRPr="008D1160">
        <w:rPr>
          <w:rStyle w:val="Emphasis"/>
          <w:rFonts w:asciiTheme="minorHAnsi" w:hAnsiTheme="minorHAnsi" w:cstheme="minorHAnsi"/>
        </w:rPr>
        <w:t xml:space="preserve"> futures they want to explore’</w:t>
      </w:r>
      <w:r w:rsidRPr="008D1160">
        <w:rPr>
          <w:rFonts w:asciiTheme="minorHAnsi" w:hAnsiTheme="minorHAnsi" w:cstheme="minorHAnsi"/>
          <w:sz w:val="16"/>
        </w:rPr>
        <w:t xml:space="preserve"> (Geurts et al. 2007: 536). 2. The game element: the interactive and tailor-made modelling and design of the policy game. The actual run of the policy simulation is only one step, though a most important and visible one, in a collective process of investigation, communication, and evaluation of performance. In the context of a post-graduate course in public policy development, for example, </w:t>
      </w:r>
      <w:r w:rsidRPr="008D1160">
        <w:rPr>
          <w:rStyle w:val="StyleUnderline"/>
          <w:rFonts w:asciiTheme="minorHAnsi" w:hAnsiTheme="minorHAnsi" w:cstheme="minorHAnsi"/>
        </w:rPr>
        <w:t>a policy simulation is a dedicated game</w:t>
      </w:r>
      <w:r w:rsidRPr="008D1160">
        <w:rPr>
          <w:rFonts w:asciiTheme="minorHAnsi" w:hAnsiTheme="minorHAnsi" w:cstheme="minorHAnsi"/>
          <w:sz w:val="16"/>
        </w:rPr>
        <w:t xml:space="preserve"> constructed in collaboration with practitioners </w:t>
      </w:r>
      <w:r w:rsidRPr="008D1160">
        <w:rPr>
          <w:rStyle w:val="StyleUnderline"/>
          <w:rFonts w:asciiTheme="minorHAnsi" w:hAnsiTheme="minorHAnsi" w:cstheme="minorHAnsi"/>
        </w:rPr>
        <w:t xml:space="preserve">to achieve a high level of proficiency </w:t>
      </w:r>
      <w:r w:rsidRPr="008D1160">
        <w:rPr>
          <w:rStyle w:val="StyleUnderline"/>
          <w:rFonts w:asciiTheme="minorHAnsi" w:hAnsiTheme="minorHAnsi" w:cstheme="minorHAnsi"/>
          <w:sz w:val="16"/>
        </w:rPr>
        <w:t>in</w:t>
      </w:r>
      <w:r w:rsidRPr="008D1160">
        <w:rPr>
          <w:rFonts w:asciiTheme="minorHAnsi" w:hAnsiTheme="minorHAnsi" w:cstheme="minorHAnsi"/>
          <w:sz w:val="16"/>
        </w:rPr>
        <w:t xml:space="preserve"> relevant aspects of the policy development process. To drill down to a level of finer detail, </w:t>
      </w:r>
      <w:r w:rsidRPr="008D1160">
        <w:rPr>
          <w:rFonts w:asciiTheme="minorHAnsi" w:hAnsiTheme="minorHAnsi" w:cstheme="minorHAnsi"/>
          <w:b/>
          <w:sz w:val="24"/>
          <w:u w:val="single"/>
        </w:rPr>
        <w:t>policy development simulations</w:t>
      </w:r>
      <w:r w:rsidRPr="008D1160">
        <w:rPr>
          <w:rFonts w:asciiTheme="minorHAnsi" w:hAnsiTheme="minorHAnsi" w:cstheme="minorHAnsi"/>
          <w:sz w:val="16"/>
        </w:rPr>
        <w:t xml:space="preserve">—as forms of interactive or participatory modelling— </w:t>
      </w:r>
      <w:r w:rsidRPr="008D1160">
        <w:rPr>
          <w:rStyle w:val="Emphasis"/>
          <w:rFonts w:asciiTheme="minorHAnsi" w:hAnsiTheme="minorHAnsi" w:cstheme="minorHAnsi"/>
        </w:rPr>
        <w:t>are particularly effective in developing participant knowledge</w:t>
      </w:r>
      <w:r w:rsidRPr="008D1160">
        <w:rPr>
          <w:rFonts w:asciiTheme="minorHAnsi" w:hAnsiTheme="minorHAnsi" w:cstheme="minorHAnsi"/>
          <w:sz w:val="16"/>
        </w:rPr>
        <w:t xml:space="preserve"> and skills in the five key areas of the policy development process (and success criteria), namely: Complexity, Communication, Creativity, Consensus, and Commitment to action (‘the five Cs’). The capacity to provide effective learning support in these five categories has proved to be particularly helpful in strategic decision-making (Geurts et al. 2007). Annexure 2.5 contains a detailed description, in table format, of the synopsis below</w:t>
      </w:r>
    </w:p>
    <w:p w:rsidR="004D79CD" w:rsidRPr="008D1160" w:rsidRDefault="004D79CD" w:rsidP="004D79CD">
      <w:pPr>
        <w:rPr>
          <w:rFonts w:asciiTheme="minorHAnsi" w:eastAsiaTheme="majorEastAsia" w:hAnsiTheme="minorHAnsi" w:cstheme="minorHAnsi"/>
          <w:b/>
          <w:bCs/>
          <w:sz w:val="28"/>
          <w:szCs w:val="26"/>
        </w:rPr>
      </w:pPr>
    </w:p>
    <w:p w:rsidR="004D79CD" w:rsidRPr="008D1160" w:rsidRDefault="004D79CD" w:rsidP="004D79CD">
      <w:pPr>
        <w:pStyle w:val="Heading4"/>
        <w:rPr>
          <w:rFonts w:asciiTheme="minorHAnsi" w:hAnsiTheme="minorHAnsi" w:cstheme="minorHAnsi"/>
          <w:sz w:val="28"/>
        </w:rPr>
      </w:pPr>
      <w:r w:rsidRPr="008D1160">
        <w:rPr>
          <w:rFonts w:asciiTheme="minorHAnsi" w:hAnsiTheme="minorHAnsi" w:cstheme="minorHAnsi"/>
          <w:sz w:val="28"/>
        </w:rPr>
        <w:t>Analysis good</w:t>
      </w:r>
      <w:r w:rsidRPr="008D1160">
        <w:rPr>
          <w:rFonts w:asciiTheme="minorHAnsi" w:hAnsiTheme="minorHAnsi" w:cstheme="minorHAnsi"/>
          <w:sz w:val="16"/>
        </w:rPr>
        <w:t xml:space="preserve"> </w:t>
      </w:r>
      <w:r w:rsidRPr="008D1160">
        <w:rPr>
          <w:rFonts w:asciiTheme="minorHAnsi" w:hAnsiTheme="minorHAnsi" w:cstheme="minorHAnsi"/>
          <w:sz w:val="28"/>
        </w:rPr>
        <w:t>– Allows for experimentation of ideas without fear of making mistakes.</w:t>
      </w:r>
    </w:p>
    <w:p w:rsidR="004D79CD" w:rsidRPr="008D1160" w:rsidRDefault="004D79CD" w:rsidP="004D79CD">
      <w:pPr>
        <w:rPr>
          <w:rFonts w:asciiTheme="minorHAnsi" w:hAnsiTheme="minorHAnsi" w:cstheme="minorHAnsi"/>
          <w:sz w:val="16"/>
        </w:rPr>
      </w:pPr>
      <w:r w:rsidRPr="008D1160">
        <w:rPr>
          <w:rStyle w:val="Style13ptBold"/>
          <w:rFonts w:asciiTheme="minorHAnsi" w:hAnsiTheme="minorHAnsi" w:cstheme="minorHAnsi"/>
          <w:sz w:val="28"/>
        </w:rPr>
        <w:t>Donohue 13</w:t>
      </w:r>
      <w:r w:rsidRPr="008D1160">
        <w:rPr>
          <w:rFonts w:asciiTheme="minorHAnsi" w:hAnsiTheme="minorHAnsi" w:cstheme="minorHAnsi"/>
          <w:sz w:val="16"/>
        </w:rPr>
        <w:t xml:space="preserve">, </w:t>
      </w:r>
      <w:r w:rsidRPr="008D1160">
        <w:rPr>
          <w:rFonts w:asciiTheme="minorHAnsi" w:hAnsiTheme="minorHAnsi" w:cstheme="minorHAnsi"/>
        </w:rPr>
        <w:t xml:space="preserve">[Laura K., Associate Professor of Law, Georgetown Law, “National Security Law Pedagogy and the Role of Simulations”, 4-11-2013, </w:t>
      </w:r>
      <w:hyperlink r:id="rId35" w:history="1">
        <w:r w:rsidRPr="008D1160">
          <w:rPr>
            <w:rStyle w:val="Hyperlink"/>
            <w:rFonts w:asciiTheme="minorHAnsi" w:hAnsiTheme="minorHAnsi" w:cstheme="minorHAnsi"/>
          </w:rPr>
          <w:t>http://jnslp.com/wp-content/uploads/2013/04/National-Security-Law-Pedagogy-and-the-Role-of-Simulations.pdf</w:t>
        </w:r>
      </w:hyperlink>
      <w:r w:rsidRPr="008D1160">
        <w:rPr>
          <w:rFonts w:asciiTheme="minorHAnsi" w:hAnsiTheme="minorHAnsi" w:cstheme="minorHAnsi"/>
        </w:rPr>
        <w:t>] //AT accessed 7-1-2017</w:t>
      </w:r>
    </w:p>
    <w:p w:rsidR="004D79CD" w:rsidRPr="008D1160" w:rsidRDefault="004D79CD" w:rsidP="004D79CD">
      <w:pPr>
        <w:rPr>
          <w:rStyle w:val="StyleUnderline"/>
          <w:rFonts w:asciiTheme="minorHAnsi" w:hAnsiTheme="minorHAnsi" w:cstheme="minorHAnsi"/>
        </w:rPr>
      </w:pPr>
      <w:r w:rsidRPr="008D1160">
        <w:rPr>
          <w:rStyle w:val="StyleUnderline"/>
          <w:rFonts w:asciiTheme="minorHAnsi" w:hAnsiTheme="minorHAnsi" w:cstheme="minorHAnsi"/>
        </w:rPr>
        <w:t>The concept of simulations</w:t>
      </w:r>
      <w:r w:rsidRPr="008D1160">
        <w:rPr>
          <w:rFonts w:asciiTheme="minorHAnsi" w:hAnsiTheme="minorHAnsi" w:cstheme="minorHAnsi"/>
          <w:sz w:val="16"/>
        </w:rPr>
        <w:t xml:space="preserve"> as an aspect of higher education, or in the law school environment, </w:t>
      </w:r>
      <w:r w:rsidRPr="008D1160">
        <w:rPr>
          <w:rStyle w:val="StyleUnderline"/>
          <w:rFonts w:asciiTheme="minorHAnsi" w:hAnsiTheme="minorHAnsi" w:cstheme="minorHAnsi"/>
        </w:rPr>
        <w:t>is not new</w:t>
      </w:r>
      <w:r w:rsidRPr="008D1160">
        <w:rPr>
          <w:rFonts w:asciiTheme="minorHAnsi" w:hAnsiTheme="minorHAnsi" w:cstheme="minorHAnsi"/>
          <w:sz w:val="16"/>
        </w:rPr>
        <w:t xml:space="preserve">.164 Moot court, after all, is a form of simulation and one of the oldest teaching devices in the law. </w:t>
      </w:r>
      <w:r w:rsidRPr="008D1160">
        <w:rPr>
          <w:rFonts w:asciiTheme="minorHAnsi" w:hAnsiTheme="minorHAnsi" w:cstheme="minorHAnsi"/>
          <w:b/>
          <w:sz w:val="24"/>
          <w:u w:val="single"/>
        </w:rPr>
        <w:t>What is new</w:t>
      </w:r>
      <w:r w:rsidRPr="008D1160">
        <w:rPr>
          <w:rFonts w:asciiTheme="minorHAnsi" w:hAnsiTheme="minorHAnsi" w:cstheme="minorHAnsi"/>
          <w:sz w:val="16"/>
        </w:rPr>
        <w:t xml:space="preserve">, however, </w:t>
      </w:r>
      <w:r w:rsidRPr="008D1160">
        <w:rPr>
          <w:rStyle w:val="StyleUnderline"/>
          <w:rFonts w:asciiTheme="minorHAnsi" w:hAnsiTheme="minorHAnsi" w:cstheme="minorHAnsi"/>
        </w:rPr>
        <w:t>is the idea of designing a civilian national security course that takes advantage of the doctrinal and experiential components of</w:t>
      </w:r>
      <w:r w:rsidRPr="008D1160">
        <w:rPr>
          <w:rFonts w:asciiTheme="minorHAnsi" w:hAnsiTheme="minorHAnsi" w:cstheme="minorHAnsi"/>
          <w:sz w:val="16"/>
        </w:rPr>
        <w:t xml:space="preserve"> law school education and integrates the experience through </w:t>
      </w:r>
      <w:r w:rsidRPr="008D1160">
        <w:rPr>
          <w:rStyle w:val="StyleUnderline"/>
          <w:rFonts w:asciiTheme="minorHAnsi" w:hAnsiTheme="minorHAnsi" w:cstheme="minorHAnsi"/>
        </w:rPr>
        <w:t>a multi-day simulation</w:t>
      </w:r>
      <w:r w:rsidRPr="008D1160">
        <w:rPr>
          <w:rFonts w:asciiTheme="minorHAnsi" w:hAnsiTheme="minorHAnsi" w:cstheme="minorHAnsi"/>
          <w:sz w:val="16"/>
        </w:rPr>
        <w:t xml:space="preserve">. In 2009, I taught the first module based on this design at Stanford Law, which I developed the following year into a full course at Georgetown Law. It has since gone through multiple iterations. The initial concept followed on the federal full-scale Top Official (“TopOff”) exercises, used to train government officials to respond to domestic crises.165 It adapted a Tabletop Exercise, designed with the help of exercise officials at DHS and FEMA, to the law school environment. The Tabletop used one storyline to push on specific legal questions, as students, assigned roles in the discussion, sat around a table and for six hours engaged with the material. The problem with the Tabletop Exercise was that it was too static, and the rigidity of the format left little room, or time, for student agency. Unlike the government’s TopOff exercises, which gave officials the opportunity to fully engage with the many different concerns that arise in the course of a national security crisis as well as the chance to deal with externalities, the Tabletop focused on specific legal issues, even as it controlled for external chaos. The opportunity to provide a more full experience for the students came with the creation of first a one-day, and then a multi-day simulation. The course design and simulation continues to evolve. It offers a model for achieving the pedagogical goals outlined above, in the process developing a rigorous training ground for the next generation of national security lawyers.166 A. Course Design </w:t>
      </w:r>
      <w:r w:rsidRPr="008D1160">
        <w:rPr>
          <w:rStyle w:val="StyleUnderline"/>
          <w:rFonts w:asciiTheme="minorHAnsi" w:hAnsiTheme="minorHAnsi" w:cstheme="minorHAnsi"/>
        </w:rPr>
        <w:t>The central idea</w:t>
      </w:r>
      <w:r w:rsidRPr="008D1160">
        <w:rPr>
          <w:sz w:val="16"/>
          <w:szCs w:val="16"/>
        </w:rPr>
        <w:t xml:space="preserve"> in structuring the NSL Sim 2.0 course</w:t>
      </w:r>
      <w:r w:rsidRPr="008D1160">
        <w:rPr>
          <w:rStyle w:val="StyleUnderline"/>
          <w:rFonts w:asciiTheme="minorHAnsi" w:hAnsiTheme="minorHAnsi" w:cstheme="minorHAnsi"/>
        </w:rPr>
        <w:t xml:space="preserve"> was to bridge the gap between theory and practice by </w:t>
      </w:r>
      <w:r w:rsidRPr="008D1160">
        <w:rPr>
          <w:rStyle w:val="StyleUnderline"/>
        </w:rPr>
        <w:t>conveying doctrinal material and</w:t>
      </w:r>
      <w:r w:rsidRPr="008D1160">
        <w:rPr>
          <w:rStyle w:val="StyleUnderline"/>
          <w:rFonts w:asciiTheme="minorHAnsi" w:hAnsiTheme="minorHAnsi" w:cstheme="minorHAnsi"/>
        </w:rPr>
        <w:t xml:space="preserve"> </w:t>
      </w:r>
      <w:r w:rsidRPr="008D1160">
        <w:rPr>
          <w:rStyle w:val="Emphasis"/>
          <w:rFonts w:asciiTheme="minorHAnsi" w:hAnsiTheme="minorHAnsi" w:cstheme="minorHAnsi"/>
        </w:rPr>
        <w:t>creating an alternative reality in which students would be forced to act upon legal concerns.</w:t>
      </w:r>
      <w:r w:rsidRPr="008D1160">
        <w:rPr>
          <w:rFonts w:asciiTheme="minorHAnsi" w:hAnsiTheme="minorHAnsi" w:cstheme="minorHAnsi"/>
          <w:sz w:val="16"/>
        </w:rPr>
        <w:t xml:space="preserve">167 </w:t>
      </w:r>
      <w:r w:rsidRPr="008D1160">
        <w:rPr>
          <w:rStyle w:val="StyleUnderline"/>
          <w:rFonts w:asciiTheme="minorHAnsi" w:hAnsiTheme="minorHAnsi" w:cstheme="minorHAnsi"/>
        </w:rPr>
        <w:t>The exercise itself is a form of problem-based learning, wherein students are given both agency and responsibility for the results</w:t>
      </w:r>
      <w:r w:rsidRPr="008D1160">
        <w:rPr>
          <w:rFonts w:asciiTheme="minorHAnsi" w:hAnsiTheme="minorHAnsi" w:cstheme="minorHAnsi"/>
          <w:sz w:val="16"/>
        </w:rPr>
        <w:t xml:space="preserve">. </w:t>
      </w:r>
      <w:r w:rsidRPr="008D1160">
        <w:rPr>
          <w:rStyle w:val="StyleUnderline"/>
          <w:rFonts w:asciiTheme="minorHAnsi" w:hAnsiTheme="minorHAnsi" w:cstheme="minorHAnsi"/>
        </w:rPr>
        <w:t>Towards this end, the structure must be at once bounded</w:t>
      </w:r>
      <w:r w:rsidRPr="008D1160">
        <w:rPr>
          <w:rFonts w:asciiTheme="minorHAnsi" w:hAnsiTheme="minorHAnsi" w:cstheme="minorHAnsi"/>
          <w:sz w:val="16"/>
        </w:rPr>
        <w:t xml:space="preserve"> (directed and focused on certain areas of the law and legal education) </w:t>
      </w:r>
      <w:r w:rsidRPr="008D1160">
        <w:rPr>
          <w:rStyle w:val="StyleUnderline"/>
          <w:rFonts w:asciiTheme="minorHAnsi" w:hAnsiTheme="minorHAnsi" w:cstheme="minorHAnsi"/>
        </w:rPr>
        <w:t>and flexible (responsive to student input and decisionmaking</w:t>
      </w:r>
      <w:r w:rsidRPr="008D1160">
        <w:rPr>
          <w:rFonts w:asciiTheme="minorHAnsi" w:hAnsiTheme="minorHAnsi" w:cstheme="minorHAnsi"/>
          <w:sz w:val="16"/>
        </w:rPr>
        <w:t>). Perhaps the most significant weakness in the use of any constructed universe is the problem of authenticity. Efforts to replicate reality will inevitably fall short. There is simply too much uncertainty, randomness, and complexity in the real world. One way to address this shortcoming, however, is through design and agency</w:t>
      </w:r>
      <w:r w:rsidRPr="008D1160">
        <w:rPr>
          <w:rStyle w:val="StyleUnderline"/>
          <w:rFonts w:asciiTheme="minorHAnsi" w:hAnsiTheme="minorHAnsi" w:cstheme="minorHAnsi"/>
        </w:rPr>
        <w:t xml:space="preserve">. The scenarios with which students grapple and the structural design of the simulation must reflect the national </w:t>
      </w:r>
      <w:r w:rsidRPr="008D1160">
        <w:rPr>
          <w:rStyle w:val="StyleUnderline"/>
        </w:rPr>
        <w:t>security</w:t>
      </w:r>
      <w:r w:rsidRPr="008D1160">
        <w:rPr>
          <w:rStyle w:val="StyleUnderline"/>
          <w:rFonts w:asciiTheme="minorHAnsi" w:hAnsiTheme="minorHAnsi" w:cstheme="minorHAnsi"/>
        </w:rPr>
        <w:t xml:space="preserve"> realm</w:t>
      </w:r>
      <w:r w:rsidRPr="008D1160">
        <w:rPr>
          <w:rFonts w:asciiTheme="minorHAnsi" w:hAnsiTheme="minorHAnsi" w:cstheme="minorHAnsi"/>
          <w:sz w:val="16"/>
        </w:rPr>
        <w:t xml:space="preserve">, even as </w:t>
      </w:r>
      <w:r w:rsidRPr="008D1160">
        <w:rPr>
          <w:rStyle w:val="StyleUnderline"/>
          <w:rFonts w:asciiTheme="minorHAnsi" w:hAnsiTheme="minorHAnsi" w:cstheme="minorHAnsi"/>
        </w:rPr>
        <w:t>students themselves must make choices that carry consequences</w:t>
      </w:r>
      <w:r w:rsidRPr="008D1160">
        <w:rPr>
          <w:rFonts w:asciiTheme="minorHAnsi" w:hAnsiTheme="minorHAnsi" w:cstheme="minorHAnsi"/>
          <w:sz w:val="16"/>
        </w:rPr>
        <w:t xml:space="preserve">. Indeed, to some extent, student decisions themselves must drive the evolution of events within the simulation.168 Additionally, while authenticity matters, it is worth noting that at some level </w:t>
      </w:r>
      <w:r w:rsidRPr="008D1160">
        <w:rPr>
          <w:rStyle w:val="StyleUnderline"/>
          <w:rFonts w:asciiTheme="minorHAnsi" w:hAnsiTheme="minorHAnsi" w:cstheme="minorHAnsi"/>
        </w:rPr>
        <w:t>the fact that the incident does not take place in a real-world setting can be a great advantage</w:t>
      </w:r>
      <w:r w:rsidRPr="008D1160">
        <w:rPr>
          <w:rFonts w:asciiTheme="minorHAnsi" w:hAnsiTheme="minorHAnsi" w:cstheme="minorHAnsi"/>
          <w:sz w:val="16"/>
        </w:rPr>
        <w:t xml:space="preserve">. That is, </w:t>
      </w:r>
      <w:r w:rsidRPr="008D1160">
        <w:rPr>
          <w:rStyle w:val="Emphasis"/>
          <w:rFonts w:asciiTheme="minorHAnsi" w:hAnsiTheme="minorHAnsi" w:cstheme="minorHAnsi"/>
        </w:rPr>
        <w:t>the simulation creates an environment where students can make mistakes and learn from these mistakes – without what might otherwise be devastating consequences</w:t>
      </w:r>
      <w:r w:rsidRPr="008D1160">
        <w:rPr>
          <w:rFonts w:asciiTheme="minorHAnsi" w:hAnsiTheme="minorHAnsi" w:cstheme="minorHAnsi"/>
          <w:sz w:val="16"/>
        </w:rPr>
        <w:t xml:space="preserve">. It also allows instructors to develop multiple points of feedback to enrich student learning in a way that would be much more difficult to do in a regular practice setting. NSL Sim 2.0 takes as its starting point the national security pedagogical goals discussed above. It works backwards to then engineer a classroom, cyber, and physical/simulation experience to delve into each of these areas. As a substantive matter, the course focuses on the constitutional, statutory, and regulatory authorities in national security law, </w:t>
      </w:r>
      <w:r w:rsidRPr="008D1160">
        <w:rPr>
          <w:rStyle w:val="StyleUnderline"/>
        </w:rPr>
        <w:t>placing particular focus on the interstices between black letter law and areas where the field is either unsettled or in flux</w:t>
      </w:r>
      <w:r w:rsidRPr="008D1160">
        <w:rPr>
          <w:rFonts w:asciiTheme="minorHAnsi" w:hAnsiTheme="minorHAnsi" w:cstheme="minorHAnsi"/>
          <w:sz w:val="16"/>
        </w:rPr>
        <w:t xml:space="preserve">. A key aspect of the course design is that it retains both the doctrinal and experiential components of legal education. Divorcing simulations from the doctrinal environment risks falling short on the first and third national security pedagogical goals: (1) analytical skills and substantive knowledge, and (3) critical thought. A certain amount of both can be learned in the course of a simulation; however, the national security crisis environment is not well-suited to the more thoughtful and careful analytical discussion. What I am thus proposing is a course design in which doctrine is paired with the type of experiential learning more common in a clinical realm. The former precedes the latter, giving students the opportunity to develop depth and breadth prior to the exercise. In order to capture problems related to adaptation and evolution, addressing goal [1(d)], the simulation itself takes place over a multi-day period. Because of the intensity involved in national security matters (and conflicting demands on student time), the model makes use of a multi-user virtual environment. The use of such technology is critical to creating more powerful, immersive simulations.169 It also allows for continual interaction between the players. Multi-user virtual environments have the further advantage of helping to transform the traditional teaching culture, predominantly concerned with manipulating textual and symbolic knowledge, into a culture where students learn and can then be assessed on the basis of their participation in changing practices.170 I thus worked with the Information Technology group at Georgetown Law to build the cyber portal used for NSL Sim 2.0. The twin goals of adaptation and evolution require that students be given a significant amount of agency and responsibility for decisions taken in the course of the simulation. To further this aim, I constituted a Control Team, with six professors, four attorneys from practice, a media expert, six to eight former simulation students, and a number of technology experts. Four of the professors specialize in different areas of national security law and assume roles in the course of the exercise, with the aim of pushing students towards a deeper doctrinal understanding of shifting national security law authorities. One professor plays the role of President of the United States. The sixth professor focuses on questions of professional responsibility. The attorneys from practice help to build the simulation and then, along with all the professors, assume active roles during the simulation itself. Returning students assist in the execution of the play, further developing their understanding of national security law. Throughout the simulation, the Control Team is constantly reacting to student choices. When unexpected decisions are made, professors may choose to pursue the evolution of the story to accomplish the pedagogical aims, or they may choose to cut off play in that area (there are various devices for doing so, such as denying requests, sending materials to labs to be analyzed, drawing the players back into the main storylines, and leaking information to the media). A </w:t>
      </w:r>
      <w:r w:rsidRPr="008D1160">
        <w:rPr>
          <w:rStyle w:val="StyleUnderline"/>
          <w:rFonts w:asciiTheme="minorHAnsi" w:hAnsiTheme="minorHAnsi" w:cstheme="minorHAnsi"/>
        </w:rPr>
        <w:t xml:space="preserve">total immersion </w:t>
      </w:r>
      <w:r w:rsidRPr="008D1160">
        <w:rPr>
          <w:rStyle w:val="Emphasis"/>
          <w:rFonts w:asciiTheme="minorHAnsi" w:hAnsiTheme="minorHAnsi" w:cstheme="minorHAnsi"/>
        </w:rPr>
        <w:t>simulation involves a number of scenario</w:t>
      </w:r>
      <w:r w:rsidRPr="008D1160">
        <w:rPr>
          <w:rStyle w:val="StyleUnderline"/>
          <w:rFonts w:asciiTheme="minorHAnsi" w:hAnsiTheme="minorHAnsi" w:cstheme="minorHAnsi"/>
        </w:rPr>
        <w:t>s</w:t>
      </w:r>
      <w:r w:rsidRPr="008D1160">
        <w:rPr>
          <w:rFonts w:asciiTheme="minorHAnsi" w:hAnsiTheme="minorHAnsi" w:cstheme="minorHAnsi"/>
          <w:sz w:val="16"/>
        </w:rPr>
        <w:t xml:space="preserve">, as well as systemic noise, </w:t>
      </w:r>
      <w:r w:rsidRPr="008D1160">
        <w:rPr>
          <w:rStyle w:val="Emphasis"/>
          <w:rFonts w:asciiTheme="minorHAnsi" w:hAnsiTheme="minorHAnsi" w:cstheme="minorHAnsi"/>
        </w:rPr>
        <w:t>to give students experience in dealing with</w:t>
      </w:r>
      <w:r w:rsidRPr="008D1160">
        <w:rPr>
          <w:rFonts w:asciiTheme="minorHAnsi" w:hAnsiTheme="minorHAnsi" w:cstheme="minorHAnsi"/>
          <w:sz w:val="16"/>
        </w:rPr>
        <w:t xml:space="preserve"> the second pedagogical goal: </w:t>
      </w:r>
      <w:r w:rsidRPr="008D1160">
        <w:rPr>
          <w:rStyle w:val="Emphasis"/>
          <w:rFonts w:asciiTheme="minorHAnsi" w:hAnsiTheme="minorHAnsi" w:cstheme="minorHAnsi"/>
        </w:rPr>
        <w:t>factual chaos and information overload</w:t>
      </w:r>
      <w:r w:rsidRPr="008D1160">
        <w:rPr>
          <w:rStyle w:val="StyleUnderline"/>
          <w:rFonts w:asciiTheme="minorHAnsi" w:hAnsiTheme="minorHAnsi" w:cstheme="minorHAnsi"/>
        </w:rPr>
        <w:t xml:space="preserve">. The </w:t>
      </w:r>
      <w:r w:rsidRPr="008D1160">
        <w:rPr>
          <w:rStyle w:val="StyleUnderline"/>
          <w:rFonts w:asciiTheme="minorHAnsi" w:hAnsiTheme="minorHAnsi" w:cstheme="minorHAnsi"/>
          <w:sz w:val="10"/>
        </w:rPr>
        <w:t>driving</w:t>
      </w:r>
      <w:r w:rsidRPr="008D1160">
        <w:rPr>
          <w:rStyle w:val="StyleUnderline"/>
          <w:rFonts w:asciiTheme="minorHAnsi" w:hAnsiTheme="minorHAnsi" w:cstheme="minorHAnsi"/>
        </w:rPr>
        <w:t xml:space="preserve"> aim here is to teach students how to manage information more effectively</w:t>
      </w:r>
      <w:r w:rsidRPr="008D1160">
        <w:rPr>
          <w:rFonts w:asciiTheme="minorHAnsi" w:hAnsiTheme="minorHAnsi" w:cstheme="minorHAnsi"/>
          <w:sz w:val="16"/>
        </w:rPr>
        <w:t xml:space="preserve">. Five to six storylines are thus developed, each with its own arc and evolution. To this are added multiple alterations of the situation, relating to background noise. Thus, unlike hypotheticals, doctrinal problems, single-experience exercises, or even Tabletop exercises, </w:t>
      </w:r>
      <w:r w:rsidRPr="008D1160">
        <w:rPr>
          <w:rStyle w:val="StyleUnderline"/>
        </w:rPr>
        <w:t xml:space="preserve">the goal is </w:t>
      </w:r>
      <w:r w:rsidRPr="008D1160">
        <w:rPr>
          <w:rStyle w:val="Emphasis"/>
        </w:rPr>
        <w:t>not to eliminate external conditions</w:t>
      </w:r>
      <w:r w:rsidRPr="008D1160">
        <w:rPr>
          <w:rFonts w:asciiTheme="minorHAnsi" w:hAnsiTheme="minorHAnsi" w:cstheme="minorHAnsi"/>
          <w:sz w:val="16"/>
        </w:rPr>
        <w:t xml:space="preserve">, </w:t>
      </w:r>
      <w:r w:rsidRPr="008D1160">
        <w:rPr>
          <w:rStyle w:val="StyleUnderline"/>
        </w:rPr>
        <w:t>but to embrace them as part of the challenge facing national security lawyers</w:t>
      </w:r>
      <w:r w:rsidRPr="008D1160">
        <w:rPr>
          <w:rFonts w:asciiTheme="minorHAnsi" w:hAnsiTheme="minorHAnsi" w:cstheme="minorHAnsi"/>
          <w:sz w:val="16"/>
        </w:rPr>
        <w:t xml:space="preserve">. </w:t>
      </w:r>
      <w:r w:rsidRPr="008D1160">
        <w:rPr>
          <w:rStyle w:val="StyleUnderline"/>
        </w:rPr>
        <w:t xml:space="preserve">The simulation itself is problem-based, </w:t>
      </w:r>
      <w:r w:rsidRPr="008D1160">
        <w:rPr>
          <w:rStyle w:val="Emphasis"/>
        </w:rPr>
        <w:t>giving players agency</w:t>
      </w:r>
      <w:r w:rsidRPr="008D1160">
        <w:rPr>
          <w:rStyle w:val="StyleUnderline"/>
        </w:rPr>
        <w:t xml:space="preserve"> in driving the evolution of the experience</w:t>
      </w:r>
      <w:r w:rsidRPr="008D1160">
        <w:rPr>
          <w:rFonts w:asciiTheme="minorHAnsi" w:hAnsiTheme="minorHAnsi" w:cstheme="minorHAnsi"/>
          <w:sz w:val="16"/>
        </w:rPr>
        <w:t xml:space="preserve"> – thus addressing goal [2(c)]. This requires a realtime response from the professor(s) overseeing the simulation, pairing bounded storylines with flexibility to emphasize different areas of the law and the students’ practical skills. Indeed, </w:t>
      </w:r>
      <w:r w:rsidRPr="008D1160">
        <w:rPr>
          <w:rStyle w:val="StyleUnderline"/>
        </w:rPr>
        <w:t>each storyline is based on a problem facing the government</w:t>
      </w:r>
      <w:r w:rsidRPr="008D1160">
        <w:rPr>
          <w:rFonts w:asciiTheme="minorHAnsi" w:hAnsiTheme="minorHAnsi" w:cstheme="minorHAnsi"/>
          <w:sz w:val="16"/>
        </w:rPr>
        <w:t xml:space="preserve">, to which players must then respond, generating in turn a set of new issues that must be addressed. The written and oral components of the simulation conform to the fourth pedagogical goal – the types of situations in which national security lawyers will find themselves. </w:t>
      </w:r>
      <w:r w:rsidRPr="008D1160">
        <w:rPr>
          <w:rStyle w:val="StyleUnderline"/>
        </w:rPr>
        <w:t>Particular emphasis is placed on nontraditional modes of communication</w:t>
      </w:r>
      <w:r w:rsidRPr="008D1160">
        <w:rPr>
          <w:rFonts w:asciiTheme="minorHAnsi" w:hAnsiTheme="minorHAnsi" w:cstheme="minorHAnsi"/>
          <w:sz w:val="16"/>
        </w:rPr>
        <w:t xml:space="preserve">, such as legal documents in advance of the crisis itself, meetings in the midst of breaking national security concerns, multiple informal interactions, media exchanges, telephone calls, Congressional testimony, and formal briefings to senior level officials in the course of the simulation as well as during the last class session. </w:t>
      </w:r>
      <w:r w:rsidRPr="008D1160">
        <w:rPr>
          <w:rStyle w:val="StyleUnderline"/>
        </w:rPr>
        <w:t>These oral components are paired with the preparation of formal legal instruments</w:t>
      </w:r>
      <w:r w:rsidRPr="008D1160">
        <w:rPr>
          <w:rFonts w:asciiTheme="minorHAnsi" w:hAnsiTheme="minorHAnsi" w:cstheme="minorHAnsi"/>
          <w:sz w:val="16"/>
        </w:rPr>
        <w:t xml:space="preserve">, such as applications to the Foreign Intelligence Surveillance Court, legal memos, applications for search warrants under Title III, and administrative subpoenas for NSLs. In addition, students are required to prepare a paper outlining their legal authorities prior to the simulation – and to deliver a 90 second oral briefing after the session. To replicate the high-stakes political environment at issue in goals (1) and (5), students are divided into political and legal roles and assigned to different (and competing) institutions: the White House, DoD, DHS, HHS, DOJ, DOS, Congress, state offices, nongovernmental organizations, and the media. </w:t>
      </w:r>
      <w:r w:rsidRPr="008D1160">
        <w:rPr>
          <w:rStyle w:val="StyleUnderline"/>
        </w:rPr>
        <w:t>This requires students to acknowledge and w</w:t>
      </w:r>
      <w:r w:rsidRPr="008D1160">
        <w:rPr>
          <w:rStyle w:val="Emphasis"/>
        </w:rPr>
        <w:t>ork within the broader Washington context</w:t>
      </w:r>
      <w:r w:rsidRPr="008D1160">
        <w:rPr>
          <w:rFonts w:asciiTheme="minorHAnsi" w:hAnsiTheme="minorHAnsi" w:cstheme="minorHAnsi"/>
          <w:sz w:val="16"/>
        </w:rPr>
        <w:t xml:space="preserve">, even as they are </w:t>
      </w:r>
      <w:r w:rsidRPr="008D1160">
        <w:rPr>
          <w:rStyle w:val="StyleUnderline"/>
        </w:rPr>
        <w:t>cognizant of the policy implications of their decisions</w:t>
      </w:r>
      <w:r w:rsidRPr="008D1160">
        <w:rPr>
          <w:rFonts w:asciiTheme="minorHAnsi" w:hAnsiTheme="minorHAnsi" w:cstheme="minorHAnsi"/>
          <w:sz w:val="16"/>
        </w:rPr>
        <w:t xml:space="preserve">. They must get used to working with policymakers and to representing one of many different considerations that decisionmakers take into account in the national security domain. </w:t>
      </w:r>
      <w:r w:rsidRPr="008D1160">
        <w:rPr>
          <w:rStyle w:val="StyleUnderline"/>
        </w:rPr>
        <w:t>Scenarios are selected with high consequence events in mind, to ensure that students recognize both the domestic and international dimensions of national security law</w:t>
      </w:r>
      <w:r w:rsidRPr="008D1160">
        <w:rPr>
          <w:rFonts w:asciiTheme="minorHAnsi" w:hAnsiTheme="minorHAnsi" w:cstheme="minorHAnsi"/>
          <w:sz w:val="16"/>
        </w:rPr>
        <w:t xml:space="preserve">. Further alterations to the simulation provide for the broader political context – for instance, whether it is an election year, which parties control different branches, and state and local issues in related but distinct areas. The media is given a particularly prominent role. One member of the Control Team runs an AP wire service, while two student players represent print and broadcast media, respectively. The Virtual News Network (“VNN”), which performs in the second capacity, runs continuously during the exercise, in the course of which players may at times be required to appear before the camera. This media component helps to emphasize the broader political context within which national security law is practiced. Both anticipated and unanticipated </w:t>
      </w:r>
      <w:r w:rsidRPr="008D1160">
        <w:rPr>
          <w:rStyle w:val="StyleUnderline"/>
          <w:rFonts w:asciiTheme="minorHAnsi" w:hAnsiTheme="minorHAnsi" w:cstheme="minorHAnsi"/>
        </w:rPr>
        <w:t>decisions give rise to ethical questions and matters</w:t>
      </w:r>
      <w:r w:rsidRPr="008D1160">
        <w:rPr>
          <w:rFonts w:asciiTheme="minorHAnsi" w:hAnsiTheme="minorHAnsi" w:cstheme="minorHAnsi"/>
          <w:sz w:val="16"/>
        </w:rPr>
        <w:t xml:space="preserve"> </w:t>
      </w:r>
      <w:r w:rsidRPr="008D1160">
        <w:rPr>
          <w:rStyle w:val="StyleUnderline"/>
          <w:rFonts w:asciiTheme="minorHAnsi" w:hAnsiTheme="minorHAnsi" w:cstheme="minorHAnsi"/>
        </w:rPr>
        <w:t>related to</w:t>
      </w:r>
      <w:r w:rsidRPr="008D1160">
        <w:rPr>
          <w:rFonts w:asciiTheme="minorHAnsi" w:hAnsiTheme="minorHAnsi" w:cstheme="minorHAnsi"/>
          <w:sz w:val="16"/>
        </w:rPr>
        <w:t xml:space="preserve"> the fifth goal: professional </w:t>
      </w:r>
      <w:r w:rsidRPr="008D1160">
        <w:rPr>
          <w:rStyle w:val="StyleUnderline"/>
          <w:rFonts w:asciiTheme="minorHAnsi" w:hAnsiTheme="minorHAnsi" w:cstheme="minorHAnsi"/>
        </w:rPr>
        <w:t>responsibility</w:t>
      </w:r>
      <w:r w:rsidRPr="008D1160">
        <w:rPr>
          <w:rFonts w:asciiTheme="minorHAnsi" w:hAnsiTheme="minorHAnsi" w:cstheme="minorHAnsi"/>
          <w:sz w:val="16"/>
        </w:rPr>
        <w:t xml:space="preserve">. The way in which such issues arise stems from simulation design as well as spontaneous interjections from both the Control Team and the participants in the simulation itself. As aforementioned, professors on the Control Team, and practicing attorneys who have previously gone through a simulation, focus on raising decision points that encourage students to consider ethical and professional considerations. Throughout the simulation good judgment and leadership play a key role, determining the players’ effectiveness, with the exercise itself hitting the aim of the integration of the various pedagogical goals. Finally, there are multiple layers of feedback that players receive prior to, during, and following the simulation to help them to gauge their effectiveness. The Socratic method in the course of doctrinal studies provides immediate assessment of the students’ grasp of the law. Written assignments focused on the contours of individual players’ authorities give professors an opportunity to assess students’ level of understanding prior to the simulation. And the simulation itself provides real-time feedback from both peers and professors. The Control Team provides data points for player reflection – for instance, the Control Team member playing President may make decisions based on player input, giving students an immediate impression of their level of persuasiveness, while another Control Team member may reject a FISC application as insuffi- cient. The simulation goes beyond this, however, focusing on teaching students how to develop (6) opportunities for learning in the future. Student meetings with mentors in the field, which take place before the simulation, allow students to work out the institutional and political relationships and the manner in which law operates in practice, even as they learn how to develop mentoring relationships. (Prior to these meetings we have a class discussion about mentoring, professionalism, and feedback). Students, assigned to simulation teams about one quarter of the way through the course, receive peer feedback in the lead-up to the simulation and during the exercise itself. Following the simulation the Control Team and observers provide comments. Judges, who are senior members of the bar in the field of national security law, observe player interactions and provide additional debriefing. The simulation, moreover, is recorded through both the cyber portal and through VNN, allowing students to go back to assess their performance. Individual meetings with the professors teaching the course similarly follow the event. Finally, students end the course with a paper reflecting on their performance and the issues that arose in the course of the simulation, develop frameworks for analyzing uncertainty, tension with colleagues, mistakes, and successes in the future. B. Substantive Areas: Interstices and Threats As a substantive matter, NSL </w:t>
      </w:r>
      <w:r w:rsidRPr="008D1160">
        <w:rPr>
          <w:rStyle w:val="StyleUnderline"/>
          <w:rFonts w:asciiTheme="minorHAnsi" w:hAnsiTheme="minorHAnsi" w:cstheme="minorHAnsi"/>
        </w:rPr>
        <w:t>Sim</w:t>
      </w:r>
      <w:r w:rsidRPr="008D1160">
        <w:rPr>
          <w:rFonts w:asciiTheme="minorHAnsi" w:hAnsiTheme="minorHAnsi" w:cstheme="minorHAnsi"/>
          <w:sz w:val="16"/>
        </w:rPr>
        <w:t xml:space="preserve"> 2.0 is designed to take account of areas of the law central to national security. It </w:t>
      </w:r>
      <w:r w:rsidRPr="008D1160">
        <w:rPr>
          <w:rStyle w:val="StyleUnderline"/>
          <w:rFonts w:asciiTheme="minorHAnsi" w:hAnsiTheme="minorHAnsi" w:cstheme="minorHAnsi"/>
        </w:rPr>
        <w:t xml:space="preserve">focuses on specific authorities that may be brought to </w:t>
      </w:r>
      <w:r w:rsidRPr="008D1160">
        <w:rPr>
          <w:rStyle w:val="StyleUnderline"/>
        </w:rPr>
        <w:t>bear in the course of a crisis</w:t>
      </w:r>
      <w:r w:rsidRPr="008D1160">
        <w:rPr>
          <w:rFonts w:asciiTheme="minorHAnsi" w:hAnsiTheme="minorHAnsi" w:cstheme="minorHAnsi"/>
          <w:sz w:val="16"/>
        </w:rPr>
        <w:t xml:space="preserve">. </w:t>
      </w:r>
      <w:r w:rsidRPr="008D1160">
        <w:rPr>
          <w:rStyle w:val="Emphasis"/>
          <w:rFonts w:asciiTheme="minorHAnsi" w:hAnsiTheme="minorHAnsi" w:cstheme="minorHAnsi"/>
        </w:rPr>
        <w:t>The decision of which areas to explore is made well in advance of the course</w:t>
      </w:r>
      <w:r w:rsidRPr="008D1160">
        <w:rPr>
          <w:rFonts w:asciiTheme="minorHAnsi" w:hAnsiTheme="minorHAnsi" w:cstheme="minorHAnsi"/>
          <w:sz w:val="16"/>
        </w:rPr>
        <w:t xml:space="preserve">. It is particularly helpful here to think about national security authorities on a continuum, as a way to impress upon students that there are shifting standards depending upon the type of threat faced. </w:t>
      </w:r>
      <w:r w:rsidRPr="008D1160">
        <w:rPr>
          <w:rStyle w:val="StyleUnderline"/>
        </w:rPr>
        <w:t>One</w:t>
      </w:r>
      <w:r w:rsidRPr="008D1160">
        <w:rPr>
          <w:rFonts w:asciiTheme="minorHAnsi" w:hAnsiTheme="minorHAnsi" w:cstheme="minorHAnsi"/>
          <w:sz w:val="16"/>
        </w:rPr>
        <w:t xml:space="preserve"> course, for instance, </w:t>
      </w:r>
      <w:r w:rsidRPr="008D1160">
        <w:rPr>
          <w:rStyle w:val="StyleUnderline"/>
        </w:rPr>
        <w:t>might center on the interstices between crime, drugs, terrorism and war.</w:t>
      </w:r>
      <w:r w:rsidRPr="008D1160">
        <w:rPr>
          <w:rFonts w:asciiTheme="minorHAnsi" w:hAnsiTheme="minorHAnsi" w:cstheme="minorHAnsi"/>
          <w:sz w:val="16"/>
        </w:rPr>
        <w:t xml:space="preserve"> </w:t>
      </w:r>
      <w:r w:rsidRPr="008D1160">
        <w:rPr>
          <w:rStyle w:val="StyleUnderline"/>
        </w:rPr>
        <w:t>Another might address the intersection of pandemic disease and biological weapons. A third could examine cybercrime and cyberterrorism</w:t>
      </w:r>
      <w:r w:rsidRPr="008D1160">
        <w:rPr>
          <w:rFonts w:asciiTheme="minorHAnsi" w:hAnsiTheme="minorHAnsi" w:cstheme="minorHAnsi"/>
          <w:sz w:val="16"/>
        </w:rPr>
        <w:t xml:space="preserve">. </w:t>
      </w:r>
      <w:r w:rsidRPr="008D1160">
        <w:rPr>
          <w:rStyle w:val="StyleUnderline"/>
          <w:rFonts w:asciiTheme="minorHAnsi" w:hAnsiTheme="minorHAnsi" w:cstheme="minorHAnsi"/>
        </w:rPr>
        <w:t xml:space="preserve">This is the most important determination, because the substance of the </w:t>
      </w:r>
      <w:r w:rsidRPr="008D1160">
        <w:rPr>
          <w:rFonts w:asciiTheme="minorHAnsi" w:hAnsiTheme="minorHAnsi" w:cstheme="minorHAnsi"/>
          <w:sz w:val="16"/>
        </w:rPr>
        <w:t xml:space="preserve">doctrinal portion of the course and the </w:t>
      </w:r>
      <w:r w:rsidRPr="008D1160">
        <w:rPr>
          <w:rStyle w:val="StyleUnderline"/>
          <w:rFonts w:asciiTheme="minorHAnsi" w:hAnsiTheme="minorHAnsi" w:cstheme="minorHAnsi"/>
        </w:rPr>
        <w:t>simulation follows from this decision</w:t>
      </w:r>
    </w:p>
    <w:p w:rsidR="004D79CD" w:rsidRPr="008D1160" w:rsidRDefault="004D79CD" w:rsidP="004D79CD">
      <w:pPr>
        <w:rPr>
          <w:rStyle w:val="StyleUnderline"/>
          <w:rFonts w:asciiTheme="minorHAnsi" w:hAnsiTheme="minorHAnsi" w:cstheme="minorHAnsi"/>
        </w:rPr>
      </w:pPr>
    </w:p>
    <w:p w:rsidR="004D79CD" w:rsidRPr="008D1160" w:rsidRDefault="004D79CD" w:rsidP="004D79CD">
      <w:pPr>
        <w:pStyle w:val="Heading3"/>
      </w:pPr>
      <w:r w:rsidRPr="008D1160">
        <w:t>Normalcy Good</w:t>
      </w:r>
    </w:p>
    <w:p w:rsidR="004D79CD" w:rsidRPr="008D1160" w:rsidRDefault="004D79CD" w:rsidP="004D79CD">
      <w:pPr>
        <w:pStyle w:val="Heading4"/>
        <w:rPr>
          <w:rFonts w:asciiTheme="minorHAnsi" w:hAnsiTheme="minorHAnsi" w:cstheme="minorHAnsi"/>
          <w:sz w:val="28"/>
        </w:rPr>
      </w:pPr>
      <w:r w:rsidRPr="008D1160">
        <w:rPr>
          <w:rFonts w:asciiTheme="minorHAnsi" w:hAnsiTheme="minorHAnsi" w:cstheme="minorHAnsi"/>
          <w:sz w:val="28"/>
        </w:rPr>
        <w:t xml:space="preserve">Normalization good – it </w:t>
      </w:r>
      <w:r w:rsidRPr="008D1160">
        <w:rPr>
          <w:rFonts w:asciiTheme="minorHAnsi" w:hAnsiTheme="minorHAnsi" w:cstheme="minorHAnsi"/>
          <w:sz w:val="28"/>
          <w:u w:val="single"/>
        </w:rPr>
        <w:t>promotes equality</w:t>
      </w:r>
      <w:r w:rsidRPr="008D1160">
        <w:rPr>
          <w:rFonts w:asciiTheme="minorHAnsi" w:hAnsiTheme="minorHAnsi" w:cstheme="minorHAnsi"/>
          <w:sz w:val="28"/>
        </w:rPr>
        <w:t xml:space="preserve"> and </w:t>
      </w:r>
      <w:r w:rsidRPr="008D1160">
        <w:rPr>
          <w:rFonts w:asciiTheme="minorHAnsi" w:hAnsiTheme="minorHAnsi" w:cstheme="minorHAnsi"/>
          <w:sz w:val="28"/>
          <w:u w:val="single"/>
        </w:rPr>
        <w:t xml:space="preserve">activates agency </w:t>
      </w:r>
      <w:r w:rsidRPr="008D1160">
        <w:rPr>
          <w:rFonts w:asciiTheme="minorHAnsi" w:hAnsiTheme="minorHAnsi" w:cstheme="minorHAnsi"/>
          <w:sz w:val="28"/>
        </w:rPr>
        <w:t>to attack hostile power structures.</w:t>
      </w:r>
    </w:p>
    <w:p w:rsidR="004D79CD" w:rsidRPr="008D1160" w:rsidRDefault="004D79CD" w:rsidP="004D79CD">
      <w:pPr>
        <w:rPr>
          <w:rStyle w:val="Style13ptBold"/>
          <w:rFonts w:asciiTheme="minorHAnsi" w:hAnsiTheme="minorHAnsi" w:cstheme="minorHAnsi"/>
          <w:b w:val="0"/>
          <w:sz w:val="22"/>
        </w:rPr>
      </w:pPr>
      <w:r w:rsidRPr="008D1160">
        <w:rPr>
          <w:rStyle w:val="Style13ptBold"/>
        </w:rPr>
        <w:t>O’Brien 16</w:t>
      </w:r>
      <w:r w:rsidRPr="008D1160">
        <w:t xml:space="preserve"> </w:t>
      </w:r>
      <w:r w:rsidRPr="008D1160">
        <w:rPr>
          <w:rStyle w:val="Style13ptBold"/>
          <w:rFonts w:asciiTheme="minorHAnsi" w:hAnsiTheme="minorHAnsi" w:cstheme="minorHAnsi"/>
          <w:b w:val="0"/>
          <w:sz w:val="22"/>
        </w:rPr>
        <w:t xml:space="preserve">(John O’Brien, John O'Brien is a leading thinker who has written widely in the field of disability. He is a pioneer and lifelong advocate of Person Centered Planning, “Education in Applying The Principle Of Normalization As A Factor In The Practical Arts of Improving Services For Socially Devalued People”, 2016, </w:t>
      </w:r>
      <w:hyperlink r:id="rId36" w:history="1">
        <w:r w:rsidRPr="008D1160">
          <w:rPr>
            <w:rStyle w:val="Hyperlink"/>
            <w:rFonts w:asciiTheme="minorHAnsi" w:hAnsiTheme="minorHAnsi" w:cstheme="minorHAnsi"/>
          </w:rPr>
          <w:t>http://www.inclusion.com/downloads/obrienarchive/System%20Change%20and%20Leadership/The%20Genius%20of%20the%20Principle%20of%20Normalization.pdf</w:t>
        </w:r>
      </w:hyperlink>
      <w:r w:rsidRPr="008D1160">
        <w:rPr>
          <w:rStyle w:val="Style13ptBold"/>
          <w:rFonts w:asciiTheme="minorHAnsi" w:hAnsiTheme="minorHAnsi" w:cstheme="minorHAnsi"/>
          <w:b w:val="0"/>
          <w:sz w:val="22"/>
        </w:rPr>
        <w:t>) @ AG</w:t>
      </w:r>
    </w:p>
    <w:p w:rsidR="004D79CD" w:rsidRPr="008D1160" w:rsidRDefault="004D79CD" w:rsidP="004D79CD">
      <w:pPr>
        <w:rPr>
          <w:rStyle w:val="Emphasis"/>
          <w:rFonts w:asciiTheme="minorHAnsi" w:hAnsiTheme="minorHAnsi" w:cstheme="minorHAnsi"/>
        </w:rPr>
      </w:pPr>
      <w:r w:rsidRPr="008D1160">
        <w:rPr>
          <w:rStyle w:val="StyleUnderline"/>
          <w:rFonts w:asciiTheme="minorHAnsi" w:hAnsiTheme="minorHAnsi" w:cstheme="minorHAnsi"/>
        </w:rPr>
        <w:t>Much teaching about the principle of normalization descriptively labels this systemic capacity to</w:t>
      </w:r>
      <w:r w:rsidRPr="008D1160">
        <w:rPr>
          <w:rFonts w:asciiTheme="minorHAnsi" w:hAnsiTheme="minorHAnsi" w:cstheme="minorHAnsi"/>
          <w:sz w:val="16"/>
        </w:rPr>
        <w:t xml:space="preserve"> </w:t>
      </w:r>
      <w:r w:rsidRPr="008D1160">
        <w:rPr>
          <w:rStyle w:val="Emphasis"/>
          <w:rFonts w:asciiTheme="minorHAnsi" w:hAnsiTheme="minorHAnsi" w:cstheme="minorHAnsi"/>
        </w:rPr>
        <w:t>fight back “social devaluation,”</w:t>
      </w:r>
      <w:r w:rsidRPr="008D1160">
        <w:rPr>
          <w:rFonts w:asciiTheme="minorHAnsi" w:hAnsiTheme="minorHAnsi" w:cstheme="minorHAnsi"/>
          <w:sz w:val="16"/>
        </w:rPr>
        <w:t xml:space="preserve"> and elucidates its dynamics: </w:t>
      </w:r>
      <w:r w:rsidRPr="008D1160">
        <w:rPr>
          <w:rStyle w:val="StyleUnderline"/>
          <w:rFonts w:asciiTheme="minorHAnsi" w:hAnsiTheme="minorHAnsi" w:cstheme="minorHAnsi"/>
        </w:rPr>
        <w:t>there are powerful and actively oppressive forces inherent in human social organization that assign disabled people to devalued roles</w:t>
      </w:r>
      <w:r w:rsidRPr="008D1160">
        <w:rPr>
          <w:rFonts w:asciiTheme="minorHAnsi" w:hAnsiTheme="minorHAnsi" w:cstheme="minorHAnsi"/>
          <w:sz w:val="16"/>
        </w:rPr>
        <w:t xml:space="preserve"> and cast them out of ordinary society into settings that congregate, segregate, control, and further stigmatize them. </w:t>
      </w:r>
      <w:r w:rsidRPr="008D1160">
        <w:rPr>
          <w:rStyle w:val="StyleUnderline"/>
          <w:rFonts w:asciiTheme="minorHAnsi" w:hAnsiTheme="minorHAnsi" w:cstheme="minorHAnsi"/>
        </w:rPr>
        <w:t>Efforts to offer people valued social roles are themselves stamped by these forces</w:t>
      </w:r>
      <w:r w:rsidRPr="008D1160">
        <w:rPr>
          <w:rFonts w:asciiTheme="minorHAnsi" w:hAnsiTheme="minorHAnsi" w:cstheme="minorHAnsi"/>
          <w:sz w:val="16"/>
        </w:rPr>
        <w:t xml:space="preserve">, usually in ways that are not apparent to change agents until ironic or downright destructive consequences ensue. This descriptive approach to the workings of oppression helps to alert learners to the sorts of opposition they will contend with as they apply the principal of normalization. However, </w:t>
      </w:r>
      <w:r w:rsidRPr="008D1160">
        <w:rPr>
          <w:rStyle w:val="StyleUnderline"/>
          <w:rFonts w:asciiTheme="minorHAnsi" w:hAnsiTheme="minorHAnsi" w:cstheme="minorHAnsi"/>
        </w:rPr>
        <w:t>beyond the tautology that devaluation is based on social perception of negatively valued difference, it fails to satisfy the deeper question of why social devaluation exists</w:t>
      </w:r>
      <w:r w:rsidRPr="008D1160">
        <w:rPr>
          <w:rFonts w:asciiTheme="minorHAnsi" w:hAnsiTheme="minorHAnsi" w:cstheme="minorHAnsi"/>
          <w:sz w:val="16"/>
        </w:rPr>
        <w:t xml:space="preserve">. Practical Arts - 5 As fundamentally important as one’s answer to this deeper question is, </w:t>
      </w:r>
      <w:r w:rsidRPr="008D1160">
        <w:rPr>
          <w:rStyle w:val="StyleUnderline"/>
          <w:rFonts w:asciiTheme="minorHAnsi" w:hAnsiTheme="minorHAnsi" w:cstheme="minorHAnsi"/>
        </w:rPr>
        <w:t>part of the practical utility of</w:t>
      </w:r>
      <w:r w:rsidRPr="008D1160">
        <w:rPr>
          <w:rFonts w:asciiTheme="minorHAnsi" w:hAnsiTheme="minorHAnsi" w:cstheme="minorHAnsi"/>
          <w:sz w:val="16"/>
        </w:rPr>
        <w:t xml:space="preserve"> the principle of </w:t>
      </w:r>
      <w:r w:rsidRPr="008D1160">
        <w:rPr>
          <w:rStyle w:val="StyleUnderline"/>
          <w:rFonts w:asciiTheme="minorHAnsi" w:hAnsiTheme="minorHAnsi" w:cstheme="minorHAnsi"/>
        </w:rPr>
        <w:t>normalization comes from the fact that people with very different</w:t>
      </w:r>
      <w:r w:rsidRPr="008D1160">
        <w:rPr>
          <w:rFonts w:asciiTheme="minorHAnsi" w:hAnsiTheme="minorHAnsi" w:cstheme="minorHAnsi"/>
          <w:sz w:val="16"/>
        </w:rPr>
        <w:t xml:space="preserve"> analyses and very different </w:t>
      </w:r>
      <w:r w:rsidRPr="008D1160">
        <w:rPr>
          <w:rStyle w:val="StyleUnderline"/>
          <w:rFonts w:asciiTheme="minorHAnsi" w:hAnsiTheme="minorHAnsi" w:cstheme="minorHAnsi"/>
        </w:rPr>
        <w:t>beliefs about why social devaluation occurs</w:t>
      </w:r>
      <w:r w:rsidRPr="008D1160">
        <w:rPr>
          <w:rFonts w:asciiTheme="minorHAnsi" w:hAnsiTheme="minorHAnsi" w:cstheme="minorHAnsi"/>
          <w:sz w:val="16"/>
        </w:rPr>
        <w:t xml:space="preserve"> (and what its proper name is)* </w:t>
      </w:r>
      <w:r w:rsidRPr="008D1160">
        <w:rPr>
          <w:rStyle w:val="Emphasis"/>
          <w:rFonts w:asciiTheme="minorHAnsi" w:hAnsiTheme="minorHAnsi" w:cstheme="minorHAnsi"/>
        </w:rPr>
        <w:t>find common ground for agreement about how social devaluation works itself out and what might be done to constructively engage it.</w:t>
      </w:r>
    </w:p>
    <w:p w:rsidR="004D79CD" w:rsidRPr="008D1160" w:rsidRDefault="004D79CD" w:rsidP="004D79CD"/>
    <w:p w:rsidR="004D79CD" w:rsidRPr="008D1160" w:rsidRDefault="004D79CD" w:rsidP="004D79CD">
      <w:pPr>
        <w:pStyle w:val="Heading4"/>
        <w:rPr>
          <w:sz w:val="28"/>
        </w:rPr>
      </w:pPr>
      <w:r w:rsidRPr="008D1160">
        <w:rPr>
          <w:sz w:val="28"/>
        </w:rPr>
        <w:t xml:space="preserve">Normalization ensures civil justice and helps organize advocates against oppression – it outlines the very principles that </w:t>
      </w:r>
      <w:r w:rsidRPr="008D1160">
        <w:rPr>
          <w:sz w:val="28"/>
          <w:u w:val="single"/>
        </w:rPr>
        <w:t>make us human</w:t>
      </w:r>
      <w:r w:rsidRPr="008D1160">
        <w:rPr>
          <w:sz w:val="28"/>
        </w:rPr>
        <w:t>.</w:t>
      </w:r>
    </w:p>
    <w:p w:rsidR="004D79CD" w:rsidRPr="008D1160" w:rsidRDefault="004D79CD" w:rsidP="004D79CD">
      <w:r w:rsidRPr="008D1160">
        <w:rPr>
          <w:rStyle w:val="Style13ptBold"/>
        </w:rPr>
        <w:t>Bronston 16</w:t>
      </w:r>
      <w:r w:rsidRPr="008D1160">
        <w:t xml:space="preserve"> (William G. Bronston, Medical Consultant in the California Department Of Rehabilitation, “Concepts and Theory of Normalization”, 2016, </w:t>
      </w:r>
      <w:hyperlink r:id="rId37" w:history="1">
        <w:r w:rsidRPr="008D1160">
          <w:rPr>
            <w:rStyle w:val="Hyperlink"/>
          </w:rPr>
          <w:t>https://mn.gov/mnddc/parallels2/pdf/70s/74/74-CTN-WGB.pdf</w:t>
        </w:r>
      </w:hyperlink>
      <w:r w:rsidRPr="008D1160">
        <w:t xml:space="preserve">) @ AG </w:t>
      </w:r>
    </w:p>
    <w:p w:rsidR="004D79CD" w:rsidRPr="008D1160" w:rsidRDefault="004D79CD" w:rsidP="004D79CD">
      <w:pPr>
        <w:rPr>
          <w:rStyle w:val="Emphasis"/>
          <w:rFonts w:asciiTheme="minorHAnsi" w:hAnsiTheme="minorHAnsi" w:cstheme="minorHAnsi"/>
        </w:rPr>
      </w:pPr>
      <w:r w:rsidRPr="008D1160">
        <w:rPr>
          <w:rFonts w:asciiTheme="minorHAnsi" w:hAnsiTheme="minorHAnsi" w:cstheme="minorHAnsi"/>
          <w:sz w:val="16"/>
        </w:rPr>
        <w:t xml:space="preserve">Normalization has four basic thrusts today: 1. The first is for consciousness-raising. </w:t>
      </w:r>
      <w:r w:rsidRPr="008D1160">
        <w:rPr>
          <w:rStyle w:val="StyleUnderline"/>
          <w:rFonts w:asciiTheme="minorHAnsi" w:hAnsiTheme="minorHAnsi" w:cstheme="minorHAnsi"/>
        </w:rPr>
        <w:t>Normalization will help us dislodge</w:t>
      </w:r>
      <w:r w:rsidRPr="008D1160">
        <w:rPr>
          <w:rFonts w:asciiTheme="minorHAnsi" w:hAnsiTheme="minorHAnsi" w:cstheme="minorHAnsi"/>
          <w:sz w:val="16"/>
        </w:rPr>
        <w:t xml:space="preserve"> some of the </w:t>
      </w:r>
      <w:r w:rsidRPr="008D1160">
        <w:rPr>
          <w:rStyle w:val="Emphasis"/>
          <w:rFonts w:asciiTheme="minorHAnsi" w:hAnsiTheme="minorHAnsi" w:cstheme="minorHAnsi"/>
        </w:rPr>
        <w:t xml:space="preserve">prejudices and </w:t>
      </w:r>
      <w:r w:rsidRPr="008D1160">
        <w:rPr>
          <w:rStyle w:val="StyleUnderline"/>
          <w:rFonts w:asciiTheme="minorHAnsi" w:hAnsiTheme="minorHAnsi" w:cstheme="minorHAnsi"/>
        </w:rPr>
        <w:t>biases that both we and the general society at large hold against people who are different</w:t>
      </w:r>
      <w:r w:rsidRPr="008D1160">
        <w:rPr>
          <w:rFonts w:asciiTheme="minorHAnsi" w:hAnsiTheme="minorHAnsi" w:cstheme="minorHAnsi"/>
          <w:sz w:val="16"/>
        </w:rPr>
        <w:t xml:space="preserve">. </w:t>
      </w:r>
      <w:r w:rsidRPr="008D1160">
        <w:rPr>
          <w:rStyle w:val="StyleUnderline"/>
          <w:rFonts w:asciiTheme="minorHAnsi" w:hAnsiTheme="minorHAnsi" w:cstheme="minorHAnsi"/>
        </w:rPr>
        <w:t>Unless we surface these massive, deeply held, often unconscious beliefs</w:t>
      </w:r>
      <w:r w:rsidRPr="008D1160">
        <w:rPr>
          <w:rFonts w:asciiTheme="minorHAnsi" w:hAnsiTheme="minorHAnsi" w:cstheme="minorHAnsi"/>
          <w:sz w:val="16"/>
        </w:rPr>
        <w:t xml:space="preserve"> about differentness, as they are directed towards those labeled retarded in our society, </w:t>
      </w:r>
      <w:r w:rsidRPr="008D1160">
        <w:rPr>
          <w:rStyle w:val="StyleUnderline"/>
          <w:rFonts w:asciiTheme="minorHAnsi" w:hAnsiTheme="minorHAnsi" w:cstheme="minorHAnsi"/>
        </w:rPr>
        <w:t>we will make very slow headway in transforming social institutions</w:t>
      </w:r>
      <w:r w:rsidRPr="008D1160">
        <w:rPr>
          <w:rFonts w:asciiTheme="minorHAnsi" w:hAnsiTheme="minorHAnsi" w:cstheme="minorHAnsi"/>
          <w:sz w:val="16"/>
        </w:rPr>
        <w:t xml:space="preserve">. 2. </w:t>
      </w:r>
      <w:r w:rsidRPr="008D1160">
        <w:rPr>
          <w:rStyle w:val="Emphasis"/>
          <w:rFonts w:asciiTheme="minorHAnsi" w:hAnsiTheme="minorHAnsi" w:cstheme="minorHAnsi"/>
        </w:rPr>
        <w:t>Normalization is one of the most powerful organizing tools that has developed</w:t>
      </w:r>
      <w:r w:rsidRPr="008D1160">
        <w:rPr>
          <w:rFonts w:asciiTheme="minorHAnsi" w:hAnsiTheme="minorHAnsi" w:cstheme="minorHAnsi"/>
          <w:sz w:val="16"/>
        </w:rPr>
        <w:t xml:space="preserve"> in the human services scene </w:t>
      </w:r>
      <w:r w:rsidRPr="008D1160">
        <w:rPr>
          <w:rStyle w:val="StyleUnderline"/>
          <w:rFonts w:asciiTheme="minorHAnsi" w:hAnsiTheme="minorHAnsi" w:cstheme="minorHAnsi"/>
        </w:rPr>
        <w:t>for consumers and advocates to marshall their strength and have a clear vision of where they are going and where human services ought to be going</w:t>
      </w:r>
      <w:r w:rsidRPr="008D1160">
        <w:rPr>
          <w:rFonts w:asciiTheme="minorHAnsi" w:hAnsiTheme="minorHAnsi" w:cstheme="minorHAnsi"/>
          <w:sz w:val="16"/>
        </w:rPr>
        <w:t xml:space="preserve">. 3. </w:t>
      </w:r>
      <w:r w:rsidRPr="008D1160">
        <w:rPr>
          <w:rStyle w:val="StyleUnderline"/>
          <w:rFonts w:asciiTheme="minorHAnsi" w:hAnsiTheme="minorHAnsi" w:cstheme="minorHAnsi"/>
        </w:rPr>
        <w:t xml:space="preserve">Normalization is a fundamental tool to </w:t>
      </w:r>
      <w:r w:rsidRPr="008D1160">
        <w:rPr>
          <w:rFonts w:asciiTheme="minorHAnsi" w:hAnsiTheme="minorHAnsi" w:cstheme="minorHAnsi"/>
          <w:sz w:val="16"/>
        </w:rPr>
        <w:t xml:space="preserve">initially indoctrinate and </w:t>
      </w:r>
      <w:r w:rsidRPr="008D1160">
        <w:rPr>
          <w:rStyle w:val="StyleUnderline"/>
          <w:rFonts w:asciiTheme="minorHAnsi" w:hAnsiTheme="minorHAnsi" w:cstheme="minorHAnsi"/>
        </w:rPr>
        <w:t>train all potential human service workers</w:t>
      </w:r>
      <w:r w:rsidRPr="008D1160">
        <w:rPr>
          <w:rFonts w:asciiTheme="minorHAnsi" w:hAnsiTheme="minorHAnsi" w:cstheme="minorHAnsi"/>
          <w:sz w:val="16"/>
        </w:rPr>
        <w:t xml:space="preserve"> . . . </w:t>
      </w:r>
      <w:r w:rsidRPr="008D1160">
        <w:rPr>
          <w:rStyle w:val="Emphasis"/>
          <w:rFonts w:asciiTheme="minorHAnsi" w:hAnsiTheme="minorHAnsi" w:cstheme="minorHAnsi"/>
        </w:rPr>
        <w:t>physicians, nurses, therapists, teachers, administrators</w:t>
      </w:r>
      <w:r w:rsidRPr="008D1160">
        <w:rPr>
          <w:rFonts w:asciiTheme="minorHAnsi" w:hAnsiTheme="minorHAnsi" w:cstheme="minorHAnsi"/>
          <w:sz w:val="16"/>
        </w:rPr>
        <w:t xml:space="preserve">, anybody in the human services embarking on their educational course. </w:t>
      </w:r>
      <w:r w:rsidRPr="008D1160">
        <w:rPr>
          <w:rStyle w:val="StyleUnderline"/>
          <w:rFonts w:asciiTheme="minorHAnsi" w:hAnsiTheme="minorHAnsi" w:cstheme="minorHAnsi"/>
        </w:rPr>
        <w:t>Technology must derive from the normalization concerns</w:t>
      </w:r>
      <w:r w:rsidRPr="008D1160">
        <w:rPr>
          <w:rFonts w:asciiTheme="minorHAnsi" w:hAnsiTheme="minorHAnsi" w:cstheme="minorHAnsi"/>
          <w:sz w:val="16"/>
        </w:rPr>
        <w:t xml:space="preserve">, and not vice versa. Sadly, technology today, as we know it, is so entrenched in attitudes and practices which dehumanize and devalue people served that normalization, taught apart from the core curriculum, becomes rhetoric to cloak business as usual. 4. </w:t>
      </w:r>
      <w:r w:rsidRPr="008D1160">
        <w:rPr>
          <w:rStyle w:val="StyleUnderline"/>
          <w:rFonts w:asciiTheme="minorHAnsi" w:hAnsiTheme="minorHAnsi" w:cstheme="minorHAnsi"/>
        </w:rPr>
        <w:t>Finally, normalization, or the socio-developmental model of growth</w:t>
      </w:r>
      <w:r w:rsidRPr="008D1160">
        <w:rPr>
          <w:rFonts w:asciiTheme="minorHAnsi" w:hAnsiTheme="minorHAnsi" w:cstheme="minorHAnsi"/>
          <w:sz w:val="16"/>
        </w:rPr>
        <w:t xml:space="preserve">, </w:t>
      </w:r>
      <w:r w:rsidRPr="008D1160">
        <w:rPr>
          <w:rStyle w:val="Emphasis"/>
          <w:rFonts w:asciiTheme="minorHAnsi" w:hAnsiTheme="minorHAnsi" w:cstheme="minorHAnsi"/>
        </w:rPr>
        <w:t>provides one of the most coherent and systematic ideologies to light the road for all human service</w:t>
      </w:r>
      <w:r w:rsidRPr="008D1160">
        <w:rPr>
          <w:rFonts w:asciiTheme="minorHAnsi" w:hAnsiTheme="minorHAnsi" w:cstheme="minorHAnsi"/>
          <w:sz w:val="16"/>
        </w:rPr>
        <w:t xml:space="preserve">s: a guide, a direction in an era of turmoil, arbitrary scientific innovation, grass roots disenfranchisement and moral bankruptcy of so many of our professions. </w:t>
      </w:r>
      <w:r w:rsidRPr="008D1160">
        <w:rPr>
          <w:rStyle w:val="Emphasis"/>
          <w:rFonts w:asciiTheme="minorHAnsi" w:hAnsiTheme="minorHAnsi" w:cstheme="minorHAnsi"/>
        </w:rPr>
        <w:t>Normalization is a value-based set of principles.</w:t>
      </w:r>
      <w:r w:rsidRPr="008D1160">
        <w:rPr>
          <w:rFonts w:asciiTheme="minorHAnsi" w:hAnsiTheme="minorHAnsi" w:cstheme="minorHAnsi"/>
          <w:sz w:val="16"/>
        </w:rPr>
        <w:t xml:space="preserve"> Whether or not we can say scientifically or empirically that normalization works better than other service approaches is a consequence of how we look at things through what we hold to be important, not, as some try to hold, objective "value-free" evidence or data. </w:t>
      </w:r>
      <w:r w:rsidRPr="008D1160">
        <w:rPr>
          <w:rStyle w:val="StyleUnderline"/>
          <w:rFonts w:asciiTheme="minorHAnsi" w:hAnsiTheme="minorHAnsi" w:cstheme="minorHAnsi"/>
        </w:rPr>
        <w:t>What arc the values</w:t>
      </w:r>
      <w:r w:rsidRPr="008D1160">
        <w:rPr>
          <w:rFonts w:asciiTheme="minorHAnsi" w:hAnsiTheme="minorHAnsi" w:cstheme="minorHAnsi"/>
          <w:sz w:val="16"/>
        </w:rPr>
        <w:t xml:space="preserve"> that underlie normalization? </w:t>
      </w:r>
      <w:r w:rsidRPr="008D1160">
        <w:rPr>
          <w:rStyle w:val="StyleUnderline"/>
          <w:rFonts w:asciiTheme="minorHAnsi" w:hAnsiTheme="minorHAnsi" w:cstheme="minorHAnsi"/>
        </w:rPr>
        <w:t>All human beings are special and precious</w:t>
      </w:r>
      <w:r w:rsidRPr="008D1160">
        <w:rPr>
          <w:rFonts w:asciiTheme="minorHAnsi" w:hAnsiTheme="minorHAnsi" w:cstheme="minorHAnsi"/>
          <w:sz w:val="16"/>
        </w:rPr>
        <w:t xml:space="preserve">. </w:t>
      </w:r>
      <w:r w:rsidRPr="008D1160">
        <w:rPr>
          <w:rStyle w:val="Emphasis"/>
          <w:rFonts w:asciiTheme="minorHAnsi" w:hAnsiTheme="minorHAnsi" w:cstheme="minorHAnsi"/>
        </w:rPr>
        <w:t>All human beings, like all living things, change constantly and grow</w:t>
      </w:r>
      <w:r w:rsidRPr="008D1160">
        <w:rPr>
          <w:rFonts w:asciiTheme="minorHAnsi" w:hAnsiTheme="minorHAnsi" w:cstheme="minorHAnsi"/>
          <w:sz w:val="16"/>
        </w:rPr>
        <w:t xml:space="preserve">. </w:t>
      </w:r>
      <w:r w:rsidRPr="008D1160">
        <w:rPr>
          <w:rStyle w:val="StyleUnderline"/>
          <w:rFonts w:asciiTheme="minorHAnsi" w:hAnsiTheme="minorHAnsi" w:cstheme="minorHAnsi"/>
        </w:rPr>
        <w:t>Everyone has the right and need to be loved, have a family, have intimates; each person has the right to be productive, have an education, to have a comfortable dwelling and quality life-supports</w:t>
      </w:r>
      <w:r w:rsidRPr="008D1160">
        <w:rPr>
          <w:rFonts w:asciiTheme="minorHAnsi" w:hAnsiTheme="minorHAnsi" w:cstheme="minorHAnsi"/>
          <w:sz w:val="16"/>
        </w:rPr>
        <w:t xml:space="preserve">. These are values. We cannot prove that these work better than pitching people into institutions. That is a Concepts and Theory of Normalization 493 matter of value-based attitudes in ourselves and our culture. </w:t>
      </w:r>
      <w:r w:rsidRPr="008D1160">
        <w:rPr>
          <w:rStyle w:val="Emphasis"/>
          <w:rFonts w:asciiTheme="minorHAnsi" w:hAnsiTheme="minorHAnsi" w:cstheme="minorHAnsi"/>
        </w:rPr>
        <w:t>Normalization is therefore deeply rooted in culture and values.</w:t>
      </w:r>
    </w:p>
    <w:p w:rsidR="004D79CD" w:rsidRPr="008D1160" w:rsidRDefault="004D79CD" w:rsidP="004D79CD">
      <w:pPr>
        <w:rPr>
          <w:rStyle w:val="Emphasis"/>
          <w:rFonts w:asciiTheme="minorHAnsi" w:hAnsiTheme="minorHAnsi" w:cstheme="minorHAnsi"/>
        </w:rPr>
      </w:pPr>
    </w:p>
    <w:p w:rsidR="004D79CD" w:rsidRPr="008D1160" w:rsidRDefault="004D79CD" w:rsidP="004D79CD">
      <w:pPr>
        <w:pStyle w:val="Heading3"/>
      </w:pPr>
      <w:r w:rsidRPr="008D1160">
        <w:t>A2 Hegemony Unethical</w:t>
      </w:r>
    </w:p>
    <w:p w:rsidR="004D79CD" w:rsidRPr="008D1160" w:rsidRDefault="004D79CD" w:rsidP="004D79CD">
      <w:pPr>
        <w:pStyle w:val="Heading4"/>
        <w:rPr>
          <w:rFonts w:asciiTheme="minorHAnsi" w:eastAsia="Times New Roman" w:hAnsiTheme="minorHAnsi" w:cstheme="minorHAnsi"/>
          <w:sz w:val="20"/>
          <w:szCs w:val="19"/>
        </w:rPr>
      </w:pPr>
      <w:r w:rsidRPr="008D1160">
        <w:rPr>
          <w:rFonts w:asciiTheme="minorHAnsi" w:eastAsia="Times New Roman" w:hAnsiTheme="minorHAnsi" w:cstheme="minorHAnsi"/>
          <w:sz w:val="28"/>
        </w:rPr>
        <w:t>American hegemony is a helpful and egalitarian system that benefits those who live in its shadow</w:t>
      </w:r>
    </w:p>
    <w:p w:rsidR="004D79CD" w:rsidRPr="008D1160" w:rsidRDefault="004D79CD" w:rsidP="004D79CD">
      <w:pPr>
        <w:shd w:val="clear" w:color="auto" w:fill="FFFFFF"/>
        <w:spacing w:after="0" w:line="240" w:lineRule="auto"/>
        <w:rPr>
          <w:rFonts w:asciiTheme="minorHAnsi" w:hAnsiTheme="minorHAnsi" w:cstheme="minorHAnsi"/>
        </w:rPr>
      </w:pPr>
      <w:r w:rsidRPr="008D1160">
        <w:rPr>
          <w:rFonts w:asciiTheme="minorHAnsi" w:eastAsia="Times New Roman" w:hAnsiTheme="minorHAnsi" w:cstheme="minorHAnsi"/>
          <w:color w:val="222222"/>
          <w:sz w:val="20"/>
          <w:szCs w:val="19"/>
        </w:rPr>
        <w:t>Charles A. </w:t>
      </w:r>
      <w:r w:rsidRPr="008D1160">
        <w:rPr>
          <w:rStyle w:val="Style13ptBold"/>
          <w:rFonts w:asciiTheme="minorHAnsi" w:hAnsiTheme="minorHAnsi" w:cstheme="minorHAnsi"/>
          <w:sz w:val="28"/>
        </w:rPr>
        <w:t>Kupchan ’14</w:t>
      </w:r>
      <w:r w:rsidRPr="008D1160">
        <w:rPr>
          <w:rFonts w:asciiTheme="minorHAnsi" w:eastAsia="Times New Roman" w:hAnsiTheme="minorHAnsi" w:cstheme="minorHAnsi"/>
          <w:color w:val="222222"/>
          <w:sz w:val="20"/>
          <w:szCs w:val="19"/>
        </w:rPr>
        <w:t> </w:t>
      </w:r>
      <w:r w:rsidRPr="008D1160">
        <w:rPr>
          <w:rFonts w:asciiTheme="minorHAnsi" w:hAnsiTheme="minorHAnsi" w:cstheme="minorHAnsi"/>
        </w:rPr>
        <w:t>[Professor of International Affairs in the School of Foreign Service and Government Department at Georgetown University. He is also Whitney H. Shepardson Senior Fellow at the Council on Foreign Relations, Kupchan was Director for European Affairs on the National Security Council during the first Clinton administration. Before joining the NSC, he worked in the U.S. Department of State on the Policy Planning Staff. Prior to government service, he was an Assistant Professor of Politics at Princeton University. May 16, 2014, “The Normative Foundations of Hegemony and The Coming Challenge to Pax Americana”, Taylor &amp; Francis, Security Studies, Volume 23, Issue 2, 2014, </w:t>
      </w:r>
      <w:hyperlink r:id="rId38" w:tgtFrame="_blank" w:history="1">
        <w:r w:rsidRPr="008D1160">
          <w:rPr>
            <w:rStyle w:val="Hyperlink"/>
            <w:rFonts w:asciiTheme="minorHAnsi" w:hAnsiTheme="minorHAnsi" w:cstheme="minorHAnsi"/>
          </w:rPr>
          <w:t>http://www.tandfonline.com.proxy.lib.umich.edu/doi/full/10.1080/09636412.2014.874205</w:t>
        </w:r>
      </w:hyperlink>
      <w:r w:rsidRPr="008D1160">
        <w:rPr>
          <w:rFonts w:asciiTheme="minorHAnsi" w:hAnsiTheme="minorHAnsi" w:cstheme="minorHAnsi"/>
        </w:rPr>
        <w:t>, ml]</w:t>
      </w:r>
    </w:p>
    <w:p w:rsidR="004D79CD" w:rsidRPr="008D1160" w:rsidRDefault="004D79CD" w:rsidP="004D79CD">
      <w:pPr>
        <w:shd w:val="clear" w:color="auto" w:fill="FFFFFF"/>
        <w:spacing w:after="0" w:line="240" w:lineRule="auto"/>
        <w:rPr>
          <w:rStyle w:val="StyleUnderline"/>
          <w:rFonts w:asciiTheme="minorHAnsi" w:hAnsiTheme="minorHAnsi" w:cstheme="minorHAnsi"/>
        </w:rPr>
      </w:pPr>
    </w:p>
    <w:p w:rsidR="004D79CD" w:rsidRPr="008D1160" w:rsidRDefault="004D79CD" w:rsidP="004D79CD">
      <w:pPr>
        <w:rPr>
          <w:rFonts w:asciiTheme="minorHAnsi" w:hAnsiTheme="minorHAnsi" w:cstheme="minorHAnsi"/>
        </w:rPr>
      </w:pPr>
      <w:r w:rsidRPr="008D1160">
        <w:rPr>
          <w:rStyle w:val="StyleUnderline"/>
          <w:rFonts w:asciiTheme="minorHAnsi" w:hAnsiTheme="minorHAnsi" w:cstheme="minorHAnsi"/>
        </w:rPr>
        <w:t>Since its founding era, the United States has sought to construct an egalitarian socioeconomic order—one that would depart from Europe's social stratification and class immobility.</w:t>
      </w:r>
      <w:r w:rsidRPr="008D1160">
        <w:rPr>
          <w:rFonts w:asciiTheme="minorHAnsi" w:hAnsiTheme="minorHAnsi" w:cstheme="minorHAnsi"/>
        </w:rPr>
        <w:t xml:space="preserve"> This social norm has not only shaped the evolution of American society, but also contributed tothe transformational ambition of US hegemony. </w:t>
      </w:r>
      <w:r w:rsidRPr="008D1160">
        <w:rPr>
          <w:rStyle w:val="StyleUnderline"/>
          <w:rFonts w:asciiTheme="minorHAnsi" w:hAnsiTheme="minorHAnsi" w:cstheme="minorHAnsi"/>
        </w:rPr>
        <w:t xml:space="preserve">When the United States occupied Germany and Japan at the end of World War II, it set about dismantling Germany's industrial cartels and Japan's zaibatsu. Both were seen as contributors to militarism and as socially regressive. The United States continues to demonstrate enmity toward regimes marked by illiberal politics and economic oligarchy and on occasion has resorted to the use of force to topple such regimes. </w:t>
      </w:r>
      <w:r w:rsidRPr="008D1160">
        <w:rPr>
          <w:rFonts w:asciiTheme="minorHAnsi" w:hAnsiTheme="minorHAnsi" w:cstheme="minorHAnsi"/>
        </w:rPr>
        <w:t xml:space="preserve">Through its dominating position in international financial institutions, </w:t>
      </w:r>
      <w:r w:rsidRPr="008D1160">
        <w:rPr>
          <w:rStyle w:val="StyleUnderline"/>
          <w:rFonts w:asciiTheme="minorHAnsi" w:hAnsiTheme="minorHAnsi" w:cstheme="minorHAnsi"/>
        </w:rPr>
        <w:t>the United States has also sought to export the “Washington consensus,” propagating to the developing world its neoliberal approach to economic policy</w:t>
      </w:r>
      <w:r w:rsidRPr="008D1160">
        <w:rPr>
          <w:rFonts w:asciiTheme="minorHAnsi" w:hAnsiTheme="minorHAnsi" w:cstheme="minorHAnsi"/>
        </w:rPr>
        <w:t>. The private sector played its part in shaping a brand of hegemony aimed at exporting economic liberalism. Although they overstate their case, revisionist historians of the Cold War provide ample evidence that the interests of US companies did figure in the architecture of order that emerged after World War II, particularly in Western Europe. Commercial and financial opportunities provided US companies strong incentives to expand their overseas presence, ultimately serving as a vehicle for the replication abroad of America's domestic socioeconomic order.74 Nonetheless, the private sector operated within the confines of a geopolitical architecture primarily defined by strategic and ideological objectives. Cultural Logic </w:t>
      </w:r>
      <w:r w:rsidRPr="008D1160">
        <w:rPr>
          <w:rStyle w:val="StyleUnderline"/>
          <w:rFonts w:asciiTheme="minorHAnsi" w:hAnsiTheme="minorHAnsi" w:cstheme="minorHAnsi"/>
        </w:rPr>
        <w:t>With a few notable exceptions—the burst of overseas expansion at the end of the nineteenth century and the 2003 invasion and consequent occupation of Iraq among them—the United States has opted for what Ikenberry calls “liberal hegemony” rather than formal empire.</w:t>
      </w:r>
      <w:r w:rsidRPr="008D1160">
        <w:rPr>
          <w:rFonts w:asciiTheme="minorHAnsi" w:hAnsiTheme="minorHAnsi" w:cstheme="minorHAnsi"/>
        </w:rPr>
        <w:t xml:space="preserve">75 </w:t>
      </w:r>
      <w:r w:rsidRPr="008D1160">
        <w:rPr>
          <w:rStyle w:val="StyleUnderline"/>
          <w:rFonts w:asciiTheme="minorHAnsi" w:hAnsiTheme="minorHAnsi" w:cstheme="minorHAnsi"/>
        </w:rPr>
        <w:t>More often than not, Pax Americana has been enforced through persuasion instead of coercion. </w:t>
      </w:r>
      <w:r w:rsidRPr="008D1160">
        <w:rPr>
          <w:rFonts w:asciiTheme="minorHAnsi" w:hAnsiTheme="minorHAnsi" w:cstheme="minorHAnsi"/>
        </w:rPr>
        <w:t xml:space="preserve">This distinguishing feature of US hegemony rests in part on social norms supportive of the autonomy of all peoples, regardless of their race, ethnicity, or religion. From the eighteenth century onward, Americans embraced a republican identity that set them against the imperial ambitions of Europe's great powers, particularly in the Western Hemisphere.76 As it became a major naval power, the United States did colonize the Philippines in 1898 and used brute force against the tenacious insurgency that followed. Congress and the public, however, readily soured on the material and moral costs of formal empire. </w:t>
      </w:r>
      <w:r w:rsidRPr="008D1160">
        <w:rPr>
          <w:rStyle w:val="StyleUnderline"/>
          <w:rFonts w:asciiTheme="minorHAnsi" w:hAnsiTheme="minorHAnsi" w:cstheme="minorHAnsi"/>
        </w:rPr>
        <w:t>Soon thereafter, President Woodrow Wilson began a campaign to spread self-determination and end colonialism worldwide, a goal US leadership ultimately brought to fruition with the dismantling of European empires after World War II.</w:t>
      </w:r>
      <w:r w:rsidRPr="008D1160">
        <w:rPr>
          <w:rFonts w:asciiTheme="minorHAnsi" w:hAnsiTheme="minorHAnsi" w:cstheme="minorHAnsi"/>
        </w:rPr>
        <w:t xml:space="preserve"> The United States is also an immigrant and multicultural nation and is therefore, to use a phrase coined by Henry Nau, “at home abroad.”77 Like Great Britain, the United States has embraced a brand of hegemony with universalizing ambition and cultural inclusivity. </w:t>
      </w:r>
      <w:r w:rsidRPr="008D1160">
        <w:rPr>
          <w:rStyle w:val="StyleUnderline"/>
          <w:rFonts w:asciiTheme="minorHAnsi" w:hAnsiTheme="minorHAnsi" w:cstheme="minorHAnsi"/>
        </w:rPr>
        <w:t>Moreover, ethnic, racial, and religious categories have figured less prominently in the character of US hegemony than they did during the era of Pax Britannica. The British saw themselves as steeping inferior peoples in British law, education, religion, and administration—a process that would ultimately produce societies recreated in Britain's image. In contrast, the United States has seen itself as freeing foreign peoples to realize universal values. Shepherding the citizens of other countries to the ballot box has been an act of liberation, not one of inculcation.</w:t>
      </w:r>
      <w:r w:rsidRPr="008D1160">
        <w:rPr>
          <w:rFonts w:asciiTheme="minorHAnsi" w:hAnsiTheme="minorHAnsi" w:cstheme="minorHAnsi"/>
        </w:rPr>
        <w:t xml:space="preserve"> In this respect, the United States has long based its foreign policy on a belief, perhaps naïve, in the universality of liberal political values across all cultures. The reproduction internationally of America's defining creed at home is regularly deployed as a justification for the sacrifice of blood and treasure abroad. Such ambition has noble intent and has produced many positive outcomes—for example, the defeat and democratization of Nazi Germany and Imperial Japan. But this transformational instinct has also drawn the United States into some of its most frustrating episodes of nation-building, the inconclusive conflicts in Afghanistan and Iraq among them. Americans have not always embraced such cultural universalism. Indeed, the impact of racial attitudes on US foreign policy has evolved in step with societal attitudes toward race on the home front. In the nineteenth century, racism acted as a major impediment to overseas expansion: Americans did not want to incorporate into their union or rule over “inferior peoples.”78 A surge in feelings of Anglo-Saxon solidarity accompanied rapprochement with Great Britain at the end of the nineteenth century. In the early twentieth century, the United States opposed including a racial equality clause in the Versailles Treaty and imposed strict quotas on immigration. It was only during the second half of the twentieth century, as the civil rights movement advanced at home, that </w:t>
      </w:r>
      <w:r w:rsidRPr="008D1160">
        <w:rPr>
          <w:rStyle w:val="StyleUnderline"/>
          <w:rFonts w:asciiTheme="minorHAnsi" w:hAnsiTheme="minorHAnsi" w:cstheme="minorHAnsi"/>
        </w:rPr>
        <w:t>Washington became a major supporter of the international promotion of racial and gender equality and deployed the nation's economic and military power in the service of building liberal societies abroad.</w:t>
      </w:r>
      <w:r w:rsidRPr="008D1160">
        <w:rPr>
          <w:rFonts w:asciiTheme="minorHAnsi" w:hAnsiTheme="minorHAnsi" w:cstheme="minorHAnsi"/>
        </w:rPr>
        <w:t xml:space="preserve"> Commercial Logic The United States inherited from the British the task of providing the public goods needed to sustain a liberal international trading order. But Washington also implemented two significant changes to that order. First, as mentioned above, it insisted on the dismantling of colonial empires, viewing them not only as antithetical to its own political identity and values, but also as a main cause of the economic nationalism that helped spawn World War II. Second, Washington put new emphasis on the institutionalization of liberal multilateralism, overseeing at the close of World War II the flurry of diplomacy that ultimately produced the financial architecture born at Bretton Woods in 1944. The General Agreement on Trade and Tariffs followed in 1947. The United States was in important respects replicating internationally its domestic reliance on a liberal and institutionalized framework for managing trade and finance.79 As was the case with Britain, America's preference for open trade was conditioned by its underlying socioeconomic order. During the nineteenth century, the United States imposed trade tariffs to protect its growing industrial base. As industrialization proceeded and manufacturers became globally competitive, protectionism gave way to free trade.80 This change of course was further advanced by the development of a robust financial industry strongly supportive of open commerce. Moreover, the pro-growth and anti-monopoly policies that succeeded in ameliorating the class cleavages of the New Deal era were exported to Europe after World War II with the aim of speeding recovery and fostering social stability in America's expanding zone of hegemonic influence.81 American hegemony has been distinguished by its diversity. </w:t>
      </w:r>
      <w:r w:rsidRPr="008D1160">
        <w:rPr>
          <w:rStyle w:val="StyleUnderline"/>
          <w:rFonts w:asciiTheme="minorHAnsi" w:hAnsiTheme="minorHAnsi" w:cstheme="minorHAnsi"/>
        </w:rPr>
        <w:t xml:space="preserve">Motivated primarily by the objective of checking and ultimately pacifying peer competitors, the United States has applied different geopolitical logics in different theaters. Its rejection of social hierarchy at home has been reflected in its effort to promote more egalitarian social orders in the periphery. America's multiculturalism and democratizing creed have contributed to its universalizing and transformational ambition abroad. </w:t>
      </w:r>
      <w:r w:rsidRPr="008D1160">
        <w:rPr>
          <w:rFonts w:asciiTheme="minorHAnsi" w:hAnsiTheme="minorHAnsi" w:cstheme="minorHAnsi"/>
        </w:rPr>
        <w:t>And the US commitment to free-market capitalism at home has produced a brand of hegemony aimed at establishing an open trading order globally.</w:t>
      </w:r>
    </w:p>
    <w:p w:rsidR="004D79CD" w:rsidRPr="008D1160" w:rsidRDefault="004D79CD" w:rsidP="004D79CD">
      <w:pPr>
        <w:pStyle w:val="Heading3"/>
      </w:pPr>
      <w:r w:rsidRPr="008D1160">
        <w:t>A2 Science Bad</w:t>
      </w:r>
    </w:p>
    <w:p w:rsidR="004D79CD" w:rsidRPr="008D1160" w:rsidRDefault="004D79CD" w:rsidP="004D79CD">
      <w:pPr>
        <w:pStyle w:val="Heading4"/>
        <w:rPr>
          <w:rFonts w:asciiTheme="minorHAnsi" w:hAnsiTheme="minorHAnsi" w:cstheme="minorHAnsi"/>
          <w:sz w:val="28"/>
        </w:rPr>
      </w:pPr>
      <w:r w:rsidRPr="008D1160">
        <w:rPr>
          <w:rFonts w:asciiTheme="minorHAnsi" w:hAnsiTheme="minorHAnsi" w:cstheme="minorHAnsi"/>
          <w:sz w:val="28"/>
        </w:rPr>
        <w:t>STEM is necessary for daily life to function as it does</w:t>
      </w:r>
    </w:p>
    <w:p w:rsidR="004D79CD" w:rsidRPr="008D1160" w:rsidRDefault="004D79CD" w:rsidP="004D79CD">
      <w:pPr>
        <w:rPr>
          <w:rFonts w:asciiTheme="minorHAnsi" w:hAnsiTheme="minorHAnsi" w:cstheme="minorHAnsi"/>
        </w:rPr>
      </w:pPr>
      <w:r w:rsidRPr="008D1160">
        <w:rPr>
          <w:rFonts w:asciiTheme="minorHAnsi" w:hAnsiTheme="minorHAnsi" w:cstheme="minorHAnsi"/>
          <w:b/>
        </w:rPr>
        <w:t>NA 16</w:t>
      </w:r>
      <w:r w:rsidRPr="008D1160">
        <w:rPr>
          <w:rFonts w:asciiTheme="minorHAnsi" w:hAnsiTheme="minorHAnsi" w:cstheme="minorHAnsi"/>
        </w:rPr>
        <w:t xml:space="preserve"> (Importance of STEM, 2/2/2016 </w:t>
      </w:r>
      <w:hyperlink r:id="rId39" w:history="1">
        <w:r w:rsidRPr="008D1160">
          <w:rPr>
            <w:rStyle w:val="Hyperlink"/>
            <w:rFonts w:asciiTheme="minorHAnsi" w:hAnsiTheme="minorHAnsi" w:cstheme="minorHAnsi"/>
          </w:rPr>
          <w:t>http://engineeringforkids.com/article/02-02-2016_importanceofstem</w:t>
        </w:r>
      </w:hyperlink>
      <w:r w:rsidRPr="008D1160">
        <w:rPr>
          <w:rFonts w:asciiTheme="minorHAnsi" w:hAnsiTheme="minorHAnsi" w:cstheme="minorHAnsi"/>
        </w:rPr>
        <w:t xml:space="preserve">  ) IM</w:t>
      </w:r>
    </w:p>
    <w:p w:rsidR="004D79CD" w:rsidRPr="008D1160" w:rsidRDefault="004D79CD" w:rsidP="004D79CD">
      <w:pPr>
        <w:rPr>
          <w:rFonts w:asciiTheme="minorHAnsi" w:hAnsiTheme="minorHAnsi" w:cstheme="minorHAnsi"/>
          <w:sz w:val="16"/>
        </w:rPr>
      </w:pPr>
      <w:r w:rsidRPr="008D1160">
        <w:rPr>
          <w:rFonts w:asciiTheme="minorHAnsi" w:hAnsiTheme="minorHAnsi" w:cstheme="minorHAnsi"/>
          <w:sz w:val="16"/>
        </w:rPr>
        <w:t xml:space="preserve">What is STEM? STEM stands for science, technology, engineering, and mathematics. </w:t>
      </w:r>
      <w:r w:rsidRPr="008D1160">
        <w:rPr>
          <w:rFonts w:asciiTheme="minorHAnsi" w:hAnsiTheme="minorHAnsi" w:cstheme="minorHAnsi"/>
          <w:b/>
          <w:sz w:val="24"/>
          <w:u w:val="single"/>
        </w:rPr>
        <w:t>STEM</w:t>
      </w:r>
      <w:r w:rsidRPr="008D1160">
        <w:rPr>
          <w:rFonts w:asciiTheme="minorHAnsi" w:hAnsiTheme="minorHAnsi" w:cstheme="minorHAnsi"/>
          <w:sz w:val="16"/>
        </w:rPr>
        <w:t xml:space="preserve"> </w:t>
      </w:r>
      <w:r w:rsidRPr="008D1160">
        <w:rPr>
          <w:rFonts w:asciiTheme="minorHAnsi" w:hAnsiTheme="minorHAnsi" w:cstheme="minorHAnsi"/>
          <w:b/>
          <w:sz w:val="24"/>
          <w:u w:val="single"/>
        </w:rPr>
        <w:t>is important because it pervades every part of our lives. Science is everywhere in the world around us. Technology is continuously expanding into every aspect of our lives</w:t>
      </w:r>
      <w:r w:rsidRPr="008D1160">
        <w:rPr>
          <w:rFonts w:asciiTheme="minorHAnsi" w:hAnsiTheme="minorHAnsi" w:cstheme="minorHAnsi"/>
          <w:sz w:val="16"/>
        </w:rPr>
        <w:t xml:space="preserve">. </w:t>
      </w:r>
      <w:r w:rsidRPr="008D1160">
        <w:rPr>
          <w:rFonts w:asciiTheme="minorHAnsi" w:hAnsiTheme="minorHAnsi" w:cstheme="minorHAnsi"/>
          <w:b/>
          <w:sz w:val="24"/>
          <w:u w:val="single"/>
        </w:rPr>
        <w:t>Engineering</w:t>
      </w:r>
      <w:r w:rsidRPr="008D1160">
        <w:rPr>
          <w:rFonts w:asciiTheme="minorHAnsi" w:hAnsiTheme="minorHAnsi" w:cstheme="minorHAnsi"/>
          <w:sz w:val="16"/>
        </w:rPr>
        <w:t xml:space="preserve"> </w:t>
      </w:r>
      <w:r w:rsidRPr="008D1160">
        <w:rPr>
          <w:rFonts w:asciiTheme="minorHAnsi" w:hAnsiTheme="minorHAnsi" w:cstheme="minorHAnsi"/>
          <w:b/>
          <w:sz w:val="24"/>
          <w:u w:val="single"/>
        </w:rPr>
        <w:t>is the basic designs of roads and bridges, but</w:t>
      </w:r>
      <w:r w:rsidRPr="008D1160">
        <w:rPr>
          <w:rFonts w:asciiTheme="minorHAnsi" w:hAnsiTheme="minorHAnsi" w:cstheme="minorHAnsi"/>
          <w:sz w:val="16"/>
        </w:rPr>
        <w:t xml:space="preserve"> </w:t>
      </w:r>
      <w:r w:rsidRPr="008D1160">
        <w:rPr>
          <w:rFonts w:asciiTheme="minorHAnsi" w:hAnsiTheme="minorHAnsi" w:cstheme="minorHAnsi"/>
          <w:b/>
          <w:sz w:val="24"/>
          <w:u w:val="single"/>
        </w:rPr>
        <w:t>also tackles the challenges of changing global weather and environmentally-friendly changes to our home</w:t>
      </w:r>
      <w:r w:rsidRPr="008D1160">
        <w:rPr>
          <w:rFonts w:asciiTheme="minorHAnsi" w:hAnsiTheme="minorHAnsi" w:cstheme="minorHAnsi"/>
          <w:sz w:val="16"/>
        </w:rPr>
        <w:t xml:space="preserve">. </w:t>
      </w:r>
      <w:r w:rsidRPr="008D1160">
        <w:rPr>
          <w:rFonts w:asciiTheme="minorHAnsi" w:hAnsiTheme="minorHAnsi" w:cstheme="minorHAnsi"/>
          <w:b/>
          <w:sz w:val="24"/>
          <w:u w:val="single"/>
        </w:rPr>
        <w:t>Mathematics is in every occupation, every activity we do in our lives.</w:t>
      </w:r>
      <w:r w:rsidRPr="008D1160">
        <w:rPr>
          <w:rFonts w:asciiTheme="minorHAnsi" w:hAnsiTheme="minorHAnsi" w:cstheme="minorHAnsi"/>
          <w:sz w:val="16"/>
        </w:rPr>
        <w:t xml:space="preserve"> By exposing students to STEM and giving them opportunities to explore STEM-related concepts, they will develop a passion for it and hopefully pursue a job in a STEM field. </w:t>
      </w:r>
      <w:r w:rsidRPr="008D1160">
        <w:rPr>
          <w:rFonts w:asciiTheme="minorHAnsi" w:hAnsiTheme="minorHAnsi" w:cstheme="minorHAnsi"/>
          <w:b/>
          <w:sz w:val="24"/>
          <w:u w:val="single"/>
        </w:rPr>
        <w:t>A curriculum that is STEM-based has real-life situations to help the student learn.</w:t>
      </w:r>
      <w:r w:rsidRPr="008D1160">
        <w:rPr>
          <w:rFonts w:asciiTheme="minorHAnsi" w:hAnsiTheme="minorHAnsi" w:cstheme="minorHAnsi"/>
          <w:sz w:val="16"/>
        </w:rPr>
        <w:t xml:space="preserve"> Programs like Engineering For Kids integrates multiple classes to provide opportunities to see how concepts relate to life in order to hopefully spark a passion for a future career in a STEM field. STEM activities provide hands-on and minds-on lessons for the student. Making math and science both fun and interesting helps the student to do much more than just learn. Why STEM? “In </w:t>
      </w:r>
      <w:r w:rsidRPr="008D1160">
        <w:rPr>
          <w:rFonts w:asciiTheme="minorHAnsi" w:hAnsiTheme="minorHAnsi" w:cstheme="minorHAnsi"/>
          <w:b/>
          <w:sz w:val="24"/>
          <w:u w:val="single"/>
        </w:rPr>
        <w:t>the 21st century, scientific and technological innovations have become increasingly important as we face the benefits and challenges of both globalization and a knowledge-based economy.</w:t>
      </w:r>
      <w:r w:rsidRPr="008D1160">
        <w:rPr>
          <w:rFonts w:asciiTheme="minorHAnsi" w:hAnsiTheme="minorHAnsi" w:cstheme="minorHAnsi"/>
          <w:sz w:val="16"/>
        </w:rPr>
        <w:t xml:space="preserve"> </w:t>
      </w:r>
      <w:r w:rsidRPr="008D1160">
        <w:rPr>
          <w:rFonts w:asciiTheme="minorHAnsi" w:hAnsiTheme="minorHAnsi" w:cstheme="minorHAnsi"/>
          <w:b/>
          <w:sz w:val="24"/>
          <w:u w:val="single"/>
        </w:rPr>
        <w:t>To succeed in this new information-based and highly technological society, students need to develop their capabilities in STEM to levels much beyond what was considered acceptable in the past.” (</w:t>
      </w:r>
      <w:hyperlink r:id="rId40" w:history="1">
        <w:r w:rsidRPr="008D1160">
          <w:rPr>
            <w:rFonts w:asciiTheme="minorHAnsi" w:hAnsiTheme="minorHAnsi" w:cstheme="minorHAnsi"/>
            <w:u w:val="single"/>
          </w:rPr>
          <w:t>National Science Foundation</w:t>
        </w:r>
      </w:hyperlink>
      <w:r w:rsidRPr="008D1160">
        <w:rPr>
          <w:rFonts w:asciiTheme="minorHAnsi" w:hAnsiTheme="minorHAnsi" w:cstheme="minorHAnsi"/>
          <w:b/>
          <w:sz w:val="24"/>
          <w:u w:val="single"/>
        </w:rPr>
        <w:t>)</w:t>
      </w:r>
      <w:r w:rsidRPr="008D1160">
        <w:rPr>
          <w:rFonts w:asciiTheme="minorHAnsi" w:hAnsiTheme="minorHAnsi" w:cstheme="minorHAnsi"/>
          <w:sz w:val="16"/>
        </w:rPr>
        <w:t xml:space="preserve"> Who benefits from STEM? STEM education helps to bridge the ethnic and gender gaps sometimes found in math and science fields. Initiatives have been established to increase the roles of women and minorities in STEM-related fields. STEM education breaks the traditional gender roles. </w:t>
      </w:r>
      <w:r w:rsidRPr="008D1160">
        <w:rPr>
          <w:rFonts w:asciiTheme="minorHAnsi" w:hAnsiTheme="minorHAnsi" w:cstheme="minorHAnsi"/>
          <w:b/>
          <w:sz w:val="24"/>
          <w:u w:val="single"/>
        </w:rPr>
        <w:t>In order to compete in a global economy, STEM education and careers must be a national priority.</w:t>
      </w:r>
      <w:r w:rsidRPr="008D1160">
        <w:rPr>
          <w:rFonts w:asciiTheme="minorHAnsi" w:hAnsiTheme="minorHAnsi" w:cstheme="minorHAnsi"/>
          <w:sz w:val="16"/>
        </w:rPr>
        <w:t xml:space="preserve"> Each and every decision made uses an aspect of STEM to understand the implications. In conclusion, </w:t>
      </w:r>
      <w:r w:rsidRPr="008D1160">
        <w:rPr>
          <w:rFonts w:asciiTheme="minorHAnsi" w:hAnsiTheme="minorHAnsi" w:cstheme="minorHAnsi"/>
          <w:b/>
          <w:sz w:val="24"/>
          <w:u w:val="single"/>
        </w:rPr>
        <w:t>STEM education is critical to help the United States remain a world leader. If STEM education is not improved, the United States will continue to fall in world ranking with math and science scores and will not be able to maintain its global position.</w:t>
      </w:r>
      <w:r w:rsidRPr="008D1160">
        <w:rPr>
          <w:rFonts w:asciiTheme="minorHAnsi" w:hAnsiTheme="minorHAnsi" w:cstheme="minorHAnsi"/>
          <w:sz w:val="16"/>
        </w:rPr>
        <w:t xml:space="preserve"> STEM education in school is important to spark an interest in pursuing a STEM career in students. However, teachers do not carry the whole burden of STEM education. Parents also must encourage their children to pursue STEM activities and increase awareness and interest at home and in extracurricular activities of the merits of STEM education. Programs outside of school can help children to see that STEM is more than a class to finish. Having activities that show real-life implication of STEM can pull together the ideas presented in school and help to show how they benefit our society and even our world as a whole. Children can see that what they are learning now is pertinent to their future and the future of the whole world, creating an interest often lacking when learning new concepts that do not seem to carry real-world application.</w:t>
      </w:r>
    </w:p>
    <w:p w:rsidR="004D79CD" w:rsidRPr="008D1160" w:rsidRDefault="004D79CD" w:rsidP="004D79CD">
      <w:pPr>
        <w:rPr>
          <w:rFonts w:asciiTheme="minorHAnsi" w:hAnsiTheme="minorHAnsi" w:cstheme="minorHAnsi"/>
        </w:rPr>
      </w:pPr>
    </w:p>
    <w:p w:rsidR="004D79CD" w:rsidRPr="008D1160" w:rsidRDefault="004D79CD" w:rsidP="004D79CD">
      <w:pPr>
        <w:pStyle w:val="Heading4"/>
        <w:rPr>
          <w:rFonts w:asciiTheme="minorHAnsi" w:hAnsiTheme="minorHAnsi" w:cstheme="minorHAnsi"/>
          <w:sz w:val="28"/>
        </w:rPr>
      </w:pPr>
      <w:r w:rsidRPr="008D1160">
        <w:rPr>
          <w:rFonts w:asciiTheme="minorHAnsi" w:hAnsiTheme="minorHAnsi" w:cstheme="minorHAnsi"/>
          <w:sz w:val="28"/>
        </w:rPr>
        <w:t>Science is a cultural expression, using terms like “good and bad” undermines it as a perspective to view the world through</w:t>
      </w:r>
    </w:p>
    <w:p w:rsidR="004D79CD" w:rsidRPr="008D1160" w:rsidRDefault="004D79CD" w:rsidP="004D79CD">
      <w:pPr>
        <w:rPr>
          <w:rFonts w:asciiTheme="minorHAnsi" w:hAnsiTheme="minorHAnsi" w:cstheme="minorHAnsi"/>
        </w:rPr>
      </w:pPr>
      <w:r w:rsidRPr="008D1160">
        <w:rPr>
          <w:rStyle w:val="Style13ptBold"/>
        </w:rPr>
        <w:t>Krauss 17</w:t>
      </w:r>
      <w:r w:rsidRPr="008D1160">
        <w:rPr>
          <w:rFonts w:asciiTheme="minorHAnsi" w:hAnsiTheme="minorHAnsi" w:cstheme="minorHAnsi"/>
        </w:rPr>
        <w:t xml:space="preserve"> (</w:t>
      </w:r>
      <w:bookmarkStart w:id="1" w:name="OLE_LINK1"/>
      <w:bookmarkStart w:id="2" w:name="OLE_LINK2"/>
      <w:r w:rsidRPr="008D1160">
        <w:rPr>
          <w:rFonts w:asciiTheme="minorHAnsi" w:hAnsiTheme="minorHAnsi" w:cstheme="minorHAnsi"/>
        </w:rPr>
        <w:t>Lawrence M. Krauss</w:t>
      </w:r>
      <w:bookmarkEnd w:id="1"/>
      <w:bookmarkEnd w:id="2"/>
      <w:r w:rsidRPr="008D1160">
        <w:rPr>
          <w:rFonts w:asciiTheme="minorHAnsi" w:hAnsiTheme="minorHAnsi" w:cstheme="minorHAnsi"/>
        </w:rPr>
        <w:t xml:space="preserve">, internationally known theoretical physicist, </w:t>
      </w:r>
      <w:hyperlink r:id="rId41" w:history="1">
        <w:r w:rsidRPr="008D1160">
          <w:rPr>
            <w:rFonts w:asciiTheme="minorHAnsi" w:hAnsiTheme="minorHAnsi" w:cstheme="minorHAnsi"/>
          </w:rPr>
          <w:t>Andrew Gemant Award</w:t>
        </w:r>
      </w:hyperlink>
      <w:r w:rsidRPr="008D1160">
        <w:rPr>
          <w:rFonts w:asciiTheme="minorHAnsi" w:hAnsiTheme="minorHAnsi" w:cstheme="minorHAnsi"/>
        </w:rPr>
        <w:t xml:space="preserve"> (2001) </w:t>
      </w:r>
      <w:hyperlink r:id="rId42" w:history="1">
        <w:r w:rsidRPr="008D1160">
          <w:rPr>
            <w:rFonts w:asciiTheme="minorHAnsi" w:hAnsiTheme="minorHAnsi" w:cstheme="minorHAnsi"/>
          </w:rPr>
          <w:t>Lilienfeld Prize</w:t>
        </w:r>
      </w:hyperlink>
      <w:r w:rsidRPr="008D1160">
        <w:rPr>
          <w:rFonts w:asciiTheme="minorHAnsi" w:hAnsiTheme="minorHAnsi" w:cstheme="minorHAnsi"/>
        </w:rPr>
        <w:t xml:space="preserve"> (2001) </w:t>
      </w:r>
      <w:hyperlink r:id="rId43" w:history="1">
        <w:r w:rsidRPr="008D1160">
          <w:rPr>
            <w:rFonts w:asciiTheme="minorHAnsi" w:hAnsiTheme="minorHAnsi" w:cstheme="minorHAnsi"/>
          </w:rPr>
          <w:t>Science Writing Award</w:t>
        </w:r>
      </w:hyperlink>
      <w:r w:rsidRPr="008D1160">
        <w:rPr>
          <w:rFonts w:asciiTheme="minorHAnsi" w:hAnsiTheme="minorHAnsi" w:cstheme="minorHAnsi"/>
        </w:rPr>
        <w:t xml:space="preserve"> (2002) </w:t>
      </w:r>
      <w:hyperlink r:id="rId44" w:history="1">
        <w:r w:rsidRPr="008D1160">
          <w:rPr>
            <w:rFonts w:asciiTheme="minorHAnsi" w:hAnsiTheme="minorHAnsi" w:cstheme="minorHAnsi"/>
          </w:rPr>
          <w:t>Oersted Medal</w:t>
        </w:r>
      </w:hyperlink>
      <w:r w:rsidRPr="008D1160">
        <w:rPr>
          <w:rFonts w:asciiTheme="minorHAnsi" w:hAnsiTheme="minorHAnsi" w:cstheme="minorHAnsi"/>
        </w:rPr>
        <w:t xml:space="preserve"> (2004) </w:t>
      </w:r>
      <w:hyperlink r:id="rId45" w:history="1">
        <w:r w:rsidRPr="008D1160">
          <w:rPr>
            <w:rFonts w:asciiTheme="minorHAnsi" w:hAnsiTheme="minorHAnsi" w:cstheme="minorHAnsi"/>
          </w:rPr>
          <w:t>Richard Dawkins Award</w:t>
        </w:r>
      </w:hyperlink>
      <w:r w:rsidRPr="008D1160">
        <w:rPr>
          <w:rFonts w:asciiTheme="minorHAnsi" w:hAnsiTheme="minorHAnsi" w:cstheme="minorHAnsi"/>
        </w:rPr>
        <w:t xml:space="preserve"> (2016), What Is Science Good For? April 21, 2017, </w:t>
      </w:r>
      <w:hyperlink r:id="rId46" w:history="1">
        <w:r w:rsidRPr="008D1160">
          <w:rPr>
            <w:rStyle w:val="Hyperlink"/>
            <w:rFonts w:asciiTheme="minorHAnsi" w:hAnsiTheme="minorHAnsi" w:cstheme="minorHAnsi"/>
          </w:rPr>
          <w:t>http://www.newyorker.com/news/news-desk/what-is-science-good-for</w:t>
        </w:r>
      </w:hyperlink>
      <w:r w:rsidRPr="008D1160">
        <w:rPr>
          <w:rFonts w:asciiTheme="minorHAnsi" w:hAnsiTheme="minorHAnsi" w:cstheme="minorHAnsi"/>
        </w:rPr>
        <w:t xml:space="preserve"> )IM</w:t>
      </w:r>
    </w:p>
    <w:p w:rsidR="004D79CD" w:rsidRPr="008D1160" w:rsidRDefault="004D79CD" w:rsidP="004D79CD">
      <w:pPr>
        <w:rPr>
          <w:rFonts w:asciiTheme="minorHAnsi" w:hAnsiTheme="minorHAnsi" w:cstheme="minorHAnsi"/>
          <w:b/>
          <w:sz w:val="24"/>
          <w:u w:val="single"/>
        </w:rPr>
      </w:pPr>
      <w:r w:rsidRPr="008D1160">
        <w:rPr>
          <w:rFonts w:asciiTheme="minorHAnsi" w:hAnsiTheme="minorHAnsi" w:cstheme="minorHAnsi"/>
          <w:sz w:val="16"/>
        </w:rPr>
        <w:t>Tomorrow, April 22nd—Earth Day—scientists, people who love science, and citizens concerned that government policies are increasingly detached from empirical reality will march in Washington, D.C., and nearly five hundred other cities around the world. Like any large group of protesters, the science marchers have struggled to craft their mission statement. “The March for Science champions robustly funded and publicly communicated science as a pillar of human freedom and prosperity,” they write, on their Web site. “We unite as a diverse, nonpartisan group to call for science that upholds the common good and for political leaders and policy makers to enact evidence based policies in the public interest.” It’s a good mission statement, but it contains a time bomb. The phrase “science that upholds the common good” may seem innocuous. But who decides what is in the common good? The March for Science is taking place alongside an ongoing debate, in the stoked by Lamar Smith</w:t>
      </w:r>
      <w:r w:rsidRPr="008D1160">
        <w:rPr>
          <w:rFonts w:ascii="MS Gothic" w:eastAsia="MS Gothic" w:hAnsi="MS Gothic" w:cs="MS Gothic" w:hint="eastAsia"/>
          <w:sz w:val="16"/>
        </w:rPr>
        <w:t> </w:t>
      </w:r>
      <w:r w:rsidRPr="008D1160">
        <w:rPr>
          <w:rFonts w:asciiTheme="minorHAnsi" w:hAnsiTheme="minorHAnsi" w:cstheme="minorHAnsi"/>
          <w:sz w:val="16"/>
        </w:rPr>
        <w:t xml:space="preserve">House, stoked by Lamar Smith, the chairman of the House Science Committee. Smith is an active critic of the scientific evidence for human- induced climate change. He argues that the National Science Foundation’s charter statement, which charges it with supporting research “in the national interest,” means that it should fund less social science and environmental research, which he views as of little value. Statements about “the common good” or “the national interest” are inherently political. They should guide politicians in formulating public policy, and their interpretation should be clearly enunciated as the basis of the electoral process. But are they appropriate for governing scientific research? If history is any stoked by Lamar Smith guide—from the Soviet misdirection of research in genetics, to Nazi claims about “Jewish science,” to the more recent effort to restrict research on climate change—claims about “the national interest” often hinder science in its pursuit of its most important goal: the unfettered and open questioning of even our most fundamental assumptions about reality. </w:t>
      </w:r>
      <w:r w:rsidRPr="008D1160">
        <w:rPr>
          <w:rFonts w:asciiTheme="minorHAnsi" w:hAnsiTheme="minorHAnsi" w:cstheme="minorHAnsi"/>
          <w:b/>
          <w:sz w:val="24"/>
          <w:u w:val="single"/>
        </w:rPr>
        <w:t>It’s true that the progress of science has brought unparalleled prosperity and wealth to a significant fraction of the world’s population, and that it has created technologies that have changed everything about the way we live and work, while enhancing human health and lifespan well beyond what it was even a century ago. These developments have been for “the common good</w:t>
      </w:r>
      <w:r w:rsidRPr="008D1160">
        <w:rPr>
          <w:rFonts w:asciiTheme="minorHAnsi" w:hAnsiTheme="minorHAnsi" w:cstheme="minorHAnsi"/>
          <w:sz w:val="16"/>
        </w:rPr>
        <w:t xml:space="preserve">.” But it has also brought us nuclear and chemical weapons, the dark side of the Internet, and, for some people, a sense of isolation from nature. It’s tempting to locate the utility of science in the technology it produces, and in the way that technology improves the human condition. But the truth is that science is not equivalent to technology alone—nor is it equivalent to a set of facts, which can then be contrasted with another set of “alternative” facts to decide which set one prefers. Science is a process for deriving facts about nature. It’s a process for enhancing our understanding of the world around us, and for separating nonsense from sense via empirical investigation, logical reasoning, and constant testing. </w:t>
      </w:r>
      <w:r w:rsidRPr="008D1160">
        <w:rPr>
          <w:rFonts w:asciiTheme="minorHAnsi" w:hAnsiTheme="minorHAnsi" w:cstheme="minorHAnsi"/>
          <w:b/>
          <w:sz w:val="24"/>
          <w:u w:val="single"/>
        </w:rPr>
        <w:t>Trying to define science as an activity that upholds “the common good” or is “in the national interest” distorts the fact that science is nothing more or less than a remarkably successful empirical process for uncovering the way the world works. At its best, this process is open-ended and curiosity-driven. Of course, there are many specific public-policy issues that cry out for scientific research, from curing diseases to safeguarding the environment.</w:t>
      </w:r>
      <w:r w:rsidRPr="008D1160">
        <w:rPr>
          <w:rFonts w:asciiTheme="minorHAnsi" w:hAnsiTheme="minorHAnsi" w:cstheme="minorHAnsi"/>
          <w:sz w:val="16"/>
        </w:rPr>
        <w:t xml:space="preserve"> But, as the National Academies of Sciences, Engineering, and Medicine stressed in its Rising Above the Gathering Storm</w:t>
      </w:r>
      <w:r w:rsidRPr="008D1160">
        <w:rPr>
          <w:rFonts w:ascii="MS Gothic" w:eastAsia="MS Gothic" w:hAnsi="MS Gothic" w:cs="MS Gothic" w:hint="eastAsia"/>
          <w:sz w:val="16"/>
        </w:rPr>
        <w:t> </w:t>
      </w:r>
      <w:r w:rsidRPr="008D1160">
        <w:rPr>
          <w:rFonts w:asciiTheme="minorHAnsi" w:hAnsiTheme="minorHAnsi" w:cstheme="minorHAnsi"/>
          <w:sz w:val="16"/>
        </w:rPr>
        <w:t>landmark 2007 report, “Rising Above the Gathering Storm,” written by a distinguished committee chaired by the former Lockheed Martin C.E.O. Norman Augustine, perhaps half of the current gross national product of the United States relies on the results of curiosity-driven fundamental research performed twenty-five to fifty years ago. The pursuit of science for its own sake led to discoveries such as penicillin and superconductivity, and it often created, almost by accident, remarkable benefits for society. Consider the creation of the World Wide Web, by groups working at the European Organization for Nuclear Research (cern), which built the Large Hadron Collider. It was originally designed to help scientists working at different groups across the Rising Above the Gathering Storm</w:t>
      </w:r>
      <w:r w:rsidRPr="008D1160">
        <w:rPr>
          <w:rFonts w:ascii="MS Gothic" w:eastAsia="MS Gothic" w:hAnsi="MS Gothic" w:cs="MS Gothic" w:hint="eastAsia"/>
          <w:sz w:val="16"/>
        </w:rPr>
        <w:t> </w:t>
      </w:r>
      <w:r w:rsidRPr="008D1160">
        <w:rPr>
          <w:rFonts w:asciiTheme="minorHAnsi" w:hAnsiTheme="minorHAnsi" w:cstheme="minorHAnsi"/>
          <w:sz w:val="16"/>
        </w:rPr>
        <w:t>globe access information, but then expanded to change the life of almost every citizen in the industrialized world today. And yet, as important as these economic and technological spinoffs of science are, knowledge, in itself, is still at the center of the scientific enterprise. I</w:t>
      </w:r>
      <w:r w:rsidRPr="008D1160">
        <w:rPr>
          <w:rFonts w:asciiTheme="minorHAnsi" w:hAnsiTheme="minorHAnsi" w:cstheme="minorHAnsi"/>
          <w:b/>
          <w:sz w:val="24"/>
          <w:u w:val="single"/>
        </w:rPr>
        <w:t xml:space="preserve">n this respect, perhaps the greatest benefit of science for society is how it transforms our culture. </w:t>
      </w:r>
      <w:r w:rsidRPr="008D1160">
        <w:rPr>
          <w:rFonts w:asciiTheme="minorHAnsi" w:hAnsiTheme="minorHAnsi" w:cstheme="minorHAnsi"/>
          <w:sz w:val="16"/>
        </w:rPr>
        <w:t>S</w:t>
      </w:r>
      <w:r w:rsidRPr="008D1160">
        <w:rPr>
          <w:rFonts w:asciiTheme="minorHAnsi" w:hAnsiTheme="minorHAnsi" w:cstheme="minorHAnsi"/>
          <w:b/>
          <w:sz w:val="24"/>
          <w:u w:val="single"/>
        </w:rPr>
        <w:t>cience provides us with a new perspective on our place in the cosmos and a better understanding of ourselves as human beings</w:t>
      </w:r>
      <w:r w:rsidRPr="008D1160">
        <w:rPr>
          <w:rFonts w:asciiTheme="minorHAnsi" w:hAnsiTheme="minorHAnsi" w:cstheme="minorHAnsi"/>
          <w:sz w:val="16"/>
        </w:rPr>
        <w:t xml:space="preserve">. It helps us overcome our otherwise myopic preconceptions about how the world works. At a deep level, it allows us to see through some of our illusions about reality, which result from the peculiarities of space and time within which we happen to exist, and to perceive, instead, the detailed, fundamental workings of nature. </w:t>
      </w:r>
      <w:r w:rsidRPr="008D1160">
        <w:rPr>
          <w:rFonts w:asciiTheme="minorHAnsi" w:hAnsiTheme="minorHAnsi" w:cstheme="minorHAnsi"/>
          <w:b/>
          <w:sz w:val="24"/>
          <w:u w:val="single"/>
        </w:rPr>
        <w:t>In these aspects, science resembles those other human activities, like art, music, and literature, that distinguish humanity as a species. We don’t—or shouldn’t— ask what the utility of a play by Shakespeare is, or how a Mozart concerto or a Rolling Stones song upholds “the common good,” or how a Picasso painting or a movie like “Citizen Kane” might be in “the national interest</w:t>
      </w:r>
      <w:r w:rsidRPr="008D1160">
        <w:rPr>
          <w:rFonts w:asciiTheme="minorHAnsi" w:hAnsiTheme="minorHAnsi" w:cstheme="minorHAnsi"/>
          <w:sz w:val="16"/>
        </w:rPr>
        <w:t xml:space="preserve">.” (Perhaps it’s because we insist on thinking in such terms that support for art, music, and literature is also under attack in Congress.) </w:t>
      </w:r>
      <w:r w:rsidRPr="008D1160">
        <w:rPr>
          <w:rFonts w:asciiTheme="minorHAnsi" w:hAnsiTheme="minorHAnsi" w:cstheme="minorHAnsi"/>
          <w:b/>
          <w:sz w:val="24"/>
          <w:u w:val="single"/>
        </w:rPr>
        <w:t>The free inquiry and creative activity we find in science and art reject the best about what it means to be human</w:t>
      </w:r>
      <w:r w:rsidRPr="008D1160">
        <w:rPr>
          <w:rFonts w:asciiTheme="minorHAnsi" w:hAnsiTheme="minorHAnsi" w:cstheme="minorHAnsi"/>
          <w:sz w:val="16"/>
        </w:rPr>
        <w:t>. In 1969, Robert Wilson, the first director of the Fermi National Accelerator Laboratory, near Chicago, was asked by Congress whether the huge particle accelerator being built there would contribute to “the national defense.” His response then is appropriate now: No,sir....I don’t believe so....It has only to do with the respect with which we regard one another, the dignity of men, our love of culture. . . . It has to do with, are we good painters, good sculptors, great poets? I mean all the things we really venerate in our country and are patriotic about. It has nothing to do directly with defending our country except to make it worth defending. The March for Science can meaningfully celebrate the ways in which the process of science enhances our lives, and it can usefully demand that the government pursue evidence-based public policy. It’s certainly true that Congress should use the knowledge developed by free inquiry to assist in developing policies to promote “the common good,” as the electorate conceives of it. But the standard of “</w:t>
      </w:r>
      <w:r w:rsidRPr="008D1160">
        <w:rPr>
          <w:rFonts w:asciiTheme="minorHAnsi" w:hAnsiTheme="minorHAnsi" w:cstheme="minorHAnsi"/>
          <w:b/>
          <w:sz w:val="24"/>
          <w:u w:val="single"/>
        </w:rPr>
        <w:t>the common good” should not be the one by which science is judged, because such a standard risks politicizing what is inherently apolitical</w:t>
      </w:r>
      <w:r w:rsidRPr="008D1160">
        <w:rPr>
          <w:rFonts w:asciiTheme="minorHAnsi" w:hAnsiTheme="minorHAnsi" w:cstheme="minorHAnsi"/>
          <w:sz w:val="16"/>
        </w:rPr>
        <w:t xml:space="preserve">. The March for Science must be clear-eyed in its defense of the scientific process as an independently valuable human activity. </w:t>
      </w:r>
      <w:r w:rsidRPr="008D1160">
        <w:rPr>
          <w:rFonts w:asciiTheme="minorHAnsi" w:hAnsiTheme="minorHAnsi" w:cstheme="minorHAnsi"/>
          <w:b/>
          <w:sz w:val="24"/>
          <w:u w:val="single"/>
        </w:rPr>
        <w:t xml:space="preserve">It should defend the core value of the scientific process: discovering more about the universe, and ourselves. </w:t>
      </w:r>
    </w:p>
    <w:p w:rsidR="004D79CD" w:rsidRPr="008D1160" w:rsidRDefault="004D79CD" w:rsidP="004D79CD">
      <w:pPr>
        <w:pStyle w:val="Heading3"/>
      </w:pPr>
      <w:r w:rsidRPr="008D1160">
        <w:t xml:space="preserve">A2 </w:t>
      </w:r>
      <w:r w:rsidR="00947D5E">
        <w:t>Giroux Alt/Movements DA</w:t>
      </w:r>
    </w:p>
    <w:p w:rsidR="004D79CD" w:rsidRPr="008D1160" w:rsidRDefault="004D79CD" w:rsidP="004D79CD">
      <w:pPr>
        <w:pStyle w:val="Heading4"/>
        <w:rPr>
          <w:sz w:val="28"/>
        </w:rPr>
      </w:pPr>
      <w:r w:rsidRPr="008D1160">
        <w:rPr>
          <w:sz w:val="28"/>
        </w:rPr>
        <w:t>Concludes aff</w:t>
      </w:r>
    </w:p>
    <w:p w:rsidR="004D79CD" w:rsidRPr="008D1160" w:rsidRDefault="004D79CD" w:rsidP="004D79CD">
      <w:r w:rsidRPr="008D1160">
        <w:rPr>
          <w:rStyle w:val="Style13ptBold"/>
        </w:rPr>
        <w:t>Giroux 13</w:t>
      </w:r>
      <w:r w:rsidRPr="008D1160">
        <w:t xml:space="preserve"> (Henry A., pronounced “j – eye – r - oh- cks”, “Hope in the age of looming authoritarianism,” https://philosophersforchange.org/2013/12/17/hope-in-the-age-of-looming-authoritarianism/)</w:t>
      </w:r>
    </w:p>
    <w:p w:rsidR="004D79CD" w:rsidRPr="008D1160" w:rsidRDefault="004D79CD" w:rsidP="004D79CD">
      <w:pPr>
        <w:rPr>
          <w:sz w:val="16"/>
        </w:rPr>
      </w:pPr>
      <w:r w:rsidRPr="008D1160">
        <w:rPr>
          <w:sz w:val="16"/>
        </w:rPr>
        <w:t xml:space="preserve">Conformity and political dysfunction is also the outgrowth of a market driven world view in which everything is individualized and privatized, cleansed of any sense of either ethical responsibility or an analytic framework that understands the power of systemic oppression.  </w:t>
      </w:r>
      <w:r w:rsidRPr="008D1160">
        <w:rPr>
          <w:rStyle w:val="StyleUnderline"/>
        </w:rPr>
        <w:t>Right-wing ideology</w:t>
      </w:r>
      <w:r w:rsidRPr="008D1160">
        <w:rPr>
          <w:sz w:val="16"/>
        </w:rPr>
        <w:t xml:space="preserve">, which reinforces either a dead-end consumerism as a way of life or a religious fundamentalism that </w:t>
      </w:r>
      <w:r w:rsidRPr="008D1160">
        <w:rPr>
          <w:rStyle w:val="Emphasis"/>
        </w:rPr>
        <w:t>robs young people of any sense of agency</w:t>
      </w:r>
      <w:r w:rsidRPr="008D1160">
        <w:rPr>
          <w:rStyle w:val="StyleUnderline"/>
        </w:rPr>
        <w:t xml:space="preserve"> further erodes the production of those modes of identity</w:t>
      </w:r>
      <w:r w:rsidRPr="008D1160">
        <w:rPr>
          <w:sz w:val="16"/>
        </w:rPr>
        <w:t xml:space="preserve">, </w:t>
      </w:r>
      <w:r w:rsidRPr="008D1160">
        <w:rPr>
          <w:rStyle w:val="StyleUnderline"/>
        </w:rPr>
        <w:t xml:space="preserve">values, and ideals necessary to be a </w:t>
      </w:r>
      <w:r w:rsidRPr="008D1160">
        <w:rPr>
          <w:rStyle w:val="Emphasis"/>
        </w:rPr>
        <w:t>critical and engaged citizen</w:t>
      </w:r>
      <w:r w:rsidRPr="008D1160">
        <w:rPr>
          <w:sz w:val="16"/>
        </w:rPr>
        <w:t xml:space="preserve">. </w:t>
      </w:r>
      <w:r w:rsidRPr="008D1160">
        <w:rPr>
          <w:rStyle w:val="StyleUnderline"/>
        </w:rPr>
        <w:t>The structures and ideologies of these anti-democratic forces are part of the new neoliberal machinery of social and civil death that have become powerful forces for depoliticizing both the young and old</w:t>
      </w:r>
      <w:r w:rsidRPr="008D1160">
        <w:rPr>
          <w:sz w:val="16"/>
        </w:rPr>
        <w:t xml:space="preserve">. </w:t>
      </w:r>
      <w:r w:rsidRPr="008D1160">
        <w:rPr>
          <w:rStyle w:val="StyleUnderline"/>
        </w:rPr>
        <w:t>The structures</w:t>
      </w:r>
      <w:r w:rsidRPr="008D1160">
        <w:rPr>
          <w:sz w:val="16"/>
        </w:rPr>
        <w:t xml:space="preserve">, ideologies, power relations, and cultural apparatuses </w:t>
      </w:r>
      <w:r w:rsidRPr="008D1160">
        <w:rPr>
          <w:rStyle w:val="StyleUnderline"/>
        </w:rPr>
        <w:t>that</w:t>
      </w:r>
      <w:r w:rsidRPr="008D1160">
        <w:rPr>
          <w:sz w:val="16"/>
        </w:rPr>
        <w:t xml:space="preserve"> commodify, punish, and </w:t>
      </w:r>
      <w:r w:rsidRPr="008D1160">
        <w:rPr>
          <w:rStyle w:val="StyleUnderline"/>
        </w:rPr>
        <w:t>remove young people from the discourse of democracy must be interrogated</w:t>
      </w:r>
      <w:r w:rsidRPr="008D1160">
        <w:rPr>
          <w:sz w:val="16"/>
        </w:rPr>
        <w:t xml:space="preserve">, </w:t>
      </w:r>
      <w:r w:rsidRPr="008D1160">
        <w:rPr>
          <w:rStyle w:val="StyleUnderline"/>
        </w:rPr>
        <w:t>challenged, and transformed</w:t>
      </w:r>
      <w:r w:rsidRPr="008D1160">
        <w:rPr>
          <w:sz w:val="16"/>
        </w:rPr>
        <w:t xml:space="preserve">. For example, public </w:t>
      </w:r>
      <w:r w:rsidRPr="008D1160">
        <w:rPr>
          <w:rStyle w:val="Emphasis"/>
        </w:rPr>
        <w:t>schools must be reclaimed as democratic public spheres</w:t>
      </w:r>
      <w:r w:rsidRPr="008D1160">
        <w:rPr>
          <w:rStyle w:val="StyleUnderline"/>
        </w:rPr>
        <w:t xml:space="preserve"> dedicated to the practice of freedom</w:t>
      </w:r>
      <w:r w:rsidRPr="008D1160">
        <w:rPr>
          <w:sz w:val="16"/>
        </w:rPr>
        <w:t xml:space="preserve">. </w:t>
      </w:r>
      <w:r w:rsidRPr="008D1160">
        <w:rPr>
          <w:rStyle w:val="StyleUnderline"/>
        </w:rPr>
        <w:t>Schools need to be defended as a public good</w:t>
      </w:r>
      <w:r w:rsidRPr="008D1160">
        <w:rPr>
          <w:sz w:val="16"/>
        </w:rPr>
        <w:t xml:space="preserve"> not a private right or limited entitlement for the rich. Not only must they be redefined </w:t>
      </w:r>
      <w:r w:rsidRPr="008D1160">
        <w:rPr>
          <w:rStyle w:val="StyleUnderline"/>
        </w:rPr>
        <w:t>through democratic forms of participation, access, and self-management</w:t>
      </w:r>
      <w:r w:rsidRPr="008D1160">
        <w:rPr>
          <w:sz w:val="16"/>
        </w:rPr>
        <w:t xml:space="preserve">, </w:t>
      </w:r>
      <w:r w:rsidRPr="008D1160">
        <w:rPr>
          <w:rStyle w:val="StyleUnderline"/>
        </w:rPr>
        <w:t>they must</w:t>
      </w:r>
      <w:r w:rsidRPr="008D1160">
        <w:rPr>
          <w:sz w:val="16"/>
        </w:rPr>
        <w:t xml:space="preserve"> also </w:t>
      </w:r>
      <w:r w:rsidRPr="008D1160">
        <w:rPr>
          <w:rStyle w:val="StyleUnderline"/>
        </w:rPr>
        <w:t>be financed equitably and dedicated to educating all young people</w:t>
      </w:r>
      <w:r w:rsidRPr="008D1160">
        <w:rPr>
          <w:sz w:val="16"/>
        </w:rPr>
        <w:t xml:space="preserve"> as compassionate, critical, thoughtful, and knowledgeable citizens. Moreover, </w:t>
      </w:r>
      <w:r w:rsidRPr="008D1160">
        <w:rPr>
          <w:rStyle w:val="StyleUnderline"/>
        </w:rPr>
        <w:t xml:space="preserve">after forty years of being </w:t>
      </w:r>
      <w:r w:rsidRPr="008D1160">
        <w:rPr>
          <w:rStyle w:val="Emphasis"/>
        </w:rPr>
        <w:t>deskilled</w:t>
      </w:r>
      <w:r w:rsidRPr="008D1160">
        <w:rPr>
          <w:rStyle w:val="StyleUnderline"/>
        </w:rPr>
        <w:t xml:space="preserve"> and positioned as </w:t>
      </w:r>
      <w:r w:rsidRPr="008D1160">
        <w:rPr>
          <w:rStyle w:val="Emphasis"/>
        </w:rPr>
        <w:t>mind-numbing technicians</w:t>
      </w:r>
      <w:r w:rsidRPr="008D1160">
        <w:rPr>
          <w:sz w:val="16"/>
        </w:rPr>
        <w:t>, public school teachers need to regain control of their classrooms, allowed autonomy over the conditions of their labor, and be given the opportunity to shape their classrooms and participate in school governance. In addition, students need to be exposed not only the archives of different cultures, intellectual traditions and disciplines, they also need to encouraged to think for themselves, provided with the capacities to be self-educated, and learn to connect what they know to what it means to learn how to govern rather than be governed.</w:t>
      </w:r>
    </w:p>
    <w:p w:rsidR="004D79CD" w:rsidRPr="008D1160" w:rsidRDefault="004D79CD" w:rsidP="004D79CD">
      <w:pPr>
        <w:rPr>
          <w:sz w:val="16"/>
        </w:rPr>
      </w:pPr>
      <w:r w:rsidRPr="008D1160">
        <w:rPr>
          <w:sz w:val="16"/>
        </w:rPr>
        <w:t xml:space="preserve">In addition, young and older people need jobs. This suggests not simply a jobs program, but a refiguring of political and economic power in which wealth, resources, and income would be distributed fairly and resources invested in those institutions that make up the commons, public life, and are essential to any democracy. Public schools, independent media, health care, the social wage are just a few of the fundamental issues that need to be addressed as part of a robust and collective struggle for an insurrectional democracy. </w:t>
      </w:r>
      <w:r w:rsidRPr="008D1160">
        <w:rPr>
          <w:rStyle w:val="StyleUnderline"/>
        </w:rPr>
        <w:t>There</w:t>
      </w:r>
      <w:r w:rsidRPr="008D1160">
        <w:rPr>
          <w:sz w:val="16"/>
        </w:rPr>
        <w:t xml:space="preserve"> </w:t>
      </w:r>
      <w:r w:rsidRPr="008D1160">
        <w:rPr>
          <w:rStyle w:val="StyleUnderline"/>
        </w:rPr>
        <w:t xml:space="preserve">is as </w:t>
      </w:r>
      <w:r w:rsidRPr="008D1160">
        <w:rPr>
          <w:rStyle w:val="Emphasis"/>
        </w:rPr>
        <w:t>urgent need</w:t>
      </w:r>
      <w:r w:rsidRPr="008D1160">
        <w:rPr>
          <w:rStyle w:val="StyleUnderline"/>
        </w:rPr>
        <w:t xml:space="preserve"> for left and progressive groups to challenge the structures and ideological dominance of mainstream cultural apparatuses</w:t>
      </w:r>
      <w:r w:rsidRPr="008D1160">
        <w:rPr>
          <w:sz w:val="16"/>
        </w:rPr>
        <w:t xml:space="preserve"> whose emphasis on market values, identities, and social relations are politically irresponsible and ethically dangerous. </w:t>
      </w:r>
      <w:r w:rsidRPr="008D1160">
        <w:rPr>
          <w:rStyle w:val="StyleUnderline"/>
        </w:rPr>
        <w:t xml:space="preserve">There is also an imperative need for </w:t>
      </w:r>
      <w:r w:rsidRPr="008D1160">
        <w:rPr>
          <w:rStyle w:val="Emphasis"/>
        </w:rPr>
        <w:t>alternative public spheres</w:t>
      </w:r>
      <w:r w:rsidRPr="008D1160">
        <w:rPr>
          <w:rStyle w:val="StyleUnderline"/>
        </w:rPr>
        <w:t xml:space="preserve"> in which non-commodified values</w:t>
      </w:r>
      <w:r w:rsidRPr="008D1160">
        <w:rPr>
          <w:sz w:val="16"/>
        </w:rPr>
        <w:t xml:space="preserve">, identities, subjectivities, and values are </w:t>
      </w:r>
      <w:r w:rsidRPr="008D1160">
        <w:rPr>
          <w:rStyle w:val="StyleUnderline"/>
        </w:rPr>
        <w:t>nurtured in the name of a new understanding of what justice, freedom, and democracy mean</w:t>
      </w:r>
      <w:r w:rsidRPr="008D1160">
        <w:rPr>
          <w:sz w:val="16"/>
        </w:rPr>
        <w:t xml:space="preserve"> as they inform each other as part of the social good.</w:t>
      </w:r>
    </w:p>
    <w:p w:rsidR="004D79CD" w:rsidRPr="008D1160" w:rsidRDefault="004D79CD" w:rsidP="004D79CD">
      <w:pPr>
        <w:rPr>
          <w:sz w:val="16"/>
        </w:rPr>
      </w:pPr>
      <w:r w:rsidRPr="008D1160">
        <w:rPr>
          <w:sz w:val="16"/>
        </w:rPr>
        <w:t xml:space="preserve">For the last 33 years Americans have been told that the only thing they have in common are the very values, practices, and relations that separate them and make it difficult for people to comprehend what a real democracy might look like. Unchecked individualism, privatization, gated communities, commodification, unbridled worship of the profit motive, deregulation, policies that benefit the rich and powerful, and a survival of the fittest ethic have become gospel in a society marked by massive inequalities in wealth, income, and power. Shared obligations and claims have been relegated to the private realm, handed over to for-profit-delivery services agencies or charities. Access to quality health-care, wages, jobs, education, and basic services are now a function of privilege and wealth. </w:t>
      </w:r>
      <w:r w:rsidRPr="008D1160">
        <w:rPr>
          <w:rStyle w:val="StyleUnderline"/>
        </w:rPr>
        <w:t>Democracy has been subverted by a ruthless updated form of class warfare</w:t>
      </w:r>
      <w:r w:rsidRPr="008D1160">
        <w:rPr>
          <w:sz w:val="16"/>
        </w:rPr>
        <w:t xml:space="preserve"> in which the social contract has been destroyed and wealth and force have triumphed of over justice and compassion. </w:t>
      </w:r>
      <w:r w:rsidRPr="008D1160">
        <w:rPr>
          <w:rStyle w:val="StyleUnderline"/>
        </w:rPr>
        <w:t>Americans are in the midst of a democratic deficit and a surplus of authoritarian and anti-democratic practices</w:t>
      </w:r>
      <w:r w:rsidRPr="008D1160">
        <w:rPr>
          <w:sz w:val="16"/>
        </w:rPr>
        <w:t xml:space="preserve">. </w:t>
      </w:r>
      <w:r w:rsidRPr="008D1160">
        <w:rPr>
          <w:rStyle w:val="Emphasis"/>
        </w:rPr>
        <w:t>This is not to suggest that democracy is dead in the United States</w:t>
      </w:r>
      <w:r w:rsidRPr="008D1160">
        <w:rPr>
          <w:sz w:val="16"/>
        </w:rPr>
        <w:t xml:space="preserve"> </w:t>
      </w:r>
      <w:r w:rsidRPr="008D1160">
        <w:rPr>
          <w:rStyle w:val="StyleUnderline"/>
        </w:rPr>
        <w:t>as much as to indicate the need for its ideals to be reclaimed and struggled over by opening up a new conversation about politics, justice, long term organizational strategies</w:t>
      </w:r>
      <w:r w:rsidRPr="008D1160">
        <w:rPr>
          <w:sz w:val="16"/>
        </w:rPr>
        <w:t>, and the meaning of democracy in the age of casino capitalism.</w:t>
      </w:r>
    </w:p>
    <w:p w:rsidR="004D79CD" w:rsidRPr="008D1160" w:rsidRDefault="004D79CD" w:rsidP="004D79CD">
      <w:pPr>
        <w:rPr>
          <w:sz w:val="16"/>
        </w:rPr>
      </w:pPr>
      <w:r w:rsidRPr="008D1160">
        <w:rPr>
          <w:sz w:val="16"/>
        </w:rPr>
        <w:t xml:space="preserve">Increasingly, </w:t>
      </w:r>
      <w:r w:rsidRPr="008D1160">
        <w:rPr>
          <w:rStyle w:val="StyleUnderline"/>
        </w:rPr>
        <w:t>there are many active movements for resistance emerging in the United States</w:t>
      </w:r>
      <w:r w:rsidRPr="008D1160">
        <w:rPr>
          <w:sz w:val="16"/>
        </w:rPr>
        <w:t xml:space="preserve">. </w:t>
      </w:r>
      <w:r w:rsidRPr="008D1160">
        <w:rPr>
          <w:rStyle w:val="StyleUnderline"/>
        </w:rPr>
        <w:t>These include</w:t>
      </w:r>
      <w:r w:rsidRPr="008D1160">
        <w:rPr>
          <w:sz w:val="16"/>
        </w:rPr>
        <w:t xml:space="preserve"> </w:t>
      </w:r>
      <w:r w:rsidRPr="008D1160">
        <w:rPr>
          <w:rStyle w:val="StyleUnderline"/>
        </w:rPr>
        <w:t>groups protesting against environmental destruction</w:t>
      </w:r>
      <w:r w:rsidRPr="008D1160">
        <w:rPr>
          <w:sz w:val="16"/>
        </w:rPr>
        <w:t xml:space="preserve">, </w:t>
      </w:r>
      <w:r w:rsidRPr="008D1160">
        <w:rPr>
          <w:rStyle w:val="StyleUnderline"/>
        </w:rPr>
        <w:t>the squashing of worker rights</w:t>
      </w:r>
      <w:r w:rsidRPr="008D1160">
        <w:rPr>
          <w:sz w:val="16"/>
        </w:rPr>
        <w:t xml:space="preserve">, </w:t>
      </w:r>
      <w:r w:rsidRPr="008D1160">
        <w:rPr>
          <w:rStyle w:val="StyleUnderline"/>
        </w:rPr>
        <w:t>the lowering of wages</w:t>
      </w:r>
      <w:r w:rsidRPr="008D1160">
        <w:rPr>
          <w:sz w:val="16"/>
        </w:rPr>
        <w:t xml:space="preserve">, the war on youth, </w:t>
      </w:r>
      <w:r w:rsidRPr="008D1160">
        <w:rPr>
          <w:rStyle w:val="StyleUnderline"/>
        </w:rPr>
        <w:t>voter suppression efforts</w:t>
      </w:r>
      <w:r w:rsidRPr="008D1160">
        <w:rPr>
          <w:sz w:val="16"/>
        </w:rPr>
        <w:t xml:space="preserve">,  </w:t>
      </w:r>
      <w:r w:rsidRPr="008D1160">
        <w:rPr>
          <w:rStyle w:val="StyleUnderline"/>
        </w:rPr>
        <w:t>the attack on women’s reproductive rights</w:t>
      </w:r>
      <w:r w:rsidRPr="008D1160">
        <w:rPr>
          <w:sz w:val="16"/>
        </w:rPr>
        <w:t xml:space="preserve">, </w:t>
      </w:r>
      <w:r w:rsidRPr="008D1160">
        <w:rPr>
          <w:rStyle w:val="StyleUnderline"/>
        </w:rPr>
        <w:t>the ongoing production of toxic trade agreements</w:t>
      </w:r>
      <w:r w:rsidRPr="008D1160">
        <w:rPr>
          <w:sz w:val="16"/>
        </w:rPr>
        <w:t xml:space="preserve">, the reach of the mass incarceration state, the ruthless accumulation of wealth by the upper 1 percent, the Walmartization of America, and the economic terrorism wielded by major corporations to scare workers into giving up pensions, accept poverty level wages, and abandon worker’s rights.  These movements are important because they have started a new conversation about the emptying out of democracy, the suffering caused by massive inequality in wealth and income, and the rise of the punishing state. </w:t>
      </w:r>
      <w:r w:rsidRPr="008D1160">
        <w:rPr>
          <w:rStyle w:val="StyleUnderline"/>
        </w:rPr>
        <w:t>But they will fail unless</w:t>
      </w:r>
      <w:r w:rsidRPr="008D1160">
        <w:rPr>
          <w:sz w:val="16"/>
        </w:rPr>
        <w:t xml:space="preserve">, </w:t>
      </w:r>
      <w:r w:rsidRPr="008D1160">
        <w:rPr>
          <w:rStyle w:val="StyleUnderline"/>
        </w:rPr>
        <w:t>they convert their singular interests into a shared set of collective goals</w:t>
      </w:r>
      <w:r w:rsidRPr="008D1160">
        <w:rPr>
          <w:sz w:val="16"/>
        </w:rPr>
        <w:t xml:space="preserve">, a shared project for reclaiming the ideology, space, and policies that govern a democracy. </w:t>
      </w:r>
      <w:r w:rsidRPr="008D1160">
        <w:rPr>
          <w:rStyle w:val="Emphasis"/>
        </w:rPr>
        <w:t>This is not a call to give up single-issue struggles</w:t>
      </w:r>
      <w:r w:rsidRPr="008D1160">
        <w:rPr>
          <w:sz w:val="16"/>
        </w:rPr>
        <w:t xml:space="preserve"> </w:t>
      </w:r>
      <w:r w:rsidRPr="008D1160">
        <w:rPr>
          <w:rStyle w:val="StyleUnderline"/>
        </w:rPr>
        <w:t>but to expand their efforts at resistance and change by finding a common ground among these diverse efforts around which they can build a national and international movement</w:t>
      </w:r>
      <w:r w:rsidRPr="008D1160">
        <w:rPr>
          <w:sz w:val="16"/>
        </w:rPr>
        <w:t xml:space="preserve"> for taking back public goods, the commons, and democracy itself.</w:t>
      </w:r>
    </w:p>
    <w:p w:rsidR="004D79CD" w:rsidRPr="008D1160" w:rsidRDefault="004D79CD" w:rsidP="004D79CD">
      <w:pPr>
        <w:rPr>
          <w:sz w:val="16"/>
        </w:rPr>
      </w:pPr>
      <w:r w:rsidRPr="008D1160">
        <w:rPr>
          <w:rStyle w:val="Emphasis"/>
        </w:rPr>
        <w:t>Reform is necessary</w:t>
      </w:r>
      <w:r w:rsidRPr="008D1160">
        <w:rPr>
          <w:rStyle w:val="StyleUnderline"/>
        </w:rPr>
        <w:t xml:space="preserve"> but not enough</w:t>
      </w:r>
      <w:r w:rsidRPr="008D1160">
        <w:rPr>
          <w:sz w:val="16"/>
        </w:rPr>
        <w:t>. Democracy is not in crisis, it is moribund. It ideals reduced to either Disney-inspired nostalgia or misappropriated to legitimate its opposite.  The United States now lives under the weight of a mode of authoritarianism that needs to be resisted and dismantled. This means moving beyond the call for piecemeal reform. One starting point might be to invent a new language and understanding of politics so as to address the root of the problem Americans face. Rethinking the discourse of politics provides the groundwork for waging struggles to bring under democratic control those economic, political, social, and cultural modes of power and politics that have defaulted on democracy and subjected the vast majority of Americans to an unimaginable amount of misery, hardship, and suffering. Paraphrasing James Baldwin, the United States in its current form needs to be robbed of its tyrannical power and transformed. The fulfilment of that prophecy comes with a price — humiliation, jail, loss of employment — but the alternative is worse and points to a growing national security, corporate, and surveillance state and species of authoritarianism that encourages a range of anti-democratic practices — profit-hungry monopolies; the ideology of faith-based certainty; the pursuit of ethno-racial purity; the militarization of everyday life; the destruction of civil liberties; the practice of torture; and the undermining of any vestige of critical education, responsible dissent, and public dialogue.</w:t>
      </w:r>
    </w:p>
    <w:p w:rsidR="004D79CD" w:rsidRPr="008D1160" w:rsidRDefault="004D79CD" w:rsidP="004D79CD">
      <w:pPr>
        <w:rPr>
          <w:sz w:val="16"/>
        </w:rPr>
      </w:pPr>
      <w:r w:rsidRPr="008D1160">
        <w:rPr>
          <w:sz w:val="16"/>
        </w:rPr>
        <w:t xml:space="preserve">What the American public needs to address is that the United States is no longer on the brink of authoritarianism — rather, it has moved; it is at the stage where every effort is made on the side of corporate, political, and financial elites to make sure that the current reign of  tyranny is neither challenged nor held accountable.  </w:t>
      </w:r>
      <w:r w:rsidRPr="008D1160">
        <w:rPr>
          <w:rStyle w:val="StyleUnderline"/>
        </w:rPr>
        <w:t>Being indignant is not enough</w:t>
      </w:r>
      <w:r w:rsidRPr="008D1160">
        <w:rPr>
          <w:sz w:val="16"/>
        </w:rPr>
        <w:t xml:space="preserve">. The time has come to define the possible in an entirely new way. At the very least, </w:t>
      </w:r>
      <w:r w:rsidRPr="008D1160">
        <w:rPr>
          <w:rStyle w:val="StyleUnderline"/>
        </w:rPr>
        <w:t>this suggests building new social movements, organizations, and strategies rooted in the power of the radical imagination</w:t>
      </w:r>
      <w:r w:rsidRPr="008D1160">
        <w:rPr>
          <w:sz w:val="16"/>
        </w:rPr>
        <w:t xml:space="preserve">, one that is capable of generating new terrains of struggle, practices of freedom, and forms of educated hope </w:t>
      </w:r>
      <w:r w:rsidRPr="008D1160">
        <w:rPr>
          <w:rStyle w:val="StyleUnderline"/>
        </w:rPr>
        <w:t>that make possible</w:t>
      </w:r>
      <w:r w:rsidRPr="008D1160">
        <w:rPr>
          <w:sz w:val="16"/>
        </w:rPr>
        <w:t xml:space="preserve"> what Jacques Derrida once called “</w:t>
      </w:r>
      <w:r w:rsidRPr="008D1160">
        <w:rPr>
          <w:rStyle w:val="StyleUnderline"/>
        </w:rPr>
        <w:t>the promise of a democracy to come</w:t>
      </w:r>
      <w:r w:rsidRPr="008D1160">
        <w:rPr>
          <w:sz w:val="16"/>
        </w:rPr>
        <w:t>.”[33]</w:t>
      </w:r>
    </w:p>
    <w:p w:rsidR="004D79CD" w:rsidRPr="008D1160" w:rsidRDefault="004D79CD" w:rsidP="004D79CD"/>
    <w:p w:rsidR="005555A5" w:rsidRPr="008D1160" w:rsidRDefault="005555A5" w:rsidP="004D79CD">
      <w:pPr>
        <w:pStyle w:val="Heading3"/>
      </w:pPr>
      <w:r w:rsidRPr="008D1160">
        <w:t>A2 Liberalism Bad</w:t>
      </w:r>
    </w:p>
    <w:p w:rsidR="008D1160" w:rsidRPr="008D1160" w:rsidRDefault="008D1160" w:rsidP="008D1160">
      <w:pPr>
        <w:pStyle w:val="Heading4"/>
      </w:pPr>
      <w:r w:rsidRPr="008D1160">
        <w:t>Liberalism solves their offense</w:t>
      </w:r>
    </w:p>
    <w:p w:rsidR="008D1160" w:rsidRPr="008D1160" w:rsidRDefault="008D1160" w:rsidP="008D1160">
      <w:r w:rsidRPr="008D1160">
        <w:rPr>
          <w:rStyle w:val="Style13ptBold"/>
        </w:rPr>
        <w:t>Standish 2000</w:t>
      </w:r>
      <w:r w:rsidRPr="008D1160">
        <w:t xml:space="preserve"> (Christine, Doctor of Philosophy, University of Tasmania, </w:t>
      </w:r>
      <w:r w:rsidRPr="008D1160">
        <w:rPr>
          <w:i/>
        </w:rPr>
        <w:t>The Art of Governing Conduct Liberalism and The Paradox of Regulated Freedom</w:t>
      </w:r>
      <w:r w:rsidRPr="008D1160">
        <w:t>, p. 52-56)</w:t>
      </w:r>
    </w:p>
    <w:p w:rsidR="005555A5" w:rsidRPr="008D1160" w:rsidRDefault="005555A5" w:rsidP="005555A5">
      <w:pPr>
        <w:rPr>
          <w:sz w:val="16"/>
        </w:rPr>
      </w:pPr>
      <w:r w:rsidRPr="008D1160">
        <w:rPr>
          <w:rStyle w:val="StyleUnderline"/>
        </w:rPr>
        <w:t>Foucault sought to analyse liberalism</w:t>
      </w:r>
      <w:r w:rsidRPr="008D1160">
        <w:rPr>
          <w:sz w:val="16"/>
        </w:rPr>
        <w:t xml:space="preserve"> not as a theory, ideology or form of social representation, but </w:t>
      </w:r>
      <w:r w:rsidRPr="008D1160">
        <w:rPr>
          <w:rStyle w:val="StyleUnderline"/>
        </w:rPr>
        <w:t>as a practice or way of doing things that is oriented towards certain objectives and which seeks simultaneously to regulate itself</w:t>
      </w:r>
      <w:r w:rsidRPr="008D1160">
        <w:rPr>
          <w:sz w:val="16"/>
        </w:rPr>
        <w:t xml:space="preserve"> </w:t>
      </w:r>
      <w:r w:rsidRPr="008D1160">
        <w:rPr>
          <w:rStyle w:val="StyleUnderline"/>
        </w:rPr>
        <w:t xml:space="preserve">by means of a </w:t>
      </w:r>
      <w:r w:rsidRPr="008D1160">
        <w:rPr>
          <w:rStyle w:val="Emphasis"/>
        </w:rPr>
        <w:t>sustained reflection</w:t>
      </w:r>
      <w:r w:rsidRPr="008D1160">
        <w:rPr>
          <w:sz w:val="16"/>
        </w:rPr>
        <w:t xml:space="preserve"> on the "economy" of that practice. Liberalism is analysed as a principle and method for rationalising the exercise of government that obeys the "internal rule of maximum economy." In other words, </w:t>
      </w:r>
      <w:r w:rsidRPr="008D1160">
        <w:rPr>
          <w:rStyle w:val="StyleUnderline"/>
        </w:rPr>
        <w:t>the exercise of government begins with an assumption that government</w:t>
      </w:r>
      <w:r w:rsidRPr="008D1160">
        <w:rPr>
          <w:sz w:val="16"/>
        </w:rPr>
        <w:t xml:space="preserve"> - understood not as the institutions of government, but </w:t>
      </w:r>
      <w:r w:rsidRPr="008D1160">
        <w:rPr>
          <w:rStyle w:val="StyleUnderline"/>
        </w:rPr>
        <w:t>as the activity that consists in governing and directing human conduct</w:t>
      </w:r>
      <w:r w:rsidRPr="008D1160">
        <w:rPr>
          <w:sz w:val="16"/>
        </w:rPr>
        <w:t xml:space="preserve">, </w:t>
      </w:r>
      <w:r w:rsidRPr="008D1160">
        <w:rPr>
          <w:rStyle w:val="StyleUnderline"/>
        </w:rPr>
        <w:t>in the framework of and using the instruments and institutions of the state</w:t>
      </w:r>
      <w:r w:rsidRPr="008D1160">
        <w:rPr>
          <w:sz w:val="16"/>
        </w:rPr>
        <w:t xml:space="preserve"> - </w:t>
      </w:r>
      <w:r w:rsidRPr="008D1160">
        <w:rPr>
          <w:rStyle w:val="StyleUnderline"/>
        </w:rPr>
        <w:t>cannot be its own end</w:t>
      </w:r>
      <w:r w:rsidRPr="008D1160">
        <w:rPr>
          <w:sz w:val="16"/>
        </w:rPr>
        <w:t xml:space="preserve">. </w:t>
      </w:r>
      <w:r w:rsidRPr="008D1160">
        <w:rPr>
          <w:rStyle w:val="StyleUnderline"/>
        </w:rPr>
        <w:t>Government does not have its own reason for existing and its maximisation should not be its guiding principle</w:t>
      </w:r>
      <w:r w:rsidRPr="008D1160">
        <w:rPr>
          <w:sz w:val="16"/>
        </w:rPr>
        <w:t xml:space="preserve">. It is on this pivotal point that </w:t>
      </w:r>
      <w:r w:rsidR="008D1160" w:rsidRPr="008D1160">
        <w:rPr>
          <w:rStyle w:val="StyleUnderline"/>
        </w:rPr>
        <w:t xml:space="preserve">liberalism can be said </w:t>
      </w:r>
      <w:r w:rsidRPr="008D1160">
        <w:rPr>
          <w:rStyle w:val="StyleUnderline"/>
        </w:rPr>
        <w:t>to break with "reason of state,"</w:t>
      </w:r>
      <w:r w:rsidRPr="008D1160">
        <w:rPr>
          <w:sz w:val="16"/>
        </w:rPr>
        <w:t xml:space="preserve"> </w:t>
      </w:r>
      <w:r w:rsidRPr="008D1160">
        <w:rPr>
          <w:rStyle w:val="StyleUnderline"/>
        </w:rPr>
        <w:t xml:space="preserve">functioning instead as a </w:t>
      </w:r>
      <w:r w:rsidRPr="008D1160">
        <w:rPr>
          <w:rStyle w:val="Emphasis"/>
        </w:rPr>
        <w:t>critique of state reason</w:t>
      </w:r>
      <w:r w:rsidRPr="008D1160">
        <w:rPr>
          <w:sz w:val="16"/>
        </w:rPr>
        <w:t xml:space="preserve">, </w:t>
      </w:r>
      <w:r w:rsidRPr="008D1160">
        <w:rPr>
          <w:rStyle w:val="StyleUnderline"/>
        </w:rPr>
        <w:t>and the techniques associated with police science</w:t>
      </w:r>
      <w:r w:rsidRPr="008D1160">
        <w:rPr>
          <w:sz w:val="16"/>
        </w:rPr>
        <w:t xml:space="preserve">, which operated according to the principle that there was too little government. </w:t>
      </w:r>
      <w:r w:rsidRPr="008D1160">
        <w:rPr>
          <w:rStyle w:val="Emphasis"/>
        </w:rPr>
        <w:t>Liberalism resonates with the suspicion that there is always too much government</w:t>
      </w:r>
      <w:r w:rsidRPr="008D1160">
        <w:rPr>
          <w:sz w:val="16"/>
        </w:rPr>
        <w:t xml:space="preserve"> </w:t>
      </w:r>
      <w:r w:rsidRPr="008D1160">
        <w:rPr>
          <w:rStyle w:val="StyleUnderline"/>
        </w:rPr>
        <w:t xml:space="preserve">and seeks </w:t>
      </w:r>
      <w:r w:rsidRPr="008D1160">
        <w:rPr>
          <w:rStyle w:val="Emphasis"/>
        </w:rPr>
        <w:t>perpetually to scrutinise the need for state intervention</w:t>
      </w:r>
      <w:r w:rsidRPr="008D1160">
        <w:rPr>
          <w:rStyle w:val="StyleUnderline"/>
        </w:rPr>
        <w:t xml:space="preserve"> and activity</w:t>
      </w:r>
      <w:r w:rsidRPr="008D1160">
        <w:rPr>
          <w:sz w:val="16"/>
        </w:rPr>
        <w:t xml:space="preserve">. Thus, </w:t>
      </w:r>
      <w:r w:rsidRPr="008D1160">
        <w:rPr>
          <w:rStyle w:val="Emphasis"/>
        </w:rPr>
        <w:t>radical critique is integral to the liberal art of government</w:t>
      </w:r>
      <w:r w:rsidRPr="008D1160">
        <w:rPr>
          <w:sz w:val="16"/>
        </w:rPr>
        <w:t xml:space="preserve">, enquiring not simply as to what are the best (or least costly) means of achieving desired objectives, but also as to the possibility and "lawfulness" of such schemes and whether, in fact, they violate certain "limits."70 In short, </w:t>
      </w:r>
      <w:r w:rsidRPr="008D1160">
        <w:rPr>
          <w:rStyle w:val="StyleUnderline"/>
        </w:rPr>
        <w:t>Foucault</w:t>
      </w:r>
      <w:r w:rsidRPr="008D1160">
        <w:rPr>
          <w:sz w:val="16"/>
        </w:rPr>
        <w:t xml:space="preserve"> has </w:t>
      </w:r>
      <w:r w:rsidRPr="008D1160">
        <w:rPr>
          <w:rStyle w:val="StyleUnderline"/>
        </w:rPr>
        <w:t>suggested that liberalism be seen as a "form of critical reflection on governmental practice"</w:t>
      </w:r>
      <w:r w:rsidRPr="008D1160">
        <w:rPr>
          <w:sz w:val="16"/>
        </w:rPr>
        <w:t xml:space="preserve"> whose central question of "too much government" has been either explicitly or implicitly articulated in Europe since the eighteenth century. It is a question that he identified as having appeared first in England. 71</w:t>
      </w:r>
    </w:p>
    <w:p w:rsidR="005555A5" w:rsidRPr="008D1160" w:rsidRDefault="005555A5" w:rsidP="005555A5">
      <w:pPr>
        <w:rPr>
          <w:sz w:val="16"/>
        </w:rPr>
      </w:pPr>
      <w:r w:rsidRPr="008D1160">
        <w:rPr>
          <w:sz w:val="16"/>
        </w:rPr>
        <w:t xml:space="preserve">In other words, </w:t>
      </w:r>
      <w:r w:rsidRPr="008D1160">
        <w:rPr>
          <w:rStyle w:val="Emphasis"/>
        </w:rPr>
        <w:t>liberalism is not so much a project, dream or utopia</w:t>
      </w:r>
      <w:r w:rsidRPr="008D1160">
        <w:rPr>
          <w:sz w:val="16"/>
        </w:rPr>
        <w:t>,</w:t>
      </w:r>
      <w:r w:rsidR="008D1160" w:rsidRPr="008D1160">
        <w:rPr>
          <w:sz w:val="16"/>
        </w:rPr>
        <w:t xml:space="preserve"> </w:t>
      </w:r>
      <w:r w:rsidRPr="008D1160">
        <w:rPr>
          <w:sz w:val="16"/>
        </w:rPr>
        <w:t xml:space="preserve">which is either realised or unrealised, </w:t>
      </w:r>
      <w:r w:rsidRPr="008D1160">
        <w:rPr>
          <w:rStyle w:val="StyleUnderline"/>
        </w:rPr>
        <w:t>but more a mode or practice of</w:t>
      </w:r>
      <w:r w:rsidR="008D1160" w:rsidRPr="008D1160">
        <w:rPr>
          <w:rStyle w:val="StyleUnderline"/>
        </w:rPr>
        <w:t xml:space="preserve"> </w:t>
      </w:r>
      <w:r w:rsidRPr="008D1160">
        <w:rPr>
          <w:rStyle w:val="StyleUnderline"/>
        </w:rPr>
        <w:t>government which embodies a critique of that practice</w:t>
      </w:r>
      <w:r w:rsidRPr="008D1160">
        <w:rPr>
          <w:sz w:val="16"/>
        </w:rPr>
        <w:t xml:space="preserve">. </w:t>
      </w:r>
      <w:r w:rsidRPr="008D1160">
        <w:rPr>
          <w:rStyle w:val="StyleUnderline"/>
        </w:rPr>
        <w:t>It is a tool</w:t>
      </w:r>
      <w:r w:rsidR="008D1160" w:rsidRPr="008D1160">
        <w:rPr>
          <w:rStyle w:val="StyleUnderline"/>
        </w:rPr>
        <w:t xml:space="preserve"> </w:t>
      </w:r>
      <w:r w:rsidRPr="008D1160">
        <w:rPr>
          <w:rStyle w:val="StyleUnderline"/>
        </w:rPr>
        <w:t>which performs several critical functions</w:t>
      </w:r>
      <w:r w:rsidRPr="008D1160">
        <w:rPr>
          <w:sz w:val="16"/>
        </w:rPr>
        <w:t xml:space="preserve"> and this is what accounts for</w:t>
      </w:r>
      <w:r w:rsidR="008D1160" w:rsidRPr="008D1160">
        <w:rPr>
          <w:sz w:val="16"/>
        </w:rPr>
        <w:t xml:space="preserve"> </w:t>
      </w:r>
      <w:r w:rsidRPr="008D1160">
        <w:rPr>
          <w:sz w:val="16"/>
        </w:rPr>
        <w:t>its "polymorphism and its recurrences." So liberalism is found in</w:t>
      </w:r>
      <w:r w:rsidR="008D1160" w:rsidRPr="008D1160">
        <w:rPr>
          <w:sz w:val="16"/>
        </w:rPr>
        <w:t xml:space="preserve"> </w:t>
      </w:r>
      <w:r w:rsidRPr="008D1160">
        <w:rPr>
          <w:sz w:val="16"/>
        </w:rPr>
        <w:t>different but simultaneous forms as a "regulative scheme of</w:t>
      </w:r>
      <w:r w:rsidR="008D1160" w:rsidRPr="008D1160">
        <w:rPr>
          <w:sz w:val="16"/>
        </w:rPr>
        <w:t xml:space="preserve"> </w:t>
      </w:r>
      <w:r w:rsidRPr="008D1160">
        <w:rPr>
          <w:sz w:val="16"/>
        </w:rPr>
        <w:t>governmental practice" and as the "theme of a sometimes-radical</w:t>
      </w:r>
      <w:r w:rsidR="008D1160" w:rsidRPr="008D1160">
        <w:rPr>
          <w:sz w:val="16"/>
        </w:rPr>
        <w:t xml:space="preserve"> </w:t>
      </w:r>
      <w:r w:rsidRPr="008D1160">
        <w:rPr>
          <w:sz w:val="16"/>
        </w:rPr>
        <w:t>opposition." As Foucault acknowledges, these multiple uses of</w:t>
      </w:r>
      <w:r w:rsidR="008D1160" w:rsidRPr="008D1160">
        <w:rPr>
          <w:sz w:val="16"/>
        </w:rPr>
        <w:t xml:space="preserve"> </w:t>
      </w:r>
      <w:r w:rsidRPr="008D1160">
        <w:rPr>
          <w:sz w:val="16"/>
        </w:rPr>
        <w:t>liberalism were particularly characteristic of British political thought at</w:t>
      </w:r>
      <w:r w:rsidR="008D1160" w:rsidRPr="008D1160">
        <w:rPr>
          <w:sz w:val="16"/>
        </w:rPr>
        <w:t xml:space="preserve"> </w:t>
      </w:r>
      <w:r w:rsidRPr="008D1160">
        <w:rPr>
          <w:sz w:val="16"/>
        </w:rPr>
        <w:t>the end of the eighteenth and beginning of the nineteenth centuries.72</w:t>
      </w:r>
    </w:p>
    <w:p w:rsidR="005555A5" w:rsidRPr="008D1160" w:rsidRDefault="005555A5" w:rsidP="005555A5">
      <w:pPr>
        <w:rPr>
          <w:sz w:val="16"/>
        </w:rPr>
      </w:pPr>
      <w:r w:rsidRPr="008D1160">
        <w:rPr>
          <w:sz w:val="16"/>
        </w:rPr>
        <w:t>Foucault identified the "subject of interests" as a key element in the</w:t>
      </w:r>
      <w:r w:rsidR="008D1160" w:rsidRPr="008D1160">
        <w:rPr>
          <w:sz w:val="16"/>
        </w:rPr>
        <w:t xml:space="preserve"> </w:t>
      </w:r>
      <w:r w:rsidRPr="008D1160">
        <w:rPr>
          <w:sz w:val="16"/>
        </w:rPr>
        <w:t>process whereby earlier modes of government were outflanked,</w:t>
      </w:r>
      <w:r w:rsidR="008D1160" w:rsidRPr="008D1160">
        <w:rPr>
          <w:sz w:val="16"/>
        </w:rPr>
        <w:t xml:space="preserve"> </w:t>
      </w:r>
      <w:r w:rsidRPr="008D1160">
        <w:rPr>
          <w:sz w:val="16"/>
        </w:rPr>
        <w:t>thereby laying the conditions of possibility for a liberal art of</w:t>
      </w:r>
      <w:r w:rsidR="008D1160" w:rsidRPr="008D1160">
        <w:rPr>
          <w:sz w:val="16"/>
        </w:rPr>
        <w:t xml:space="preserve"> </w:t>
      </w:r>
      <w:r w:rsidRPr="008D1160">
        <w:rPr>
          <w:sz w:val="16"/>
        </w:rPr>
        <w:t xml:space="preserve">government. Specifically, he says, </w:t>
      </w:r>
      <w:r w:rsidRPr="008D1160">
        <w:rPr>
          <w:rStyle w:val="StyleUnderline"/>
        </w:rPr>
        <w:t xml:space="preserve">this figure served to </w:t>
      </w:r>
      <w:r w:rsidRPr="008D1160">
        <w:rPr>
          <w:rStyle w:val="Emphasis"/>
        </w:rPr>
        <w:t>destabilise</w:t>
      </w:r>
      <w:r w:rsidR="008D1160" w:rsidRPr="008D1160">
        <w:rPr>
          <w:rStyle w:val="Emphasis"/>
        </w:rPr>
        <w:t xml:space="preserve"> </w:t>
      </w:r>
      <w:r w:rsidRPr="008D1160">
        <w:rPr>
          <w:rStyle w:val="Emphasis"/>
        </w:rPr>
        <w:t>rationalist and juridical accounts of man</w:t>
      </w:r>
      <w:r w:rsidRPr="008D1160">
        <w:rPr>
          <w:sz w:val="16"/>
        </w:rPr>
        <w:t>, that had possessed wide</w:t>
      </w:r>
      <w:r w:rsidR="008D1160" w:rsidRPr="008D1160">
        <w:rPr>
          <w:sz w:val="16"/>
        </w:rPr>
        <w:t xml:space="preserve"> </w:t>
      </w:r>
      <w:r w:rsidRPr="008D1160">
        <w:rPr>
          <w:sz w:val="16"/>
        </w:rPr>
        <w:t>currency in sixteenth and seventeenth-century thought, and</w:t>
      </w:r>
      <w:r w:rsidRPr="008D1160">
        <w:rPr>
          <w:rStyle w:val="StyleUnderline"/>
        </w:rPr>
        <w:t xml:space="preserve"> to create</w:t>
      </w:r>
      <w:r w:rsidR="008D1160" w:rsidRPr="008D1160">
        <w:rPr>
          <w:rStyle w:val="StyleUnderline"/>
        </w:rPr>
        <w:t xml:space="preserve"> </w:t>
      </w:r>
      <w:r w:rsidRPr="008D1160">
        <w:rPr>
          <w:rStyle w:val="StyleUnderline"/>
        </w:rPr>
        <w:t>the conditions that made possible a renewal of governmental reason</w:t>
      </w:r>
      <w:r w:rsidR="008D1160" w:rsidRPr="008D1160">
        <w:rPr>
          <w:rStyle w:val="StyleUnderline"/>
        </w:rPr>
        <w:t xml:space="preserve"> </w:t>
      </w:r>
      <w:r w:rsidRPr="008D1160">
        <w:rPr>
          <w:rStyle w:val="Emphasis"/>
        </w:rPr>
        <w:t>outside the framework of sovereignty and state reason</w:t>
      </w:r>
      <w:r w:rsidRPr="008D1160">
        <w:rPr>
          <w:sz w:val="16"/>
        </w:rPr>
        <w:t>. In other words,</w:t>
      </w:r>
      <w:r w:rsidR="008D1160" w:rsidRPr="008D1160">
        <w:rPr>
          <w:sz w:val="16"/>
        </w:rPr>
        <w:t xml:space="preserve"> </w:t>
      </w:r>
      <w:r w:rsidRPr="008D1160">
        <w:rPr>
          <w:sz w:val="16"/>
        </w:rPr>
        <w:t xml:space="preserve">Foucault is saying that </w:t>
      </w:r>
      <w:r w:rsidRPr="008D1160">
        <w:rPr>
          <w:rStyle w:val="StyleUnderline"/>
        </w:rPr>
        <w:t>the emergence of a liberal art of government</w:t>
      </w:r>
      <w:r w:rsidRPr="008D1160">
        <w:rPr>
          <w:sz w:val="16"/>
        </w:rPr>
        <w:t>,</w:t>
      </w:r>
      <w:r w:rsidR="008D1160" w:rsidRPr="008D1160">
        <w:rPr>
          <w:sz w:val="16"/>
        </w:rPr>
        <w:t xml:space="preserve"> </w:t>
      </w:r>
      <w:r w:rsidRPr="008D1160">
        <w:rPr>
          <w:sz w:val="16"/>
        </w:rPr>
        <w:t xml:space="preserve">based on the subject of interests, </w:t>
      </w:r>
      <w:r w:rsidRPr="008D1160">
        <w:rPr>
          <w:rStyle w:val="StyleUnderline"/>
        </w:rPr>
        <w:t>was</w:t>
      </w:r>
      <w:r w:rsidRPr="008D1160">
        <w:rPr>
          <w:sz w:val="16"/>
        </w:rPr>
        <w:t xml:space="preserve"> </w:t>
      </w:r>
      <w:r w:rsidRPr="008D1160">
        <w:rPr>
          <w:rStyle w:val="Emphasis"/>
        </w:rPr>
        <w:t>crucial</w:t>
      </w:r>
      <w:r w:rsidRPr="008D1160">
        <w:rPr>
          <w:rStyle w:val="StyleUnderline"/>
        </w:rPr>
        <w:t xml:space="preserve"> in breaking with</w:t>
      </w:r>
      <w:r w:rsidR="008D1160" w:rsidRPr="008D1160">
        <w:rPr>
          <w:rStyle w:val="StyleUnderline"/>
        </w:rPr>
        <w:t xml:space="preserve"> </w:t>
      </w:r>
      <w:r w:rsidRPr="008D1160">
        <w:rPr>
          <w:rStyle w:val="StyleUnderline"/>
        </w:rPr>
        <w:t>government located around "reason of state" and mercantilism</w:t>
      </w:r>
      <w:r w:rsidRPr="008D1160">
        <w:rPr>
          <w:sz w:val="16"/>
        </w:rPr>
        <w:t>.</w:t>
      </w:r>
    </w:p>
    <w:p w:rsidR="005555A5" w:rsidRPr="008D1160" w:rsidRDefault="005555A5" w:rsidP="008D1160">
      <w:pPr>
        <w:rPr>
          <w:sz w:val="16"/>
        </w:rPr>
      </w:pPr>
      <w:r w:rsidRPr="008D1160">
        <w:rPr>
          <w:sz w:val="16"/>
        </w:rPr>
        <w:t xml:space="preserve">As Foucault explains, </w:t>
      </w:r>
      <w:r w:rsidRPr="008D1160">
        <w:rPr>
          <w:rStyle w:val="StyleUnderline"/>
        </w:rPr>
        <w:t>early arts of government were linked</w:t>
      </w:r>
      <w:r w:rsidRPr="008D1160">
        <w:rPr>
          <w:sz w:val="16"/>
        </w:rPr>
        <w:t>, during the</w:t>
      </w:r>
      <w:r w:rsidR="008D1160" w:rsidRPr="008D1160">
        <w:rPr>
          <w:sz w:val="16"/>
        </w:rPr>
        <w:t xml:space="preserve"> </w:t>
      </w:r>
      <w:r w:rsidRPr="008D1160">
        <w:rPr>
          <w:sz w:val="16"/>
        </w:rPr>
        <w:t>sixteenth and seventeenth centuries, firs</w:t>
      </w:r>
      <w:r w:rsidRPr="008D1160">
        <w:rPr>
          <w:rStyle w:val="StyleUnderline"/>
        </w:rPr>
        <w:t>tly to territorial monarchies</w:t>
      </w:r>
      <w:r w:rsidR="008D1160" w:rsidRPr="008D1160">
        <w:rPr>
          <w:rStyle w:val="StyleUnderline"/>
        </w:rPr>
        <w:t xml:space="preserve"> </w:t>
      </w:r>
      <w:r w:rsidRPr="008D1160">
        <w:rPr>
          <w:rStyle w:val="StyleUnderline"/>
        </w:rPr>
        <w:t>and then to the themes of</w:t>
      </w:r>
      <w:r w:rsidRPr="008D1160">
        <w:rPr>
          <w:sz w:val="16"/>
        </w:rPr>
        <w:t xml:space="preserve"> raison d'etat (</w:t>
      </w:r>
      <w:r w:rsidRPr="008D1160">
        <w:rPr>
          <w:rStyle w:val="StyleUnderline"/>
        </w:rPr>
        <w:t>reason of state</w:t>
      </w:r>
      <w:r w:rsidRPr="008D1160">
        <w:rPr>
          <w:sz w:val="16"/>
        </w:rPr>
        <w:t xml:space="preserve">) </w:t>
      </w:r>
      <w:r w:rsidRPr="008D1160">
        <w:rPr>
          <w:rStyle w:val="StyleUnderline"/>
        </w:rPr>
        <w:t>and the static</w:t>
      </w:r>
      <w:r w:rsidR="008D1160" w:rsidRPr="008D1160">
        <w:rPr>
          <w:rStyle w:val="StyleUnderline"/>
        </w:rPr>
        <w:t xml:space="preserve"> </w:t>
      </w:r>
      <w:r w:rsidRPr="008D1160">
        <w:rPr>
          <w:rStyle w:val="StyleUnderline"/>
        </w:rPr>
        <w:t>protection-oriented economic model of mercantilism</w:t>
      </w:r>
      <w:r w:rsidRPr="008D1160">
        <w:rPr>
          <w:sz w:val="16"/>
        </w:rPr>
        <w:t>. These obstacles</w:t>
      </w:r>
      <w:r w:rsidR="008D1160" w:rsidRPr="008D1160">
        <w:rPr>
          <w:sz w:val="16"/>
        </w:rPr>
        <w:t xml:space="preserve"> </w:t>
      </w:r>
      <w:r w:rsidRPr="008D1160">
        <w:rPr>
          <w:sz w:val="16"/>
        </w:rPr>
        <w:t>served to block the development of early arts of government.73 But in</w:t>
      </w:r>
      <w:r w:rsidR="008D1160" w:rsidRPr="008D1160">
        <w:rPr>
          <w:sz w:val="16"/>
        </w:rPr>
        <w:t xml:space="preserve"> </w:t>
      </w:r>
      <w:r w:rsidRPr="008D1160">
        <w:rPr>
          <w:sz w:val="16"/>
        </w:rPr>
        <w:t xml:space="preserve">the eighteenth century a </w:t>
      </w:r>
      <w:r w:rsidRPr="008D1160">
        <w:rPr>
          <w:rStyle w:val="StyleUnderline"/>
        </w:rPr>
        <w:t xml:space="preserve">liberal art of government was able to </w:t>
      </w:r>
      <w:r w:rsidRPr="008D1160">
        <w:rPr>
          <w:rStyle w:val="Emphasis"/>
        </w:rPr>
        <w:t>outflank</w:t>
      </w:r>
      <w:r w:rsidR="008D1160" w:rsidRPr="008D1160">
        <w:rPr>
          <w:rStyle w:val="Emphasis"/>
        </w:rPr>
        <w:t xml:space="preserve"> </w:t>
      </w:r>
      <w:r w:rsidRPr="008D1160">
        <w:rPr>
          <w:rStyle w:val="Emphasis"/>
        </w:rPr>
        <w:t>these blockages</w:t>
      </w:r>
      <w:r w:rsidRPr="008D1160">
        <w:rPr>
          <w:sz w:val="16"/>
        </w:rPr>
        <w:t>, finding "fresh outlets" by relocating the economy on a</w:t>
      </w:r>
      <w:r w:rsidR="008D1160" w:rsidRPr="008D1160">
        <w:rPr>
          <w:sz w:val="16"/>
        </w:rPr>
        <w:t xml:space="preserve"> </w:t>
      </w:r>
      <w:r w:rsidRPr="008D1160">
        <w:rPr>
          <w:sz w:val="16"/>
        </w:rPr>
        <w:t xml:space="preserve">different plane, </w:t>
      </w:r>
      <w:r w:rsidRPr="008D1160">
        <w:rPr>
          <w:rStyle w:val="StyleUnderline"/>
        </w:rPr>
        <w:t>inventing the domain of civil society and refocusing the</w:t>
      </w:r>
      <w:r w:rsidR="008D1160" w:rsidRPr="008D1160">
        <w:rPr>
          <w:rStyle w:val="StyleUnderline"/>
        </w:rPr>
        <w:t xml:space="preserve"> </w:t>
      </w:r>
      <w:r w:rsidRPr="008D1160">
        <w:rPr>
          <w:rStyle w:val="StyleUnderline"/>
        </w:rPr>
        <w:t>population problem</w:t>
      </w:r>
      <w:r w:rsidRPr="008D1160">
        <w:rPr>
          <w:sz w:val="16"/>
        </w:rPr>
        <w:t>.74 Foucault saw this approach culminating in the</w:t>
      </w:r>
      <w:r w:rsidR="008D1160" w:rsidRPr="008D1160">
        <w:rPr>
          <w:sz w:val="16"/>
        </w:rPr>
        <w:t xml:space="preserve"> </w:t>
      </w:r>
      <w:r w:rsidRPr="008D1160">
        <w:rPr>
          <w:sz w:val="16"/>
        </w:rPr>
        <w:t>work of Adam Smith.</w:t>
      </w:r>
    </w:p>
    <w:p w:rsidR="005555A5" w:rsidRPr="008D1160" w:rsidRDefault="005555A5" w:rsidP="005555A5">
      <w:pPr>
        <w:rPr>
          <w:sz w:val="16"/>
        </w:rPr>
      </w:pPr>
      <w:r w:rsidRPr="008D1160">
        <w:rPr>
          <w:sz w:val="16"/>
        </w:rPr>
        <w:t xml:space="preserve">The central problem was that </w:t>
      </w:r>
      <w:r w:rsidRPr="008D1160">
        <w:rPr>
          <w:rStyle w:val="StyleUnderline"/>
        </w:rPr>
        <w:t>the multiplicity and fluidity that</w:t>
      </w:r>
      <w:r w:rsidR="008D1160" w:rsidRPr="008D1160">
        <w:rPr>
          <w:rStyle w:val="StyleUnderline"/>
        </w:rPr>
        <w:t xml:space="preserve"> </w:t>
      </w:r>
      <w:r w:rsidRPr="008D1160">
        <w:rPr>
          <w:rStyle w:val="StyleUnderline"/>
        </w:rPr>
        <w:t>characterised the subject of interests</w:t>
      </w:r>
      <w:r w:rsidRPr="008D1160">
        <w:rPr>
          <w:sz w:val="16"/>
        </w:rPr>
        <w:t xml:space="preserve"> (there are multiple individuals</w:t>
      </w:r>
      <w:r w:rsidR="008D1160" w:rsidRPr="008D1160">
        <w:rPr>
          <w:sz w:val="16"/>
        </w:rPr>
        <w:t xml:space="preserve"> </w:t>
      </w:r>
      <w:r w:rsidRPr="008D1160">
        <w:rPr>
          <w:sz w:val="16"/>
        </w:rPr>
        <w:t xml:space="preserve">each pursuing their own interests) </w:t>
      </w:r>
      <w:r w:rsidRPr="008D1160">
        <w:rPr>
          <w:rStyle w:val="StyleUnderline"/>
        </w:rPr>
        <w:t>was incompatible with the static and</w:t>
      </w:r>
      <w:r w:rsidR="008D1160" w:rsidRPr="008D1160">
        <w:rPr>
          <w:rStyle w:val="StyleUnderline"/>
        </w:rPr>
        <w:t xml:space="preserve"> </w:t>
      </w:r>
      <w:r w:rsidRPr="008D1160">
        <w:rPr>
          <w:rStyle w:val="StyleUnderline"/>
        </w:rPr>
        <w:t>totalising unity of the juridical model</w:t>
      </w:r>
      <w:r w:rsidRPr="008D1160">
        <w:rPr>
          <w:sz w:val="16"/>
        </w:rPr>
        <w:t xml:space="preserve"> which was located around the</w:t>
      </w:r>
      <w:r w:rsidR="008D1160" w:rsidRPr="008D1160">
        <w:rPr>
          <w:sz w:val="16"/>
        </w:rPr>
        <w:t xml:space="preserve"> </w:t>
      </w:r>
      <w:r w:rsidRPr="008D1160">
        <w:rPr>
          <w:sz w:val="16"/>
        </w:rPr>
        <w:t>problems of sovereignty, legitimacy and obligation. It was not that the</w:t>
      </w:r>
      <w:r w:rsidR="008D1160" w:rsidRPr="008D1160">
        <w:rPr>
          <w:sz w:val="16"/>
        </w:rPr>
        <w:t xml:space="preserve"> </w:t>
      </w:r>
      <w:r w:rsidRPr="008D1160">
        <w:rPr>
          <w:sz w:val="16"/>
        </w:rPr>
        <w:t>subject of interests constituted a displacement or eradication of the</w:t>
      </w:r>
      <w:r w:rsidR="008D1160" w:rsidRPr="008D1160">
        <w:rPr>
          <w:sz w:val="16"/>
        </w:rPr>
        <w:t xml:space="preserve"> </w:t>
      </w:r>
      <w:r w:rsidRPr="008D1160">
        <w:rPr>
          <w:sz w:val="16"/>
        </w:rPr>
        <w:t>juridical mode of subjectivity, but rather that it established an</w:t>
      </w:r>
      <w:r w:rsidR="008D1160" w:rsidRPr="008D1160">
        <w:rPr>
          <w:sz w:val="16"/>
        </w:rPr>
        <w:t xml:space="preserve"> </w:t>
      </w:r>
      <w:r w:rsidRPr="008D1160">
        <w:rPr>
          <w:sz w:val="16"/>
        </w:rPr>
        <w:t>'agonistic" interplay between two constellations .of interacting</w:t>
      </w:r>
      <w:r w:rsidR="008D1160" w:rsidRPr="008D1160">
        <w:rPr>
          <w:sz w:val="16"/>
        </w:rPr>
        <w:t xml:space="preserve"> </w:t>
      </w:r>
      <w:r w:rsidRPr="008D1160">
        <w:rPr>
          <w:sz w:val="16"/>
        </w:rPr>
        <w:t>discourse.75 Foucault sees liberalism having its beginning in the</w:t>
      </w:r>
      <w:r w:rsidR="008D1160" w:rsidRPr="008D1160">
        <w:rPr>
          <w:sz w:val="16"/>
        </w:rPr>
        <w:t xml:space="preserve"> </w:t>
      </w:r>
      <w:r w:rsidRPr="008D1160">
        <w:rPr>
          <w:sz w:val="16"/>
        </w:rPr>
        <w:t>eighteenth-century confrontation with this problem.</w:t>
      </w:r>
    </w:p>
    <w:p w:rsidR="005555A5" w:rsidRPr="008D1160" w:rsidRDefault="005555A5" w:rsidP="005555A5">
      <w:pPr>
        <w:rPr>
          <w:sz w:val="16"/>
        </w:rPr>
      </w:pPr>
      <w:r w:rsidRPr="008D1160">
        <w:rPr>
          <w:rStyle w:val="StyleUnderline"/>
        </w:rPr>
        <w:t>The key role liberalism played was in "inventing" the complex domain</w:t>
      </w:r>
      <w:r w:rsidR="008D1160" w:rsidRPr="008D1160">
        <w:rPr>
          <w:rStyle w:val="StyleUnderline"/>
        </w:rPr>
        <w:t xml:space="preserve"> </w:t>
      </w:r>
      <w:r w:rsidRPr="008D1160">
        <w:rPr>
          <w:rStyle w:val="StyleUnderline"/>
        </w:rPr>
        <w:t>of civil society</w:t>
      </w:r>
      <w:r w:rsidRPr="008D1160">
        <w:rPr>
          <w:sz w:val="16"/>
        </w:rPr>
        <w:t xml:space="preserve"> </w:t>
      </w:r>
      <w:r w:rsidRPr="008D1160">
        <w:rPr>
          <w:rStyle w:val="StyleUnderline"/>
        </w:rPr>
        <w:t>in which the dual identities of economic and juridical</w:t>
      </w:r>
      <w:r w:rsidR="008D1160" w:rsidRPr="008D1160">
        <w:rPr>
          <w:rStyle w:val="StyleUnderline"/>
        </w:rPr>
        <w:t xml:space="preserve"> </w:t>
      </w:r>
      <w:r w:rsidRPr="008D1160">
        <w:rPr>
          <w:rStyle w:val="StyleUnderline"/>
        </w:rPr>
        <w:t>man could be accommodated</w:t>
      </w:r>
      <w:r w:rsidRPr="008D1160">
        <w:rPr>
          <w:sz w:val="16"/>
        </w:rPr>
        <w:t>. This is exemplified in the importance to</w:t>
      </w:r>
      <w:r w:rsidR="008D1160" w:rsidRPr="008D1160">
        <w:rPr>
          <w:sz w:val="16"/>
        </w:rPr>
        <w:t xml:space="preserve"> </w:t>
      </w:r>
      <w:r w:rsidRPr="008D1160">
        <w:rPr>
          <w:sz w:val="16"/>
        </w:rPr>
        <w:t>liberalism of economic liberty and the rule of law, which were seen as</w:t>
      </w:r>
      <w:r w:rsidR="008D1160" w:rsidRPr="008D1160">
        <w:rPr>
          <w:sz w:val="16"/>
        </w:rPr>
        <w:t xml:space="preserve"> </w:t>
      </w:r>
      <w:r w:rsidRPr="008D1160">
        <w:rPr>
          <w:rStyle w:val="Emphasis"/>
        </w:rPr>
        <w:t>laying down the conditions of possibility for prosperity</w:t>
      </w:r>
      <w:r w:rsidRPr="008D1160">
        <w:rPr>
          <w:rStyle w:val="StyleUnderline"/>
        </w:rPr>
        <w:t xml:space="preserve"> and order at</w:t>
      </w:r>
      <w:r w:rsidR="008D1160" w:rsidRPr="008D1160">
        <w:rPr>
          <w:rStyle w:val="StyleUnderline"/>
        </w:rPr>
        <w:t xml:space="preserve"> </w:t>
      </w:r>
      <w:r w:rsidRPr="008D1160">
        <w:rPr>
          <w:rStyle w:val="StyleUnderline"/>
        </w:rPr>
        <w:t>the levels of the self and society</w:t>
      </w:r>
      <w:r w:rsidRPr="008D1160">
        <w:rPr>
          <w:sz w:val="16"/>
        </w:rPr>
        <w:t xml:space="preserve">. As Foucault puts it " ... </w:t>
      </w:r>
      <w:r w:rsidRPr="008D1160">
        <w:rPr>
          <w:rStyle w:val="StyleUnderline"/>
        </w:rPr>
        <w:t>one of the great</w:t>
      </w:r>
      <w:r w:rsidR="008D1160" w:rsidRPr="008D1160">
        <w:rPr>
          <w:rStyle w:val="StyleUnderline"/>
        </w:rPr>
        <w:t xml:space="preserve"> </w:t>
      </w:r>
      <w:r w:rsidRPr="008D1160">
        <w:rPr>
          <w:rStyle w:val="StyleUnderline"/>
        </w:rPr>
        <w:t>discoveries of political thought at the end of the eighteenth century -</w:t>
      </w:r>
      <w:r w:rsidR="008D1160" w:rsidRPr="008D1160">
        <w:rPr>
          <w:rStyle w:val="StyleUnderline"/>
        </w:rPr>
        <w:t xml:space="preserve"> </w:t>
      </w:r>
      <w:r w:rsidRPr="008D1160">
        <w:rPr>
          <w:rStyle w:val="StyleUnderline"/>
        </w:rPr>
        <w:t>was the idea of society</w:t>
      </w:r>
      <w:r w:rsidRPr="008D1160">
        <w:rPr>
          <w:sz w:val="16"/>
        </w:rPr>
        <w:t xml:space="preserve"> ... " which was not simply a territory or sum of</w:t>
      </w:r>
      <w:r w:rsidR="008D1160" w:rsidRPr="008D1160">
        <w:rPr>
          <w:sz w:val="16"/>
        </w:rPr>
        <w:t xml:space="preserve"> </w:t>
      </w:r>
      <w:r w:rsidRPr="008D1160">
        <w:rPr>
          <w:sz w:val="16"/>
        </w:rPr>
        <w:t>legal subjects, but a "complex and independent reality" with its own</w:t>
      </w:r>
      <w:r w:rsidR="008D1160" w:rsidRPr="008D1160">
        <w:rPr>
          <w:sz w:val="16"/>
        </w:rPr>
        <w:t xml:space="preserve"> </w:t>
      </w:r>
      <w:r w:rsidRPr="008D1160">
        <w:rPr>
          <w:sz w:val="16"/>
        </w:rPr>
        <w:t>laws and "mechanisms of disturbance" with which government had to</w:t>
      </w:r>
      <w:r w:rsidR="008D1160" w:rsidRPr="008D1160">
        <w:rPr>
          <w:sz w:val="16"/>
        </w:rPr>
        <w:t xml:space="preserve"> </w:t>
      </w:r>
      <w:r w:rsidRPr="008D1160">
        <w:rPr>
          <w:sz w:val="16"/>
        </w:rPr>
        <w:t>deal.76 Foucault identified Adam Smith, Adam Ferguson, David Hume</w:t>
      </w:r>
      <w:r w:rsidR="008D1160" w:rsidRPr="008D1160">
        <w:rPr>
          <w:sz w:val="16"/>
        </w:rPr>
        <w:t xml:space="preserve"> </w:t>
      </w:r>
      <w:r w:rsidRPr="008D1160">
        <w:rPr>
          <w:sz w:val="16"/>
        </w:rPr>
        <w:t>and Montesquie as key thinkers in this regard. From the perspective of</w:t>
      </w:r>
      <w:r w:rsidR="008D1160" w:rsidRPr="008D1160">
        <w:rPr>
          <w:sz w:val="16"/>
        </w:rPr>
        <w:t xml:space="preserve"> </w:t>
      </w:r>
      <w:r w:rsidRPr="008D1160">
        <w:rPr>
          <w:sz w:val="16"/>
        </w:rPr>
        <w:t>this thesis we can add the names of Bernard Mandeville, Lord</w:t>
      </w:r>
      <w:r w:rsidR="008D1160" w:rsidRPr="008D1160">
        <w:rPr>
          <w:sz w:val="16"/>
        </w:rPr>
        <w:t xml:space="preserve"> </w:t>
      </w:r>
      <w:r w:rsidRPr="008D1160">
        <w:rPr>
          <w:sz w:val="16"/>
        </w:rPr>
        <w:t>Shaftesbury and Frances Hutcheson. Smith and Ferguson were</w:t>
      </w:r>
      <w:r w:rsidR="008D1160" w:rsidRPr="008D1160">
        <w:rPr>
          <w:sz w:val="16"/>
        </w:rPr>
        <w:t xml:space="preserve"> </w:t>
      </w:r>
      <w:r w:rsidRPr="008D1160">
        <w:rPr>
          <w:sz w:val="16"/>
        </w:rPr>
        <w:t>especially relevant to Foucault's analysis. In broad terms, Smith sought</w:t>
      </w:r>
      <w:r w:rsidR="008D1160" w:rsidRPr="008D1160">
        <w:rPr>
          <w:sz w:val="16"/>
        </w:rPr>
        <w:t xml:space="preserve"> </w:t>
      </w:r>
      <w:r w:rsidRPr="008D1160">
        <w:rPr>
          <w:sz w:val="16"/>
        </w:rPr>
        <w:t>to extend, to the general constitution of society, the notion that private</w:t>
      </w:r>
      <w:r w:rsidR="008D1160" w:rsidRPr="008D1160">
        <w:rPr>
          <w:sz w:val="16"/>
        </w:rPr>
        <w:t xml:space="preserve"> </w:t>
      </w:r>
      <w:r w:rsidRPr="008D1160">
        <w:rPr>
          <w:sz w:val="16"/>
        </w:rPr>
        <w:t>economic interests are the motors of public prosperity and welfare,</w:t>
      </w:r>
      <w:r w:rsidR="008D1160" w:rsidRPr="008D1160">
        <w:rPr>
          <w:sz w:val="16"/>
        </w:rPr>
        <w:t xml:space="preserve"> </w:t>
      </w:r>
      <w:r w:rsidRPr="008D1160">
        <w:rPr>
          <w:sz w:val="16"/>
        </w:rPr>
        <w:t>while Ferguson gave clear expression to an idea, which already had</w:t>
      </w:r>
      <w:r w:rsidR="008D1160" w:rsidRPr="008D1160">
        <w:rPr>
          <w:sz w:val="16"/>
        </w:rPr>
        <w:t xml:space="preserve"> </w:t>
      </w:r>
      <w:r w:rsidRPr="008D1160">
        <w:rPr>
          <w:sz w:val="16"/>
        </w:rPr>
        <w:t>considerable currency at the time, that society makes itself.77 Ferguson</w:t>
      </w:r>
      <w:r w:rsidR="008D1160" w:rsidRPr="008D1160">
        <w:rPr>
          <w:sz w:val="16"/>
        </w:rPr>
        <w:t xml:space="preserve"> </w:t>
      </w:r>
      <w:r w:rsidRPr="008D1160">
        <w:rPr>
          <w:sz w:val="16"/>
        </w:rPr>
        <w:t>refused to debate the idea of an "origin" to society, positing instead a</w:t>
      </w:r>
      <w:r w:rsidR="008D1160" w:rsidRPr="008D1160">
        <w:rPr>
          <w:sz w:val="16"/>
        </w:rPr>
        <w:t xml:space="preserve"> </w:t>
      </w:r>
      <w:r w:rsidRPr="008D1160">
        <w:rPr>
          <w:sz w:val="16"/>
        </w:rPr>
        <w:t>view that to be in society is simply the "physical state of the species"</w:t>
      </w:r>
      <w:r w:rsidR="008D1160" w:rsidRPr="008D1160">
        <w:rPr>
          <w:sz w:val="16"/>
        </w:rPr>
        <w:t xml:space="preserve"> </w:t>
      </w:r>
      <w:r w:rsidRPr="008D1160">
        <w:rPr>
          <w:sz w:val="16"/>
        </w:rPr>
        <w:t>and that society is as old as the individual.78 That is, we are always</w:t>
      </w:r>
      <w:r w:rsidR="008D1160" w:rsidRPr="008D1160">
        <w:rPr>
          <w:sz w:val="16"/>
        </w:rPr>
        <w:t xml:space="preserve"> </w:t>
      </w:r>
      <w:r w:rsidRPr="008D1160">
        <w:rPr>
          <w:sz w:val="16"/>
        </w:rPr>
        <w:t xml:space="preserve">already in a social context or, </w:t>
      </w:r>
      <w:r w:rsidRPr="008D1160">
        <w:rPr>
          <w:rStyle w:val="StyleUnderline"/>
        </w:rPr>
        <w:t>in Heideggerian</w:t>
      </w:r>
      <w:r w:rsidRPr="008D1160">
        <w:rPr>
          <w:sz w:val="16"/>
        </w:rPr>
        <w:t xml:space="preserve"> (</w:t>
      </w:r>
      <w:r w:rsidRPr="008D1160">
        <w:rPr>
          <w:rStyle w:val="StyleUnderline"/>
        </w:rPr>
        <w:t>and similarly antiCartesian</w:t>
      </w:r>
      <w:r w:rsidRPr="008D1160">
        <w:rPr>
          <w:sz w:val="16"/>
        </w:rPr>
        <w:t>)</w:t>
      </w:r>
      <w:r w:rsidR="008D1160" w:rsidRPr="008D1160">
        <w:rPr>
          <w:sz w:val="16"/>
        </w:rPr>
        <w:t xml:space="preserve"> </w:t>
      </w:r>
      <w:r w:rsidRPr="008D1160">
        <w:rPr>
          <w:rStyle w:val="StyleUnderline"/>
        </w:rPr>
        <w:t>terms</w:t>
      </w:r>
      <w:r w:rsidRPr="008D1160">
        <w:rPr>
          <w:sz w:val="16"/>
        </w:rPr>
        <w:t xml:space="preserve">, </w:t>
      </w:r>
      <w:r w:rsidRPr="008D1160">
        <w:rPr>
          <w:rStyle w:val="StyleUnderline"/>
        </w:rPr>
        <w:t>being-in-the-world is always a hyphenated</w:t>
      </w:r>
      <w:r w:rsidRPr="008D1160">
        <w:rPr>
          <w:sz w:val="16"/>
        </w:rPr>
        <w:t xml:space="preserve">, </w:t>
      </w:r>
      <w:r w:rsidRPr="008D1160">
        <w:rPr>
          <w:rStyle w:val="StyleUnderline"/>
        </w:rPr>
        <w:t>relational</w:t>
      </w:r>
      <w:r w:rsidR="008D1160" w:rsidRPr="008D1160">
        <w:rPr>
          <w:rStyle w:val="StyleUnderline"/>
        </w:rPr>
        <w:t xml:space="preserve"> </w:t>
      </w:r>
      <w:r w:rsidRPr="008D1160">
        <w:rPr>
          <w:rStyle w:val="StyleUnderline"/>
        </w:rPr>
        <w:t>state of "being-with."</w:t>
      </w:r>
      <w:r w:rsidRPr="008D1160">
        <w:rPr>
          <w:sz w:val="16"/>
        </w:rPr>
        <w:t xml:space="preserve">79 According to this perspective </w:t>
      </w:r>
      <w:r w:rsidRPr="008D1160">
        <w:rPr>
          <w:rStyle w:val="StyleUnderline"/>
        </w:rPr>
        <w:t>society is not the</w:t>
      </w:r>
      <w:r w:rsidR="008D1160" w:rsidRPr="008D1160">
        <w:rPr>
          <w:rStyle w:val="StyleUnderline"/>
        </w:rPr>
        <w:t xml:space="preserve"> </w:t>
      </w:r>
      <w:r w:rsidRPr="008D1160">
        <w:rPr>
          <w:rStyle w:val="StyleUnderline"/>
        </w:rPr>
        <w:t>result of a historical founding act such as a covenant</w:t>
      </w:r>
      <w:r w:rsidRPr="008D1160">
        <w:rPr>
          <w:sz w:val="16"/>
        </w:rPr>
        <w:t>, contract or</w:t>
      </w:r>
      <w:r w:rsidR="008D1160" w:rsidRPr="008D1160">
        <w:rPr>
          <w:sz w:val="16"/>
        </w:rPr>
        <w:t xml:space="preserve"> </w:t>
      </w:r>
      <w:r w:rsidRPr="008D1160">
        <w:rPr>
          <w:sz w:val="16"/>
        </w:rPr>
        <w:t xml:space="preserve">promise, </w:t>
      </w:r>
      <w:r w:rsidRPr="008D1160">
        <w:rPr>
          <w:rStyle w:val="StyleUnderline"/>
        </w:rPr>
        <w:t>but an evolutionary process that develops from the tension</w:t>
      </w:r>
      <w:r w:rsidR="008D1160" w:rsidRPr="008D1160">
        <w:rPr>
          <w:rStyle w:val="StyleUnderline"/>
        </w:rPr>
        <w:t xml:space="preserve"> </w:t>
      </w:r>
      <w:r w:rsidRPr="008D1160">
        <w:rPr>
          <w:rStyle w:val="StyleUnderline"/>
        </w:rPr>
        <w:t>between two forms of in£erest</w:t>
      </w:r>
      <w:r w:rsidRPr="008D1160">
        <w:rPr>
          <w:sz w:val="16"/>
        </w:rPr>
        <w:t>: the interested interests of economic</w:t>
      </w:r>
      <w:r w:rsidR="008D1160" w:rsidRPr="008D1160">
        <w:rPr>
          <w:sz w:val="16"/>
        </w:rPr>
        <w:t xml:space="preserve"> </w:t>
      </w:r>
      <w:r w:rsidRPr="008D1160">
        <w:rPr>
          <w:sz w:val="16"/>
        </w:rPr>
        <w:t>egoism and the disinterested interests of the sentiments. As we shall</w:t>
      </w:r>
      <w:r w:rsidR="008D1160" w:rsidRPr="008D1160">
        <w:rPr>
          <w:sz w:val="16"/>
        </w:rPr>
        <w:t xml:space="preserve"> </w:t>
      </w:r>
      <w:r w:rsidRPr="008D1160">
        <w:rPr>
          <w:sz w:val="16"/>
        </w:rPr>
        <w:t>see in Chapter Four, Bernard Mandeville played a significant role in</w:t>
      </w:r>
      <w:r w:rsidR="008D1160" w:rsidRPr="008D1160">
        <w:rPr>
          <w:sz w:val="16"/>
        </w:rPr>
        <w:t xml:space="preserve"> </w:t>
      </w:r>
      <w:r w:rsidRPr="008D1160">
        <w:rPr>
          <w:sz w:val="16"/>
        </w:rPr>
        <w:t>developing the evolutionary view of society.</w:t>
      </w:r>
    </w:p>
    <w:p w:rsidR="005555A5" w:rsidRPr="008D1160" w:rsidRDefault="005555A5" w:rsidP="005555A5">
      <w:pPr>
        <w:rPr>
          <w:sz w:val="16"/>
        </w:rPr>
      </w:pPr>
      <w:r w:rsidRPr="008D1160">
        <w:rPr>
          <w:sz w:val="16"/>
        </w:rPr>
        <w:t xml:space="preserve">From this </w:t>
      </w:r>
      <w:r w:rsidRPr="008D1160">
        <w:rPr>
          <w:rStyle w:val="StyleUnderline"/>
        </w:rPr>
        <w:t xml:space="preserve">perspective </w:t>
      </w:r>
      <w:r w:rsidRPr="008D1160">
        <w:rPr>
          <w:rStyle w:val="Emphasis"/>
        </w:rPr>
        <w:t>liberalism can be seen as a critique of</w:t>
      </w:r>
      <w:r w:rsidR="008D1160" w:rsidRPr="008D1160">
        <w:rPr>
          <w:rStyle w:val="Emphasis"/>
        </w:rPr>
        <w:t xml:space="preserve"> </w:t>
      </w:r>
      <w:r w:rsidRPr="008D1160">
        <w:rPr>
          <w:rStyle w:val="Emphasis"/>
        </w:rPr>
        <w:t>government</w:t>
      </w:r>
      <w:r w:rsidRPr="008D1160">
        <w:rPr>
          <w:sz w:val="16"/>
        </w:rPr>
        <w:t>, which is linked to the problem of society. In response to</w:t>
      </w:r>
      <w:r w:rsidR="008D1160" w:rsidRPr="008D1160">
        <w:rPr>
          <w:sz w:val="16"/>
        </w:rPr>
        <w:t xml:space="preserve"> </w:t>
      </w:r>
      <w:r w:rsidRPr="008D1160">
        <w:rPr>
          <w:sz w:val="16"/>
        </w:rPr>
        <w:t>the liberal question of why government was necessary at all, the</w:t>
      </w:r>
      <w:r w:rsidR="008D1160" w:rsidRPr="008D1160">
        <w:rPr>
          <w:sz w:val="16"/>
        </w:rPr>
        <w:t xml:space="preserve"> </w:t>
      </w:r>
      <w:r w:rsidRPr="008D1160">
        <w:rPr>
          <w:sz w:val="16"/>
        </w:rPr>
        <w:t xml:space="preserve">answer was that </w:t>
      </w:r>
      <w:r w:rsidRPr="008D1160">
        <w:rPr>
          <w:rStyle w:val="StyleUnderline"/>
        </w:rPr>
        <w:t>one governed on behalf of society</w:t>
      </w:r>
      <w:r w:rsidRPr="008D1160">
        <w:rPr>
          <w:sz w:val="16"/>
        </w:rPr>
        <w:t>. "</w:t>
      </w:r>
      <w:r w:rsidRPr="008D1160">
        <w:rPr>
          <w:rStyle w:val="StyleUnderline"/>
        </w:rPr>
        <w:t>In the name of</w:t>
      </w:r>
      <w:r w:rsidR="008D1160" w:rsidRPr="008D1160">
        <w:rPr>
          <w:rStyle w:val="StyleUnderline"/>
        </w:rPr>
        <w:t xml:space="preserve"> </w:t>
      </w:r>
      <w:r w:rsidRPr="008D1160">
        <w:rPr>
          <w:rStyle w:val="StyleUnderline"/>
        </w:rPr>
        <w:t xml:space="preserve">society an attempt will </w:t>
      </w:r>
      <w:r w:rsidR="008D1160" w:rsidRPr="008D1160">
        <w:rPr>
          <w:rStyle w:val="StyleUnderline"/>
        </w:rPr>
        <w:t>be made to know why there is a n</w:t>
      </w:r>
      <w:r w:rsidRPr="008D1160">
        <w:rPr>
          <w:rStyle w:val="StyleUnderline"/>
        </w:rPr>
        <w:t>ecessity for</w:t>
      </w:r>
      <w:r w:rsidR="008D1160" w:rsidRPr="008D1160">
        <w:rPr>
          <w:rStyle w:val="StyleUnderline"/>
        </w:rPr>
        <w:t xml:space="preserve"> </w:t>
      </w:r>
      <w:r w:rsidRPr="008D1160">
        <w:rPr>
          <w:rStyle w:val="StyleUnderline"/>
        </w:rPr>
        <w:t>government</w:t>
      </w:r>
      <w:r w:rsidRPr="008D1160">
        <w:rPr>
          <w:sz w:val="16"/>
        </w:rPr>
        <w:t xml:space="preserve">, </w:t>
      </w:r>
      <w:r w:rsidRPr="008D1160">
        <w:rPr>
          <w:rStyle w:val="StyleUnderline"/>
        </w:rPr>
        <w:t>when it is not needed at all and where its intervention</w:t>
      </w:r>
      <w:r w:rsidR="008D1160" w:rsidRPr="008D1160">
        <w:rPr>
          <w:rStyle w:val="StyleUnderline"/>
        </w:rPr>
        <w:t xml:space="preserve"> </w:t>
      </w:r>
      <w:r w:rsidRPr="008D1160">
        <w:rPr>
          <w:rStyle w:val="StyleUnderline"/>
        </w:rPr>
        <w:t>would be useless or harmful</w:t>
      </w:r>
      <w:r w:rsidRPr="008D1160">
        <w:rPr>
          <w:sz w:val="16"/>
        </w:rPr>
        <w:t>. "80 Hence the linkage between the liberal</w:t>
      </w:r>
      <w:r w:rsidR="008D1160" w:rsidRPr="008D1160">
        <w:rPr>
          <w:sz w:val="16"/>
        </w:rPr>
        <w:t xml:space="preserve"> </w:t>
      </w:r>
      <w:r w:rsidRPr="008D1160">
        <w:rPr>
          <w:sz w:val="16"/>
        </w:rPr>
        <w:t xml:space="preserve">art of government and the new problematic of "society." </w:t>
      </w:r>
      <w:r w:rsidRPr="008D1160">
        <w:rPr>
          <w:rStyle w:val="StyleUnderline"/>
        </w:rPr>
        <w:t>It is on behalf</w:t>
      </w:r>
      <w:r w:rsidR="008D1160" w:rsidRPr="008D1160">
        <w:rPr>
          <w:rStyle w:val="StyleUnderline"/>
        </w:rPr>
        <w:t xml:space="preserve"> </w:t>
      </w:r>
      <w:r w:rsidRPr="008D1160">
        <w:rPr>
          <w:rStyle w:val="StyleUnderline"/>
        </w:rPr>
        <w:t>of society that one needs to determine why there needs to be</w:t>
      </w:r>
      <w:r w:rsidR="008D1160" w:rsidRPr="008D1160">
        <w:rPr>
          <w:rStyle w:val="StyleUnderline"/>
        </w:rPr>
        <w:t xml:space="preserve"> </w:t>
      </w:r>
      <w:r w:rsidRPr="008D1160">
        <w:rPr>
          <w:rStyle w:val="StyleUnderline"/>
        </w:rPr>
        <w:t>government</w:t>
      </w:r>
      <w:r w:rsidRPr="008D1160">
        <w:rPr>
          <w:sz w:val="16"/>
        </w:rPr>
        <w:t>, what needs to be governed and what needs to be left</w:t>
      </w:r>
      <w:r w:rsidR="008D1160" w:rsidRPr="008D1160">
        <w:rPr>
          <w:sz w:val="16"/>
        </w:rPr>
        <w:t xml:space="preserve"> </w:t>
      </w:r>
      <w:r w:rsidRPr="008D1160">
        <w:rPr>
          <w:sz w:val="16"/>
        </w:rPr>
        <w:t>alone: establishing what can be called the "freedom-regulation"</w:t>
      </w:r>
      <w:r w:rsidR="008D1160" w:rsidRPr="008D1160">
        <w:rPr>
          <w:sz w:val="16"/>
        </w:rPr>
        <w:t xml:space="preserve"> </w:t>
      </w:r>
      <w:r w:rsidRPr="008D1160">
        <w:rPr>
          <w:sz w:val="16"/>
        </w:rPr>
        <w:t>problem. Whereas the practice of government tied to state reason and</w:t>
      </w:r>
      <w:r w:rsidR="008D1160" w:rsidRPr="008D1160">
        <w:rPr>
          <w:sz w:val="16"/>
        </w:rPr>
        <w:t xml:space="preserve"> </w:t>
      </w:r>
      <w:r w:rsidRPr="008D1160">
        <w:rPr>
          <w:sz w:val="16"/>
        </w:rPr>
        <w:t xml:space="preserve">mercantilism implied maximisation in the interest of the state, </w:t>
      </w:r>
      <w:r w:rsidRPr="008D1160">
        <w:rPr>
          <w:rStyle w:val="StyleUnderline"/>
        </w:rPr>
        <w:t>liberal</w:t>
      </w:r>
      <w:r w:rsidR="008D1160" w:rsidRPr="008D1160">
        <w:rPr>
          <w:rStyle w:val="StyleUnderline"/>
        </w:rPr>
        <w:t xml:space="preserve"> </w:t>
      </w:r>
      <w:r w:rsidRPr="008D1160">
        <w:rPr>
          <w:rStyle w:val="StyleUnderline"/>
        </w:rPr>
        <w:t>thought began with society</w:t>
      </w:r>
      <w:r w:rsidRPr="008D1160">
        <w:rPr>
          <w:sz w:val="16"/>
        </w:rPr>
        <w:t xml:space="preserve">, </w:t>
      </w:r>
      <w:r w:rsidRPr="008D1160">
        <w:rPr>
          <w:rStyle w:val="StyleUnderline"/>
        </w:rPr>
        <w:t>which was located in a complex</w:t>
      </w:r>
      <w:r w:rsidR="008D1160" w:rsidRPr="008D1160">
        <w:rPr>
          <w:rStyle w:val="StyleUnderline"/>
        </w:rPr>
        <w:t xml:space="preserve"> </w:t>
      </w:r>
      <w:r w:rsidRPr="008D1160">
        <w:rPr>
          <w:rStyle w:val="StyleUnderline"/>
        </w:rPr>
        <w:t>relationship of exteriority and interiority with respect to the state</w:t>
      </w:r>
      <w:r w:rsidRPr="008D1160">
        <w:rPr>
          <w:sz w:val="16"/>
        </w:rPr>
        <w:t>.</w:t>
      </w:r>
      <w:r w:rsidR="008D1160" w:rsidRPr="008D1160">
        <w:rPr>
          <w:sz w:val="16"/>
        </w:rPr>
        <w:t xml:space="preserve"> </w:t>
      </w:r>
      <w:r w:rsidRPr="008D1160">
        <w:rPr>
          <w:sz w:val="16"/>
        </w:rPr>
        <w:t>Society was seen therefore as both the precondition for liberalism and</w:t>
      </w:r>
      <w:r w:rsidR="008D1160" w:rsidRPr="008D1160">
        <w:rPr>
          <w:sz w:val="16"/>
        </w:rPr>
        <w:t xml:space="preserve"> </w:t>
      </w:r>
      <w:r w:rsidRPr="008D1160">
        <w:rPr>
          <w:sz w:val="16"/>
        </w:rPr>
        <w:t>its telo</w:t>
      </w:r>
      <w:r w:rsidRPr="008D1160">
        <w:rPr>
          <w:rStyle w:val="StyleUnderline"/>
        </w:rPr>
        <w:t>s</w:t>
      </w:r>
      <w:r w:rsidRPr="008D1160">
        <w:rPr>
          <w:sz w:val="16"/>
        </w:rPr>
        <w:t>, thereby making possible a new and distinctive technology of</w:t>
      </w:r>
      <w:r w:rsidR="008D1160" w:rsidRPr="008D1160">
        <w:rPr>
          <w:sz w:val="16"/>
        </w:rPr>
        <w:t xml:space="preserve"> </w:t>
      </w:r>
      <w:r w:rsidRPr="008D1160">
        <w:rPr>
          <w:sz w:val="16"/>
        </w:rPr>
        <w:t>government which functioned as both a practice of government</w:t>
      </w:r>
      <w:r w:rsidR="008D1160" w:rsidRPr="008D1160">
        <w:rPr>
          <w:sz w:val="16"/>
        </w:rPr>
        <w:t xml:space="preserve"> </w:t>
      </w:r>
      <w:r w:rsidRPr="008D1160">
        <w:rPr>
          <w:sz w:val="16"/>
        </w:rPr>
        <w:t xml:space="preserve">(governing through institutions) and a critique of that practice. </w:t>
      </w:r>
    </w:p>
    <w:p w:rsidR="004D79CD" w:rsidRDefault="004D79CD" w:rsidP="008D1160"/>
    <w:sectPr w:rsidR="004D79CD" w:rsidSect="004D79C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panose1 w:val="02020603050405020304"/>
    <w:charset w:val="4D"/>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A70EB"/>
    <w:rsid w:val="000139A3"/>
    <w:rsid w:val="000F487D"/>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46E2F"/>
    <w:rsid w:val="00455F96"/>
    <w:rsid w:val="004605D6"/>
    <w:rsid w:val="00472BE3"/>
    <w:rsid w:val="004C60E8"/>
    <w:rsid w:val="004D79CD"/>
    <w:rsid w:val="004E3579"/>
    <w:rsid w:val="004E728B"/>
    <w:rsid w:val="004F39E0"/>
    <w:rsid w:val="00537BD5"/>
    <w:rsid w:val="0055084E"/>
    <w:rsid w:val="005555A5"/>
    <w:rsid w:val="0057268A"/>
    <w:rsid w:val="005D2912"/>
    <w:rsid w:val="006065BD"/>
    <w:rsid w:val="00645FA9"/>
    <w:rsid w:val="00647866"/>
    <w:rsid w:val="00662A83"/>
    <w:rsid w:val="00665003"/>
    <w:rsid w:val="006A2AD0"/>
    <w:rsid w:val="006C2375"/>
    <w:rsid w:val="006D4ECC"/>
    <w:rsid w:val="00722258"/>
    <w:rsid w:val="007243E5"/>
    <w:rsid w:val="00766EA0"/>
    <w:rsid w:val="007A2226"/>
    <w:rsid w:val="007F5B66"/>
    <w:rsid w:val="00823A1C"/>
    <w:rsid w:val="00845B9D"/>
    <w:rsid w:val="00860984"/>
    <w:rsid w:val="00875050"/>
    <w:rsid w:val="008B3ECB"/>
    <w:rsid w:val="008B4E85"/>
    <w:rsid w:val="008C1B2E"/>
    <w:rsid w:val="008D1160"/>
    <w:rsid w:val="00902DD6"/>
    <w:rsid w:val="0091627E"/>
    <w:rsid w:val="00947D5E"/>
    <w:rsid w:val="0097032B"/>
    <w:rsid w:val="009D2EAD"/>
    <w:rsid w:val="009D54B2"/>
    <w:rsid w:val="009E1922"/>
    <w:rsid w:val="009F7ED2"/>
    <w:rsid w:val="00A42379"/>
    <w:rsid w:val="00A51618"/>
    <w:rsid w:val="00A93661"/>
    <w:rsid w:val="00A95652"/>
    <w:rsid w:val="00AC0AB8"/>
    <w:rsid w:val="00AF01A5"/>
    <w:rsid w:val="00B33C6D"/>
    <w:rsid w:val="00B4508F"/>
    <w:rsid w:val="00B55AD5"/>
    <w:rsid w:val="00B8057C"/>
    <w:rsid w:val="00BA70EB"/>
    <w:rsid w:val="00BD6238"/>
    <w:rsid w:val="00BF0B0B"/>
    <w:rsid w:val="00BF593B"/>
    <w:rsid w:val="00BF773A"/>
    <w:rsid w:val="00BF7E81"/>
    <w:rsid w:val="00C13773"/>
    <w:rsid w:val="00C17CC8"/>
    <w:rsid w:val="00C746F4"/>
    <w:rsid w:val="00C83417"/>
    <w:rsid w:val="00C9604F"/>
    <w:rsid w:val="00CA19AA"/>
    <w:rsid w:val="00CC5298"/>
    <w:rsid w:val="00CD736E"/>
    <w:rsid w:val="00CD798D"/>
    <w:rsid w:val="00CE161E"/>
    <w:rsid w:val="00CF59A8"/>
    <w:rsid w:val="00D325A9"/>
    <w:rsid w:val="00D36A8A"/>
    <w:rsid w:val="00D61409"/>
    <w:rsid w:val="00D6691E"/>
    <w:rsid w:val="00D71170"/>
    <w:rsid w:val="00D85451"/>
    <w:rsid w:val="00DA1C92"/>
    <w:rsid w:val="00DA25D4"/>
    <w:rsid w:val="00DA6538"/>
    <w:rsid w:val="00DE5F76"/>
    <w:rsid w:val="00E15E75"/>
    <w:rsid w:val="00E5262C"/>
    <w:rsid w:val="00EC7DC4"/>
    <w:rsid w:val="00ED30CF"/>
    <w:rsid w:val="00F176EF"/>
    <w:rsid w:val="00F329E7"/>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537F5"/>
  <w15:chartTrackingRefBased/>
  <w15:docId w15:val="{95D81FB2-F70D-4C78-A2DE-0A519CC06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BA70EB"/>
    <w:rPr>
      <w:rFonts w:ascii="Calibri" w:hAnsi="Calibri"/>
    </w:rPr>
  </w:style>
  <w:style w:type="paragraph" w:styleId="Heading1">
    <w:name w:val="heading 1"/>
    <w:aliases w:val="Pocket"/>
    <w:basedOn w:val="Normal"/>
    <w:next w:val="Normal"/>
    <w:link w:val="Heading1Char"/>
    <w:qFormat/>
    <w:rsid w:val="00BA70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A70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A70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read,No Spacing11111,No Spacing12,No Spacing211,No Spacing4,No Spacing5,No Spacing2111,No Spacing2,Debate Text,Read stuff,No Spacing11,t"/>
    <w:basedOn w:val="Normal"/>
    <w:next w:val="Normal"/>
    <w:link w:val="Heading4Char"/>
    <w:uiPriority w:val="3"/>
    <w:unhideWhenUsed/>
    <w:qFormat/>
    <w:rsid w:val="00BA70E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A70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70EB"/>
  </w:style>
  <w:style w:type="character" w:customStyle="1" w:styleId="Heading1Char">
    <w:name w:val="Heading 1 Char"/>
    <w:aliases w:val="Pocket Char"/>
    <w:basedOn w:val="DefaultParagraphFont"/>
    <w:link w:val="Heading1"/>
    <w:rsid w:val="00BA70E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A70E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A70EB"/>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read Char,No Spacing11111 Char,No Spacing12 Char,No Spacing211 Char,t Char"/>
    <w:basedOn w:val="DefaultParagraphFont"/>
    <w:link w:val="Heading4"/>
    <w:uiPriority w:val="3"/>
    <w:rsid w:val="00BA70E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BA70EB"/>
    <w:rPr>
      <w:rFonts w:ascii="Calibri" w:hAnsi="Calibri"/>
      <w:b/>
      <w:i w:val="0"/>
      <w:iCs/>
      <w:sz w:val="24"/>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A70EB"/>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Intense Emphasis111,Intense Emphasis1111,Intense Emphasis3,Intense Emphasis11111,ci,c"/>
    <w:basedOn w:val="DefaultParagraphFont"/>
    <w:uiPriority w:val="6"/>
    <w:qFormat/>
    <w:rsid w:val="00BA70EB"/>
    <w:rPr>
      <w:b/>
      <w:sz w:val="24"/>
      <w:u w:val="single"/>
    </w:rPr>
  </w:style>
  <w:style w:type="character" w:styleId="Hyperlink">
    <w:name w:val="Hyperlink"/>
    <w:aliases w:val="heading 1 (block title),Important,Read,Card Text,Internet Link"/>
    <w:basedOn w:val="DefaultParagraphFont"/>
    <w:uiPriority w:val="99"/>
    <w:unhideWhenUsed/>
    <w:rsid w:val="00BA70EB"/>
    <w:rPr>
      <w:color w:val="auto"/>
      <w:u w:val="none"/>
    </w:rPr>
  </w:style>
  <w:style w:type="character" w:styleId="FollowedHyperlink">
    <w:name w:val="FollowedHyperlink"/>
    <w:basedOn w:val="DefaultParagraphFont"/>
    <w:uiPriority w:val="99"/>
    <w:semiHidden/>
    <w:unhideWhenUsed/>
    <w:rsid w:val="00BA70EB"/>
    <w:rPr>
      <w:color w:val="auto"/>
      <w:u w:val="none"/>
    </w:rPr>
  </w:style>
  <w:style w:type="paragraph" w:customStyle="1" w:styleId="Emphasis1">
    <w:name w:val="Emphasis1"/>
    <w:basedOn w:val="Normal"/>
    <w:link w:val="Emphasis"/>
    <w:uiPriority w:val="7"/>
    <w:qFormat/>
    <w:rsid w:val="00BA70EB"/>
    <w:pPr>
      <w:pBdr>
        <w:top w:val="single" w:sz="4" w:space="1" w:color="auto"/>
        <w:left w:val="single" w:sz="4" w:space="4" w:color="auto"/>
        <w:bottom w:val="single" w:sz="4" w:space="1" w:color="auto"/>
        <w:right w:val="single" w:sz="4" w:space="4" w:color="auto"/>
      </w:pBdr>
      <w:ind w:left="720"/>
      <w:jc w:val="both"/>
    </w:pPr>
    <w:rPr>
      <w:b/>
      <w:iCs/>
      <w:sz w:val="24"/>
      <w:u w:val="single"/>
      <w:bdr w:val="single" w:sz="12" w:space="0" w:color="auto"/>
    </w:rPr>
  </w:style>
  <w:style w:type="character" w:customStyle="1" w:styleId="cite">
    <w:name w:val="cite"/>
    <w:basedOn w:val="DefaultParagraphFont"/>
    <w:rsid w:val="00BA70EB"/>
    <w:rPr>
      <w:rFonts w:ascii="Times New Roman" w:hAnsi="Times New Roman"/>
      <w:b/>
      <w:sz w:val="24"/>
    </w:rPr>
  </w:style>
  <w:style w:type="paragraph" w:customStyle="1" w:styleId="tag">
    <w:name w:val="tag"/>
    <w:basedOn w:val="Normal"/>
    <w:rsid w:val="00BA70EB"/>
    <w:pPr>
      <w:spacing w:after="0" w:line="240" w:lineRule="auto"/>
    </w:pPr>
    <w:rPr>
      <w:rFonts w:ascii="Times New Roman" w:eastAsia="Times New Roman" w:hAnsi="Times New Roman" w:cs="Times New Roman"/>
      <w:b/>
      <w:sz w:val="24"/>
      <w:szCs w:val="20"/>
      <w:lang w:bidi="en-US"/>
    </w:rPr>
  </w:style>
  <w:style w:type="paragraph" w:customStyle="1" w:styleId="card">
    <w:name w:val="card"/>
    <w:basedOn w:val="Normal"/>
    <w:autoRedefine/>
    <w:rsid w:val="00BA70EB"/>
    <w:pPr>
      <w:spacing w:after="0" w:line="240" w:lineRule="auto"/>
    </w:pPr>
    <w:rPr>
      <w:rFonts w:asciiTheme="majorHAnsi" w:eastAsia="Times New Roman" w:hAnsiTheme="majorHAnsi" w:cs="Times New Roman"/>
      <w:sz w:val="24"/>
      <w:lang w:bidi="en-US"/>
    </w:rPr>
  </w:style>
  <w:style w:type="character" w:customStyle="1" w:styleId="underline">
    <w:name w:val="underline"/>
    <w:basedOn w:val="DefaultParagraphFont"/>
    <w:rsid w:val="00BA70EB"/>
    <w:rPr>
      <w:rFonts w:ascii="Times New Roman" w:hAnsi="Times New Roman"/>
      <w:sz w:val="20"/>
      <w:u w:val="single"/>
    </w:rPr>
  </w:style>
  <w:style w:type="paragraph" w:customStyle="1" w:styleId="textbold">
    <w:name w:val="text bold"/>
    <w:basedOn w:val="Normal"/>
    <w:uiPriority w:val="7"/>
    <w:qFormat/>
    <w:rsid w:val="00BA70EB"/>
    <w:pPr>
      <w:pBdr>
        <w:top w:val="single" w:sz="8" w:space="0" w:color="auto"/>
        <w:left w:val="single" w:sz="8" w:space="0" w:color="auto"/>
        <w:bottom w:val="single" w:sz="8" w:space="0" w:color="auto"/>
        <w:right w:val="single" w:sz="8" w:space="0" w:color="auto"/>
      </w:pBdr>
      <w:spacing w:line="256" w:lineRule="auto"/>
      <w:ind w:left="720"/>
      <w:jc w:val="both"/>
    </w:pPr>
    <w:rPr>
      <w:rFonts w:eastAsiaTheme="minorEastAsia"/>
      <w:b/>
      <w:iCs/>
      <w:sz w:val="24"/>
      <w:szCs w:val="24"/>
      <w:u w:val="single"/>
      <w:bdr w:val="single" w:sz="12" w:space="0" w:color="auto"/>
    </w:rPr>
  </w:style>
  <w:style w:type="paragraph" w:styleId="NormalWeb">
    <w:name w:val="Normal (Web)"/>
    <w:basedOn w:val="Normal"/>
    <w:uiPriority w:val="99"/>
    <w:unhideWhenUsed/>
    <w:rsid w:val="00BA70EB"/>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BA70EB"/>
  </w:style>
  <w:style w:type="character" w:customStyle="1" w:styleId="m-6910058398642861397gmail-style13ptbold">
    <w:name w:val="m_-6910058398642861397gmail-style13ptbold"/>
    <w:basedOn w:val="DefaultParagraphFont"/>
    <w:rsid w:val="00BA70EB"/>
  </w:style>
  <w:style w:type="character" w:customStyle="1" w:styleId="m-6910058398642861397gmail-underlinechar">
    <w:name w:val="m_-6910058398642861397gmail-underlinechar"/>
    <w:basedOn w:val="DefaultParagraphFont"/>
    <w:rsid w:val="00BA7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imap.anthropos-lab.net/wp/publications/2007/01/rabinow-rose.pdf" TargetMode="External"/><Relationship Id="rId18" Type="http://schemas.openxmlformats.org/officeDocument/2006/relationships/hyperlink" Target="http://www.irsr.eu/issue02/07_Cotoi_p109-124.pdf" TargetMode="External"/><Relationship Id="rId26" Type="http://schemas.openxmlformats.org/officeDocument/2006/relationships/hyperlink" Target="http://newprairiepress.org/cgi/viewcontent.cgi?article=1885&amp;context=sttcl" TargetMode="External"/><Relationship Id="rId39" Type="http://schemas.openxmlformats.org/officeDocument/2006/relationships/hyperlink" Target="http://engineeringforkids.com/article/02-02-2016_importanceofstem" TargetMode="External"/><Relationship Id="rId21" Type="http://schemas.openxmlformats.org/officeDocument/2006/relationships/hyperlink" Target="http://cupola.gettysburg.edu/cgi/viewcontent.cgi?article=1090&amp;context=books" TargetMode="External"/><Relationship Id="rId34" Type="http://schemas.openxmlformats.org/officeDocument/2006/relationships/hyperlink" Target="http://socialdemocracy21stcentury.blogspot.com/2015/04/foucault-versus-chomsky-1971-debate.html" TargetMode="External"/><Relationship Id="rId42" Type="http://schemas.openxmlformats.org/officeDocument/2006/relationships/hyperlink" Target="https://en.wikipedia.org/wiki/Lilienfeld_Prize" TargetMode="External"/><Relationship Id="rId47" Type="http://schemas.openxmlformats.org/officeDocument/2006/relationships/fontTable" Target="fontTable.xml"/><Relationship Id="rId7" Type="http://schemas.openxmlformats.org/officeDocument/2006/relationships/hyperlink" Target="http://ojs.ed.uiuc.edu/index.php/pes/article/viewFile/4495/1398%20.%20June/" TargetMode="External"/><Relationship Id="rId2" Type="http://schemas.openxmlformats.org/officeDocument/2006/relationships/numbering" Target="numbering.xml"/><Relationship Id="rId16" Type="http://schemas.openxmlformats.org/officeDocument/2006/relationships/hyperlink" Target="http://www.sajournalofeducation.co.za/index.php/saje/article/viewFile/74/50" TargetMode="External"/><Relationship Id="rId29" Type="http://schemas.openxmlformats.org/officeDocument/2006/relationships/hyperlink" Target="http://oro.open.ac.uk/46662/1/20150510%20ORO%20Open%20Education%20and%20Critical%20Pedagogy.pdf" TargetMode="External"/><Relationship Id="rId1" Type="http://schemas.openxmlformats.org/officeDocument/2006/relationships/customXml" Target="../customXml/item1.xml"/><Relationship Id="rId6" Type="http://schemas.openxmlformats.org/officeDocument/2006/relationships/hyperlink" Target="https://www.theguardian.com/teacher-network/teacher-blog/2014/feb/25/critical-pedagogy-schools-students-challenge" TargetMode="External"/><Relationship Id="rId11" Type="http://schemas.openxmlformats.org/officeDocument/2006/relationships/hyperlink" Target="https://en.wikipedia.org/wiki/Sociologist" TargetMode="External"/><Relationship Id="rId24" Type="http://schemas.openxmlformats.org/officeDocument/2006/relationships/hyperlink" Target="https://www.academia.edu/2320423/Ecological_Biopower_Environmental_Violence_Against_Animals_and_the_Greening_of_the_Factory_Farm" TargetMode="External"/><Relationship Id="rId32" Type="http://schemas.openxmlformats.org/officeDocument/2006/relationships/hyperlink" Target="http://www.e-ir.info/2012/01/30/humanitarian-intervention-an-exploration-of-its-justification-and-best-practices/" TargetMode="External"/><Relationship Id="rId37" Type="http://schemas.openxmlformats.org/officeDocument/2006/relationships/hyperlink" Target="https://mn.gov/mnddc/parallels2/pdf/70s/74/74-CTN-WGB.pdf" TargetMode="External"/><Relationship Id="rId40" Type="http://schemas.openxmlformats.org/officeDocument/2006/relationships/hyperlink" Target="http://www.nsf.gov/" TargetMode="External"/><Relationship Id="rId45" Type="http://schemas.openxmlformats.org/officeDocument/2006/relationships/hyperlink" Target="https://en.wikipedia.org/wiki/Richard_Dawkins_Award" TargetMode="External"/><Relationship Id="rId5" Type="http://schemas.openxmlformats.org/officeDocument/2006/relationships/webSettings" Target="webSettings.xml"/><Relationship Id="rId15" Type="http://schemas.openxmlformats.org/officeDocument/2006/relationships/hyperlink" Target="http://www.sajournalofeducation.co.za/index.php/saje/article/viewFile/74/50" TargetMode="External"/><Relationship Id="rId23" Type="http://schemas.openxmlformats.org/officeDocument/2006/relationships/hyperlink" Target="https://ursinus.academia.edu/Departments/Anthropology_and_Sociology/Documents" TargetMode="External"/><Relationship Id="rId28" Type="http://schemas.openxmlformats.org/officeDocument/2006/relationships/hyperlink" Target="http://oro.open.ac.uk/46662/1/20150510%20ORO%20Open%20Education%20and%20Critical%20Pedagogy.pdf" TargetMode="External"/><Relationship Id="rId36" Type="http://schemas.openxmlformats.org/officeDocument/2006/relationships/hyperlink" Target="http://www.inclusion.com/downloads/obrienarchive/System%20Change%20and%20Leadership/The%20Genius%20of%20the%20Principle%20of%20Normalization.pdf" TargetMode="External"/><Relationship Id="rId10" Type="http://schemas.openxmlformats.org/officeDocument/2006/relationships/hyperlink" Target="https://en.wikipedia.org/wiki/University_of_California" TargetMode="External"/><Relationship Id="rId19" Type="http://schemas.openxmlformats.org/officeDocument/2006/relationships/hyperlink" Target="http://www.e-ir.info/2011/07/02/the-world%E2%80%99s-most-warring-nation/" TargetMode="External"/><Relationship Id="rId31" Type="http://schemas.openxmlformats.org/officeDocument/2006/relationships/hyperlink" Target="https://www.jstor.org/stable/4547381?seq=1" TargetMode="External"/><Relationship Id="rId44" Type="http://schemas.openxmlformats.org/officeDocument/2006/relationships/hyperlink" Target="https://en.wikipedia.org/wiki/Oersted_Medal" TargetMode="External"/><Relationship Id="rId4" Type="http://schemas.openxmlformats.org/officeDocument/2006/relationships/settings" Target="settings.xml"/><Relationship Id="rId9" Type="http://schemas.openxmlformats.org/officeDocument/2006/relationships/hyperlink" Target="https://en.wikipedia.org/wiki/Anthropology" TargetMode="External"/><Relationship Id="rId14" Type="http://schemas.openxmlformats.org/officeDocument/2006/relationships/hyperlink" Target="https://www.theguardian.com/teacher-network/teacher-blog/2014/feb/25/critical-pedagogy-schools-students-challenge" TargetMode="External"/><Relationship Id="rId22" Type="http://schemas.openxmlformats.org/officeDocument/2006/relationships/hyperlink" Target="https://ursinus.academia.edu/" TargetMode="External"/><Relationship Id="rId27" Type="http://schemas.openxmlformats.org/officeDocument/2006/relationships/hyperlink" Target="http://virus.meetopia.net/pdf-ps_db/MkenzieWark_a-hacker-manifesto-2.0.pdf" TargetMode="External"/><Relationship Id="rId30" Type="http://schemas.openxmlformats.org/officeDocument/2006/relationships/hyperlink" Target="https://www.jstor.org/stable/4547381?seq=1" TargetMode="External"/><Relationship Id="rId35" Type="http://schemas.openxmlformats.org/officeDocument/2006/relationships/hyperlink" Target="http://jnslp.com/wp-content/uploads/2013/04/National-Security-Law-Pedagogy-and-the-Role-of-Simulations.pdf" TargetMode="External"/><Relationship Id="rId43" Type="http://schemas.openxmlformats.org/officeDocument/2006/relationships/hyperlink" Target="https://en.wikipedia.org/wiki/Science_Writing_Award" TargetMode="External"/><Relationship Id="rId48" Type="http://schemas.openxmlformats.org/officeDocument/2006/relationships/theme" Target="theme/theme1.xml"/><Relationship Id="rId8" Type="http://schemas.openxmlformats.org/officeDocument/2006/relationships/hyperlink" Target="http://www.davidjhess.org/uploads/3/5/1/3/3513369/handbookgercultsci.pdf" TargetMode="External"/><Relationship Id="rId3" Type="http://schemas.openxmlformats.org/officeDocument/2006/relationships/styles" Target="styles.xml"/><Relationship Id="rId12" Type="http://schemas.openxmlformats.org/officeDocument/2006/relationships/hyperlink" Target="https://en.wikipedia.org/wiki/King%27s_College_London" TargetMode="External"/><Relationship Id="rId17" Type="http://schemas.openxmlformats.org/officeDocument/2006/relationships/hyperlink" Target="https://eprints.qut.edu.au/57609/1/%28Re%29Visioning_the_Centre_EPAT_2007.pdf" TargetMode="External"/><Relationship Id="rId25" Type="http://schemas.openxmlformats.org/officeDocument/2006/relationships/hyperlink" Target="http://criticallegalthinking.com/2017/05/10/michel-foucault-biopolitics-biopower/" TargetMode="External"/><Relationship Id="rId33" Type="http://schemas.openxmlformats.org/officeDocument/2006/relationships/hyperlink" Target="http://www.e-ir.info/2012/03/13/is-humanitarian-intervention-ever-morally-justified/" TargetMode="External"/><Relationship Id="rId38" Type="http://schemas.openxmlformats.org/officeDocument/2006/relationships/hyperlink" Target="http://www.tandfonline.com.proxy.lib.umich.edu/doi/full/10.1080/09636412.2014.874205" TargetMode="External"/><Relationship Id="rId46" Type="http://schemas.openxmlformats.org/officeDocument/2006/relationships/hyperlink" Target="http://www.newyorker.com/news/news-desk/what-is-science-good-for" TargetMode="External"/><Relationship Id="rId20" Type="http://schemas.openxmlformats.org/officeDocument/2006/relationships/hyperlink" Target="https://scholar.google.com/citations?view_op=view_org&amp;hl=en&amp;org=5230827332609988672" TargetMode="External"/><Relationship Id="rId41" Type="http://schemas.openxmlformats.org/officeDocument/2006/relationships/hyperlink" Target="https://en.wikipedia.org/wiki/Andrew_Gemant_Awar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AB65E-2CB9-4394-BA8B-6E8DB24D2E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197</TotalTime>
  <Pages>1</Pages>
  <Words>65727</Words>
  <Characters>374650</Characters>
  <Application>Microsoft Office Word</Application>
  <DocSecurity>0</DocSecurity>
  <Lines>3122</Lines>
  <Paragraphs>878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Martin</dc:creator>
  <cp:keywords>5.1.1</cp:keywords>
  <dc:description/>
  <cp:lastModifiedBy>Adam Martin</cp:lastModifiedBy>
  <cp:revision>3</cp:revision>
  <dcterms:created xsi:type="dcterms:W3CDTF">2017-07-03T20:04:00Z</dcterms:created>
  <dcterms:modified xsi:type="dcterms:W3CDTF">2017-07-03T23:59:00Z</dcterms:modified>
</cp:coreProperties>
</file>