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E78C3A" w14:textId="77777777" w:rsidR="00A95652" w:rsidRPr="00E44086" w:rsidRDefault="000504B0" w:rsidP="000504B0">
      <w:pPr>
        <w:pStyle w:val="Heading1"/>
      </w:pPr>
      <w:r w:rsidRPr="00E44086">
        <w:t>CIVIC EDUCATION AFF</w:t>
      </w:r>
    </w:p>
    <w:p w14:paraId="56FB433E" w14:textId="26AD1178" w:rsidR="000504B0" w:rsidRPr="00E44086" w:rsidRDefault="00D75776" w:rsidP="000504B0">
      <w:pPr>
        <w:pStyle w:val="Heading2"/>
      </w:pPr>
      <w:r w:rsidRPr="00E44086">
        <w:t>**</w:t>
      </w:r>
      <w:r w:rsidR="00641CAE" w:rsidRPr="00E44086">
        <w:t xml:space="preserve">Suggested </w:t>
      </w:r>
      <w:r w:rsidR="000504B0" w:rsidRPr="00E44086">
        <w:t>1AC</w:t>
      </w:r>
    </w:p>
    <w:p w14:paraId="5192C633" w14:textId="77777777" w:rsidR="00641CAE" w:rsidRPr="00E44086" w:rsidRDefault="00641CAE" w:rsidP="00641CAE"/>
    <w:p w14:paraId="06CA7AD5" w14:textId="77777777" w:rsidR="00641CAE" w:rsidRPr="00E44086" w:rsidRDefault="00641CAE" w:rsidP="00641CAE">
      <w:pPr>
        <w:pStyle w:val="Heading2"/>
      </w:pPr>
      <w:r w:rsidRPr="00E44086">
        <w:t>Civic Engagement Advantage</w:t>
      </w:r>
    </w:p>
    <w:p w14:paraId="060ED4C9" w14:textId="77777777" w:rsidR="009F4688" w:rsidRPr="00E44086" w:rsidRDefault="009F4688" w:rsidP="009F4688">
      <w:pPr>
        <w:pStyle w:val="Heading4"/>
      </w:pPr>
      <w:r>
        <w:t>Lack of civic education has led to a lack of political involvement – our democratic system is in jeopardy</w:t>
      </w:r>
    </w:p>
    <w:p w14:paraId="0205D59A" w14:textId="77777777" w:rsidR="009F4688" w:rsidRPr="00E44086" w:rsidRDefault="009F4688" w:rsidP="009F4688">
      <w:r w:rsidRPr="00E44086">
        <w:rPr>
          <w:rStyle w:val="Style13ptBold"/>
        </w:rPr>
        <w:t>Chan 4/2</w:t>
      </w:r>
      <w:r w:rsidRPr="00E44086">
        <w:t xml:space="preserve">/17 </w:t>
      </w:r>
      <w:r w:rsidRPr="00E44086">
        <w:rPr>
          <w:sz w:val="16"/>
        </w:rPr>
        <w:t xml:space="preserve">(Adam, opinion contributor at the University of Chicago’s Undergraduate Political Review, “America Fails in Civic Education”, The Gate, 4/02/2017, accessed 6/26/2017, </w:t>
      </w:r>
      <w:hyperlink r:id="rId6" w:history="1">
        <w:r w:rsidRPr="00E44086">
          <w:rPr>
            <w:rStyle w:val="Hyperlink"/>
            <w:sz w:val="16"/>
          </w:rPr>
          <w:t>http://uchicagogate.com/2017/04/02/america-fails-in-civic-education/</w:t>
        </w:r>
      </w:hyperlink>
      <w:r w:rsidRPr="00E44086">
        <w:rPr>
          <w:sz w:val="16"/>
        </w:rPr>
        <w:t>) DL</w:t>
      </w:r>
    </w:p>
    <w:p w14:paraId="34E0195D" w14:textId="77777777" w:rsidR="009F4688" w:rsidRPr="00E44086" w:rsidRDefault="009F4688" w:rsidP="009F4688">
      <w:pPr>
        <w:rPr>
          <w:sz w:val="8"/>
        </w:rPr>
      </w:pPr>
      <w:r w:rsidRPr="00E44086">
        <w:rPr>
          <w:rStyle w:val="Emphasis"/>
          <w:highlight w:val="yellow"/>
        </w:rPr>
        <w:t>The Problem</w:t>
      </w:r>
      <w:r w:rsidRPr="00E44086">
        <w:rPr>
          <w:sz w:val="8"/>
        </w:rPr>
        <w:t xml:space="preserve">: </w:t>
      </w:r>
      <w:r w:rsidRPr="00E44086">
        <w:rPr>
          <w:rStyle w:val="StyleUnderline"/>
        </w:rPr>
        <w:t xml:space="preserve">The recent election has brought this country to a crossroads. Institutions essential to republics—like </w:t>
      </w:r>
      <w:r w:rsidRPr="00E44086">
        <w:rPr>
          <w:rStyle w:val="StyleUnderline"/>
          <w:highlight w:val="yellow"/>
        </w:rPr>
        <w:t>elected representation</w:t>
      </w:r>
      <w:r w:rsidRPr="00E44086">
        <w:rPr>
          <w:rStyle w:val="StyleUnderline"/>
        </w:rPr>
        <w:t xml:space="preserve">, </w:t>
      </w:r>
      <w:r w:rsidRPr="00E44086">
        <w:rPr>
          <w:rStyle w:val="StyleUnderline"/>
          <w:highlight w:val="yellow"/>
        </w:rPr>
        <w:t>federalism</w:t>
      </w:r>
      <w:r w:rsidRPr="00E44086">
        <w:rPr>
          <w:rStyle w:val="StyleUnderline"/>
        </w:rPr>
        <w:t xml:space="preserve"> with strong state and local government, a </w:t>
      </w:r>
      <w:r w:rsidRPr="00E44086">
        <w:rPr>
          <w:rStyle w:val="StyleUnderline"/>
          <w:highlight w:val="yellow"/>
        </w:rPr>
        <w:t>free press</w:t>
      </w:r>
      <w:r w:rsidRPr="00E44086">
        <w:rPr>
          <w:rStyle w:val="StyleUnderline"/>
        </w:rPr>
        <w:t xml:space="preserve">, </w:t>
      </w:r>
      <w:r w:rsidRPr="00E44086">
        <w:rPr>
          <w:rStyle w:val="StyleUnderline"/>
          <w:highlight w:val="yellow"/>
        </w:rPr>
        <w:t>and</w:t>
      </w:r>
      <w:r w:rsidRPr="00E44086">
        <w:rPr>
          <w:rStyle w:val="StyleUnderline"/>
        </w:rPr>
        <w:t xml:space="preserve"> an </w:t>
      </w:r>
      <w:r w:rsidRPr="00E44086">
        <w:rPr>
          <w:rStyle w:val="StyleUnderline"/>
          <w:highlight w:val="yellow"/>
        </w:rPr>
        <w:t>active citizenry</w:t>
      </w:r>
      <w:r w:rsidRPr="00E44086">
        <w:rPr>
          <w:rStyle w:val="StyleUnderline"/>
        </w:rPr>
        <w:t>, among others—</w:t>
      </w:r>
      <w:r w:rsidRPr="00E44086">
        <w:rPr>
          <w:rStyle w:val="StyleUnderline"/>
          <w:highlight w:val="yellow"/>
        </w:rPr>
        <w:t>are in jeopardy</w:t>
      </w:r>
      <w:r w:rsidRPr="00E44086">
        <w:rPr>
          <w:rStyle w:val="StyleUnderline"/>
        </w:rPr>
        <w:t xml:space="preserve">. The </w:t>
      </w:r>
      <w:r w:rsidRPr="00E44086">
        <w:rPr>
          <w:rStyle w:val="StyleUnderline"/>
          <w:highlight w:val="yellow"/>
        </w:rPr>
        <w:t>U</w:t>
      </w:r>
      <w:r w:rsidRPr="00E44086">
        <w:rPr>
          <w:rStyle w:val="StyleUnderline"/>
        </w:rPr>
        <w:t xml:space="preserve">nited </w:t>
      </w:r>
      <w:r w:rsidRPr="00E44086">
        <w:rPr>
          <w:rStyle w:val="StyleUnderline"/>
          <w:highlight w:val="yellow"/>
        </w:rPr>
        <w:t>S</w:t>
      </w:r>
      <w:r w:rsidRPr="00E44086">
        <w:rPr>
          <w:rStyle w:val="StyleUnderline"/>
        </w:rPr>
        <w:t xml:space="preserve">tates </w:t>
      </w:r>
      <w:r w:rsidRPr="00E44086">
        <w:rPr>
          <w:rStyle w:val="StyleUnderline"/>
          <w:highlight w:val="yellow"/>
        </w:rPr>
        <w:t>can</w:t>
      </w:r>
      <w:r w:rsidRPr="00E44086">
        <w:rPr>
          <w:rStyle w:val="StyleUnderline"/>
        </w:rPr>
        <w:t xml:space="preserve"> continue its </w:t>
      </w:r>
      <w:r w:rsidRPr="00E44086">
        <w:rPr>
          <w:rStyle w:val="StyleUnderline"/>
          <w:highlight w:val="yellow"/>
        </w:rPr>
        <w:t>shift away from</w:t>
      </w:r>
      <w:r w:rsidRPr="00E44086">
        <w:rPr>
          <w:rStyle w:val="StyleUnderline"/>
        </w:rPr>
        <w:t xml:space="preserve"> these </w:t>
      </w:r>
      <w:r w:rsidRPr="00E44086">
        <w:rPr>
          <w:rStyle w:val="StyleUnderline"/>
          <w:highlight w:val="yellow"/>
        </w:rPr>
        <w:t>republican institutions</w:t>
      </w:r>
      <w:r w:rsidRPr="00E44086">
        <w:rPr>
          <w:rStyle w:val="StyleUnderline"/>
        </w:rPr>
        <w:t xml:space="preserve">, with lower interest in city, state, and local government, with declining trust in and influence of the media as a check on government power, with increasing congressional dysfunction, with rising congressional deference to the executive branch, and with Americans increasingly content to morally equate the United States with authoritarian regimes. </w:t>
      </w:r>
      <w:r w:rsidRPr="00E44086">
        <w:rPr>
          <w:rStyle w:val="StyleUnderline"/>
          <w:highlight w:val="yellow"/>
        </w:rPr>
        <w:t>This</w:t>
      </w:r>
      <w:r w:rsidRPr="00E44086">
        <w:rPr>
          <w:rStyle w:val="StyleUnderline"/>
        </w:rPr>
        <w:t xml:space="preserve"> path </w:t>
      </w:r>
      <w:r w:rsidRPr="00E44086">
        <w:rPr>
          <w:rStyle w:val="StyleUnderline"/>
          <w:highlight w:val="yellow"/>
        </w:rPr>
        <w:t>leads</w:t>
      </w:r>
      <w:r w:rsidRPr="00E44086">
        <w:rPr>
          <w:rStyle w:val="StyleUnderline"/>
        </w:rPr>
        <w:t xml:space="preserve"> rapidly </w:t>
      </w:r>
      <w:r w:rsidRPr="00E44086">
        <w:rPr>
          <w:rStyle w:val="StyleUnderline"/>
          <w:highlight w:val="yellow"/>
        </w:rPr>
        <w:t>to tyranny</w:t>
      </w:r>
      <w:r w:rsidRPr="00E44086">
        <w:rPr>
          <w:rStyle w:val="StyleUnderline"/>
        </w:rPr>
        <w:t xml:space="preserve">. </w:t>
      </w:r>
      <w:r w:rsidRPr="00E44086">
        <w:rPr>
          <w:rStyle w:val="StyleUnderline"/>
          <w:highlight w:val="yellow"/>
        </w:rPr>
        <w:t>The country</w:t>
      </w:r>
      <w:r w:rsidRPr="00E44086">
        <w:rPr>
          <w:rStyle w:val="StyleUnderline"/>
        </w:rPr>
        <w:t xml:space="preserve"> desperately </w:t>
      </w:r>
      <w:r w:rsidRPr="00E44086">
        <w:rPr>
          <w:rStyle w:val="StyleUnderline"/>
          <w:highlight w:val="yellow"/>
        </w:rPr>
        <w:t>needs</w:t>
      </w:r>
      <w:r w:rsidRPr="00E44086">
        <w:rPr>
          <w:rStyle w:val="StyleUnderline"/>
        </w:rPr>
        <w:t xml:space="preserve"> a reinvigorated republicanism, fortified by </w:t>
      </w:r>
      <w:r w:rsidRPr="00E44086">
        <w:rPr>
          <w:rStyle w:val="StyleUnderline"/>
          <w:highlight w:val="yellow"/>
        </w:rPr>
        <w:t>a more informed citizenry that actively participates in government and is dedicated to preserving the republic</w:t>
      </w:r>
      <w:r w:rsidRPr="00E44086">
        <w:rPr>
          <w:rStyle w:val="StyleUnderline"/>
        </w:rPr>
        <w:t xml:space="preserve">. Recent research indicates that </w:t>
      </w:r>
      <w:r w:rsidRPr="00E44086">
        <w:rPr>
          <w:rStyle w:val="StyleUnderline"/>
          <w:highlight w:val="yellow"/>
        </w:rPr>
        <w:t>patriotism is on the decline among young Americans</w:t>
      </w:r>
      <w:r w:rsidRPr="00E44086">
        <w:rPr>
          <w:sz w:val="8"/>
        </w:rPr>
        <w:t xml:space="preserve">. According to the 2012 American National Election Study, party, gender and ethnicity have little correlation with the respondents’ levels of patriotism, but the differences are stark when age is the independent variable. </w:t>
      </w:r>
      <w:r w:rsidRPr="00E44086">
        <w:rPr>
          <w:rStyle w:val="StyleUnderline"/>
        </w:rPr>
        <w:t xml:space="preserve">The percentage of </w:t>
      </w:r>
      <w:r w:rsidRPr="00E44086">
        <w:rPr>
          <w:rStyle w:val="StyleUnderline"/>
          <w:highlight w:val="yellow"/>
        </w:rPr>
        <w:t>Americans</w:t>
      </w:r>
      <w:r w:rsidRPr="00E44086">
        <w:rPr>
          <w:rStyle w:val="StyleUnderline"/>
        </w:rPr>
        <w:t xml:space="preserve"> who report </w:t>
      </w:r>
      <w:r w:rsidRPr="00E44086">
        <w:rPr>
          <w:rStyle w:val="StyleUnderline"/>
          <w:highlight w:val="yellow"/>
        </w:rPr>
        <w:t>that</w:t>
      </w:r>
      <w:r w:rsidRPr="00E44086">
        <w:rPr>
          <w:rStyle w:val="StyleUnderline"/>
        </w:rPr>
        <w:t xml:space="preserve"> they “</w:t>
      </w:r>
      <w:r w:rsidRPr="00E44086">
        <w:rPr>
          <w:rStyle w:val="StyleUnderline"/>
          <w:highlight w:val="yellow"/>
        </w:rPr>
        <w:t>love America</w:t>
      </w:r>
      <w:r w:rsidRPr="00E44086">
        <w:rPr>
          <w:rStyle w:val="StyleUnderline"/>
        </w:rPr>
        <w:t xml:space="preserve">” steadily </w:t>
      </w:r>
      <w:r w:rsidRPr="00E44086">
        <w:rPr>
          <w:rStyle w:val="StyleUnderline"/>
          <w:highlight w:val="yellow"/>
        </w:rPr>
        <w:t>decreases from 81 percent among the Silent Generation</w:t>
      </w:r>
      <w:r w:rsidRPr="00E44086">
        <w:rPr>
          <w:rStyle w:val="StyleUnderline"/>
        </w:rPr>
        <w:t xml:space="preserve"> (those who fought in the Second World War and the Korean War) </w:t>
      </w:r>
      <w:r w:rsidRPr="00E44086">
        <w:rPr>
          <w:rStyle w:val="StyleUnderline"/>
          <w:highlight w:val="yellow"/>
        </w:rPr>
        <w:t>to 58 percent among millennials</w:t>
      </w:r>
      <w:r w:rsidRPr="00E44086">
        <w:rPr>
          <w:rStyle w:val="StyleUnderline"/>
        </w:rPr>
        <w:t xml:space="preserve">. Similarly, the </w:t>
      </w:r>
      <w:r w:rsidRPr="00E44086">
        <w:rPr>
          <w:rStyle w:val="StyleUnderline"/>
          <w:highlight w:val="yellow"/>
        </w:rPr>
        <w:t>percentage of those who consider their American identity important decreases from 78</w:t>
      </w:r>
      <w:r w:rsidRPr="00E44086">
        <w:rPr>
          <w:rStyle w:val="StyleUnderline"/>
        </w:rPr>
        <w:t xml:space="preserve"> percent among the Silent Generation to 70 percent among Boomers to 60 percent among Generation X </w:t>
      </w:r>
      <w:r w:rsidRPr="00E44086">
        <w:rPr>
          <w:rStyle w:val="StyleUnderline"/>
          <w:highlight w:val="yellow"/>
        </w:rPr>
        <w:t>to a depressing 45 percent</w:t>
      </w:r>
      <w:r w:rsidRPr="00E44086">
        <w:rPr>
          <w:rStyle w:val="StyleUnderline"/>
        </w:rPr>
        <w:t xml:space="preserve"> among millennials. While 94 percent of the Silent Generation feel good at the sight of the American flag, only 67 percent of millennials feel the same way</w:t>
      </w:r>
      <w:r w:rsidRPr="00E44086">
        <w:rPr>
          <w:sz w:val="8"/>
        </w:rPr>
        <w:t xml:space="preserve">. Additionally, according to a 2016 Gallup survey, </w:t>
      </w:r>
      <w:r w:rsidRPr="00E44086">
        <w:rPr>
          <w:rStyle w:val="StyleUnderline"/>
          <w:highlight w:val="yellow"/>
        </w:rPr>
        <w:t>only 34 percent of Americans under</w:t>
      </w:r>
      <w:r w:rsidRPr="00E44086">
        <w:rPr>
          <w:rStyle w:val="StyleUnderline"/>
        </w:rPr>
        <w:t xml:space="preserve"> age </w:t>
      </w:r>
      <w:r w:rsidRPr="00E44086">
        <w:rPr>
          <w:rStyle w:val="StyleUnderline"/>
          <w:highlight w:val="yellow"/>
        </w:rPr>
        <w:t>30 are</w:t>
      </w:r>
      <w:r w:rsidRPr="00E44086">
        <w:rPr>
          <w:rStyle w:val="StyleUnderline"/>
        </w:rPr>
        <w:t xml:space="preserve"> “</w:t>
      </w:r>
      <w:r w:rsidRPr="00E44086">
        <w:rPr>
          <w:rStyle w:val="StyleUnderline"/>
          <w:highlight w:val="yellow"/>
        </w:rPr>
        <w:t>extremely proud</w:t>
      </w:r>
      <w:r w:rsidRPr="00E44086">
        <w:rPr>
          <w:rStyle w:val="StyleUnderline"/>
        </w:rPr>
        <w:t xml:space="preserve">” </w:t>
      </w:r>
      <w:r w:rsidRPr="00E44086">
        <w:rPr>
          <w:rStyle w:val="StyleUnderline"/>
          <w:highlight w:val="yellow"/>
        </w:rPr>
        <w:t>to be American</w:t>
      </w:r>
      <w:r w:rsidRPr="00E44086">
        <w:rPr>
          <w:sz w:val="8"/>
        </w:rPr>
        <w:t xml:space="preserve">, far lower than any other age group. In total, millennials had the biggest decline in patriotism of any age group since 2003. Perhaps more troubling, however, is that research shows that levels of patriotism remain consistent throughout one’s lifetime. This makes the current lack of patriotism among young voters extremely disconcerting, as they are likely to remain unpatriotic for the rest of their lives. </w:t>
      </w:r>
      <w:r w:rsidRPr="00E44086">
        <w:rPr>
          <w:rStyle w:val="Emphasis"/>
          <w:highlight w:val="yellow"/>
        </w:rPr>
        <w:t>Unless patriotism is instilled</w:t>
      </w:r>
      <w:r w:rsidRPr="00E44086">
        <w:rPr>
          <w:rStyle w:val="Emphasis"/>
        </w:rPr>
        <w:t xml:space="preserve"> early </w:t>
      </w:r>
      <w:r w:rsidRPr="00E44086">
        <w:rPr>
          <w:rStyle w:val="Emphasis"/>
          <w:highlight w:val="yellow"/>
        </w:rPr>
        <w:t>through civic education</w:t>
      </w:r>
      <w:r w:rsidRPr="00E44086">
        <w:rPr>
          <w:rStyle w:val="Emphasis"/>
        </w:rPr>
        <w:t xml:space="preserve">, </w:t>
      </w:r>
      <w:r w:rsidRPr="00E44086">
        <w:rPr>
          <w:rStyle w:val="Emphasis"/>
          <w:highlight w:val="yellow"/>
        </w:rPr>
        <w:t>it will</w:t>
      </w:r>
      <w:r w:rsidRPr="00E44086">
        <w:rPr>
          <w:rStyle w:val="Emphasis"/>
        </w:rPr>
        <w:t xml:space="preserve"> likely </w:t>
      </w:r>
      <w:r w:rsidRPr="00E44086">
        <w:rPr>
          <w:rStyle w:val="Emphasis"/>
          <w:highlight w:val="yellow"/>
        </w:rPr>
        <w:t>never be instilled at all</w:t>
      </w:r>
      <w:r w:rsidRPr="00E44086">
        <w:rPr>
          <w:sz w:val="8"/>
        </w:rPr>
        <w:t xml:space="preserve">. </w:t>
      </w:r>
      <w:r w:rsidRPr="00E44086">
        <w:rPr>
          <w:rStyle w:val="StyleUnderline"/>
        </w:rPr>
        <w:t xml:space="preserve">Not only are </w:t>
      </w:r>
      <w:r w:rsidRPr="00E44086">
        <w:rPr>
          <w:rStyle w:val="StyleUnderline"/>
          <w:highlight w:val="yellow"/>
        </w:rPr>
        <w:t>younger Americans</w:t>
      </w:r>
      <w:r w:rsidRPr="00E44086">
        <w:rPr>
          <w:rStyle w:val="StyleUnderline"/>
        </w:rPr>
        <w:t xml:space="preserve"> increasingly unpatriotic, but they </w:t>
      </w:r>
      <w:r w:rsidRPr="00E44086">
        <w:rPr>
          <w:rStyle w:val="StyleUnderline"/>
          <w:highlight w:val="yellow"/>
        </w:rPr>
        <w:t>are</w:t>
      </w:r>
      <w:r w:rsidRPr="00E44086">
        <w:rPr>
          <w:rStyle w:val="StyleUnderline"/>
        </w:rPr>
        <w:t xml:space="preserve"> also </w:t>
      </w:r>
      <w:r w:rsidRPr="00E44086">
        <w:rPr>
          <w:rStyle w:val="StyleUnderline"/>
          <w:highlight w:val="yellow"/>
        </w:rPr>
        <w:t>increasingly absent from the political process</w:t>
      </w:r>
      <w:r w:rsidRPr="00E44086">
        <w:rPr>
          <w:rStyle w:val="StyleUnderline"/>
        </w:rPr>
        <w:t>. In 2004, 2008 and 2012, millennial turnout rates hovered at abysmally low levels in the upper 40s—far below the 60s and 70s of older generations</w:t>
      </w:r>
      <w:r w:rsidRPr="00E44086">
        <w:rPr>
          <w:sz w:val="8"/>
        </w:rPr>
        <w:t xml:space="preserve">. In 2016, their rates again fell far behind those of older cohorts. On the whole, irrespective of age, voter turnout in the United States is well below that of most other developed countries. For legislative elections, only 42.5 percent of eligible voters voted in the United States. This is far below leaders like Australia and Singapore, which have turnout rates above 90 percent, and even relative underperformers like the United Kingdom, which had a turnout rate of 66.1 percent in its most recent parliamentary election. Moreover, the United States has the largest age gap in voter turnout rates of any democratic country, meaning that younger Americans are particularly uninvolved compared to their peers internationally. </w:t>
      </w:r>
      <w:r w:rsidRPr="00E44086">
        <w:rPr>
          <w:rStyle w:val="Emphasis"/>
          <w:highlight w:val="yellow"/>
        </w:rPr>
        <w:t>Republics rely on a devoted and active citizenry to govern themselves and to elect responsible representatives</w:t>
      </w:r>
      <w:r w:rsidRPr="00E44086">
        <w:rPr>
          <w:rStyle w:val="Emphasis"/>
        </w:rPr>
        <w:t xml:space="preserve"> at each level of government</w:t>
      </w:r>
      <w:r w:rsidRPr="00E44086">
        <w:rPr>
          <w:rStyle w:val="StyleUnderline"/>
        </w:rPr>
        <w:t xml:space="preserve">. These </w:t>
      </w:r>
      <w:r w:rsidRPr="00E44086">
        <w:rPr>
          <w:rStyle w:val="StyleUnderline"/>
          <w:highlight w:val="yellow"/>
        </w:rPr>
        <w:t>citizens need to be dedicated to preserving and protecting the nation</w:t>
      </w:r>
      <w:r w:rsidRPr="00E44086">
        <w:rPr>
          <w:rStyle w:val="StyleUnderline"/>
        </w:rPr>
        <w:t xml:space="preserve">, </w:t>
      </w:r>
      <w:r w:rsidRPr="00E44086">
        <w:rPr>
          <w:rStyle w:val="StyleUnderline"/>
          <w:highlight w:val="yellow"/>
        </w:rPr>
        <w:t>strengthened by</w:t>
      </w:r>
      <w:r w:rsidRPr="00E44086">
        <w:rPr>
          <w:rStyle w:val="StyleUnderline"/>
        </w:rPr>
        <w:t xml:space="preserve"> core republican ideals learned through </w:t>
      </w:r>
      <w:r w:rsidRPr="00E44086">
        <w:rPr>
          <w:rStyle w:val="StyleUnderline"/>
          <w:highlight w:val="yellow"/>
        </w:rPr>
        <w:t>civic education</w:t>
      </w:r>
      <w:r w:rsidRPr="00E44086">
        <w:rPr>
          <w:rStyle w:val="StyleUnderline"/>
        </w:rPr>
        <w:t xml:space="preserve">. </w:t>
      </w:r>
      <w:r w:rsidRPr="00E44086">
        <w:rPr>
          <w:rStyle w:val="StyleUnderline"/>
          <w:highlight w:val="yellow"/>
        </w:rPr>
        <w:t>Without committed citizens</w:t>
      </w:r>
      <w:r w:rsidRPr="00E44086">
        <w:rPr>
          <w:rStyle w:val="StyleUnderline"/>
        </w:rPr>
        <w:t xml:space="preserve"> to ensure the vitality of local communities or to hold elected representatives accountable, </w:t>
      </w:r>
      <w:r w:rsidRPr="00E44086">
        <w:rPr>
          <w:rStyle w:val="StyleUnderline"/>
          <w:highlight w:val="yellow"/>
        </w:rPr>
        <w:t>republics</w:t>
      </w:r>
      <w:r w:rsidRPr="00E44086">
        <w:rPr>
          <w:rStyle w:val="StyleUnderline"/>
        </w:rPr>
        <w:t xml:space="preserve"> simply </w:t>
      </w:r>
      <w:r w:rsidRPr="00E44086">
        <w:rPr>
          <w:rStyle w:val="StyleUnderline"/>
          <w:highlight w:val="yellow"/>
        </w:rPr>
        <w:t>cannot endure</w:t>
      </w:r>
      <w:r w:rsidRPr="00E44086">
        <w:rPr>
          <w:sz w:val="8"/>
        </w:rPr>
        <w:t xml:space="preserve">. The solution to the problem of millennial disengagement cannot simply be imposing mandatory voting; millennials are so uninformed that this solution would only cause more problems than it would solve. Because millennial disengagement often stems from lack of education, </w:t>
      </w:r>
      <w:r w:rsidRPr="00E44086">
        <w:rPr>
          <w:rStyle w:val="Emphasis"/>
          <w:highlight w:val="yellow"/>
        </w:rPr>
        <w:t>the solution must come from</w:t>
      </w:r>
      <w:r w:rsidRPr="00E44086">
        <w:rPr>
          <w:rStyle w:val="Emphasis"/>
        </w:rPr>
        <w:t xml:space="preserve"> the </w:t>
      </w:r>
      <w:r w:rsidRPr="00E44086">
        <w:rPr>
          <w:rStyle w:val="Emphasis"/>
          <w:highlight w:val="yellow"/>
        </w:rPr>
        <w:t>education</w:t>
      </w:r>
      <w:r w:rsidRPr="00E44086">
        <w:rPr>
          <w:rStyle w:val="Emphasis"/>
        </w:rPr>
        <w:t>al system in the United States</w:t>
      </w:r>
      <w:r w:rsidRPr="00E44086">
        <w:rPr>
          <w:rStyle w:val="StyleUnderline"/>
        </w:rPr>
        <w:t>. For example, millennials are the only age group with a net favorable opinion of socialism (58 percent in favor, 37 percent opposed), yet only 16 percent of them can accurately define socialism</w:t>
      </w:r>
      <w:r w:rsidRPr="00E44086">
        <w:rPr>
          <w:sz w:val="8"/>
        </w:rPr>
        <w:t xml:space="preserve">, far less than older Americans. Indeed, when the question is rephrased as to preference for the free market or government control, millennials’ enthusiasm for socialism wanes. </w:t>
      </w:r>
      <w:r w:rsidRPr="00E44086">
        <w:rPr>
          <w:rStyle w:val="StyleUnderline"/>
        </w:rPr>
        <w:t xml:space="preserve">National surveys of young </w:t>
      </w:r>
      <w:r w:rsidRPr="00E44086">
        <w:rPr>
          <w:rStyle w:val="StyleUnderline"/>
          <w:highlight w:val="yellow"/>
        </w:rPr>
        <w:t>Americans’ understanding of civics</w:t>
      </w:r>
      <w:r w:rsidRPr="00E44086">
        <w:rPr>
          <w:rStyle w:val="StyleUnderline"/>
        </w:rPr>
        <w:t xml:space="preserve"> consistently </w:t>
      </w:r>
      <w:r w:rsidRPr="00E44086">
        <w:rPr>
          <w:rStyle w:val="StyleUnderline"/>
          <w:highlight w:val="yellow"/>
        </w:rPr>
        <w:t>show depressing results</w:t>
      </w:r>
      <w:r w:rsidRPr="00E44086">
        <w:rPr>
          <w:rStyle w:val="StyleUnderline"/>
        </w:rPr>
        <w:t xml:space="preserve">, as the research suggests not only the paucity of civic education, but also the worrying trend that </w:t>
      </w:r>
      <w:r w:rsidRPr="00E44086">
        <w:rPr>
          <w:rStyle w:val="StyleUnderline"/>
          <w:highlight w:val="yellow"/>
        </w:rPr>
        <w:t>young Americans are</w:t>
      </w:r>
      <w:r w:rsidRPr="00E44086">
        <w:rPr>
          <w:rStyle w:val="StyleUnderline"/>
        </w:rPr>
        <w:t xml:space="preserve"> particularly </w:t>
      </w:r>
      <w:r w:rsidRPr="00E44086">
        <w:rPr>
          <w:rStyle w:val="StyleUnderline"/>
          <w:highlight w:val="yellow"/>
        </w:rPr>
        <w:t>ignorant</w:t>
      </w:r>
      <w:r w:rsidRPr="00E44086">
        <w:rPr>
          <w:sz w:val="8"/>
        </w:rPr>
        <w:t xml:space="preserve">. Compared to the 98 percent of older college graduates who correctly answered that the president could not levy taxes, only 73.8 percent of millennial college graduates answered correctly. Half of college students did not know the term lengths for senators and representatives, and 80 percent would have gotten a D or an F on a high school civics exam. </w:t>
      </w:r>
      <w:r w:rsidRPr="00E44086">
        <w:rPr>
          <w:rStyle w:val="StyleUnderline"/>
        </w:rPr>
        <w:t xml:space="preserve">According to National Assessment of Educational Progress in 2014, </w:t>
      </w:r>
      <w:r w:rsidRPr="00E44086">
        <w:rPr>
          <w:rStyle w:val="StyleUnderline"/>
          <w:highlight w:val="yellow"/>
        </w:rPr>
        <w:t>only</w:t>
      </w:r>
      <w:r w:rsidRPr="00E44086">
        <w:rPr>
          <w:rStyle w:val="StyleUnderline"/>
        </w:rPr>
        <w:t xml:space="preserve"> 18 percent of American eighth-graders are at least proficient in US history (with only one percent “advanced”</w:t>
      </w:r>
      <w:r w:rsidRPr="00E44086">
        <w:rPr>
          <w:sz w:val="8"/>
        </w:rPr>
        <w:t xml:space="preserve">), 27 percent are proficient in geography (three percent advanced), </w:t>
      </w:r>
      <w:r w:rsidRPr="00E44086">
        <w:rPr>
          <w:rStyle w:val="StyleUnderline"/>
        </w:rPr>
        <w:t xml:space="preserve">and </w:t>
      </w:r>
      <w:r w:rsidRPr="00E44086">
        <w:rPr>
          <w:rStyle w:val="StyleUnderline"/>
          <w:highlight w:val="yellow"/>
        </w:rPr>
        <w:t>23 percent are proficient in civics</w:t>
      </w:r>
      <w:r w:rsidRPr="00E44086">
        <w:rPr>
          <w:rStyle w:val="StyleUnderline"/>
        </w:rPr>
        <w:t xml:space="preserve"> (two percent advanced</w:t>
      </w:r>
      <w:r w:rsidRPr="00E44086">
        <w:rPr>
          <w:sz w:val="8"/>
        </w:rPr>
        <w:t xml:space="preserve">). </w:t>
      </w:r>
      <w:r w:rsidRPr="00E44086">
        <w:rPr>
          <w:rStyle w:val="Emphasis"/>
          <w:highlight w:val="yellow"/>
        </w:rPr>
        <w:t>The lack of civic education should worry all Americans</w:t>
      </w:r>
      <w:r w:rsidRPr="00E44086">
        <w:rPr>
          <w:sz w:val="8"/>
        </w:rPr>
        <w:t xml:space="preserve">. </w:t>
      </w:r>
      <w:r w:rsidRPr="00E44086">
        <w:rPr>
          <w:rStyle w:val="StyleUnderline"/>
          <w:highlight w:val="yellow"/>
        </w:rPr>
        <w:t>The fact that one-third of Americans could not name a single right guaranteed by the First Amendment</w:t>
      </w:r>
      <w:r w:rsidRPr="00E44086">
        <w:rPr>
          <w:rStyle w:val="StyleUnderline"/>
        </w:rPr>
        <w:t xml:space="preserve">, only 36 percent could name all three branches of government, and only 27 percent knew that a two-thirds vote in Congress is needed to overturn a congressional veto </w:t>
      </w:r>
      <w:r w:rsidRPr="00E44086">
        <w:rPr>
          <w:rStyle w:val="StyleUnderline"/>
          <w:highlight w:val="yellow"/>
        </w:rPr>
        <w:t>is appalling</w:t>
      </w:r>
      <w:r w:rsidRPr="00E44086">
        <w:rPr>
          <w:sz w:val="8"/>
        </w:rPr>
        <w:t xml:space="preserve">. The sheer fact that each graduating class of Americans is significantly less informed than the last is terrifying. </w:t>
      </w:r>
      <w:r w:rsidRPr="00E44086">
        <w:rPr>
          <w:rStyle w:val="StyleUnderline"/>
          <w:highlight w:val="yellow"/>
        </w:rPr>
        <w:t>How can the American electorate</w:t>
      </w:r>
      <w:r w:rsidRPr="00E44086">
        <w:rPr>
          <w:rStyle w:val="StyleUnderline"/>
        </w:rPr>
        <w:t xml:space="preserve"> possibly </w:t>
      </w:r>
      <w:r w:rsidRPr="00E44086">
        <w:rPr>
          <w:rStyle w:val="StyleUnderline"/>
          <w:highlight w:val="yellow"/>
        </w:rPr>
        <w:t>make</w:t>
      </w:r>
      <w:r w:rsidRPr="00E44086">
        <w:rPr>
          <w:rStyle w:val="StyleUnderline"/>
        </w:rPr>
        <w:t xml:space="preserve"> sound </w:t>
      </w:r>
      <w:r w:rsidRPr="00E44086">
        <w:rPr>
          <w:rStyle w:val="StyleUnderline"/>
          <w:highlight w:val="yellow"/>
        </w:rPr>
        <w:t>decisions without even a basic understanding of how the government functions</w:t>
      </w:r>
      <w:r w:rsidRPr="00E44086">
        <w:rPr>
          <w:rStyle w:val="StyleUnderline"/>
        </w:rPr>
        <w:t>? The great decline in civic education is driven, in part, by an increasing focus on pre-professionalism, preparing students for a competitive economic world rather than pushing them to become knowledgeable republican citizens. Not only has American education been undergoing a massive shift toward greater concentration on STEM fields, but, more importantly, the purpose of education is increasingly shifting toward vocational, technical training</w:t>
      </w:r>
      <w:r w:rsidRPr="00E44086">
        <w:rPr>
          <w:sz w:val="8"/>
        </w:rPr>
        <w:t xml:space="preserve">. Rather than molding citizens, schools are directing their attention and resources toward “core competencies.” It is, perhaps, symbolically illustrative that the National Assessment for Educational Progress—the same organization that assessed eighth-graders’ proficiency in 2014— actually eliminated testing in US history and civics in order to save money. Deemed irrelevant for preparing students to compete in global economic competition, these courses are increasingly disregarded by education policymakers. </w:t>
      </w:r>
      <w:r w:rsidRPr="00E44086">
        <w:rPr>
          <w:rStyle w:val="Emphasis"/>
        </w:rPr>
        <w:t xml:space="preserve">Thus, </w:t>
      </w:r>
      <w:r w:rsidRPr="00E44086">
        <w:rPr>
          <w:rStyle w:val="Emphasis"/>
          <w:highlight w:val="yellow"/>
        </w:rPr>
        <w:t>not only are students</w:t>
      </w:r>
      <w:r w:rsidRPr="00E44086">
        <w:rPr>
          <w:rStyle w:val="Emphasis"/>
        </w:rPr>
        <w:t xml:space="preserve"> relatively </w:t>
      </w:r>
      <w:r w:rsidRPr="00E44086">
        <w:rPr>
          <w:rStyle w:val="Emphasis"/>
          <w:highlight w:val="yellow"/>
        </w:rPr>
        <w:t>uninformed about crucial civic issues</w:t>
      </w:r>
      <w:r w:rsidRPr="00E44086">
        <w:rPr>
          <w:rStyle w:val="Emphasis"/>
        </w:rPr>
        <w:t xml:space="preserve">, </w:t>
      </w:r>
      <w:r w:rsidRPr="00E44086">
        <w:rPr>
          <w:rStyle w:val="Emphasis"/>
          <w:highlight w:val="yellow"/>
        </w:rPr>
        <w:t>but they</w:t>
      </w:r>
      <w:r w:rsidRPr="00E44086">
        <w:rPr>
          <w:rStyle w:val="Emphasis"/>
        </w:rPr>
        <w:t xml:space="preserve"> are also </w:t>
      </w:r>
      <w:r w:rsidRPr="00E44086">
        <w:rPr>
          <w:rStyle w:val="Emphasis"/>
          <w:highlight w:val="yellow"/>
        </w:rPr>
        <w:t>being taught that their education should promote professional goals</w:t>
      </w:r>
      <w:r w:rsidRPr="00E44086">
        <w:rPr>
          <w:rStyle w:val="Emphasis"/>
        </w:rPr>
        <w:t xml:space="preserve">, </w:t>
      </w:r>
      <w:r w:rsidRPr="00E44086">
        <w:rPr>
          <w:rStyle w:val="Emphasis"/>
          <w:highlight w:val="yellow"/>
        </w:rPr>
        <w:t>rather than facilitate civic participation</w:t>
      </w:r>
      <w:r w:rsidRPr="00E44086">
        <w:rPr>
          <w:sz w:val="8"/>
        </w:rPr>
        <w:t>.\</w:t>
      </w:r>
    </w:p>
    <w:p w14:paraId="20D6EADD" w14:textId="77777777" w:rsidR="00641CAE" w:rsidRPr="00E44086" w:rsidRDefault="00641CAE" w:rsidP="00641CAE"/>
    <w:p w14:paraId="6FFCDD93" w14:textId="77777777" w:rsidR="00641CAE" w:rsidRPr="00E44086" w:rsidRDefault="00641CAE" w:rsidP="00641CAE">
      <w:pPr>
        <w:pStyle w:val="Heading4"/>
        <w:rPr>
          <w:rFonts w:cs="Calibri"/>
        </w:rPr>
      </w:pPr>
      <w:r w:rsidRPr="00E44086">
        <w:rPr>
          <w:rFonts w:cs="Calibri"/>
        </w:rPr>
        <w:t>A new form of Civic education is key to prevent a laundry list of existential impacts</w:t>
      </w:r>
    </w:p>
    <w:p w14:paraId="52CD4092" w14:textId="77777777" w:rsidR="00641CAE" w:rsidRPr="00E44086" w:rsidRDefault="00641CAE" w:rsidP="00641CAE">
      <w:r w:rsidRPr="00E44086">
        <w:rPr>
          <w:rStyle w:val="Style13ptBold"/>
        </w:rPr>
        <w:t>Beutel 12</w:t>
      </w:r>
      <w:r w:rsidRPr="00E44086">
        <w:t xml:space="preserve"> </w:t>
      </w:r>
      <w:r w:rsidRPr="00E44086">
        <w:rPr>
          <w:sz w:val="16"/>
          <w:szCs w:val="16"/>
        </w:rPr>
        <w:t>Dr. Wolfgang Beutel is the managing director (CEO) and academic head of the Competition for Citizenship “Democratic Action” at the Friedrich Schiller University of Jena. “Schools, Curriculum and Civic Education for Building Democratic Citizens” (https://www.sensepublishers.com/media/1470-schools-curriculum-and-civic-education-for-building.pdf)</w:t>
      </w:r>
    </w:p>
    <w:p w14:paraId="2732F7BC" w14:textId="77777777" w:rsidR="00641CAE" w:rsidRPr="00E44086" w:rsidRDefault="00641CAE" w:rsidP="00641CAE">
      <w:pPr>
        <w:rPr>
          <w:sz w:val="16"/>
        </w:rPr>
      </w:pPr>
      <w:r w:rsidRPr="00E44086">
        <w:rPr>
          <w:highlight w:val="yellow"/>
          <w:u w:val="single"/>
        </w:rPr>
        <w:t>Civic education</w:t>
      </w:r>
      <w:r w:rsidRPr="00E44086">
        <w:rPr>
          <w:sz w:val="16"/>
        </w:rPr>
        <w:t xml:space="preserve"> is and will be a necessary charge in schools. However, it </w:t>
      </w:r>
      <w:r w:rsidRPr="00E44086">
        <w:rPr>
          <w:b/>
          <w:highlight w:val="yellow"/>
          <w:u w:val="single"/>
        </w:rPr>
        <w:t>needs further development</w:t>
      </w:r>
      <w:r w:rsidRPr="00E44086">
        <w:rPr>
          <w:sz w:val="16"/>
        </w:rPr>
        <w:t xml:space="preserve">. This holds for Europe and Germany and, certainly, it also holds for already established and still developing democratic communities in western civilization and beyond. </w:t>
      </w:r>
      <w:r w:rsidRPr="00E44086">
        <w:rPr>
          <w:highlight w:val="yellow"/>
          <w:u w:val="single"/>
        </w:rPr>
        <w:t>People educated to commit themselves to community, to an open-minded society, to solidarity, and to social equity is what democracy needs</w:t>
      </w:r>
      <w:r w:rsidRPr="00E44086">
        <w:rPr>
          <w:sz w:val="16"/>
        </w:rPr>
        <w:t xml:space="preserve"> (Dahrendorf 2003). Such people will recognize that </w:t>
      </w:r>
      <w:r w:rsidRPr="00E44086">
        <w:rPr>
          <w:highlight w:val="yellow"/>
          <w:u w:val="single"/>
        </w:rPr>
        <w:t>only democracy can offer them framework conditions for a stable, social and liberal society</w:t>
      </w:r>
      <w:r w:rsidRPr="00E44086">
        <w:rPr>
          <w:u w:val="single"/>
        </w:rPr>
        <w:t>.</w:t>
      </w:r>
      <w:r w:rsidRPr="00E44086">
        <w:rPr>
          <w:sz w:val="16"/>
        </w:rPr>
        <w:t xml:space="preserve"> However, they will also learn that </w:t>
      </w:r>
      <w:r w:rsidRPr="00E44086">
        <w:rPr>
          <w:u w:val="single"/>
        </w:rPr>
        <w:t xml:space="preserve">a society being democratic and capable of development is mainly charged with perpetual reform and change of constant conditions. </w:t>
      </w:r>
      <w:r w:rsidRPr="00E44086">
        <w:rPr>
          <w:b/>
          <w:highlight w:val="yellow"/>
          <w:u w:val="single"/>
        </w:rPr>
        <w:t>Only these citizens strengthen the society’s ability to repel intolerance, racism, xenophobia, and violence</w:t>
      </w:r>
      <w:r w:rsidRPr="00E44086">
        <w:rPr>
          <w:b/>
          <w:u w:val="single"/>
        </w:rPr>
        <w:t>.</w:t>
      </w:r>
      <w:r w:rsidRPr="00E44086">
        <w:rPr>
          <w:sz w:val="16"/>
        </w:rPr>
        <w:t xml:space="preserve"> </w:t>
      </w:r>
      <w:r w:rsidRPr="00E44086">
        <w:rPr>
          <w:u w:val="single"/>
        </w:rPr>
        <w:t xml:space="preserve">In addition, societies are constantly facing more and more issues and challenges institutional frameworks of established democratic systems and their functional elites cannot deal with on their own. </w:t>
      </w:r>
      <w:r w:rsidRPr="00E44086">
        <w:rPr>
          <w:b/>
          <w:highlight w:val="yellow"/>
          <w:u w:val="single"/>
        </w:rPr>
        <w:t>Today’s major issues</w:t>
      </w:r>
      <w:r w:rsidRPr="00E44086">
        <w:rPr>
          <w:b/>
          <w:u w:val="single"/>
        </w:rPr>
        <w:t xml:space="preserve"> of the future are issues of global concern</w:t>
      </w:r>
      <w:r w:rsidRPr="00E44086">
        <w:rPr>
          <w:sz w:val="16"/>
        </w:rPr>
        <w:t xml:space="preserve">. Thus, these problems </w:t>
      </w:r>
      <w:r w:rsidRPr="00E44086">
        <w:rPr>
          <w:rStyle w:val="Emphasis"/>
          <w:highlight w:val="yellow"/>
        </w:rPr>
        <w:t>are of existential importance for present and future generations</w:t>
      </w:r>
      <w:r w:rsidRPr="00E44086">
        <w:rPr>
          <w:sz w:val="16"/>
        </w:rPr>
        <w:t xml:space="preserve"> </w:t>
      </w:r>
      <w:r w:rsidRPr="00E44086">
        <w:rPr>
          <w:rStyle w:val="StyleUnderline"/>
          <w:highlight w:val="yellow"/>
        </w:rPr>
        <w:t>and cannot be solved by national politics alone</w:t>
      </w:r>
      <w:r w:rsidRPr="00E44086">
        <w:rPr>
          <w:sz w:val="16"/>
        </w:rPr>
        <w:t xml:space="preserve">. </w:t>
      </w:r>
      <w:r w:rsidRPr="00E44086">
        <w:rPr>
          <w:u w:val="single"/>
        </w:rPr>
        <w:t>For global challenges</w:t>
      </w:r>
      <w:r w:rsidRPr="00E44086">
        <w:rPr>
          <w:sz w:val="16"/>
        </w:rPr>
        <w:t xml:space="preserve"> are based on regional conditions and result in regional effects and for the social capital to solve political issues is locally embedded, </w:t>
      </w:r>
      <w:r w:rsidRPr="00E44086">
        <w:rPr>
          <w:rStyle w:val="Emphasis"/>
          <w:highlight w:val="yellow"/>
        </w:rPr>
        <w:t>democracy</w:t>
      </w:r>
      <w:r w:rsidRPr="00E44086">
        <w:rPr>
          <w:u w:val="single"/>
        </w:rPr>
        <w:t xml:space="preserve"> is a form of politics which </w:t>
      </w:r>
      <w:r w:rsidRPr="00E44086">
        <w:rPr>
          <w:rStyle w:val="Emphasis"/>
          <w:highlight w:val="yellow"/>
        </w:rPr>
        <w:t>cannot work</w:t>
      </w:r>
      <w:r w:rsidRPr="00E44086">
        <w:rPr>
          <w:u w:val="single"/>
        </w:rPr>
        <w:t xml:space="preserve"> and be developed </w:t>
      </w:r>
      <w:r w:rsidRPr="00E44086">
        <w:rPr>
          <w:rStyle w:val="Emphasis"/>
          <w:highlight w:val="yellow"/>
        </w:rPr>
        <w:t>without a committed and strong civic society</w:t>
      </w:r>
      <w:r w:rsidRPr="00E44086">
        <w:rPr>
          <w:sz w:val="16"/>
        </w:rPr>
        <w:t xml:space="preserve"> (Putnam 2000</w:t>
      </w:r>
      <w:r w:rsidRPr="00E44086">
        <w:rPr>
          <w:u w:val="single"/>
        </w:rPr>
        <w:t xml:space="preserve">). </w:t>
      </w:r>
      <w:r w:rsidRPr="00E44086">
        <w:rPr>
          <w:highlight w:val="yellow"/>
          <w:u w:val="single"/>
        </w:rPr>
        <w:t>Political issues with future significance like</w:t>
      </w:r>
      <w:r w:rsidRPr="00E44086">
        <w:rPr>
          <w:sz w:val="16"/>
        </w:rPr>
        <w:t xml:space="preserve"> • the use of </w:t>
      </w:r>
      <w:r w:rsidRPr="00E44086">
        <w:rPr>
          <w:rStyle w:val="Emphasis"/>
          <w:highlight w:val="yellow"/>
        </w:rPr>
        <w:t>energy</w:t>
      </w:r>
      <w:r w:rsidRPr="00E44086">
        <w:rPr>
          <w:sz w:val="16"/>
        </w:rPr>
        <w:t xml:space="preserve"> and treatment of the non-renewable energy resources of the Earth; • </w:t>
      </w:r>
      <w:r w:rsidRPr="00E44086">
        <w:rPr>
          <w:b/>
          <w:u w:val="single"/>
        </w:rPr>
        <w:t xml:space="preserve">economic </w:t>
      </w:r>
      <w:r w:rsidRPr="00E44086">
        <w:rPr>
          <w:rStyle w:val="Emphasis"/>
          <w:highlight w:val="yellow"/>
        </w:rPr>
        <w:t>development and</w:t>
      </w:r>
      <w:r w:rsidRPr="00E44086">
        <w:rPr>
          <w:sz w:val="16"/>
        </w:rPr>
        <w:t xml:space="preserve"> the resulting environmental </w:t>
      </w:r>
      <w:r w:rsidRPr="00E44086">
        <w:rPr>
          <w:rStyle w:val="Emphasis"/>
          <w:highlight w:val="yellow"/>
        </w:rPr>
        <w:t>pollution</w:t>
      </w:r>
      <w:r w:rsidRPr="00E44086">
        <w:rPr>
          <w:sz w:val="16"/>
        </w:rPr>
        <w:t xml:space="preserve">; • </w:t>
      </w:r>
      <w:r w:rsidRPr="00E44086">
        <w:rPr>
          <w:rStyle w:val="Emphasis"/>
          <w:highlight w:val="yellow"/>
        </w:rPr>
        <w:t>climate change</w:t>
      </w:r>
      <w:r w:rsidRPr="00E44086">
        <w:rPr>
          <w:sz w:val="16"/>
        </w:rPr>
        <w:t xml:space="preserve">; • the </w:t>
      </w:r>
      <w:r w:rsidRPr="00E44086">
        <w:rPr>
          <w:b/>
          <w:u w:val="single"/>
        </w:rPr>
        <w:t xml:space="preserve">growth of the world </w:t>
      </w:r>
      <w:r w:rsidRPr="00E44086">
        <w:rPr>
          <w:rStyle w:val="Emphasis"/>
          <w:highlight w:val="yellow"/>
        </w:rPr>
        <w:t>population</w:t>
      </w:r>
      <w:r w:rsidRPr="00E44086">
        <w:rPr>
          <w:sz w:val="16"/>
        </w:rPr>
        <w:t xml:space="preserve"> and the increasing life expectancy in developed countries; • </w:t>
      </w:r>
      <w:r w:rsidRPr="00E44086">
        <w:rPr>
          <w:rStyle w:val="Emphasis"/>
          <w:highlight w:val="yellow"/>
        </w:rPr>
        <w:t>global mobility</w:t>
      </w:r>
      <w:r w:rsidRPr="00E44086">
        <w:rPr>
          <w:sz w:val="16"/>
        </w:rPr>
        <w:t xml:space="preserve"> caused by economy but also by </w:t>
      </w:r>
      <w:r w:rsidRPr="00E44086">
        <w:rPr>
          <w:rStyle w:val="Emphasis"/>
          <w:highlight w:val="yellow"/>
        </w:rPr>
        <w:t>misguided political developments</w:t>
      </w:r>
      <w:r w:rsidRPr="00E44086">
        <w:rPr>
          <w:sz w:val="16"/>
        </w:rPr>
        <w:t xml:space="preserve">, </w:t>
      </w:r>
      <w:r w:rsidRPr="00E44086">
        <w:rPr>
          <w:rStyle w:val="Emphasis"/>
          <w:highlight w:val="yellow"/>
        </w:rPr>
        <w:t>supply bottlenecks</w:t>
      </w:r>
      <w:r w:rsidRPr="00E44086">
        <w:rPr>
          <w:sz w:val="16"/>
        </w:rPr>
        <w:t xml:space="preserve">, and </w:t>
      </w:r>
      <w:r w:rsidRPr="00E44086">
        <w:rPr>
          <w:rStyle w:val="Emphasis"/>
          <w:highlight w:val="yellow"/>
        </w:rPr>
        <w:t>hunger</w:t>
      </w:r>
      <w:r w:rsidRPr="00E44086">
        <w:rPr>
          <w:sz w:val="16"/>
        </w:rPr>
        <w:t xml:space="preserve"> as well as </w:t>
      </w:r>
      <w:r w:rsidRPr="00E44086">
        <w:rPr>
          <w:rStyle w:val="Emphasis"/>
          <w:highlight w:val="yellow"/>
        </w:rPr>
        <w:t>migration, expulsion and flight caused by cultural, religious, and political repression</w:t>
      </w:r>
      <w:r w:rsidRPr="00E44086">
        <w:rPr>
          <w:sz w:val="16"/>
        </w:rPr>
        <w:t xml:space="preserve">; • </w:t>
      </w:r>
      <w:r w:rsidRPr="00E44086">
        <w:rPr>
          <w:rStyle w:val="Emphasis"/>
          <w:highlight w:val="yellow"/>
        </w:rPr>
        <w:t>international conflicts and wars</w:t>
      </w:r>
      <w:r w:rsidRPr="00E44086">
        <w:rPr>
          <w:sz w:val="16"/>
        </w:rPr>
        <w:t xml:space="preserve"> caused by economical, religious and cultural issues; W. BEUTEL 8 </w:t>
      </w:r>
      <w:r w:rsidRPr="00E44086">
        <w:rPr>
          <w:u w:val="single"/>
        </w:rPr>
        <w:t>and many other questions of the social and political reality will play a bigger role in people’s everyday life</w:t>
      </w:r>
      <w:r w:rsidRPr="00E44086">
        <w:rPr>
          <w:sz w:val="16"/>
        </w:rPr>
        <w:t xml:space="preserve"> – concerning children as well as adolescents. However, </w:t>
      </w:r>
      <w:r w:rsidRPr="00E44086">
        <w:rPr>
          <w:rStyle w:val="StyleUnderline"/>
        </w:rPr>
        <w:t xml:space="preserve">we cannot only deal with these problems in academically coined subjects </w:t>
      </w:r>
      <w:r w:rsidRPr="00E44086">
        <w:rPr>
          <w:sz w:val="16"/>
        </w:rPr>
        <w:t xml:space="preserve">of traditional schools anymore. Still, </w:t>
      </w:r>
      <w:r w:rsidRPr="00E44086">
        <w:rPr>
          <w:rStyle w:val="Emphasis"/>
          <w:highlight w:val="yellow"/>
        </w:rPr>
        <w:t>these issues have to become a part of school education</w:t>
      </w:r>
      <w:r w:rsidRPr="00E44086">
        <w:rPr>
          <w:rStyle w:val="Emphasis"/>
        </w:rPr>
        <w:t xml:space="preserve"> </w:t>
      </w:r>
      <w:r w:rsidRPr="00E44086">
        <w:rPr>
          <w:u w:val="single"/>
        </w:rPr>
        <w:t>for these major issues of the future will affect children and adolescents.</w:t>
      </w:r>
      <w:r w:rsidRPr="00E44086">
        <w:rPr>
          <w:sz w:val="16"/>
        </w:rPr>
        <w:t xml:space="preserve"> </w:t>
      </w:r>
      <w:r w:rsidRPr="00E44086">
        <w:rPr>
          <w:b/>
          <w:highlight w:val="yellow"/>
          <w:u w:val="single"/>
        </w:rPr>
        <w:t>We have to develop a new form of education</w:t>
      </w:r>
      <w:r w:rsidRPr="00E44086">
        <w:rPr>
          <w:b/>
          <w:u w:val="single"/>
        </w:rPr>
        <w:t xml:space="preserve"> which enables children as well as adolescents </w:t>
      </w:r>
      <w:r w:rsidRPr="00E44086">
        <w:rPr>
          <w:b/>
          <w:highlight w:val="yellow"/>
          <w:u w:val="single"/>
        </w:rPr>
        <w:t>to cope with these problems</w:t>
      </w:r>
      <w:r w:rsidRPr="00E44086">
        <w:rPr>
          <w:sz w:val="16"/>
          <w:highlight w:val="yellow"/>
        </w:rPr>
        <w:t xml:space="preserve">, </w:t>
      </w:r>
      <w:r w:rsidRPr="00E44086">
        <w:rPr>
          <w:b/>
          <w:highlight w:val="yellow"/>
          <w:u w:val="single"/>
        </w:rPr>
        <w:t>i.e. an</w:t>
      </w:r>
      <w:r w:rsidRPr="00E44086">
        <w:rPr>
          <w:b/>
          <w:u w:val="single"/>
        </w:rPr>
        <w:t xml:space="preserve"> </w:t>
      </w:r>
      <w:r w:rsidRPr="00E44086">
        <w:rPr>
          <w:b/>
          <w:highlight w:val="yellow"/>
          <w:u w:val="single"/>
        </w:rPr>
        <w:t>education relevant to civic society</w:t>
      </w:r>
      <w:r w:rsidRPr="00E44086">
        <w:rPr>
          <w:sz w:val="16"/>
        </w:rPr>
        <w:t xml:space="preserve"> and to the question of working and living together on our planet. Hence, such </w:t>
      </w:r>
      <w:r w:rsidRPr="00E44086">
        <w:rPr>
          <w:rStyle w:val="Emphasis"/>
          <w:highlight w:val="yellow"/>
        </w:rPr>
        <w:t>civic education</w:t>
      </w:r>
      <w:r w:rsidRPr="00E44086">
        <w:rPr>
          <w:sz w:val="16"/>
        </w:rPr>
        <w:t xml:space="preserve"> cannot only take place in single school subjects (or single academic disciplines, single school subjects, single subject-curricula) since this kind of education is more of a challenge and an educational experience for the school as a whole: </w:t>
      </w:r>
      <w:r w:rsidRPr="00E44086">
        <w:rPr>
          <w:rStyle w:val="Emphasis"/>
        </w:rPr>
        <w:t xml:space="preserve">It </w:t>
      </w:r>
      <w:r w:rsidRPr="00E44086">
        <w:rPr>
          <w:rStyle w:val="Emphasis"/>
          <w:highlight w:val="yellow"/>
        </w:rPr>
        <w:t>concerns classes as well as school life and</w:t>
      </w:r>
      <w:r w:rsidRPr="00E44086">
        <w:rPr>
          <w:sz w:val="16"/>
        </w:rPr>
        <w:t xml:space="preserve">, beyond, </w:t>
      </w:r>
      <w:r w:rsidRPr="00E44086">
        <w:rPr>
          <w:rStyle w:val="Emphasis"/>
        </w:rPr>
        <w:t xml:space="preserve">the </w:t>
      </w:r>
      <w:r w:rsidRPr="00E44086">
        <w:rPr>
          <w:rStyle w:val="Emphasis"/>
          <w:highlight w:val="yellow"/>
        </w:rPr>
        <w:t>community</w:t>
      </w:r>
      <w:r w:rsidRPr="00E44086">
        <w:rPr>
          <w:sz w:val="16"/>
        </w:rPr>
        <w:t xml:space="preserve"> (cities, villages, or school and communities).</w:t>
      </w:r>
    </w:p>
    <w:p w14:paraId="6956A0D7" w14:textId="77777777" w:rsidR="00641CAE" w:rsidRPr="00E44086" w:rsidRDefault="00641CAE" w:rsidP="00641CAE">
      <w:pPr>
        <w:rPr>
          <w:sz w:val="16"/>
        </w:rPr>
      </w:pPr>
    </w:p>
    <w:p w14:paraId="3B654520" w14:textId="77777777" w:rsidR="00641CAE" w:rsidRPr="00E44086" w:rsidRDefault="00641CAE" w:rsidP="00641CAE">
      <w:pPr>
        <w:pStyle w:val="Heading3"/>
      </w:pPr>
      <w:r w:rsidRPr="00E44086">
        <w:t>Scenario 1 is Trump</w:t>
      </w:r>
    </w:p>
    <w:p w14:paraId="3719C17B" w14:textId="77777777" w:rsidR="00641CAE" w:rsidRPr="00E44086" w:rsidRDefault="00641CAE" w:rsidP="00641CAE">
      <w:pPr>
        <w:pStyle w:val="Heading4"/>
      </w:pPr>
      <w:r w:rsidRPr="00E44086">
        <w:t xml:space="preserve">Civic education is the only way to check the rise of Trump and to close the authoritarian door he’s opened </w:t>
      </w:r>
    </w:p>
    <w:p w14:paraId="722051E3" w14:textId="77777777" w:rsidR="00641CAE" w:rsidRPr="00E44086" w:rsidRDefault="00641CAE" w:rsidP="00641CAE">
      <w:r w:rsidRPr="00E44086">
        <w:rPr>
          <w:rStyle w:val="Style13ptBold"/>
        </w:rPr>
        <w:t>Kahlenberg and Janey 16</w:t>
      </w:r>
      <w:r w:rsidRPr="00E44086">
        <w:t xml:space="preserve"> – Kahlenberg is a senior fellow at The Century Foundation with expertise in education, civil rights, and equal opportunity and Janey is a senior research scholar at Boston University’s School of Education. (Richard and Clifford, 11/10/16, “Putting Democracy Back into Public Education”, https://tcf.org/content/report/putting-democracy-back-public-education/, MW)</w:t>
      </w:r>
    </w:p>
    <w:p w14:paraId="5CF2793C" w14:textId="77777777" w:rsidR="00641CAE" w:rsidRPr="00E44086" w:rsidRDefault="00641CAE" w:rsidP="00641CAE">
      <w:pPr>
        <w:rPr>
          <w:rStyle w:val="StyleUnderline"/>
          <w:sz w:val="16"/>
        </w:rPr>
      </w:pPr>
      <w:r w:rsidRPr="00E44086">
        <w:rPr>
          <w:sz w:val="14"/>
        </w:rPr>
        <w:t xml:space="preserve">Finally, </w:t>
      </w:r>
      <w:r w:rsidRPr="00E44086">
        <w:rPr>
          <w:rStyle w:val="StyleUnderline"/>
        </w:rPr>
        <w:t>the crisis in civic education i</w:t>
      </w:r>
      <w:r w:rsidRPr="00E44086">
        <w:rPr>
          <w:sz w:val="14"/>
        </w:rPr>
        <w:t xml:space="preserve">n our public schools comes </w:t>
      </w:r>
      <w:r w:rsidRPr="00E44086">
        <w:rPr>
          <w:rStyle w:val="StyleUnderline"/>
        </w:rPr>
        <w:t>at a time of increasing political polarization</w:t>
      </w:r>
      <w:r w:rsidRPr="00E44086">
        <w:rPr>
          <w:sz w:val="14"/>
        </w:rPr>
        <w:t>—including by residential areas—</w:t>
      </w:r>
      <w:r w:rsidRPr="00E44086">
        <w:rPr>
          <w:rStyle w:val="StyleUnderline"/>
        </w:rPr>
        <w:t>that makes it harder for democracy to operate well</w:t>
      </w:r>
      <w:r w:rsidRPr="00E44086">
        <w:rPr>
          <w:sz w:val="14"/>
        </w:rPr>
        <w:t xml:space="preserve">. </w:t>
      </w:r>
      <w:r w:rsidRPr="00E44086">
        <w:rPr>
          <w:rStyle w:val="Emphasis"/>
        </w:rPr>
        <w:t xml:space="preserve">Part of </w:t>
      </w:r>
      <w:r w:rsidRPr="00E44086">
        <w:rPr>
          <w:rStyle w:val="Emphasis"/>
          <w:highlight w:val="yellow"/>
        </w:rPr>
        <w:t>the democratic process is the education of citizens</w:t>
      </w:r>
      <w:r w:rsidRPr="00E44086">
        <w:rPr>
          <w:sz w:val="14"/>
        </w:rPr>
        <w:t xml:space="preserve">—by neighbors and news sources—that will help them consider a wide range of views and make up their minds about candidates and policy issues. But that continuing lifelong education through dialogue in a democracy no longer works the way it used to in the United States. Sociologist Robert Cushing and political analyst Bill Bishop have found that </w:t>
      </w:r>
      <w:r w:rsidRPr="00E44086">
        <w:rPr>
          <w:rStyle w:val="StyleUnderline"/>
        </w:rPr>
        <w:t>Americans have become increasingly likely to live in close proximity to those who share a political ideology</w:t>
      </w:r>
      <w:r w:rsidRPr="00E44086">
        <w:rPr>
          <w:sz w:val="14"/>
        </w:rPr>
        <w:t xml:space="preserve">. In the presidential election of 1976, 27 percent of voters lived in so called “landslide counties”—counties in which the winning presidential candidate won by twenty points or more. By the 2004 election, that number had reached 48 percent.52 In 2016, a poll of Virginia voters found that more than half of Hillary Clinton supporters said they had no close friends of family voting for Donald Trump, and vice versa.53 We also are increasingly engaging with news sources and social media that confirm our preexisting hunches, creating political echo chambers that inhibit critical thinking. According to the Pew Research Center, </w:t>
      </w:r>
      <w:r w:rsidRPr="00E44086">
        <w:rPr>
          <w:rStyle w:val="StyleUnderline"/>
        </w:rPr>
        <w:t xml:space="preserve">consistently liberal voters are most likely to block, un-follow, or defriend someone on social media because they disagreed with that person’s political stance. </w:t>
      </w:r>
      <w:r w:rsidRPr="00E44086">
        <w:rPr>
          <w:sz w:val="14"/>
        </w:rPr>
        <w:t xml:space="preserve">Meanwhile, consistent conservatives do the same and tend to receive their news from one conservative source, FOX News.54 In this way, political polarization is helping compound the ineffectiveness of schools in making us good citizens. Case Study: Donald Trump’s Presidential Candidacy—A Twenty-First-Century Sputnik Moment </w:t>
      </w:r>
      <w:r w:rsidRPr="00E44086">
        <w:rPr>
          <w:rStyle w:val="StyleUnderline"/>
        </w:rPr>
        <w:t xml:space="preserve">These </w:t>
      </w:r>
      <w:r w:rsidRPr="00E44086">
        <w:rPr>
          <w:rStyle w:val="StyleUnderline"/>
          <w:highlight w:val="yellow"/>
        </w:rPr>
        <w:t>anti-democratic developments came to a head in the 2016 election</w:t>
      </w:r>
      <w:r w:rsidRPr="00E44086">
        <w:rPr>
          <w:rStyle w:val="StyleUnderline"/>
        </w:rPr>
        <w:t xml:space="preserve"> and the disturbing rise of an authoritarian presidential candidate, Donald </w:t>
      </w:r>
      <w:r w:rsidRPr="00E44086">
        <w:rPr>
          <w:rStyle w:val="StyleUnderline"/>
          <w:highlight w:val="yellow"/>
        </w:rPr>
        <w:t>Trump</w:t>
      </w:r>
      <w:r w:rsidRPr="00E44086">
        <w:rPr>
          <w:rStyle w:val="StyleUnderline"/>
        </w:rPr>
        <w:t xml:space="preserve">, who </w:t>
      </w:r>
      <w:r w:rsidRPr="00E44086">
        <w:rPr>
          <w:rStyle w:val="StyleUnderline"/>
          <w:highlight w:val="yellow"/>
        </w:rPr>
        <w:t>ran on a platform that consistently rejected mainstream liberal democratic norms</w:t>
      </w:r>
      <w:r w:rsidRPr="00E44086">
        <w:rPr>
          <w:rStyle w:val="StyleUnderline"/>
        </w:rPr>
        <w:t xml:space="preserve"> that historically have been embraced by Republicans and Democrats alike and nevertheless managed to win the presidency</w:t>
      </w:r>
      <w:r w:rsidRPr="00E44086">
        <w:rPr>
          <w:sz w:val="14"/>
        </w:rPr>
        <w:t>. The rise of a candidate who questioned several elements of constitutional democracy—including freedom of religion, freedom of the press, the rule of law, the independence of the judiciary, and the peaceful transition of power following elections—</w:t>
      </w:r>
      <w:r w:rsidRPr="00E44086">
        <w:rPr>
          <w:rStyle w:val="StyleUnderline"/>
          <w:highlight w:val="yellow"/>
        </w:rPr>
        <w:t>should serve as a Sputnik moment for civics education</w:t>
      </w:r>
      <w:r w:rsidRPr="00E44086">
        <w:rPr>
          <w:rStyle w:val="StyleUnderline"/>
        </w:rPr>
        <w:t xml:space="preserve"> </w:t>
      </w:r>
      <w:r w:rsidRPr="00E44086">
        <w:rPr>
          <w:rStyle w:val="StyleUnderline"/>
          <w:highlight w:val="yellow"/>
        </w:rPr>
        <w:t>and the need to model democratic values in</w:t>
      </w:r>
      <w:r w:rsidRPr="00E44086">
        <w:rPr>
          <w:rStyle w:val="StyleUnderline"/>
        </w:rPr>
        <w:t xml:space="preserve"> how </w:t>
      </w:r>
      <w:r w:rsidRPr="00E44086">
        <w:rPr>
          <w:rStyle w:val="StyleUnderline"/>
          <w:highlight w:val="yellow"/>
        </w:rPr>
        <w:t>our schools</w:t>
      </w:r>
      <w:r w:rsidRPr="00E44086">
        <w:rPr>
          <w:rStyle w:val="StyleUnderline"/>
        </w:rPr>
        <w:t xml:space="preserve"> are run</w:t>
      </w:r>
      <w:r w:rsidRPr="00E44086">
        <w:rPr>
          <w:sz w:val="14"/>
        </w:rPr>
        <w:t xml:space="preserve">. Just as Soviet technological advances triggered investment in science education in the 1950s, </w:t>
      </w:r>
      <w:r w:rsidRPr="00E44086">
        <w:rPr>
          <w:rStyle w:val="StyleUnderline"/>
          <w:highlight w:val="yellow"/>
        </w:rPr>
        <w:t>the 2016 election should spur renewed emphasis on the need for schools to instill an appreciation for liberal democratic values</w:t>
      </w:r>
      <w:r w:rsidRPr="00E44086">
        <w:rPr>
          <w:rStyle w:val="StyleUnderline"/>
        </w:rPr>
        <w:t>.</w:t>
      </w:r>
      <w:r w:rsidRPr="00E44086">
        <w:rPr>
          <w:rStyle w:val="StyleUnderline"/>
          <w:sz w:val="16"/>
        </w:rPr>
        <w:t xml:space="preserve"> </w:t>
      </w:r>
      <w:r w:rsidRPr="00E44086">
        <w:rPr>
          <w:sz w:val="14"/>
        </w:rPr>
        <w:t xml:space="preserve">Attack on Widely Accepted Constitutional Norms </w:t>
      </w:r>
      <w:r w:rsidRPr="00E44086">
        <w:rPr>
          <w:rStyle w:val="StyleUnderline"/>
        </w:rPr>
        <w:t xml:space="preserve">Against a backdrop in which </w:t>
      </w:r>
      <w:r w:rsidRPr="00E44086">
        <w:rPr>
          <w:rStyle w:val="StyleUnderline"/>
          <w:highlight w:val="yellow"/>
        </w:rPr>
        <w:t xml:space="preserve">the American </w:t>
      </w:r>
      <w:proofErr w:type="gramStart"/>
      <w:r w:rsidRPr="00E44086">
        <w:rPr>
          <w:rStyle w:val="StyleUnderline"/>
          <w:highlight w:val="yellow"/>
        </w:rPr>
        <w:t>public school</w:t>
      </w:r>
      <w:proofErr w:type="gramEnd"/>
      <w:r w:rsidRPr="00E44086">
        <w:rPr>
          <w:rStyle w:val="StyleUnderline"/>
          <w:highlight w:val="yellow"/>
        </w:rPr>
        <w:t xml:space="preserve"> system has deemphasized democratic citizenship</w:t>
      </w:r>
      <w:r w:rsidRPr="00E44086">
        <w:rPr>
          <w:rStyle w:val="StyleUnderline"/>
        </w:rPr>
        <w:t xml:space="preserve">, and in which </w:t>
      </w:r>
      <w:r w:rsidRPr="00E44086">
        <w:rPr>
          <w:rStyle w:val="StyleUnderline"/>
          <w:highlight w:val="yellow"/>
        </w:rPr>
        <w:t>Americans have demonstrated less commitment to democratic institutions</w:t>
      </w:r>
      <w:r w:rsidRPr="00E44086">
        <w:rPr>
          <w:rStyle w:val="StyleUnderline"/>
        </w:rPr>
        <w:t xml:space="preserve">, Trump called for a series of attacks on liberal democratic values. </w:t>
      </w:r>
      <w:r w:rsidRPr="00E44086">
        <w:rPr>
          <w:sz w:val="14"/>
        </w:rPr>
        <w:t>While candidates have often been chided by the opposing party for rejecting constitutional norms, Trump’s candidacy was different in kind. Fellow Republicans repeatedly had to distance themselves from their own standard-bearer for rejecting essential democratic norms. Michael Gerson, a former speechwriter for President George W. Bush, said that with Donald Trump, “</w:t>
      </w:r>
      <w:r w:rsidRPr="00E44086">
        <w:rPr>
          <w:rStyle w:val="StyleUnderline"/>
          <w:highlight w:val="yellow"/>
        </w:rPr>
        <w:t>we have reached the culmination of the founders’ fears: Democracy is producing a genuine threat to the American form of self-government</w:t>
      </w:r>
      <w:r w:rsidRPr="00E44086">
        <w:rPr>
          <w:sz w:val="14"/>
        </w:rPr>
        <w:t>.”55 Peter Wehner, another veteran Republican official, wrote of Trump’s candidacy: “</w:t>
      </w:r>
      <w:r w:rsidRPr="00E44086">
        <w:rPr>
          <w:rStyle w:val="StyleUnderline"/>
          <w:highlight w:val="yellow"/>
        </w:rPr>
        <w:t>The founders,</w:t>
      </w:r>
      <w:r w:rsidRPr="00E44086">
        <w:rPr>
          <w:rStyle w:val="StyleUnderline"/>
        </w:rPr>
        <w:t xml:space="preserve"> knowing history and human nature, </w:t>
      </w:r>
      <w:r w:rsidRPr="00E44086">
        <w:rPr>
          <w:rStyle w:val="StyleUnderline"/>
          <w:highlight w:val="yellow"/>
        </w:rPr>
        <w:t>took great care to devise a system that would prevent demagogues and those with authoritarian tendencies from rising up</w:t>
      </w:r>
      <w:r w:rsidRPr="00E44086">
        <w:rPr>
          <w:rStyle w:val="StyleUnderline"/>
        </w:rPr>
        <w:t xml:space="preserve"> in America. </w:t>
      </w:r>
      <w:r w:rsidRPr="00E44086">
        <w:rPr>
          <w:rStyle w:val="StyleUnderline"/>
          <w:highlight w:val="yellow"/>
        </w:rPr>
        <w:t>That system has been extraordinarily successful</w:t>
      </w:r>
      <w:r w:rsidRPr="00E44086">
        <w:rPr>
          <w:sz w:val="14"/>
          <w:highlight w:val="yellow"/>
        </w:rPr>
        <w:t xml:space="preserve">. </w:t>
      </w:r>
      <w:r w:rsidRPr="00E44086">
        <w:rPr>
          <w:rStyle w:val="StyleUnderline"/>
          <w:highlight w:val="yellow"/>
        </w:rPr>
        <w:t>We have never before faced the prospect of a political strongman becoming president</w:t>
      </w:r>
      <w:r w:rsidRPr="00E44086">
        <w:rPr>
          <w:rStyle w:val="StyleUnderline"/>
        </w:rPr>
        <w:t>. Until now</w:t>
      </w:r>
      <w:r w:rsidRPr="00E44086">
        <w:rPr>
          <w:sz w:val="14"/>
        </w:rPr>
        <w:t xml:space="preserve">.”56 What set Trump apart, wrote University of Texas historian Jeffrey Tulis, is that “no other previous major party presidential candidate has felt so unconstrained by . . . constitutional norms.”57 Consider: Freedom of Religion. </w:t>
      </w:r>
      <w:r w:rsidRPr="00E44086">
        <w:rPr>
          <w:rStyle w:val="StyleUnderline"/>
        </w:rPr>
        <w:t>The First Amendment provides for the free exercise of religion, yet during the campaign, Trump proposed a religious test on immigration</w:t>
      </w:r>
      <w:r w:rsidRPr="00E44086">
        <w:rPr>
          <w:sz w:val="14"/>
        </w:rPr>
        <w:t xml:space="preserve">, calling for “a total and complete shutdown of Muslims entering the United States.”58 He called for heavily surveillance of Muslim communities and their houses of worship, which Anthony Romero of the ACLU noted “would infringe upon American Muslims’ First Amendment right to exercise their religion freely without fear or intimidation.”59 While these policies were widely rejected by mainstream Republican leaders, Trump’s announcements, disturbingly, were associated with his rise in the polls. Freedom of the Press. The free press is essential for holding government officials accountable, which is why the U.S. Supreme Court more than a half century ago suggested special protection from libel suits brought by public figures.60 During the campaign, however, </w:t>
      </w:r>
      <w:r w:rsidRPr="00E44086">
        <w:rPr>
          <w:rStyle w:val="StyleUnderline"/>
        </w:rPr>
        <w:t>Trump promised to “open up” the nation’s libel laws</w:t>
      </w:r>
      <w:r w:rsidRPr="00E44086">
        <w:rPr>
          <w:sz w:val="14"/>
        </w:rPr>
        <w:t xml:space="preserve">. </w:t>
      </w:r>
      <w:r w:rsidRPr="00E44086">
        <w:rPr>
          <w:rStyle w:val="StyleUnderline"/>
        </w:rPr>
        <w:t>He revoked the press credentials of critical reporters from newspapers such as the Washington Post and Politico, “an almost unheard-of practice for a modern presidential candidate.”</w:t>
      </w:r>
      <w:r w:rsidRPr="00E44086">
        <w:rPr>
          <w:sz w:val="14"/>
        </w:rPr>
        <w:t xml:space="preserve">61 Rule of Law. While President George W. Bush and Vice President Dick Cheney were criticized for engaging in water-boarding of terrorism suspects, Trump suggested he would do “a hell of a lot worse than waterboarding.”62 Trump also called for murdering family members of terrorists, which is a violation of the Geneva Conventions.63 </w:t>
      </w:r>
      <w:r w:rsidRPr="00E44086">
        <w:rPr>
          <w:rStyle w:val="StyleUnderline"/>
        </w:rPr>
        <w:t>When Trump was asked by a Fox News host what would happen if the military refused to follow orders to torture, Trump responded, “They’re not going to refuse me.”</w:t>
      </w:r>
      <w:r w:rsidRPr="00E44086">
        <w:rPr>
          <w:sz w:val="14"/>
        </w:rPr>
        <w:t xml:space="preserve"> Such “impatience with constraints placed on democratic governments,” Dalibor Rohac of the American Enterprise Institute notes, is the hallmark of “authoritarianism.”64 An Independent Judiciary. During the campaign</w:t>
      </w:r>
      <w:r w:rsidRPr="00E44086">
        <w:rPr>
          <w:rStyle w:val="StyleUnderline"/>
        </w:rPr>
        <w:t>, Trump famously criticized a federal judge presiding over a lawsuit against Trump University</w:t>
      </w:r>
      <w:r w:rsidRPr="00E44086">
        <w:rPr>
          <w:sz w:val="14"/>
        </w:rPr>
        <w:t xml:space="preserve">. </w:t>
      </w:r>
      <w:r w:rsidRPr="00E44086">
        <w:rPr>
          <w:rStyle w:val="StyleUnderline"/>
        </w:rPr>
        <w:t xml:space="preserve">He suggested an Indiana-born jurist of Mexican heritage, Gonzalo Curiel, was incapable of being neutral in the suit. </w:t>
      </w:r>
      <w:r w:rsidRPr="00E44086">
        <w:rPr>
          <w:sz w:val="14"/>
        </w:rPr>
        <w:t xml:space="preserve">Paul Ryan, Republican Speaker of the House, said, “Claiming a person can’t do their job because of their race is sort of like the textbook definition of a racist comment.”65 Trump was scolded by Republican judge and former Attorney General Michael Mukasey, who called Trump’s position, “baseless and squalid.”66 Scapegoating Minorities. More generally, </w:t>
      </w:r>
      <w:r w:rsidRPr="00E44086">
        <w:rPr>
          <w:rStyle w:val="StyleUnderline"/>
        </w:rPr>
        <w:t>Trump used the classic tactic of demagogues seeking to enhance their own power by whipping up animosity against society’s minorities</w:t>
      </w:r>
      <w:r w:rsidRPr="00E44086">
        <w:rPr>
          <w:sz w:val="14"/>
        </w:rPr>
        <w:t xml:space="preserve">. Trump focused mostly on Muslims and immigrants from Mexico, whom he broad brushed as “rapists.”67 The founders warned against a “tyranny of the majority” that overrode the rights of minorities. Some of the founders were particularly concerned about the rights of elites who owned property, but Trump used the classic ploy of going after elites who allegedly “coddle minorities.”68 Celebrating the Violence of the Mob. </w:t>
      </w:r>
      <w:r w:rsidRPr="00E44086">
        <w:rPr>
          <w:rStyle w:val="StyleUnderline"/>
          <w:highlight w:val="yellow"/>
        </w:rPr>
        <w:t>Authoritarians</w:t>
      </w:r>
      <w:r w:rsidRPr="00E44086">
        <w:rPr>
          <w:rStyle w:val="StyleUnderline"/>
        </w:rPr>
        <w:t xml:space="preserve"> often </w:t>
      </w:r>
      <w:r w:rsidRPr="00E44086">
        <w:rPr>
          <w:rStyle w:val="StyleUnderline"/>
          <w:highlight w:val="yellow"/>
        </w:rPr>
        <w:t>rely on violence</w:t>
      </w:r>
      <w:r w:rsidRPr="00E44086">
        <w:rPr>
          <w:rStyle w:val="StyleUnderline"/>
        </w:rPr>
        <w:t xml:space="preserve"> to intimidate. During the campaign, when Trump was asked what would happen if he were denied the Republican nomination, he responded, “I think you’d have riots.” When protesters interrupted his rallies, Trump mused, “In the old days, protesters would be “carried out in a stretcher.”69 Journalist Andrew Sullivan observes, “No modern politician who has come this close to the presidency has championed violence in this way.”70 For Trump, violence is linked to the promise of strength, says Brookings Institution scholar Robert Kagan. “What [Trump] offers </w:t>
      </w:r>
      <w:proofErr w:type="gramStart"/>
      <w:r w:rsidRPr="00E44086">
        <w:rPr>
          <w:rStyle w:val="StyleUnderline"/>
        </w:rPr>
        <w:t>is</w:t>
      </w:r>
      <w:proofErr w:type="gramEnd"/>
      <w:r w:rsidRPr="00E44086">
        <w:rPr>
          <w:rStyle w:val="StyleUnderline"/>
        </w:rPr>
        <w:t xml:space="preserve"> an attitude, an aura of crude strength and machismo, a boasting disrespect for the niceties of the democratic culture that he claims, and his followers believe, have produced national weakness and incompetence.”71</w:t>
      </w:r>
      <w:r w:rsidRPr="00E44086">
        <w:rPr>
          <w:rStyle w:val="StyleUnderline"/>
          <w:sz w:val="16"/>
        </w:rPr>
        <w:t xml:space="preserve"> </w:t>
      </w:r>
      <w:r w:rsidRPr="00E44086">
        <w:rPr>
          <w:sz w:val="14"/>
        </w:rPr>
        <w:t xml:space="preserve">Imprisoning Political Opponents. </w:t>
      </w:r>
      <w:r w:rsidRPr="00E44086">
        <w:rPr>
          <w:rStyle w:val="StyleUnderline"/>
        </w:rPr>
        <w:t>The hallmark of authoritarian regimes</w:t>
      </w:r>
      <w:r w:rsidRPr="00E44086">
        <w:rPr>
          <w:sz w:val="14"/>
        </w:rPr>
        <w:t xml:space="preserve">, Dana Milbank notes, is the imprisonment of political opponents, </w:t>
      </w:r>
      <w:r w:rsidRPr="00E44086">
        <w:rPr>
          <w:rStyle w:val="StyleUnderline"/>
        </w:rPr>
        <w:t>which is what made chilling the constant refrain from the Republican National Convention’s lynch mob regarding the presumptive Democratic presidential nominee</w:t>
      </w:r>
      <w:r w:rsidRPr="00E44086">
        <w:rPr>
          <w:sz w:val="14"/>
        </w:rPr>
        <w:t xml:space="preserve">: “Lock her up!”72 </w:t>
      </w:r>
      <w:r w:rsidRPr="00E44086">
        <w:rPr>
          <w:rStyle w:val="StyleUnderline"/>
        </w:rPr>
        <w:t>Donald Trump then doubled down on this idea, telling Hillary Clinton in the second presidential debate that if he wins, he would “instruct my attorney general to get a special prosecutor to look into your situation,</w:t>
      </w:r>
      <w:r w:rsidRPr="00E44086">
        <w:rPr>
          <w:sz w:val="14"/>
        </w:rPr>
        <w:t xml:space="preserve">” and adding that “you’d be in jail,” if he ran the country. “It’s a chilling thought,” said Michael Chertoff, head of the Justice Department’s criminal justice division in the administration of George W. Bush. “It smacks of what we read about tin-pot dictators in other parts of the world, where when they win an election their first move is to imprison opponents,” he said.73 Threatening Not </w:t>
      </w:r>
      <w:proofErr w:type="gramStart"/>
      <w:r w:rsidRPr="00E44086">
        <w:rPr>
          <w:sz w:val="14"/>
        </w:rPr>
        <w:t>To</w:t>
      </w:r>
      <w:proofErr w:type="gramEnd"/>
      <w:r w:rsidRPr="00E44086">
        <w:rPr>
          <w:sz w:val="14"/>
        </w:rPr>
        <w:t xml:space="preserve"> Respect Election Results. Before the ultimate outcome of the election was known, during the third presidential debate with Clinton, </w:t>
      </w:r>
      <w:r w:rsidRPr="00E44086">
        <w:rPr>
          <w:rStyle w:val="StyleUnderline"/>
        </w:rPr>
        <w:t>Trump astounded observers by refusing to say he would respect the results of the election, a hallmark of American democracy for centuries. Trump would not commit to this principle despite the plea of the moderator</w:t>
      </w:r>
      <w:r w:rsidRPr="00E44086">
        <w:rPr>
          <w:sz w:val="14"/>
        </w:rPr>
        <w:t>, Chris Wallace of FOX News, who noted, “</w:t>
      </w:r>
      <w:r w:rsidRPr="00E44086">
        <w:rPr>
          <w:rStyle w:val="StyleUnderline"/>
        </w:rPr>
        <w:t>But sir, one of the prides of this country is the peaceful transition of power and that no matter how hard-fought a campaign is, that at the end of the campaign that the loser concedes to the winner.”</w:t>
      </w:r>
      <w:r w:rsidRPr="00E44086">
        <w:rPr>
          <w:sz w:val="14"/>
        </w:rPr>
        <w:t>74 John McCain, the 2008 Republican presidential nominee, noted that while he did not like losing the election, he had “a duty to concede.” He said</w:t>
      </w:r>
      <w:r w:rsidRPr="00E44086">
        <w:rPr>
          <w:rStyle w:val="StyleUnderline"/>
        </w:rPr>
        <w:t>, “A concessions isn’t just an exercise in graciousness. It is an act of respect for the will of the American people.”75</w:t>
      </w:r>
      <w:r w:rsidRPr="00E44086">
        <w:rPr>
          <w:sz w:val="14"/>
        </w:rPr>
        <w:t xml:space="preserve"> Strongman to the Rescue. Like a Central American strongman, </w:t>
      </w:r>
      <w:r w:rsidRPr="00E44086">
        <w:rPr>
          <w:rStyle w:val="StyleUnderline"/>
        </w:rPr>
        <w:t>Trump claimed in his acceptance speech at the Republican National Convention, “I am your voice.” He declared, “Nobody knows the system better than me, which is why I alone can fix it.”</w:t>
      </w:r>
      <w:r w:rsidRPr="00E44086">
        <w:rPr>
          <w:sz w:val="14"/>
        </w:rPr>
        <w:t xml:space="preserve">76 This sentiment, that Trump was the “man on the horseback to save a frightened and supine nation,” wrote Gerson, is a notion the founders would have held “in utter contempt.”77 A Preference for Authoritarians. </w:t>
      </w:r>
      <w:r w:rsidRPr="00E44086">
        <w:rPr>
          <w:rStyle w:val="StyleUnderline"/>
        </w:rPr>
        <w:t>During the campaign, Trump famously and repeatedly showered admiration on Vladimir Putin, at one point saying the Russian dictator was “a leader far more than our leader.”</w:t>
      </w:r>
      <w:r w:rsidRPr="00E44086">
        <w:rPr>
          <w:sz w:val="14"/>
        </w:rPr>
        <w:t xml:space="preserve"> Russian chess champion Garry Kasparov responded, “Vladimir Putin is a strong leader in the same way that arsenic is a strong drink.” He continued: “Praising a brutal K.G.B. dictator, especially as preferable to a democratically elected U.S. president, whether you like Obama or hate him, is despicable and dangerous.”</w:t>
      </w:r>
      <w:r w:rsidRPr="00E44086">
        <w:rPr>
          <w:rStyle w:val="StyleUnderline"/>
        </w:rPr>
        <w:t>78 Trump also expressed admiration for Iraq’s dictator Saddam Hussein, Kim Jong Un of North Korea, and the Chinese leaders behind the Tiananmen Square massacre.79 “There is no precedent for what Trump is saying,” notes former Mitt Romney advisor Max Boot. “George McGovern was not running around saying ‘what a wonderful guy Ho Chi Minh is!’”8</w:t>
      </w:r>
      <w:r w:rsidRPr="00E44086">
        <w:rPr>
          <w:sz w:val="14"/>
        </w:rPr>
        <w:t>0</w:t>
      </w:r>
      <w:r w:rsidRPr="00E44086">
        <w:rPr>
          <w:rStyle w:val="Emphasis"/>
        </w:rPr>
        <w:t xml:space="preserve"> </w:t>
      </w:r>
      <w:r w:rsidRPr="00E44086">
        <w:rPr>
          <w:rStyle w:val="Emphasis"/>
          <w:highlight w:val="yellow"/>
        </w:rPr>
        <w:t>Trump</w:t>
      </w:r>
      <w:r w:rsidRPr="00E44086">
        <w:rPr>
          <w:sz w:val="14"/>
        </w:rPr>
        <w:t xml:space="preserve"> is not a totalitarian, Eric Chenoweth, an expert on democracy notes, because he does not have a fixed ideology. But he </w:t>
      </w:r>
      <w:r w:rsidRPr="00E44086">
        <w:rPr>
          <w:rStyle w:val="Emphasis"/>
          <w:highlight w:val="yellow"/>
        </w:rPr>
        <w:t>does seem to identify with authoritarians</w:t>
      </w:r>
      <w:r w:rsidRPr="00E44086">
        <w:rPr>
          <w:sz w:val="14"/>
        </w:rPr>
        <w:t xml:space="preserve">, </w:t>
      </w:r>
      <w:r w:rsidRPr="00E44086">
        <w:rPr>
          <w:rStyle w:val="Emphasis"/>
          <w:highlight w:val="yellow"/>
        </w:rPr>
        <w:t>who gain “political power with a clear aim to dominate and control the state</w:t>
      </w:r>
      <w:r w:rsidRPr="00E44086">
        <w:rPr>
          <w:sz w:val="14"/>
        </w:rPr>
        <w:t xml:space="preserve">.”81 The 2016 election stood apart from other elections, Chenoweth wrote. </w:t>
      </w:r>
      <w:r w:rsidRPr="00E44086">
        <w:rPr>
          <w:rStyle w:val="StyleUnderline"/>
        </w:rPr>
        <w:t xml:space="preserve">Historically, </w:t>
      </w:r>
      <w:r w:rsidRPr="00E44086">
        <w:rPr>
          <w:rStyle w:val="Emphasis"/>
          <w:highlight w:val="yellow"/>
        </w:rPr>
        <w:t>both parties, while differing on</w:t>
      </w:r>
      <w:r w:rsidRPr="00E44086">
        <w:rPr>
          <w:rStyle w:val="StyleUnderline"/>
        </w:rPr>
        <w:t xml:space="preserve"> the size of government, regulation, taxation, and other </w:t>
      </w:r>
      <w:r w:rsidRPr="00E44086">
        <w:rPr>
          <w:rStyle w:val="Emphasis"/>
          <w:highlight w:val="yellow"/>
        </w:rPr>
        <w:t>issues “have remained within a broad democratic range and commit themselves to adhering to America’s constitutional foundations that establish and protect basic rights and a democratic system of governance</w:t>
      </w:r>
      <w:r w:rsidRPr="00E44086">
        <w:rPr>
          <w:rStyle w:val="StyleUnderline"/>
        </w:rPr>
        <w:t xml:space="preserve">.” During the midst of the 2016 campaign, however, </w:t>
      </w:r>
      <w:r w:rsidRPr="00E44086">
        <w:rPr>
          <w:rStyle w:val="Emphasis"/>
          <w:highlight w:val="yellow"/>
        </w:rPr>
        <w:t>we face</w:t>
      </w:r>
      <w:r w:rsidRPr="00E44086">
        <w:rPr>
          <w:rStyle w:val="StyleUnderline"/>
        </w:rPr>
        <w:t xml:space="preserve">d “an abnormal situation: one of America’s two major parties has nominated </w:t>
      </w:r>
      <w:r w:rsidRPr="00E44086">
        <w:rPr>
          <w:rStyle w:val="Emphasis"/>
          <w:highlight w:val="yellow"/>
        </w:rPr>
        <w:t>an explicitly authoritarian candidate for the presidency</w:t>
      </w:r>
      <w:r w:rsidRPr="00E44086">
        <w:rPr>
          <w:rStyle w:val="StyleUnderline"/>
        </w:rPr>
        <w:t xml:space="preserve">,” </w:t>
      </w:r>
      <w:r w:rsidRPr="00E44086">
        <w:rPr>
          <w:sz w:val="14"/>
        </w:rPr>
        <w:t xml:space="preserve">which posed “a present danger to American democracy.”82 Reflecting on Trump’s campaign through July, Chenoweth wrote that the candidate “adopted many parts of the authoritarian toolkit from the last century: chauvinism, preying on people’s fears of national decline, promising an idyllic vision for the future based on a unique individual’s ability to lead the people and encouraging mass adulation for a political savior of the nation.”83 Running on this platform, </w:t>
      </w:r>
      <w:r w:rsidRPr="00E44086">
        <w:rPr>
          <w:rStyle w:val="StyleUnderline"/>
        </w:rPr>
        <w:t>Trump, a newcomer to politics, stunningly defeating sixteen other candidates for the Republican presidential nomination</w:t>
      </w:r>
      <w:r w:rsidRPr="00E44086">
        <w:rPr>
          <w:sz w:val="14"/>
        </w:rPr>
        <w:t xml:space="preserve">, several of them respected governors and senators with decades of political experience between them.84 Along the way, he won more primary votes than any other Republican candidate in the party’s history.85 </w:t>
      </w:r>
      <w:r w:rsidRPr="00E44086">
        <w:rPr>
          <w:rStyle w:val="StyleUnderline"/>
        </w:rPr>
        <w:t>America has long seen demagogues who rejected civil rights and civil liberties —</w:t>
      </w:r>
      <w:r w:rsidRPr="00E44086">
        <w:rPr>
          <w:sz w:val="14"/>
        </w:rPr>
        <w:t>from Huey Long to Father Charles Coughlin, and from Joseph McCarthy to George Wallace</w:t>
      </w:r>
      <w:r w:rsidRPr="00E44086">
        <w:rPr>
          <w:rStyle w:val="StyleUnderline"/>
        </w:rPr>
        <w:t>—but never before has a major political party nominated for presidency an individual who so thoroughly questioned widely accepted democratic norms of their era. “In terms of liberal democracy and constitutional order</w:t>
      </w:r>
      <w:r w:rsidRPr="00E44086">
        <w:rPr>
          <w:sz w:val="14"/>
        </w:rPr>
        <w:t>,” Andrew Sullivan wrote, “</w:t>
      </w:r>
      <w:r w:rsidRPr="00E44086">
        <w:rPr>
          <w:rStyle w:val="Emphasis"/>
        </w:rPr>
        <w:t>Trump is an extinction-level event.”86</w:t>
      </w:r>
      <w:r w:rsidRPr="00E44086">
        <w:rPr>
          <w:sz w:val="14"/>
        </w:rPr>
        <w:t xml:space="preserve"> And then the unthinkable happened: Trump was elected president of the United States. Pronounced Success with Less-Educated Voters It has been broadly noted that </w:t>
      </w:r>
      <w:r w:rsidRPr="00E44086">
        <w:rPr>
          <w:rStyle w:val="StyleUnderline"/>
        </w:rPr>
        <w:t>Donald Trump performed particularly well with working-class white voters who lack college degrees.</w:t>
      </w:r>
      <w:r w:rsidRPr="00E44086">
        <w:rPr>
          <w:sz w:val="14"/>
        </w:rPr>
        <w:t xml:space="preserve"> In a July 2016 poll, for example, this group supported Trump over Clinton 60 percent to 33 percent, compared with college-educated whites who polled 43 percent for Trump, 42 percent for Clinton.87 </w:t>
      </w:r>
      <w:r w:rsidRPr="00E44086">
        <w:rPr>
          <w:rStyle w:val="StyleUnderline"/>
        </w:rPr>
        <w:t>Working-class whites constituted Trump’s base</w:t>
      </w:r>
      <w:r w:rsidRPr="00E44086">
        <w:rPr>
          <w:sz w:val="14"/>
        </w:rPr>
        <w:t xml:space="preserve">, providing between 58 percent and 62 percent of his overall support.88At one point during the primaries, </w:t>
      </w:r>
      <w:r w:rsidRPr="00E44086">
        <w:rPr>
          <w:rStyle w:val="StyleUnderline"/>
        </w:rPr>
        <w:t>Trump himself memorably observed that he loved “the poorly educated,” who supported him so strongly.</w:t>
      </w:r>
      <w:r w:rsidRPr="00E44086">
        <w:rPr>
          <w:rStyle w:val="StyleUnderline"/>
          <w:sz w:val="16"/>
        </w:rPr>
        <w:t xml:space="preserve"> </w:t>
      </w:r>
      <w:r w:rsidRPr="00E44086">
        <w:rPr>
          <w:sz w:val="14"/>
        </w:rPr>
        <w:t xml:space="preserve">Of course, </w:t>
      </w:r>
      <w:r w:rsidRPr="00E44086">
        <w:rPr>
          <w:rStyle w:val="StyleUnderline"/>
        </w:rPr>
        <w:t xml:space="preserve">these voters have every right to make the political choices they would like in a democracy. </w:t>
      </w:r>
      <w:r w:rsidRPr="00E44086">
        <w:rPr>
          <w:sz w:val="14"/>
        </w:rPr>
        <w:t>And they have a right to be angry about a political establishment that has ignored their economic needs and created a vacuum for right-wing populism</w:t>
      </w:r>
      <w:r w:rsidRPr="00E44086">
        <w:rPr>
          <w:rStyle w:val="StyleUnderline"/>
        </w:rPr>
        <w:t xml:space="preserve">.89 To be clear, people can legitimately agree or disagree with candidates on a variety of issues. Trump may be right or wrong on world trade, American involvement in NATO, taxes, gun control, or abortion. What sets this election apart, however, is the attack on the very principles of liberal democracy. </w:t>
      </w:r>
      <w:r w:rsidRPr="00E44086">
        <w:rPr>
          <w:sz w:val="14"/>
        </w:rPr>
        <w:t>And</w:t>
      </w:r>
      <w:r w:rsidRPr="00E44086">
        <w:rPr>
          <w:rStyle w:val="StyleUnderline"/>
        </w:rPr>
        <w:t xml:space="preserve"> </w:t>
      </w:r>
      <w:r w:rsidRPr="00E44086">
        <w:rPr>
          <w:rStyle w:val="StyleUnderline"/>
          <w:highlight w:val="yellow"/>
        </w:rPr>
        <w:t>an authoritarian candidate’s resonance with less-educated voters</w:t>
      </w:r>
      <w:r w:rsidRPr="00E44086">
        <w:rPr>
          <w:rStyle w:val="StyleUnderline"/>
        </w:rPr>
        <w:t xml:space="preserve"> </w:t>
      </w:r>
      <w:r w:rsidRPr="00E44086">
        <w:rPr>
          <w:sz w:val="14"/>
        </w:rPr>
        <w:t>in particula</w:t>
      </w:r>
      <w:r w:rsidRPr="00E44086">
        <w:rPr>
          <w:rStyle w:val="StyleUnderline"/>
        </w:rPr>
        <w:t xml:space="preserve">r </w:t>
      </w:r>
      <w:r w:rsidRPr="00E44086">
        <w:rPr>
          <w:rStyle w:val="Emphasis"/>
          <w:highlight w:val="yellow"/>
        </w:rPr>
        <w:t>raises the critical role</w:t>
      </w:r>
      <w:r w:rsidRPr="00E44086">
        <w:rPr>
          <w:rStyle w:val="StyleUnderline"/>
        </w:rPr>
        <w:t xml:space="preserve"> </w:t>
      </w:r>
      <w:r w:rsidRPr="00E44086">
        <w:rPr>
          <w:rStyle w:val="Emphasis"/>
          <w:highlight w:val="yellow"/>
        </w:rPr>
        <w:t>public education can play in supporting democratic values and norms</w:t>
      </w:r>
      <w:r w:rsidRPr="00E44086">
        <w:rPr>
          <w:rStyle w:val="StyleUnderline"/>
        </w:rPr>
        <w:t>.</w:t>
      </w:r>
      <w:r w:rsidRPr="00E44086">
        <w:rPr>
          <w:sz w:val="14"/>
        </w:rPr>
        <w:t xml:space="preserve"> The point, then, is not that Trump supporters are all “deplorable”; rather,</w:t>
      </w:r>
      <w:r w:rsidRPr="00E44086">
        <w:rPr>
          <w:rStyle w:val="StyleUnderline"/>
        </w:rPr>
        <w:t xml:space="preserve"> </w:t>
      </w:r>
      <w:r w:rsidRPr="00E44086">
        <w:rPr>
          <w:rStyle w:val="Emphasis"/>
          <w:highlight w:val="yellow"/>
        </w:rPr>
        <w:t>what is deplorable is the failure of our education system to instill</w:t>
      </w:r>
      <w:r w:rsidRPr="00E44086">
        <w:rPr>
          <w:rStyle w:val="StyleUnderline"/>
          <w:highlight w:val="yellow"/>
        </w:rPr>
        <w:t xml:space="preserve"> an essential belief in the </w:t>
      </w:r>
      <w:r w:rsidRPr="00E44086">
        <w:rPr>
          <w:rStyle w:val="Emphasis"/>
          <w:highlight w:val="yellow"/>
        </w:rPr>
        <w:t>values of constitutional democracy</w:t>
      </w:r>
      <w:r w:rsidRPr="00E44086">
        <w:rPr>
          <w:rStyle w:val="StyleUnderline"/>
        </w:rPr>
        <w:t>.</w:t>
      </w:r>
    </w:p>
    <w:p w14:paraId="0164975D" w14:textId="77777777" w:rsidR="003B44A0" w:rsidRPr="00E44086" w:rsidRDefault="003B44A0" w:rsidP="003B44A0">
      <w:pPr>
        <w:pStyle w:val="Heading4"/>
      </w:pPr>
      <w:r w:rsidRPr="00E44086">
        <w:t>Unchecked Trump risks extinction – Environment, structural violence and war</w:t>
      </w:r>
    </w:p>
    <w:p w14:paraId="0B0F8CF3" w14:textId="77777777" w:rsidR="003B44A0" w:rsidRPr="00E44086" w:rsidRDefault="003B44A0" w:rsidP="003B44A0">
      <w:pPr>
        <w:pStyle w:val="Heading4"/>
        <w:rPr>
          <w:b w:val="0"/>
        </w:rPr>
      </w:pPr>
      <w:r w:rsidRPr="00E44086">
        <w:t xml:space="preserve">Chomsky ’17 </w:t>
      </w:r>
      <w:r w:rsidRPr="00E44086">
        <w:rPr>
          <w:b w:val="0"/>
        </w:rPr>
        <w:t xml:space="preserve">– </w:t>
      </w:r>
      <w:r w:rsidRPr="00E44086">
        <w:rPr>
          <w:b w:val="0"/>
          <w:sz w:val="14"/>
          <w:szCs w:val="14"/>
        </w:rPr>
        <w:t>(Noam, “Noam Chomsky: With Trump Election, We Are Now Facing Threats to the Survival of the Human Species”, https://www.democracynow.org/2017/1/2/noam_chomsky_with_trump_election_we//JC)</w:t>
      </w:r>
    </w:p>
    <w:p w14:paraId="6E9F08AA" w14:textId="77777777" w:rsidR="003B44A0" w:rsidRPr="00E44086" w:rsidRDefault="003B44A0" w:rsidP="003B44A0">
      <w:pPr>
        <w:rPr>
          <w:sz w:val="14"/>
        </w:rPr>
      </w:pPr>
      <w:r w:rsidRPr="00E44086">
        <w:rPr>
          <w:sz w:val="14"/>
        </w:rPr>
        <w:t xml:space="preserve">NOAM CHOMSKY: For </w:t>
      </w:r>
      <w:r w:rsidRPr="00E44086">
        <w:rPr>
          <w:rStyle w:val="StyleUnderline"/>
        </w:rPr>
        <w:t>the young people</w:t>
      </w:r>
      <w:r w:rsidRPr="00E44086">
        <w:rPr>
          <w:sz w:val="14"/>
        </w:rPr>
        <w:t xml:space="preserve"> among you, a special word: You’ll be </w:t>
      </w:r>
      <w:r w:rsidRPr="00E44086">
        <w:rPr>
          <w:rStyle w:val="StyleUnderline"/>
        </w:rPr>
        <w:t>facing problems that have never arisen in the 200,000 years of human history</w:t>
      </w:r>
      <w:r w:rsidRPr="00E44086">
        <w:rPr>
          <w:sz w:val="14"/>
        </w:rPr>
        <w:t>—hard, demanding problems</w:t>
      </w:r>
      <w:r w:rsidRPr="00E44086">
        <w:rPr>
          <w:rStyle w:val="StyleUnderline"/>
        </w:rPr>
        <w:t>. It’s a burden that you can’t ignore</w:t>
      </w:r>
      <w:r w:rsidRPr="00E44086">
        <w:rPr>
          <w:sz w:val="14"/>
        </w:rPr>
        <w:t xml:space="preserve">. And </w:t>
      </w:r>
      <w:r w:rsidRPr="00E44086">
        <w:rPr>
          <w:rStyle w:val="StyleUnderline"/>
        </w:rPr>
        <w:t xml:space="preserve">we’ll </w:t>
      </w:r>
      <w:r w:rsidRPr="00E44086">
        <w:rPr>
          <w:sz w:val="14"/>
        </w:rPr>
        <w:t xml:space="preserve">all—you, in particular, and all the rest of us—will have to </w:t>
      </w:r>
      <w:r w:rsidRPr="00E44086">
        <w:rPr>
          <w:rStyle w:val="StyleUnderline"/>
        </w:rPr>
        <w:t xml:space="preserve">be </w:t>
      </w:r>
      <w:r w:rsidRPr="00E44086">
        <w:rPr>
          <w:sz w:val="14"/>
        </w:rPr>
        <w:t xml:space="preserve">in there </w:t>
      </w:r>
      <w:r w:rsidRPr="00E44086">
        <w:rPr>
          <w:rStyle w:val="StyleUnderline"/>
        </w:rPr>
        <w:t xml:space="preserve">struggling hard to save the human species from a pretty grim fate. </w:t>
      </w:r>
      <w:r w:rsidRPr="00E44086">
        <w:rPr>
          <w:sz w:val="14"/>
        </w:rPr>
        <w:t xml:space="preserve">Well, my wife and I happened to be in Europe on November 8th, that fateful day, in fact, in Barcelona, where we watched the results come in. Now, that had special personal resonance for me. The first article I wrote, or at least that I can remember, was in February 1939 at the—it was about the fall of Barcelona to Franco’s fascist forces. And the article, which I’m sure it was not very memorable, was about the apparently inexorable spread of fascism over Europe and maybe the whole world. I’m old enough to have been able to listen to Hitler’s speeches, the Nuremberg rallies, not understanding the words, but the tone and the reaction of the crowd was enough to leave indelible memories. And watching those results come in did arouse some pretty unpleasant memories, along with what is happening in Europe now, which, in many ways, is pretty frightening, as well. Well, </w:t>
      </w:r>
      <w:r w:rsidRPr="00E44086">
        <w:rPr>
          <w:rStyle w:val="StyleUnderline"/>
        </w:rPr>
        <w:t>the reaction to November 8th in Europe was disbelief, shock, horror</w:t>
      </w:r>
      <w:r w:rsidRPr="00E44086">
        <w:rPr>
          <w:sz w:val="14"/>
        </w:rPr>
        <w:t xml:space="preserve">. It was captured pretty eloquently in the—on the front cover of the major German weekly, Der </w:t>
      </w:r>
      <w:r w:rsidRPr="00E44086">
        <w:rPr>
          <w:rStyle w:val="StyleUnderline"/>
        </w:rPr>
        <w:t>Spiegel.</w:t>
      </w:r>
      <w:r w:rsidRPr="00E44086">
        <w:rPr>
          <w:sz w:val="14"/>
        </w:rPr>
        <w:t xml:space="preserve"> It depicted a caricature of Donald </w:t>
      </w:r>
      <w:r w:rsidRPr="00E44086">
        <w:rPr>
          <w:rStyle w:val="StyleUnderline"/>
        </w:rPr>
        <w:t>Trump presented as a meteor hurtling towards Earth, mouth open, ready to swallow it up</w:t>
      </w:r>
      <w:r w:rsidRPr="00E44086">
        <w:rPr>
          <w:sz w:val="14"/>
        </w:rPr>
        <w:t xml:space="preserve">. And </w:t>
      </w:r>
      <w:r w:rsidRPr="00E44086">
        <w:rPr>
          <w:rStyle w:val="StyleUnderline"/>
        </w:rPr>
        <w:t>the top headline</w:t>
      </w:r>
      <w:r w:rsidRPr="00E44086">
        <w:rPr>
          <w:sz w:val="14"/>
        </w:rPr>
        <w:t xml:space="preserve"> read "Das Ende </w:t>
      </w:r>
      <w:proofErr w:type="gramStart"/>
      <w:r w:rsidRPr="00E44086">
        <w:rPr>
          <w:sz w:val="14"/>
        </w:rPr>
        <w:t>Der</w:t>
      </w:r>
      <w:proofErr w:type="gramEnd"/>
      <w:r w:rsidRPr="00E44086">
        <w:rPr>
          <w:sz w:val="14"/>
        </w:rPr>
        <w:t xml:space="preserve"> Welt!" "</w:t>
      </w:r>
      <w:r w:rsidRPr="00E44086">
        <w:rPr>
          <w:rStyle w:val="StyleUnderline"/>
        </w:rPr>
        <w:t>The End of the World</w:t>
      </w:r>
      <w:r w:rsidRPr="00E44086">
        <w:rPr>
          <w:sz w:val="14"/>
        </w:rPr>
        <w:t xml:space="preserve">." Small letters below, "as we have known it." There might be some truth to that concern, even if not exactly in the manner in which the artist, the authors, the others who echoed that conception, had in mind. It had to do with other events that were taking place right at the same time, November 8th, events that I think were a lot more important than the ones that have captured the attention of the world in such an astonishing fashion, events that were taking place in Morocco, Marrakech, Morocco. There was a conference there of 200 countries, the so-called COP 22. Their goal at this conference was to implement the rather vague promises and commitments of the preceding international conference on global warming, COP 21 in Paris in December 2015, which had in fact been left vague for reasons not unrelated to what happened on November 8th here. </w:t>
      </w:r>
      <w:r w:rsidRPr="00E44086">
        <w:rPr>
          <w:rStyle w:val="StyleUnderline"/>
        </w:rPr>
        <w:t>The Paris conference had the goal of establishing verifiable commitments to do something about</w:t>
      </w:r>
      <w:r w:rsidRPr="00E44086">
        <w:rPr>
          <w:sz w:val="14"/>
        </w:rPr>
        <w:t xml:space="preserve"> the worst problem that humans have ever faced—t</w:t>
      </w:r>
      <w:r w:rsidRPr="00E44086">
        <w:rPr>
          <w:rStyle w:val="StyleUnderline"/>
        </w:rPr>
        <w:t xml:space="preserve">he likely destruction of </w:t>
      </w:r>
      <w:r w:rsidRPr="00E44086">
        <w:rPr>
          <w:sz w:val="14"/>
        </w:rPr>
        <w:t xml:space="preserve">the possibility for organized </w:t>
      </w:r>
      <w:r w:rsidRPr="00E44086">
        <w:rPr>
          <w:rStyle w:val="StyleUnderline"/>
        </w:rPr>
        <w:t>human life.</w:t>
      </w:r>
      <w:r w:rsidRPr="00E44086">
        <w:rPr>
          <w:sz w:val="14"/>
        </w:rPr>
        <w:t xml:space="preserve"> They couldn’t do that. </w:t>
      </w:r>
      <w:r w:rsidRPr="00E44086">
        <w:rPr>
          <w:rStyle w:val="StyleUnderline"/>
        </w:rPr>
        <w:t>They could only reach a nonverifiable commitment</w:t>
      </w:r>
      <w:r w:rsidRPr="00E44086">
        <w:rPr>
          <w:sz w:val="14"/>
        </w:rPr>
        <w:t xml:space="preserve">—promises, but not fixed by treaty and a real commitment. And </w:t>
      </w:r>
      <w:r w:rsidRPr="00E44086">
        <w:rPr>
          <w:rStyle w:val="StyleUnderline"/>
        </w:rPr>
        <w:t>the reason was that the Republican Congress in the U</w:t>
      </w:r>
      <w:r w:rsidRPr="00E44086">
        <w:rPr>
          <w:sz w:val="14"/>
        </w:rPr>
        <w:t xml:space="preserve">nited </w:t>
      </w:r>
      <w:r w:rsidRPr="00E44086">
        <w:rPr>
          <w:rStyle w:val="StyleUnderline"/>
        </w:rPr>
        <w:t>S</w:t>
      </w:r>
      <w:r w:rsidRPr="00E44086">
        <w:rPr>
          <w:sz w:val="14"/>
        </w:rPr>
        <w:t xml:space="preserve">tates </w:t>
      </w:r>
      <w:r w:rsidRPr="00E44086">
        <w:rPr>
          <w:rStyle w:val="StyleUnderline"/>
        </w:rPr>
        <w:t>would not accept binding commitments</w:t>
      </w:r>
      <w:r w:rsidRPr="00E44086">
        <w:rPr>
          <w:sz w:val="14"/>
        </w:rPr>
        <w:t xml:space="preserve">. </w:t>
      </w:r>
      <w:proofErr w:type="gramStart"/>
      <w:r w:rsidRPr="00E44086">
        <w:rPr>
          <w:sz w:val="14"/>
        </w:rPr>
        <w:t>So</w:t>
      </w:r>
      <w:proofErr w:type="gramEnd"/>
      <w:r w:rsidRPr="00E44086">
        <w:rPr>
          <w:sz w:val="14"/>
        </w:rPr>
        <w:t xml:space="preserve"> they were left with something much weaker and looser. The Morocco conference intended to carry this forward by putting teeth in that loose, vague agreement. The conference opened on November 7th, normal way. November 8th, the World Meteorological Organization presented an assessment of the current state of what’s called the Anthropocene, the new geological epoch that is marked by radical human modification, destruction of the environment that sustains life. November 9th, the conference basically ceased. The question that was left was whether it would be possible to carry forward this global effort to deal with the highly critical problem of environmental catastrophe, if the leader of the free world, the richest and most powerful country in history, would pull out completely, as appeared to be the case. That’s the stated goal of the president-elect, who regards climate change as a hoax and whose policy, if he pursues it, is to maximize the use of fossil fuels, end environmental regulations, dismantle the Environmental Protection Agency—established by Richard Nixon, which is a measure of where politics has shifted to the right in the past generation—and, in other ways, accelerate the race to destruction. Well, that was essentially the end of the Marrakech conference. It terminated without any issue. So that might signal the end of the world, even if not quite in the intended sense. And, in fact, what happened in Marrakech was a quite astounding spectacle. The hope of the world for saving us from this impending disaster was China—authoritarian, harsh China. That’s where hopes were placed. At the same time, the leader of the free world, the richest, most powerful country in history, was acting in such a way as to doom the hopes to total disaster. It’s an astonishing spectacle. And it’s no less astounding that it received almost no comment. You can—something to think about. Well, the effects are quite real. COP 21, the Paris negotiations, could not reach a verifiable treaty because of the refusal of the Republican Congress to accept binding commitments. The follow-up conference, COP 22, ended without any issue. We will soon see, in the not very distant future, even more dangerous, horrifying consequences of this failure right here to come to term to address in a serious way this impending crisis. So, say, take </w:t>
      </w:r>
      <w:r w:rsidRPr="00E44086">
        <w:rPr>
          <w:rStyle w:val="StyleUnderline"/>
        </w:rPr>
        <w:t>the country of Bangladesh</w:t>
      </w:r>
      <w:r w:rsidRPr="00E44086">
        <w:rPr>
          <w:sz w:val="14"/>
        </w:rPr>
        <w:t xml:space="preserve">. </w:t>
      </w:r>
      <w:r w:rsidRPr="00E44086">
        <w:rPr>
          <w:rStyle w:val="StyleUnderline"/>
        </w:rPr>
        <w:t>Within a few years, tens of millions of people will be fleeing from the low-lying coastal plains</w:t>
      </w:r>
      <w:r w:rsidRPr="00E44086">
        <w:rPr>
          <w:sz w:val="14"/>
        </w:rPr>
        <w:t xml:space="preserve"> simply </w:t>
      </w:r>
      <w:r w:rsidRPr="00E44086">
        <w:rPr>
          <w:rStyle w:val="StyleUnderline"/>
        </w:rPr>
        <w:t>because of the rise of sea level</w:t>
      </w:r>
      <w:r w:rsidRPr="00E44086">
        <w:rPr>
          <w:sz w:val="14"/>
        </w:rPr>
        <w:t xml:space="preserve"> with the melting of the huge Antarctic glaciers much more quickly than was anticipated and the severe weather associated with global warming. </w:t>
      </w:r>
      <w:r w:rsidRPr="00E44086">
        <w:rPr>
          <w:rStyle w:val="StyleUnderline"/>
        </w:rPr>
        <w:t>That’s a refugee crisis</w:t>
      </w:r>
      <w:r w:rsidRPr="00E44086">
        <w:rPr>
          <w:sz w:val="14"/>
        </w:rPr>
        <w:t xml:space="preserve"> of a kind that puts today’s crisis, which is more a moral crisis of the West than an actual refugee crisis—it will put this current crisis into a—it will seem like a footnote to a tragedy. And it’s—the leading climate scientist in Bangladesh has reacted by saying that these migrants should have the right to move to the countries from which all these greenhouse gases are coming. Millions should be able to go to the United States and—United States and, indeed, the other rich countries that have grown wealthy, as we all have, while bringing this new geological epoch—bringing about this new geological epoch, which may well be the final one for the species. And </w:t>
      </w:r>
      <w:r w:rsidRPr="00E44086">
        <w:rPr>
          <w:rStyle w:val="StyleUnderline"/>
        </w:rPr>
        <w:t>the catastrophic consequences can only increase</w:t>
      </w:r>
      <w:r w:rsidRPr="00E44086">
        <w:rPr>
          <w:sz w:val="14"/>
        </w:rPr>
        <w:t xml:space="preserve">. Just keeping to </w:t>
      </w:r>
      <w:r w:rsidRPr="00E44086">
        <w:rPr>
          <w:rStyle w:val="StyleUnderline"/>
        </w:rPr>
        <w:t>South Asia, temperatures which are already intolerable</w:t>
      </w:r>
      <w:r w:rsidRPr="00E44086">
        <w:rPr>
          <w:sz w:val="14"/>
        </w:rPr>
        <w:t xml:space="preserve"> for the poor are going to continue to rise as the Himalayan glaciers melt, also destroying the water supply for South Asia. </w:t>
      </w:r>
      <w:r w:rsidRPr="00E44086">
        <w:rPr>
          <w:rStyle w:val="StyleUnderline"/>
        </w:rPr>
        <w:t>In India</w:t>
      </w:r>
      <w:r w:rsidRPr="00E44086">
        <w:rPr>
          <w:sz w:val="14"/>
        </w:rPr>
        <w:t xml:space="preserve"> already, </w:t>
      </w:r>
      <w:r w:rsidRPr="00E44086">
        <w:rPr>
          <w:rStyle w:val="StyleUnderline"/>
        </w:rPr>
        <w:t>300 million people</w:t>
      </w:r>
      <w:r w:rsidRPr="00E44086">
        <w:rPr>
          <w:sz w:val="14"/>
        </w:rPr>
        <w:t xml:space="preserve"> are reported to </w:t>
      </w:r>
      <w:r w:rsidRPr="00E44086">
        <w:rPr>
          <w:rStyle w:val="StyleUnderline"/>
        </w:rPr>
        <w:t>lack water to drink</w:t>
      </w:r>
      <w:r w:rsidRPr="00E44086">
        <w:rPr>
          <w:sz w:val="14"/>
        </w:rPr>
        <w:t xml:space="preserve">. And it </w:t>
      </w:r>
      <w:r w:rsidRPr="00E44086">
        <w:rPr>
          <w:rStyle w:val="StyleUnderline"/>
        </w:rPr>
        <w:t>will continue both for India and Pakistan</w:t>
      </w:r>
      <w:r w:rsidRPr="00E44086">
        <w:rPr>
          <w:sz w:val="14"/>
        </w:rPr>
        <w:t xml:space="preserve">. And at this point, </w:t>
      </w:r>
      <w:r w:rsidRPr="00E44086">
        <w:rPr>
          <w:rStyle w:val="StyleUnderline"/>
        </w:rPr>
        <w:t>the two major threats to survival begin to converge</w:t>
      </w:r>
      <w:r w:rsidRPr="00E44086">
        <w:rPr>
          <w:sz w:val="14"/>
        </w:rPr>
        <w:t xml:space="preserve">. </w:t>
      </w:r>
      <w:r w:rsidRPr="00E44086">
        <w:rPr>
          <w:rStyle w:val="StyleUnderline"/>
        </w:rPr>
        <w:t>One is environmental catastrophe. The other is nuclear war</w:t>
      </w:r>
      <w:r w:rsidRPr="00E44086">
        <w:rPr>
          <w:sz w:val="14"/>
        </w:rPr>
        <w:t xml:space="preserve">, another threat that is increasing right before our eyes. India and Pakistan are nuclear states, nuclear—states with nuclear weapons. They were already almost at war. </w:t>
      </w:r>
      <w:r w:rsidRPr="00E44086">
        <w:rPr>
          <w:rStyle w:val="StyleUnderline"/>
        </w:rPr>
        <w:t>Any kind of real war would immediately turn into a nuclear war</w:t>
      </w:r>
      <w:r w:rsidRPr="00E44086">
        <w:rPr>
          <w:sz w:val="14"/>
        </w:rPr>
        <w:t xml:space="preserve">. </w:t>
      </w:r>
      <w:r w:rsidRPr="00E44086">
        <w:rPr>
          <w:rStyle w:val="StyleUnderline"/>
        </w:rPr>
        <w:t>That might happen very easily over water</w:t>
      </w:r>
      <w:r w:rsidRPr="00E44086">
        <w:rPr>
          <w:sz w:val="14"/>
        </w:rPr>
        <w:t xml:space="preserve">—over struggles over diminishing water supplies. </w:t>
      </w:r>
      <w:r w:rsidRPr="00E44086">
        <w:rPr>
          <w:rStyle w:val="StyleUnderline"/>
        </w:rPr>
        <w:t>A nuclear war</w:t>
      </w:r>
      <w:r w:rsidRPr="00E44086">
        <w:rPr>
          <w:sz w:val="14"/>
        </w:rPr>
        <w:t xml:space="preserve"> </w:t>
      </w:r>
      <w:r w:rsidRPr="00E44086">
        <w:rPr>
          <w:rStyle w:val="StyleUnderline"/>
        </w:rPr>
        <w:t>would</w:t>
      </w:r>
      <w:r w:rsidRPr="00E44086">
        <w:rPr>
          <w:sz w:val="14"/>
        </w:rPr>
        <w:t xml:space="preserve"> not only devastate the region, but might actually </w:t>
      </w:r>
      <w:r w:rsidRPr="00E44086">
        <w:rPr>
          <w:rStyle w:val="StyleUnderline"/>
        </w:rPr>
        <w:t>be terminal for the species, if indeed it leads to nuclear winter and global famine, as many scientists predict</w:t>
      </w:r>
      <w:r w:rsidRPr="00E44086">
        <w:rPr>
          <w:sz w:val="14"/>
        </w:rPr>
        <w:t>. So, t</w:t>
      </w:r>
      <w:r w:rsidRPr="00E44086">
        <w:rPr>
          <w:rStyle w:val="StyleUnderline"/>
        </w:rPr>
        <w:t>he threats of survival—to survival converge right there, and we’re going to see much more like it. Meanwhile, the United States is leading the way to disaster</w:t>
      </w:r>
      <w:r w:rsidRPr="00E44086">
        <w:rPr>
          <w:sz w:val="14"/>
        </w:rPr>
        <w:t xml:space="preserve">, while the world looks to China for leadership. It’s an incredible, astounding picture, and indeed only one piece of a much larger picture. The U.S. isolation at Marrakech is symptomatic of broader developments that we should think about pretty carefully. They’re of considerable significance. </w:t>
      </w:r>
      <w:r w:rsidRPr="00E44086">
        <w:rPr>
          <w:rStyle w:val="StyleUnderline"/>
        </w:rPr>
        <w:t xml:space="preserve">U.S. isolation in the world is increasing </w:t>
      </w:r>
      <w:r w:rsidRPr="00E44086">
        <w:rPr>
          <w:sz w:val="14"/>
        </w:rPr>
        <w:t xml:space="preserve">in remarkable ways. Maybe the most striking is right in this hemisphere, what used to be called "our little region over here"—Henry Stimson, secretary of war under Roosevelt, "our little region over here," where nobody bothers us. If anybody gets out of line, we punish them harshly; otherwise, they do what we say. That’s very far from true. During this century, Latin America, for the first time in 500 years, has freed itself from Western imperialism. Last century, that’s the United States. The International Monetary Fund, which is basically an agency of the U.S. Treasury, has been kicked out of the—of South America entirely. There are no U.S. military bases left. The </w:t>
      </w:r>
      <w:r w:rsidRPr="00E44086">
        <w:rPr>
          <w:rStyle w:val="StyleUnderline"/>
        </w:rPr>
        <w:t>international organizations</w:t>
      </w:r>
      <w:r w:rsidRPr="00E44086">
        <w:rPr>
          <w:sz w:val="14"/>
        </w:rPr>
        <w:t xml:space="preserve">, the—the hemispheric organizations </w:t>
      </w:r>
      <w:r w:rsidRPr="00E44086">
        <w:rPr>
          <w:rStyle w:val="StyleUnderline"/>
        </w:rPr>
        <w:t>are beginning to exclude the United States</w:t>
      </w:r>
      <w:r w:rsidRPr="00E44086">
        <w:rPr>
          <w:sz w:val="14"/>
        </w:rPr>
        <w:t xml:space="preserve"> and Canada. In 2015, there was a summit coming up, and the United States might have been excluded completely from the hemisphere over the issue of Cuba. That was the crucial issue that the hemisphere—on which the hemisphere opposed U.S. policy, as does the world. That’s surely the reason why Obama made the gestures towards normalization, that were at least some step forward—and could be reversed </w:t>
      </w:r>
      <w:r w:rsidRPr="00E44086">
        <w:rPr>
          <w:rStyle w:val="StyleUnderline"/>
        </w:rPr>
        <w:t>under Trump</w:t>
      </w:r>
      <w:r w:rsidRPr="00E44086">
        <w:rPr>
          <w:sz w:val="14"/>
        </w:rPr>
        <w:t xml:space="preserve">. We don’t know. On a much more far-reaching scale, something similar is happening in Asia. As you know, one of Obama’s major policies was the so-called pivot to Asia, which was actually a measure to confront China, transparently. One component of the pivot to Asia was the TPP, the Trans-Pacific Partnership, which excluded China, tried to bring in other Asia-Pacific countries. Well, that seems to be on its way to collapse, for pretty good reasons, I think. But at the same time, there’s another international trade agreement that is expanding and growing, namely, China’s—what they call the Regional Comprehensive Economic Partnership, which is now drawing in U.S. allies, from Peru to Australia to Japan. The U.S. will probably choose to stay out of it, just as the United States, virtually alone, has stayed away from China’s Asian Infrastructure Development Bank, a kind of counterpart to the World Bank, that the U.S. has opposed for many years, but has now been joined by practically all U.S. allies, Britain and others. That’s—at the same time, China is expanding to the West with the Shanghai Cooperation Organization, the China-based Silk Roads. The whole system is an integrated system of energy resource sharing and so on. It includes Siberia, with its rich resources. It includes India and Pakistan. Iran will soon join, it appears, and probably Turkey. This will extend all the way from China to Europe. The United States has asked for observer status, and it’s been rejected, not permitted. And one of the major commitments of the Shanghai Cooperation Organization, the whole of the Central Asian states, is that there can be no U.S. military bases in this entire region. </w:t>
      </w:r>
      <w:r w:rsidRPr="00E44086">
        <w:rPr>
          <w:rStyle w:val="StyleUnderline"/>
        </w:rPr>
        <w:t>Another step toward isolation may soon take place if the president-elect carries</w:t>
      </w:r>
      <w:r w:rsidRPr="00E44086">
        <w:rPr>
          <w:sz w:val="14"/>
        </w:rPr>
        <w:t xml:space="preserve"> </w:t>
      </w:r>
      <w:r w:rsidRPr="00E44086">
        <w:rPr>
          <w:rStyle w:val="StyleUnderline"/>
        </w:rPr>
        <w:t>through his promise to terminate the nuclear weapons</w:t>
      </w:r>
      <w:r w:rsidRPr="00E44086">
        <w:rPr>
          <w:sz w:val="14"/>
        </w:rPr>
        <w:t xml:space="preserve">—the nuclear deal with Iran. Other countries who are parties to the deal might well continue. They might even—Europe, mainly. That means ignoring U.S. sanctions. </w:t>
      </w:r>
      <w:r w:rsidRPr="00E44086">
        <w:rPr>
          <w:rStyle w:val="StyleUnderline"/>
        </w:rPr>
        <w:t>That will extend U.S. isolation</w:t>
      </w:r>
      <w:r w:rsidRPr="00E44086">
        <w:rPr>
          <w:sz w:val="14"/>
        </w:rPr>
        <w:t xml:space="preserve">, even from Europe. And in </w:t>
      </w:r>
      <w:proofErr w:type="gramStart"/>
      <w:r w:rsidRPr="00E44086">
        <w:rPr>
          <w:sz w:val="14"/>
        </w:rPr>
        <w:t>fact</w:t>
      </w:r>
      <w:proofErr w:type="gramEnd"/>
      <w:r w:rsidRPr="00E44086">
        <w:rPr>
          <w:sz w:val="14"/>
        </w:rPr>
        <w:t xml:space="preserve"> Europe might move, under these circumstances, towards backing off from the confrontation with Russia. Actually, Brexit may assist with this, because Britain was the voice of the United States in NATO, the harshest voice. Now it’s out, gives Europe some opportunities. There were choices in 1990, ’91, time of the collapse of the Soviet Union. Mikhail Gorbachev had a—what he called a vision of a common European home, an integrated, cooperative system of security, commerce, interchange, no military alliances from the Atlantic to the Pacific. The U.S. insisted on a different vision—namely, Soviet Union collapses, and NATO remains and, indeed, expands, right up to the borders of Russia now, where very serious threats are evident daily. Well, all of this, these are significant developments. They’re related to the widely discussed matter of decline of American power. There are some conventional measures which, however, are misleading in quite interesting ways. I’ll just say a word about it, because there’s no time, but it’s something to seriously think about. By conventional measures, in 1945, the United States had reached the peak of global dominance—nothing like it in history. It had perhaps 50 percent of total world’s wealth. Other industrial countries were devastated or destroyed by the war, severely damaged. The U.S. economy had gained enormously from the war, and it was in—and the U.S., in general, had a position of dominance with no historical parallel. Well, that, of course, couldn’t last. Other industrial countries reconstructed. By around 1970, the world was described as tripolar: three major economic centers—a German-based Europe, a U.S.-based North America and the Northeast Asian area, at that time Japan-based, now China had moved in as a partner, conflict then partner. By now—by that time, U.S. share in global wealth was about 25 percent. And today it’s not far below that. Well, all of this is highly misleading, because it fails to take into account a crucial factor, which is almost never discussed, though there’s some interesting work on it. That’s the question of ownership of the world economy. If you take a look at the corporate—the multinational corporations around the world, what do they own? Well, that turns out to be a pretty interesting matter. In virtually every—this increasingly during the period of neoliberal globalization of the last generation, corporate wealth is becoming a more realistic measure of global power than national wealth. Corporate wealth, of course, is nationally based, supported by taxpayers like us, but the ownership has nothing to do with us. Corporate ownership, if you look at that, it turns out that in virtually every economic sector—manufacturing, finance, services, retail and others—U.S. corporations are well in the lead in ownership of the global economy. And overall, their ownership is close to 50 percent of the total. That’s roughly the proportion of U.S. national wealth in 1945, which tells you something about the nature of the world in which we live. Of course, that’s not for the benefit of American citizens, but of those who own and manage these private—publicly supported and private, quasi-totalitarian systems. If you look at the military dimension, of course, the U.S. is supreme. Nobody is even close. No point talking about it. But it is possible that Europe might take a more independent role. It might move towards something like Gorbachev’s vision. That might lead to a relaxation of the rising and very dangerous tensions at the Russian border, which would be a very welcome development. Well, there’s a lot more to say about the fears and hopes and prospects. </w:t>
      </w:r>
      <w:r w:rsidRPr="00E44086">
        <w:rPr>
          <w:rStyle w:val="StyleUnderline"/>
        </w:rPr>
        <w:t>The threats and dangers are very real</w:t>
      </w:r>
      <w:r w:rsidRPr="00E44086">
        <w:rPr>
          <w:sz w:val="14"/>
        </w:rPr>
        <w:t xml:space="preserve">. There are plenty of opportunities. And as we face them, again, particularly the younger people among you, we should never overlook the fact that the threats that we now face are the most severe that have ever arisen in human history. </w:t>
      </w:r>
      <w:r w:rsidRPr="00E44086">
        <w:rPr>
          <w:rStyle w:val="StyleUnderline"/>
        </w:rPr>
        <w:t>They are literal threats to survival: nuclear war, environmental catastrophe. These are very urgent concerns. They cannot be delayed. They became more urgent on November 8th</w:t>
      </w:r>
      <w:r w:rsidRPr="00E44086">
        <w:rPr>
          <w:sz w:val="14"/>
        </w:rPr>
        <w:t>, for the reasons you know and that I mentioned</w:t>
      </w:r>
      <w:r w:rsidRPr="00E44086">
        <w:rPr>
          <w:rStyle w:val="StyleUnderline"/>
        </w:rPr>
        <w:t>. They have to be faced directly, and soon, if the human experiment is not to prove to be a disastrous failure</w:t>
      </w:r>
      <w:r w:rsidRPr="00E44086">
        <w:rPr>
          <w:sz w:val="14"/>
        </w:rPr>
        <w:t>.</w:t>
      </w:r>
    </w:p>
    <w:p w14:paraId="661C448C" w14:textId="77777777" w:rsidR="003B44A0" w:rsidRPr="00E44086" w:rsidRDefault="003B44A0" w:rsidP="003B44A0">
      <w:pPr>
        <w:pStyle w:val="Heading4"/>
      </w:pPr>
    </w:p>
    <w:p w14:paraId="657EAEE9" w14:textId="77777777" w:rsidR="003B44A0" w:rsidRPr="00E44086" w:rsidRDefault="003B44A0" w:rsidP="003B44A0">
      <w:pPr>
        <w:pStyle w:val="Heading4"/>
      </w:pPr>
      <w:r w:rsidRPr="00E44086">
        <w:t>Poststructuralism as a political tool has led to the rise of trump – we must embrace civic education and pragmatism to counter fascism</w:t>
      </w:r>
    </w:p>
    <w:p w14:paraId="48090ABE" w14:textId="77777777" w:rsidR="003B44A0" w:rsidRPr="00E44086" w:rsidRDefault="003B44A0" w:rsidP="003B44A0">
      <w:r w:rsidRPr="00E44086">
        <w:rPr>
          <w:rStyle w:val="Style13ptBold"/>
        </w:rPr>
        <w:t>Read 11/22/16,</w:t>
      </w:r>
      <w:hyperlink r:id="rId7" w:history="1">
        <w:r w:rsidRPr="00E44086">
          <w:rPr>
            <w:rStyle w:val="Hyperlink"/>
          </w:rPr>
          <w:t>http://www.philosophersmag.com/index.php/reflections/147-richard-rorty-and-how-postmodernism-helped-elect-trump</w:t>
        </w:r>
      </w:hyperlink>
      <w:r w:rsidRPr="00E44086">
        <w:t xml:space="preserve"> UPERT READ IS READER IN PHILOSOPHY AT THE UNIVERSITY OF EAST ANGLIA.</w:t>
      </w:r>
    </w:p>
    <w:p w14:paraId="1DEDFCA8" w14:textId="77777777" w:rsidR="003B44A0" w:rsidRPr="00E44086" w:rsidRDefault="003B44A0" w:rsidP="003B44A0">
      <w:pPr>
        <w:pStyle w:val="ListParagraph"/>
        <w:numPr>
          <w:ilvl w:val="0"/>
          <w:numId w:val="12"/>
        </w:numPr>
      </w:pPr>
      <w:r w:rsidRPr="00E44086">
        <w:t>K of post-structuralism</w:t>
      </w:r>
    </w:p>
    <w:p w14:paraId="4E028682" w14:textId="77777777" w:rsidR="003B44A0" w:rsidRPr="00E44086" w:rsidRDefault="003B44A0" w:rsidP="003B44A0">
      <w:pPr>
        <w:rPr>
          <w:sz w:val="12"/>
        </w:rPr>
      </w:pPr>
      <w:r w:rsidRPr="00E44086">
        <w:rPr>
          <w:sz w:val="12"/>
        </w:rPr>
        <w:t xml:space="preserve">This article is about how Richard </w:t>
      </w:r>
      <w:r w:rsidRPr="00E44086">
        <w:rPr>
          <w:rStyle w:val="StyleUnderline"/>
          <w:highlight w:val="yellow"/>
        </w:rPr>
        <w:t>Rorty,</w:t>
      </w:r>
      <w:r w:rsidRPr="00E44086">
        <w:rPr>
          <w:sz w:val="12"/>
        </w:rPr>
        <w:t xml:space="preserve"> the late American Neo-Pragmatist philosopher, </w:t>
      </w:r>
      <w:r w:rsidRPr="00E44086">
        <w:rPr>
          <w:rStyle w:val="StyleUnderline"/>
          <w:highlight w:val="yellow"/>
        </w:rPr>
        <w:t>foresaw</w:t>
      </w:r>
      <w:r w:rsidRPr="00E44086">
        <w:rPr>
          <w:sz w:val="12"/>
        </w:rPr>
        <w:t xml:space="preserve"> the coming of Donald </w:t>
      </w:r>
      <w:r w:rsidRPr="00E44086">
        <w:rPr>
          <w:rStyle w:val="StyleUnderline"/>
          <w:highlight w:val="yellow"/>
        </w:rPr>
        <w:t>Trump.</w:t>
      </w:r>
      <w:r w:rsidRPr="00E44086">
        <w:rPr>
          <w:sz w:val="12"/>
        </w:rPr>
        <w:t xml:space="preserve"> It tells of the Richard Rorty I knew, an acerbic critic both of traditional philosophy and of the new brand of ‘literary theory’ and of postmodern fashions that swept the academic world and the cultural milieu more generally, in the later years of his life. Rorty’s name has suddenly become something of an internet sensation, with the rediscovery of his lovely little book of the late 90s: Achieving our country: Leftist thought in twentieth century America. Specifically, what has been rediscovered is his prescience in worrying that </w:t>
      </w:r>
      <w:r w:rsidRPr="00E44086">
        <w:rPr>
          <w:rStyle w:val="StyleUnderline"/>
          <w:highlight w:val="yellow"/>
        </w:rPr>
        <w:t>the promotion of ‘cultural politics’ above real politics</w:t>
      </w:r>
      <w:r w:rsidRPr="00E44086">
        <w:rPr>
          <w:sz w:val="12"/>
        </w:rPr>
        <w:t xml:space="preserve">, </w:t>
      </w:r>
      <w:r w:rsidRPr="00E44086">
        <w:rPr>
          <w:rStyle w:val="StyleUnderline"/>
          <w:highlight w:val="yellow"/>
        </w:rPr>
        <w:t>and</w:t>
      </w:r>
      <w:r w:rsidRPr="00E44086">
        <w:rPr>
          <w:sz w:val="12"/>
        </w:rPr>
        <w:t xml:space="preserve"> a growing sense on the part of the working class that they have been stiffed by globalisation and </w:t>
      </w:r>
      <w:r w:rsidRPr="00E44086">
        <w:rPr>
          <w:rStyle w:val="StyleUnderline"/>
          <w:highlight w:val="yellow"/>
        </w:rPr>
        <w:t>neoliberalism, would combine</w:t>
      </w:r>
      <w:r w:rsidRPr="00E44086">
        <w:rPr>
          <w:sz w:val="12"/>
        </w:rPr>
        <w:t xml:space="preserve"> </w:t>
      </w:r>
      <w:r w:rsidRPr="00E44086">
        <w:rPr>
          <w:rStyle w:val="StyleUnderline"/>
          <w:highlight w:val="yellow"/>
        </w:rPr>
        <w:t>in</w:t>
      </w:r>
      <w:r w:rsidRPr="00E44086">
        <w:rPr>
          <w:sz w:val="12"/>
        </w:rPr>
        <w:t xml:space="preserve"> many of them abandoning ‘the Left’ for </w:t>
      </w:r>
      <w:r w:rsidRPr="00E44086">
        <w:rPr>
          <w:rStyle w:val="StyleUnderline"/>
          <w:highlight w:val="yellow"/>
        </w:rPr>
        <w:t>a nasty populist Right</w:t>
      </w:r>
      <w:r w:rsidRPr="00E44086">
        <w:rPr>
          <w:sz w:val="12"/>
        </w:rPr>
        <w:t xml:space="preserve"> - realpolitik in the harshest sense of the term. This rediscovery has in the last few days been featured in the media in the U.K. and U.S.: see for example this useful article in the Guardian: </w:t>
      </w:r>
      <w:proofErr w:type="gramStart"/>
      <w:r w:rsidRPr="00E44086">
        <w:rPr>
          <w:sz w:val="12"/>
        </w:rPr>
        <w:t>https://www.theguardian.com/us-news/2016/nov/19/donald-trump-us-election-prediction-richard-rorty .</w:t>
      </w:r>
      <w:proofErr w:type="gramEnd"/>
      <w:r w:rsidRPr="00E44086">
        <w:rPr>
          <w:sz w:val="12"/>
        </w:rPr>
        <w:t xml:space="preserve"> I was fortunate enough to have had Richard Rorty (1932-2007) as one of my teachers. Rorty had a significant influence on me, in terms of cementing the critique of philosophical foundationalism (the baleful influence of philosophies such as Cartesianism)— but without, as so many ‘postmodern’ thinkers did, undermining faith in traditional electoral politics. </w:t>
      </w:r>
      <w:r w:rsidRPr="00E44086">
        <w:rPr>
          <w:rStyle w:val="StyleUnderline"/>
        </w:rPr>
        <w:t>Rorty was deeply worried by the</w:t>
      </w:r>
      <w:r w:rsidRPr="00E44086">
        <w:rPr>
          <w:sz w:val="12"/>
        </w:rPr>
        <w:t xml:space="preserve"> widespread but in his view </w:t>
      </w:r>
      <w:r w:rsidRPr="00E44086">
        <w:rPr>
          <w:rStyle w:val="StyleUnderline"/>
        </w:rPr>
        <w:t>fundamentally-mistaken equation between the questioning of traditional philosophy’s ‘quest for certainty’</w:t>
      </w:r>
      <w:r w:rsidRPr="00E44086">
        <w:rPr>
          <w:sz w:val="12"/>
        </w:rPr>
        <w:t xml:space="preserve"> on the one hand </w:t>
      </w:r>
      <w:r w:rsidRPr="00E44086">
        <w:rPr>
          <w:rStyle w:val="StyleUnderline"/>
        </w:rPr>
        <w:t>and the assumption of a truly ‘post-truth’ politics</w:t>
      </w:r>
      <w:r w:rsidRPr="00E44086">
        <w:rPr>
          <w:sz w:val="12"/>
        </w:rPr>
        <w:t xml:space="preserve"> on the other. For Rorty, raising </w:t>
      </w:r>
      <w:r w:rsidRPr="00E44086">
        <w:rPr>
          <w:rStyle w:val="StyleUnderline"/>
          <w:highlight w:val="yellow"/>
        </w:rPr>
        <w:t>philosophical questions about theories of truth</w:t>
      </w:r>
      <w:r w:rsidRPr="00E44086">
        <w:rPr>
          <w:sz w:val="12"/>
        </w:rPr>
        <w:t xml:space="preserve"> (which he did, as did Derrida or Baudrillard or Lyotard) </w:t>
      </w:r>
      <w:r w:rsidRPr="00E44086">
        <w:rPr>
          <w:rStyle w:val="StyleUnderline"/>
          <w:highlight w:val="yellow"/>
        </w:rPr>
        <w:t>by no means equated to putting a question-mark in front of ordinary politics altogether (</w:t>
      </w:r>
      <w:r w:rsidRPr="00E44086">
        <w:rPr>
          <w:sz w:val="12"/>
        </w:rPr>
        <w:t xml:space="preserve">and on this point Rorty was antagonistic to most of the followers of these French thinkers). Our whole culture and civilisation has features which probabilify a tendency toward a notion that we live in ‘post-truth’ times. Chief among these is consumerism, which makes it seem as though one’s opinions are one’s own; that one can ‘buy’ whatever subjective truth one wants. The problem with postmodernism is arguably that it legitimates this kind of tendency, rather than challenging it. But </w:t>
      </w:r>
      <w:r w:rsidRPr="00E44086">
        <w:rPr>
          <w:rStyle w:val="StyleUnderline"/>
          <w:highlight w:val="yellow"/>
        </w:rPr>
        <w:t>Rorty would</w:t>
      </w:r>
      <w:r w:rsidRPr="00E44086">
        <w:rPr>
          <w:sz w:val="12"/>
        </w:rPr>
        <w:t xml:space="preserve"> probably </w:t>
      </w:r>
      <w:r w:rsidRPr="00E44086">
        <w:rPr>
          <w:rStyle w:val="StyleUnderline"/>
          <w:highlight w:val="yellow"/>
        </w:rPr>
        <w:t>distinguish between</w:t>
      </w:r>
      <w:r w:rsidRPr="00E44086">
        <w:rPr>
          <w:sz w:val="12"/>
        </w:rPr>
        <w:t xml:space="preserve"> being ‘post-Truth’ - </w:t>
      </w:r>
      <w:r w:rsidRPr="00E44086">
        <w:rPr>
          <w:rStyle w:val="StyleUnderline"/>
          <w:highlight w:val="yellow"/>
        </w:rPr>
        <w:t>post-metaphysical-theories-of-truth - and</w:t>
      </w:r>
      <w:r w:rsidRPr="00E44086">
        <w:rPr>
          <w:sz w:val="12"/>
        </w:rPr>
        <w:t xml:space="preserve"> being ‘post-truth’ - </w:t>
      </w:r>
      <w:r w:rsidRPr="00E44086">
        <w:rPr>
          <w:rStyle w:val="StyleUnderline"/>
          <w:highlight w:val="yellow"/>
        </w:rPr>
        <w:t>post-truth altogether</w:t>
      </w:r>
      <w:r w:rsidRPr="00E44086">
        <w:rPr>
          <w:sz w:val="12"/>
        </w:rPr>
        <w:t>. He would approve of the former (like the French apostles of post-modernism) but disapprove of the latter. He once remarked to me that it was fine even to call the Correspondence Theory of Truth (</w:t>
      </w:r>
      <w:proofErr w:type="gramStart"/>
      <w:r w:rsidRPr="00E44086">
        <w:rPr>
          <w:sz w:val="12"/>
        </w:rPr>
        <w:t>https://en.wikipedia.org/wiki/Correspondence_theory_of_truth )</w:t>
      </w:r>
      <w:proofErr w:type="gramEnd"/>
      <w:r w:rsidRPr="00E44086">
        <w:rPr>
          <w:sz w:val="12"/>
        </w:rPr>
        <w:t xml:space="preserve"> - the classic boldest metaphysical theory of Truth - true… provided that one recognised that all one was then doing was praising an un-cash-able metaphor. He thought that, really, </w:t>
      </w:r>
      <w:r w:rsidRPr="00E44086">
        <w:rPr>
          <w:rStyle w:val="StyleUnderline"/>
          <w:highlight w:val="yellow"/>
        </w:rPr>
        <w:t>philosophical ‘theories’ were in most cases just metaphors pretending that they were more</w:t>
      </w:r>
      <w:r w:rsidRPr="00E44086">
        <w:rPr>
          <w:sz w:val="12"/>
        </w:rPr>
        <w:t xml:space="preserve"> than ‘mere’ metaphors. Rorty was all in favour of being ‘post-Truth’, but solidly against being ‘post-truth’. That’s the crucial difference between him on the one hand and the relativist or subjectivist philosophies of our time (and Donald Trump) on the other. Rorty believed that </w:t>
      </w:r>
      <w:r w:rsidRPr="00E44086">
        <w:rPr>
          <w:rStyle w:val="StyleUnderline"/>
          <w:highlight w:val="yellow"/>
        </w:rPr>
        <w:t>the need for real social reform</w:t>
      </w:r>
      <w:r w:rsidRPr="00E44086">
        <w:rPr>
          <w:sz w:val="12"/>
        </w:rPr>
        <w:t xml:space="preserve">, for the tackling of inequality, and for the reining in of out-of-control financial etc. elites </w:t>
      </w:r>
      <w:r w:rsidRPr="00E44086">
        <w:rPr>
          <w:rStyle w:val="StyleUnderline"/>
          <w:highlight w:val="yellow"/>
        </w:rPr>
        <w:t>was not in the least undermined by giving up on excessively ambitious philosophical aims.</w:t>
      </w:r>
      <w:r w:rsidRPr="00E44086">
        <w:rPr>
          <w:sz w:val="12"/>
        </w:rPr>
        <w:t xml:space="preserve"> He thought that </w:t>
      </w:r>
      <w:r w:rsidRPr="00E44086">
        <w:rPr>
          <w:rStyle w:val="StyleUnderline"/>
          <w:highlight w:val="yellow"/>
        </w:rPr>
        <w:t>the Enlightenment was</w:t>
      </w:r>
      <w:r w:rsidRPr="00E44086">
        <w:rPr>
          <w:sz w:val="12"/>
        </w:rPr>
        <w:t xml:space="preserve"> on balance </w:t>
      </w:r>
      <w:r w:rsidRPr="00E44086">
        <w:rPr>
          <w:rStyle w:val="Emphasis"/>
          <w:highlight w:val="yellow"/>
        </w:rPr>
        <w:t>a philosophical failure - but t</w:t>
      </w:r>
      <w:r w:rsidRPr="00E44086">
        <w:rPr>
          <w:sz w:val="12"/>
        </w:rPr>
        <w:t xml:space="preserve">hat it was </w:t>
      </w:r>
      <w:r w:rsidRPr="00E44086">
        <w:rPr>
          <w:rStyle w:val="Emphasis"/>
          <w:highlight w:val="yellow"/>
        </w:rPr>
        <w:t>a political success</w:t>
      </w:r>
      <w:r w:rsidRPr="00E44086">
        <w:rPr>
          <w:sz w:val="12"/>
        </w:rPr>
        <w:t xml:space="preserve"> that badly needed defending. In other words: he thought that the philosophies of Kant and the other philosophical ‘heroes’ of the Enlightenment over-reached, positing a kind of knowledge of Reality that was unattainable or absurd - but that </w:t>
      </w:r>
      <w:r w:rsidRPr="00E44086">
        <w:rPr>
          <w:rStyle w:val="Emphasis"/>
          <w:highlight w:val="yellow"/>
        </w:rPr>
        <w:t>the political values</w:t>
      </w:r>
      <w:r w:rsidRPr="00E44086">
        <w:rPr>
          <w:sz w:val="12"/>
        </w:rPr>
        <w:t xml:space="preserve"> that emerged from these philosophies (</w:t>
      </w:r>
      <w:r w:rsidRPr="00E44086">
        <w:rPr>
          <w:rStyle w:val="StyleUnderline"/>
          <w:highlight w:val="yellow"/>
        </w:rPr>
        <w:t>of</w:t>
      </w:r>
      <w:r w:rsidRPr="00E44086">
        <w:rPr>
          <w:sz w:val="12"/>
        </w:rPr>
        <w:t xml:space="preserve"> defending </w:t>
      </w:r>
      <w:r w:rsidRPr="00E44086">
        <w:rPr>
          <w:rStyle w:val="Emphasis"/>
          <w:highlight w:val="yellow"/>
        </w:rPr>
        <w:t>civil liberties</w:t>
      </w:r>
      <w:r w:rsidRPr="00E44086">
        <w:rPr>
          <w:sz w:val="12"/>
        </w:rPr>
        <w:t xml:space="preserve">, of resisting arbitrary religious authority, </w:t>
      </w:r>
      <w:r w:rsidRPr="00E44086">
        <w:rPr>
          <w:rStyle w:val="StyleUnderline"/>
          <w:highlight w:val="yellow"/>
        </w:rPr>
        <w:t>and</w:t>
      </w:r>
      <w:r w:rsidRPr="00E44086">
        <w:rPr>
          <w:sz w:val="12"/>
        </w:rPr>
        <w:t xml:space="preserve"> of </w:t>
      </w:r>
      <w:r w:rsidRPr="00E44086">
        <w:rPr>
          <w:rStyle w:val="Emphasis"/>
          <w:highlight w:val="yellow"/>
        </w:rPr>
        <w:t>democracy</w:t>
      </w:r>
      <w:r w:rsidRPr="00E44086">
        <w:rPr>
          <w:sz w:val="12"/>
        </w:rPr>
        <w:t xml:space="preserve">), </w:t>
      </w:r>
      <w:r w:rsidRPr="00E44086">
        <w:rPr>
          <w:rStyle w:val="Emphasis"/>
          <w:highlight w:val="yellow"/>
        </w:rPr>
        <w:t>ought to be of enduring importance</w:t>
      </w:r>
      <w:r w:rsidRPr="00E44086">
        <w:rPr>
          <w:sz w:val="12"/>
        </w:rPr>
        <w:t xml:space="preserve">. I studied with Rorty at the School of Criticism and Theory at Dartmouth, in the summer of 1992. Most of those in the class with me (a mix of professors and grad students) were not philosophers; most were from Literature Departments. The atmosphere in the class was often not at all pleasant; only a handful of us were interested in defending or even constructive criticism of Rorty’s ideas. And some defence they needed: because most of those in the class were extremely hostile to Rorty’s defence of anything like the traditional Left, and to his deep questioning of where the obsession with cultural politics was leading the English-speaking world. I remember one incident particularly vividly. One of the students (a young, smart Literary Theory Prof) quizzed Rorty about his attitude to Judith Butler’s (brilliantly clever) work (which we were studying in the class) on gender and ‘performativity’. Didn’t he (Rorty) think that it was of value for academics to bring out the radical potential of undermining traditional norms as to the nature of gender? Rorty responded thus, with a strong sense of irony and a hangdog look: “Yes; perhaps you are right; perhaps in the current state of our society the most effective subversive thing a male professor can do in the classroom is: once in a while to wear a dress.” What Rorty meant was: if this is true, then it reflects somewhat badly on us and on the potential of our profession and of our culture more generally. For what would be missing from a society where that was the acme of radicalism was a sense of what needed critiquing and changing in that society that would speak to the needs of the ordinary mass of people coping with the aftermath of 12 years of Republican cuts, of extreme levels of economic inequality, and so forth. Yes; critiquing the idea of gender itself and exploring gender's performative aspects is a valuable thing to do. </w:t>
      </w:r>
      <w:r w:rsidRPr="00E44086">
        <w:rPr>
          <w:rStyle w:val="StyleUnderline"/>
        </w:rPr>
        <w:t xml:space="preserve">But </w:t>
      </w:r>
      <w:r w:rsidRPr="00E44086">
        <w:rPr>
          <w:rStyle w:val="StyleUnderline"/>
          <w:highlight w:val="yellow"/>
        </w:rPr>
        <w:t>the quest to be ever-more 'subversive'</w:t>
      </w:r>
      <w:r w:rsidRPr="00E44086">
        <w:rPr>
          <w:sz w:val="12"/>
        </w:rPr>
        <w:t xml:space="preserve"> in this way </w:t>
      </w:r>
      <w:r w:rsidRPr="00E44086">
        <w:rPr>
          <w:rStyle w:val="StyleUnderline"/>
          <w:highlight w:val="yellow"/>
        </w:rPr>
        <w:t xml:space="preserve">misses the </w:t>
      </w:r>
      <w:r w:rsidRPr="00E44086">
        <w:rPr>
          <w:rStyle w:val="Emphasis"/>
          <w:highlight w:val="yellow"/>
        </w:rPr>
        <w:t>real radicalism</w:t>
      </w:r>
      <w:r w:rsidRPr="00E44086">
        <w:rPr>
          <w:rStyle w:val="Emphasis"/>
        </w:rPr>
        <w:t>:</w:t>
      </w:r>
      <w:r w:rsidRPr="00E44086">
        <w:rPr>
          <w:sz w:val="12"/>
        </w:rPr>
        <w:t xml:space="preserve"> which would be (for example) changing our intellectual and practical priorities in such a way that the ideas of (for example) a Bernie Sanders got taken much more seriously...because he got put into the Oval Office... A question of real interest and importance to the general public, now, is: </w:t>
      </w:r>
      <w:r w:rsidRPr="00E44086">
        <w:rPr>
          <w:rStyle w:val="StyleUnderline"/>
          <w:highlight w:val="yellow"/>
        </w:rPr>
        <w:t>how do we remain solid about politics</w:t>
      </w:r>
      <w:r w:rsidRPr="00E44086">
        <w:rPr>
          <w:sz w:val="12"/>
        </w:rPr>
        <w:t xml:space="preserve">, true to sentiments on the doorstep, </w:t>
      </w:r>
      <w:r w:rsidRPr="00E44086">
        <w:rPr>
          <w:rStyle w:val="StyleUnderline"/>
          <w:highlight w:val="yellow"/>
        </w:rPr>
        <w:t>true to a basic sense of our inhabiting a shared reality,</w:t>
      </w:r>
      <w:r w:rsidRPr="00E44086">
        <w:rPr>
          <w:sz w:val="12"/>
        </w:rPr>
        <w:t xml:space="preserve"> serious about changing the world for the better (or at least: stopping it from uncontrollably sliding into a worse and worse situation, vis a vis politics, democracy, inequality, climate, and more)… how do we do all this </w:t>
      </w:r>
      <w:r w:rsidRPr="00E44086">
        <w:rPr>
          <w:rStyle w:val="StyleUnderline"/>
          <w:highlight w:val="yellow"/>
        </w:rPr>
        <w:t>in a culture where we are more than ever suspicious that what we are told may be untrue,</w:t>
      </w:r>
      <w:r w:rsidRPr="00E44086">
        <w:rPr>
          <w:rStyle w:val="StyleUnderline"/>
        </w:rPr>
        <w:t xml:space="preserve"> </w:t>
      </w:r>
      <w:r w:rsidRPr="00E44086">
        <w:rPr>
          <w:sz w:val="12"/>
        </w:rPr>
        <w:t xml:space="preserve">and more than ever suspicious about what it means for something to be true. </w:t>
      </w:r>
      <w:r w:rsidRPr="00E44086">
        <w:rPr>
          <w:rStyle w:val="StyleUnderline"/>
          <w:highlight w:val="yellow"/>
        </w:rPr>
        <w:t>Rorty offers a possible way forward,</w:t>
      </w:r>
      <w:r w:rsidRPr="00E44086">
        <w:rPr>
          <w:sz w:val="12"/>
        </w:rPr>
        <w:t xml:space="preserve"> vis a vis this crucial question. I once asked Dick Rorty whether he would contemplate going into electoral politics himself. He answered strongly in the negative. It wasn’t his role at all, it wasn’t his forte, he said to me. His role was that of the public intellectual, trying to get people who were willing to think about politics </w:t>
      </w:r>
      <w:r w:rsidRPr="00E44086">
        <w:rPr>
          <w:rStyle w:val="Emphasis"/>
          <w:highlight w:val="yellow"/>
        </w:rPr>
        <w:t>to think about how the aim of politics needed to change</w:t>
      </w:r>
      <w:r w:rsidRPr="00E44086">
        <w:rPr>
          <w:sz w:val="12"/>
        </w:rPr>
        <w:t>, and how it needed to stay the same. Perhaps i</w:t>
      </w:r>
      <w:r w:rsidRPr="00E44086">
        <w:rPr>
          <w:rStyle w:val="Emphasis"/>
          <w:highlight w:val="yellow"/>
        </w:rPr>
        <w:t>f there had been just a little more such thinking, the ’Free World’ wouldn’t now be ‘led’ by a man whose ‘post-truth’ rantings should make some postmodernists more than a little ashamed of themselves</w:t>
      </w:r>
      <w:r w:rsidRPr="00E44086">
        <w:rPr>
          <w:sz w:val="12"/>
        </w:rPr>
        <w:t>.</w:t>
      </w:r>
    </w:p>
    <w:p w14:paraId="32DE09BC" w14:textId="473B1FDF" w:rsidR="00641CAE" w:rsidRPr="00E44086" w:rsidRDefault="00641CAE" w:rsidP="00641CAE"/>
    <w:p w14:paraId="0B284B70" w14:textId="77777777" w:rsidR="00641CAE" w:rsidRPr="00E44086" w:rsidRDefault="00641CAE" w:rsidP="00641CAE">
      <w:pPr>
        <w:pStyle w:val="Heading4"/>
      </w:pPr>
      <w:r w:rsidRPr="00E44086">
        <w:t>The left has disengaged from the political and splintered the majority necessary to make meaningful changes --- Only civic engagement to coalesce the left will prevent fascism and the right</w:t>
      </w:r>
    </w:p>
    <w:p w14:paraId="23E2CEDF" w14:textId="77777777" w:rsidR="00641CAE" w:rsidRPr="00E44086" w:rsidRDefault="00641CAE" w:rsidP="00641CAE">
      <w:pPr>
        <w:pStyle w:val="ListParagraph"/>
        <w:numPr>
          <w:ilvl w:val="0"/>
          <w:numId w:val="11"/>
        </w:numPr>
      </w:pPr>
      <w:r w:rsidRPr="00E44086">
        <w:t>AT: Pessimism, ID politics K’s and Neolib K</w:t>
      </w:r>
    </w:p>
    <w:p w14:paraId="4F2709EB" w14:textId="77777777" w:rsidR="00641CAE" w:rsidRPr="00E44086" w:rsidRDefault="00641CAE" w:rsidP="00641CAE">
      <w:pPr>
        <w:rPr>
          <w:rStyle w:val="Style13ptBold"/>
        </w:rPr>
      </w:pPr>
      <w:r w:rsidRPr="00E44086">
        <w:rPr>
          <w:rStyle w:val="Style13ptBold"/>
        </w:rPr>
        <w:t>Illing 17</w:t>
      </w:r>
    </w:p>
    <w:p w14:paraId="27B44C19" w14:textId="77777777" w:rsidR="00641CAE" w:rsidRPr="00E44086" w:rsidRDefault="00641CAE" w:rsidP="00641CAE">
      <w:r w:rsidRPr="00E44086">
        <w:t>Sean Illing is the Interviews Writer for Vox. Before publishing things on the Internet, he taught politics and philosophy at a university. Before that, he was a paramedic in the United States Air Force.,2-12-2017, "Richard Rorty’s prescient warnings for the American left," Vox, https://www.vox.com/policy-and-politics/2017/2/9/14543938/richard-rorty-liberalism-vietnam-donald-trump-obama//jrg</w:t>
      </w:r>
    </w:p>
    <w:p w14:paraId="4AD818BF" w14:textId="77777777" w:rsidR="00641CAE" w:rsidRPr="00E44086" w:rsidRDefault="00641CAE" w:rsidP="00641CAE">
      <w:pPr>
        <w:rPr>
          <w:sz w:val="16"/>
        </w:rPr>
      </w:pPr>
      <w:r w:rsidRPr="00E44086">
        <w:rPr>
          <w:sz w:val="16"/>
        </w:rPr>
        <w:t xml:space="preserve">I propose to use the term reformist Left,” Rorty wrote, “to cover all those Americans who, between 1900 and 1964, struggled within the framework of constitutional democracy to protect the weak from the strong.” </w:t>
      </w:r>
      <w:r w:rsidRPr="00E44086">
        <w:rPr>
          <w:rStyle w:val="Emphasis"/>
          <w:highlight w:val="yellow"/>
        </w:rPr>
        <w:t>The emphasis on</w:t>
      </w:r>
      <w:r w:rsidRPr="00E44086">
        <w:rPr>
          <w:sz w:val="16"/>
        </w:rPr>
        <w:t xml:space="preserve"> constitutional </w:t>
      </w:r>
      <w:r w:rsidRPr="00E44086">
        <w:rPr>
          <w:rStyle w:val="Emphasis"/>
          <w:highlight w:val="yellow"/>
        </w:rPr>
        <w:t>democracy is paramount</w:t>
      </w:r>
      <w:r w:rsidRPr="00E44086">
        <w:rPr>
          <w:rStyle w:val="Emphasis"/>
        </w:rPr>
        <w:t xml:space="preserve"> </w:t>
      </w:r>
      <w:r w:rsidRPr="00E44086">
        <w:rPr>
          <w:sz w:val="16"/>
        </w:rPr>
        <w:t xml:space="preserve">here. Reformists believed in the system, and wanted to improve it from within. Before the 1960s, </w:t>
      </w:r>
      <w:r w:rsidRPr="00E44086">
        <w:rPr>
          <w:rStyle w:val="Emphasis"/>
          <w:highlight w:val="yellow"/>
        </w:rPr>
        <w:t>the American left was largely reformist</w:t>
      </w:r>
      <w:r w:rsidRPr="00E44086">
        <w:rPr>
          <w:rStyle w:val="Emphasis"/>
        </w:rPr>
        <w:t xml:space="preserve"> </w:t>
      </w:r>
      <w:r w:rsidRPr="00E44086">
        <w:rPr>
          <w:sz w:val="16"/>
        </w:rPr>
        <w:t xml:space="preserve">in its orientation to politics. Think of the people who engineered the New Deal or the Ivy-educated technocrats that joined Kennedy in the White House. John Kenneth Galbraith, the liberal economist and public official who served in the administrations of FDR, Truman, Kennedy, and Johnson, is a favorite of Rorty’s. These were the liberals who weren’t socialist radicals but nevertheless worked to promote the same causes within and through the system. They were liberal reformers, not revolutionary leftists, </w:t>
      </w:r>
      <w:r w:rsidRPr="00E44086">
        <w:rPr>
          <w:rStyle w:val="Emphasis"/>
        </w:rPr>
        <w:t xml:space="preserve">and </w:t>
      </w:r>
      <w:r w:rsidRPr="00E44086">
        <w:rPr>
          <w:rStyle w:val="Emphasis"/>
          <w:highlight w:val="yellow"/>
        </w:rPr>
        <w:t>they got things done</w:t>
      </w:r>
      <w:r w:rsidRPr="00E44086">
        <w:rPr>
          <w:sz w:val="16"/>
        </w:rPr>
        <w:t xml:space="preserve">. </w:t>
      </w:r>
      <w:r w:rsidRPr="00E44086">
        <w:rPr>
          <w:rStyle w:val="Emphasis"/>
        </w:rPr>
        <w:t>The reformist left was a big tent.</w:t>
      </w:r>
      <w:r w:rsidRPr="00E44086">
        <w:rPr>
          <w:sz w:val="16"/>
        </w:rPr>
        <w:t xml:space="preserve"> </w:t>
      </w:r>
      <w:r w:rsidRPr="00E44086">
        <w:rPr>
          <w:rStyle w:val="StyleUnderline"/>
          <w:highlight w:val="yellow"/>
        </w:rPr>
        <w:t>It included</w:t>
      </w:r>
      <w:r w:rsidRPr="00E44086">
        <w:rPr>
          <w:rStyle w:val="StyleUnderline"/>
        </w:rPr>
        <w:t xml:space="preserve"> </w:t>
      </w:r>
      <w:r w:rsidRPr="00E44086">
        <w:rPr>
          <w:sz w:val="16"/>
        </w:rPr>
        <w:t>people who thought of themselves as</w:t>
      </w:r>
      <w:r w:rsidRPr="00E44086">
        <w:rPr>
          <w:rStyle w:val="StyleUnderline"/>
        </w:rPr>
        <w:t xml:space="preserve"> communists and </w:t>
      </w:r>
      <w:r w:rsidRPr="00E44086">
        <w:rPr>
          <w:rStyle w:val="StyleUnderline"/>
          <w:highlight w:val="yellow"/>
        </w:rPr>
        <w:t>socialist as well as moderate left-of-center Democrats</w:t>
      </w:r>
      <w:r w:rsidRPr="00E44086">
        <w:rPr>
          <w:sz w:val="16"/>
        </w:rPr>
        <w:t xml:space="preserve">. What </w:t>
      </w:r>
      <w:r w:rsidRPr="00E44086">
        <w:rPr>
          <w:rStyle w:val="Emphasis"/>
          <w:highlight w:val="yellow"/>
        </w:rPr>
        <w:t>united them was a devotion to pragmatic reform</w:t>
      </w:r>
      <w:r w:rsidRPr="00E44086">
        <w:rPr>
          <w:rStyle w:val="Emphasis"/>
        </w:rPr>
        <w:t xml:space="preserve">; </w:t>
      </w:r>
      <w:r w:rsidRPr="00E44086">
        <w:rPr>
          <w:sz w:val="16"/>
        </w:rPr>
        <w:t>there were no purity tests</w:t>
      </w:r>
      <w:r w:rsidRPr="00E44086">
        <w:rPr>
          <w:rStyle w:val="Emphasis"/>
        </w:rPr>
        <w:t xml:space="preserve">, </w:t>
      </w:r>
      <w:r w:rsidRPr="00E44086">
        <w:rPr>
          <w:rStyle w:val="Emphasis"/>
          <w:highlight w:val="yellow"/>
        </w:rPr>
        <w:t>no totalizing calls for revolution</w:t>
      </w:r>
      <w:r w:rsidRPr="00E44086">
        <w:rPr>
          <w:sz w:val="16"/>
        </w:rPr>
        <w:t xml:space="preserve">, as was common among Marxists at the time. But </w:t>
      </w:r>
      <w:r w:rsidRPr="00E44086">
        <w:rPr>
          <w:rStyle w:val="StyleUnderline"/>
        </w:rPr>
        <w:t>they were “feared and hated by the Right</w:t>
      </w:r>
      <w:r w:rsidRPr="00E44086">
        <w:rPr>
          <w:sz w:val="16"/>
        </w:rPr>
        <w:t xml:space="preserve">” because they gave us the fundaments of the modern welfare state. The reformers had their flaws. FDR, a classic reformist liberal, delivered the New Deal and encouraged the growth of labor unions, but he also shamefully ignored the interests of African Americans and interned Japanese Americans during WWII. Lyndon Johnson did as much as any president to improve the lives of poor children, but he also doubled down on the unjust and illegal war in Vietnam. The Harvard technocrats in the Kennedy administration were complicit in countless horrors in Vietnam. But they also created lasting domestic policies that advanced the cause of social justice. Rorty admired </w:t>
      </w:r>
      <w:r w:rsidRPr="00E44086">
        <w:rPr>
          <w:rStyle w:val="StyleUnderline"/>
          <w:highlight w:val="yellow"/>
        </w:rPr>
        <w:t>the reformist left</w:t>
      </w:r>
      <w:r w:rsidRPr="00E44086">
        <w:rPr>
          <w:rStyle w:val="StyleUnderline"/>
        </w:rPr>
        <w:t xml:space="preserve"> </w:t>
      </w:r>
      <w:r w:rsidRPr="00E44086">
        <w:rPr>
          <w:sz w:val="16"/>
        </w:rPr>
        <w:t>both because they</w:t>
      </w:r>
      <w:r w:rsidRPr="00E44086">
        <w:rPr>
          <w:rStyle w:val="StyleUnderline"/>
        </w:rPr>
        <w:t xml:space="preserve"> </w:t>
      </w:r>
      <w:r w:rsidRPr="00E44086">
        <w:rPr>
          <w:rStyle w:val="StyleUnderline"/>
          <w:highlight w:val="yellow"/>
        </w:rPr>
        <w:t>were effective</w:t>
      </w:r>
      <w:r w:rsidRPr="00E44086">
        <w:rPr>
          <w:rStyle w:val="StyleUnderline"/>
        </w:rPr>
        <w:t xml:space="preserve"> and because </w:t>
      </w:r>
      <w:r w:rsidRPr="00E44086">
        <w:rPr>
          <w:rStyle w:val="StyleUnderline"/>
          <w:highlight w:val="yellow"/>
        </w:rPr>
        <w:t>they understood</w:t>
      </w:r>
      <w:r w:rsidRPr="00E44086">
        <w:rPr>
          <w:rStyle w:val="StyleUnderline"/>
        </w:rPr>
        <w:t xml:space="preserve"> that </w:t>
      </w:r>
      <w:r w:rsidRPr="00E44086">
        <w:rPr>
          <w:rStyle w:val="StyleUnderline"/>
          <w:highlight w:val="yellow"/>
        </w:rPr>
        <w:t>the key dividing line</w:t>
      </w:r>
      <w:r w:rsidRPr="00E44086">
        <w:rPr>
          <w:rStyle w:val="StyleUnderline"/>
        </w:rPr>
        <w:t xml:space="preserve"> between the left the right </w:t>
      </w:r>
      <w:r w:rsidRPr="00E44086">
        <w:rPr>
          <w:sz w:val="16"/>
        </w:rPr>
        <w:t xml:space="preserve">in this country </w:t>
      </w:r>
      <w:r w:rsidRPr="00E44086">
        <w:rPr>
          <w:rStyle w:val="StyleUnderline"/>
          <w:highlight w:val="yellow"/>
        </w:rPr>
        <w:t>was</w:t>
      </w:r>
      <w:r w:rsidRPr="00E44086">
        <w:rPr>
          <w:rStyle w:val="StyleUnderline"/>
        </w:rPr>
        <w:t xml:space="preserve"> about </w:t>
      </w:r>
      <w:r w:rsidRPr="00E44086">
        <w:rPr>
          <w:rStyle w:val="StyleUnderline"/>
          <w:highlight w:val="yellow"/>
        </w:rPr>
        <w:t>whether the state</w:t>
      </w:r>
      <w:r w:rsidRPr="00E44086">
        <w:rPr>
          <w:rStyle w:val="StyleUnderline"/>
        </w:rPr>
        <w:t xml:space="preserve"> </w:t>
      </w:r>
      <w:r w:rsidRPr="00E44086">
        <w:rPr>
          <w:rStyle w:val="StyleUnderline"/>
          <w:highlight w:val="yellow"/>
        </w:rPr>
        <w:t>has a responsibility to ensure</w:t>
      </w:r>
      <w:r w:rsidRPr="00E44086">
        <w:rPr>
          <w:rStyle w:val="StyleUnderline"/>
        </w:rPr>
        <w:t xml:space="preserve"> a</w:t>
      </w:r>
      <w:r w:rsidRPr="00E44086">
        <w:rPr>
          <w:sz w:val="16"/>
        </w:rPr>
        <w:t xml:space="preserve"> moral and </w:t>
      </w:r>
      <w:r w:rsidRPr="00E44086">
        <w:rPr>
          <w:rStyle w:val="Emphasis"/>
          <w:highlight w:val="yellow"/>
        </w:rPr>
        <w:t>socially desirable distribution of wealth</w:t>
      </w:r>
      <w:r w:rsidRPr="00E44086">
        <w:rPr>
          <w:sz w:val="16"/>
        </w:rPr>
        <w:t xml:space="preserve">. The right rejected this proposition, the left embraced it. </w:t>
      </w:r>
      <w:r w:rsidRPr="00E44086">
        <w:rPr>
          <w:rStyle w:val="Emphasis"/>
        </w:rPr>
        <w:t>The reformist left “helped substitute a rhetoric of fraternity and national solidarity for a rhetoric of individual rights</w:t>
      </w:r>
      <w:r w:rsidRPr="00E44086">
        <w:rPr>
          <w:sz w:val="16"/>
        </w:rPr>
        <w:t>.” They proposed a counter-narrative to the libertarian right, which fetishized the individual and made a virtue of selfishness</w:t>
      </w:r>
      <w:r w:rsidRPr="00E44086">
        <w:rPr>
          <w:rStyle w:val="Emphasis"/>
        </w:rPr>
        <w:t xml:space="preserve">. </w:t>
      </w:r>
      <w:r w:rsidRPr="00E44086">
        <w:rPr>
          <w:rStyle w:val="Emphasis"/>
          <w:highlight w:val="yellow"/>
        </w:rPr>
        <w:t>The idea was to convince Americans that America was</w:t>
      </w:r>
      <w:r w:rsidRPr="00E44086">
        <w:rPr>
          <w:sz w:val="16"/>
        </w:rPr>
        <w:t xml:space="preserve"> best — and</w:t>
      </w:r>
      <w:r w:rsidRPr="00E44086">
        <w:rPr>
          <w:rStyle w:val="Emphasis"/>
        </w:rPr>
        <w:t xml:space="preserve"> </w:t>
      </w:r>
      <w:r w:rsidRPr="00E44086">
        <w:rPr>
          <w:rStyle w:val="Emphasis"/>
          <w:highlight w:val="yellow"/>
        </w:rPr>
        <w:t>closest to its moral identity — when it turned left</w:t>
      </w:r>
      <w:r w:rsidRPr="00E44086">
        <w:rPr>
          <w:sz w:val="16"/>
        </w:rPr>
        <w:t>, when it sacrificed, when citizens imagined themselves as participants in an intergenerational movement. Such an orientation didn’t entail a blind spot for America’s sins. “</w:t>
      </w:r>
      <w:r w:rsidRPr="00E44086">
        <w:rPr>
          <w:rStyle w:val="Emphasis"/>
        </w:rPr>
        <w:t>America is not a morally pure country.</w:t>
      </w:r>
      <w:r w:rsidRPr="00E44086">
        <w:rPr>
          <w:sz w:val="16"/>
        </w:rPr>
        <w:t xml:space="preserve"> No country ever has been or ever will be,</w:t>
      </w:r>
      <w:r w:rsidRPr="00E44086">
        <w:rPr>
          <w:rStyle w:val="StyleUnderline"/>
        </w:rPr>
        <w:t>”</w:t>
      </w:r>
      <w:r w:rsidRPr="00E44086">
        <w:rPr>
          <w:sz w:val="16"/>
        </w:rPr>
        <w:t xml:space="preserve"> Rorty wrote, but “</w:t>
      </w:r>
      <w:r w:rsidRPr="00E44086">
        <w:rPr>
          <w:rStyle w:val="StyleUnderline"/>
        </w:rPr>
        <w:t>in democratic countries</w:t>
      </w:r>
      <w:r w:rsidRPr="00E44086">
        <w:rPr>
          <w:sz w:val="16"/>
        </w:rPr>
        <w:t xml:space="preserve"> </w:t>
      </w:r>
      <w:r w:rsidRPr="00E44086">
        <w:rPr>
          <w:rStyle w:val="Emphasis"/>
        </w:rPr>
        <w:t>you get things done by compromising your principles in order to form alliances</w:t>
      </w:r>
      <w:r w:rsidRPr="00E44086">
        <w:rPr>
          <w:rStyle w:val="StyleUnderline"/>
        </w:rPr>
        <w:t xml:space="preserve"> with groups about whom you have grave doubts</w:t>
      </w:r>
      <w:r w:rsidRPr="00E44086">
        <w:rPr>
          <w:sz w:val="16"/>
        </w:rPr>
        <w:t xml:space="preserve">.” The left made tremendous progress in this way. It accepted, as Rorty put it, that the inequities of American society had to be “corrected by using the institutions of constitutional democracy.” And that meant acquiring power, taking control of institutions, and persuading people with whom you disagree. It was not enough to speak truth to power; elections had to be won and coalitions forged if you wanted to get things done. </w:t>
      </w:r>
      <w:r w:rsidRPr="00E44086">
        <w:rPr>
          <w:rStyle w:val="Emphasis"/>
        </w:rPr>
        <w:t xml:space="preserve">This spirit of pragmatism held the American left together </w:t>
      </w:r>
      <w:r w:rsidRPr="00E44086">
        <w:rPr>
          <w:sz w:val="16"/>
        </w:rPr>
        <w:t>until the 1960s. T</w:t>
      </w:r>
      <w:r w:rsidRPr="00E44086">
        <w:rPr>
          <w:rStyle w:val="StyleUnderline"/>
        </w:rPr>
        <w:t xml:space="preserve">he focus was on improving the material conditions of Americans </w:t>
      </w:r>
      <w:r w:rsidRPr="00E44086">
        <w:rPr>
          <w:sz w:val="16"/>
        </w:rPr>
        <w:t xml:space="preserve">by winning elections and appealing to national pride. </w:t>
      </w:r>
      <w:r w:rsidRPr="00E44086">
        <w:rPr>
          <w:rStyle w:val="Emphasis"/>
        </w:rPr>
        <w:t>Economic justice was considered a precursor to social justice</w:t>
      </w:r>
      <w:r w:rsidRPr="00E44086">
        <w:rPr>
          <w:sz w:val="16"/>
        </w:rPr>
        <w:t xml:space="preserve">. If the system could be made to work for everyone, if you could lift more people out of poverty, socio-cultural progress would naturally follow. Or at least that was the idea. The cultural left </w:t>
      </w:r>
      <w:proofErr w:type="gramStart"/>
      <w:r w:rsidRPr="00E44086">
        <w:rPr>
          <w:sz w:val="16"/>
        </w:rPr>
        <w:t>The</w:t>
      </w:r>
      <w:proofErr w:type="gramEnd"/>
      <w:r w:rsidRPr="00E44086">
        <w:rPr>
          <w:sz w:val="16"/>
        </w:rPr>
        <w:t xml:space="preserve"> focus of leftist politics changed in the 1960s. For Rorty, </w:t>
      </w:r>
      <w:r w:rsidRPr="00E44086">
        <w:rPr>
          <w:rStyle w:val="Emphasis"/>
        </w:rPr>
        <w:t>the left ceased to be political and instead became a cultural movement</w:t>
      </w:r>
      <w:r w:rsidRPr="00E44086">
        <w:rPr>
          <w:rStyle w:val="StyleUnderline"/>
        </w:rPr>
        <w:t>. The prevailing view was that it was no longer possible to promote equality and social justice within the system.</w:t>
      </w:r>
      <w:r w:rsidRPr="00E44086">
        <w:rPr>
          <w:sz w:val="16"/>
        </w:rPr>
        <w:t xml:space="preserve"> </w:t>
      </w:r>
      <w:r w:rsidRPr="00E44086">
        <w:rPr>
          <w:rStyle w:val="Emphasis"/>
        </w:rPr>
        <w:t>The Vietnam War</w:t>
      </w:r>
      <w:r w:rsidRPr="00E44086">
        <w:rPr>
          <w:sz w:val="16"/>
        </w:rPr>
        <w:t>, more than anything else, set the left on its new trajectory. The war</w:t>
      </w:r>
      <w:r w:rsidRPr="00E44086">
        <w:rPr>
          <w:rStyle w:val="Emphasis"/>
        </w:rPr>
        <w:t xml:space="preserve"> was seen as an indictment of the whole system</w:t>
      </w:r>
      <w:r w:rsidRPr="00E44086">
        <w:rPr>
          <w:sz w:val="16"/>
        </w:rPr>
        <w:t xml:space="preserve">, of America as such. </w:t>
      </w:r>
      <w:proofErr w:type="gramStart"/>
      <w:r w:rsidRPr="00E44086">
        <w:rPr>
          <w:sz w:val="16"/>
        </w:rPr>
        <w:t>Thus</w:t>
      </w:r>
      <w:proofErr w:type="gramEnd"/>
      <w:r w:rsidRPr="00E44086">
        <w:rPr>
          <w:sz w:val="16"/>
        </w:rPr>
        <w:t xml:space="preserve"> the broader anti-communist Cold War become a central fault line for left-wing activists. </w:t>
      </w:r>
      <w:r w:rsidRPr="00E44086">
        <w:rPr>
          <w:rStyle w:val="Emphasis"/>
        </w:rPr>
        <w:t>Led largely by students,</w:t>
      </w:r>
      <w:r w:rsidRPr="00E44086">
        <w:rPr>
          <w:sz w:val="16"/>
        </w:rPr>
        <w:t xml:space="preserve"> the new left regarded anyone opposed to communism — including Democrats, union workers, and technocrats </w:t>
      </w:r>
      <w:r w:rsidRPr="00E44086">
        <w:rPr>
          <w:rStyle w:val="Emphasis"/>
        </w:rPr>
        <w:t>— as hostile.</w:t>
      </w:r>
      <w:r w:rsidRPr="00E44086">
        <w:rPr>
          <w:sz w:val="16"/>
        </w:rPr>
        <w:t xml:space="preserve"> </w:t>
      </w:r>
      <w:r w:rsidRPr="00E44086">
        <w:rPr>
          <w:rStyle w:val="StyleUnderline"/>
        </w:rPr>
        <w:t>America was viewed, increasingly, as a failed promise, a malevolent empire beyond redemption.</w:t>
      </w:r>
      <w:r w:rsidRPr="00E44086">
        <w:rPr>
          <w:sz w:val="16"/>
        </w:rPr>
        <w:t xml:space="preserve"> Of what use is reformist politics in such a context? Rorty elaborates: </w:t>
      </w:r>
      <w:r w:rsidRPr="00E44086">
        <w:rPr>
          <w:rStyle w:val="Emphasis"/>
        </w:rPr>
        <w:t>For if you turn out to be living in an evil empire</w:t>
      </w:r>
      <w:r w:rsidRPr="00E44086">
        <w:rPr>
          <w:sz w:val="16"/>
        </w:rPr>
        <w:t xml:space="preserve"> (rather than, as you had been told, a democracy fighting an evil empire), then you have no responsibility to your country</w:t>
      </w:r>
      <w:r w:rsidRPr="00E44086">
        <w:rPr>
          <w:rStyle w:val="Emphasis"/>
        </w:rPr>
        <w:t>; you are accountable only to humanity.</w:t>
      </w:r>
      <w:r w:rsidRPr="00E44086">
        <w:rPr>
          <w:sz w:val="16"/>
        </w:rPr>
        <w:t xml:space="preserve"> If what your government and your teachers are saying is all part of the same Orwellian monologue – if the differences between the Harvard faculty and the military-industrial complex, or between Lyndon Johnson and Barry Goldwater, are negligible – then you have a responsibility to make a revolution. </w:t>
      </w:r>
      <w:r w:rsidRPr="00E44086">
        <w:rPr>
          <w:rStyle w:val="Emphasis"/>
        </w:rPr>
        <w:t>It’s not that these sentiments were wrong; America was</w:t>
      </w:r>
      <w:r w:rsidRPr="00E44086">
        <w:rPr>
          <w:sz w:val="16"/>
        </w:rPr>
        <w:t xml:space="preserve">, for much of the country, </w:t>
      </w:r>
      <w:r w:rsidRPr="00E44086">
        <w:rPr>
          <w:rStyle w:val="Emphasis"/>
        </w:rPr>
        <w:t>a failed promise.</w:t>
      </w:r>
      <w:r w:rsidRPr="00E44086">
        <w:rPr>
          <w:sz w:val="16"/>
        </w:rPr>
        <w:t xml:space="preserve"> </w:t>
      </w:r>
      <w:r w:rsidRPr="00E44086">
        <w:rPr>
          <w:rStyle w:val="StyleUnderline"/>
        </w:rPr>
        <w:t>The racial divide was real and socially engineered. The war in Vietnam was an inhuman sham. There was something deeply troubling about the structure of American society</w:t>
      </w:r>
      <w:r w:rsidRPr="00E44086">
        <w:rPr>
          <w:sz w:val="16"/>
        </w:rPr>
        <w:t xml:space="preserve">. Rorty disputed none of this. From his perspective, </w:t>
      </w:r>
      <w:r w:rsidRPr="00E44086">
        <w:rPr>
          <w:rStyle w:val="Emphasis"/>
          <w:highlight w:val="yellow"/>
        </w:rPr>
        <w:t>the problem was the total rejection of pragmatic reform</w:t>
      </w:r>
      <w:r w:rsidRPr="00E44086">
        <w:rPr>
          <w:sz w:val="16"/>
          <w:highlight w:val="yellow"/>
        </w:rPr>
        <w:t xml:space="preserve">. </w:t>
      </w:r>
      <w:r w:rsidRPr="00E44086">
        <w:rPr>
          <w:rStyle w:val="StyleUnderline"/>
          <w:highlight w:val="yellow"/>
        </w:rPr>
        <w:t>The belief that there was nothing in America that could be salvaged,</w:t>
      </w:r>
      <w:r w:rsidRPr="00E44086">
        <w:rPr>
          <w:rStyle w:val="StyleUnderline"/>
        </w:rPr>
        <w:t xml:space="preserve"> </w:t>
      </w:r>
      <w:r w:rsidRPr="00E44086">
        <w:rPr>
          <w:rStyle w:val="StyleUnderline"/>
          <w:highlight w:val="yellow"/>
        </w:rPr>
        <w:t>no institutions that could be corrected, no laws worth passing, led to the complete abandonment of conventional politics</w:t>
      </w:r>
      <w:r w:rsidRPr="00E44086">
        <w:rPr>
          <w:sz w:val="16"/>
        </w:rPr>
        <w:t xml:space="preserve">. </w:t>
      </w:r>
      <w:r w:rsidRPr="00E44086">
        <w:rPr>
          <w:rStyle w:val="Emphasis"/>
        </w:rPr>
        <w:t>Persuasion was replaced by self-expression</w:t>
      </w:r>
      <w:r w:rsidRPr="00E44086">
        <w:rPr>
          <w:sz w:val="16"/>
        </w:rPr>
        <w:t xml:space="preserve">; policy reform by recrimination. There was a shift away from economics towards a “politics of difference” or “identity” or “recognition.” If the intellectual locus of pre-’60s leftism was social science departments, </w:t>
      </w:r>
      <w:r w:rsidRPr="00E44086">
        <w:rPr>
          <w:rStyle w:val="Emphasis"/>
        </w:rPr>
        <w:t>it was now literature and philosophy departments.</w:t>
      </w:r>
      <w:r w:rsidRPr="00E44086">
        <w:rPr>
          <w:sz w:val="16"/>
        </w:rPr>
        <w:t xml:space="preserve"> And </w:t>
      </w:r>
      <w:r w:rsidRPr="00E44086">
        <w:rPr>
          <w:rStyle w:val="StyleUnderline"/>
          <w:highlight w:val="yellow"/>
        </w:rPr>
        <w:t>the focus was no longer on advancing alternatives</w:t>
      </w:r>
      <w:r w:rsidRPr="00E44086">
        <w:rPr>
          <w:rStyle w:val="StyleUnderline"/>
        </w:rPr>
        <w:t xml:space="preserve"> to a market economy or on the proper balance between political freedom and economic liberalism</w:t>
      </w:r>
      <w:r w:rsidRPr="00E44086">
        <w:rPr>
          <w:sz w:val="16"/>
        </w:rPr>
        <w:t xml:space="preserve">. Now </w:t>
      </w:r>
      <w:r w:rsidRPr="00E44086">
        <w:rPr>
          <w:rStyle w:val="StyleUnderline"/>
          <w:highlight w:val="yellow"/>
        </w:rPr>
        <w:t>the focus was on the cultural status of traditionally marginalized groups</w:t>
      </w:r>
      <w:r w:rsidRPr="00E44086">
        <w:rPr>
          <w:sz w:val="16"/>
        </w:rPr>
        <w:t xml:space="preserve">. In many ways, </w:t>
      </w:r>
      <w:r w:rsidRPr="00E44086">
        <w:rPr>
          <w:rStyle w:val="StyleUnderline"/>
        </w:rPr>
        <w:t>this was a good thing. The economic determinism</w:t>
      </w:r>
      <w:r w:rsidRPr="00E44086">
        <w:rPr>
          <w:sz w:val="16"/>
        </w:rPr>
        <w:t xml:space="preserve"> of the pre-’60s left </w:t>
      </w:r>
      <w:r w:rsidRPr="00E44086">
        <w:rPr>
          <w:rStyle w:val="StyleUnderline"/>
        </w:rPr>
        <w:t>was embarrassingly myopic</w:t>
      </w:r>
      <w:r w:rsidRPr="00E44086">
        <w:rPr>
          <w:sz w:val="16"/>
        </w:rPr>
        <w:t xml:space="preserve">. </w:t>
      </w:r>
      <w:r w:rsidRPr="00E44086">
        <w:rPr>
          <w:rStyle w:val="Emphasis"/>
        </w:rPr>
        <w:t>Most of the gains made by the left in the early and mid-20th century went to white males.</w:t>
      </w:r>
      <w:r w:rsidRPr="00E44086">
        <w:rPr>
          <w:sz w:val="16"/>
        </w:rPr>
        <w:t xml:space="preserve"> “</w:t>
      </w:r>
      <w:r w:rsidRPr="00E44086">
        <w:rPr>
          <w:rStyle w:val="StyleUnderline"/>
        </w:rPr>
        <w:t>The situation of African-Americans was deplored</w:t>
      </w:r>
      <w:r w:rsidRPr="00E44086">
        <w:rPr>
          <w:sz w:val="16"/>
        </w:rPr>
        <w:t xml:space="preserve">,” as Rorty notes, </w:t>
      </w:r>
      <w:r w:rsidRPr="00E44086">
        <w:rPr>
          <w:rStyle w:val="StyleUnderline"/>
        </w:rPr>
        <w:t>“but not changed by this predominantly white Left</w:t>
      </w:r>
      <w:r w:rsidRPr="00E44086">
        <w:rPr>
          <w:sz w:val="16"/>
        </w:rPr>
        <w:t xml:space="preserve">.” </w:t>
      </w:r>
      <w:r w:rsidRPr="00E44086">
        <w:rPr>
          <w:rStyle w:val="StyleUnderline"/>
          <w:highlight w:val="yellow"/>
        </w:rPr>
        <w:t>The plight of minorities and gay Americans and other oppressed groups was an afterthought</w:t>
      </w:r>
      <w:r w:rsidRPr="00E44086">
        <w:rPr>
          <w:sz w:val="16"/>
        </w:rPr>
        <w:t xml:space="preserve">. This was a moral failure </w:t>
      </w:r>
      <w:r w:rsidRPr="00E44086">
        <w:rPr>
          <w:rStyle w:val="StyleUnderline"/>
          <w:highlight w:val="yellow"/>
        </w:rPr>
        <w:t>the cultural left sought to correct</w:t>
      </w:r>
      <w:r w:rsidRPr="00E44086">
        <w:rPr>
          <w:sz w:val="16"/>
        </w:rPr>
        <w:t xml:space="preserve">. And </w:t>
      </w:r>
      <w:r w:rsidRPr="00E44086">
        <w:rPr>
          <w:rStyle w:val="Emphasis"/>
          <w:highlight w:val="yellow"/>
        </w:rPr>
        <w:t>it did this by “teaching Americans</w:t>
      </w:r>
      <w:r w:rsidRPr="00E44086">
        <w:rPr>
          <w:rStyle w:val="Emphasis"/>
        </w:rPr>
        <w:t xml:space="preserve"> to recognize otherness</w:t>
      </w:r>
      <w:r w:rsidRPr="00E44086">
        <w:rPr>
          <w:sz w:val="16"/>
        </w:rPr>
        <w:t xml:space="preserve">,” as Rorty put it. </w:t>
      </w:r>
      <w:r w:rsidRPr="00E44086">
        <w:rPr>
          <w:rStyle w:val="Emphasis"/>
          <w:highlight w:val="yellow"/>
        </w:rPr>
        <w:t>Multiculturalism</w:t>
      </w:r>
      <w:r w:rsidRPr="00E44086">
        <w:rPr>
          <w:sz w:val="16"/>
        </w:rPr>
        <w:t xml:space="preserve">, as it’s now called, </w:t>
      </w:r>
      <w:r w:rsidRPr="00E44086">
        <w:rPr>
          <w:rStyle w:val="Emphasis"/>
        </w:rPr>
        <w:t>was about preserving otherness, preserving our differences;</w:t>
      </w:r>
      <w:r w:rsidRPr="00E44086">
        <w:rPr>
          <w:sz w:val="16"/>
        </w:rPr>
        <w:t xml:space="preserve"> it doesn’t oblige us to cease to notice those differences. </w:t>
      </w:r>
      <w:r w:rsidRPr="00E44086">
        <w:rPr>
          <w:rStyle w:val="StyleUnderline"/>
        </w:rPr>
        <w:t>There’s nothing morally objectionable about that.</w:t>
      </w:r>
      <w:r w:rsidRPr="00E44086">
        <w:rPr>
          <w:sz w:val="16"/>
        </w:rPr>
        <w:t xml:space="preserve"> </w:t>
      </w:r>
      <w:r w:rsidRPr="00E44086">
        <w:rPr>
          <w:rStyle w:val="StyleUnderline"/>
          <w:highlight w:val="yellow"/>
        </w:rPr>
        <w:t>As a political strategy</w:t>
      </w:r>
      <w:r w:rsidRPr="00E44086">
        <w:rPr>
          <w:sz w:val="16"/>
        </w:rPr>
        <w:t>, however</w:t>
      </w:r>
      <w:r w:rsidRPr="00E44086">
        <w:rPr>
          <w:rStyle w:val="Emphasis"/>
          <w:highlight w:val="yellow"/>
        </w:rPr>
        <w:t>, it’s problematic</w:t>
      </w:r>
      <w:r w:rsidRPr="00E44086">
        <w:rPr>
          <w:rStyle w:val="Emphasis"/>
        </w:rPr>
        <w:t xml:space="preserve">. </w:t>
      </w:r>
      <w:r w:rsidRPr="00E44086">
        <w:rPr>
          <w:rStyle w:val="Emphasis"/>
          <w:highlight w:val="yellow"/>
        </w:rPr>
        <w:t>It reinforces sectarian impulses and detracts from coalition-building</w:t>
      </w:r>
      <w:r w:rsidRPr="00E44086">
        <w:rPr>
          <w:rStyle w:val="Emphasis"/>
        </w:rPr>
        <w:t xml:space="preserve">. </w:t>
      </w:r>
      <w:r w:rsidRPr="00E44086">
        <w:rPr>
          <w:rStyle w:val="StyleUnderline"/>
        </w:rPr>
        <w:t>The pivot away from politics toward culture spawned academic fields like women and gender studies</w:t>
      </w:r>
      <w:r w:rsidRPr="00E44086">
        <w:rPr>
          <w:sz w:val="16"/>
        </w:rPr>
        <w:t xml:space="preserve">, African-American studies, Hispanic-American studies, LGBTQ studies, </w:t>
      </w:r>
      <w:r w:rsidRPr="00E44086">
        <w:rPr>
          <w:rStyle w:val="StyleUnderline"/>
        </w:rPr>
        <w:t>and so on.</w:t>
      </w:r>
      <w:r w:rsidRPr="00E44086">
        <w:rPr>
          <w:sz w:val="16"/>
        </w:rPr>
        <w:t xml:space="preserve"> </w:t>
      </w:r>
      <w:r w:rsidRPr="00E44086">
        <w:rPr>
          <w:rStyle w:val="Emphasis"/>
        </w:rPr>
        <w:t xml:space="preserve">These disciplines do serious academic work, but </w:t>
      </w:r>
      <w:r w:rsidRPr="00E44086">
        <w:rPr>
          <w:rStyle w:val="Emphasis"/>
          <w:highlight w:val="yellow"/>
        </w:rPr>
        <w:t>they don’t minister to concrete political ends</w:t>
      </w:r>
      <w:r w:rsidRPr="00E44086">
        <w:rPr>
          <w:sz w:val="16"/>
        </w:rPr>
        <w:t xml:space="preserve">. Their goal has been to make people aware of the humiliation and hate endured by these groups, and to alienate anyone invested in that hate. </w:t>
      </w:r>
      <w:r w:rsidRPr="00E44086">
        <w:rPr>
          <w:rStyle w:val="StyleUnderline"/>
        </w:rPr>
        <w:t>Rorty doesn’t object to these aims</w:t>
      </w:r>
      <w:r w:rsidRPr="00E44086">
        <w:rPr>
          <w:sz w:val="16"/>
        </w:rPr>
        <w:t xml:space="preserve">; indeed, he (rightly) celebrated them. </w:t>
      </w:r>
      <w:r w:rsidRPr="00E44086">
        <w:rPr>
          <w:rStyle w:val="Emphasis"/>
        </w:rPr>
        <w:t xml:space="preserve">The cultural left succeeded in making America a better, more civilized </w:t>
      </w:r>
      <w:r w:rsidRPr="00E44086">
        <w:rPr>
          <w:rStyle w:val="StyleUnderline"/>
        </w:rPr>
        <w:t>country. The problem, though, is that that progress came at a price</w:t>
      </w:r>
      <w:r w:rsidRPr="00E44086">
        <w:rPr>
          <w:sz w:val="16"/>
        </w:rPr>
        <w:t>. “There is a dark side to the success story I have been telling about the post-sixties cultural Left,” Rorty writes. “Du</w:t>
      </w:r>
      <w:r w:rsidRPr="00E44086">
        <w:rPr>
          <w:rStyle w:val="Emphasis"/>
        </w:rPr>
        <w:t xml:space="preserve">ring the same period in which socially accepted sadism diminished, </w:t>
      </w:r>
      <w:r w:rsidRPr="00E44086">
        <w:rPr>
          <w:rStyle w:val="Emphasis"/>
          <w:highlight w:val="yellow"/>
        </w:rPr>
        <w:t>economic inequality and economic insecurity have steadily increased</w:t>
      </w:r>
      <w:r w:rsidRPr="00E44086">
        <w:rPr>
          <w:rStyle w:val="Emphasis"/>
        </w:rPr>
        <w:t>.</w:t>
      </w:r>
      <w:r w:rsidRPr="00E44086">
        <w:rPr>
          <w:sz w:val="16"/>
        </w:rPr>
        <w:t xml:space="preserve"> </w:t>
      </w:r>
      <w:r w:rsidRPr="00E44086">
        <w:rPr>
          <w:rStyle w:val="Emphasis"/>
        </w:rPr>
        <w:t xml:space="preserve">It’s as if the American Left could not handle more than one initiative at a time </w:t>
      </w:r>
      <w:r w:rsidRPr="00E44086">
        <w:rPr>
          <w:sz w:val="16"/>
        </w:rPr>
        <w:t xml:space="preserve">— as if it either had to ignore stigma in order to concentrate on money, or vice versa.” Meet </w:t>
      </w:r>
      <w:proofErr w:type="gramStart"/>
      <w:r w:rsidRPr="00E44086">
        <w:rPr>
          <w:sz w:val="16"/>
        </w:rPr>
        <w:t>The</w:t>
      </w:r>
      <w:proofErr w:type="gramEnd"/>
      <w:r w:rsidRPr="00E44086">
        <w:rPr>
          <w:sz w:val="16"/>
        </w:rPr>
        <w:t xml:space="preserve"> Press </w:t>
      </w:r>
      <w:r w:rsidRPr="00E44086">
        <w:rPr>
          <w:rStyle w:val="Emphasis"/>
        </w:rPr>
        <w:t xml:space="preserve">The left’s </w:t>
      </w:r>
      <w:r w:rsidRPr="00E44086">
        <w:rPr>
          <w:rStyle w:val="Emphasis"/>
          <w:highlight w:val="yellow"/>
        </w:rPr>
        <w:t>focus on cultural issues</w:t>
      </w:r>
      <w:r w:rsidRPr="00E44086">
        <w:rPr>
          <w:rStyle w:val="Emphasis"/>
        </w:rPr>
        <w:t xml:space="preserve"> </w:t>
      </w:r>
      <w:r w:rsidRPr="00E44086">
        <w:rPr>
          <w:rStyle w:val="Emphasis"/>
          <w:highlight w:val="yellow"/>
        </w:rPr>
        <w:t>created an opening</w:t>
      </w:r>
      <w:r w:rsidRPr="00E44086">
        <w:rPr>
          <w:rStyle w:val="Emphasis"/>
        </w:rPr>
        <w:t xml:space="preserve"> </w:t>
      </w:r>
      <w:r w:rsidRPr="00E44086">
        <w:rPr>
          <w:sz w:val="16"/>
        </w:rPr>
        <w:t xml:space="preserve">for the populist right, </w:t>
      </w:r>
      <w:r w:rsidRPr="00E44086">
        <w:rPr>
          <w:rStyle w:val="Emphasis"/>
          <w:highlight w:val="yellow"/>
        </w:rPr>
        <w:t>for people like</w:t>
      </w:r>
      <w:r w:rsidRPr="00E44086">
        <w:rPr>
          <w:sz w:val="16"/>
        </w:rPr>
        <w:t xml:space="preserve"> Pat Buchanan and Donald </w:t>
      </w:r>
      <w:r w:rsidRPr="00E44086">
        <w:rPr>
          <w:rStyle w:val="Emphasis"/>
          <w:highlight w:val="yellow"/>
        </w:rPr>
        <w:t>Trump</w:t>
      </w:r>
      <w:r w:rsidRPr="00E44086">
        <w:rPr>
          <w:sz w:val="16"/>
        </w:rPr>
        <w:t xml:space="preserve">, </w:t>
      </w:r>
      <w:r w:rsidRPr="00E44086">
        <w:rPr>
          <w:rStyle w:val="StyleUnderline"/>
        </w:rPr>
        <w:t>who galvanize support among the white working class by exploiting racial resentment and economic anxiety</w:t>
      </w:r>
      <w:r w:rsidRPr="00E44086">
        <w:rPr>
          <w:sz w:val="16"/>
        </w:rPr>
        <w:t xml:space="preserve">. Rorty explains: </w:t>
      </w:r>
      <w:r w:rsidRPr="00E44086">
        <w:rPr>
          <w:rStyle w:val="StyleUnderline"/>
        </w:rPr>
        <w:t>While the Left’s back was turned, the bourgeoisification of the white proletariat</w:t>
      </w:r>
      <w:r w:rsidRPr="00E44086">
        <w:rPr>
          <w:sz w:val="16"/>
        </w:rPr>
        <w:t xml:space="preserve"> which began in WWII and continued up through the Vietnam War h</w:t>
      </w:r>
      <w:r w:rsidRPr="00E44086">
        <w:rPr>
          <w:rStyle w:val="StyleUnderline"/>
        </w:rPr>
        <w:t>as been halted, and the process has gone into reverse</w:t>
      </w:r>
      <w:r w:rsidRPr="00E44086">
        <w:rPr>
          <w:sz w:val="16"/>
        </w:rPr>
        <w:t xml:space="preserve">. </w:t>
      </w:r>
      <w:r w:rsidRPr="00E44086">
        <w:rPr>
          <w:rStyle w:val="Emphasis"/>
        </w:rPr>
        <w:t>America is now proletarianizing its bourgeoisie, and this process is likely to culminate in bottom-up revol</w:t>
      </w:r>
      <w:r w:rsidRPr="00E44086">
        <w:rPr>
          <w:sz w:val="16"/>
        </w:rPr>
        <w:t xml:space="preserve">t, of the sort [Pat] Buchanan hopes to foment. </w:t>
      </w:r>
      <w:r w:rsidRPr="00E44086">
        <w:rPr>
          <w:rStyle w:val="Emphasis"/>
        </w:rPr>
        <w:t>Racial animus is baked into the founding of America</w:t>
      </w:r>
      <w:r w:rsidRPr="00E44086">
        <w:rPr>
          <w:sz w:val="16"/>
        </w:rPr>
        <w:t xml:space="preserve">; </w:t>
      </w:r>
      <w:r w:rsidRPr="00E44086">
        <w:rPr>
          <w:rStyle w:val="StyleUnderline"/>
        </w:rPr>
        <w:t>it exists regardless of what the left does</w:t>
      </w:r>
      <w:r w:rsidRPr="00E44086">
        <w:rPr>
          <w:sz w:val="16"/>
        </w:rPr>
        <w:t xml:space="preserve">. But Rorty’s point holds: By divorcing itself from class and labor issues, the left lost sight of its economic agenda and waged a culture war that empowers the right and has done little to improve the lives of the very people it seeks to defend. Rorty’s advice to the left was to pay attention to who benefits from such a strategy: </w:t>
      </w:r>
      <w:r w:rsidRPr="00E44086">
        <w:rPr>
          <w:rStyle w:val="Emphasis"/>
        </w:rPr>
        <w:t>The super-rich will have to keep up the pretense that national politics might someday make a difference</w:t>
      </w:r>
      <w:r w:rsidRPr="00E44086">
        <w:rPr>
          <w:sz w:val="16"/>
        </w:rPr>
        <w:t>. Since economic decisions are their prerogative</w:t>
      </w:r>
      <w:r w:rsidRPr="00E44086">
        <w:rPr>
          <w:rStyle w:val="StyleUnderline"/>
        </w:rPr>
        <w:t xml:space="preserve">, they will encourage politicians </w:t>
      </w:r>
      <w:r w:rsidRPr="00E44086">
        <w:rPr>
          <w:sz w:val="16"/>
        </w:rPr>
        <w:t>of both the Left and the Right,</w:t>
      </w:r>
      <w:r w:rsidRPr="00E44086">
        <w:rPr>
          <w:rStyle w:val="StyleUnderline"/>
        </w:rPr>
        <w:t xml:space="preserve"> to specialize in cultural issues.</w:t>
      </w:r>
      <w:r w:rsidRPr="00E44086">
        <w:rPr>
          <w:sz w:val="16"/>
        </w:rPr>
        <w:t xml:space="preserve"> </w:t>
      </w:r>
      <w:r w:rsidRPr="00E44086">
        <w:rPr>
          <w:rStyle w:val="StyleUnderline"/>
        </w:rPr>
        <w:t>The aim will be to keep the minds of the proles elsewhere</w:t>
      </w:r>
      <w:r w:rsidRPr="00E44086">
        <w:rPr>
          <w:sz w:val="16"/>
        </w:rPr>
        <w:t xml:space="preserve"> – to keep the bottom 75 percent of Americans and the bottom 95 percent of the world’s population busy with ethnic and religious hostilities, and with debates about sexual mores</w:t>
      </w:r>
      <w:r w:rsidRPr="00E44086">
        <w:rPr>
          <w:rStyle w:val="StyleUnderline"/>
        </w:rPr>
        <w:t>. If the proles can be distracted from their own despair by media-created pseudo-events…</w:t>
      </w:r>
      <w:r w:rsidRPr="00E44086">
        <w:rPr>
          <w:rStyle w:val="Emphasis"/>
        </w:rPr>
        <w:t>the super-rich will have little to fear.</w:t>
      </w:r>
      <w:r w:rsidRPr="00E44086">
        <w:rPr>
          <w:rStyle w:val="StyleUnderline"/>
        </w:rPr>
        <w:t xml:space="preserve"> </w:t>
      </w:r>
      <w:r w:rsidRPr="00E44086">
        <w:rPr>
          <w:rStyle w:val="Emphasis"/>
          <w:highlight w:val="yellow"/>
        </w:rPr>
        <w:t>Big business benefits most from the culture wars</w:t>
      </w:r>
      <w:r w:rsidRPr="00E44086">
        <w:rPr>
          <w:rStyle w:val="Emphasis"/>
        </w:rPr>
        <w:t>.</w:t>
      </w:r>
      <w:r w:rsidRPr="00E44086">
        <w:rPr>
          <w:sz w:val="16"/>
        </w:rPr>
        <w:t xml:space="preserve"> </w:t>
      </w:r>
      <w:r w:rsidRPr="00E44086">
        <w:rPr>
          <w:rStyle w:val="StyleUnderline"/>
        </w:rPr>
        <w:t>If the left and the right are quarreling over religion or race or same-sex marriage, nothing much changes, or nothing that impacts wealth concentration changes</w:t>
      </w:r>
      <w:r w:rsidRPr="00E44086">
        <w:rPr>
          <w:sz w:val="16"/>
        </w:rPr>
        <w:t xml:space="preserve">. </w:t>
      </w:r>
      <w:r w:rsidRPr="00E44086">
        <w:rPr>
          <w:rStyle w:val="Emphasis"/>
        </w:rPr>
        <w:t>Rorty is particularly hard</w:t>
      </w:r>
      <w:r w:rsidRPr="00E44086">
        <w:rPr>
          <w:sz w:val="16"/>
        </w:rPr>
        <w:t xml:space="preserve"> on Presidents Jimmy </w:t>
      </w:r>
      <w:r w:rsidRPr="00E44086">
        <w:rPr>
          <w:rStyle w:val="Emphasis"/>
        </w:rPr>
        <w:t>Carter and</w:t>
      </w:r>
      <w:r w:rsidRPr="00E44086">
        <w:rPr>
          <w:sz w:val="16"/>
        </w:rPr>
        <w:t xml:space="preserve"> Bill </w:t>
      </w:r>
      <w:r w:rsidRPr="00E44086">
        <w:rPr>
          <w:rStyle w:val="Emphasis"/>
        </w:rPr>
        <w:t>Clinton</w:t>
      </w:r>
      <w:r w:rsidRPr="00E44086">
        <w:rPr>
          <w:sz w:val="16"/>
        </w:rPr>
        <w:t xml:space="preserve">, </w:t>
      </w:r>
      <w:r w:rsidRPr="00E44086">
        <w:rPr>
          <w:rStyle w:val="StyleUnderline"/>
        </w:rPr>
        <w:t>both of whom he accuses of retreating “from any mention of redistribution” and of “moving into a sterile vacuum called the center</w:t>
      </w:r>
      <w:r w:rsidRPr="00E44086">
        <w:rPr>
          <w:sz w:val="16"/>
        </w:rPr>
        <w:t xml:space="preserve">.” </w:t>
      </w:r>
      <w:r w:rsidRPr="00E44086">
        <w:rPr>
          <w:rStyle w:val="StyleUnderline"/>
        </w:rPr>
        <w:t>The Democratic Party,</w:t>
      </w:r>
      <w:r w:rsidRPr="00E44086">
        <w:rPr>
          <w:sz w:val="16"/>
        </w:rPr>
        <w:t xml:space="preserve"> under this model, </w:t>
      </w:r>
      <w:r w:rsidRPr="00E44086">
        <w:rPr>
          <w:rStyle w:val="StyleUnderline"/>
        </w:rPr>
        <w:t xml:space="preserve">has grown terrified of redistributionist economics, believing such talk would drive away the suburbanite vote. </w:t>
      </w:r>
      <w:r w:rsidRPr="00E44086">
        <w:rPr>
          <w:rStyle w:val="Emphasis"/>
        </w:rPr>
        <w:t>The result</w:t>
      </w:r>
      <w:r w:rsidRPr="00E44086">
        <w:rPr>
          <w:sz w:val="16"/>
        </w:rPr>
        <w:t>, he concludes</w:t>
      </w:r>
      <w:r w:rsidRPr="00E44086">
        <w:rPr>
          <w:rStyle w:val="Emphasis"/>
        </w:rPr>
        <w:t xml:space="preserve">, is that “the choice between the major parties has come down to a choice between cynical lies and terrified silence.” </w:t>
      </w:r>
      <w:r w:rsidRPr="00E44086">
        <w:rPr>
          <w:sz w:val="16"/>
        </w:rPr>
        <w:t>R</w:t>
      </w:r>
      <w:r w:rsidRPr="00E44086">
        <w:rPr>
          <w:rStyle w:val="Emphasis"/>
        </w:rPr>
        <w:t>orty’s concern was not that the left cared too much about race relations or discrimination</w:t>
      </w:r>
      <w:r w:rsidRPr="00E44086">
        <w:rPr>
          <w:sz w:val="16"/>
        </w:rPr>
        <w:t xml:space="preserve"> (it should care about these things); rather, </w:t>
      </w:r>
      <w:r w:rsidRPr="00E44086">
        <w:rPr>
          <w:rStyle w:val="Emphasis"/>
        </w:rPr>
        <w:t>he warned that it stopped doing the hard work of liberal democratic politics.</w:t>
      </w:r>
      <w:r w:rsidRPr="00E44086">
        <w:rPr>
          <w:sz w:val="16"/>
        </w:rPr>
        <w:t xml:space="preserve"> </w:t>
      </w:r>
      <w:r w:rsidRPr="00E44086">
        <w:rPr>
          <w:rStyle w:val="StyleUnderline"/>
        </w:rPr>
        <w:t>He worried that it’s retreat into academia</w:t>
      </w:r>
      <w:r w:rsidRPr="00E44086">
        <w:rPr>
          <w:sz w:val="16"/>
        </w:rPr>
        <w:t xml:space="preserve">, into theory and away from the concrete, would prove politically disastrous. Immediately after the now-famous passage about a future “strongman,” Rorty offered yet another disturbing prophecy: One thing that is very likely to happen is that </w:t>
      </w:r>
      <w:r w:rsidRPr="00E44086">
        <w:rPr>
          <w:rStyle w:val="StyleUnderline"/>
        </w:rPr>
        <w:t>the gains made in the past forty years by black and brown Americans, and by homosexuals, will be wiped out.</w:t>
      </w:r>
      <w:r w:rsidRPr="00E44086">
        <w:rPr>
          <w:sz w:val="16"/>
        </w:rPr>
        <w:t xml:space="preserve"> Jocular contempt for women will come back into fashion. The words ‘nigger’ and ‘kike’ will once again be heard in the workplace. All the sadism which the academic Left has tried to make unacceptable to its students will come flooding back. </w:t>
      </w:r>
      <w:r w:rsidRPr="00E44086">
        <w:rPr>
          <w:rStyle w:val="Emphasis"/>
        </w:rPr>
        <w:t xml:space="preserve">All the </w:t>
      </w:r>
      <w:r w:rsidRPr="00E44086">
        <w:rPr>
          <w:rStyle w:val="Emphasis"/>
          <w:highlight w:val="yellow"/>
        </w:rPr>
        <w:t>resentment which badly educated Americans fee</w:t>
      </w:r>
      <w:r w:rsidRPr="00E44086">
        <w:rPr>
          <w:rStyle w:val="StyleUnderline"/>
          <w:highlight w:val="yellow"/>
        </w:rPr>
        <w:t xml:space="preserve">l about having their manners </w:t>
      </w:r>
      <w:r w:rsidRPr="00E44086">
        <w:rPr>
          <w:rStyle w:val="Emphasis"/>
          <w:highlight w:val="yellow"/>
        </w:rPr>
        <w:t>dictated to them by college graduates will find an outlet</w:t>
      </w:r>
      <w:r w:rsidRPr="00E44086">
        <w:rPr>
          <w:rStyle w:val="StyleUnderline"/>
        </w:rPr>
        <w:t>.</w:t>
      </w:r>
      <w:r w:rsidRPr="00E44086">
        <w:rPr>
          <w:sz w:val="16"/>
        </w:rPr>
        <w:t xml:space="preserve"> If this were to happen, Rorty added, </w:t>
      </w:r>
      <w:r w:rsidRPr="00E44086">
        <w:rPr>
          <w:rStyle w:val="Emphasis"/>
        </w:rPr>
        <w:t>it would be a calamity for the country and the world</w:t>
      </w:r>
      <w:r w:rsidRPr="00E44086">
        <w:rPr>
          <w:sz w:val="16"/>
        </w:rPr>
        <w:t>. People would wonder how it happened, and why the left was unable to stop it. They wouldn’t understand why the left couldn’t “channel the mounting rage of the newly dispossessed” and speak more directly to the “consequences of globalization.” They would conclude that the left had died, or that it existed but was “no longer able to engage in national politics.” And they would be right in at least one sense: On a purely political level</w:t>
      </w:r>
      <w:r w:rsidRPr="00E44086">
        <w:rPr>
          <w:rStyle w:val="Emphasis"/>
        </w:rPr>
        <w:t xml:space="preserve">, </w:t>
      </w:r>
      <w:r w:rsidRPr="00E44086">
        <w:rPr>
          <w:rStyle w:val="Emphasis"/>
          <w:highlight w:val="yellow"/>
        </w:rPr>
        <w:t>the left would have failed</w:t>
      </w:r>
      <w:r w:rsidRPr="00E44086">
        <w:rPr>
          <w:sz w:val="16"/>
        </w:rPr>
        <w:t>. “Achieving our Country” “</w:t>
      </w:r>
      <w:r w:rsidRPr="00E44086">
        <w:rPr>
          <w:rStyle w:val="Emphasis"/>
        </w:rPr>
        <w:t>Democracy is a great word, whose history, I suppose, remains unwritten, because that history has yet to be enacted.</w:t>
      </w:r>
      <w:r w:rsidRPr="00E44086">
        <w:rPr>
          <w:sz w:val="16"/>
        </w:rPr>
        <w:t xml:space="preserve">” -—Walt Whitman </w:t>
      </w:r>
      <w:r w:rsidRPr="00E44086">
        <w:rPr>
          <w:rStyle w:val="Emphasis"/>
        </w:rPr>
        <w:t xml:space="preserve">There’s much to dispute in </w:t>
      </w:r>
      <w:r w:rsidRPr="00E44086">
        <w:rPr>
          <w:sz w:val="16"/>
        </w:rPr>
        <w:t xml:space="preserve">Rorty’s </w:t>
      </w:r>
      <w:r w:rsidRPr="00E44086">
        <w:rPr>
          <w:rStyle w:val="Emphasis"/>
        </w:rPr>
        <w:t>endogenous critique of the left</w:t>
      </w:r>
      <w:r w:rsidRPr="00E44086">
        <w:rPr>
          <w:rStyle w:val="StyleUnderline"/>
        </w:rPr>
        <w:t>.</w:t>
      </w:r>
      <w:r w:rsidRPr="00E44086">
        <w:rPr>
          <w:sz w:val="16"/>
        </w:rPr>
        <w:t xml:space="preserve"> </w:t>
      </w:r>
      <w:r w:rsidRPr="00E44086">
        <w:rPr>
          <w:rStyle w:val="StyleUnderline"/>
        </w:rPr>
        <w:t>To begin with</w:t>
      </w:r>
      <w:r w:rsidRPr="00E44086">
        <w:rPr>
          <w:sz w:val="16"/>
        </w:rPr>
        <w:t>, his distinction between the reformist left and the cultural left is overly simplistic, as is his discussion of the compatibility of these projects</w:t>
      </w:r>
      <w:r w:rsidRPr="00E44086">
        <w:rPr>
          <w:rStyle w:val="StyleUnderline"/>
        </w:rPr>
        <w:t>. It’s also unclear how neatly the left</w:t>
      </w:r>
      <w:r w:rsidRPr="00E44086">
        <w:rPr>
          <w:sz w:val="16"/>
        </w:rPr>
        <w:t xml:space="preserve">, as it’s constructed today, </w:t>
      </w:r>
      <w:r w:rsidRPr="00E44086">
        <w:rPr>
          <w:rStyle w:val="StyleUnderline"/>
        </w:rPr>
        <w:t>fits into Rorty’s binary distinction</w:t>
      </w:r>
      <w:r w:rsidRPr="00E44086">
        <w:rPr>
          <w:sz w:val="16"/>
        </w:rPr>
        <w:t xml:space="preserve">. Much of his argument stands, </w:t>
      </w:r>
      <w:r w:rsidRPr="00E44086">
        <w:rPr>
          <w:rStyle w:val="StyleUnderline"/>
        </w:rPr>
        <w:t xml:space="preserve">but </w:t>
      </w:r>
      <w:r w:rsidRPr="00E44086">
        <w:rPr>
          <w:rStyle w:val="StyleUnderline"/>
          <w:highlight w:val="yellow"/>
        </w:rPr>
        <w:t>the political landscape has changed dramatically</w:t>
      </w:r>
      <w:r w:rsidRPr="00E44086">
        <w:rPr>
          <w:rStyle w:val="StyleUnderline"/>
        </w:rPr>
        <w:t>.</w:t>
      </w:r>
      <w:r w:rsidRPr="00E44086">
        <w:rPr>
          <w:sz w:val="16"/>
        </w:rPr>
        <w:t xml:space="preserve"> Rorty is also strangely sanguine about the race question</w:t>
      </w:r>
      <w:r w:rsidRPr="00E44086">
        <w:rPr>
          <w:rStyle w:val="Emphasis"/>
        </w:rPr>
        <w:t xml:space="preserve">. </w:t>
      </w:r>
      <w:r w:rsidRPr="00E44086">
        <w:rPr>
          <w:rStyle w:val="Emphasis"/>
          <w:highlight w:val="yellow"/>
        </w:rPr>
        <w:t>There’s a causal connection between the injustices of the past and the injustices of the present that makes history impossible to avoid</w:t>
      </w:r>
      <w:r w:rsidRPr="00E44086">
        <w:rPr>
          <w:rStyle w:val="Emphasis"/>
        </w:rPr>
        <w:t xml:space="preserve">. </w:t>
      </w:r>
      <w:r w:rsidRPr="00E44086">
        <w:rPr>
          <w:sz w:val="16"/>
        </w:rPr>
        <w:t xml:space="preserve">And </w:t>
      </w:r>
      <w:r w:rsidRPr="00E44086">
        <w:rPr>
          <w:rStyle w:val="StyleUnderline"/>
        </w:rPr>
        <w:t>one could argue that Rorty fails to appreciate just how entrenched racism is in this country</w:t>
      </w:r>
      <w:r w:rsidRPr="00E44086">
        <w:rPr>
          <w:sz w:val="16"/>
        </w:rPr>
        <w:t>. At times, moreover, he seems to imply that the cultural strides made by the post-’60s left could have come about another way, and yet it’s never clear how</w:t>
      </w:r>
      <w:r w:rsidRPr="00E44086">
        <w:rPr>
          <w:rStyle w:val="StyleUnderline"/>
        </w:rPr>
        <w:t>. And if</w:t>
      </w:r>
      <w:r w:rsidRPr="00E44086">
        <w:rPr>
          <w:sz w:val="16"/>
        </w:rPr>
        <w:t xml:space="preserve">, as he admits, </w:t>
      </w:r>
      <w:r w:rsidRPr="00E44086">
        <w:rPr>
          <w:rStyle w:val="StyleUnderline"/>
        </w:rPr>
        <w:t>the gains of the pre-’60s left fell mostly to white males, was a revolt not justified</w:t>
      </w:r>
      <w:r w:rsidRPr="00E44086">
        <w:rPr>
          <w:sz w:val="16"/>
        </w:rPr>
        <w:t>? There is, finally, Rorty’s praise of the reformist preference for working within the system. His point that</w:t>
      </w:r>
      <w:r w:rsidRPr="00E44086">
        <w:rPr>
          <w:rStyle w:val="Emphasis"/>
        </w:rPr>
        <w:t xml:space="preserve"> this is how things get done in a </w:t>
      </w:r>
      <w:r w:rsidRPr="00E44086">
        <w:rPr>
          <w:sz w:val="16"/>
        </w:rPr>
        <w:t>constitutional</w:t>
      </w:r>
      <w:r w:rsidRPr="00E44086">
        <w:rPr>
          <w:rStyle w:val="Emphasis"/>
        </w:rPr>
        <w:t xml:space="preserve"> democracy is well-taken,</w:t>
      </w:r>
      <w:r w:rsidRPr="00E44086">
        <w:rPr>
          <w:sz w:val="16"/>
        </w:rPr>
        <w:t xml:space="preserve"> but the strategic value of such an approach has to be reexamined in light of the public’s weakened faith in that system. </w:t>
      </w:r>
      <w:r w:rsidRPr="00E44086">
        <w:rPr>
          <w:rStyle w:val="StyleUnderline"/>
        </w:rPr>
        <w:t>Confidence in the institutions of government has fallen precipitously in recent decades.</w:t>
      </w:r>
      <w:r w:rsidRPr="00E44086">
        <w:rPr>
          <w:sz w:val="16"/>
        </w:rPr>
        <w:t xml:space="preserve"> </w:t>
      </w:r>
      <w:r w:rsidRPr="00E44086">
        <w:rPr>
          <w:rStyle w:val="Emphasis"/>
        </w:rPr>
        <w:t>Trump</w:t>
      </w:r>
      <w:r w:rsidRPr="00E44086">
        <w:rPr>
          <w:sz w:val="16"/>
        </w:rPr>
        <w:t xml:space="preserve">, after all, </w:t>
      </w:r>
      <w:r w:rsidRPr="00E44086">
        <w:rPr>
          <w:rStyle w:val="Emphasis"/>
        </w:rPr>
        <w:t>was elected precisely because he threatened to explode the system</w:t>
      </w:r>
      <w:r w:rsidRPr="00E44086">
        <w:rPr>
          <w:sz w:val="16"/>
        </w:rPr>
        <w:t xml:space="preserve">. As a matter of strategy, then, it’s not clear that Rorty’s argument holds. At the very least, it was more compelling in 1998 than it is today. Nevertheless, </w:t>
      </w:r>
      <w:r w:rsidRPr="00E44086">
        <w:rPr>
          <w:rStyle w:val="StyleUnderline"/>
        </w:rPr>
        <w:t xml:space="preserve">Rorty’s vision of an </w:t>
      </w:r>
      <w:r w:rsidRPr="00E44086">
        <w:rPr>
          <w:rStyle w:val="Emphasis"/>
          <w:highlight w:val="yellow"/>
        </w:rPr>
        <w:t>“inspirational liberalism” is worth revisiting</w:t>
      </w:r>
      <w:r w:rsidRPr="00E44086">
        <w:rPr>
          <w:sz w:val="16"/>
        </w:rPr>
        <w:t xml:space="preserve">. </w:t>
      </w:r>
      <w:r w:rsidRPr="00E44086">
        <w:rPr>
          <w:rStyle w:val="Emphasis"/>
        </w:rPr>
        <w:t xml:space="preserve">He liked the idea of reform because it signaled a process. </w:t>
      </w:r>
      <w:r w:rsidRPr="00E44086">
        <w:rPr>
          <w:sz w:val="16"/>
        </w:rPr>
        <w:t>The</w:t>
      </w:r>
      <w:r w:rsidRPr="00E44086">
        <w:rPr>
          <w:rStyle w:val="StyleUnderline"/>
        </w:rPr>
        <w:t xml:space="preserve"> first of his three lectures </w:t>
      </w:r>
      <w:proofErr w:type="gramStart"/>
      <w:r w:rsidRPr="00E44086">
        <w:rPr>
          <w:rStyle w:val="StyleUnderline"/>
        </w:rPr>
        <w:t>is</w:t>
      </w:r>
      <w:proofErr w:type="gramEnd"/>
      <w:r w:rsidRPr="00E44086">
        <w:rPr>
          <w:rStyle w:val="StyleUnderline"/>
        </w:rPr>
        <w:t xml:space="preserve"> devoted to</w:t>
      </w:r>
      <w:r w:rsidRPr="00E44086">
        <w:rPr>
          <w:sz w:val="16"/>
        </w:rPr>
        <w:t xml:space="preserve"> John </w:t>
      </w:r>
      <w:r w:rsidRPr="00E44086">
        <w:rPr>
          <w:rStyle w:val="StyleUnderline"/>
        </w:rPr>
        <w:t>Dewey and</w:t>
      </w:r>
      <w:r w:rsidRPr="00E44086">
        <w:rPr>
          <w:sz w:val="16"/>
        </w:rPr>
        <w:t xml:space="preserve"> Walt </w:t>
      </w:r>
      <w:r w:rsidRPr="00E44086">
        <w:rPr>
          <w:rStyle w:val="StyleUnderline"/>
        </w:rPr>
        <w:t>Whitman</w:t>
      </w:r>
      <w:r w:rsidRPr="00E44086">
        <w:rPr>
          <w:sz w:val="16"/>
        </w:rPr>
        <w:t xml:space="preserve">, </w:t>
      </w:r>
      <w:r w:rsidRPr="00E44086">
        <w:rPr>
          <w:rStyle w:val="Emphasis"/>
        </w:rPr>
        <w:t>both of whom, on his view, personified American liberalism at its best</w:t>
      </w:r>
      <w:r w:rsidRPr="00E44086">
        <w:rPr>
          <w:sz w:val="16"/>
        </w:rPr>
        <w:t xml:space="preserve">. </w:t>
      </w:r>
      <w:r w:rsidRPr="00E44086">
        <w:rPr>
          <w:rStyle w:val="Emphasis"/>
        </w:rPr>
        <w:t xml:space="preserve">These were </w:t>
      </w:r>
      <w:r w:rsidRPr="00E44086">
        <w:rPr>
          <w:rStyle w:val="Emphasis"/>
          <w:highlight w:val="yellow"/>
        </w:rPr>
        <w:t>pragmatists</w:t>
      </w:r>
      <w:r w:rsidRPr="00E44086">
        <w:rPr>
          <w:rStyle w:val="Emphasis"/>
        </w:rPr>
        <w:t xml:space="preserve"> who u</w:t>
      </w:r>
      <w:r w:rsidRPr="00E44086">
        <w:rPr>
          <w:rStyle w:val="Emphasis"/>
          <w:highlight w:val="yellow"/>
        </w:rPr>
        <w:t>nderstood the role of national pride in motivating political change</w:t>
      </w:r>
      <w:r w:rsidRPr="00E44086">
        <w:rPr>
          <w:rStyle w:val="Emphasis"/>
        </w:rPr>
        <w:t>.</w:t>
      </w:r>
      <w:r w:rsidRPr="00E44086">
        <w:rPr>
          <w:sz w:val="16"/>
        </w:rPr>
        <w:t xml:space="preserve"> </w:t>
      </w:r>
      <w:r w:rsidRPr="00E44086">
        <w:rPr>
          <w:rStyle w:val="StyleUnderline"/>
        </w:rPr>
        <w:t xml:space="preserve">They understood that </w:t>
      </w:r>
      <w:r w:rsidRPr="00E44086">
        <w:rPr>
          <w:rStyle w:val="StyleUnderline"/>
          <w:highlight w:val="yellow"/>
        </w:rPr>
        <w:t>politics is a game of competing stories “about a nation’s self-identity</w:t>
      </w:r>
      <w:r w:rsidRPr="00E44086">
        <w:rPr>
          <w:rStyle w:val="StyleUnderline"/>
        </w:rPr>
        <w:t xml:space="preserve">, </w:t>
      </w:r>
      <w:r w:rsidRPr="00E44086">
        <w:rPr>
          <w:sz w:val="16"/>
        </w:rPr>
        <w:t>and between differing symbols of its greatness.”</w:t>
      </w:r>
      <w:r w:rsidRPr="00E44086">
        <w:rPr>
          <w:rStyle w:val="StyleUnderline"/>
        </w:rPr>
        <w:t xml:space="preserve"> </w:t>
      </w:r>
      <w:r w:rsidRPr="00E44086">
        <w:rPr>
          <w:rStyle w:val="Emphasis"/>
          <w:highlight w:val="yellow"/>
        </w:rPr>
        <w:t>The strength</w:t>
      </w:r>
      <w:r w:rsidRPr="00E44086">
        <w:rPr>
          <w:rStyle w:val="Emphasis"/>
        </w:rPr>
        <w:t xml:space="preserve"> </w:t>
      </w:r>
      <w:r w:rsidRPr="00E44086">
        <w:rPr>
          <w:sz w:val="16"/>
        </w:rPr>
        <w:t xml:space="preserve">of Dewey and Whitman </w:t>
      </w:r>
      <w:r w:rsidRPr="00E44086">
        <w:rPr>
          <w:rStyle w:val="Emphasis"/>
          <w:highlight w:val="yellow"/>
        </w:rPr>
        <w:t>was that they could look at America’s past</w:t>
      </w:r>
      <w:r w:rsidRPr="00E44086">
        <w:rPr>
          <w:sz w:val="16"/>
        </w:rPr>
        <w:t xml:space="preserve"> with clear eyes, </w:t>
      </w:r>
      <w:r w:rsidRPr="00E44086">
        <w:rPr>
          <w:rStyle w:val="StyleUnderline"/>
          <w:highlight w:val="yellow"/>
        </w:rPr>
        <w:t>at the slaughter of Native Americans and the importation of slaves</w:t>
      </w:r>
      <w:r w:rsidRPr="00E44086">
        <w:rPr>
          <w:sz w:val="16"/>
        </w:rPr>
        <w:t xml:space="preserve">, </w:t>
      </w:r>
      <w:r w:rsidRPr="00E44086">
        <w:rPr>
          <w:rStyle w:val="StyleUnderline"/>
          <w:highlight w:val="yellow"/>
        </w:rPr>
        <w:t>and go beyond the disgust it invoked</w:t>
      </w:r>
      <w:r w:rsidRPr="00E44086">
        <w:rPr>
          <w:sz w:val="16"/>
        </w:rPr>
        <w:t xml:space="preserve">, </w:t>
      </w:r>
      <w:r w:rsidRPr="00E44086">
        <w:rPr>
          <w:rStyle w:val="Emphasis"/>
          <w:highlight w:val="yellow"/>
        </w:rPr>
        <w:t>beyond the cultural pessimism</w:t>
      </w:r>
      <w:r w:rsidRPr="00E44086">
        <w:rPr>
          <w:rStyle w:val="Emphasis"/>
        </w:rPr>
        <w:t xml:space="preserve">. </w:t>
      </w:r>
      <w:r w:rsidRPr="00E44086">
        <w:rPr>
          <w:rStyle w:val="Emphasis"/>
          <w:sz w:val="28"/>
          <w:szCs w:val="28"/>
          <w:highlight w:val="yellow"/>
        </w:rPr>
        <w:t>They articulated a civic religion that challenged the country to do better</w:t>
      </w:r>
      <w:r w:rsidRPr="00E44086">
        <w:rPr>
          <w:rStyle w:val="Emphasis"/>
        </w:rPr>
        <w:t xml:space="preserve">, </w:t>
      </w:r>
      <w:r w:rsidRPr="00E44086">
        <w:rPr>
          <w:sz w:val="16"/>
        </w:rPr>
        <w:t>to forge a future that lived up to the promise of America. In Rorty’s words, they recognized that “</w:t>
      </w:r>
      <w:r w:rsidRPr="00E44086">
        <w:rPr>
          <w:rStyle w:val="StyleUnderline"/>
        </w:rPr>
        <w:t>stories</w:t>
      </w:r>
      <w:r w:rsidRPr="00E44086">
        <w:rPr>
          <w:sz w:val="16"/>
        </w:rPr>
        <w:t xml:space="preserve"> about what a nation has been and should try to be are not attempts at accurate representation, but rather</w:t>
      </w:r>
      <w:r w:rsidRPr="00E44086">
        <w:rPr>
          <w:rStyle w:val="StyleUnderline"/>
        </w:rPr>
        <w:t xml:space="preserve"> attempt</w:t>
      </w:r>
      <w:r w:rsidRPr="00E44086">
        <w:rPr>
          <w:sz w:val="16"/>
        </w:rPr>
        <w:t xml:space="preserve">s </w:t>
      </w:r>
      <w:r w:rsidRPr="00E44086">
        <w:rPr>
          <w:rStyle w:val="StyleUnderline"/>
        </w:rPr>
        <w:t xml:space="preserve">to forge a moral identity.” </w:t>
      </w:r>
      <w:r w:rsidRPr="00E44086">
        <w:rPr>
          <w:sz w:val="16"/>
        </w:rPr>
        <w:t xml:space="preserve">Both the </w:t>
      </w:r>
      <w:r w:rsidRPr="00E44086">
        <w:rPr>
          <w:rStyle w:val="StyleUnderline"/>
        </w:rPr>
        <w:t>Right and the left have a story to tell</w:t>
      </w:r>
      <w:r w:rsidRPr="00E44086">
        <w:rPr>
          <w:sz w:val="16"/>
        </w:rPr>
        <w:t xml:space="preserve">, and </w:t>
      </w:r>
      <w:r w:rsidRPr="00E44086">
        <w:rPr>
          <w:rStyle w:val="StyleUnderline"/>
        </w:rPr>
        <w:t>the difference is enormous:</w:t>
      </w:r>
      <w:r w:rsidRPr="00E44086">
        <w:rPr>
          <w:sz w:val="16"/>
        </w:rPr>
        <w:t xml:space="preserve"> For </w:t>
      </w:r>
      <w:r w:rsidRPr="00E44086">
        <w:rPr>
          <w:rStyle w:val="StyleUnderline"/>
          <w:highlight w:val="yellow"/>
        </w:rPr>
        <w:t xml:space="preserve">the Right never thinks </w:t>
      </w:r>
      <w:r w:rsidRPr="00E44086">
        <w:rPr>
          <w:sz w:val="16"/>
        </w:rPr>
        <w:t xml:space="preserve">that </w:t>
      </w:r>
      <w:r w:rsidRPr="00E44086">
        <w:rPr>
          <w:rStyle w:val="StyleUnderline"/>
          <w:highlight w:val="yellow"/>
        </w:rPr>
        <w:t>anything</w:t>
      </w:r>
      <w:r w:rsidRPr="00E44086">
        <w:rPr>
          <w:sz w:val="16"/>
        </w:rPr>
        <w:t xml:space="preserve"> much</w:t>
      </w:r>
      <w:r w:rsidRPr="00E44086">
        <w:rPr>
          <w:rStyle w:val="StyleUnderline"/>
          <w:highlight w:val="yellow"/>
        </w:rPr>
        <w:t xml:space="preserve"> needs to be changed</w:t>
      </w:r>
      <w:r w:rsidRPr="00E44086">
        <w:rPr>
          <w:sz w:val="16"/>
        </w:rPr>
        <w:t xml:space="preserve">: </w:t>
      </w:r>
      <w:r w:rsidRPr="00E44086">
        <w:rPr>
          <w:rStyle w:val="StyleUnderline"/>
        </w:rPr>
        <w:t>it thinks the country is basically in good shape, and may well have been in better shape in the past</w:t>
      </w:r>
      <w:r w:rsidRPr="00E44086">
        <w:rPr>
          <w:sz w:val="16"/>
        </w:rPr>
        <w:t xml:space="preserve">. It sees </w:t>
      </w:r>
      <w:r w:rsidRPr="00E44086">
        <w:rPr>
          <w:rStyle w:val="StyleUnderline"/>
          <w:highlight w:val="yellow"/>
        </w:rPr>
        <w:t>the Left’s struggle for</w:t>
      </w:r>
      <w:r w:rsidRPr="00E44086">
        <w:rPr>
          <w:sz w:val="16"/>
        </w:rPr>
        <w:t xml:space="preserve"> social justice as mere troublemaking, as </w:t>
      </w:r>
      <w:r w:rsidRPr="00E44086">
        <w:rPr>
          <w:rStyle w:val="StyleUnderline"/>
          <w:highlight w:val="yellow"/>
        </w:rPr>
        <w:t>utopian foolishness</w:t>
      </w:r>
      <w:r w:rsidRPr="00E44086">
        <w:rPr>
          <w:sz w:val="16"/>
        </w:rPr>
        <w:t xml:space="preserve">. </w:t>
      </w:r>
      <w:r w:rsidRPr="00E44086">
        <w:rPr>
          <w:rStyle w:val="Emphasis"/>
        </w:rPr>
        <w:t>The Left,</w:t>
      </w:r>
      <w:r w:rsidRPr="00E44086">
        <w:rPr>
          <w:sz w:val="16"/>
        </w:rPr>
        <w:t xml:space="preserve"> by definition</w:t>
      </w:r>
      <w:r w:rsidRPr="00E44086">
        <w:rPr>
          <w:rStyle w:val="Emphasis"/>
        </w:rPr>
        <w:t>, is the party of hope. It insists that our nation remains unachieved.</w:t>
      </w:r>
      <w:r w:rsidRPr="00E44086">
        <w:rPr>
          <w:sz w:val="16"/>
        </w:rPr>
        <w:t xml:space="preserve"> In this dynamic, the right is “spectatorial and retrospective,” and the left seeks to mobilize Americans as agents of change. The right exalts and papers over America’s past,</w:t>
      </w:r>
      <w:r w:rsidRPr="00E44086">
        <w:rPr>
          <w:rStyle w:val="Emphasis"/>
        </w:rPr>
        <w:t xml:space="preserve"> the left acknowledges that past but enjoins Americans to take pride in what the country </w:t>
      </w:r>
      <w:r w:rsidRPr="00E44086">
        <w:rPr>
          <w:sz w:val="16"/>
        </w:rPr>
        <w:t xml:space="preserve">might become. </w:t>
      </w:r>
      <w:r w:rsidRPr="00E44086">
        <w:rPr>
          <w:rStyle w:val="StyleUnderline"/>
        </w:rPr>
        <w:t xml:space="preserve">A candidate like </w:t>
      </w:r>
      <w:r w:rsidRPr="00E44086">
        <w:rPr>
          <w:rStyle w:val="StyleUnderline"/>
          <w:highlight w:val="yellow"/>
        </w:rPr>
        <w:t>Trump upends this dynamic</w:t>
      </w:r>
      <w:r w:rsidRPr="00E44086">
        <w:rPr>
          <w:rStyle w:val="StyleUnderline"/>
        </w:rPr>
        <w:t>: He’s both a nostalgia candidate</w:t>
      </w:r>
      <w:r w:rsidRPr="00E44086">
        <w:rPr>
          <w:sz w:val="16"/>
        </w:rPr>
        <w:t xml:space="preserve"> (“Make America Great Again”) and someone who describes America as a carnage-filled hellscape. </w:t>
      </w:r>
      <w:r w:rsidRPr="00E44086">
        <w:rPr>
          <w:rStyle w:val="StyleUnderline"/>
        </w:rPr>
        <w:t xml:space="preserve">But Trump is an outlier; </w:t>
      </w:r>
      <w:r w:rsidRPr="00E44086">
        <w:rPr>
          <w:rStyle w:val="StyleUnderline"/>
          <w:highlight w:val="yellow"/>
        </w:rPr>
        <w:t>his victory represents a negation of the entire system</w:t>
      </w:r>
      <w:r w:rsidRPr="00E44086">
        <w:rPr>
          <w:rStyle w:val="StyleUnderline"/>
        </w:rPr>
        <w:t>, not a fundamental shift in how the right talks about Americ</w:t>
      </w:r>
      <w:r w:rsidRPr="00E44086">
        <w:rPr>
          <w:rStyle w:val="Emphasis"/>
        </w:rPr>
        <w:t>a. It’s possible that Trump’s rise does signal such a shift, but it’s too soon to make that determination.</w:t>
      </w:r>
      <w:r w:rsidRPr="00E44086">
        <w:rPr>
          <w:sz w:val="16"/>
        </w:rPr>
        <w:t xml:space="preserve"> In any case, </w:t>
      </w:r>
      <w:r w:rsidRPr="00E44086">
        <w:rPr>
          <w:rStyle w:val="Emphasis"/>
        </w:rPr>
        <w:t>Rorty’s pitch to liberals stands</w:t>
      </w:r>
      <w:r w:rsidRPr="00E44086">
        <w:rPr>
          <w:sz w:val="16"/>
        </w:rPr>
        <w:t>, and it starts with the symbolism</w:t>
      </w:r>
      <w:r w:rsidRPr="00E44086">
        <w:rPr>
          <w:rStyle w:val="StyleUnderline"/>
        </w:rPr>
        <w:t xml:space="preserve"> </w:t>
      </w:r>
      <w:r w:rsidRPr="00E44086">
        <w:rPr>
          <w:sz w:val="16"/>
        </w:rPr>
        <w:t xml:space="preserve">of the phrase “Achieving our Country.” </w:t>
      </w:r>
      <w:r w:rsidRPr="00E44086">
        <w:rPr>
          <w:rStyle w:val="StyleUnderline"/>
        </w:rPr>
        <w:t xml:space="preserve">The </w:t>
      </w:r>
      <w:r w:rsidRPr="00E44086">
        <w:rPr>
          <w:sz w:val="16"/>
        </w:rPr>
        <w:t xml:space="preserve">words are borrowed from James Baldwin, the great novelist and activist, but Rorty read them through a distinctly Nietzschean prism. Much of Rorty’s scholarship was influenced by Nietzsche, and his political philosophy was no different. Nietzsche conceived of life as literature. A human life is necessarily an act of self-creation, and if it’s a good life, it’s also one of constant self-improvement. This is how Dewey and Whitman imagined America. It was a story being written in real-time by citizen-activists. Here’s Rorty on Whitman one last time: Whitman thought that we Americans have the most poetical nature because we are the first thoroughgoing experiment in national self-creation: the first nation-state with nobody but itself to please — not even God. We are the greatest poem because we put ourselves in the place of God: our essence is our existence, and our existence is in the future. Other nations thought of themselves as hymns to the glory of God. We redefine God as our future selves. It has to be said that Rorty’s discussion of Dewey and Whitman verges on the quixotic. </w:t>
      </w:r>
      <w:r w:rsidRPr="00E44086">
        <w:rPr>
          <w:rStyle w:val="Emphasis"/>
          <w:highlight w:val="yellow"/>
        </w:rPr>
        <w:t>Politics is an ugly business</w:t>
      </w:r>
      <w:r w:rsidRPr="00E44086">
        <w:rPr>
          <w:sz w:val="16"/>
        </w:rPr>
        <w:t>, and the soaring rhetoric of Whitman only takes you so far. But the broader point about national pride and</w:t>
      </w:r>
      <w:r w:rsidRPr="00E44086">
        <w:rPr>
          <w:rStyle w:val="Emphasis"/>
        </w:rPr>
        <w:t xml:space="preserve"> p</w:t>
      </w:r>
      <w:r w:rsidRPr="00E44086">
        <w:rPr>
          <w:rStyle w:val="Emphasis"/>
          <w:highlight w:val="yellow"/>
        </w:rPr>
        <w:t>rojecting a vision of the future that can build a consensus for specific reforms remains as relevant as ever.</w:t>
      </w:r>
      <w:r w:rsidRPr="00E44086">
        <w:rPr>
          <w:rStyle w:val="Emphasis"/>
        </w:rPr>
        <w:t xml:space="preserve"> </w:t>
      </w:r>
      <w:r w:rsidRPr="00E44086">
        <w:rPr>
          <w:sz w:val="16"/>
        </w:rPr>
        <w:t>Recent history seems to support Rorty’s contention. Obama’s implacable</w:t>
      </w:r>
      <w:r w:rsidRPr="00E44086">
        <w:rPr>
          <w:rStyle w:val="StyleUnderline"/>
        </w:rPr>
        <w:t xml:space="preserve"> </w:t>
      </w:r>
      <w:r w:rsidRPr="00E44086">
        <w:rPr>
          <w:rStyle w:val="StyleUnderline"/>
          <w:highlight w:val="yellow"/>
        </w:rPr>
        <w:t>optimism inspired the country</w:t>
      </w:r>
      <w:r w:rsidRPr="00E44086">
        <w:rPr>
          <w:rStyle w:val="StyleUnderline"/>
        </w:rPr>
        <w:t>.</w:t>
      </w:r>
      <w:r w:rsidRPr="00E44086">
        <w:rPr>
          <w:sz w:val="16"/>
        </w:rPr>
        <w:t xml:space="preserve"> Bernie Sanders’s </w:t>
      </w:r>
      <w:r w:rsidRPr="00E44086">
        <w:rPr>
          <w:rStyle w:val="StyleUnderline"/>
          <w:highlight w:val="yellow"/>
        </w:rPr>
        <w:t>economic populism resonated with far more people</w:t>
      </w:r>
      <w:r w:rsidRPr="00E44086">
        <w:rPr>
          <w:sz w:val="16"/>
        </w:rPr>
        <w:t xml:space="preserve"> than anyone supposed a year or two ago. </w:t>
      </w:r>
      <w:r w:rsidRPr="00E44086">
        <w:rPr>
          <w:rStyle w:val="Emphasis"/>
          <w:highlight w:val="yellow"/>
        </w:rPr>
        <w:t>This is a winning combination for the left</w:t>
      </w:r>
      <w:r w:rsidRPr="00E44086">
        <w:rPr>
          <w:sz w:val="16"/>
        </w:rPr>
        <w:t xml:space="preserve">. It’s also the formula that Rorty endorses in Achieving our Country. Perhaps </w:t>
      </w:r>
      <w:r w:rsidRPr="00E44086">
        <w:rPr>
          <w:rStyle w:val="StyleUnderline"/>
          <w:highlight w:val="yellow"/>
        </w:rPr>
        <w:t>the left would do well to embrace it.</w:t>
      </w:r>
      <w:r w:rsidRPr="00E44086">
        <w:rPr>
          <w:sz w:val="16"/>
        </w:rPr>
        <w:t xml:space="preserve"> </w:t>
      </w:r>
    </w:p>
    <w:p w14:paraId="5F3A4408" w14:textId="77777777" w:rsidR="00641CAE" w:rsidRPr="00E44086" w:rsidRDefault="00641CAE" w:rsidP="00641CAE"/>
    <w:p w14:paraId="5950CF48" w14:textId="77777777" w:rsidR="00641CAE" w:rsidRPr="00E44086" w:rsidRDefault="00641CAE" w:rsidP="00641CAE">
      <w:pPr>
        <w:pStyle w:val="Heading4"/>
      </w:pPr>
      <w:r w:rsidRPr="00E44086">
        <w:t>Rise of fascism demands a MATERIAL and PRAGMATIC response – Coalescing the left to prevent abuse to vulnerables populations should be the primary decision calculus</w:t>
      </w:r>
    </w:p>
    <w:p w14:paraId="0C2CD7F9" w14:textId="77777777" w:rsidR="00641CAE" w:rsidRPr="00E44086" w:rsidRDefault="00641CAE" w:rsidP="00641CAE">
      <w:pPr>
        <w:pStyle w:val="ListParagraph"/>
        <w:numPr>
          <w:ilvl w:val="0"/>
          <w:numId w:val="12"/>
        </w:numPr>
      </w:pPr>
      <w:r w:rsidRPr="00E44086">
        <w:t>Framing card vs policy strats – addressing vulnerable communities comes first</w:t>
      </w:r>
    </w:p>
    <w:p w14:paraId="2F6624A1" w14:textId="77777777" w:rsidR="00641CAE" w:rsidRPr="00E44086" w:rsidRDefault="00641CAE" w:rsidP="00641CAE">
      <w:pPr>
        <w:pStyle w:val="ListParagraph"/>
        <w:numPr>
          <w:ilvl w:val="0"/>
          <w:numId w:val="12"/>
        </w:numPr>
      </w:pPr>
      <w:r w:rsidRPr="00E44086">
        <w:t>AT: ANY K w/ abstract alterantive</w:t>
      </w:r>
    </w:p>
    <w:p w14:paraId="7C97FEAA" w14:textId="77777777" w:rsidR="00641CAE" w:rsidRPr="00E44086" w:rsidRDefault="00641CAE" w:rsidP="00641CAE">
      <w:pPr>
        <w:rPr>
          <w:sz w:val="16"/>
        </w:rPr>
      </w:pPr>
      <w:r w:rsidRPr="00E44086">
        <w:rPr>
          <w:rStyle w:val="Style13ptBold"/>
        </w:rPr>
        <w:t>Keenan and El-Enany 12/2/16</w:t>
      </w:r>
      <w:r w:rsidRPr="00E44086">
        <w:rPr>
          <w:sz w:val="16"/>
        </w:rPr>
        <w:t xml:space="preserve"> </w:t>
      </w:r>
      <w:hyperlink r:id="rId8" w:history="1">
        <w:r w:rsidRPr="00E44086">
          <w:rPr>
            <w:rStyle w:val="Hyperlink"/>
            <w:sz w:val="16"/>
          </w:rPr>
          <w:t>http://criticallegalthinking.com/2016/12/02/beware-ivory-dwellings-left-political-purity-face-fascism/</w:t>
        </w:r>
      </w:hyperlink>
      <w:r w:rsidRPr="00E44086">
        <w:rPr>
          <w:sz w:val="16"/>
        </w:rPr>
        <w:t xml:space="preserve"> Nadine El-Enany and Sarah Keenan are Lecturers in Law, Birkbeck Law School, University of London</w:t>
      </w:r>
    </w:p>
    <w:p w14:paraId="6E11B937" w14:textId="424291E4" w:rsidR="00641CAE" w:rsidRPr="00E44086" w:rsidRDefault="00641CAE" w:rsidP="00641CAE">
      <w:pPr>
        <w:rPr>
          <w:rStyle w:val="Emphasis"/>
        </w:rPr>
      </w:pPr>
      <w:r w:rsidRPr="00E44086">
        <w:rPr>
          <w:sz w:val="14"/>
        </w:rPr>
        <w:t xml:space="preserve">For some </w:t>
      </w:r>
      <w:proofErr w:type="gramStart"/>
      <w:r w:rsidRPr="00E44086">
        <w:rPr>
          <w:sz w:val="14"/>
        </w:rPr>
        <w:t>time</w:t>
      </w:r>
      <w:proofErr w:type="gramEnd"/>
      <w:r w:rsidRPr="00E44086">
        <w:rPr>
          <w:sz w:val="14"/>
        </w:rPr>
        <w:t xml:space="preserve"> we have been witnessing </w:t>
      </w:r>
      <w:r w:rsidRPr="00E44086">
        <w:rPr>
          <w:rStyle w:val="StyleUnderline"/>
          <w:highlight w:val="yellow"/>
        </w:rPr>
        <w:t xml:space="preserve">the rise of racist </w:t>
      </w:r>
      <w:r w:rsidRPr="00E44086">
        <w:rPr>
          <w:rStyle w:val="StyleUnderline"/>
        </w:rPr>
        <w:t xml:space="preserve">nationalism and </w:t>
      </w:r>
      <w:r w:rsidRPr="00E44086">
        <w:rPr>
          <w:rStyle w:val="StyleUnderline"/>
          <w:highlight w:val="yellow"/>
        </w:rPr>
        <w:t>fascism</w:t>
      </w:r>
      <w:r w:rsidRPr="00E44086">
        <w:rPr>
          <w:sz w:val="14"/>
        </w:rPr>
        <w:t xml:space="preserve"> in many parts of the world. In Europe and North America, significant elements of both the Brexit and Trump campaigns propagated explicitly racist ideals, albeit to varying degrees. Whether you understand Brexit and Trump as having triumphed despite or because of the racism that dominated both campaigns, the reality is that these victories </w:t>
      </w:r>
      <w:r w:rsidRPr="00E44086">
        <w:rPr>
          <w:rStyle w:val="StyleUnderline"/>
          <w:highlight w:val="yellow"/>
        </w:rPr>
        <w:t xml:space="preserve">have legitimised white supremacy </w:t>
      </w:r>
      <w:r w:rsidRPr="00E44086">
        <w:rPr>
          <w:rStyle w:val="StyleUnderline"/>
        </w:rPr>
        <w:t>in alarming ways</w:t>
      </w:r>
      <w:r w:rsidRPr="00E44086">
        <w:rPr>
          <w:sz w:val="14"/>
        </w:rPr>
        <w:t xml:space="preserve">. Despite the increasing rise in racist violence and rhetoric, </w:t>
      </w:r>
      <w:r w:rsidRPr="00E44086">
        <w:rPr>
          <w:rStyle w:val="StyleUnderline"/>
          <w:highlight w:val="yellow"/>
        </w:rPr>
        <w:t>some on the Left are reluctant to acknowledge</w:t>
      </w:r>
      <w:r w:rsidRPr="00E44086">
        <w:rPr>
          <w:sz w:val="14"/>
        </w:rPr>
        <w:t xml:space="preserve"> </w:t>
      </w:r>
      <w:r w:rsidRPr="00E44086">
        <w:rPr>
          <w:rStyle w:val="StyleUnderline"/>
        </w:rPr>
        <w:t>the severity</w:t>
      </w:r>
      <w:r w:rsidRPr="00E44086">
        <w:rPr>
          <w:sz w:val="14"/>
        </w:rPr>
        <w:t xml:space="preserve"> of </w:t>
      </w:r>
      <w:r w:rsidRPr="00E44086">
        <w:rPr>
          <w:rStyle w:val="StyleUnderline"/>
          <w:highlight w:val="yellow"/>
        </w:rPr>
        <w:t>this</w:t>
      </w:r>
      <w:r w:rsidRPr="00E44086">
        <w:rPr>
          <w:sz w:val="14"/>
        </w:rPr>
        <w:t xml:space="preserve"> political development, in part </w:t>
      </w:r>
      <w:r w:rsidRPr="00E44086">
        <w:rPr>
          <w:rStyle w:val="StyleUnderline"/>
          <w:highlight w:val="yellow"/>
        </w:rPr>
        <w:t xml:space="preserve">because of a preference to perceive </w:t>
      </w:r>
      <w:r w:rsidRPr="00E44086">
        <w:rPr>
          <w:rStyle w:val="StyleUnderline"/>
        </w:rPr>
        <w:t xml:space="preserve">the </w:t>
      </w:r>
      <w:r w:rsidRPr="00E44086">
        <w:rPr>
          <w:rStyle w:val="StyleUnderline"/>
          <w:highlight w:val="yellow"/>
        </w:rPr>
        <w:t xml:space="preserve">Brexit and Trump </w:t>
      </w:r>
      <w:r w:rsidRPr="00E44086">
        <w:rPr>
          <w:rStyle w:val="StyleUnderline"/>
        </w:rPr>
        <w:t xml:space="preserve">victories </w:t>
      </w:r>
      <w:r w:rsidRPr="00E44086">
        <w:rPr>
          <w:rStyle w:val="StyleUnderline"/>
          <w:highlight w:val="yellow"/>
        </w:rPr>
        <w:t xml:space="preserve">as </w:t>
      </w:r>
      <w:r w:rsidRPr="00E44086">
        <w:rPr>
          <w:rStyle w:val="Emphasis"/>
          <w:highlight w:val="yellow"/>
        </w:rPr>
        <w:t>anti-establishment movements</w:t>
      </w:r>
      <w:r w:rsidRPr="00E44086">
        <w:rPr>
          <w:sz w:val="14"/>
        </w:rPr>
        <w:t xml:space="preserve">/the end of neoliberalism/expressions of the legitimate grievances of ‘the white working class’/a more honest face to an already racist and violent liberal order. As the racist horrors of the EU referendum unfolded, from widespread fear-mongering linking EU migration to ISIS, to the brutal murder of pro-Remain MP Jo Cox by a white supremacist a week before the vote, some Leftists continued to advocate for a leave vote. In the wake of the Leave victory, many Lexiters encouraged people to unite and work together in what they see as a moment of opportunity for dramatic change. A few months later, despite Trump’s campaign having been endorsed by the Ku Klux Klan, and his victory unleashing a wave of violence by emboldened and gleeful white supremacists, some on the Left cautiously welcomed his election as a ‘shakeup’ of the status quo, a development preferable to a Clinton presidency because of its potential to force a new political mobilisation on the Left. No doubt </w:t>
      </w:r>
      <w:r w:rsidRPr="00E44086">
        <w:rPr>
          <w:rStyle w:val="StyleUnderline"/>
          <w:highlight w:val="yellow"/>
        </w:rPr>
        <w:t xml:space="preserve">these positions are well-meaning, driven by a concern to end the </w:t>
      </w:r>
      <w:r w:rsidRPr="00E44086">
        <w:rPr>
          <w:rStyle w:val="Emphasis"/>
          <w:highlight w:val="yellow"/>
        </w:rPr>
        <w:t>structural violence</w:t>
      </w:r>
      <w:r w:rsidRPr="00E44086">
        <w:rPr>
          <w:rStyle w:val="StyleUnderline"/>
          <w:highlight w:val="yellow"/>
        </w:rPr>
        <w:t xml:space="preserve"> of neoliberal capitalism</w:t>
      </w:r>
      <w:r w:rsidRPr="00E44086">
        <w:rPr>
          <w:sz w:val="14"/>
        </w:rPr>
        <w:t xml:space="preserve"> and a commitment to radically transforming societies through a fairer distribution of material resources. </w:t>
      </w:r>
      <w:r w:rsidRPr="00E44086">
        <w:rPr>
          <w:rStyle w:val="Emphasis"/>
          <w:highlight w:val="yellow"/>
        </w:rPr>
        <w:t>But there are dangers to prioritising political ideals and goals at whatever cost</w:t>
      </w:r>
      <w:r w:rsidRPr="00E44086">
        <w:rPr>
          <w:sz w:val="14"/>
        </w:rPr>
        <w:t xml:space="preserve">. </w:t>
      </w:r>
      <w:r w:rsidRPr="00E44086">
        <w:rPr>
          <w:rStyle w:val="Emphasis"/>
          <w:highlight w:val="yellow"/>
        </w:rPr>
        <w:t>If the rise of racist nationalism</w:t>
      </w:r>
      <w:r w:rsidRPr="00E44086">
        <w:rPr>
          <w:sz w:val="14"/>
        </w:rPr>
        <w:t xml:space="preserve"> and fascism </w:t>
      </w:r>
      <w:r w:rsidRPr="00E44086">
        <w:rPr>
          <w:rStyle w:val="Emphasis"/>
          <w:highlight w:val="yellow"/>
        </w:rPr>
        <w:t>are to be countered, political purity is a luxury the Left cannot afford</w:t>
      </w:r>
      <w:r w:rsidRPr="00E44086">
        <w:rPr>
          <w:sz w:val="14"/>
        </w:rPr>
        <w:t xml:space="preserve">. This is </w:t>
      </w:r>
      <w:r w:rsidRPr="00E44086">
        <w:rPr>
          <w:rStyle w:val="StyleUnderline"/>
          <w:highlight w:val="yellow"/>
        </w:rPr>
        <w:t>especially</w:t>
      </w:r>
      <w:r w:rsidRPr="00E44086">
        <w:rPr>
          <w:sz w:val="14"/>
        </w:rPr>
        <w:t xml:space="preserve"> so </w:t>
      </w:r>
      <w:r w:rsidRPr="00E44086">
        <w:rPr>
          <w:rStyle w:val="StyleUnderline"/>
          <w:highlight w:val="yellow"/>
        </w:rPr>
        <w:t xml:space="preserve">in relation to </w:t>
      </w:r>
      <w:r w:rsidRPr="00E44086">
        <w:rPr>
          <w:rStyle w:val="Emphasis"/>
          <w:highlight w:val="yellow"/>
        </w:rPr>
        <w:t>law</w:t>
      </w:r>
      <w:r w:rsidRPr="00E44086">
        <w:rPr>
          <w:sz w:val="14"/>
        </w:rPr>
        <w:t xml:space="preserve">, which is often </w:t>
      </w:r>
      <w:r w:rsidRPr="00E44086">
        <w:rPr>
          <w:rStyle w:val="StyleUnderline"/>
          <w:highlight w:val="yellow"/>
        </w:rPr>
        <w:t>the last chance of protection for the most vulnerable</w:t>
      </w:r>
      <w:r w:rsidRPr="00E44086">
        <w:rPr>
          <w:sz w:val="14"/>
        </w:rPr>
        <w:t xml:space="preserve"> in society. In a recent commentary on the High Court judgment in the case of Miller v Secretary of State for Exiting the European Union, Paul O’Connell and Nimer Sultany, concerned to highlight the ‘popular grievance at the base of Brexit’, put forward an argument on ‘what it means to adopt a critical stance vis-à-vis constitutional developments and judgments’. The case was decided in favour of Miller, the High Court ruling that Theresa May, as head of the executive branch of government, cannot trigger Article 50 of the Lisbon Treaty, the process for exiting the EU, without the consent of Parliament. The judgment was met with unbridled rage from some corners, with the the litigant, Gina Miller bombarded with rape and death threats, and the High Court judges described as ‘enemies of the people’ on the front page of The Daily Mail. O’Connell and Sultany argue that legal scholars who have defended the judgment on the basis that it concerned a purely legal matter are failing to be sufficiently critical. For them, taking a critical stance on the Miller decision requires acknowledging that it was political and not merely a matter of legal interpretation. They insist that judicial decision-making is anti-democratic, and particularly so in this instance because, as they see it, the judgment goes against a ‘majoritarian choice’ and hinders the implementation of the Brexit vote, a result born out of a ‘participatory’ exercise in democracy. O’Connell and Sultany’s position begs the question of who is represented in the purportedly participatory democratic process of referenda? The EU referendum was explicitly exclusive of those who would be made most vulnerable to harm and insecurity by its result. In particular, EU migrants and people with insecure immigration statuses were not permitted to vote. The referendum debate was eclipsed by the topic of migration, with the Brexit campaign unrelenting in its scapegoating of migrants, calling on voters to ‘take back control of our </w:t>
      </w:r>
      <w:proofErr w:type="gramStart"/>
      <w:r w:rsidRPr="00E44086">
        <w:rPr>
          <w:sz w:val="14"/>
        </w:rPr>
        <w:t>borders‘</w:t>
      </w:r>
      <w:proofErr w:type="gramEnd"/>
      <w:r w:rsidRPr="00E44086">
        <w:rPr>
          <w:sz w:val="14"/>
        </w:rPr>
        <w:t xml:space="preserve">. Since the referendum, racist hate crime is up by 16% across the country and peaked at a 58% increase in the week following the vote. Just weeks after the referendum, Arkadiusz Jóźwik was beaten to death in Essex, having reportedly been attacked for speaking Polish in the street. While referenda may give majorities a vote, they can be dangerous, undemocratic exercises entailing people voting on whether their neighbours should be deported. Along with the undemocratic nature of the EU referendum, the danger of O’Connell and Sultany’s critique of judicial power is its upshot: the bolstering of executive power. In a structurally racist, sexist and elitist society, of course any exercise of judicial power is necessarily political. But to argue for the enhancement of executive power as an alternative, or even to entertain it as a byproduct of limiting judicial power, is dangerous. Executive government is a far cry from ‘government by the people’. It is a privilege to be in a position to criticise judicial power, but for people at the hard end of executive decisions, judicial review can be all that stands between them and the brute force of state power. What of the migrant with an insecure status subject to a deportation order by the Home Secretary, her only hope a judicial review of that decision whereby a judge might stay the deportation? Judicial review is also the final avenue for prisoners appealing parole decisions and pensioners challenging reductions in their rent assistance. To argue that a critical stance requires a rejection of judicial power in favour of majoritarian decision-making is dangerous if the upshot is the strengthening of executive power, and betrays an absence of consideration of the position of the most marginalised in society. </w:t>
      </w:r>
      <w:r w:rsidRPr="00E44086">
        <w:rPr>
          <w:rStyle w:val="StyleUnderline"/>
          <w:highlight w:val="yellow"/>
        </w:rPr>
        <w:t>In an imperfect world</w:t>
      </w:r>
      <w:r w:rsidRPr="00E44086">
        <w:rPr>
          <w:sz w:val="14"/>
        </w:rPr>
        <w:t xml:space="preserve">, one </w:t>
      </w:r>
      <w:r w:rsidRPr="00E44086">
        <w:rPr>
          <w:rStyle w:val="StyleUnderline"/>
          <w:highlight w:val="yellow"/>
        </w:rPr>
        <w:t xml:space="preserve">imbued with structures which expose racialised people, women and non-binary people to violence and premature death, a </w:t>
      </w:r>
      <w:r w:rsidRPr="00E44086">
        <w:rPr>
          <w:rStyle w:val="Emphasis"/>
          <w:highlight w:val="yellow"/>
        </w:rPr>
        <w:t>critical praxis</w:t>
      </w:r>
      <w:r w:rsidRPr="00E44086">
        <w:rPr>
          <w:rStyle w:val="StyleUnderline"/>
          <w:highlight w:val="yellow"/>
        </w:rPr>
        <w:t xml:space="preserve"> must have </w:t>
      </w:r>
      <w:r w:rsidRPr="00E44086">
        <w:rPr>
          <w:rStyle w:val="Emphasis"/>
          <w:highlight w:val="yellow"/>
        </w:rPr>
        <w:t>survival of the most vulnerable</w:t>
      </w:r>
      <w:r w:rsidRPr="00E44086">
        <w:rPr>
          <w:rStyle w:val="StyleUnderline"/>
          <w:highlight w:val="yellow"/>
        </w:rPr>
        <w:t xml:space="preserve"> at the core of its strategy</w:t>
      </w:r>
      <w:r w:rsidRPr="00E44086">
        <w:rPr>
          <w:sz w:val="14"/>
        </w:rPr>
        <w:t xml:space="preserve">. </w:t>
      </w:r>
      <w:r w:rsidRPr="00E44086">
        <w:rPr>
          <w:rStyle w:val="StyleUnderline"/>
          <w:highlight w:val="yellow"/>
        </w:rPr>
        <w:t>Those who are privileged enough to not be at risk</w:t>
      </w:r>
      <w:r w:rsidRPr="00E44086">
        <w:rPr>
          <w:sz w:val="14"/>
        </w:rPr>
        <w:t xml:space="preserve"> of new levels of violence whatever the outcome of a majoritarian process, </w:t>
      </w:r>
      <w:r w:rsidRPr="00E44086">
        <w:rPr>
          <w:rStyle w:val="StyleUnderline"/>
          <w:highlight w:val="yellow"/>
        </w:rPr>
        <w:t xml:space="preserve">must adopt the position that ensures the </w:t>
      </w:r>
      <w:r w:rsidRPr="00E44086">
        <w:rPr>
          <w:rStyle w:val="Emphasis"/>
          <w:highlight w:val="yellow"/>
        </w:rPr>
        <w:t>least violence for the most vulnerable.</w:t>
      </w:r>
      <w:r w:rsidRPr="00E44086">
        <w:rPr>
          <w:sz w:val="14"/>
        </w:rPr>
        <w:t xml:space="preserve"> Critical race feminists have much to teach us in this regard. The failure or unwillingness of some on the Left to meaningfully engage with critical race feminist theory and strategy when this work is urgently needed is not only dangerous, but reveals a profound lack of understanding of the structural production and effects of racism. Critical scholars and activists have put much intellectual effort into developing structural understandings of class, but many have failed to do the same for race. This </w:t>
      </w:r>
      <w:r w:rsidRPr="00E44086">
        <w:rPr>
          <w:rStyle w:val="StyleUnderline"/>
          <w:highlight w:val="yellow"/>
        </w:rPr>
        <w:t>failure</w:t>
      </w:r>
      <w:r w:rsidRPr="00E44086">
        <w:rPr>
          <w:sz w:val="14"/>
        </w:rPr>
        <w:t xml:space="preserve"> not only replicates and reproduces structures which make invisible the work of feminist and race scholars, but </w:t>
      </w:r>
      <w:r w:rsidRPr="00E44086">
        <w:rPr>
          <w:rStyle w:val="StyleUnderline"/>
          <w:highlight w:val="yellow"/>
        </w:rPr>
        <w:t>has also facilitated the accommodation of l</w:t>
      </w:r>
      <w:r w:rsidRPr="00E44086">
        <w:rPr>
          <w:sz w:val="14"/>
        </w:rPr>
        <w:t>eft, ‘</w:t>
      </w:r>
      <w:r w:rsidRPr="00E44086">
        <w:rPr>
          <w:rStyle w:val="Emphasis"/>
          <w:highlight w:val="yellow"/>
        </w:rPr>
        <w:t>critical’ political positions</w:t>
      </w:r>
      <w:r w:rsidRPr="00E44086">
        <w:rPr>
          <w:sz w:val="14"/>
        </w:rPr>
        <w:t xml:space="preserve"> </w:t>
      </w:r>
      <w:r w:rsidRPr="00E44086">
        <w:rPr>
          <w:rStyle w:val="StyleUnderline"/>
          <w:highlight w:val="yellow"/>
        </w:rPr>
        <w:t>that bolster rather than challenge the reality of a burgeoning far-right movement</w:t>
      </w:r>
      <w:r w:rsidRPr="00E44086">
        <w:rPr>
          <w:sz w:val="14"/>
        </w:rPr>
        <w:t xml:space="preserve"> which is </w:t>
      </w:r>
      <w:r w:rsidRPr="00E44086">
        <w:rPr>
          <w:rStyle w:val="StyleUnderline"/>
        </w:rPr>
        <w:t>endangering the lives of racialised minorities.</w:t>
      </w:r>
      <w:r w:rsidRPr="00E44086">
        <w:rPr>
          <w:sz w:val="14"/>
        </w:rPr>
        <w:t xml:space="preserve"> </w:t>
      </w:r>
      <w:r w:rsidRPr="00E44086">
        <w:rPr>
          <w:rStyle w:val="StyleUnderline"/>
        </w:rPr>
        <w:t xml:space="preserve">Having to fight for survival in </w:t>
      </w:r>
      <w:r w:rsidRPr="00E44086">
        <w:rPr>
          <w:rStyle w:val="StyleUnderline"/>
          <w:highlight w:val="yellow"/>
        </w:rPr>
        <w:t xml:space="preserve">a structurally violent world requires </w:t>
      </w:r>
      <w:r w:rsidRPr="00E44086">
        <w:rPr>
          <w:rStyle w:val="Emphasis"/>
          <w:highlight w:val="yellow"/>
        </w:rPr>
        <w:t>being strategic</w:t>
      </w:r>
      <w:r w:rsidRPr="00E44086">
        <w:rPr>
          <w:rStyle w:val="StyleUnderline"/>
          <w:highlight w:val="yellow"/>
        </w:rPr>
        <w:t xml:space="preserve"> in relation to law.</w:t>
      </w:r>
      <w:r w:rsidRPr="00E44086">
        <w:rPr>
          <w:sz w:val="14"/>
        </w:rPr>
        <w:t xml:space="preserve"> Recalling the words of Mari Matsuda is helpful here: </w:t>
      </w:r>
      <w:r w:rsidRPr="00E44086">
        <w:rPr>
          <w:rStyle w:val="StyleUnderline"/>
          <w:highlight w:val="yellow"/>
        </w:rPr>
        <w:t>There are times to</w:t>
      </w:r>
      <w:r w:rsidRPr="00E44086">
        <w:rPr>
          <w:rStyle w:val="StyleUnderline"/>
        </w:rPr>
        <w:t xml:space="preserve"> </w:t>
      </w:r>
      <w:r w:rsidRPr="00E44086">
        <w:rPr>
          <w:sz w:val="14"/>
        </w:rPr>
        <w:t xml:space="preserve">stand outside the courtroom door and </w:t>
      </w:r>
      <w:r w:rsidRPr="00E44086">
        <w:rPr>
          <w:rStyle w:val="StyleUnderline"/>
          <w:highlight w:val="yellow"/>
        </w:rPr>
        <w:t>say “this procedure is a farce</w:t>
      </w:r>
      <w:r w:rsidRPr="00E44086">
        <w:rPr>
          <w:sz w:val="14"/>
        </w:rPr>
        <w:t xml:space="preserve">, the legal system is corrupt, justice will never prevail in this land as long as privilege rules in the courtroom.” </w:t>
      </w:r>
      <w:r w:rsidRPr="00E44086">
        <w:rPr>
          <w:rStyle w:val="StyleUnderline"/>
          <w:highlight w:val="yellow"/>
        </w:rPr>
        <w:t xml:space="preserve">There are times to </w:t>
      </w:r>
      <w:r w:rsidRPr="00E44086">
        <w:rPr>
          <w:rStyle w:val="StyleUnderline"/>
        </w:rPr>
        <w:t>stand in the courtroom and</w:t>
      </w:r>
      <w:r w:rsidRPr="00E44086">
        <w:rPr>
          <w:rStyle w:val="StyleUnderline"/>
          <w:highlight w:val="yellow"/>
        </w:rPr>
        <w:t xml:space="preserve"> say, “this is a nation of laws</w:t>
      </w:r>
      <w:r w:rsidRPr="00E44086">
        <w:rPr>
          <w:sz w:val="14"/>
        </w:rPr>
        <w:t xml:space="preserve">, laws recognising fundamental values of rights, equality and personhood.” </w:t>
      </w:r>
      <w:r w:rsidRPr="00E44086">
        <w:rPr>
          <w:rStyle w:val="StyleUnderline"/>
          <w:highlight w:val="yellow"/>
        </w:rPr>
        <w:t xml:space="preserve">Sometimes, as Angela Davis did, </w:t>
      </w:r>
      <w:r w:rsidRPr="00E44086">
        <w:rPr>
          <w:rStyle w:val="Emphasis"/>
          <w:highlight w:val="yellow"/>
        </w:rPr>
        <w:t>there is a need to make both speeches in one day</w:t>
      </w:r>
      <w:r w:rsidRPr="00E44086">
        <w:rPr>
          <w:sz w:val="14"/>
        </w:rPr>
        <w:t xml:space="preserve">.1 Acknowledging and vigilantly imbibing this in </w:t>
      </w:r>
      <w:proofErr w:type="gramStart"/>
      <w:r w:rsidRPr="00E44086">
        <w:rPr>
          <w:sz w:val="14"/>
        </w:rPr>
        <w:t>ones</w:t>
      </w:r>
      <w:proofErr w:type="gramEnd"/>
      <w:r w:rsidRPr="00E44086">
        <w:rPr>
          <w:sz w:val="14"/>
        </w:rPr>
        <w:t xml:space="preserve"> politics and strategy is what it means to engage with the work of critical race feminists, not by occasionally citing Audre Lorde. Some responses to Brexit and Trump have made it apparent that </w:t>
      </w:r>
      <w:r w:rsidRPr="00E44086">
        <w:rPr>
          <w:rStyle w:val="StyleUnderline"/>
          <w:highlight w:val="yellow"/>
        </w:rPr>
        <w:t xml:space="preserve">the Left has its own </w:t>
      </w:r>
      <w:r w:rsidRPr="00E44086">
        <w:rPr>
          <w:rStyle w:val="StyleUnderline"/>
        </w:rPr>
        <w:t>bespoke</w:t>
      </w:r>
      <w:r w:rsidRPr="00E44086">
        <w:rPr>
          <w:rStyle w:val="StyleUnderline"/>
          <w:highlight w:val="yellow"/>
        </w:rPr>
        <w:t xml:space="preserve"> ivory dwellings</w:t>
      </w:r>
      <w:r w:rsidRPr="00E44086">
        <w:rPr>
          <w:sz w:val="14"/>
        </w:rPr>
        <w:t xml:space="preserve">. These are places of privilege </w:t>
      </w:r>
      <w:r w:rsidRPr="00E44086">
        <w:rPr>
          <w:rStyle w:val="StyleUnderline"/>
          <w:highlight w:val="yellow"/>
        </w:rPr>
        <w:t>from which arguments and strategies are espoused that bear the marks of ignorance of the lived experiences of the most disenfranchised</w:t>
      </w:r>
      <w:r w:rsidRPr="00E44086">
        <w:rPr>
          <w:sz w:val="14"/>
        </w:rPr>
        <w:t xml:space="preserve"> in society. Calls for solidarity are premature without a rebuilding of trust on the Left. Those who have been willing </w:t>
      </w:r>
      <w:r w:rsidRPr="00E44086">
        <w:rPr>
          <w:rStyle w:val="StyleUnderline"/>
          <w:highlight w:val="yellow"/>
        </w:rPr>
        <w:t>to prioritise political ideals</w:t>
      </w:r>
      <w:r w:rsidRPr="00E44086">
        <w:rPr>
          <w:sz w:val="14"/>
        </w:rPr>
        <w:t xml:space="preserve"> and </w:t>
      </w:r>
      <w:r w:rsidRPr="00E44086">
        <w:rPr>
          <w:rStyle w:val="StyleUnderline"/>
          <w:highlight w:val="yellow"/>
        </w:rPr>
        <w:t>goals over the immanent physical safety of racialised people cannot then call for</w:t>
      </w:r>
      <w:r w:rsidRPr="00E44086">
        <w:rPr>
          <w:rStyle w:val="StyleUnderline"/>
        </w:rPr>
        <w:t xml:space="preserve"> </w:t>
      </w:r>
      <w:r w:rsidRPr="00E44086">
        <w:rPr>
          <w:sz w:val="14"/>
        </w:rPr>
        <w:t xml:space="preserve">union and </w:t>
      </w:r>
      <w:r w:rsidRPr="00E44086">
        <w:rPr>
          <w:rStyle w:val="StyleUnderline"/>
          <w:highlight w:val="yellow"/>
        </w:rPr>
        <w:t>solidarity</w:t>
      </w:r>
      <w:r w:rsidRPr="00E44086">
        <w:rPr>
          <w:sz w:val="14"/>
        </w:rPr>
        <w:t xml:space="preserve">, not without first accepting they were wrong to do so. </w:t>
      </w:r>
      <w:r w:rsidRPr="00E44086">
        <w:rPr>
          <w:rStyle w:val="Emphasis"/>
          <w:highlight w:val="yellow"/>
        </w:rPr>
        <w:t>Trust can only emerge through a collective and unwavering commitment to a strategy which has survival for the most vulnerable in our societies at its core</w:t>
      </w:r>
      <w:r w:rsidRPr="00E44086">
        <w:rPr>
          <w:sz w:val="14"/>
        </w:rPr>
        <w:t xml:space="preserve">. Without this commitment, urgently needed solidarity cannot emerge. </w:t>
      </w:r>
      <w:r w:rsidRPr="00E44086">
        <w:rPr>
          <w:rStyle w:val="Emphasis"/>
          <w:highlight w:val="yellow"/>
        </w:rPr>
        <w:t>Without solidarity, there can be no</w:t>
      </w:r>
      <w:r w:rsidRPr="00E44086">
        <w:rPr>
          <w:sz w:val="14"/>
        </w:rPr>
        <w:t xml:space="preserve"> lasting, </w:t>
      </w:r>
      <w:r w:rsidRPr="00E44086">
        <w:rPr>
          <w:rStyle w:val="Emphasis"/>
          <w:highlight w:val="yellow"/>
        </w:rPr>
        <w:t>transformative,</w:t>
      </w:r>
      <w:r w:rsidRPr="00E44086">
        <w:rPr>
          <w:sz w:val="14"/>
        </w:rPr>
        <w:t xml:space="preserve"> progressive </w:t>
      </w:r>
      <w:r w:rsidRPr="00E44086">
        <w:rPr>
          <w:rStyle w:val="Emphasis"/>
          <w:highlight w:val="yellow"/>
        </w:rPr>
        <w:t>political change.</w:t>
      </w:r>
    </w:p>
    <w:p w14:paraId="0EE3B68A" w14:textId="77777777" w:rsidR="003B44A0" w:rsidRPr="00E44086" w:rsidRDefault="003B44A0" w:rsidP="00641CAE">
      <w:pPr>
        <w:rPr>
          <w:sz w:val="14"/>
        </w:rPr>
      </w:pPr>
    </w:p>
    <w:p w14:paraId="5D2DB168" w14:textId="37778060" w:rsidR="00641CAE" w:rsidRPr="00E44086" w:rsidRDefault="00641CAE" w:rsidP="00641CAE">
      <w:pPr>
        <w:pStyle w:val="Heading3"/>
      </w:pPr>
      <w:r w:rsidRPr="00E44086">
        <w:t xml:space="preserve">Scenario 2 is </w:t>
      </w:r>
      <w:r w:rsidR="003B44A0" w:rsidRPr="00E44086">
        <w:t>Democracy</w:t>
      </w:r>
    </w:p>
    <w:p w14:paraId="44571504" w14:textId="77777777" w:rsidR="003B44A0" w:rsidRPr="00E44086" w:rsidRDefault="003B44A0" w:rsidP="003B44A0">
      <w:pPr>
        <w:pStyle w:val="Heading4"/>
        <w:rPr>
          <w:rStyle w:val="Style13ptBold"/>
          <w:b/>
        </w:rPr>
      </w:pPr>
      <w:r w:rsidRPr="00E44086">
        <w:rPr>
          <w:rStyle w:val="Style13ptBold"/>
          <w:b/>
        </w:rPr>
        <w:t xml:space="preserve">Public education is critical to regaining stable democracy </w:t>
      </w:r>
    </w:p>
    <w:p w14:paraId="5BCE14E4" w14:textId="77777777" w:rsidR="003B44A0" w:rsidRPr="00E44086" w:rsidRDefault="003B44A0" w:rsidP="003B44A0">
      <w:r w:rsidRPr="00E44086">
        <w:rPr>
          <w:rStyle w:val="Style13ptBold"/>
        </w:rPr>
        <w:t>Whitaker 17</w:t>
      </w:r>
      <w:r w:rsidRPr="00E44086">
        <w:t xml:space="preserve"> — The University of North Georgia (Westry Whitaker, “The Dying of the Light: The Cause to Illuminate in this State of Fragile Democracy” in Deconstructing the Education-Industrial Complex in the Digital Age, January 2017, accessed 7/1/2017)</w:t>
      </w:r>
    </w:p>
    <w:p w14:paraId="0C0451E3" w14:textId="70943922" w:rsidR="003B44A0" w:rsidRPr="00E44086" w:rsidRDefault="003B44A0" w:rsidP="003B44A0">
      <w:pPr>
        <w:rPr>
          <w:rStyle w:val="StyleUnderline"/>
        </w:rPr>
      </w:pPr>
      <w:r w:rsidRPr="00E44086">
        <w:rPr>
          <w:sz w:val="16"/>
        </w:rPr>
        <w:t xml:space="preserve">CONCLUSION Giroux (2015) refers to the fact that </w:t>
      </w:r>
      <w:r w:rsidRPr="00E44086">
        <w:rPr>
          <w:rStyle w:val="Emphasis"/>
          <w:highlight w:val="yellow"/>
        </w:rPr>
        <w:t>our democracy is in a "fragile state</w:t>
      </w:r>
      <w:r w:rsidRPr="00E44086">
        <w:rPr>
          <w:rStyle w:val="Emphasis"/>
        </w:rPr>
        <w:t xml:space="preserve">" (p. 11). </w:t>
      </w:r>
      <w:r w:rsidRPr="00E44086">
        <w:rPr>
          <w:rStyle w:val="StyleUnderline"/>
          <w:highlight w:val="yellow"/>
        </w:rPr>
        <w:t>Our schools are</w:t>
      </w:r>
      <w:r w:rsidRPr="00E44086">
        <w:rPr>
          <w:sz w:val="16"/>
        </w:rPr>
        <w:t xml:space="preserve"> there-fore </w:t>
      </w:r>
      <w:r w:rsidRPr="00E44086">
        <w:rPr>
          <w:rStyle w:val="Emphasis"/>
          <w:highlight w:val="yellow"/>
        </w:rPr>
        <w:t>the first line of defense against tyranny of the mind</w:t>
      </w:r>
      <w:r w:rsidRPr="00E44086">
        <w:rPr>
          <w:rStyle w:val="Emphasis"/>
        </w:rPr>
        <w:t xml:space="preserve">. </w:t>
      </w:r>
      <w:r w:rsidRPr="00E44086">
        <w:rPr>
          <w:sz w:val="16"/>
        </w:rPr>
        <w:t>Because</w:t>
      </w:r>
      <w:r w:rsidRPr="00E44086">
        <w:rPr>
          <w:rStyle w:val="Emphasis"/>
        </w:rPr>
        <w:t xml:space="preserve"> </w:t>
      </w:r>
      <w:r w:rsidRPr="00E44086">
        <w:rPr>
          <w:rStyle w:val="Emphasis"/>
          <w:highlight w:val="yellow"/>
        </w:rPr>
        <w:t>public schools have been tasked by our founding fathers with providing a common education to public citizens</w:t>
      </w:r>
      <w:r w:rsidRPr="00E44086">
        <w:rPr>
          <w:rStyle w:val="Emphasis"/>
        </w:rPr>
        <w:t xml:space="preserve">, they must be considered </w:t>
      </w:r>
      <w:r w:rsidRPr="00E44086">
        <w:rPr>
          <w:rStyle w:val="Emphasis"/>
          <w:highlight w:val="yellow"/>
        </w:rPr>
        <w:t>vital pieces of our democracy</w:t>
      </w:r>
      <w:r w:rsidRPr="00E44086">
        <w:rPr>
          <w:rStyle w:val="StyleUnderline"/>
        </w:rPr>
        <w:t xml:space="preserve">. Given the reform minded attempt to create a more corporate, commodity driven public school system modeled after Microsoft or Apple, however, perhaps we should consider the </w:t>
      </w:r>
      <w:proofErr w:type="gramStart"/>
      <w:r w:rsidRPr="00E44086">
        <w:rPr>
          <w:rStyle w:val="StyleUnderline"/>
        </w:rPr>
        <w:t>public school</w:t>
      </w:r>
      <w:proofErr w:type="gramEnd"/>
      <w:r w:rsidRPr="00E44086">
        <w:rPr>
          <w:rStyle w:val="StyleUnderline"/>
        </w:rPr>
        <w:t xml:space="preserve"> model envisioned by our founders as un-common.</w:t>
      </w:r>
      <w:r w:rsidRPr="00E44086">
        <w:rPr>
          <w:sz w:val="16"/>
        </w:rPr>
        <w:t xml:space="preserve"> Perhaps, </w:t>
      </w:r>
      <w:r w:rsidRPr="00E44086">
        <w:rPr>
          <w:rStyle w:val="Emphasis"/>
          <w:highlight w:val="yellow"/>
        </w:rPr>
        <w:t>we should re-imagine these public spaces</w:t>
      </w:r>
      <w:r w:rsidRPr="00E44086">
        <w:rPr>
          <w:rStyle w:val="StyleUnderline"/>
        </w:rPr>
        <w:t xml:space="preserve"> more effectively </w:t>
      </w:r>
      <w:r w:rsidRPr="00E44086">
        <w:rPr>
          <w:rStyle w:val="StyleUnderline"/>
          <w:highlight w:val="yellow"/>
        </w:rPr>
        <w:t>and more intrinsically align them with that mission to "illuminate</w:t>
      </w:r>
      <w:r w:rsidRPr="00E44086">
        <w:rPr>
          <w:rStyle w:val="StyleUnderline"/>
        </w:rPr>
        <w:t xml:space="preserve"> as far as possible" </w:t>
      </w:r>
      <w:r w:rsidRPr="00E44086">
        <w:rPr>
          <w:rStyle w:val="StyleUnderline"/>
          <w:highlight w:val="yellow"/>
        </w:rPr>
        <w:t>the minds of all our people rather than the property owning</w:t>
      </w:r>
      <w:r w:rsidRPr="00E44086">
        <w:rPr>
          <w:rStyle w:val="StyleUnderline"/>
        </w:rPr>
        <w:t xml:space="preserve"> or more contemporary enculturated </w:t>
      </w:r>
      <w:r w:rsidRPr="00E44086">
        <w:rPr>
          <w:rStyle w:val="StyleUnderline"/>
          <w:highlight w:val="yellow"/>
        </w:rPr>
        <w:t>elite</w:t>
      </w:r>
      <w:r w:rsidRPr="00E44086">
        <w:rPr>
          <w:sz w:val="16"/>
          <w:highlight w:val="yellow"/>
        </w:rPr>
        <w:t>.</w:t>
      </w:r>
      <w:r w:rsidRPr="00E44086">
        <w:rPr>
          <w:sz w:val="16"/>
        </w:rPr>
        <w:t xml:space="preserve"> </w:t>
      </w:r>
      <w:r w:rsidRPr="00E44086">
        <w:rPr>
          <w:rStyle w:val="StyleUnderline"/>
        </w:rPr>
        <w:t xml:space="preserve">By re-imagining this design, we may be reminded that </w:t>
      </w:r>
      <w:r w:rsidRPr="00E44086">
        <w:rPr>
          <w:rStyle w:val="StyleUnderline"/>
          <w:highlight w:val="yellow"/>
        </w:rPr>
        <w:t>public schools are supposed to be bastions of a common education</w:t>
      </w:r>
      <w:r w:rsidRPr="00E44086">
        <w:rPr>
          <w:rStyle w:val="StyleUnderline"/>
        </w:rPr>
        <w:t xml:space="preserve">. As such, they should be well positioned on the front lines of the war for our minds. </w:t>
      </w:r>
      <w:r w:rsidRPr="00E44086">
        <w:rPr>
          <w:rStyle w:val="StyleUnderline"/>
          <w:highlight w:val="yellow"/>
        </w:rPr>
        <w:t>They should be the first place we turn in order to engage</w:t>
      </w:r>
      <w:r w:rsidRPr="00E44086">
        <w:rPr>
          <w:rStyle w:val="StyleUnderline"/>
        </w:rPr>
        <w:t xml:space="preserve"> and one day eradicate systemic educational </w:t>
      </w:r>
      <w:r w:rsidRPr="00E44086">
        <w:rPr>
          <w:rStyle w:val="StyleUnderline"/>
          <w:highlight w:val="yellow"/>
        </w:rPr>
        <w:t>inequality, racism, repression and violence.</w:t>
      </w:r>
      <w:r w:rsidRPr="00E44086">
        <w:rPr>
          <w:rStyle w:val="StyleUnderline"/>
        </w:rPr>
        <w:t xml:space="preserve"> Following the model provided by our founding fathers, </w:t>
      </w:r>
      <w:r w:rsidRPr="00E44086">
        <w:rPr>
          <w:rStyle w:val="StyleUnderline"/>
          <w:highlight w:val="yellow"/>
        </w:rPr>
        <w:t>we must recommit</w:t>
      </w:r>
      <w:r w:rsidRPr="00E44086">
        <w:rPr>
          <w:rStyle w:val="StyleUnderline"/>
        </w:rPr>
        <w:t xml:space="preserve"> to a more constant devotion </w:t>
      </w:r>
      <w:r w:rsidRPr="00E44086">
        <w:rPr>
          <w:rStyle w:val="StyleUnderline"/>
          <w:highlight w:val="yellow"/>
        </w:rPr>
        <w:t>to maintain, rise up, and fight against those that work to limit our role as public intellectuals</w:t>
      </w:r>
      <w:r w:rsidRPr="00E44086">
        <w:rPr>
          <w:rStyle w:val="StyleUnderline"/>
        </w:rPr>
        <w:t xml:space="preserve">. </w:t>
      </w:r>
      <w:r w:rsidRPr="00E44086">
        <w:rPr>
          <w:rStyle w:val="StyleUnderline"/>
          <w:highlight w:val="yellow"/>
        </w:rPr>
        <w:t>Doing so will empower our teachers to provide our students with the tools that are needed to navigate this ever-complicated world.</w:t>
      </w:r>
      <w:r w:rsidRPr="00E44086">
        <w:rPr>
          <w:sz w:val="16"/>
        </w:rPr>
        <w:t xml:space="preserve"> These are troubled times (Giroux, 2010, 2015). We look into an abyss that stares back at us; we teachers are being dared to react. Speaking toward the death of his father, Dylan Thomas (1952) wrote, "Do not go gentle into that good night". </w:t>
      </w:r>
      <w:r w:rsidRPr="00E44086">
        <w:rPr>
          <w:rStyle w:val="StyleUnderline"/>
        </w:rPr>
        <w:t xml:space="preserve">In terms of the war on education and the newly un-common mission of the public school to illuminate the minds of all people regardless of wealth or circumstance, I ask us to reimagine this poem as a response to our role as public intellectuals: we teachers must, "Rage, rage against the dying of the light". We must, in other words, resist pedagogies of numbness and re-commit ourselves to the historic, philosophical and political foundation, the focus and the objective of America's public schools. </w:t>
      </w:r>
      <w:r w:rsidRPr="00E44086">
        <w:rPr>
          <w:rStyle w:val="StyleUnderline"/>
          <w:highlight w:val="yellow"/>
        </w:rPr>
        <w:t>In an era dominated by</w:t>
      </w:r>
      <w:r w:rsidRPr="00E44086">
        <w:rPr>
          <w:rStyle w:val="StyleUnderline"/>
        </w:rPr>
        <w:t xml:space="preserve"> a constant barrage of digital information predicated by </w:t>
      </w:r>
      <w:r w:rsidRPr="00E44086">
        <w:rPr>
          <w:rStyle w:val="StyleUnderline"/>
          <w:highlight w:val="yellow"/>
        </w:rPr>
        <w:t>Trump</w:t>
      </w:r>
      <w:r w:rsidRPr="00E44086">
        <w:rPr>
          <w:rStyle w:val="StyleUnderline"/>
        </w:rPr>
        <w:t xml:space="preserve"> twitter feeds, so called </w:t>
      </w:r>
      <w:r w:rsidRPr="00E44086">
        <w:rPr>
          <w:rStyle w:val="StyleUnderline"/>
          <w:highlight w:val="yellow"/>
        </w:rPr>
        <w:t>flat-Earthers, and a war on public education</w:t>
      </w:r>
      <w:r w:rsidRPr="00E44086">
        <w:rPr>
          <w:rStyle w:val="StyleUnderline"/>
        </w:rPr>
        <w:t xml:space="preserve">, </w:t>
      </w:r>
      <w:r w:rsidRPr="00E44086">
        <w:rPr>
          <w:rStyle w:val="StyleUnderline"/>
          <w:highlight w:val="yellow"/>
        </w:rPr>
        <w:t>we</w:t>
      </w:r>
      <w:r w:rsidRPr="00E44086">
        <w:rPr>
          <w:rStyle w:val="StyleUnderline"/>
        </w:rPr>
        <w:t xml:space="preserve"> teachers </w:t>
      </w:r>
      <w:r w:rsidRPr="00E44086">
        <w:rPr>
          <w:rStyle w:val="StyleUnderline"/>
          <w:highlight w:val="yellow"/>
        </w:rPr>
        <w:t>must commit ourselves to brightening the darkness</w:t>
      </w:r>
      <w:r w:rsidRPr="00E44086">
        <w:rPr>
          <w:rStyle w:val="StyleUnderline"/>
        </w:rPr>
        <w:t xml:space="preserve">. </w:t>
      </w:r>
      <w:r w:rsidRPr="00E44086">
        <w:rPr>
          <w:rStyle w:val="Emphasis"/>
          <w:highlight w:val="yellow"/>
        </w:rPr>
        <w:t>The survival of our democracy depends on it</w:t>
      </w:r>
      <w:r w:rsidRPr="00E44086">
        <w:rPr>
          <w:rStyle w:val="StyleUnderline"/>
        </w:rPr>
        <w:t xml:space="preserve">. </w:t>
      </w:r>
    </w:p>
    <w:p w14:paraId="786A4189" w14:textId="77777777" w:rsidR="00FB044F" w:rsidRPr="00E44086" w:rsidRDefault="00FB044F" w:rsidP="00FB044F">
      <w:pPr>
        <w:pStyle w:val="Heading4"/>
      </w:pPr>
      <w:r w:rsidRPr="00E44086">
        <w:t xml:space="preserve">US programs are lacking, but can provide a testing ground to be spread worldwide </w:t>
      </w:r>
    </w:p>
    <w:p w14:paraId="1F6121E7" w14:textId="77777777" w:rsidR="00FB044F" w:rsidRPr="00E44086" w:rsidRDefault="00FB044F" w:rsidP="00FB044F">
      <w:pPr>
        <w:rPr>
          <w:sz w:val="14"/>
          <w:szCs w:val="14"/>
        </w:rPr>
      </w:pPr>
      <w:r w:rsidRPr="00E44086">
        <w:rPr>
          <w:rStyle w:val="Style13ptBold"/>
        </w:rPr>
        <w:t>Nuccio 7’</w:t>
      </w:r>
      <w:r w:rsidRPr="00E44086">
        <w:rPr>
          <w:sz w:val="14"/>
          <w:szCs w:val="14"/>
        </w:rPr>
        <w:t xml:space="preserve">– Director of Civitas International Programs at the Center for Civic Education (Richard, “Promoting Civic Behavior through Civic Education,” Presented at the National Symposium on ‘The Role of the National System of Education in Promoting Civic Behaviour.’ May 23-24, 2007. </w:t>
      </w:r>
      <w:hyperlink r:id="rId9" w:history="1">
        <w:r w:rsidRPr="00E44086">
          <w:rPr>
            <w:rStyle w:val="Hyperlink"/>
            <w:sz w:val="14"/>
            <w:szCs w:val="14"/>
          </w:rPr>
          <w:t>http://www.civiced.org/pdfs/PromotingCivicBehavior.pdf</w:t>
        </w:r>
      </w:hyperlink>
      <w:r w:rsidRPr="00E44086">
        <w:rPr>
          <w:sz w:val="14"/>
          <w:szCs w:val="14"/>
        </w:rPr>
        <w:t>)</w:t>
      </w:r>
    </w:p>
    <w:p w14:paraId="6C5E66F8" w14:textId="77777777" w:rsidR="00FB044F" w:rsidRPr="00E44086" w:rsidRDefault="00FB044F" w:rsidP="00FB044F">
      <w:pPr>
        <w:rPr>
          <w:rStyle w:val="StyleUnderline"/>
        </w:rPr>
      </w:pPr>
      <w:r w:rsidRPr="00C0704E">
        <w:rPr>
          <w:sz w:val="10"/>
        </w:rPr>
        <w:t xml:space="preserve">Asia. The wide acceptance of Project Citizen throughout some of the most populous states of Asia provides one answer to the question of whether Asian “culture” is not suited to the theory and practice of “Western” liberal democracy. In only two years Project Citizen has grown from a limited pilot program to one that is used by hundreds of thousands of students in </w:t>
      </w:r>
      <w:r w:rsidRPr="008E1483">
        <w:rPr>
          <w:rStyle w:val="StyleUnderline"/>
          <w:highlight w:val="yellow"/>
        </w:rPr>
        <w:t>China and India</w:t>
      </w:r>
      <w:r w:rsidRPr="00C0704E">
        <w:rPr>
          <w:sz w:val="10"/>
        </w:rPr>
        <w:t xml:space="preserve">. These two countries </w:t>
      </w:r>
      <w:r w:rsidRPr="00E44086">
        <w:rPr>
          <w:rStyle w:val="StyleUnderline"/>
        </w:rPr>
        <w:t>present</w:t>
      </w:r>
      <w:r w:rsidRPr="00C0704E">
        <w:rPr>
          <w:sz w:val="10"/>
        </w:rPr>
        <w:t xml:space="preserve"> quite </w:t>
      </w:r>
      <w:r w:rsidRPr="00E44086">
        <w:rPr>
          <w:rStyle w:val="StyleUnderline"/>
        </w:rPr>
        <w:t>different contexts for the introduction of civic education curricula. China has made a successful transition to a market economy within a formally Communist political system.</w:t>
      </w:r>
      <w:r w:rsidRPr="00C0704E">
        <w:rPr>
          <w:sz w:val="10"/>
        </w:rPr>
        <w:t xml:space="preserve"> MarxismLeninism remains a formal part of the school curriculum, but is widely seen as anachronistic and irrelevant to the future direction of the country. </w:t>
      </w:r>
      <w:r w:rsidRPr="00E44086">
        <w:rPr>
          <w:rStyle w:val="StyleUnderline"/>
        </w:rPr>
        <w:t>School authorities</w:t>
      </w:r>
      <w:r w:rsidRPr="00C0704E">
        <w:rPr>
          <w:sz w:val="10"/>
        </w:rPr>
        <w:t xml:space="preserve"> at the provincial level, where most educational decisions are made and funded in China, </w:t>
      </w:r>
      <w:r w:rsidRPr="008E1483">
        <w:rPr>
          <w:rStyle w:val="StyleUnderline"/>
          <w:highlight w:val="yellow"/>
        </w:rPr>
        <w:t>are concerned that they may be raising a generation of children who reject the formal citizenship and value education they receive</w:t>
      </w:r>
      <w:r w:rsidRPr="00E44086">
        <w:rPr>
          <w:rStyle w:val="StyleUnderline"/>
        </w:rPr>
        <w:t>, but receive no alternative within the educational system.</w:t>
      </w:r>
      <w:r w:rsidRPr="00C0704E">
        <w:rPr>
          <w:sz w:val="10"/>
        </w:rPr>
        <w:t xml:space="preserve"> Project Citizen, used as an extracurricular subject, does not challenge the existing civic education structure directly, but offers a modern, engaging, and substantive alternative to it. At a recent training of teachers for a pilot Project Citizen program in a province of more than 80 million inhabitants, the number two educational official for the province admonished the </w:t>
      </w:r>
      <w:r w:rsidRPr="008E1483">
        <w:rPr>
          <w:rStyle w:val="StyleUnderline"/>
          <w:highlight w:val="yellow"/>
        </w:rPr>
        <w:t>teachers</w:t>
      </w:r>
      <w:r w:rsidRPr="00C0704E">
        <w:rPr>
          <w:sz w:val="10"/>
        </w:rPr>
        <w:t xml:space="preserve"> to </w:t>
      </w:r>
      <w:r w:rsidRPr="00E44086">
        <w:rPr>
          <w:rStyle w:val="StyleUnderline"/>
        </w:rPr>
        <w:t>take</w:t>
      </w:r>
      <w:r w:rsidRPr="00C0704E">
        <w:rPr>
          <w:sz w:val="10"/>
        </w:rPr>
        <w:t xml:space="preserve"> their </w:t>
      </w:r>
      <w:r w:rsidRPr="008E1483">
        <w:rPr>
          <w:rStyle w:val="StyleUnderline"/>
          <w:highlight w:val="yellow"/>
        </w:rPr>
        <w:t>training seriously as “what you are doing today will prepare our students to make the</w:t>
      </w:r>
      <w:r w:rsidRPr="00E44086">
        <w:rPr>
          <w:rStyle w:val="StyleUnderline"/>
        </w:rPr>
        <w:t xml:space="preserve"> next important </w:t>
      </w:r>
      <w:r w:rsidRPr="008E1483">
        <w:rPr>
          <w:rStyle w:val="StyleUnderline"/>
          <w:highlight w:val="yellow"/>
        </w:rPr>
        <w:t>transition for China from an authoritarian system to one based on democracy and the respect for human rights</w:t>
      </w:r>
      <w:r w:rsidRPr="00E44086">
        <w:rPr>
          <w:rStyle w:val="StyleUnderline"/>
        </w:rPr>
        <w:t>.”</w:t>
      </w:r>
      <w:r w:rsidRPr="00C0704E">
        <w:rPr>
          <w:sz w:val="10"/>
        </w:rPr>
        <w:t xml:space="preserve">[5] </w:t>
      </w:r>
      <w:r w:rsidRPr="00E44086">
        <w:rPr>
          <w:rStyle w:val="StyleUnderline"/>
        </w:rPr>
        <w:t>I</w:t>
      </w:r>
      <w:r w:rsidRPr="008E1483">
        <w:rPr>
          <w:rStyle w:val="StyleUnderline"/>
          <w:highlight w:val="yellow"/>
        </w:rPr>
        <w:t>ndia</w:t>
      </w:r>
      <w:r w:rsidRPr="00E44086">
        <w:rPr>
          <w:rStyle w:val="StyleUnderline"/>
        </w:rPr>
        <w:t xml:space="preserve">, the world’s largest democracy, </w:t>
      </w:r>
      <w:r w:rsidRPr="008E1483">
        <w:rPr>
          <w:rStyle w:val="StyleUnderline"/>
          <w:highlight w:val="yellow"/>
        </w:rPr>
        <w:t>has no fear of vibrant debate</w:t>
      </w:r>
      <w:r w:rsidRPr="00C0704E">
        <w:rPr>
          <w:sz w:val="10"/>
        </w:rPr>
        <w:t xml:space="preserve"> or expressions of public opinion. </w:t>
      </w:r>
      <w:r w:rsidRPr="00E44086">
        <w:rPr>
          <w:rStyle w:val="StyleUnderline"/>
        </w:rPr>
        <w:t xml:space="preserve">However, </w:t>
      </w:r>
      <w:r w:rsidRPr="008E1483">
        <w:rPr>
          <w:rStyle w:val="StyleUnderline"/>
          <w:highlight w:val="yellow"/>
        </w:rPr>
        <w:t>the size of its enormous political system</w:t>
      </w:r>
      <w:r w:rsidRPr="00C0704E">
        <w:rPr>
          <w:sz w:val="10"/>
        </w:rPr>
        <w:t xml:space="preserve"> and wide disparities of income and opportunity </w:t>
      </w:r>
      <w:r w:rsidRPr="008E1483">
        <w:rPr>
          <w:rStyle w:val="StyleUnderline"/>
          <w:highlight w:val="yellow"/>
        </w:rPr>
        <w:t>give few Indian children experience in grassroots democracy</w:t>
      </w:r>
      <w:r w:rsidRPr="00E44086">
        <w:rPr>
          <w:rStyle w:val="StyleUnderline"/>
        </w:rPr>
        <w:t>. Indian educators were skeptical</w:t>
      </w:r>
      <w:r w:rsidRPr="00C0704E">
        <w:rPr>
          <w:sz w:val="10"/>
        </w:rPr>
        <w:t xml:space="preserve"> initially </w:t>
      </w:r>
      <w:r w:rsidRPr="00E44086">
        <w:rPr>
          <w:rStyle w:val="StyleUnderline"/>
        </w:rPr>
        <w:t xml:space="preserve">that </w:t>
      </w:r>
      <w:r w:rsidRPr="008E1483">
        <w:rPr>
          <w:rStyle w:val="Emphasis"/>
          <w:highlight w:val="yellow"/>
        </w:rPr>
        <w:t>the U</w:t>
      </w:r>
      <w:r w:rsidRPr="00E44086">
        <w:rPr>
          <w:rStyle w:val="StyleUnderline"/>
        </w:rPr>
        <w:t xml:space="preserve">nited </w:t>
      </w:r>
      <w:r w:rsidRPr="008E1483">
        <w:rPr>
          <w:rStyle w:val="Emphasis"/>
          <w:highlight w:val="yellow"/>
        </w:rPr>
        <w:t>S</w:t>
      </w:r>
      <w:r w:rsidRPr="00E44086">
        <w:rPr>
          <w:rStyle w:val="StyleUnderline"/>
        </w:rPr>
        <w:t xml:space="preserve">tates </w:t>
      </w:r>
      <w:r w:rsidRPr="008E1483">
        <w:rPr>
          <w:rStyle w:val="StyleUnderline"/>
          <w:highlight w:val="yellow"/>
        </w:rPr>
        <w:t>had much to offer to India in the field of democracy education</w:t>
      </w:r>
      <w:r w:rsidRPr="00E44086">
        <w:rPr>
          <w:rStyle w:val="StyleUnderline"/>
        </w:rPr>
        <w:t>. However, when they saw</w:t>
      </w:r>
      <w:r w:rsidRPr="00C0704E">
        <w:rPr>
          <w:sz w:val="10"/>
        </w:rPr>
        <w:t xml:space="preserve"> Project Citizen’s </w:t>
      </w:r>
      <w:r w:rsidRPr="00C0704E">
        <w:rPr>
          <w:rStyle w:val="StyleUnderline"/>
          <w:highlight w:val="yellow"/>
        </w:rPr>
        <w:t>implementation in neighboring countries such as Malaysia they recognized its potential contribution to Indian students</w:t>
      </w:r>
      <w:r w:rsidRPr="00E44086">
        <w:rPr>
          <w:rStyle w:val="StyleUnderline"/>
        </w:rPr>
        <w:t>.</w:t>
      </w:r>
      <w:r w:rsidRPr="00C0704E">
        <w:rPr>
          <w:sz w:val="10"/>
        </w:rPr>
        <w:t xml:space="preserve"> Project Citizen has spread there from pilot projects in eleven schools to hundreds of schools throughout the country. </w:t>
      </w:r>
      <w:r w:rsidRPr="00E44086">
        <w:rPr>
          <w:rStyle w:val="StyleUnderline"/>
        </w:rPr>
        <w:t>Most recently, it has been adopted by</w:t>
      </w:r>
      <w:r w:rsidRPr="00C0704E">
        <w:rPr>
          <w:sz w:val="10"/>
        </w:rPr>
        <w:t xml:space="preserve"> the Jawahar Navodaya Vidyalaya (</w:t>
      </w:r>
      <w:r w:rsidRPr="00E44086">
        <w:rPr>
          <w:rStyle w:val="StyleUnderline"/>
        </w:rPr>
        <w:t>JNV</w:t>
      </w:r>
      <w:r w:rsidRPr="00C0704E">
        <w:rPr>
          <w:sz w:val="10"/>
        </w:rPr>
        <w:t xml:space="preserve">) </w:t>
      </w:r>
      <w:r w:rsidRPr="00E44086">
        <w:rPr>
          <w:rStyle w:val="StyleUnderline"/>
        </w:rPr>
        <w:t>schools</w:t>
      </w:r>
      <w:r w:rsidRPr="00C0704E">
        <w:rPr>
          <w:sz w:val="10"/>
        </w:rPr>
        <w:t xml:space="preserve">, founded by assassinated former prime minister, Rajiv Gandhi. The JNV schools are </w:t>
      </w:r>
      <w:r w:rsidRPr="00E44086">
        <w:rPr>
          <w:rStyle w:val="StyleUnderline"/>
        </w:rPr>
        <w:t>free academies with the mission of providing a good quality, modern education to talented children predominantly from rural areas.</w:t>
      </w:r>
      <w:r w:rsidRPr="00C0704E">
        <w:rPr>
          <w:sz w:val="10"/>
        </w:rPr>
        <w:t xml:space="preserve"> Many of the children are the first in their families to attend school. Africa. African independence brought with it a wave of optimism and experiments in democratic rule that did not often endure. African schools usually reflected the repressive patterns of behavior practiced in the wider culture. Literacy levels are low and delivery of basic government services, including education, weak. Still, the Center’s programs have found an enthusiastic audience in many African countries including Nigeria, Senegal, South Africa, Malawi, Mauritius, and others. Africa is one of only two regions that have so far held regional Project Citizen showcases. Arab Civitas. You will hear from colleagues about the state of civic education in Jordan and Morocco. I will direct my comments specifically to the development and growth of Arab Civitas, a regional network of civic educators in the Arab Middle East and North Africa. Arab Civitas has its origin in a Civic Education Conference held at the Dead Sea, Jordan in 2003 where civic educators from a number of Arab countries pledged their support for a regional network to promote civic awareness of Arab persons and their aspirations in such a way that they will become active citizens who are aware of their rights and responsibilities and those of others. From an initial three countries, Egypt, Jordan, and the West Bank and Gaza, Arab Civitas has grown into a network that includes Morocco, Lebanon, Yemen, Tunisia, Algeria, Bahrain, Egypt, Saudi Arabia, Qatar, Oman, Kuwait, and the UAE. There are in general terms three levels of progress among the Arab Civitas countries. Jordan and Morocco have extensive national programs and broad support from educational authorities at the regional and national level. </w:t>
      </w:r>
      <w:r w:rsidRPr="00C0704E">
        <w:rPr>
          <w:rStyle w:val="StyleUnderline"/>
          <w:highlight w:val="yellow"/>
        </w:rPr>
        <w:t>Lebanon, Egypt, Yemen, Tunisia, and Algeria had had successful pilots o</w:t>
      </w:r>
      <w:r w:rsidRPr="00E44086">
        <w:rPr>
          <w:rStyle w:val="StyleUnderline"/>
        </w:rPr>
        <w:t>f</w:t>
      </w:r>
      <w:r w:rsidRPr="00C0704E">
        <w:rPr>
          <w:sz w:val="10"/>
        </w:rPr>
        <w:t xml:space="preserve"> either Project Citizen and/or Foundations </w:t>
      </w:r>
      <w:r w:rsidRPr="00C0704E">
        <w:rPr>
          <w:sz w:val="10"/>
          <w:highlight w:val="yellow"/>
        </w:rPr>
        <w:t xml:space="preserve">of </w:t>
      </w:r>
      <w:r w:rsidRPr="00C0704E">
        <w:rPr>
          <w:rStyle w:val="StyleUnderline"/>
          <w:highlight w:val="yellow"/>
        </w:rPr>
        <w:t>Democracy and are working to develop national implementation of their activities</w:t>
      </w:r>
      <w:r w:rsidRPr="00E44086">
        <w:rPr>
          <w:rStyle w:val="StyleUnderline"/>
        </w:rPr>
        <w:t>.</w:t>
      </w:r>
      <w:r w:rsidRPr="00C0704E">
        <w:rPr>
          <w:sz w:val="10"/>
        </w:rPr>
        <w:t xml:space="preserve"> The remaining countries have introduced successfully Project Citizen or Foundations materials into selected schools. </w:t>
      </w:r>
      <w:r w:rsidRPr="00E44086">
        <w:rPr>
          <w:rStyle w:val="StyleUnderline"/>
        </w:rPr>
        <w:t>They face obstacles to national implementation</w:t>
      </w:r>
      <w:r w:rsidRPr="00C0704E">
        <w:rPr>
          <w:sz w:val="10"/>
        </w:rPr>
        <w:t xml:space="preserve"> either </w:t>
      </w:r>
      <w:r w:rsidRPr="00E44086">
        <w:rPr>
          <w:rStyle w:val="StyleUnderline"/>
        </w:rPr>
        <w:t>from limited</w:t>
      </w:r>
      <w:r w:rsidRPr="00C0704E">
        <w:rPr>
          <w:sz w:val="10"/>
        </w:rPr>
        <w:t xml:space="preserve"> funding and/or tentative </w:t>
      </w:r>
      <w:r w:rsidRPr="00E44086">
        <w:rPr>
          <w:rStyle w:val="StyleUnderline"/>
        </w:rPr>
        <w:t>support</w:t>
      </w:r>
      <w:r w:rsidRPr="00C0704E">
        <w:rPr>
          <w:sz w:val="10"/>
        </w:rPr>
        <w:t xml:space="preserve"> by national </w:t>
      </w:r>
      <w:proofErr w:type="gramStart"/>
      <w:r w:rsidRPr="00C0704E">
        <w:rPr>
          <w:sz w:val="10"/>
        </w:rPr>
        <w:t>authorities.[</w:t>
      </w:r>
      <w:proofErr w:type="gramEnd"/>
      <w:r w:rsidRPr="00C0704E">
        <w:rPr>
          <w:sz w:val="10"/>
        </w:rPr>
        <w:t xml:space="preserve">6] As in other parts of the world, the Center’s Arab Civitas programs attract a talented group of reformers from backgrounds in journalism and civil society as well as the education field. They share common goals of wishing to improve the democratic participation of young people in their national life. The Arab Civitas network is a model of regional cooperation and is held up by the Center as an example to be emulated by other regions. Morocco should be as proud as we are at the Center of the outstanding work being done by Elarbi Imad, the president of the Moroccan Center for Civic Education, who is finishing his term as the elected president of the Arab Civitas Board of Country Program Directors. Mr. Imad has represented Morocco and Arab Civitas at events in many countries, including Malaysia, the United States, and most recently Argentina, where he spoke to some 200 participants from 57 countries and 23 states at the Center’s eleventh World Congress on Civic Education. </w:t>
      </w:r>
      <w:r w:rsidRPr="00E44086">
        <w:rPr>
          <w:rStyle w:val="StyleUnderline"/>
        </w:rPr>
        <w:t>The World Congress brings together civic educators from around the world who work with Center materials to share best practices and motivate each other to even greater achievements.</w:t>
      </w:r>
      <w:r w:rsidRPr="00C0704E">
        <w:rPr>
          <w:sz w:val="10"/>
        </w:rPr>
        <w:t xml:space="preserve"> I hope that my remarks have given you some sense of the worldwide movement that civic education has become. The growth of that movement has inspired us to organize the first ever showcase of Project Citizen this summer in Washington, DC from July 14 to 18. More than 20 countries have committed themselves to raising the funds necessary to bring teams of eight students and two teachers/advisers to the event. An independent documentary filmmaker, Patrick Davidson, has decided to make the work of students around the world in Project Citizen the subject of a feature length film. He has just returned from filming in Indonesia, India, Jordan, Russia, Bosnia-Herzegovina, Senegal, Colombia, and the United States where he is following the stories of those eight teams as they prepare for the showcase in Washington. Their participation in this summer’s International Project Citizen Showcase will be the culminating event for the film due for release in 2008</w:t>
      </w:r>
      <w:r w:rsidRPr="00C0704E">
        <w:rPr>
          <w:sz w:val="10"/>
          <w:highlight w:val="yellow"/>
        </w:rPr>
        <w:t xml:space="preserve">. </w:t>
      </w:r>
      <w:r w:rsidRPr="00C0704E">
        <w:rPr>
          <w:rStyle w:val="StyleUnderline"/>
          <w:highlight w:val="yellow"/>
        </w:rPr>
        <w:t>Unfortunately</w:t>
      </w:r>
      <w:r w:rsidRPr="00C0704E">
        <w:rPr>
          <w:sz w:val="10"/>
        </w:rPr>
        <w:t xml:space="preserve">, the NAEP Report Card on Civics mentioned at the beginning of my remarks makes clear that </w:t>
      </w:r>
      <w:r w:rsidRPr="00C0704E">
        <w:rPr>
          <w:rStyle w:val="Emphasis"/>
          <w:highlight w:val="yellow"/>
        </w:rPr>
        <w:t>the U</w:t>
      </w:r>
      <w:r w:rsidRPr="00E44086">
        <w:rPr>
          <w:rStyle w:val="StyleUnderline"/>
        </w:rPr>
        <w:t xml:space="preserve">nited </w:t>
      </w:r>
      <w:r w:rsidRPr="00C0704E">
        <w:rPr>
          <w:rStyle w:val="Emphasis"/>
          <w:highlight w:val="yellow"/>
        </w:rPr>
        <w:t>S</w:t>
      </w:r>
      <w:r w:rsidRPr="00E44086">
        <w:rPr>
          <w:rStyle w:val="StyleUnderline"/>
        </w:rPr>
        <w:t xml:space="preserve">tates </w:t>
      </w:r>
      <w:r w:rsidRPr="00C0704E">
        <w:rPr>
          <w:rStyle w:val="Emphasis"/>
          <w:highlight w:val="yellow"/>
        </w:rPr>
        <w:t>is not a model to be emulated</w:t>
      </w:r>
      <w:r w:rsidRPr="00E44086">
        <w:rPr>
          <w:rStyle w:val="StyleUnderline"/>
        </w:rPr>
        <w:t xml:space="preserve">. To the contrary, </w:t>
      </w:r>
      <w:r w:rsidRPr="00C0704E">
        <w:rPr>
          <w:rStyle w:val="Emphasis"/>
          <w:highlight w:val="yellow"/>
        </w:rPr>
        <w:t>it emphasizes the inadequacy of civic education</w:t>
      </w:r>
      <w:r w:rsidRPr="00C0704E">
        <w:rPr>
          <w:sz w:val="10"/>
        </w:rPr>
        <w:t xml:space="preserve"> in my own country </w:t>
      </w:r>
      <w:r w:rsidRPr="00E44086">
        <w:rPr>
          <w:rStyle w:val="StyleUnderline"/>
        </w:rPr>
        <w:t>a</w:t>
      </w:r>
      <w:r w:rsidRPr="00C0704E">
        <w:rPr>
          <w:rStyle w:val="Emphasis"/>
          <w:highlight w:val="yellow"/>
        </w:rPr>
        <w:t>nd the urgent need we have to restore health to our democratic system through greater attention to the education of the young for democratic citizenship</w:t>
      </w:r>
      <w:r w:rsidRPr="00E44086">
        <w:rPr>
          <w:rStyle w:val="StyleUnderline"/>
        </w:rPr>
        <w:t>.</w:t>
      </w:r>
      <w:r w:rsidRPr="00C0704E">
        <w:rPr>
          <w:sz w:val="10"/>
        </w:rPr>
        <w:t xml:space="preserve"> </w:t>
      </w:r>
      <w:r w:rsidRPr="00E44086">
        <w:rPr>
          <w:rStyle w:val="StyleUnderline"/>
        </w:rPr>
        <w:t>The positive message</w:t>
      </w:r>
      <w:r w:rsidRPr="00C0704E">
        <w:rPr>
          <w:sz w:val="10"/>
        </w:rPr>
        <w:t xml:space="preserve"> I bring from the United States, however, </w:t>
      </w:r>
      <w:r w:rsidRPr="00E44086">
        <w:rPr>
          <w:rStyle w:val="StyleUnderline"/>
        </w:rPr>
        <w:t>is the lessons we have learned in our struggle to create a better model of civic education and to encourage its adoption in the United States.</w:t>
      </w:r>
      <w:r w:rsidRPr="00C0704E">
        <w:rPr>
          <w:sz w:val="10"/>
        </w:rPr>
        <w:t xml:space="preserve"> I can also assure you that over the last decade our Center has demonstrated that </w:t>
      </w:r>
      <w:r w:rsidRPr="00C0704E">
        <w:rPr>
          <w:rStyle w:val="Emphasis"/>
        </w:rPr>
        <w:t>c</w:t>
      </w:r>
      <w:r w:rsidRPr="00C0704E">
        <w:rPr>
          <w:rStyle w:val="Emphasis"/>
          <w:highlight w:val="yellow"/>
        </w:rPr>
        <w:t>urriculum</w:t>
      </w:r>
      <w:r w:rsidRPr="00E44086">
        <w:rPr>
          <w:rStyle w:val="StyleUnderline"/>
        </w:rPr>
        <w:t xml:space="preserve"> materials </w:t>
      </w:r>
      <w:r w:rsidRPr="00C0704E">
        <w:rPr>
          <w:rStyle w:val="StyleUnderline"/>
          <w:highlight w:val="yellow"/>
        </w:rPr>
        <w:t>and</w:t>
      </w:r>
      <w:r w:rsidRPr="00E44086">
        <w:rPr>
          <w:rStyle w:val="StyleUnderline"/>
        </w:rPr>
        <w:t xml:space="preserve"> teacher </w:t>
      </w:r>
      <w:r w:rsidRPr="00C0704E">
        <w:rPr>
          <w:rStyle w:val="StyleUnderline"/>
          <w:highlight w:val="yellow"/>
        </w:rPr>
        <w:t>training</w:t>
      </w:r>
      <w:r w:rsidRPr="00E44086">
        <w:rPr>
          <w:rStyle w:val="StyleUnderline"/>
        </w:rPr>
        <w:t xml:space="preserve"> techniques </w:t>
      </w:r>
      <w:r w:rsidRPr="00C0704E">
        <w:rPr>
          <w:rStyle w:val="Emphasis"/>
          <w:highlight w:val="yellow"/>
        </w:rPr>
        <w:t>originally developed for US students and classrooms have great validity in translation and adaptation in other countries.</w:t>
      </w:r>
    </w:p>
    <w:p w14:paraId="7CA11FF1" w14:textId="77777777" w:rsidR="00FB044F" w:rsidRPr="00E44086" w:rsidRDefault="00FB044F" w:rsidP="00FB044F">
      <w:pPr>
        <w:pStyle w:val="Heading4"/>
      </w:pPr>
      <w:r w:rsidRPr="00E44086">
        <w:t>Revitalizing civic education is key to the spread of democracy</w:t>
      </w:r>
    </w:p>
    <w:p w14:paraId="4C535776" w14:textId="77777777" w:rsidR="00FB044F" w:rsidRPr="00E44086" w:rsidRDefault="00FB044F" w:rsidP="00FB044F">
      <w:pPr>
        <w:rPr>
          <w:rStyle w:val="Style13ptBold"/>
          <w:b w:val="0"/>
        </w:rPr>
      </w:pPr>
      <w:r w:rsidRPr="00E44086">
        <w:rPr>
          <w:rStyle w:val="Style13ptBold"/>
        </w:rPr>
        <w:t xml:space="preserve">Hosay 98 </w:t>
      </w:r>
      <w:r w:rsidRPr="00E44086">
        <w:rPr>
          <w:rStyle w:val="Style13ptBold"/>
          <w:b w:val="0"/>
          <w:sz w:val="14"/>
          <w:szCs w:val="14"/>
        </w:rPr>
        <w:t xml:space="preserve">Philip M. Hosay is a Professor and Director of International Education and Director of Multinational Institute of American Studies. He holds the M.A. and PhD in American History from the University of Michigan. (Spelta Newsletter, “America: A Model For the </w:t>
      </w:r>
      <w:proofErr w:type="gramStart"/>
      <w:r w:rsidRPr="00E44086">
        <w:rPr>
          <w:rStyle w:val="Style13ptBold"/>
          <w:b w:val="0"/>
          <w:sz w:val="14"/>
          <w:szCs w:val="14"/>
        </w:rPr>
        <w:t>World?,</w:t>
      </w:r>
      <w:proofErr w:type="gramEnd"/>
      <w:r w:rsidRPr="00E44086">
        <w:rPr>
          <w:rStyle w:val="Style13ptBold"/>
          <w:b w:val="0"/>
          <w:sz w:val="14"/>
          <w:szCs w:val="14"/>
        </w:rPr>
        <w:t>” Philip M. Hosay, 1998, http://www.spelta.stormway.ru/proceedings/hosay2.html) // SR</w:t>
      </w:r>
    </w:p>
    <w:p w14:paraId="344F2DE6" w14:textId="77777777" w:rsidR="00FB044F" w:rsidRPr="00E44086" w:rsidRDefault="00FB044F" w:rsidP="00FB044F">
      <w:pPr>
        <w:rPr>
          <w:rStyle w:val="Emphasis"/>
        </w:rPr>
      </w:pPr>
      <w:r w:rsidRPr="00E44086">
        <w:rPr>
          <w:rStyle w:val="Emphasis"/>
        </w:rPr>
        <w:t>Interest in learning about the United States</w:t>
      </w:r>
      <w:r w:rsidRPr="00E44086">
        <w:rPr>
          <w:sz w:val="16"/>
        </w:rPr>
        <w:t xml:space="preserve">, its culture, history and political system, </w:t>
      </w:r>
      <w:r w:rsidRPr="00E44086">
        <w:rPr>
          <w:rStyle w:val="Emphasis"/>
        </w:rPr>
        <w:t>has increased dramatically</w:t>
      </w:r>
      <w:r w:rsidRPr="00E44086">
        <w:rPr>
          <w:rStyle w:val="StyleUnderline"/>
        </w:rPr>
        <w:t xml:space="preserve"> over the past</w:t>
      </w:r>
      <w:r w:rsidRPr="00E44086">
        <w:rPr>
          <w:sz w:val="16"/>
        </w:rPr>
        <w:t xml:space="preserve">. The interest in the United States is easy to explain. </w:t>
      </w:r>
      <w:r w:rsidRPr="00E44086">
        <w:rPr>
          <w:rStyle w:val="StyleUnderline"/>
          <w:highlight w:val="yellow"/>
        </w:rPr>
        <w:t>Throughout the world people</w:t>
      </w:r>
      <w:r w:rsidRPr="00E44086">
        <w:rPr>
          <w:rStyle w:val="StyleUnderline"/>
        </w:rPr>
        <w:t xml:space="preserve"> encounter America, whether they like it or not, on a daily basis</w:t>
      </w:r>
      <w:r w:rsidRPr="00E44086">
        <w:rPr>
          <w:sz w:val="16"/>
        </w:rPr>
        <w:t xml:space="preserve">. We have invaded their popular culture through film, music, television; American tastes and preferences dominate consumer goods -- it is the American market that determines the design of automobiles and electronic equipment and that sets the pattern for fashions in clothing; the policies of the United States, domestic as well as foreign, affect local political decisions; and, perhaps, most importantly, it is Americans who set the worldwide standard for computer architecture and software, and it is American scholarship that dominates academic research in the social sciences. You cannot escape us, even if you so desire. For the most part, people respond ambivalently towards America. </w:t>
      </w:r>
      <w:r w:rsidRPr="00E44086">
        <w:rPr>
          <w:rStyle w:val="StyleUnderline"/>
        </w:rPr>
        <w:t xml:space="preserve">Some things they admire and like, and other things they regard as destructive to their own way of life. In either case, they are driven to try and understand the United States, and, in so doing, they </w:t>
      </w:r>
      <w:r w:rsidRPr="00E44086">
        <w:rPr>
          <w:rStyle w:val="StyleUnderline"/>
          <w:highlight w:val="yellow"/>
        </w:rPr>
        <w:t>inevitably find some things about America that they would like to emulate</w:t>
      </w:r>
      <w:r w:rsidRPr="00E44086">
        <w:rPr>
          <w:rStyle w:val="StyleUnderline"/>
        </w:rPr>
        <w:t xml:space="preserve"> -- </w:t>
      </w:r>
      <w:r w:rsidRPr="00E44086">
        <w:rPr>
          <w:rStyle w:val="Emphasis"/>
          <w:highlight w:val="yellow"/>
        </w:rPr>
        <w:t>they look to America as a model</w:t>
      </w:r>
      <w:r w:rsidRPr="00E44086">
        <w:rPr>
          <w:sz w:val="16"/>
        </w:rPr>
        <w:t xml:space="preserve">. </w:t>
      </w:r>
      <w:r w:rsidRPr="00E44086">
        <w:rPr>
          <w:rStyle w:val="StyleUnderline"/>
        </w:rPr>
        <w:t xml:space="preserve">For its </w:t>
      </w:r>
      <w:proofErr w:type="gramStart"/>
      <w:r w:rsidRPr="00E44086">
        <w:rPr>
          <w:rStyle w:val="StyleUnderline"/>
        </w:rPr>
        <w:t>part</w:t>
      </w:r>
      <w:proofErr w:type="gramEnd"/>
      <w:r w:rsidRPr="00E44086">
        <w:rPr>
          <w:rStyle w:val="StyleUnderline"/>
        </w:rPr>
        <w:t xml:space="preserve"> the United States sees itself as a model that the rest of the world should emulate. The idea of America as a model goes back to the 17th Century</w:t>
      </w:r>
      <w:r w:rsidRPr="00E44086">
        <w:rPr>
          <w:sz w:val="16"/>
        </w:rPr>
        <w:t xml:space="preserve"> when the first substantial group of Puritans emigrated from East Anglia to what is that section of the United States now known as New England. In 1630, the leaders of the Puritans, John Winthrop gave a speech in which he envisioned the new settlement as a «City Upon a </w:t>
      </w:r>
      <w:proofErr w:type="gramStart"/>
      <w:r w:rsidRPr="00E44086">
        <w:rPr>
          <w:sz w:val="16"/>
        </w:rPr>
        <w:t>Hill.»</w:t>
      </w:r>
      <w:proofErr w:type="gramEnd"/>
      <w:r w:rsidRPr="00E44086">
        <w:rPr>
          <w:sz w:val="16"/>
        </w:rPr>
        <w:t xml:space="preserve"> Leaving what they regarded as a corrupt society, they envisioned building a new society that would bring man closer to god and to god’s purpose. They believed that this new society would serve as a model which would lead to the reformation of the rest of the Christian world. </w:t>
      </w:r>
      <w:r w:rsidRPr="00E44086">
        <w:rPr>
          <w:rStyle w:val="StyleUnderline"/>
          <w:highlight w:val="yellow"/>
        </w:rPr>
        <w:t xml:space="preserve">The belief in America as a model for the rest of the world was reinforced by </w:t>
      </w:r>
      <w:r w:rsidRPr="00E44086">
        <w:rPr>
          <w:rStyle w:val="StyleUnderline"/>
        </w:rPr>
        <w:t>the American Revolution which</w:t>
      </w:r>
      <w:r w:rsidRPr="00E44086">
        <w:rPr>
          <w:sz w:val="16"/>
        </w:rPr>
        <w:t>, in the view of the colonists,</w:t>
      </w:r>
      <w:r w:rsidRPr="00E44086">
        <w:rPr>
          <w:rStyle w:val="StyleUnderline"/>
        </w:rPr>
        <w:t xml:space="preserve"> created </w:t>
      </w:r>
      <w:r w:rsidRPr="00E44086">
        <w:rPr>
          <w:rStyle w:val="StyleUnderline"/>
          <w:highlight w:val="yellow"/>
        </w:rPr>
        <w:t>a new political order that would inspire others to seek political freedom</w:t>
      </w:r>
      <w:r w:rsidRPr="00E44086">
        <w:rPr>
          <w:sz w:val="16"/>
        </w:rPr>
        <w:t xml:space="preserve">. In his Farewell Address in 1800 to the U.S. Congress and the American people, George Washington, the first President of the United States stressed the importance of keeping the United States free of the corruption of the old world in Europe so that it could continue to perfect its government and serve as an example to others in the world. </w:t>
      </w:r>
      <w:r w:rsidRPr="00E44086">
        <w:rPr>
          <w:rStyle w:val="StyleUnderline"/>
          <w:highlight w:val="yellow"/>
        </w:rPr>
        <w:t>The millions of immigrants who came subsequently</w:t>
      </w:r>
      <w:r w:rsidRPr="00E44086">
        <w:rPr>
          <w:sz w:val="16"/>
        </w:rPr>
        <w:t xml:space="preserve">, escaping the old world in search of a better life in the new world, </w:t>
      </w:r>
      <w:r w:rsidRPr="00E44086">
        <w:rPr>
          <w:rStyle w:val="StyleUnderline"/>
          <w:highlight w:val="yellow"/>
        </w:rPr>
        <w:t>reinforced this image of America as a place that is worthy of emulation by the rest of the world</w:t>
      </w:r>
      <w:r w:rsidRPr="00E44086">
        <w:rPr>
          <w:rStyle w:val="StyleUnderline"/>
        </w:rPr>
        <w:t xml:space="preserve"> </w:t>
      </w:r>
      <w:r w:rsidRPr="00E44086">
        <w:rPr>
          <w:rStyle w:val="Emphasis"/>
        </w:rPr>
        <w:t xml:space="preserve">A </w:t>
      </w:r>
      <w:r w:rsidRPr="00E44086">
        <w:rPr>
          <w:rStyle w:val="Emphasis"/>
          <w:highlight w:val="yellow"/>
        </w:rPr>
        <w:t>major component in the efforts to achieve these objectives is civic education in the schools</w:t>
      </w:r>
      <w:r w:rsidRPr="00E44086">
        <w:rPr>
          <w:sz w:val="16"/>
        </w:rPr>
        <w:t xml:space="preserve">. For it is widely believed that the </w:t>
      </w:r>
      <w:r w:rsidRPr="00E44086">
        <w:rPr>
          <w:rStyle w:val="Emphasis"/>
          <w:highlight w:val="yellow"/>
        </w:rPr>
        <w:t>schools are the key to cultivating a cultural of democracy</w:t>
      </w:r>
      <w:r w:rsidRPr="00E44086">
        <w:rPr>
          <w:sz w:val="16"/>
        </w:rPr>
        <w:t xml:space="preserve"> that will sustain the establishment of democratic institutions. </w:t>
      </w:r>
      <w:r w:rsidRPr="00E44086">
        <w:rPr>
          <w:rStyle w:val="StyleUnderline"/>
        </w:rPr>
        <w:t>There is a considerable body of research</w:t>
      </w:r>
      <w:r w:rsidRPr="00E44086">
        <w:rPr>
          <w:sz w:val="16"/>
        </w:rPr>
        <w:t xml:space="preserve"> spanning more than one-half century </w:t>
      </w:r>
      <w:r w:rsidRPr="00E44086">
        <w:rPr>
          <w:rStyle w:val="StyleUnderline"/>
        </w:rPr>
        <w:t xml:space="preserve">that provides evidence that </w:t>
      </w:r>
      <w:r w:rsidRPr="00E44086">
        <w:rPr>
          <w:rStyle w:val="StyleUnderline"/>
          <w:highlight w:val="yellow"/>
        </w:rPr>
        <w:t>democratic schooling is possible and effective in educating young citizens for a democratic society</w:t>
      </w:r>
      <w:r w:rsidRPr="00E44086">
        <w:rPr>
          <w:sz w:val="16"/>
        </w:rPr>
        <w:t xml:space="preserve">. Bolstering this research are a number of recent studies by Richard Niemi of the University of Rochester, Jane Junn of Rutgers, and Richard Brody of Stanford who demonstrate </w:t>
      </w:r>
      <w:r w:rsidRPr="00E44086">
        <w:rPr>
          <w:rStyle w:val="StyleUnderline"/>
          <w:highlight w:val="yellow"/>
        </w:rPr>
        <w:t>what is taught in the schools in civic education is retained and can contribute to respect for political rights, civil liberties and other beliefs</w:t>
      </w:r>
      <w:r w:rsidRPr="00E44086">
        <w:rPr>
          <w:rStyle w:val="StyleUnderline"/>
        </w:rPr>
        <w:t>, values and attitudes essential to a functioning democracy</w:t>
      </w:r>
      <w:r w:rsidRPr="00E44086">
        <w:rPr>
          <w:sz w:val="16"/>
        </w:rPr>
        <w:t xml:space="preserve">. These studies show that </w:t>
      </w:r>
      <w:r w:rsidRPr="00E44086">
        <w:rPr>
          <w:rStyle w:val="StyleUnderline"/>
        </w:rPr>
        <w:t>democratic values can be taught</w:t>
      </w:r>
      <w:r w:rsidRPr="00E44086">
        <w:rPr>
          <w:sz w:val="16"/>
        </w:rPr>
        <w:t xml:space="preserve">. But they also show that to be effective civic education should be taught to students from experiences that relate democratic values and norms to the actual behaviors and practices found in the society around them. This difference does not mean that American civic education groups have nothing to offer educators like yourself. </w:t>
      </w:r>
      <w:r w:rsidRPr="00E44086">
        <w:rPr>
          <w:rStyle w:val="StyleUnderline"/>
        </w:rPr>
        <w:t>Since the early 1980's</w:t>
      </w:r>
      <w:r w:rsidRPr="00E44086">
        <w:rPr>
          <w:sz w:val="16"/>
        </w:rPr>
        <w:t xml:space="preserve">, with publication of calls for educational reform like A Nation at Risk and The Paideia Proposal, </w:t>
      </w:r>
      <w:r w:rsidRPr="00E44086">
        <w:t>there has been a resurgence of interest in the United States in civic education</w:t>
      </w:r>
      <w:r w:rsidRPr="00E44086">
        <w:rPr>
          <w:sz w:val="16"/>
        </w:rPr>
        <w:t xml:space="preserve">. Among the most extensive projects to revitalize the teaching of citizenship in the schools is CIVITAS, a curriculum framework developed by the Center for Civic Education in Los Angeles. Similar efforts include the Center for Civic Education's WE THE PEOPLE and the lessons developed and collected by the American Federation of Teachers' Education for Democracy/International Clearinghouse. Perhaps the most successful effort to integrate civic education materials throughout the entire social studies curriculum was the History-Social Science Framework for California Public Schools, prepared in 1987 under the general direction of Dianne Ravitch. </w:t>
      </w:r>
      <w:r w:rsidRPr="00E44086">
        <w:rPr>
          <w:rStyle w:val="StyleUnderline"/>
          <w:highlight w:val="yellow"/>
        </w:rPr>
        <w:t>What</w:t>
      </w:r>
      <w:r w:rsidRPr="00E44086">
        <w:rPr>
          <w:sz w:val="16"/>
        </w:rPr>
        <w:t xml:space="preserve"> all of these </w:t>
      </w:r>
      <w:r w:rsidRPr="00E44086">
        <w:rPr>
          <w:rStyle w:val="StyleUnderline"/>
          <w:highlight w:val="yellow"/>
        </w:rPr>
        <w:t>civic education projects have in common</w:t>
      </w:r>
      <w:r w:rsidRPr="00E44086">
        <w:rPr>
          <w:sz w:val="16"/>
        </w:rPr>
        <w:t xml:space="preserve"> is </w:t>
      </w:r>
      <w:r w:rsidRPr="00E44086">
        <w:rPr>
          <w:rStyle w:val="StyleUnderline"/>
          <w:highlight w:val="yellow"/>
        </w:rPr>
        <w:t>an emphasis on the importance of teaching the fundamental values of a democracy</w:t>
      </w:r>
      <w:r w:rsidRPr="00E44086">
        <w:rPr>
          <w:rStyle w:val="StyleUnderline"/>
        </w:rPr>
        <w:t xml:space="preserve"> ( unalienable individual rights, liberty, justice, equality, privacy, diversity, truth,</w:t>
      </w:r>
      <w:r w:rsidRPr="00E44086">
        <w:rPr>
          <w:sz w:val="16"/>
        </w:rPr>
        <w:t xml:space="preserve"> etc.) </w:t>
      </w:r>
      <w:r w:rsidRPr="00E44086">
        <w:rPr>
          <w:rStyle w:val="StyleUnderline"/>
        </w:rPr>
        <w:t>and the principles of government</w:t>
      </w:r>
      <w:r w:rsidRPr="00E44086">
        <w:rPr>
          <w:sz w:val="16"/>
        </w:rPr>
        <w:t xml:space="preserve"> that support these values (the rule of law, the separation of powers, checks and balances, minority rights in the context of majority rule, civilian control of the military, the separation of church and state, federalism, political parties and elections, public opinion, the press, etc.). These </w:t>
      </w:r>
      <w:r w:rsidRPr="00E44086">
        <w:rPr>
          <w:rStyle w:val="StyleUnderline"/>
          <w:highlight w:val="yellow"/>
        </w:rPr>
        <w:t>efforts grew out of a concern that Americans were no longer prepared to actively participate in the political process, and that the way to revive responsible citizenship was to give students a firm grounding in the theory of democracy, based upon moral deliberation, knowledge, and reflective inquiry of democratic values and principles</w:t>
      </w:r>
      <w:r w:rsidRPr="00E44086">
        <w:rPr>
          <w:sz w:val="16"/>
        </w:rPr>
        <w:t xml:space="preserve">. From these </w:t>
      </w:r>
      <w:proofErr w:type="gramStart"/>
      <w:r w:rsidRPr="00E44086">
        <w:rPr>
          <w:sz w:val="16"/>
        </w:rPr>
        <w:t>origins</w:t>
      </w:r>
      <w:proofErr w:type="gramEnd"/>
      <w:r w:rsidRPr="00E44086">
        <w:rPr>
          <w:sz w:val="16"/>
        </w:rPr>
        <w:t xml:space="preserve"> a number of American civic education groups have ventured into the challenge of providing emerging democracies in Eastern Europe and the former Soviet Union with the content, skills and instructional strategies of civic education for a democratic society. Several of these projects have succeeded in infusing existing curricula and developing new curricula that incorporate information on the fundamental values and concepts of a democracy. Recently a consortium of American civic education organizations put together Teaching Democratic Citizenship: An International Guide. Based on the assumption that " democracy is a universal and global phenomenon," the Guide stresses the adaptability of its concepts, principles of government, and teaching methodologies to the local conditions of any society. The document stresses the importance of instilling in students an understanding of the values and principles of a democratic system of government. It further suggests that</w:t>
      </w:r>
      <w:r w:rsidRPr="00E44086">
        <w:rPr>
          <w:rStyle w:val="StyleUnderline"/>
        </w:rPr>
        <w:t xml:space="preserve"> </w:t>
      </w:r>
      <w:r w:rsidRPr="00E44086">
        <w:rPr>
          <w:rStyle w:val="StyleUnderline"/>
          <w:highlight w:val="yellow"/>
        </w:rPr>
        <w:t>civic education should be incorporated in all aspects of the school curricula, that the school should adopt democratic methods of governance and serve as a model for society</w:t>
      </w:r>
      <w:r w:rsidRPr="00E44086">
        <w:rPr>
          <w:sz w:val="16"/>
        </w:rPr>
        <w:t xml:space="preserve">, and that teachers ought to favor participatory instructional strategies such as the cooperative work group, debates, simulations, role-playing, discussions, and case studies. The entire document is informed by the conviction that </w:t>
      </w:r>
      <w:r w:rsidRPr="00E44086">
        <w:rPr>
          <w:rStyle w:val="Emphasis"/>
          <w:highlight w:val="yellow"/>
        </w:rPr>
        <w:t>there is much that civic educators in one society can learn from those in others.</w:t>
      </w:r>
    </w:p>
    <w:p w14:paraId="5CA096D6" w14:textId="77777777" w:rsidR="00FB044F" w:rsidRPr="00E44086" w:rsidRDefault="00FB044F" w:rsidP="00FB044F"/>
    <w:p w14:paraId="17C7781F" w14:textId="77777777" w:rsidR="00FB044F" w:rsidRPr="00E44086" w:rsidRDefault="00FB044F" w:rsidP="00FB044F">
      <w:pPr>
        <w:pStyle w:val="Heading4"/>
        <w:rPr>
          <w:rFonts w:cstheme="majorHAnsi"/>
        </w:rPr>
      </w:pPr>
      <w:r w:rsidRPr="00E44086">
        <w:rPr>
          <w:rFonts w:cstheme="majorHAnsi"/>
        </w:rPr>
        <w:t xml:space="preserve">Democracy is key to international stability and prevents conflicts. </w:t>
      </w:r>
    </w:p>
    <w:p w14:paraId="5A57F1B6" w14:textId="77777777" w:rsidR="00FB044F" w:rsidRPr="00E44086" w:rsidRDefault="00FB044F" w:rsidP="00FB044F">
      <w:pPr>
        <w:rPr>
          <w:rFonts w:cstheme="majorHAnsi"/>
          <w:b/>
          <w:bCs/>
          <w:sz w:val="26"/>
        </w:rPr>
      </w:pPr>
      <w:r w:rsidRPr="00E44086">
        <w:rPr>
          <w:rStyle w:val="Style13ptBold"/>
          <w:rFonts w:cstheme="majorHAnsi"/>
        </w:rPr>
        <w:t>Basora and Yalowitz</w:t>
      </w:r>
      <w:r w:rsidRPr="00E44086">
        <w:rPr>
          <w:rFonts w:cstheme="majorHAnsi"/>
        </w:rPr>
        <w:t xml:space="preserve"> ’</w:t>
      </w:r>
      <w:r w:rsidRPr="00E44086">
        <w:rPr>
          <w:rFonts w:cstheme="majorHAnsi"/>
          <w:b/>
        </w:rPr>
        <w:t>17</w:t>
      </w:r>
      <w:r w:rsidRPr="00E44086">
        <w:rPr>
          <w:rFonts w:cstheme="majorHAnsi"/>
        </w:rPr>
        <w:t xml:space="preserve"> </w:t>
      </w:r>
      <w:r w:rsidRPr="00E44086">
        <w:rPr>
          <w:rFonts w:cstheme="majorHAnsi"/>
          <w:sz w:val="14"/>
          <w:szCs w:val="14"/>
        </w:rPr>
        <w:t xml:space="preserve">-- director of the Foreign Policy Research Institute Eurasia Program AND director of the Conflict Resolution Program at </w:t>
      </w:r>
      <w:proofErr w:type="gramStart"/>
      <w:r w:rsidRPr="00E44086">
        <w:rPr>
          <w:rFonts w:cstheme="majorHAnsi"/>
          <w:sz w:val="14"/>
          <w:szCs w:val="14"/>
        </w:rPr>
        <w:t>Georgetown</w:t>
      </w:r>
      <w:r w:rsidRPr="00E44086">
        <w:rPr>
          <w:rStyle w:val="Style13ptBold"/>
          <w:rFonts w:cstheme="majorHAnsi"/>
          <w:sz w:val="14"/>
          <w:szCs w:val="14"/>
        </w:rPr>
        <w:t xml:space="preserve">( </w:t>
      </w:r>
      <w:r w:rsidRPr="00E44086">
        <w:rPr>
          <w:rFonts w:cstheme="majorHAnsi"/>
          <w:sz w:val="14"/>
          <w:szCs w:val="14"/>
        </w:rPr>
        <w:t>Adrian</w:t>
      </w:r>
      <w:proofErr w:type="gramEnd"/>
      <w:r w:rsidRPr="00E44086">
        <w:rPr>
          <w:rFonts w:cstheme="majorHAnsi"/>
          <w:sz w:val="14"/>
          <w:szCs w:val="14"/>
        </w:rPr>
        <w:t xml:space="preserve"> and Kenneth, “Democracy Promotion Is Smart Security Policy”, , </w:t>
      </w:r>
      <w:r w:rsidRPr="00E44086">
        <w:rPr>
          <w:rStyle w:val="Style13ptBold"/>
          <w:rFonts w:cstheme="majorHAnsi"/>
          <w:sz w:val="14"/>
          <w:szCs w:val="14"/>
        </w:rPr>
        <w:t xml:space="preserve">2/16/2017, </w:t>
      </w:r>
      <w:r w:rsidRPr="00E44086">
        <w:rPr>
          <w:rFonts w:cstheme="majorHAnsi"/>
          <w:sz w:val="14"/>
          <w:szCs w:val="14"/>
        </w:rPr>
        <w:t>http://nationalinterest.org/feature/democracy-promotion-smart-security-policy-19469)</w:t>
      </w:r>
    </w:p>
    <w:p w14:paraId="7AE0B2A6" w14:textId="77777777" w:rsidR="00FB044F" w:rsidRPr="00E44086" w:rsidRDefault="00FB044F" w:rsidP="00FB044F">
      <w:pPr>
        <w:rPr>
          <w:rFonts w:cstheme="majorHAnsi"/>
          <w:sz w:val="10"/>
        </w:rPr>
      </w:pPr>
      <w:r w:rsidRPr="00E44086">
        <w:rPr>
          <w:rStyle w:val="StyleUnderline"/>
          <w:rFonts w:cstheme="majorHAnsi"/>
        </w:rPr>
        <w:t>We cannot “make America great again” unless America is secure</w:t>
      </w:r>
      <w:r w:rsidRPr="00E44086">
        <w:rPr>
          <w:rFonts w:cstheme="majorHAnsi"/>
          <w:sz w:val="10"/>
        </w:rPr>
        <w:t xml:space="preserve"> </w:t>
      </w:r>
      <w:r w:rsidRPr="00E44086">
        <w:rPr>
          <w:rStyle w:val="Emphasis"/>
          <w:rFonts w:cstheme="majorHAnsi"/>
        </w:rPr>
        <w:t>both at home and in its global position</w:t>
      </w:r>
      <w:r w:rsidRPr="00E44086">
        <w:rPr>
          <w:rFonts w:cstheme="majorHAnsi"/>
          <w:sz w:val="10"/>
        </w:rPr>
        <w:t xml:space="preserve">. </w:t>
      </w:r>
      <w:r w:rsidRPr="00E44086">
        <w:rPr>
          <w:rStyle w:val="StyleUnderline"/>
          <w:rFonts w:cstheme="majorHAnsi"/>
        </w:rPr>
        <w:t>But what does this have to do with democracy</w:t>
      </w:r>
      <w:r w:rsidRPr="00E44086">
        <w:rPr>
          <w:rFonts w:cstheme="majorHAnsi"/>
          <w:sz w:val="10"/>
        </w:rPr>
        <w:t xml:space="preserve">? During the first decade after the 1991 fall of the Soviet Union, President George H. W. </w:t>
      </w:r>
      <w:r w:rsidRPr="00E44086">
        <w:rPr>
          <w:rStyle w:val="StyleUnderline"/>
          <w:rFonts w:cstheme="majorHAnsi"/>
        </w:rPr>
        <w:t>Bush’s goal of “a Europe whole and free” and a wider world largely at peace seemed within reach.</w:t>
      </w:r>
      <w:r w:rsidRPr="00E44086">
        <w:rPr>
          <w:rFonts w:cstheme="majorHAnsi"/>
          <w:sz w:val="10"/>
        </w:rPr>
        <w:t xml:space="preserve"> The deadly threats of the Cold War were gone, </w:t>
      </w:r>
      <w:r w:rsidRPr="00E44086">
        <w:rPr>
          <w:rStyle w:val="StyleUnderline"/>
          <w:rFonts w:cstheme="majorHAnsi"/>
        </w:rPr>
        <w:t>and</w:t>
      </w:r>
      <w:r w:rsidRPr="00E44086">
        <w:rPr>
          <w:rFonts w:cstheme="majorHAnsi"/>
          <w:sz w:val="10"/>
        </w:rPr>
        <w:t xml:space="preserve"> the </w:t>
      </w:r>
      <w:r w:rsidRPr="00E44086">
        <w:rPr>
          <w:rStyle w:val="StyleUnderline"/>
          <w:rFonts w:cstheme="majorHAnsi"/>
        </w:rPr>
        <w:t>democratic revolutions that appeared to be sweeping through eastern Europe and elsewhere created optimism</w:t>
      </w:r>
      <w:r w:rsidRPr="00E44086">
        <w:rPr>
          <w:rFonts w:cstheme="majorHAnsi"/>
          <w:sz w:val="10"/>
        </w:rPr>
        <w:t xml:space="preserve"> as to the continuing progress of a liberal international order. Now, </w:t>
      </w:r>
      <w:r w:rsidRPr="00E44086">
        <w:rPr>
          <w:rStyle w:val="StyleUnderline"/>
          <w:rFonts w:cstheme="majorHAnsi"/>
        </w:rPr>
        <w:t xml:space="preserve">two and a half decades later, that </w:t>
      </w:r>
      <w:r w:rsidRPr="00E44086">
        <w:rPr>
          <w:rStyle w:val="Emphasis"/>
          <w:rFonts w:cstheme="majorHAnsi"/>
        </w:rPr>
        <w:t>promising trend is being reversed</w:t>
      </w:r>
      <w:r w:rsidRPr="00E44086">
        <w:rPr>
          <w:rFonts w:cstheme="majorHAnsi"/>
          <w:sz w:val="10"/>
        </w:rPr>
        <w:t xml:space="preserve">. The </w:t>
      </w:r>
      <w:r w:rsidRPr="00E44086">
        <w:rPr>
          <w:rStyle w:val="StyleUnderline"/>
          <w:rFonts w:cstheme="majorHAnsi"/>
          <w:highlight w:val="cyan"/>
        </w:rPr>
        <w:t>authoritarian resurgence</w:t>
      </w:r>
      <w:r w:rsidRPr="00E44086">
        <w:rPr>
          <w:rStyle w:val="StyleUnderline"/>
          <w:rFonts w:cstheme="majorHAnsi"/>
        </w:rPr>
        <w:t xml:space="preserve"> in Europe and elsewhere </w:t>
      </w:r>
      <w:r w:rsidRPr="00E44086">
        <w:rPr>
          <w:rFonts w:cstheme="majorHAnsi"/>
          <w:sz w:val="10"/>
        </w:rPr>
        <w:t xml:space="preserve">over the past decade </w:t>
      </w:r>
      <w:r w:rsidRPr="00E44086">
        <w:rPr>
          <w:rStyle w:val="StyleUnderline"/>
          <w:rFonts w:cstheme="majorHAnsi"/>
          <w:highlight w:val="cyan"/>
        </w:rPr>
        <w:t>has</w:t>
      </w:r>
      <w:r w:rsidRPr="00E44086">
        <w:rPr>
          <w:rFonts w:cstheme="majorHAnsi"/>
          <w:sz w:val="10"/>
          <w:highlight w:val="cyan"/>
        </w:rPr>
        <w:t xml:space="preserve"> </w:t>
      </w:r>
      <w:r w:rsidRPr="00E44086">
        <w:rPr>
          <w:rStyle w:val="StyleUnderline"/>
          <w:rFonts w:cstheme="majorHAnsi"/>
          <w:highlight w:val="cyan"/>
        </w:rPr>
        <w:t>shaken</w:t>
      </w:r>
      <w:r w:rsidRPr="00E44086">
        <w:rPr>
          <w:rStyle w:val="StyleUnderline"/>
          <w:rFonts w:cstheme="majorHAnsi"/>
        </w:rPr>
        <w:t xml:space="preserve"> our </w:t>
      </w:r>
      <w:r w:rsidRPr="00E44086">
        <w:rPr>
          <w:rStyle w:val="StyleUnderline"/>
          <w:rFonts w:cstheme="majorHAnsi"/>
          <w:highlight w:val="cyan"/>
        </w:rPr>
        <w:t>confidence that liberal democracy</w:t>
      </w:r>
      <w:r w:rsidRPr="00E44086">
        <w:rPr>
          <w:rFonts w:cstheme="majorHAnsi"/>
          <w:sz w:val="10"/>
        </w:rPr>
        <w:t xml:space="preserve">, free markets and peaceful borders </w:t>
      </w:r>
      <w:r w:rsidRPr="00E44086">
        <w:rPr>
          <w:rStyle w:val="StyleUnderline"/>
          <w:rFonts w:cstheme="majorHAnsi"/>
          <w:highlight w:val="cyan"/>
        </w:rPr>
        <w:t>will</w:t>
      </w:r>
      <w:r w:rsidRPr="00E44086">
        <w:rPr>
          <w:rStyle w:val="StyleUnderline"/>
          <w:rFonts w:cstheme="majorHAnsi"/>
        </w:rPr>
        <w:t xml:space="preserve"> continue to </w:t>
      </w:r>
      <w:r w:rsidRPr="00E44086">
        <w:rPr>
          <w:rStyle w:val="StyleUnderline"/>
          <w:rFonts w:cstheme="majorHAnsi"/>
          <w:highlight w:val="cyan"/>
        </w:rPr>
        <w:t>dominate</w:t>
      </w:r>
      <w:r w:rsidRPr="00E44086">
        <w:rPr>
          <w:rFonts w:cstheme="majorHAnsi"/>
          <w:sz w:val="10"/>
        </w:rPr>
        <w:t xml:space="preserve"> the post–Cold War international order. From our being the “sole superpower” in the 1990s, </w:t>
      </w:r>
      <w:r w:rsidRPr="00E44086">
        <w:rPr>
          <w:rStyle w:val="StyleUnderline"/>
          <w:rFonts w:cstheme="majorHAnsi"/>
          <w:highlight w:val="cyan"/>
        </w:rPr>
        <w:t>U.S.</w:t>
      </w:r>
      <w:r w:rsidRPr="00E44086">
        <w:rPr>
          <w:rStyle w:val="StyleUnderline"/>
          <w:rFonts w:cstheme="majorHAnsi"/>
        </w:rPr>
        <w:t xml:space="preserve"> global influence and effective </w:t>
      </w:r>
      <w:r w:rsidRPr="00E44086">
        <w:rPr>
          <w:rStyle w:val="StyleUnderline"/>
          <w:rFonts w:cstheme="majorHAnsi"/>
          <w:highlight w:val="cyan"/>
        </w:rPr>
        <w:t>power are</w:t>
      </w:r>
      <w:r w:rsidRPr="00E44086">
        <w:rPr>
          <w:rStyle w:val="StyleUnderline"/>
          <w:rFonts w:cstheme="majorHAnsi"/>
        </w:rPr>
        <w:t xml:space="preserve"> now</w:t>
      </w:r>
      <w:r w:rsidRPr="00E44086">
        <w:rPr>
          <w:rFonts w:cstheme="majorHAnsi"/>
          <w:sz w:val="10"/>
        </w:rPr>
        <w:t xml:space="preserve"> </w:t>
      </w:r>
      <w:r w:rsidRPr="00E44086">
        <w:rPr>
          <w:rStyle w:val="StyleUnderline"/>
          <w:rFonts w:cstheme="majorHAnsi"/>
          <w:highlight w:val="cyan"/>
        </w:rPr>
        <w:t>challenged by China and Russia</w:t>
      </w:r>
      <w:r w:rsidRPr="00E44086">
        <w:rPr>
          <w:rFonts w:cstheme="majorHAnsi"/>
          <w:sz w:val="10"/>
        </w:rPr>
        <w:t xml:space="preserve">, the </w:t>
      </w:r>
      <w:r w:rsidRPr="00E44086">
        <w:rPr>
          <w:rStyle w:val="StyleUnderline"/>
          <w:rFonts w:cstheme="majorHAnsi"/>
        </w:rPr>
        <w:t>weakening of the European Union and the sharp domestic divisions</w:t>
      </w:r>
      <w:r w:rsidRPr="00E44086">
        <w:rPr>
          <w:rFonts w:cstheme="majorHAnsi"/>
          <w:sz w:val="10"/>
        </w:rPr>
        <w:t xml:space="preserve"> revealed by the U.S. presidential campaign. </w:t>
      </w:r>
      <w:r w:rsidRPr="00E44086">
        <w:rPr>
          <w:rStyle w:val="StyleUnderline"/>
          <w:rFonts w:cstheme="majorHAnsi"/>
        </w:rPr>
        <w:t>The United States and Europe are threatened by radical terrorists</w:t>
      </w:r>
      <w:r w:rsidRPr="00E44086">
        <w:rPr>
          <w:rFonts w:cstheme="majorHAnsi"/>
          <w:sz w:val="10"/>
        </w:rPr>
        <w:t xml:space="preserve">, </w:t>
      </w:r>
      <w:r w:rsidRPr="00E44086">
        <w:rPr>
          <w:rStyle w:val="StyleUnderline"/>
          <w:rFonts w:cstheme="majorHAnsi"/>
        </w:rPr>
        <w:t>challenged by territorially expansionist autocracies</w:t>
      </w:r>
      <w:r w:rsidRPr="00E44086">
        <w:rPr>
          <w:rFonts w:cstheme="majorHAnsi"/>
          <w:sz w:val="10"/>
        </w:rPr>
        <w:t xml:space="preserve">, and </w:t>
      </w:r>
      <w:r w:rsidRPr="00E44086">
        <w:rPr>
          <w:rStyle w:val="StyleUnderline"/>
          <w:rFonts w:cstheme="majorHAnsi"/>
        </w:rPr>
        <w:t>targeted by covert action</w:t>
      </w:r>
      <w:r w:rsidRPr="00E44086">
        <w:rPr>
          <w:rFonts w:cstheme="majorHAnsi"/>
          <w:sz w:val="10"/>
        </w:rPr>
        <w:t xml:space="preserve">, massive disinformation and propaganda offensives. </w:t>
      </w:r>
      <w:r w:rsidRPr="00E44086">
        <w:rPr>
          <w:rStyle w:val="StyleUnderline"/>
          <w:rFonts w:cstheme="majorHAnsi"/>
        </w:rPr>
        <w:t>Russia and China, the world’s two principal autocratic powers, lead the way in consolidating their model domestically</w:t>
      </w:r>
      <w:r w:rsidRPr="00E44086">
        <w:rPr>
          <w:rFonts w:cstheme="majorHAnsi"/>
          <w:sz w:val="10"/>
        </w:rPr>
        <w:t xml:space="preserve">, </w:t>
      </w:r>
      <w:r w:rsidRPr="00E44086">
        <w:rPr>
          <w:rStyle w:val="StyleUnderline"/>
          <w:rFonts w:cstheme="majorHAnsi"/>
        </w:rPr>
        <w:t>but</w:t>
      </w:r>
      <w:r w:rsidRPr="00E44086">
        <w:rPr>
          <w:rFonts w:cstheme="majorHAnsi"/>
          <w:sz w:val="10"/>
        </w:rPr>
        <w:t xml:space="preserve"> also in </w:t>
      </w:r>
      <w:r w:rsidRPr="00E44086">
        <w:rPr>
          <w:rStyle w:val="Emphasis"/>
          <w:rFonts w:cstheme="majorHAnsi"/>
          <w:highlight w:val="cyan"/>
        </w:rPr>
        <w:t>advocating internationally for</w:t>
      </w:r>
      <w:r w:rsidRPr="00E44086">
        <w:rPr>
          <w:rStyle w:val="Emphasis"/>
          <w:rFonts w:cstheme="majorHAnsi"/>
        </w:rPr>
        <w:t xml:space="preserve"> an alternative </w:t>
      </w:r>
      <w:r w:rsidRPr="00E44086">
        <w:rPr>
          <w:rStyle w:val="Emphasis"/>
          <w:rFonts w:cstheme="majorHAnsi"/>
          <w:highlight w:val="cyan"/>
        </w:rPr>
        <w:t>authoritarian</w:t>
      </w:r>
      <w:r w:rsidRPr="00E44086">
        <w:rPr>
          <w:rStyle w:val="Emphasis"/>
          <w:rFonts w:cstheme="majorHAnsi"/>
        </w:rPr>
        <w:t xml:space="preserve"> model based on strident </w:t>
      </w:r>
      <w:r w:rsidRPr="00E44086">
        <w:rPr>
          <w:rStyle w:val="Emphasis"/>
          <w:rFonts w:cstheme="majorHAnsi"/>
          <w:highlight w:val="cyan"/>
        </w:rPr>
        <w:t>nationalism, autocratic leadership</w:t>
      </w:r>
      <w:r w:rsidRPr="00E44086">
        <w:rPr>
          <w:rFonts w:cstheme="majorHAnsi"/>
          <w:sz w:val="10"/>
        </w:rPr>
        <w:t xml:space="preserve">, </w:t>
      </w:r>
      <w:r w:rsidRPr="00E44086">
        <w:rPr>
          <w:rStyle w:val="StyleUnderline"/>
          <w:rFonts w:cstheme="majorHAnsi"/>
        </w:rPr>
        <w:t>and repression of human rights and the rule of law</w:t>
      </w:r>
      <w:r w:rsidRPr="00E44086">
        <w:rPr>
          <w:rFonts w:cstheme="majorHAnsi"/>
          <w:sz w:val="10"/>
        </w:rPr>
        <w:t xml:space="preserve">. Russia, through its covert intervention in the U.S. election, military actions in Ukraine and support of right-wing populist forces in Europe, is working to undermine the system of liberal institutions, laws and behavioral norms that have bound Europe and the United States. Sadly, this alternative model is gaining ground in Europe and elsewhere. The list includes formerly promising new democracies such as Hungary, Turkey, Thailand, the Philippines—and now even Poland. </w:t>
      </w:r>
      <w:r w:rsidRPr="00E44086">
        <w:rPr>
          <w:rStyle w:val="StyleUnderline"/>
          <w:rFonts w:cstheme="majorHAnsi"/>
        </w:rPr>
        <w:t>What is the connection between America’s security and the state of democracy</w:t>
      </w:r>
      <w:r w:rsidRPr="00E44086">
        <w:rPr>
          <w:rFonts w:cstheme="majorHAnsi"/>
          <w:sz w:val="10"/>
        </w:rPr>
        <w:t xml:space="preserve"> in the world? </w:t>
      </w:r>
      <w:r w:rsidRPr="00E44086">
        <w:rPr>
          <w:rStyle w:val="StyleUnderline"/>
          <w:rFonts w:cstheme="majorHAnsi"/>
          <w:highlight w:val="cyan"/>
        </w:rPr>
        <w:t xml:space="preserve">Democratic countries </w:t>
      </w:r>
      <w:r w:rsidRPr="00E44086">
        <w:rPr>
          <w:rStyle w:val="Emphasis"/>
          <w:rFonts w:cstheme="majorHAnsi"/>
          <w:highlight w:val="cyan"/>
        </w:rPr>
        <w:t>rarely, if ever, go to war with each other or prey on their neighbors</w:t>
      </w:r>
      <w:r w:rsidRPr="00E44086">
        <w:rPr>
          <w:rFonts w:cstheme="majorHAnsi"/>
          <w:sz w:val="10"/>
          <w:highlight w:val="cyan"/>
        </w:rPr>
        <w:t xml:space="preserve">. </w:t>
      </w:r>
      <w:r w:rsidRPr="00E44086">
        <w:rPr>
          <w:rStyle w:val="StyleUnderline"/>
          <w:rFonts w:cstheme="majorHAnsi"/>
          <w:highlight w:val="cyan"/>
        </w:rPr>
        <w:t>Democratic systems</w:t>
      </w:r>
      <w:r w:rsidRPr="00E44086">
        <w:rPr>
          <w:rStyle w:val="StyleUnderline"/>
          <w:rFonts w:cstheme="majorHAnsi"/>
        </w:rPr>
        <w:t xml:space="preserve"> and free markets</w:t>
      </w:r>
      <w:r w:rsidRPr="00E44086">
        <w:rPr>
          <w:rFonts w:cstheme="majorHAnsi"/>
          <w:sz w:val="10"/>
        </w:rPr>
        <w:t xml:space="preserve"> </w:t>
      </w:r>
      <w:r w:rsidRPr="00E44086">
        <w:rPr>
          <w:rStyle w:val="Emphasis"/>
          <w:rFonts w:cstheme="majorHAnsi"/>
          <w:highlight w:val="cyan"/>
        </w:rPr>
        <w:t>support each other</w:t>
      </w:r>
      <w:r w:rsidRPr="00E44086">
        <w:rPr>
          <w:rFonts w:cstheme="majorHAnsi"/>
          <w:sz w:val="10"/>
          <w:highlight w:val="cyan"/>
        </w:rPr>
        <w:t xml:space="preserve"> </w:t>
      </w:r>
      <w:r w:rsidRPr="00E44086">
        <w:rPr>
          <w:rStyle w:val="StyleUnderline"/>
          <w:rFonts w:cstheme="majorHAnsi"/>
          <w:highlight w:val="cyan"/>
        </w:rPr>
        <w:t>and</w:t>
      </w:r>
      <w:r w:rsidRPr="00E44086">
        <w:rPr>
          <w:rFonts w:cstheme="majorHAnsi"/>
          <w:sz w:val="10"/>
          <w:highlight w:val="cyan"/>
        </w:rPr>
        <w:t xml:space="preserve"> </w:t>
      </w:r>
      <w:r w:rsidRPr="00E44086">
        <w:rPr>
          <w:rStyle w:val="Emphasis"/>
          <w:rFonts w:cstheme="majorHAnsi"/>
          <w:highlight w:val="cyan"/>
        </w:rPr>
        <w:t xml:space="preserve">sustain </w:t>
      </w:r>
      <w:r w:rsidRPr="00E44086">
        <w:rPr>
          <w:rStyle w:val="Emphasis"/>
          <w:rFonts w:cstheme="majorHAnsi"/>
        </w:rPr>
        <w:t xml:space="preserve">individual and group </w:t>
      </w:r>
      <w:r w:rsidRPr="00E44086">
        <w:rPr>
          <w:rStyle w:val="Emphasis"/>
          <w:rFonts w:cstheme="majorHAnsi"/>
          <w:highlight w:val="cyan"/>
        </w:rPr>
        <w:t>freedoms</w:t>
      </w:r>
      <w:r w:rsidRPr="00E44086">
        <w:rPr>
          <w:rStyle w:val="Emphasis"/>
          <w:rFonts w:cstheme="majorHAnsi"/>
        </w:rPr>
        <w:t xml:space="preserve">. </w:t>
      </w:r>
      <w:r w:rsidRPr="00E44086">
        <w:rPr>
          <w:rFonts w:cstheme="majorHAnsi"/>
          <w:sz w:val="10"/>
        </w:rPr>
        <w:t xml:space="preserve">Also, </w:t>
      </w:r>
      <w:r w:rsidRPr="00E44086">
        <w:rPr>
          <w:rStyle w:val="StyleUnderline"/>
          <w:rFonts w:cstheme="majorHAnsi"/>
          <w:highlight w:val="cyan"/>
        </w:rPr>
        <w:t>the rule of law</w:t>
      </w:r>
      <w:r w:rsidRPr="00E44086">
        <w:rPr>
          <w:rStyle w:val="StyleUnderline"/>
          <w:rFonts w:cstheme="majorHAnsi"/>
        </w:rPr>
        <w:t xml:space="preserve">, which subsumes all, </w:t>
      </w:r>
      <w:r w:rsidRPr="00E44086">
        <w:rPr>
          <w:rStyle w:val="StyleUnderline"/>
          <w:rFonts w:cstheme="majorHAnsi"/>
          <w:highlight w:val="cyan"/>
        </w:rPr>
        <w:t xml:space="preserve">is </w:t>
      </w:r>
      <w:r w:rsidRPr="00E44086">
        <w:rPr>
          <w:rStyle w:val="Emphasis"/>
          <w:rFonts w:cstheme="majorHAnsi"/>
          <w:highlight w:val="cyan"/>
        </w:rPr>
        <w:t>best guaranteed by democratic systems</w:t>
      </w:r>
      <w:r w:rsidRPr="00E44086">
        <w:rPr>
          <w:rFonts w:cstheme="majorHAnsi"/>
          <w:sz w:val="10"/>
        </w:rPr>
        <w:t xml:space="preserve">. </w:t>
      </w:r>
      <w:r w:rsidRPr="00E44086">
        <w:rPr>
          <w:rStyle w:val="StyleUnderline"/>
          <w:rFonts w:cstheme="majorHAnsi"/>
        </w:rPr>
        <w:t>Protection of the democratic order, now under challenge, must</w:t>
      </w:r>
      <w:r w:rsidRPr="00E44086">
        <w:rPr>
          <w:rFonts w:cstheme="majorHAnsi"/>
          <w:sz w:val="10"/>
        </w:rPr>
        <w:t xml:space="preserve"> therefore </w:t>
      </w:r>
      <w:r w:rsidRPr="00E44086">
        <w:rPr>
          <w:rStyle w:val="StyleUnderline"/>
          <w:rFonts w:cstheme="majorHAnsi"/>
        </w:rPr>
        <w:t>be one of the priorities</w:t>
      </w:r>
      <w:r w:rsidRPr="00E44086">
        <w:rPr>
          <w:rFonts w:cstheme="majorHAnsi"/>
          <w:sz w:val="10"/>
        </w:rPr>
        <w:t xml:space="preserve"> weighed in our strategic decisionmaking analysis and policy process. And democracy promotion via a revised, realistic and targeted approach must remain a fundamental national-security objective for the United States and its allies. At a recent conference at the Woodrow Wilson International Center for Scholars in Washington, DC on this subject, </w:t>
      </w:r>
      <w:r w:rsidRPr="00E44086">
        <w:rPr>
          <w:rStyle w:val="StyleUnderline"/>
          <w:rFonts w:cstheme="majorHAnsi"/>
        </w:rPr>
        <w:t xml:space="preserve">eleven experts of varying political and operational perspectives all concluded that the </w:t>
      </w:r>
      <w:r w:rsidRPr="00E44086">
        <w:rPr>
          <w:rStyle w:val="StyleUnderline"/>
          <w:rFonts w:cstheme="majorHAnsi"/>
          <w:highlight w:val="cyan"/>
        </w:rPr>
        <w:t>national-security interests</w:t>
      </w:r>
      <w:r w:rsidRPr="00E44086">
        <w:rPr>
          <w:rStyle w:val="StyleUnderline"/>
          <w:rFonts w:cstheme="majorHAnsi"/>
        </w:rPr>
        <w:t xml:space="preserve"> of the United States and its allies not only permit, </w:t>
      </w:r>
      <w:r w:rsidRPr="00E44086">
        <w:rPr>
          <w:rStyle w:val="Emphasis"/>
          <w:rFonts w:cstheme="majorHAnsi"/>
        </w:rPr>
        <w:t xml:space="preserve">but </w:t>
      </w:r>
      <w:r w:rsidRPr="00E44086">
        <w:rPr>
          <w:rStyle w:val="Emphasis"/>
          <w:rFonts w:cstheme="majorHAnsi"/>
          <w:highlight w:val="cyan"/>
        </w:rPr>
        <w:t>require</w:t>
      </w:r>
      <w:r w:rsidRPr="00E44086">
        <w:rPr>
          <w:rStyle w:val="Emphasis"/>
          <w:rFonts w:cstheme="majorHAnsi"/>
        </w:rPr>
        <w:t xml:space="preserve">, </w:t>
      </w:r>
      <w:r w:rsidRPr="00E44086">
        <w:rPr>
          <w:rStyle w:val="Emphasis"/>
          <w:rFonts w:cstheme="majorHAnsi"/>
          <w:highlight w:val="cyan"/>
        </w:rPr>
        <w:t>America to support democracy</w:t>
      </w:r>
      <w:r w:rsidRPr="00E44086">
        <w:rPr>
          <w:rFonts w:cstheme="majorHAnsi"/>
          <w:sz w:val="10"/>
        </w:rPr>
        <w:t xml:space="preserve"> abroad. </w:t>
      </w:r>
      <w:r w:rsidRPr="00E44086">
        <w:rPr>
          <w:rStyle w:val="StyleUnderline"/>
          <w:rFonts w:cstheme="majorHAnsi"/>
          <w:highlight w:val="cyan"/>
        </w:rPr>
        <w:t xml:space="preserve">Not to do so would ignore an existential threat to </w:t>
      </w:r>
      <w:r w:rsidRPr="00E44086">
        <w:rPr>
          <w:rStyle w:val="StyleUnderline"/>
          <w:rFonts w:cstheme="majorHAnsi"/>
        </w:rPr>
        <w:t>democracies</w:t>
      </w:r>
      <w:r w:rsidRPr="00E44086">
        <w:rPr>
          <w:rFonts w:cstheme="majorHAnsi"/>
          <w:sz w:val="10"/>
        </w:rPr>
        <w:t xml:space="preserve">, </w:t>
      </w:r>
      <w:r w:rsidRPr="00E44086">
        <w:rPr>
          <w:rStyle w:val="Emphasis"/>
          <w:rFonts w:cstheme="majorHAnsi"/>
        </w:rPr>
        <w:t xml:space="preserve">and to </w:t>
      </w:r>
      <w:r w:rsidRPr="00E44086">
        <w:rPr>
          <w:rStyle w:val="Emphasis"/>
          <w:rFonts w:cstheme="majorHAnsi"/>
          <w:highlight w:val="cyan"/>
        </w:rPr>
        <w:t>the international order</w:t>
      </w:r>
      <w:r w:rsidRPr="00E44086">
        <w:rPr>
          <w:rFonts w:cstheme="majorHAnsi"/>
          <w:sz w:val="10"/>
          <w:highlight w:val="cyan"/>
        </w:rPr>
        <w:t xml:space="preserve"> </w:t>
      </w:r>
      <w:r w:rsidRPr="00E44086">
        <w:rPr>
          <w:rStyle w:val="StyleUnderline"/>
          <w:rFonts w:cstheme="majorHAnsi"/>
          <w:highlight w:val="cyan"/>
        </w:rPr>
        <w:t>that has allowed the U</w:t>
      </w:r>
      <w:r w:rsidRPr="00E44086">
        <w:rPr>
          <w:rStyle w:val="StyleUnderline"/>
          <w:rFonts w:cstheme="majorHAnsi"/>
        </w:rPr>
        <w:t xml:space="preserve">nited </w:t>
      </w:r>
      <w:r w:rsidRPr="00E44086">
        <w:rPr>
          <w:rStyle w:val="StyleUnderline"/>
          <w:rFonts w:cstheme="majorHAnsi"/>
          <w:highlight w:val="cyan"/>
        </w:rPr>
        <w:t>S</w:t>
      </w:r>
      <w:r w:rsidRPr="00E44086">
        <w:rPr>
          <w:rStyle w:val="StyleUnderline"/>
          <w:rFonts w:cstheme="majorHAnsi"/>
        </w:rPr>
        <w:t xml:space="preserve">tates </w:t>
      </w:r>
      <w:r w:rsidRPr="00E44086">
        <w:rPr>
          <w:rStyle w:val="StyleUnderline"/>
          <w:rFonts w:cstheme="majorHAnsi"/>
          <w:highlight w:val="cyan"/>
        </w:rPr>
        <w:t>to remain secure and prosper</w:t>
      </w:r>
      <w:r w:rsidRPr="00E44086">
        <w:rPr>
          <w:rStyle w:val="StyleUnderline"/>
          <w:rFonts w:cstheme="majorHAnsi"/>
        </w:rPr>
        <w:t xml:space="preserve">. </w:t>
      </w:r>
      <w:r w:rsidRPr="00E44086">
        <w:rPr>
          <w:rFonts w:cstheme="majorHAnsi"/>
          <w:sz w:val="10"/>
        </w:rPr>
        <w:t xml:space="preserve">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much of the focus of the new U.S. administration will be on countering terrorist threats and dampening the appeal of radical ideology to susceptible young people. Yet, </w:t>
      </w:r>
      <w:r w:rsidRPr="00E44086">
        <w:rPr>
          <w:rStyle w:val="StyleUnderline"/>
          <w:rFonts w:cstheme="majorHAnsi"/>
        </w:rPr>
        <w:t>we must pay attention to prospects for democratic transition</w:t>
      </w:r>
      <w:r w:rsidRPr="00E44086">
        <w:rPr>
          <w:rFonts w:cstheme="majorHAnsi"/>
          <w:sz w:val="10"/>
        </w:rPr>
        <w:t xml:space="preserve"> and meet the authoritarian counteroffensive. At the same time, </w:t>
      </w:r>
      <w:r w:rsidRPr="00E44086">
        <w:rPr>
          <w:rStyle w:val="Emphasis"/>
          <w:rFonts w:cstheme="majorHAnsi"/>
        </w:rPr>
        <w:t>Americans must reaffirm their own democratic commitments and standards as they manage their economic divisions</w:t>
      </w:r>
      <w:r w:rsidRPr="00E44086">
        <w:rPr>
          <w:rFonts w:cstheme="majorHAnsi"/>
          <w:sz w:val="10"/>
        </w:rPr>
        <w:t xml:space="preserve"> and challenges. </w:t>
      </w:r>
      <w:r w:rsidRPr="00E44086">
        <w:rPr>
          <w:rStyle w:val="StyleUnderline"/>
          <w:rFonts w:cstheme="majorHAnsi"/>
        </w:rPr>
        <w:t xml:space="preserve">If democracy is to continue to flourish, nothing is more important than </w:t>
      </w:r>
      <w:r w:rsidRPr="00E44086">
        <w:rPr>
          <w:rStyle w:val="Emphasis"/>
          <w:rFonts w:cstheme="majorHAnsi"/>
        </w:rPr>
        <w:t>being true to American values and principles and protecting them globally</w:t>
      </w:r>
      <w:r w:rsidRPr="00E44086">
        <w:rPr>
          <w:rFonts w:cstheme="majorHAnsi"/>
          <w:sz w:val="10"/>
        </w:rPr>
        <w:t>.</w:t>
      </w:r>
    </w:p>
    <w:p w14:paraId="19327ADA" w14:textId="77777777" w:rsidR="00FB044F" w:rsidRPr="00E44086" w:rsidRDefault="00FB044F" w:rsidP="00FB044F"/>
    <w:p w14:paraId="409FAA14" w14:textId="77777777" w:rsidR="00FB044F" w:rsidRPr="00E44086" w:rsidRDefault="00FB044F" w:rsidP="00FB044F">
      <w:pPr>
        <w:pStyle w:val="Heading4"/>
        <w:rPr>
          <w:rFonts w:cstheme="majorHAnsi"/>
        </w:rPr>
      </w:pPr>
      <w:r w:rsidRPr="00E44086">
        <w:rPr>
          <w:rFonts w:cstheme="majorHAnsi"/>
        </w:rPr>
        <w:t xml:space="preserve">Democracy checks global conflicts </w:t>
      </w:r>
    </w:p>
    <w:p w14:paraId="484C9389" w14:textId="77777777" w:rsidR="00FB044F" w:rsidRPr="00E44086" w:rsidRDefault="00FB044F" w:rsidP="00FB044F">
      <w:pPr>
        <w:rPr>
          <w:rFonts w:cstheme="majorHAnsi"/>
        </w:rPr>
      </w:pPr>
      <w:r w:rsidRPr="00E44086">
        <w:rPr>
          <w:rStyle w:val="Style13ptBold"/>
          <w:rFonts w:cstheme="majorHAnsi"/>
        </w:rPr>
        <w:t>Kasparov ’17</w:t>
      </w:r>
      <w:r w:rsidRPr="00E44086">
        <w:rPr>
          <w:rFonts w:cstheme="majorHAnsi"/>
        </w:rPr>
        <w:t xml:space="preserve"> -- Chairman of the Human Rights Foundation (Garry, “Democracy and Human Rights: The Case for U.S. Leadership</w:t>
      </w:r>
      <w:proofErr w:type="gramStart"/>
      <w:r w:rsidRPr="00E44086">
        <w:rPr>
          <w:rFonts w:cstheme="majorHAnsi"/>
        </w:rPr>
        <w:t>” ,</w:t>
      </w:r>
      <w:proofErr w:type="gramEnd"/>
      <w:r w:rsidRPr="00E44086">
        <w:rPr>
          <w:rFonts w:cstheme="majorHAnsi"/>
        </w:rPr>
        <w:t xml:space="preserve"> </w:t>
      </w:r>
      <w:r w:rsidRPr="00E44086">
        <w:rPr>
          <w:rStyle w:val="Style13ptBold"/>
          <w:rFonts w:cstheme="majorHAnsi"/>
        </w:rPr>
        <w:t>2/16/2017</w:t>
      </w:r>
      <w:r w:rsidRPr="00E44086">
        <w:rPr>
          <w:rFonts w:cstheme="majorHAnsi"/>
        </w:rPr>
        <w:t xml:space="preserve"> http://www.foreign.senate.gov/imo/media/doc/021617_Kasparov_%20Testimony.pdf)</w:t>
      </w:r>
    </w:p>
    <w:p w14:paraId="3CC4D98B" w14:textId="77777777" w:rsidR="00FB044F" w:rsidRPr="00E44086" w:rsidRDefault="00FB044F" w:rsidP="00FB044F">
      <w:pPr>
        <w:rPr>
          <w:rFonts w:cstheme="majorHAnsi"/>
          <w:sz w:val="10"/>
        </w:rPr>
      </w:pPr>
      <w:r w:rsidRPr="00E44086">
        <w:rPr>
          <w:rFonts w:cstheme="majorHAnsi"/>
          <w:sz w:val="10"/>
        </w:rPr>
        <w:t xml:space="preserve">The Soviet Union was an existential threat, and this focused the attention of the world, and the American people. </w:t>
      </w:r>
      <w:r w:rsidRPr="00E44086">
        <w:rPr>
          <w:rStyle w:val="StyleUnderline"/>
          <w:rFonts w:cstheme="majorHAnsi"/>
        </w:rPr>
        <w:t>There existential threat today is not found on a map, but it is very real.</w:t>
      </w:r>
      <w:r w:rsidRPr="00E44086">
        <w:rPr>
          <w:rFonts w:cstheme="majorHAnsi"/>
          <w:sz w:val="10"/>
        </w:rPr>
        <w:t xml:space="preserve"> The </w:t>
      </w:r>
      <w:r w:rsidRPr="00E44086">
        <w:rPr>
          <w:rStyle w:val="StyleUnderline"/>
          <w:rFonts w:cstheme="majorHAnsi"/>
          <w:highlight w:val="cyan"/>
        </w:rPr>
        <w:t>forces</w:t>
      </w:r>
      <w:r w:rsidRPr="00E44086">
        <w:rPr>
          <w:rStyle w:val="StyleUnderline"/>
          <w:rFonts w:cstheme="majorHAnsi"/>
        </w:rPr>
        <w:t xml:space="preserve"> of the past </w:t>
      </w:r>
      <w:r w:rsidRPr="00E44086">
        <w:rPr>
          <w:rStyle w:val="StyleUnderline"/>
          <w:rFonts w:cstheme="majorHAnsi"/>
          <w:highlight w:val="cyan"/>
        </w:rPr>
        <w:t>are making</w:t>
      </w:r>
      <w:r w:rsidRPr="00E44086">
        <w:rPr>
          <w:rStyle w:val="StyleUnderline"/>
          <w:rFonts w:cstheme="majorHAnsi"/>
        </w:rPr>
        <w:t xml:space="preserve"> steady </w:t>
      </w:r>
      <w:r w:rsidRPr="00E44086">
        <w:rPr>
          <w:rStyle w:val="StyleUnderline"/>
          <w:rFonts w:cstheme="majorHAnsi"/>
          <w:highlight w:val="cyan"/>
        </w:rPr>
        <w:t xml:space="preserve">progress </w:t>
      </w:r>
      <w:r w:rsidRPr="00E44086">
        <w:rPr>
          <w:rStyle w:val="Emphasis"/>
          <w:rFonts w:cstheme="majorHAnsi"/>
          <w:highlight w:val="cyan"/>
        </w:rPr>
        <w:t>against the modern world order</w:t>
      </w:r>
      <w:r w:rsidRPr="00E44086">
        <w:rPr>
          <w:rFonts w:cstheme="majorHAnsi"/>
          <w:sz w:val="10"/>
          <w:highlight w:val="cyan"/>
        </w:rPr>
        <w:t xml:space="preserve">. </w:t>
      </w:r>
      <w:r w:rsidRPr="00E44086">
        <w:rPr>
          <w:rStyle w:val="Emphasis"/>
          <w:rFonts w:cstheme="majorHAnsi"/>
          <w:highlight w:val="cyan"/>
        </w:rPr>
        <w:t>Terrorist movements</w:t>
      </w:r>
      <w:r w:rsidRPr="00E44086">
        <w:rPr>
          <w:rFonts w:cstheme="majorHAnsi"/>
          <w:sz w:val="10"/>
        </w:rPr>
        <w:t xml:space="preserve"> </w:t>
      </w:r>
      <w:r w:rsidRPr="00E44086">
        <w:rPr>
          <w:rStyle w:val="StyleUnderline"/>
          <w:rFonts w:cstheme="majorHAnsi"/>
        </w:rPr>
        <w:t>in the Middle East</w:t>
      </w:r>
      <w:r w:rsidRPr="00E44086">
        <w:rPr>
          <w:rFonts w:cstheme="majorHAnsi"/>
          <w:sz w:val="10"/>
        </w:rPr>
        <w:t xml:space="preserve">, </w:t>
      </w:r>
      <w:r w:rsidRPr="00E44086">
        <w:rPr>
          <w:rStyle w:val="Emphasis"/>
          <w:rFonts w:cstheme="majorHAnsi"/>
          <w:highlight w:val="cyan"/>
        </w:rPr>
        <w:t>extremist parties</w:t>
      </w:r>
      <w:r w:rsidRPr="00E44086">
        <w:rPr>
          <w:rFonts w:cstheme="majorHAnsi"/>
          <w:sz w:val="10"/>
        </w:rPr>
        <w:t xml:space="preserve"> </w:t>
      </w:r>
      <w:r w:rsidRPr="00E44086">
        <w:rPr>
          <w:rStyle w:val="StyleUnderline"/>
          <w:rFonts w:cstheme="majorHAnsi"/>
        </w:rPr>
        <w:t xml:space="preserve">across Europe, a paranoid tyrant in </w:t>
      </w:r>
      <w:r w:rsidRPr="00E44086">
        <w:rPr>
          <w:rStyle w:val="Emphasis"/>
          <w:rFonts w:cstheme="majorHAnsi"/>
          <w:highlight w:val="cyan"/>
        </w:rPr>
        <w:t>North Korea</w:t>
      </w:r>
      <w:r w:rsidRPr="00E44086">
        <w:rPr>
          <w:rFonts w:cstheme="majorHAnsi"/>
          <w:sz w:val="10"/>
        </w:rPr>
        <w:t xml:space="preserve"> </w:t>
      </w:r>
      <w:r w:rsidRPr="00E44086">
        <w:rPr>
          <w:rStyle w:val="Emphasis"/>
          <w:rFonts w:cstheme="majorHAnsi"/>
        </w:rPr>
        <w:t>threatening nuclear blackmail</w:t>
      </w:r>
      <w:r w:rsidRPr="00E44086">
        <w:rPr>
          <w:rFonts w:cstheme="majorHAnsi"/>
          <w:sz w:val="10"/>
        </w:rPr>
        <w:t xml:space="preserve">, </w:t>
      </w:r>
      <w:r w:rsidRPr="00E44086">
        <w:rPr>
          <w:rStyle w:val="StyleUnderline"/>
          <w:rFonts w:cstheme="majorHAnsi"/>
        </w:rPr>
        <w:t>and</w:t>
      </w:r>
      <w:r w:rsidRPr="00E44086">
        <w:rPr>
          <w:rFonts w:cstheme="majorHAnsi"/>
          <w:sz w:val="10"/>
        </w:rPr>
        <w:t xml:space="preserve">, at the center of the web, an aggressive KGB dictator in </w:t>
      </w:r>
      <w:r w:rsidRPr="00E44086">
        <w:rPr>
          <w:rStyle w:val="Emphasis"/>
          <w:rFonts w:cstheme="majorHAnsi"/>
          <w:highlight w:val="cyan"/>
        </w:rPr>
        <w:t>Russia</w:t>
      </w:r>
      <w:r w:rsidRPr="00E44086">
        <w:rPr>
          <w:rStyle w:val="StyleUnderline"/>
          <w:rFonts w:cstheme="majorHAnsi"/>
        </w:rPr>
        <w:t xml:space="preserve">. They all want to </w:t>
      </w:r>
      <w:r w:rsidRPr="00E44086">
        <w:rPr>
          <w:rStyle w:val="Emphasis"/>
          <w:rFonts w:cstheme="majorHAnsi"/>
        </w:rPr>
        <w:t xml:space="preserve">turn the world back to a dark past because </w:t>
      </w:r>
      <w:r w:rsidRPr="00E44086">
        <w:rPr>
          <w:rStyle w:val="Emphasis"/>
          <w:rFonts w:cstheme="majorHAnsi"/>
          <w:highlight w:val="cyan"/>
        </w:rPr>
        <w:t>their survival is threatened by the values of the free world</w:t>
      </w:r>
      <w:r w:rsidRPr="00E44086">
        <w:rPr>
          <w:rStyle w:val="Emphasis"/>
          <w:rFonts w:cstheme="majorHAnsi"/>
        </w:rPr>
        <w:t>,</w:t>
      </w:r>
      <w:r w:rsidRPr="00E44086">
        <w:rPr>
          <w:rFonts w:cstheme="majorHAnsi"/>
          <w:sz w:val="10"/>
        </w:rPr>
        <w:t xml:space="preserve"> </w:t>
      </w:r>
      <w:r w:rsidRPr="00E44086">
        <w:rPr>
          <w:rStyle w:val="StyleUnderline"/>
          <w:rFonts w:cstheme="majorHAnsi"/>
        </w:rPr>
        <w:t>epitomized by the United States</w:t>
      </w:r>
      <w:r w:rsidRPr="00E44086">
        <w:rPr>
          <w:rFonts w:cstheme="majorHAnsi"/>
          <w:sz w:val="10"/>
        </w:rPr>
        <w:t xml:space="preserve">. </w:t>
      </w:r>
      <w:r w:rsidRPr="00E44086">
        <w:rPr>
          <w:rStyle w:val="StyleUnderline"/>
          <w:rFonts w:cstheme="majorHAnsi"/>
          <w:highlight w:val="cyan"/>
        </w:rPr>
        <w:t>And they are thriving as the U.S. has retreated</w:t>
      </w:r>
      <w:r w:rsidRPr="00E44086">
        <w:rPr>
          <w:rStyle w:val="StyleUnderline"/>
          <w:rFonts w:cstheme="majorHAnsi"/>
        </w:rPr>
        <w:t>.</w:t>
      </w:r>
      <w:r w:rsidRPr="00E44086">
        <w:rPr>
          <w:rFonts w:cstheme="majorHAnsi"/>
          <w:sz w:val="10"/>
        </w:rPr>
        <w:t xml:space="preserve"> The global freedom index has declined for ten consecutive years. No one like to talk about the United States as a global policeman, but this is what happens when there is no cop on the beat. </w:t>
      </w:r>
      <w:r w:rsidRPr="00E44086">
        <w:rPr>
          <w:rStyle w:val="StyleUnderline"/>
          <w:rFonts w:cstheme="majorHAnsi"/>
        </w:rPr>
        <w:t>American</w:t>
      </w:r>
      <w:r w:rsidRPr="00E44086">
        <w:rPr>
          <w:rFonts w:cstheme="majorHAnsi"/>
          <w:sz w:val="10"/>
        </w:rPr>
        <w:t xml:space="preserve"> </w:t>
      </w:r>
      <w:r w:rsidRPr="00E44086">
        <w:rPr>
          <w:rStyle w:val="StyleUnderline"/>
          <w:rFonts w:cstheme="majorHAnsi"/>
        </w:rPr>
        <w:t xml:space="preserve">leadership </w:t>
      </w:r>
      <w:r w:rsidRPr="00E44086">
        <w:rPr>
          <w:rStyle w:val="Emphasis"/>
          <w:rFonts w:cstheme="majorHAnsi"/>
        </w:rPr>
        <w:t>begins at home</w:t>
      </w:r>
      <w:r w:rsidRPr="00E44086">
        <w:rPr>
          <w:rFonts w:cstheme="majorHAnsi"/>
          <w:sz w:val="10"/>
        </w:rPr>
        <w:t xml:space="preserve">, right here. </w:t>
      </w:r>
      <w:r w:rsidRPr="00E44086">
        <w:rPr>
          <w:rStyle w:val="StyleUnderline"/>
          <w:rFonts w:cstheme="majorHAnsi"/>
          <w:highlight w:val="cyan"/>
        </w:rPr>
        <w:t>America cannot lead</w:t>
      </w:r>
      <w:r w:rsidRPr="00E44086">
        <w:rPr>
          <w:rStyle w:val="StyleUnderline"/>
          <w:rFonts w:cstheme="majorHAnsi"/>
        </w:rPr>
        <w:t xml:space="preserve"> the world </w:t>
      </w:r>
      <w:r w:rsidRPr="00E44086">
        <w:rPr>
          <w:rStyle w:val="StyleUnderline"/>
          <w:rFonts w:cstheme="majorHAnsi"/>
          <w:highlight w:val="cyan"/>
        </w:rPr>
        <w:t>on democracy</w:t>
      </w:r>
      <w:r w:rsidRPr="00E44086">
        <w:rPr>
          <w:rFonts w:cstheme="majorHAnsi"/>
          <w:sz w:val="10"/>
        </w:rPr>
        <w:t xml:space="preserve"> and human rights </w:t>
      </w:r>
      <w:r w:rsidRPr="00E44086">
        <w:rPr>
          <w:rStyle w:val="Emphasis"/>
          <w:rFonts w:cstheme="majorHAnsi"/>
          <w:highlight w:val="cyan"/>
        </w:rPr>
        <w:t xml:space="preserve">if there is no unity on </w:t>
      </w:r>
      <w:r w:rsidRPr="00E44086">
        <w:rPr>
          <w:rStyle w:val="Emphasis"/>
          <w:rFonts w:cstheme="majorHAnsi"/>
        </w:rPr>
        <w:t xml:space="preserve">the </w:t>
      </w:r>
      <w:r w:rsidRPr="00E44086">
        <w:rPr>
          <w:rStyle w:val="Emphasis"/>
          <w:rFonts w:cstheme="majorHAnsi"/>
          <w:highlight w:val="cyan"/>
        </w:rPr>
        <w:t>meaning and importance</w:t>
      </w:r>
      <w:r w:rsidRPr="00E44086">
        <w:rPr>
          <w:rStyle w:val="Emphasis"/>
          <w:rFonts w:cstheme="majorHAnsi"/>
        </w:rPr>
        <w:t xml:space="preserve"> of these things</w:t>
      </w:r>
      <w:r w:rsidRPr="00E44086">
        <w:rPr>
          <w:rFonts w:cstheme="majorHAnsi"/>
          <w:sz w:val="10"/>
        </w:rPr>
        <w:t xml:space="preserve">. </w:t>
      </w:r>
      <w:r w:rsidRPr="00E44086">
        <w:rPr>
          <w:rStyle w:val="StyleUnderline"/>
          <w:rFonts w:cstheme="majorHAnsi"/>
        </w:rPr>
        <w:t>Leadership is required to make that case clearly and</w:t>
      </w:r>
      <w:r w:rsidRPr="00E44086">
        <w:rPr>
          <w:rFonts w:cstheme="majorHAnsi"/>
          <w:sz w:val="10"/>
        </w:rPr>
        <w:t xml:space="preserve"> po</w:t>
      </w:r>
      <w:r w:rsidRPr="00E44086">
        <w:rPr>
          <w:rStyle w:val="StyleUnderline"/>
          <w:rFonts w:cstheme="majorHAnsi"/>
        </w:rPr>
        <w:t>werfull</w:t>
      </w:r>
      <w:r w:rsidRPr="00E44086">
        <w:rPr>
          <w:rFonts w:cstheme="majorHAnsi"/>
          <w:sz w:val="10"/>
        </w:rPr>
        <w:t xml:space="preserve">y. Right now, </w:t>
      </w:r>
      <w:r w:rsidRPr="00E44086">
        <w:rPr>
          <w:rStyle w:val="StyleUnderline"/>
          <w:rFonts w:cstheme="majorHAnsi"/>
        </w:rPr>
        <w:t>Americans</w:t>
      </w:r>
      <w:r w:rsidRPr="00E44086">
        <w:rPr>
          <w:rFonts w:cstheme="majorHAnsi"/>
          <w:sz w:val="10"/>
        </w:rPr>
        <w:t xml:space="preserve"> are </w:t>
      </w:r>
      <w:r w:rsidRPr="00E44086">
        <w:rPr>
          <w:rStyle w:val="StyleUnderline"/>
          <w:rFonts w:cstheme="majorHAnsi"/>
        </w:rPr>
        <w:t>engaged in politics</w:t>
      </w:r>
      <w:r w:rsidRPr="00E44086">
        <w:rPr>
          <w:rFonts w:cstheme="majorHAnsi"/>
          <w:sz w:val="10"/>
        </w:rPr>
        <w:t xml:space="preserve"> at a level not seen in decades. It is </w:t>
      </w:r>
      <w:r w:rsidRPr="00E44086">
        <w:rPr>
          <w:rStyle w:val="StyleUnderline"/>
          <w:rFonts w:cstheme="majorHAnsi"/>
        </w:rPr>
        <w:t>an opportunity for them to rediscover that making America great begins with believing America can be great.</w:t>
      </w:r>
      <w:r w:rsidRPr="00E44086">
        <w:rPr>
          <w:rFonts w:cstheme="majorHAnsi"/>
          <w:sz w:val="10"/>
        </w:rPr>
        <w:t xml:space="preserve"> </w:t>
      </w:r>
      <w:r w:rsidRPr="00E44086">
        <w:rPr>
          <w:rStyle w:val="StyleUnderline"/>
          <w:rFonts w:cstheme="majorHAnsi"/>
        </w:rPr>
        <w:t>The Cold War was won on American values that were shared by both parties and nearly every American</w:t>
      </w:r>
      <w:r w:rsidRPr="00E44086">
        <w:rPr>
          <w:rFonts w:cstheme="majorHAnsi"/>
          <w:sz w:val="10"/>
        </w:rPr>
        <w:t xml:space="preserve">. </w:t>
      </w:r>
      <w:r w:rsidRPr="00E44086">
        <w:rPr>
          <w:rStyle w:val="StyleUnderline"/>
          <w:rFonts w:cstheme="majorHAnsi"/>
        </w:rPr>
        <w:t>Institutions that were created by a Democrat, Truman, were triumphant forty years</w:t>
      </w:r>
      <w:r w:rsidRPr="00E44086">
        <w:rPr>
          <w:rFonts w:cstheme="majorHAnsi"/>
          <w:sz w:val="10"/>
        </w:rPr>
        <w:t xml:space="preserve"> later thanks to the courage of a Republican, Reagan. This </w:t>
      </w:r>
      <w:r w:rsidRPr="00E44086">
        <w:rPr>
          <w:rStyle w:val="StyleUnderline"/>
          <w:rFonts w:cstheme="majorHAnsi"/>
        </w:rPr>
        <w:t xml:space="preserve">bipartisan consistency created the decades of </w:t>
      </w:r>
      <w:r w:rsidRPr="00E44086">
        <w:rPr>
          <w:rStyle w:val="Emphasis"/>
          <w:rFonts w:cstheme="majorHAnsi"/>
          <w:highlight w:val="cyan"/>
        </w:rPr>
        <w:t>strategic stability</w:t>
      </w:r>
      <w:r w:rsidRPr="00E44086">
        <w:rPr>
          <w:rFonts w:cstheme="majorHAnsi"/>
          <w:sz w:val="10"/>
        </w:rPr>
        <w:t xml:space="preserve"> </w:t>
      </w:r>
      <w:r w:rsidRPr="00E44086">
        <w:rPr>
          <w:rStyle w:val="Emphasis"/>
          <w:rFonts w:cstheme="majorHAnsi"/>
        </w:rPr>
        <w:t xml:space="preserve">that </w:t>
      </w:r>
      <w:r w:rsidRPr="00E44086">
        <w:rPr>
          <w:rStyle w:val="Emphasis"/>
          <w:rFonts w:cstheme="majorHAnsi"/>
          <w:highlight w:val="cyan"/>
        </w:rPr>
        <w:t>is the great strength of democracies</w:t>
      </w:r>
      <w:r w:rsidRPr="00E44086">
        <w:rPr>
          <w:rFonts w:cstheme="majorHAnsi"/>
          <w:sz w:val="10"/>
          <w:highlight w:val="cyan"/>
        </w:rPr>
        <w:t xml:space="preserve">. </w:t>
      </w:r>
      <w:r w:rsidRPr="00E44086">
        <w:rPr>
          <w:rStyle w:val="StyleUnderline"/>
          <w:rFonts w:cstheme="majorHAnsi"/>
          <w:highlight w:val="cyan"/>
        </w:rPr>
        <w:t>Strong institutions</w:t>
      </w:r>
      <w:r w:rsidRPr="00E44086">
        <w:rPr>
          <w:rStyle w:val="StyleUnderline"/>
          <w:rFonts w:cstheme="majorHAnsi"/>
        </w:rPr>
        <w:t xml:space="preserve"> that outlast politicians </w:t>
      </w:r>
      <w:r w:rsidRPr="00E44086">
        <w:rPr>
          <w:rStyle w:val="Emphasis"/>
          <w:rFonts w:cstheme="majorHAnsi"/>
          <w:highlight w:val="cyan"/>
        </w:rPr>
        <w:t>allow for long-range planning</w:t>
      </w:r>
      <w:r w:rsidRPr="00E44086">
        <w:rPr>
          <w:rFonts w:cstheme="majorHAnsi"/>
          <w:sz w:val="10"/>
        </w:rPr>
        <w:t xml:space="preserve">. In contrast, </w:t>
      </w:r>
      <w:r w:rsidRPr="00E44086">
        <w:rPr>
          <w:rStyle w:val="StyleUnderline"/>
          <w:rFonts w:cstheme="majorHAnsi"/>
          <w:highlight w:val="cyan"/>
        </w:rPr>
        <w:t>dictators</w:t>
      </w:r>
      <w:r w:rsidRPr="00E44086">
        <w:rPr>
          <w:rStyle w:val="StyleUnderline"/>
          <w:rFonts w:cstheme="majorHAnsi"/>
        </w:rPr>
        <w:t xml:space="preserve"> can operate only tactically, not strategically, because they are not constrained by the balance of powers</w:t>
      </w:r>
      <w:r w:rsidRPr="00E44086">
        <w:rPr>
          <w:rStyle w:val="Emphasis"/>
          <w:rFonts w:cstheme="majorHAnsi"/>
        </w:rPr>
        <w:t xml:space="preserve">, but </w:t>
      </w:r>
      <w:r w:rsidRPr="00E44086">
        <w:rPr>
          <w:rStyle w:val="Emphasis"/>
          <w:rFonts w:cstheme="majorHAnsi"/>
          <w:highlight w:val="cyan"/>
        </w:rPr>
        <w:t>cannot afford to think beyond their own survival</w:t>
      </w:r>
      <w:r w:rsidRPr="00E44086">
        <w:rPr>
          <w:rFonts w:cstheme="majorHAnsi"/>
          <w:sz w:val="10"/>
        </w:rPr>
        <w:t xml:space="preserve">. </w:t>
      </w:r>
      <w:r w:rsidRPr="00E44086">
        <w:rPr>
          <w:rStyle w:val="StyleUnderline"/>
          <w:rFonts w:cstheme="majorHAnsi"/>
        </w:rPr>
        <w:t>This is why a dictator like Putin has an advantage in chaos</w:t>
      </w:r>
      <w:r w:rsidRPr="00E44086">
        <w:rPr>
          <w:rFonts w:cstheme="majorHAnsi"/>
          <w:sz w:val="10"/>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E44086">
        <w:rPr>
          <w:rStyle w:val="StyleUnderline"/>
          <w:rFonts w:cstheme="majorHAnsi"/>
        </w:rPr>
        <w:t xml:space="preserve">. The spread of </w:t>
      </w:r>
      <w:r w:rsidRPr="00E44086">
        <w:rPr>
          <w:rStyle w:val="StyleUnderline"/>
          <w:rFonts w:cstheme="majorHAnsi"/>
          <w:highlight w:val="cyan"/>
        </w:rPr>
        <w:t xml:space="preserve">democracy is the </w:t>
      </w:r>
      <w:r w:rsidRPr="00E44086">
        <w:rPr>
          <w:rStyle w:val="Emphasis"/>
          <w:rFonts w:cstheme="majorHAnsi"/>
          <w:highlight w:val="cyan"/>
        </w:rPr>
        <w:t>only proven remedy for nearly every crisis that plagues the world today. War, famine, poverty, terrorism</w:t>
      </w:r>
      <w:r w:rsidRPr="00E44086">
        <w:rPr>
          <w:rFonts w:cstheme="majorHAnsi"/>
          <w:sz w:val="10"/>
        </w:rPr>
        <w:t>–</w:t>
      </w:r>
      <w:r w:rsidRPr="00E44086">
        <w:rPr>
          <w:rStyle w:val="StyleUnderline"/>
          <w:rFonts w:cstheme="majorHAnsi"/>
        </w:rPr>
        <w:t xml:space="preserve">all </w:t>
      </w:r>
      <w:r w:rsidRPr="00E44086">
        <w:rPr>
          <w:rStyle w:val="StyleUnderline"/>
          <w:rFonts w:cstheme="majorHAnsi"/>
          <w:highlight w:val="cyan"/>
        </w:rPr>
        <w:t xml:space="preserve">are </w:t>
      </w:r>
      <w:r w:rsidRPr="00E44086">
        <w:rPr>
          <w:rStyle w:val="Emphasis"/>
          <w:rFonts w:cstheme="majorHAnsi"/>
          <w:highlight w:val="cyan"/>
        </w:rPr>
        <w:t>generated and exacerbated by authoritarian regimes</w:t>
      </w:r>
      <w:r w:rsidRPr="00E44086">
        <w:rPr>
          <w:rFonts w:cstheme="majorHAnsi"/>
          <w:sz w:val="10"/>
        </w:rPr>
        <w:t xml:space="preserve">. A policy of America First inevitably puts American security last. </w:t>
      </w:r>
      <w:r w:rsidRPr="00E44086">
        <w:rPr>
          <w:rStyle w:val="StyleUnderline"/>
          <w:rFonts w:cstheme="majorHAnsi"/>
        </w:rPr>
        <w:t>American leadership is required because there is no one else</w:t>
      </w:r>
      <w:r w:rsidRPr="00E44086">
        <w:rPr>
          <w:rFonts w:cstheme="majorHAnsi"/>
          <w:sz w:val="10"/>
        </w:rPr>
        <w:t xml:space="preserve">, and because it is good for America. </w:t>
      </w:r>
      <w:r w:rsidRPr="00E44086">
        <w:rPr>
          <w:rStyle w:val="StyleUnderline"/>
          <w:rFonts w:cstheme="majorHAnsi"/>
          <w:highlight w:val="cyan"/>
        </w:rPr>
        <w:t>There is no weapon</w:t>
      </w:r>
      <w:r w:rsidRPr="00E44086">
        <w:rPr>
          <w:rStyle w:val="StyleUnderline"/>
          <w:rFonts w:cstheme="majorHAnsi"/>
        </w:rPr>
        <w:t xml:space="preserve"> or wall that is </w:t>
      </w:r>
      <w:r w:rsidRPr="00E44086">
        <w:rPr>
          <w:rStyle w:val="StyleUnderline"/>
          <w:rFonts w:cstheme="majorHAnsi"/>
          <w:highlight w:val="cyan"/>
        </w:rPr>
        <w:t>more powerful</w:t>
      </w:r>
      <w:r w:rsidRPr="00E44086">
        <w:rPr>
          <w:rStyle w:val="StyleUnderline"/>
          <w:rFonts w:cstheme="majorHAnsi"/>
        </w:rPr>
        <w:t xml:space="preserve"> for security </w:t>
      </w:r>
      <w:r w:rsidRPr="00E44086">
        <w:rPr>
          <w:rStyle w:val="StyleUnderline"/>
          <w:rFonts w:cstheme="majorHAnsi"/>
          <w:highlight w:val="cyan"/>
        </w:rPr>
        <w:t xml:space="preserve">than America </w:t>
      </w:r>
      <w:r w:rsidRPr="00E44086">
        <w:rPr>
          <w:rStyle w:val="Emphasis"/>
          <w:rFonts w:cstheme="majorHAnsi"/>
          <w:highlight w:val="cyan"/>
        </w:rPr>
        <w:t>being envied, imitated, and admired</w:t>
      </w:r>
      <w:r w:rsidRPr="00E44086">
        <w:rPr>
          <w:rStyle w:val="Emphasis"/>
          <w:rFonts w:cstheme="majorHAnsi"/>
        </w:rPr>
        <w:t xml:space="preserve"> around the world</w:t>
      </w:r>
      <w:r w:rsidRPr="00E44086">
        <w:rPr>
          <w:rFonts w:cstheme="majorHAnsi"/>
          <w:sz w:val="10"/>
        </w:rPr>
        <w:t xml:space="preserve">. </w:t>
      </w:r>
      <w:r w:rsidRPr="00E44086">
        <w:rPr>
          <w:rStyle w:val="StyleUnderline"/>
          <w:rFonts w:cstheme="majorHAnsi"/>
        </w:rPr>
        <w:t>Admired not for being perfect, but for having the exceptional courage to always try to be better</w:t>
      </w:r>
      <w:r w:rsidRPr="00E44086">
        <w:rPr>
          <w:rFonts w:cstheme="majorHAnsi"/>
          <w:sz w:val="10"/>
        </w:rPr>
        <w:t>. Thank you</w:t>
      </w:r>
    </w:p>
    <w:p w14:paraId="0160C4CB" w14:textId="77777777" w:rsidR="00FB044F" w:rsidRPr="00E44086" w:rsidRDefault="00FB044F" w:rsidP="003B44A0">
      <w:pPr>
        <w:rPr>
          <w:rStyle w:val="StyleUnderline"/>
        </w:rPr>
      </w:pPr>
    </w:p>
    <w:p w14:paraId="7E84B66B" w14:textId="77777777" w:rsidR="003B44A0" w:rsidRPr="00E44086" w:rsidRDefault="003B44A0" w:rsidP="003B44A0"/>
    <w:p w14:paraId="14E8F6D8" w14:textId="77777777" w:rsidR="00641CAE" w:rsidRPr="00E44086" w:rsidRDefault="00641CAE" w:rsidP="00641CAE"/>
    <w:p w14:paraId="485272F1" w14:textId="77777777" w:rsidR="00641CAE" w:rsidRPr="00E44086" w:rsidRDefault="00641CAE" w:rsidP="00641CAE">
      <w:pPr>
        <w:pStyle w:val="Heading2"/>
      </w:pPr>
      <w:r w:rsidRPr="00E44086">
        <w:t>Solvency</w:t>
      </w:r>
    </w:p>
    <w:p w14:paraId="1E10636A" w14:textId="77777777" w:rsidR="00641CAE" w:rsidRPr="00E44086" w:rsidRDefault="00641CAE" w:rsidP="00641CAE">
      <w:pPr>
        <w:pStyle w:val="Heading3"/>
      </w:pPr>
      <w:r w:rsidRPr="00E44086">
        <w:t>Plan</w:t>
      </w:r>
    </w:p>
    <w:p w14:paraId="75C2A781" w14:textId="4009D204" w:rsidR="00641CAE" w:rsidRPr="00E44086" w:rsidRDefault="00641CAE" w:rsidP="00641CAE">
      <w:pPr>
        <w:rPr>
          <w:b/>
        </w:rPr>
      </w:pPr>
      <w:r w:rsidRPr="00E44086">
        <w:rPr>
          <w:b/>
        </w:rPr>
        <w:t>The United States federal government should substantially increase its funding and/or reg</w:t>
      </w:r>
      <w:r w:rsidR="00021657">
        <w:rPr>
          <w:b/>
        </w:rPr>
        <w:t>ulation of civic education in</w:t>
      </w:r>
      <w:bookmarkStart w:id="0" w:name="_GoBack"/>
      <w:bookmarkEnd w:id="0"/>
      <w:r w:rsidRPr="00E44086">
        <w:rPr>
          <w:b/>
        </w:rPr>
        <w:t xml:space="preserve"> elementary and/or secondary education in the United States.</w:t>
      </w:r>
    </w:p>
    <w:p w14:paraId="47A10370" w14:textId="77777777" w:rsidR="00641CAE" w:rsidRPr="00E44086" w:rsidRDefault="00641CAE" w:rsidP="00641CAE"/>
    <w:p w14:paraId="070DB808" w14:textId="77777777" w:rsidR="00641CAE" w:rsidRPr="00E44086" w:rsidRDefault="00641CAE" w:rsidP="00641CAE">
      <w:pPr>
        <w:pStyle w:val="Heading4"/>
      </w:pPr>
      <w:r w:rsidRPr="00E44086">
        <w:t>The plan resolves existing application disparities and lacking content in civic education by improving standards, regulation and oversight</w:t>
      </w:r>
    </w:p>
    <w:p w14:paraId="3459C44D" w14:textId="77777777" w:rsidR="00641CAE" w:rsidRPr="00E44086" w:rsidRDefault="00641CAE" w:rsidP="00641CAE">
      <w:pPr>
        <w:rPr>
          <w:sz w:val="16"/>
        </w:rPr>
      </w:pPr>
      <w:r w:rsidRPr="00E44086">
        <w:rPr>
          <w:rStyle w:val="Style13ptBold"/>
        </w:rPr>
        <w:t>Smith 9</w:t>
      </w:r>
      <w:r w:rsidRPr="00E44086">
        <w:t xml:space="preserve"> </w:t>
      </w:r>
      <w:r w:rsidRPr="00E44086">
        <w:rPr>
          <w:sz w:val="16"/>
        </w:rPr>
        <w:t xml:space="preserve">(Dwight, lawyer and provider of commercial legal services in Tulsa, Oklahoma since 1981, attained and has continuously held the Martindale-Hubbell AV Preeminent® Peer Review Rated designation since 1992, Bachelor of Science degree in Mass Media News from University of Tulsa, Juris Doctor degree from the University of Tulsa College of Law, member of the American Arbitration Association since 2011, Adjunct Settlement Judge at Tulsa County District Court since 2005, member or chair of the American Bar Association’s House of Delegates, Commission on the Future of Legal Services, Standing Committee on the Delivery of Legal Services, Pricing Strategy Advisory Group, Standing Committee on Group and Prepaid Legal Services, Standing Committee on Public Education, Youth at Risk Commission (Presidential Initiative), National Security Debates Enterprise Fund Project, General Practice, Solo and Small Firm Division, American Jury Project, Standing Committee on Federal Judicial Improvements, Commission on State Court Funding, Standing Committee on Judicial Independence, Standing Committee on Solo and Small Firm Practitioners, and the Young Lawyers Division, report from the American Bar Association’s Standing Committee on Public Education, American Bar Association, August 2009, accessed 6/28/17, </w:t>
      </w:r>
      <w:hyperlink r:id="rId10" w:history="1">
        <w:r w:rsidRPr="00E44086">
          <w:rPr>
            <w:rStyle w:val="Hyperlink"/>
            <w:sz w:val="16"/>
          </w:rPr>
          <w:t>https://www.americanbar.org/content/dam/aba/images/public_education/2009_augustabapolicyresolutionandreportonciviclearningusdeandnaep.pdf</w:t>
        </w:r>
      </w:hyperlink>
      <w:r w:rsidRPr="00E44086">
        <w:rPr>
          <w:sz w:val="16"/>
        </w:rPr>
        <w:t>) //DL</w:t>
      </w:r>
    </w:p>
    <w:p w14:paraId="72CC9D0E" w14:textId="77777777" w:rsidR="00641CAE" w:rsidRPr="00E44086" w:rsidRDefault="00641CAE" w:rsidP="00641CAE">
      <w:pPr>
        <w:rPr>
          <w:sz w:val="8"/>
        </w:rPr>
      </w:pPr>
      <w:r w:rsidRPr="00E44086">
        <w:rPr>
          <w:rStyle w:val="Emphasis"/>
          <w:highlight w:val="cyan"/>
        </w:rPr>
        <w:t>Support for Civic Learning</w:t>
      </w:r>
      <w:r w:rsidRPr="00E44086">
        <w:rPr>
          <w:sz w:val="8"/>
        </w:rPr>
        <w:t xml:space="preserve"> </w:t>
      </w:r>
      <w:r w:rsidRPr="00E44086">
        <w:rPr>
          <w:rStyle w:val="StyleUnderline"/>
          <w:highlight w:val="cyan"/>
        </w:rPr>
        <w:t>Preserving</w:t>
      </w:r>
      <w:r w:rsidRPr="00E44086">
        <w:rPr>
          <w:rStyle w:val="StyleUnderline"/>
        </w:rPr>
        <w:t xml:space="preserve"> the </w:t>
      </w:r>
      <w:r w:rsidRPr="00E44086">
        <w:rPr>
          <w:rStyle w:val="StyleUnderline"/>
          <w:highlight w:val="cyan"/>
        </w:rPr>
        <w:t>civic mission of schools is vital to</w:t>
      </w:r>
      <w:r w:rsidRPr="00E44086">
        <w:rPr>
          <w:rStyle w:val="StyleUnderline"/>
        </w:rPr>
        <w:t xml:space="preserve"> the continued success of American constitutional </w:t>
      </w:r>
      <w:r w:rsidRPr="00E44086">
        <w:rPr>
          <w:rStyle w:val="StyleUnderline"/>
          <w:highlight w:val="cyan"/>
        </w:rPr>
        <w:t>democracy</w:t>
      </w:r>
      <w:r w:rsidRPr="00E44086">
        <w:rPr>
          <w:sz w:val="8"/>
        </w:rPr>
        <w:t xml:space="preserve">. In 2005 then-ABA president Michael Greco established a special Commission on Civic Education and the Separation of Powers. Retired Supreme Court Justice Sandra Day O’Connor and former U.S. Senator Bill Bradley served as the commission co-chairs. Other members included former U.S. Secretary of Education Richard Riley and former Homeland Security Secretary Tom Ridge, as well as leaders of the National Education Association and American Federation of Teachers. As part of this civic education initiative effort, two resolutions on civic learning were submitted to the ABA House of Delegates.1 In August 2006 the House approved Resolution 06A-102, which resolves: That the American Bar Association encourages all lawyers and judges to be personally and actively engaged in civic education in their communities and schools; That the American Bar Association urges all lawyers and judges to work to increase Americans’ understanding of the role of separation of powers in our constitutional democracy; and further resolved that the American Bar Association urges policymakers at all levels of government to ensure that: all students experience high quality civic learning—including study of law, government, and history; students’ civic learning is regularly and appropriately assessed; and civic learning is accorded national educational priority on a par with reading and mathematics. In August, 2007, the House of Delegates also approved Resolution 07A-114, sponsored by the Standing Committee on Public Education and the Commission on Civic Education and the Separation of Powers. It resolves: That the American Bar Association urges the amendment of the No Child Left Behind Act if reauthorized, or the adoption of other legislation, to </w:t>
      </w:r>
      <w:r w:rsidRPr="00E44086">
        <w:rPr>
          <w:rStyle w:val="StyleUnderline"/>
          <w:highlight w:val="cyan"/>
        </w:rPr>
        <w:t>ensure that all students experience high quality civic learning</w:t>
      </w:r>
      <w:r w:rsidRPr="00E44086">
        <w:rPr>
          <w:rStyle w:val="StyleUnderline"/>
        </w:rPr>
        <w:t xml:space="preserve">, including the study of law, government, and history; </w:t>
      </w:r>
      <w:r w:rsidRPr="00E44086">
        <w:rPr>
          <w:rStyle w:val="StyleUnderline"/>
          <w:highlight w:val="cyan"/>
        </w:rPr>
        <w:t>students’ civic learning</w:t>
      </w:r>
      <w:r w:rsidRPr="00E44086">
        <w:rPr>
          <w:rStyle w:val="StyleUnderline"/>
        </w:rPr>
        <w:t xml:space="preserve"> is </w:t>
      </w:r>
      <w:r w:rsidRPr="00E44086">
        <w:rPr>
          <w:rStyle w:val="StyleUnderline"/>
          <w:highlight w:val="cyan"/>
        </w:rPr>
        <w:t>regularly and appropriately assessed</w:t>
      </w:r>
      <w:r w:rsidRPr="00E44086">
        <w:rPr>
          <w:rStyle w:val="StyleUnderline"/>
        </w:rPr>
        <w:t xml:space="preserve">; </w:t>
      </w:r>
      <w:r w:rsidRPr="00E44086">
        <w:rPr>
          <w:rStyle w:val="StyleUnderline"/>
          <w:highlight w:val="cyan"/>
        </w:rPr>
        <w:t>and civic learning is accorded national educational priority on</w:t>
      </w:r>
      <w:r w:rsidRPr="00E44086">
        <w:rPr>
          <w:rStyle w:val="StyleUnderline"/>
        </w:rPr>
        <w:t xml:space="preserve"> a </w:t>
      </w:r>
      <w:r w:rsidRPr="00E44086">
        <w:rPr>
          <w:rStyle w:val="StyleUnderline"/>
          <w:highlight w:val="cyan"/>
        </w:rPr>
        <w:t>par with reading and math</w:t>
      </w:r>
      <w:r w:rsidRPr="00E44086">
        <w:rPr>
          <w:rStyle w:val="StyleUnderline"/>
        </w:rPr>
        <w:t>ematics</w:t>
      </w:r>
      <w:r w:rsidRPr="00E44086">
        <w:rPr>
          <w:sz w:val="8"/>
        </w:rPr>
        <w:t xml:space="preserve">. The ABA has had a long record of supporting civic education. The recent resolutions adopted by the House build upon that record, while underscoring that the Association should renew and strengthen its commitment to civic education in light of changing circumstances and conditions affecting American education. Summarizing the case for ABA leadership, the report accompanying Resolution 06A-12 noted: </w:t>
      </w:r>
      <w:r w:rsidRPr="00E44086">
        <w:rPr>
          <w:rStyle w:val="StyleUnderline"/>
          <w:highlight w:val="cyan"/>
        </w:rPr>
        <w:t>If civic learning is to remain a</w:t>
      </w:r>
      <w:r w:rsidRPr="00E44086">
        <w:rPr>
          <w:rStyle w:val="StyleUnderline"/>
        </w:rPr>
        <w:t xml:space="preserve"> national </w:t>
      </w:r>
      <w:r w:rsidRPr="00E44086">
        <w:rPr>
          <w:rStyle w:val="StyleUnderline"/>
          <w:highlight w:val="cyan"/>
        </w:rPr>
        <w:t>priority</w:t>
      </w:r>
      <w:r w:rsidRPr="00E44086">
        <w:rPr>
          <w:rStyle w:val="StyleUnderline"/>
        </w:rPr>
        <w:t xml:space="preserve"> in the nation’s schools, on a par with reading and mathematics, </w:t>
      </w:r>
      <w:r w:rsidRPr="00E44086">
        <w:rPr>
          <w:rStyle w:val="StyleUnderline"/>
          <w:highlight w:val="cyan"/>
        </w:rPr>
        <w:t>we must</w:t>
      </w:r>
      <w:r w:rsidRPr="00E44086">
        <w:rPr>
          <w:rStyle w:val="StyleUnderline"/>
        </w:rPr>
        <w:t xml:space="preserve"> participate in </w:t>
      </w:r>
      <w:r w:rsidRPr="00E44086">
        <w:rPr>
          <w:rStyle w:val="StyleUnderline"/>
          <w:highlight w:val="cyan"/>
        </w:rPr>
        <w:t>organize</w:t>
      </w:r>
      <w:r w:rsidRPr="00E44086">
        <w:rPr>
          <w:rStyle w:val="StyleUnderline"/>
        </w:rPr>
        <w:t xml:space="preserve">d </w:t>
      </w:r>
      <w:r w:rsidRPr="00E44086">
        <w:rPr>
          <w:rStyle w:val="StyleUnderline"/>
          <w:highlight w:val="cyan"/>
        </w:rPr>
        <w:t>efforts of advocacy and support</w:t>
      </w:r>
      <w:r w:rsidRPr="00E44086">
        <w:rPr>
          <w:sz w:val="8"/>
        </w:rPr>
        <w:t xml:space="preserve">. In recent years, numerous educational, judicial, and legal groups have joined in these efforts. It is critical that the American Bar Association exerts its leadership and support to </w:t>
      </w:r>
      <w:r w:rsidRPr="00E44086">
        <w:rPr>
          <w:rStyle w:val="StyleUnderline"/>
        </w:rPr>
        <w:t>urge policymakers to ensure that all students experience high quality civic learning</w:t>
      </w:r>
      <w:r w:rsidRPr="00E44086">
        <w:rPr>
          <w:sz w:val="8"/>
        </w:rPr>
        <w:t>.2 Over the last few years, retired Supreme Court Justice Sandra Day O’Connor has continued to serve as a vital advocate for civic education in the United States. As she has frequently noted, “</w:t>
      </w:r>
      <w:r w:rsidRPr="00E44086">
        <w:rPr>
          <w:rStyle w:val="Emphasis"/>
        </w:rPr>
        <w:t xml:space="preserve">This </w:t>
      </w:r>
      <w:r w:rsidRPr="00E44086">
        <w:rPr>
          <w:rStyle w:val="Emphasis"/>
          <w:highlight w:val="cyan"/>
        </w:rPr>
        <w:t>knowledge about how we function in a democracy is not handed down</w:t>
      </w:r>
      <w:r w:rsidRPr="00E44086">
        <w:rPr>
          <w:rStyle w:val="Emphasis"/>
        </w:rPr>
        <w:t xml:space="preserve"> through the gene pool. </w:t>
      </w:r>
      <w:r w:rsidRPr="00E44086">
        <w:rPr>
          <w:rStyle w:val="Emphasis"/>
          <w:highlight w:val="cyan"/>
        </w:rPr>
        <w:t>We have to teach it</w:t>
      </w:r>
      <w:r w:rsidRPr="00E44086">
        <w:rPr>
          <w:sz w:val="8"/>
        </w:rPr>
        <w:t xml:space="preserve">.”3 Recently adding his voice to the prominent leaders calling for the nation to renew its commitment to civic education was Supreme Court Associate Justice David Souter. In a May 20, 2009 speech at Georgetown Law Center, Justice Souter expressed his concern that </w:t>
      </w:r>
      <w:r w:rsidRPr="00E44086">
        <w:rPr>
          <w:rStyle w:val="StyleUnderline"/>
          <w:highlight w:val="cyan"/>
        </w:rPr>
        <w:t>our republic</w:t>
      </w:r>
      <w:r w:rsidRPr="00E44086">
        <w:rPr>
          <w:rStyle w:val="StyleUnderline"/>
        </w:rPr>
        <w:t xml:space="preserve"> “</w:t>
      </w:r>
      <w:r w:rsidRPr="00E44086">
        <w:rPr>
          <w:rStyle w:val="StyleUnderline"/>
          <w:highlight w:val="cyan"/>
        </w:rPr>
        <w:t>can be lost</w:t>
      </w:r>
      <w:r w:rsidRPr="00E44086">
        <w:rPr>
          <w:rStyle w:val="StyleUnderline"/>
        </w:rPr>
        <w:t xml:space="preserve">, it </w:t>
      </w:r>
      <w:r w:rsidRPr="00E44086">
        <w:rPr>
          <w:rStyle w:val="StyleUnderline"/>
          <w:highlight w:val="cyan"/>
        </w:rPr>
        <w:t>is being lost</w:t>
      </w:r>
      <w:r w:rsidRPr="00E44086">
        <w:rPr>
          <w:rStyle w:val="StyleUnderline"/>
        </w:rPr>
        <w:t xml:space="preserve">, </w:t>
      </w:r>
      <w:r w:rsidRPr="00E44086">
        <w:rPr>
          <w:rStyle w:val="StyleUnderline"/>
          <w:highlight w:val="cyan"/>
        </w:rPr>
        <w:t>if</w:t>
      </w:r>
      <w:r w:rsidRPr="00E44086">
        <w:rPr>
          <w:rStyle w:val="StyleUnderline"/>
        </w:rPr>
        <w:t xml:space="preserve"> it is </w:t>
      </w:r>
      <w:r w:rsidRPr="00E44086">
        <w:rPr>
          <w:rStyle w:val="StyleUnderline"/>
          <w:highlight w:val="cyan"/>
        </w:rPr>
        <w:t>not understood</w:t>
      </w:r>
      <w:r w:rsidRPr="00E44086">
        <w:rPr>
          <w:rStyle w:val="StyleUnderline"/>
        </w:rPr>
        <w:t xml:space="preserve">.” </w:t>
      </w:r>
      <w:r w:rsidRPr="00E44086">
        <w:rPr>
          <w:rStyle w:val="StyleUnderline"/>
          <w:highlight w:val="cyan"/>
        </w:rPr>
        <w:t>What is needed</w:t>
      </w:r>
      <w:r w:rsidRPr="00E44086">
        <w:rPr>
          <w:rStyle w:val="StyleUnderline"/>
        </w:rPr>
        <w:t xml:space="preserve">, he urged, </w:t>
      </w:r>
      <w:r w:rsidRPr="00E44086">
        <w:rPr>
          <w:rStyle w:val="StyleUnderline"/>
          <w:highlight w:val="cyan"/>
        </w:rPr>
        <w:t>is</w:t>
      </w:r>
      <w:r w:rsidRPr="00E44086">
        <w:rPr>
          <w:rStyle w:val="StyleUnderline"/>
        </w:rPr>
        <w:t xml:space="preserve"> “the </w:t>
      </w:r>
      <w:r w:rsidRPr="00E44086">
        <w:rPr>
          <w:rStyle w:val="StyleUnderline"/>
          <w:highlight w:val="cyan"/>
        </w:rPr>
        <w:t>restoration of the self-identity of</w:t>
      </w:r>
      <w:r w:rsidRPr="00E44086">
        <w:rPr>
          <w:rStyle w:val="StyleUnderline"/>
        </w:rPr>
        <w:t xml:space="preserve"> the </w:t>
      </w:r>
      <w:r w:rsidRPr="00E44086">
        <w:rPr>
          <w:rStyle w:val="StyleUnderline"/>
          <w:highlight w:val="cyan"/>
        </w:rPr>
        <w:t>American people</w:t>
      </w:r>
      <w:r w:rsidRPr="00E44086">
        <w:rPr>
          <w:sz w:val="8"/>
        </w:rPr>
        <w:t>.” Affirming his personal commitment to civic education, the retiring justice noted that he is joining a committee in his home state of New Hampshire to revise civics curriculum. 4 In 2010, Miami lawyer Stephen Zack will become president of the American Bar Association. In a speech in February at the 2009 ABA Mid-Year Meeting, President-elect Nominee Zack spoke about his personal experiences in emigrating from Cuba at age 14 shortly after Castro came to power and how this helped shape his commitment to civic education. He then noted: “</w:t>
      </w:r>
      <w:r w:rsidRPr="00E44086">
        <w:rPr>
          <w:rStyle w:val="Emphasis"/>
        </w:rPr>
        <w:t xml:space="preserve">Today, in many states and in many </w:t>
      </w:r>
      <w:proofErr w:type="gramStart"/>
      <w:r w:rsidRPr="00E44086">
        <w:rPr>
          <w:rStyle w:val="Emphasis"/>
        </w:rPr>
        <w:t>communities</w:t>
      </w:r>
      <w:proofErr w:type="gramEnd"/>
      <w:r w:rsidRPr="00E44086">
        <w:rPr>
          <w:rStyle w:val="Emphasis"/>
        </w:rPr>
        <w:t xml:space="preserve"> </w:t>
      </w:r>
      <w:r w:rsidRPr="00E44086">
        <w:rPr>
          <w:rStyle w:val="Emphasis"/>
          <w:highlight w:val="cyan"/>
        </w:rPr>
        <w:t>civics is no longer mandatory</w:t>
      </w:r>
      <w:r w:rsidRPr="00E44086">
        <w:rPr>
          <w:rStyle w:val="Emphasis"/>
        </w:rPr>
        <w:t xml:space="preserve">. It is </w:t>
      </w:r>
      <w:r w:rsidRPr="00E44086">
        <w:rPr>
          <w:rStyle w:val="Emphasis"/>
          <w:highlight w:val="cyan"/>
        </w:rPr>
        <w:t>taught as an elective</w:t>
      </w:r>
      <w:r w:rsidRPr="00E44086">
        <w:rPr>
          <w:rStyle w:val="Emphasis"/>
        </w:rPr>
        <w:t xml:space="preserve">, </w:t>
      </w:r>
      <w:r w:rsidRPr="00E44086">
        <w:rPr>
          <w:rStyle w:val="Emphasis"/>
          <w:highlight w:val="cyan"/>
        </w:rPr>
        <w:t>if</w:t>
      </w:r>
      <w:r w:rsidRPr="00E44086">
        <w:rPr>
          <w:rStyle w:val="Emphasis"/>
        </w:rPr>
        <w:t xml:space="preserve"> even </w:t>
      </w:r>
      <w:r w:rsidRPr="00E44086">
        <w:rPr>
          <w:rStyle w:val="Emphasis"/>
          <w:highlight w:val="cyan"/>
        </w:rPr>
        <w:t>offered</w:t>
      </w:r>
      <w:r w:rsidRPr="00E44086">
        <w:rPr>
          <w:rStyle w:val="Emphasis"/>
        </w:rPr>
        <w:t xml:space="preserve">. </w:t>
      </w:r>
      <w:r w:rsidRPr="00E44086">
        <w:rPr>
          <w:rStyle w:val="Emphasis"/>
          <w:highlight w:val="cyan"/>
        </w:rPr>
        <w:t>Students</w:t>
      </w:r>
      <w:r w:rsidRPr="00E44086">
        <w:rPr>
          <w:rStyle w:val="Emphasis"/>
        </w:rPr>
        <w:t xml:space="preserve"> are the next generation of citizens who </w:t>
      </w:r>
      <w:r w:rsidRPr="00E44086">
        <w:rPr>
          <w:rStyle w:val="Emphasis"/>
          <w:highlight w:val="cyan"/>
        </w:rPr>
        <w:t>will be called on</w:t>
      </w:r>
      <w:r w:rsidRPr="00E44086">
        <w:rPr>
          <w:rStyle w:val="Emphasis"/>
        </w:rPr>
        <w:t xml:space="preserve"> (as every generation has been) </w:t>
      </w:r>
      <w:r w:rsidRPr="00E44086">
        <w:rPr>
          <w:rStyle w:val="Emphasis"/>
          <w:highlight w:val="cyan"/>
        </w:rPr>
        <w:t>to defend values set forth in our constitution and protect our fundamental liberty</w:t>
      </w:r>
      <w:r w:rsidRPr="00E44086">
        <w:rPr>
          <w:rStyle w:val="Emphasis"/>
        </w:rPr>
        <w:t xml:space="preserve">. </w:t>
      </w:r>
      <w:r w:rsidRPr="00E44086">
        <w:rPr>
          <w:rStyle w:val="Emphasis"/>
          <w:highlight w:val="cyan"/>
        </w:rPr>
        <w:t>They must</w:t>
      </w:r>
      <w:r w:rsidRPr="00E44086">
        <w:rPr>
          <w:rStyle w:val="Emphasis"/>
        </w:rPr>
        <w:t xml:space="preserve"> not </w:t>
      </w:r>
      <w:r w:rsidRPr="00E44086">
        <w:rPr>
          <w:rStyle w:val="Emphasis"/>
          <w:highlight w:val="cyan"/>
        </w:rPr>
        <w:t>graduate</w:t>
      </w:r>
      <w:r w:rsidRPr="00E44086">
        <w:rPr>
          <w:rStyle w:val="Emphasis"/>
        </w:rPr>
        <w:t xml:space="preserve"> without thoroughly </w:t>
      </w:r>
      <w:r w:rsidRPr="00E44086">
        <w:rPr>
          <w:rStyle w:val="Emphasis"/>
          <w:highlight w:val="cyan"/>
        </w:rPr>
        <w:t>understanding our Constitution and the obligations it imposes</w:t>
      </w:r>
      <w:r w:rsidRPr="00E44086">
        <w:rPr>
          <w:rStyle w:val="Emphasis"/>
        </w:rPr>
        <w:t xml:space="preserve"> on all citizens</w:t>
      </w:r>
      <w:r w:rsidRPr="00E44086">
        <w:rPr>
          <w:sz w:val="8"/>
        </w:rPr>
        <w:t xml:space="preserve">.”5 </w:t>
      </w:r>
      <w:r w:rsidRPr="00E44086">
        <w:rPr>
          <w:rStyle w:val="Emphasis"/>
          <w:highlight w:val="cyan"/>
        </w:rPr>
        <w:t>Ensuring</w:t>
      </w:r>
      <w:r w:rsidRPr="00E44086">
        <w:rPr>
          <w:rStyle w:val="Emphasis"/>
        </w:rPr>
        <w:t xml:space="preserve"> That All </w:t>
      </w:r>
      <w:r w:rsidRPr="00E44086">
        <w:rPr>
          <w:rStyle w:val="Emphasis"/>
          <w:highlight w:val="cyan"/>
        </w:rPr>
        <w:t>Students Experience</w:t>
      </w:r>
      <w:r w:rsidRPr="00E44086">
        <w:rPr>
          <w:rStyle w:val="Emphasis"/>
        </w:rPr>
        <w:t xml:space="preserve"> High Quality </w:t>
      </w:r>
      <w:r w:rsidRPr="00E44086">
        <w:rPr>
          <w:rStyle w:val="Emphasis"/>
          <w:highlight w:val="cyan"/>
        </w:rPr>
        <w:t>Civic Learning</w:t>
      </w:r>
      <w:r w:rsidRPr="00E44086">
        <w:rPr>
          <w:sz w:val="8"/>
        </w:rPr>
        <w:t xml:space="preserve"> As noted above, existing ABA policy urges action “to ensure that “all students experience high quality civic learning, including the study of law, government, and history.” </w:t>
      </w:r>
      <w:r w:rsidRPr="00E44086">
        <w:rPr>
          <w:rStyle w:val="StyleUnderline"/>
        </w:rPr>
        <w:t>Research conducted in 2007</w:t>
      </w:r>
      <w:r w:rsidRPr="00E44086">
        <w:rPr>
          <w:sz w:val="8"/>
        </w:rPr>
        <w:t xml:space="preserve"> by Meira Levinson for the Center for Information &amp; Research on Civic Learning &amp; Engagement (CIRCLE), however, </w:t>
      </w:r>
      <w:r w:rsidRPr="00E44086">
        <w:rPr>
          <w:rStyle w:val="StyleUnderline"/>
        </w:rPr>
        <w:t xml:space="preserve">warns of </w:t>
      </w:r>
      <w:r w:rsidRPr="00E44086">
        <w:rPr>
          <w:rStyle w:val="StyleUnderline"/>
          <w:highlight w:val="cyan"/>
        </w:rPr>
        <w:t>a growing</w:t>
      </w:r>
      <w:r w:rsidRPr="00E44086">
        <w:rPr>
          <w:rStyle w:val="StyleUnderline"/>
        </w:rPr>
        <w:t xml:space="preserve"> “</w:t>
      </w:r>
      <w:r w:rsidRPr="00E44086">
        <w:rPr>
          <w:rStyle w:val="StyleUnderline"/>
          <w:highlight w:val="cyan"/>
        </w:rPr>
        <w:t>civic achievement gap</w:t>
      </w:r>
      <w:r w:rsidRPr="00E44086">
        <w:rPr>
          <w:rStyle w:val="StyleUnderline"/>
        </w:rPr>
        <w:t xml:space="preserve">” separating Americans from one another. She marshals evidence that such a gap exists </w:t>
      </w:r>
      <w:r w:rsidRPr="00E44086">
        <w:rPr>
          <w:rStyle w:val="StyleUnderline"/>
          <w:highlight w:val="cyan"/>
        </w:rPr>
        <w:t>between</w:t>
      </w:r>
      <w:r w:rsidRPr="00E44086">
        <w:rPr>
          <w:rStyle w:val="StyleUnderline"/>
        </w:rPr>
        <w:t xml:space="preserve"> “</w:t>
      </w:r>
      <w:r w:rsidRPr="00E44086">
        <w:rPr>
          <w:rStyle w:val="StyleUnderline"/>
          <w:highlight w:val="cyan"/>
        </w:rPr>
        <w:t>non-white</w:t>
      </w:r>
      <w:r w:rsidRPr="00E44086">
        <w:rPr>
          <w:rStyle w:val="StyleUnderline"/>
        </w:rPr>
        <w:t xml:space="preserve">, </w:t>
      </w:r>
      <w:r w:rsidRPr="00E44086">
        <w:rPr>
          <w:rStyle w:val="StyleUnderline"/>
          <w:highlight w:val="cyan"/>
        </w:rPr>
        <w:t>poor</w:t>
      </w:r>
      <w:r w:rsidRPr="00E44086">
        <w:rPr>
          <w:rStyle w:val="StyleUnderline"/>
        </w:rPr>
        <w:t xml:space="preserve">, </w:t>
      </w:r>
      <w:r w:rsidRPr="00E44086">
        <w:rPr>
          <w:rStyle w:val="StyleUnderline"/>
          <w:highlight w:val="cyan"/>
        </w:rPr>
        <w:t>and</w:t>
      </w:r>
      <w:r w:rsidRPr="00E44086">
        <w:rPr>
          <w:rStyle w:val="StyleUnderline"/>
        </w:rPr>
        <w:t xml:space="preserve">/or </w:t>
      </w:r>
      <w:r w:rsidRPr="00E44086">
        <w:rPr>
          <w:rStyle w:val="StyleUnderline"/>
          <w:highlight w:val="cyan"/>
        </w:rPr>
        <w:t>immigrant</w:t>
      </w:r>
      <w:r w:rsidRPr="00E44086">
        <w:rPr>
          <w:rStyle w:val="StyleUnderline"/>
        </w:rPr>
        <w:t xml:space="preserve"> youth, on the one hand, </w:t>
      </w:r>
      <w:r w:rsidRPr="00E44086">
        <w:rPr>
          <w:rStyle w:val="StyleUnderline"/>
          <w:highlight w:val="cyan"/>
        </w:rPr>
        <w:t>and white</w:t>
      </w:r>
      <w:r w:rsidRPr="00E44086">
        <w:rPr>
          <w:rStyle w:val="StyleUnderline"/>
        </w:rPr>
        <w:t xml:space="preserve">, </w:t>
      </w:r>
      <w:r w:rsidRPr="00E44086">
        <w:rPr>
          <w:rStyle w:val="StyleUnderline"/>
          <w:highlight w:val="cyan"/>
        </w:rPr>
        <w:t>wealthier</w:t>
      </w:r>
      <w:r w:rsidRPr="00E44086">
        <w:rPr>
          <w:rStyle w:val="StyleUnderline"/>
        </w:rPr>
        <w:t xml:space="preserve">, </w:t>
      </w:r>
      <w:r w:rsidRPr="00E44086">
        <w:rPr>
          <w:rStyle w:val="StyleUnderline"/>
          <w:highlight w:val="cyan"/>
        </w:rPr>
        <w:t>and</w:t>
      </w:r>
      <w:r w:rsidRPr="00E44086">
        <w:rPr>
          <w:rStyle w:val="StyleUnderline"/>
        </w:rPr>
        <w:t xml:space="preserve">/or </w:t>
      </w:r>
      <w:r w:rsidRPr="00E44086">
        <w:rPr>
          <w:rStyle w:val="StyleUnderline"/>
          <w:highlight w:val="cyan"/>
        </w:rPr>
        <w:t>native-born</w:t>
      </w:r>
      <w:r w:rsidRPr="00E44086">
        <w:rPr>
          <w:rStyle w:val="StyleUnderline"/>
        </w:rPr>
        <w:t xml:space="preserve"> youth, on the other.” Those in the </w:t>
      </w:r>
      <w:r w:rsidRPr="00E44086">
        <w:rPr>
          <w:rStyle w:val="StyleUnderline"/>
          <w:highlight w:val="cyan"/>
        </w:rPr>
        <w:t>first group</w:t>
      </w:r>
      <w:r w:rsidRPr="00E44086">
        <w:rPr>
          <w:rStyle w:val="StyleUnderline"/>
        </w:rPr>
        <w:t xml:space="preserve"> “</w:t>
      </w:r>
      <w:r w:rsidRPr="00E44086">
        <w:rPr>
          <w:rStyle w:val="StyleUnderline"/>
          <w:highlight w:val="cyan"/>
        </w:rPr>
        <w:t>demonstrate</w:t>
      </w:r>
      <w:r w:rsidRPr="00E44086">
        <w:rPr>
          <w:rStyle w:val="StyleUnderline"/>
        </w:rPr>
        <w:t xml:space="preserve"> consistently </w:t>
      </w:r>
      <w:r w:rsidRPr="00E44086">
        <w:rPr>
          <w:rStyle w:val="StyleUnderline"/>
          <w:highlight w:val="cyan"/>
        </w:rPr>
        <w:t>lower levels of civic and political knowledge</w:t>
      </w:r>
      <w:r w:rsidRPr="00E44086">
        <w:rPr>
          <w:rStyle w:val="StyleUnderline"/>
        </w:rPr>
        <w:t xml:space="preserve">, </w:t>
      </w:r>
      <w:r w:rsidRPr="00E44086">
        <w:rPr>
          <w:rStyle w:val="StyleUnderline"/>
          <w:highlight w:val="cyan"/>
        </w:rPr>
        <w:t>skills</w:t>
      </w:r>
      <w:r w:rsidRPr="00E44086">
        <w:rPr>
          <w:rStyle w:val="StyleUnderline"/>
        </w:rPr>
        <w:t xml:space="preserve">, </w:t>
      </w:r>
      <w:r w:rsidRPr="00E44086">
        <w:rPr>
          <w:rStyle w:val="StyleUnderline"/>
          <w:highlight w:val="cyan"/>
        </w:rPr>
        <w:t>positive attitudes</w:t>
      </w:r>
      <w:r w:rsidRPr="00E44086">
        <w:rPr>
          <w:rStyle w:val="StyleUnderline"/>
        </w:rPr>
        <w:t xml:space="preserve">, </w:t>
      </w:r>
      <w:r w:rsidRPr="00E44086">
        <w:rPr>
          <w:rStyle w:val="StyleUnderline"/>
          <w:highlight w:val="cyan"/>
        </w:rPr>
        <w:t>and participation</w:t>
      </w:r>
      <w:r w:rsidRPr="00E44086">
        <w:rPr>
          <w:rStyle w:val="StyleUnderline"/>
        </w:rPr>
        <w:t xml:space="preserve">, as </w:t>
      </w:r>
      <w:r w:rsidRPr="00E44086">
        <w:rPr>
          <w:rStyle w:val="StyleUnderline"/>
          <w:highlight w:val="cyan"/>
        </w:rPr>
        <w:t>compared to their</w:t>
      </w:r>
      <w:r w:rsidRPr="00E44086">
        <w:rPr>
          <w:rStyle w:val="StyleUnderline"/>
        </w:rPr>
        <w:t xml:space="preserve"> wealthier and white </w:t>
      </w:r>
      <w:r w:rsidRPr="00E44086">
        <w:rPr>
          <w:rStyle w:val="StyleUnderline"/>
          <w:highlight w:val="cyan"/>
        </w:rPr>
        <w:t>counterparts</w:t>
      </w:r>
      <w:r w:rsidRPr="00E44086">
        <w:rPr>
          <w:rStyle w:val="StyleUnderline"/>
        </w:rPr>
        <w:t>.” The consequence is that “</w:t>
      </w:r>
      <w:r w:rsidRPr="00E44086">
        <w:rPr>
          <w:rStyle w:val="StyleUnderline"/>
          <w:highlight w:val="cyan"/>
        </w:rPr>
        <w:t>they face serious political disadvantages</w:t>
      </w:r>
      <w:r w:rsidRPr="00E44086">
        <w:rPr>
          <w:sz w:val="8"/>
        </w:rPr>
        <w:t>.” 6</w:t>
      </w:r>
      <w:r w:rsidRPr="00E44086">
        <w:rPr>
          <w:rStyle w:val="StyleUnderline"/>
        </w:rPr>
        <w:t xml:space="preserve"> Recent educational research into the nation’s high school “graduation gap” reinforces findings of a civic achievement gap, providing additional context for disparities in student achievement. For example, just slightly over half of students (53%) of students in public schools in the nation’s 50 largest cities graduate from high school with a diploma. In some of the nation’s big-city school districts—including Cleveland, Detroit, and Indianapolis—that figure is below 40%. Moreover, school systems in these top 50 cities educate about one out of every eight of the nation’s high school students. However, of the 1.2 million students who annually fail to graduate high school, approximately 25% (279,000) come from these top 50 urban areas</w:t>
      </w:r>
      <w:r w:rsidRPr="00E44086">
        <w:rPr>
          <w:sz w:val="8"/>
        </w:rPr>
        <w:t xml:space="preserve">. In other words, the rate is nearly double the national average. These revealing statistics come from an April 2009 report, “Closing the Graduation Gap: Educational and Economic Conditions in America’s Largest Cities,” prepared with support from the America’s Promise Alliance and the Bill &amp; Melinda Gates Foundation.7 </w:t>
      </w:r>
      <w:r w:rsidRPr="00E44086">
        <w:rPr>
          <w:rStyle w:val="Emphasis"/>
        </w:rPr>
        <w:t>Campaign for the Civic Mission of Schools</w:t>
      </w:r>
      <w:r w:rsidRPr="00E44086">
        <w:rPr>
          <w:sz w:val="8"/>
        </w:rPr>
        <w:t xml:space="preserve"> In 2006 the Board of Governors approved the request by the Standing Committee on Public Education to support formally the nonpartisan, nonprofit Campaign for the Civic Mission of Schools and join the Campaign’s National Affiliate Program, which currently has 40 coalition partners. ABA support for the Campaign clearly builds upon the call in ABA policy resolutions for ABA leadership in civic education. The mission of the Campaign is to expand and improve civic learning in the nation’s K-12 schools. It works to bring about changes in national, state, and local policy that promote civic learning and seeks to implement the recommendations of the 2004 Civic Mission of Schools report. This report reflected a broad consensus among scholars and practitioners that schools need to play a major role to improve the civic understanding of American students. The Campaign has established a federal policy task force, which has produced a series of position papers on the federal role in education policy, especially as it affects civic learning. </w:t>
      </w:r>
      <w:r w:rsidRPr="00E44086">
        <w:rPr>
          <w:rStyle w:val="StyleUnderline"/>
        </w:rPr>
        <w:t xml:space="preserve">The task force has formulated a number of recommendations to </w:t>
      </w:r>
      <w:r w:rsidRPr="00E44086">
        <w:rPr>
          <w:rStyle w:val="StyleUnderline"/>
          <w:highlight w:val="cyan"/>
        </w:rPr>
        <w:t>promote civic learning through federal education policymaking</w:t>
      </w:r>
      <w:r w:rsidRPr="00E44086">
        <w:rPr>
          <w:rStyle w:val="StyleUnderline"/>
        </w:rPr>
        <w:t xml:space="preserve">. Two of its most significant recommendations address the </w:t>
      </w:r>
      <w:r w:rsidRPr="00E44086">
        <w:rPr>
          <w:rStyle w:val="StyleUnderline"/>
          <w:highlight w:val="cyan"/>
        </w:rPr>
        <w:t>need for institutional support at the federal level for civic education and strategies for increasing the effectiveness of the</w:t>
      </w:r>
      <w:r w:rsidRPr="00E44086">
        <w:rPr>
          <w:rStyle w:val="StyleUnderline"/>
        </w:rPr>
        <w:t xml:space="preserve"> National Assessment of Educational Progress (</w:t>
      </w:r>
      <w:r w:rsidRPr="00E44086">
        <w:rPr>
          <w:rStyle w:val="StyleUnderline"/>
          <w:highlight w:val="cyan"/>
        </w:rPr>
        <w:t>NAEP</w:t>
      </w:r>
      <w:r w:rsidRPr="00E44086">
        <w:rPr>
          <w:rStyle w:val="StyleUnderline"/>
        </w:rPr>
        <w:t xml:space="preserve">) </w:t>
      </w:r>
      <w:r w:rsidRPr="00E44086">
        <w:rPr>
          <w:rStyle w:val="StyleUnderline"/>
          <w:highlight w:val="cyan"/>
        </w:rPr>
        <w:t>tests</w:t>
      </w:r>
      <w:r w:rsidRPr="00E44086">
        <w:rPr>
          <w:rStyle w:val="StyleUnderline"/>
        </w:rPr>
        <w:t xml:space="preserve"> for civics and U.S. history</w:t>
      </w:r>
      <w:r w:rsidRPr="00E44086">
        <w:rPr>
          <w:sz w:val="8"/>
        </w:rPr>
        <w:t xml:space="preserve">. </w:t>
      </w:r>
      <w:r w:rsidRPr="00E44086">
        <w:rPr>
          <w:rStyle w:val="Emphasis"/>
        </w:rPr>
        <w:t xml:space="preserve">Limited </w:t>
      </w:r>
      <w:r w:rsidRPr="00E44086">
        <w:rPr>
          <w:rStyle w:val="Emphasis"/>
          <w:highlight w:val="cyan"/>
        </w:rPr>
        <w:t>Federal</w:t>
      </w:r>
      <w:r w:rsidRPr="00E44086">
        <w:rPr>
          <w:rStyle w:val="Emphasis"/>
        </w:rPr>
        <w:t xml:space="preserve"> Institutional </w:t>
      </w:r>
      <w:r w:rsidRPr="00E44086">
        <w:rPr>
          <w:rStyle w:val="Emphasis"/>
          <w:highlight w:val="cyan"/>
        </w:rPr>
        <w:t>Support for Civic Education</w:t>
      </w:r>
      <w:r w:rsidRPr="00E44086">
        <w:rPr>
          <w:sz w:val="8"/>
        </w:rPr>
        <w:t xml:space="preserve"> </w:t>
      </w:r>
      <w:proofErr w:type="gramStart"/>
      <w:r w:rsidRPr="00E44086">
        <w:rPr>
          <w:sz w:val="8"/>
        </w:rPr>
        <w:t>The</w:t>
      </w:r>
      <w:proofErr w:type="gramEnd"/>
      <w:r w:rsidRPr="00E44086">
        <w:rPr>
          <w:sz w:val="8"/>
        </w:rPr>
        <w:t xml:space="preserve"> U.S. Department of Education was established in 1979. Within the department, civic education is institutionally a part of the Character and Civic Education Group – a “suboffice” subsumed under the Office of Safe and Drug-Free Schools (OSDFS). The OSDFS was created in September 2002 with the aim of “administering, coordinating and recommending policies for improving quality and excellence of alcohol and other drug and violence prevention programs and activities.” Whatever the merits of this goal, </w:t>
      </w:r>
      <w:r w:rsidRPr="00E44086">
        <w:rPr>
          <w:rStyle w:val="StyleUnderline"/>
        </w:rPr>
        <w:t>it clearly gives short shrift to the more fundamental and historic civic mission of the schools since, at best, civic education becomes nothing more than an end to “safe and drug-free schools</w:t>
      </w:r>
      <w:r w:rsidRPr="00E44086">
        <w:rPr>
          <w:sz w:val="8"/>
        </w:rPr>
        <w:t>.” It also downplays the value of specific substantive academic content. A January 2009 report by the Task Force on Federal Policy of the Campaign for the Civic Mission of Schools summarizes the consequences, “</w:t>
      </w:r>
      <w:r w:rsidRPr="00E44086">
        <w:rPr>
          <w:rStyle w:val="StyleUnderline"/>
        </w:rPr>
        <w:t xml:space="preserve">Given the divergence between the goals of the OSDFS and the goals of effective civic learning, </w:t>
      </w:r>
      <w:r w:rsidRPr="00E44086">
        <w:rPr>
          <w:rStyle w:val="StyleUnderline"/>
          <w:highlight w:val="cyan"/>
        </w:rPr>
        <w:t>civics has been relegated to the periphery of the D</w:t>
      </w:r>
      <w:r w:rsidRPr="00E44086">
        <w:rPr>
          <w:rStyle w:val="StyleUnderline"/>
        </w:rPr>
        <w:t>epartment [</w:t>
      </w:r>
      <w:r w:rsidRPr="00E44086">
        <w:rPr>
          <w:rStyle w:val="StyleUnderline"/>
          <w:highlight w:val="cyan"/>
        </w:rPr>
        <w:t>o</w:t>
      </w:r>
      <w:r w:rsidRPr="00E44086">
        <w:rPr>
          <w:rStyle w:val="StyleUnderline"/>
        </w:rPr>
        <w:t xml:space="preserve">f </w:t>
      </w:r>
      <w:r w:rsidRPr="00E44086">
        <w:rPr>
          <w:rStyle w:val="StyleUnderline"/>
          <w:highlight w:val="cyan"/>
        </w:rPr>
        <w:t>E</w:t>
      </w:r>
      <w:r w:rsidRPr="00E44086">
        <w:rPr>
          <w:rStyle w:val="StyleUnderline"/>
        </w:rPr>
        <w:t xml:space="preserve">ducation]. Within the OSDFS, the </w:t>
      </w:r>
      <w:r w:rsidRPr="00E44086">
        <w:rPr>
          <w:rStyle w:val="StyleUnderline"/>
          <w:highlight w:val="cyan"/>
        </w:rPr>
        <w:t>CCE</w:t>
      </w:r>
      <w:r w:rsidRPr="00E44086">
        <w:rPr>
          <w:rStyle w:val="StyleUnderline"/>
        </w:rPr>
        <w:t xml:space="preserve"> office is </w:t>
      </w:r>
      <w:r w:rsidRPr="00E44086">
        <w:rPr>
          <w:rStyle w:val="StyleUnderline"/>
          <w:highlight w:val="cyan"/>
        </w:rPr>
        <w:t>narrow in scope and limited in resources</w:t>
      </w:r>
      <w:r w:rsidRPr="00E44086">
        <w:rPr>
          <w:sz w:val="8"/>
        </w:rPr>
        <w:t xml:space="preserve">.”8 </w:t>
      </w:r>
      <w:r w:rsidRPr="00E44086">
        <w:rPr>
          <w:rStyle w:val="StyleUnderline"/>
        </w:rPr>
        <w:t>To address this divergence</w:t>
      </w:r>
      <w:r w:rsidRPr="00E44086">
        <w:rPr>
          <w:rStyle w:val="Emphasis"/>
        </w:rPr>
        <w:t xml:space="preserve">, a </w:t>
      </w:r>
      <w:r w:rsidRPr="00E44086">
        <w:rPr>
          <w:rStyle w:val="Emphasis"/>
          <w:highlight w:val="cyan"/>
        </w:rPr>
        <w:t>solution would be to establish</w:t>
      </w:r>
      <w:r w:rsidRPr="00E44086">
        <w:rPr>
          <w:rStyle w:val="Emphasis"/>
        </w:rPr>
        <w:t xml:space="preserve"> a separate </w:t>
      </w:r>
      <w:r w:rsidRPr="00E44086">
        <w:rPr>
          <w:rStyle w:val="Emphasis"/>
          <w:highlight w:val="cyan"/>
        </w:rPr>
        <w:t>O</w:t>
      </w:r>
      <w:r w:rsidRPr="00E44086">
        <w:rPr>
          <w:rStyle w:val="Emphasis"/>
        </w:rPr>
        <w:t xml:space="preserve">ffice of </w:t>
      </w:r>
      <w:r w:rsidRPr="00E44086">
        <w:rPr>
          <w:rStyle w:val="Emphasis"/>
          <w:highlight w:val="cyan"/>
        </w:rPr>
        <w:t>C</w:t>
      </w:r>
      <w:r w:rsidRPr="00E44086">
        <w:rPr>
          <w:rStyle w:val="Emphasis"/>
        </w:rPr>
        <w:t xml:space="preserve">ivic </w:t>
      </w:r>
      <w:r w:rsidRPr="00E44086">
        <w:rPr>
          <w:rStyle w:val="Emphasis"/>
          <w:highlight w:val="cyan"/>
        </w:rPr>
        <w:t>E</w:t>
      </w:r>
      <w:r w:rsidRPr="00E44086">
        <w:rPr>
          <w:rStyle w:val="Emphasis"/>
        </w:rPr>
        <w:t xml:space="preserve">ducation, </w:t>
      </w:r>
      <w:r w:rsidRPr="00E44086">
        <w:rPr>
          <w:rStyle w:val="Emphasis"/>
          <w:highlight w:val="cyan"/>
        </w:rPr>
        <w:t>with its own budget and headed by a Deputy Assistant Secretary for Civics</w:t>
      </w:r>
      <w:r w:rsidRPr="00E44086">
        <w:rPr>
          <w:rStyle w:val="Emphasis"/>
        </w:rPr>
        <w:t xml:space="preserve"> reporting to the Assistant Secretary of Education for Elementary and Secondary Education. </w:t>
      </w:r>
      <w:r w:rsidRPr="00E44086">
        <w:rPr>
          <w:rStyle w:val="StyleUnderline"/>
        </w:rPr>
        <w:t xml:space="preserve">This Office of Civic Education </w:t>
      </w:r>
      <w:r w:rsidRPr="00E44086">
        <w:rPr>
          <w:rStyle w:val="StyleUnderline"/>
          <w:highlight w:val="cyan"/>
        </w:rPr>
        <w:t>would serve as a centralized and coordinating federal-level center for civic learning</w:t>
      </w:r>
      <w:r w:rsidRPr="00E44086">
        <w:rPr>
          <w:rStyle w:val="StyleUnderline"/>
        </w:rPr>
        <w:t xml:space="preserve">, which would encompass civic education, history education, character education and service learning. Such an </w:t>
      </w:r>
      <w:r w:rsidRPr="00E44086">
        <w:rPr>
          <w:rStyle w:val="StyleUnderline"/>
          <w:highlight w:val="cyan"/>
        </w:rPr>
        <w:t>office could offer competitive grant programs at</w:t>
      </w:r>
      <w:r w:rsidRPr="00E44086">
        <w:rPr>
          <w:rStyle w:val="StyleUnderline"/>
        </w:rPr>
        <w:t xml:space="preserve"> the </w:t>
      </w:r>
      <w:r w:rsidRPr="00E44086">
        <w:rPr>
          <w:rStyle w:val="StyleUnderline"/>
          <w:highlight w:val="cyan"/>
        </w:rPr>
        <w:t>local</w:t>
      </w:r>
      <w:r w:rsidRPr="00E44086">
        <w:rPr>
          <w:rStyle w:val="StyleUnderline"/>
        </w:rPr>
        <w:t xml:space="preserve">, </w:t>
      </w:r>
      <w:r w:rsidRPr="00E44086">
        <w:rPr>
          <w:rStyle w:val="StyleUnderline"/>
          <w:highlight w:val="cyan"/>
        </w:rPr>
        <w:t>state</w:t>
      </w:r>
      <w:r w:rsidRPr="00E44086">
        <w:rPr>
          <w:rStyle w:val="StyleUnderline"/>
        </w:rPr>
        <w:t xml:space="preserve">, </w:t>
      </w:r>
      <w:r w:rsidRPr="00E44086">
        <w:rPr>
          <w:rStyle w:val="StyleUnderline"/>
          <w:highlight w:val="cyan"/>
        </w:rPr>
        <w:t>and</w:t>
      </w:r>
      <w:r w:rsidRPr="00E44086">
        <w:rPr>
          <w:rStyle w:val="StyleUnderline"/>
        </w:rPr>
        <w:t xml:space="preserve"> </w:t>
      </w:r>
      <w:r w:rsidRPr="00E44086">
        <w:rPr>
          <w:rStyle w:val="StyleUnderline"/>
          <w:highlight w:val="cyan"/>
        </w:rPr>
        <w:t>national levels and</w:t>
      </w:r>
      <w:r w:rsidRPr="00E44086">
        <w:rPr>
          <w:rStyle w:val="StyleUnderline"/>
        </w:rPr>
        <w:t xml:space="preserve"> otherwise </w:t>
      </w:r>
      <w:r w:rsidRPr="00E44086">
        <w:rPr>
          <w:rStyle w:val="StyleUnderline"/>
          <w:highlight w:val="cyan"/>
        </w:rPr>
        <w:t>assume</w:t>
      </w:r>
      <w:r w:rsidRPr="00E44086">
        <w:rPr>
          <w:rStyle w:val="StyleUnderline"/>
        </w:rPr>
        <w:t xml:space="preserve">s federal </w:t>
      </w:r>
      <w:r w:rsidRPr="00E44086">
        <w:rPr>
          <w:rStyle w:val="StyleUnderline"/>
          <w:highlight w:val="cyan"/>
        </w:rPr>
        <w:t>responsibility for facilitating professional development for educators</w:t>
      </w:r>
      <w:r w:rsidRPr="00E44086">
        <w:rPr>
          <w:rStyle w:val="StyleUnderline"/>
        </w:rPr>
        <w:t xml:space="preserve">, </w:t>
      </w:r>
      <w:r w:rsidRPr="00E44086">
        <w:rPr>
          <w:rStyle w:val="StyleUnderline"/>
          <w:highlight w:val="cyan"/>
        </w:rPr>
        <w:t>conducting research</w:t>
      </w:r>
      <w:r w:rsidRPr="00E44086">
        <w:rPr>
          <w:rStyle w:val="StyleUnderline"/>
        </w:rPr>
        <w:t xml:space="preserve">, </w:t>
      </w:r>
      <w:r w:rsidRPr="00E44086">
        <w:rPr>
          <w:rStyle w:val="StyleUnderline"/>
          <w:highlight w:val="cyan"/>
        </w:rPr>
        <w:t>and developing innovative curricula to enhance students’ civic learning</w:t>
      </w:r>
      <w:r w:rsidRPr="00E44086">
        <w:rPr>
          <w:rStyle w:val="StyleUnderline"/>
        </w:rPr>
        <w:t xml:space="preserve">. Moreover, it </w:t>
      </w:r>
      <w:r w:rsidRPr="00E44086">
        <w:rPr>
          <w:rStyle w:val="StyleUnderline"/>
          <w:highlight w:val="cyan"/>
        </w:rPr>
        <w:t>would play a key role in helping states and local school districts</w:t>
      </w:r>
      <w:r w:rsidRPr="00E44086">
        <w:rPr>
          <w:rStyle w:val="StyleUnderline"/>
        </w:rPr>
        <w:t xml:space="preserve"> </w:t>
      </w:r>
      <w:r w:rsidRPr="00E44086">
        <w:rPr>
          <w:rStyle w:val="StyleUnderline"/>
          <w:highlight w:val="cyan"/>
        </w:rPr>
        <w:t>create and maintain</w:t>
      </w:r>
      <w:r w:rsidRPr="00E44086">
        <w:rPr>
          <w:rStyle w:val="StyleUnderline"/>
        </w:rPr>
        <w:t xml:space="preserve"> effective and engaging </w:t>
      </w:r>
      <w:r w:rsidRPr="00E44086">
        <w:rPr>
          <w:rStyle w:val="StyleUnderline"/>
          <w:highlight w:val="cyan"/>
        </w:rPr>
        <w:t>civic education programs</w:t>
      </w:r>
      <w:r w:rsidRPr="00E44086">
        <w:rPr>
          <w:sz w:val="8"/>
        </w:rPr>
        <w:t xml:space="preserve">. </w:t>
      </w:r>
      <w:r w:rsidRPr="00E44086">
        <w:rPr>
          <w:rStyle w:val="Emphasis"/>
        </w:rPr>
        <w:t xml:space="preserve">National Assessment of Educational Progress </w:t>
      </w:r>
      <w:r w:rsidRPr="00E44086">
        <w:rPr>
          <w:sz w:val="8"/>
        </w:rPr>
        <w:t xml:space="preserve">Administered by the National Center for Education Statistics, </w:t>
      </w:r>
      <w:r w:rsidRPr="00E44086">
        <w:rPr>
          <w:rStyle w:val="StyleUnderline"/>
        </w:rPr>
        <w:t>the</w:t>
      </w:r>
      <w:r w:rsidRPr="00E44086">
        <w:rPr>
          <w:sz w:val="8"/>
        </w:rPr>
        <w:t xml:space="preserve"> National Assessment of Educational Progress</w:t>
      </w:r>
      <w:r w:rsidRPr="00E44086">
        <w:rPr>
          <w:rStyle w:val="StyleUnderline"/>
        </w:rPr>
        <w:t xml:space="preserve"> (</w:t>
      </w:r>
      <w:r w:rsidRPr="00E44086">
        <w:rPr>
          <w:rStyle w:val="StyleUnderline"/>
          <w:highlight w:val="cyan"/>
        </w:rPr>
        <w:t>NAEP</w:t>
      </w:r>
      <w:r w:rsidRPr="00E44086">
        <w:rPr>
          <w:rStyle w:val="StyleUnderline"/>
        </w:rPr>
        <w:t>)</w:t>
      </w:r>
      <w:r w:rsidRPr="00E44086">
        <w:rPr>
          <w:sz w:val="8"/>
        </w:rPr>
        <w:t xml:space="preserve"> – known as the Nation’s Report Card – “</w:t>
      </w:r>
      <w:r w:rsidRPr="00E44086">
        <w:rPr>
          <w:rStyle w:val="StyleUnderline"/>
          <w:highlight w:val="cyan"/>
        </w:rPr>
        <w:t>is the only nationally representative and continuing assessment of what America’s students know and can do</w:t>
      </w:r>
      <w:r w:rsidRPr="00E44086">
        <w:rPr>
          <w:rStyle w:val="StyleUnderline"/>
        </w:rPr>
        <w:t xml:space="preserve"> in various subject areas. Assessments are conducted periodically in mathematics, reading, science, writing, the arts, civics, economics, geography, and U.S. history</w:t>
      </w:r>
      <w:r w:rsidRPr="00E44086">
        <w:rPr>
          <w:sz w:val="8"/>
        </w:rPr>
        <w:t xml:space="preserve">.”9 NAEP results are based on representative samples of students at grades 4, 8 and 12. States receiving Title I education funding are required to participate in state NAEP in reading and mathematics. State-level assessments in other subjects, which require larger samples of students to enable the “disaggregation” of national test results, are either voluntary or nonexistent.10 </w:t>
      </w:r>
      <w:r w:rsidRPr="00E44086">
        <w:rPr>
          <w:rStyle w:val="StyleUnderline"/>
          <w:highlight w:val="cyan"/>
        </w:rPr>
        <w:t>In</w:t>
      </w:r>
      <w:r w:rsidRPr="00E44086">
        <w:rPr>
          <w:rStyle w:val="StyleUnderline"/>
        </w:rPr>
        <w:t xml:space="preserve"> the case of </w:t>
      </w:r>
      <w:r w:rsidRPr="00E44086">
        <w:rPr>
          <w:rStyle w:val="StyleUnderline"/>
          <w:highlight w:val="cyan"/>
        </w:rPr>
        <w:t>civics</w:t>
      </w:r>
      <w:r w:rsidRPr="00E44086">
        <w:rPr>
          <w:rStyle w:val="StyleUnderline"/>
        </w:rPr>
        <w:t xml:space="preserve"> and U.S history, </w:t>
      </w:r>
      <w:r w:rsidRPr="00E44086">
        <w:rPr>
          <w:rStyle w:val="StyleUnderline"/>
          <w:highlight w:val="cyan"/>
        </w:rPr>
        <w:t>state assessments have not been reported due to</w:t>
      </w:r>
      <w:r w:rsidRPr="00E44086">
        <w:rPr>
          <w:rStyle w:val="StyleUnderline"/>
        </w:rPr>
        <w:t xml:space="preserve"> the </w:t>
      </w:r>
      <w:r w:rsidRPr="00E44086">
        <w:rPr>
          <w:rStyle w:val="StyleUnderline"/>
          <w:highlight w:val="cyan"/>
        </w:rPr>
        <w:t>small sample size</w:t>
      </w:r>
      <w:r w:rsidRPr="00E44086">
        <w:rPr>
          <w:rStyle w:val="StyleUnderline"/>
        </w:rPr>
        <w:t xml:space="preserve">. The Campaign for the Civic Mission of Schools has </w:t>
      </w:r>
      <w:r w:rsidRPr="00E44086">
        <w:rPr>
          <w:rStyle w:val="StyleUnderline"/>
          <w:highlight w:val="cyan"/>
        </w:rPr>
        <w:t>call</w:t>
      </w:r>
      <w:r w:rsidRPr="00E44086">
        <w:rPr>
          <w:rStyle w:val="StyleUnderline"/>
        </w:rPr>
        <w:t xml:space="preserve">ed </w:t>
      </w:r>
      <w:r w:rsidRPr="00E44086">
        <w:rPr>
          <w:rStyle w:val="StyleUnderline"/>
          <w:highlight w:val="cyan"/>
        </w:rPr>
        <w:t>for disaggregating civics results and implementing other appropriate measures for</w:t>
      </w:r>
      <w:r w:rsidRPr="00E44086">
        <w:rPr>
          <w:rStyle w:val="StyleUnderline"/>
        </w:rPr>
        <w:t xml:space="preserve"> the </w:t>
      </w:r>
      <w:r w:rsidRPr="00E44086">
        <w:rPr>
          <w:rStyle w:val="StyleUnderline"/>
          <w:highlight w:val="cyan"/>
        </w:rPr>
        <w:t>civics and</w:t>
      </w:r>
      <w:r w:rsidRPr="00E44086">
        <w:rPr>
          <w:rStyle w:val="StyleUnderline"/>
        </w:rPr>
        <w:t xml:space="preserve"> U.S. </w:t>
      </w:r>
      <w:r w:rsidRPr="00E44086">
        <w:rPr>
          <w:rStyle w:val="StyleUnderline"/>
          <w:highlight w:val="cyan"/>
        </w:rPr>
        <w:t>history tests</w:t>
      </w:r>
      <w:r w:rsidRPr="00E44086">
        <w:rPr>
          <w:rStyle w:val="StyleUnderline"/>
        </w:rPr>
        <w:t xml:space="preserve"> “</w:t>
      </w:r>
      <w:r w:rsidRPr="00E44086">
        <w:rPr>
          <w:rStyle w:val="StyleUnderline"/>
          <w:highlight w:val="cyan"/>
        </w:rPr>
        <w:t>to</w:t>
      </w:r>
      <w:r w:rsidRPr="00E44086">
        <w:rPr>
          <w:rStyle w:val="StyleUnderline"/>
        </w:rPr>
        <w:t xml:space="preserve"> better </w:t>
      </w:r>
      <w:r w:rsidRPr="00E44086">
        <w:rPr>
          <w:rStyle w:val="StyleUnderline"/>
          <w:highlight w:val="cyan"/>
        </w:rPr>
        <w:t>obtain a</w:t>
      </w:r>
      <w:r w:rsidRPr="00E44086">
        <w:rPr>
          <w:rStyle w:val="StyleUnderline"/>
        </w:rPr>
        <w:t xml:space="preserve">n effective </w:t>
      </w:r>
      <w:r w:rsidRPr="00E44086">
        <w:rPr>
          <w:rStyle w:val="StyleUnderline"/>
          <w:highlight w:val="cyan"/>
        </w:rPr>
        <w:t>national picture of student achievement levels</w:t>
      </w:r>
      <w:r w:rsidRPr="00E44086">
        <w:rPr>
          <w:rStyle w:val="StyleUnderline"/>
        </w:rPr>
        <w:t>” in these subject areas essential to the civic mission of schools</w:t>
      </w:r>
      <w:r w:rsidRPr="00E44086">
        <w:rPr>
          <w:sz w:val="8"/>
        </w:rPr>
        <w:t xml:space="preserve">.” 11 </w:t>
      </w:r>
      <w:r w:rsidRPr="00E44086">
        <w:rPr>
          <w:rStyle w:val="Emphasis"/>
          <w:highlight w:val="cyan"/>
        </w:rPr>
        <w:t>Implementing</w:t>
      </w:r>
      <w:r w:rsidRPr="00E44086">
        <w:rPr>
          <w:rStyle w:val="Emphasis"/>
        </w:rPr>
        <w:t xml:space="preserve"> </w:t>
      </w:r>
      <w:r w:rsidRPr="00E44086">
        <w:rPr>
          <w:rStyle w:val="Emphasis"/>
          <w:highlight w:val="cyan"/>
        </w:rPr>
        <w:t>Necessary Federal Measures for Civic Learning</w:t>
      </w:r>
      <w:r w:rsidRPr="00E44086">
        <w:rPr>
          <w:sz w:val="8"/>
        </w:rPr>
        <w:t xml:space="preserve"> As this report and those accompanying Resolutions 06A-102 and 07A-114 make clear, it is imperative that the American Bar Association continue to demonstrate its national leadership in the area of civic education. Accordingly, </w:t>
      </w:r>
      <w:r w:rsidRPr="00E44086">
        <w:rPr>
          <w:rStyle w:val="StyleUnderline"/>
        </w:rPr>
        <w:t xml:space="preserve">the ABA should adopt Association policy that </w:t>
      </w:r>
      <w:r w:rsidRPr="00E44086">
        <w:rPr>
          <w:rStyle w:val="StyleUnderline"/>
          <w:highlight w:val="cyan"/>
        </w:rPr>
        <w:t>urge</w:t>
      </w:r>
      <w:r w:rsidRPr="00E44086">
        <w:rPr>
          <w:rStyle w:val="StyleUnderline"/>
        </w:rPr>
        <w:t xml:space="preserve">s </w:t>
      </w:r>
      <w:r w:rsidRPr="00E44086">
        <w:rPr>
          <w:rStyle w:val="StyleUnderline"/>
          <w:highlight w:val="cyan"/>
        </w:rPr>
        <w:t>policymakers to</w:t>
      </w:r>
      <w:r w:rsidRPr="00E44086">
        <w:rPr>
          <w:rStyle w:val="StyleUnderline"/>
        </w:rPr>
        <w:t xml:space="preserve">: • establish a Coordinating Office of Civic Education in the U.S. Department of Education to enhance students’ civic learning by offering competitive grant programs at the local, state, and national levels; facilitating professional development for educators; supporting research; and developing innovative curricula; and • </w:t>
      </w:r>
      <w:r w:rsidRPr="00E44086">
        <w:rPr>
          <w:rStyle w:val="StyleUnderline"/>
          <w:highlight w:val="cyan"/>
        </w:rPr>
        <w:t>require</w:t>
      </w:r>
      <w:r w:rsidRPr="00E44086">
        <w:rPr>
          <w:rStyle w:val="StyleUnderline"/>
        </w:rPr>
        <w:t xml:space="preserve"> that </w:t>
      </w:r>
      <w:r w:rsidRPr="00E44086">
        <w:rPr>
          <w:rStyle w:val="StyleUnderline"/>
          <w:highlight w:val="cyan"/>
        </w:rPr>
        <w:t>the</w:t>
      </w:r>
      <w:r w:rsidRPr="00E44086">
        <w:rPr>
          <w:rStyle w:val="StyleUnderline"/>
        </w:rPr>
        <w:t xml:space="preserve"> National Assessment of Educational Progress (</w:t>
      </w:r>
      <w:r w:rsidRPr="00E44086">
        <w:rPr>
          <w:rStyle w:val="StyleUnderline"/>
          <w:highlight w:val="cyan"/>
        </w:rPr>
        <w:t>NAEP</w:t>
      </w:r>
      <w:r w:rsidRPr="00E44086">
        <w:rPr>
          <w:rStyle w:val="StyleUnderline"/>
        </w:rPr>
        <w:t xml:space="preserve">) </w:t>
      </w:r>
      <w:r w:rsidRPr="00E44086">
        <w:rPr>
          <w:rStyle w:val="StyleUnderline"/>
          <w:highlight w:val="cyan"/>
        </w:rPr>
        <w:t>for civics and</w:t>
      </w:r>
      <w:r w:rsidRPr="00E44086">
        <w:rPr>
          <w:rStyle w:val="StyleUnderline"/>
        </w:rPr>
        <w:t xml:space="preserve"> U.S. </w:t>
      </w:r>
      <w:r w:rsidRPr="00E44086">
        <w:rPr>
          <w:rStyle w:val="StyleUnderline"/>
          <w:highlight w:val="cyan"/>
        </w:rPr>
        <w:t>history be conducted every four years and that the results be reported at</w:t>
      </w:r>
      <w:r w:rsidRPr="00E44086">
        <w:rPr>
          <w:rStyle w:val="StyleUnderline"/>
        </w:rPr>
        <w:t xml:space="preserve"> both </w:t>
      </w:r>
      <w:r w:rsidRPr="00E44086">
        <w:rPr>
          <w:rStyle w:val="StyleUnderline"/>
          <w:highlight w:val="cyan"/>
        </w:rPr>
        <w:t>the national and state levels</w:t>
      </w:r>
      <w:r w:rsidRPr="00E44086">
        <w:rPr>
          <w:rStyle w:val="StyleUnderline"/>
        </w:rPr>
        <w:t>.</w:t>
      </w:r>
    </w:p>
    <w:p w14:paraId="2EB20F2F" w14:textId="77777777" w:rsidR="00641CAE" w:rsidRPr="00E44086" w:rsidRDefault="00641CAE" w:rsidP="00641CAE">
      <w:pPr>
        <w:pStyle w:val="Heading4"/>
      </w:pPr>
      <w:r w:rsidRPr="00E44086">
        <w:t>Federal government action is key- raising accountability measures for civics, rewarding schools that model the ESSA, and supporting charter schools that further democracy incentivizes more informed and active citizens</w:t>
      </w:r>
    </w:p>
    <w:p w14:paraId="7FFD4387" w14:textId="77777777" w:rsidR="00641CAE" w:rsidRPr="00E44086" w:rsidRDefault="00641CAE" w:rsidP="00641CAE">
      <w:pPr>
        <w:rPr>
          <w:sz w:val="16"/>
        </w:rPr>
      </w:pPr>
      <w:r w:rsidRPr="00E44086">
        <w:rPr>
          <w:rStyle w:val="Style13ptBold"/>
        </w:rPr>
        <w:t>Kahlenberg &amp; Janey 16</w:t>
      </w:r>
      <w:r w:rsidRPr="00E44086">
        <w:t xml:space="preserve"> </w:t>
      </w:r>
      <w:r w:rsidRPr="00E44086">
        <w:rPr>
          <w:sz w:val="16"/>
        </w:rPr>
        <w:t>(Richard D., a senior fellow at The Century Foundation with expertise in education, civil rights, and equal opportunity, author of six books, editor of ten Century Foundation books, former Fellow at the Center for National Policy, a visiting associate professor of constitutional law at George Washington University, and a legislative assistant to Senator Charles S. Robb (D-VA). He also serves on the advisory board of the Pell Institute, the Albert Shanker Institute and the Research Advisory Panel of the National Coalition for School Diversity. In addition, he is the winner of the William A. Kaplin Award for Excellence in Higher Education Law and Policy Scholarship, and Clifford, a senior research scholar at Boston University’s School of Education. He was state district superintendent of Newark, New Jersey, from 2008 to 2011; superintendent of schools in Washington, D.C., from 2004 to 2007; and superintendent of schools in Rochester, New York, from 1995 to 2002. He has also been a Senior Weismann Fellow at Bankstreet College of Education in New York City, as well as vice president of education at Scholastic, Inc., “Putting Democracy Back into Public Education”, The Century Foundation, 11/10/2016, accessed, 6/26/2017, https://tcf.org/content/report/putting-democracy-back-public-education/)</w:t>
      </w:r>
    </w:p>
    <w:p w14:paraId="3214A0DC" w14:textId="77777777" w:rsidR="00641CAE" w:rsidRPr="00E44086" w:rsidRDefault="00641CAE" w:rsidP="00641CAE">
      <w:pPr>
        <w:rPr>
          <w:sz w:val="16"/>
        </w:rPr>
      </w:pPr>
      <w:r w:rsidRPr="00E44086">
        <w:rPr>
          <w:rStyle w:val="Emphasis"/>
        </w:rPr>
        <w:t xml:space="preserve">The </w:t>
      </w:r>
      <w:r w:rsidRPr="00E44086">
        <w:rPr>
          <w:rStyle w:val="Emphasis"/>
          <w:highlight w:val="yellow"/>
        </w:rPr>
        <w:t>Federal Role in Supporting Democratic Values</w:t>
      </w:r>
      <w:r w:rsidRPr="00E44086">
        <w:rPr>
          <w:rStyle w:val="Emphasis"/>
        </w:rPr>
        <w:t xml:space="preserve"> </w:t>
      </w:r>
      <w:r w:rsidRPr="00E44086">
        <w:rPr>
          <w:sz w:val="16"/>
        </w:rPr>
        <w:t xml:space="preserve">It is unclear whether a Department of Education under Trump will urge reforms in civic education. But in the long haul, what steps can be taken to strengthen the civic health of the nation? How can we expand the focus of public education to include not only being “college and career-ready” but also “civic-ready”?124 </w:t>
      </w:r>
      <w:r w:rsidRPr="00E44086">
        <w:rPr>
          <w:rStyle w:val="StyleUnderline"/>
        </w:rPr>
        <w:t xml:space="preserve">Broadly speaking, </w:t>
      </w:r>
      <w:r w:rsidRPr="00E44086">
        <w:rPr>
          <w:rStyle w:val="StyleUnderline"/>
          <w:highlight w:val="yellow"/>
        </w:rPr>
        <w:t>federal policies should</w:t>
      </w:r>
      <w:r w:rsidRPr="00E44086">
        <w:rPr>
          <w:rStyle w:val="StyleUnderline"/>
        </w:rPr>
        <w:t xml:space="preserve"> support the state and local efforts outlined above—to </w:t>
      </w:r>
      <w:r w:rsidRPr="00E44086">
        <w:rPr>
          <w:rStyle w:val="StyleUnderline"/>
          <w:highlight w:val="yellow"/>
        </w:rPr>
        <w:t>prioritize a rich curriculum in civics education</w:t>
      </w:r>
      <w:r w:rsidRPr="00E44086">
        <w:rPr>
          <w:rStyle w:val="StyleUnderline"/>
        </w:rPr>
        <w:t xml:space="preserve">; </w:t>
      </w:r>
      <w:r w:rsidRPr="00E44086">
        <w:rPr>
          <w:rStyle w:val="StyleUnderline"/>
          <w:highlight w:val="yellow"/>
        </w:rPr>
        <w:t>and</w:t>
      </w:r>
      <w:r w:rsidRPr="00E44086">
        <w:rPr>
          <w:rStyle w:val="StyleUnderline"/>
        </w:rPr>
        <w:t xml:space="preserve"> to </w:t>
      </w:r>
      <w:r w:rsidRPr="00E44086">
        <w:rPr>
          <w:rStyle w:val="StyleUnderline"/>
          <w:highlight w:val="yellow"/>
        </w:rPr>
        <w:t>encourage schools to model democratic practices for students</w:t>
      </w:r>
      <w:r w:rsidRPr="00E44086">
        <w:rPr>
          <w:rStyle w:val="StyleUnderline"/>
        </w:rPr>
        <w:t>, by giving parents and communities voice in school governance, enabling teachers to participate in workplace democracy, and ensuring students are given access to integrated schools and integrated classrooms</w:t>
      </w:r>
      <w:r w:rsidRPr="00E44086">
        <w:rPr>
          <w:sz w:val="16"/>
        </w:rPr>
        <w:t xml:space="preserve">. Meeting those various goals will take sustained effort, but in addition, </w:t>
      </w:r>
      <w:r w:rsidRPr="00E44086">
        <w:rPr>
          <w:rStyle w:val="StyleUnderline"/>
        </w:rPr>
        <w:t xml:space="preserve">we outline </w:t>
      </w:r>
      <w:r w:rsidRPr="00E44086">
        <w:rPr>
          <w:rStyle w:val="StyleUnderline"/>
          <w:highlight w:val="yellow"/>
        </w:rPr>
        <w:t>three specific recommendations that can be acted upon</w:t>
      </w:r>
      <w:r w:rsidRPr="00E44086">
        <w:rPr>
          <w:rStyle w:val="StyleUnderline"/>
        </w:rPr>
        <w:t xml:space="preserve"> in the years to come: (1) federal and state accountability measures should include civic knowledge alongside math, reading, and science; (2) schools should be rewarded when adults model democratic practices for students; and (3) federal charter school programs should encourage those schools that promote democratic pra</w:t>
      </w:r>
      <w:r w:rsidRPr="00E44086">
        <w:rPr>
          <w:rStyle w:val="StyleUnderline"/>
          <w:highlight w:val="yellow"/>
        </w:rPr>
        <w:t>ctices</w:t>
      </w:r>
      <w:r w:rsidRPr="00E44086">
        <w:rPr>
          <w:sz w:val="16"/>
        </w:rPr>
        <w:t xml:space="preserve">. </w:t>
      </w:r>
      <w:r w:rsidRPr="00E44086">
        <w:rPr>
          <w:rStyle w:val="Emphasis"/>
          <w:highlight w:val="yellow"/>
        </w:rPr>
        <w:t>Include Direct Measures of Civic Readiness in Federal Accountability</w:t>
      </w:r>
      <w:r w:rsidRPr="00E44086">
        <w:rPr>
          <w:rStyle w:val="Emphasis"/>
        </w:rPr>
        <w:t xml:space="preserve"> </w:t>
      </w:r>
      <w:r w:rsidRPr="00E44086">
        <w:rPr>
          <w:rStyle w:val="StyleUnderline"/>
        </w:rPr>
        <w:t xml:space="preserve">If we believe the role of public schools in sustaining our democracy is important, then </w:t>
      </w:r>
      <w:r w:rsidRPr="00E44086">
        <w:rPr>
          <w:rStyle w:val="StyleUnderline"/>
          <w:highlight w:val="yellow"/>
        </w:rPr>
        <w:t>civic literacy should be given equal weight to</w:t>
      </w:r>
      <w:r w:rsidRPr="00E44086">
        <w:rPr>
          <w:rStyle w:val="StyleUnderline"/>
        </w:rPr>
        <w:t xml:space="preserve"> that provided to </w:t>
      </w:r>
      <w:r w:rsidRPr="00E44086">
        <w:rPr>
          <w:rStyle w:val="StyleUnderline"/>
          <w:highlight w:val="yellow"/>
        </w:rPr>
        <w:t>math</w:t>
      </w:r>
      <w:r w:rsidRPr="00E44086">
        <w:rPr>
          <w:rStyle w:val="StyleUnderline"/>
        </w:rPr>
        <w:t xml:space="preserve">, </w:t>
      </w:r>
      <w:r w:rsidRPr="00E44086">
        <w:rPr>
          <w:rStyle w:val="StyleUnderline"/>
          <w:highlight w:val="yellow"/>
        </w:rPr>
        <w:t>reading</w:t>
      </w:r>
      <w:r w:rsidRPr="00E44086">
        <w:rPr>
          <w:rStyle w:val="StyleUnderline"/>
        </w:rPr>
        <w:t xml:space="preserve">, </w:t>
      </w:r>
      <w:r w:rsidRPr="00E44086">
        <w:rPr>
          <w:rStyle w:val="StyleUnderline"/>
          <w:highlight w:val="yellow"/>
        </w:rPr>
        <w:t>and science</w:t>
      </w:r>
      <w:r w:rsidRPr="00E44086">
        <w:rPr>
          <w:rStyle w:val="StyleUnderline"/>
        </w:rPr>
        <w:t xml:space="preserve"> test scores </w:t>
      </w:r>
      <w:r w:rsidRPr="00E44086">
        <w:rPr>
          <w:rStyle w:val="StyleUnderline"/>
          <w:highlight w:val="yellow"/>
        </w:rPr>
        <w:t>in education accountability</w:t>
      </w:r>
      <w:r w:rsidRPr="00E44086">
        <w:rPr>
          <w:rStyle w:val="StyleUnderline"/>
        </w:rPr>
        <w:t xml:space="preserve"> schemes</w:t>
      </w:r>
      <w:r w:rsidRPr="00E44086">
        <w:rPr>
          <w:sz w:val="16"/>
        </w:rPr>
        <w:t xml:space="preserve">. No Child Left Behind defined success very narrowly, but the passage of </w:t>
      </w:r>
      <w:proofErr w:type="gramStart"/>
      <w:r w:rsidRPr="00E44086">
        <w:rPr>
          <w:sz w:val="16"/>
        </w:rPr>
        <w:t>the Every</w:t>
      </w:r>
      <w:proofErr w:type="gramEnd"/>
      <w:r w:rsidRPr="00E44086">
        <w:rPr>
          <w:sz w:val="16"/>
        </w:rPr>
        <w:t xml:space="preserve"> Student Succeeds Act (ESSA) allows states to broaden the concept of what makes a school a success, an important step in the right direction (see below). </w:t>
      </w:r>
      <w:r w:rsidRPr="00E44086">
        <w:rPr>
          <w:rStyle w:val="StyleUnderline"/>
          <w:highlight w:val="yellow"/>
        </w:rPr>
        <w:t>When the</w:t>
      </w:r>
      <w:r w:rsidRPr="00E44086">
        <w:rPr>
          <w:rStyle w:val="StyleUnderline"/>
        </w:rPr>
        <w:t xml:space="preserve"> underlying federal law—the Elementary and Secondary Education Act (</w:t>
      </w:r>
      <w:r w:rsidRPr="00E44086">
        <w:rPr>
          <w:rStyle w:val="StyleUnderline"/>
          <w:highlight w:val="yellow"/>
        </w:rPr>
        <w:t>ESEA</w:t>
      </w:r>
      <w:r w:rsidRPr="00E44086">
        <w:rPr>
          <w:rStyle w:val="StyleUnderline"/>
        </w:rPr>
        <w:t>)—</w:t>
      </w:r>
      <w:r w:rsidRPr="00E44086">
        <w:rPr>
          <w:rStyle w:val="StyleUnderline"/>
          <w:highlight w:val="yellow"/>
        </w:rPr>
        <w:t>is next reauthorized</w:t>
      </w:r>
      <w:r w:rsidRPr="00E44086">
        <w:rPr>
          <w:rStyle w:val="StyleUnderline"/>
        </w:rPr>
        <w:t xml:space="preserve">, </w:t>
      </w:r>
      <w:r w:rsidRPr="00E44086">
        <w:rPr>
          <w:rStyle w:val="StyleUnderline"/>
          <w:highlight w:val="yellow"/>
        </w:rPr>
        <w:t>Congress could elevate the importance of civics education</w:t>
      </w:r>
      <w:r w:rsidRPr="00E44086">
        <w:rPr>
          <w:rStyle w:val="StyleUnderline"/>
        </w:rPr>
        <w:t xml:space="preserve">. In the meantime, </w:t>
      </w:r>
      <w:r w:rsidRPr="00E44086">
        <w:rPr>
          <w:rStyle w:val="StyleUnderline"/>
          <w:highlight w:val="yellow"/>
        </w:rPr>
        <w:t>the</w:t>
      </w:r>
      <w:r w:rsidRPr="00E44086">
        <w:rPr>
          <w:rStyle w:val="StyleUnderline"/>
        </w:rPr>
        <w:t xml:space="preserve"> National Assessment of Educational Progress (</w:t>
      </w:r>
      <w:r w:rsidRPr="00E44086">
        <w:rPr>
          <w:rStyle w:val="StyleUnderline"/>
          <w:highlight w:val="yellow"/>
        </w:rPr>
        <w:t>NAEP</w:t>
      </w:r>
      <w:r w:rsidRPr="00E44086">
        <w:rPr>
          <w:rStyle w:val="StyleUnderline"/>
        </w:rPr>
        <w:t xml:space="preserve">) </w:t>
      </w:r>
      <w:r w:rsidRPr="00E44086">
        <w:rPr>
          <w:rStyle w:val="StyleUnderline"/>
          <w:highlight w:val="yellow"/>
        </w:rPr>
        <w:t>should restore civics education testing for</w:t>
      </w:r>
      <w:r w:rsidRPr="00E44086">
        <w:rPr>
          <w:rStyle w:val="StyleUnderline"/>
        </w:rPr>
        <w:t xml:space="preserve"> the </w:t>
      </w:r>
      <w:r w:rsidRPr="00E44086">
        <w:rPr>
          <w:rStyle w:val="StyleUnderline"/>
          <w:highlight w:val="yellow"/>
        </w:rPr>
        <w:t>fourth and twelfth grades</w:t>
      </w:r>
      <w:r w:rsidRPr="00E44086">
        <w:rPr>
          <w:sz w:val="16"/>
        </w:rPr>
        <w:t xml:space="preserve">. It is critical to know, as soon as reasonably possible: Do students have civics knowledge? In the long term, it would also be good to begin tracking a more robust set of outcomes: Do graduates of a school vote, volunteer, and get involved in democratic activities, such as public service and political campaigns? A democracy cannot thrive without active citizens, so just as there is a push to link schools to wage outcomes, so too, we should find creative ways to track post-high school civic participation. </w:t>
      </w:r>
      <w:r w:rsidRPr="00E44086">
        <w:rPr>
          <w:rStyle w:val="Emphasis"/>
          <w:highlight w:val="yellow"/>
        </w:rPr>
        <w:t>Give Credit for Modeling Democracy under ESSA’s Framework</w:t>
      </w:r>
      <w:r w:rsidRPr="00E44086">
        <w:rPr>
          <w:rStyle w:val="Emphasis"/>
        </w:rPr>
        <w:t xml:space="preserve"> </w:t>
      </w:r>
      <w:r w:rsidRPr="00E44086">
        <w:rPr>
          <w:rStyle w:val="StyleUnderline"/>
          <w:highlight w:val="yellow"/>
        </w:rPr>
        <w:t>ESSA requires</w:t>
      </w:r>
      <w:r w:rsidRPr="00E44086">
        <w:rPr>
          <w:rStyle w:val="StyleUnderline"/>
        </w:rPr>
        <w:t xml:space="preserve">, for the first time, </w:t>
      </w:r>
      <w:r w:rsidRPr="00E44086">
        <w:rPr>
          <w:rStyle w:val="StyleUnderline"/>
          <w:highlight w:val="yellow"/>
        </w:rPr>
        <w:t>that schools be judged</w:t>
      </w:r>
      <w:r w:rsidRPr="00E44086">
        <w:rPr>
          <w:rStyle w:val="StyleUnderline"/>
        </w:rPr>
        <w:t xml:space="preserve"> not only by standardized test scores, but also based </w:t>
      </w:r>
      <w:r w:rsidRPr="00E44086">
        <w:rPr>
          <w:rStyle w:val="StyleUnderline"/>
          <w:highlight w:val="yellow"/>
        </w:rPr>
        <w:t>on</w:t>
      </w:r>
      <w:r w:rsidRPr="00E44086">
        <w:rPr>
          <w:rStyle w:val="StyleUnderline"/>
        </w:rPr>
        <w:t xml:space="preserve"> “School Quality or Student Success Measures” that might include items such as </w:t>
      </w:r>
      <w:r w:rsidRPr="00E44086">
        <w:rPr>
          <w:rStyle w:val="StyleUnderline"/>
          <w:highlight w:val="yellow"/>
        </w:rPr>
        <w:t>student engagement</w:t>
      </w:r>
      <w:r w:rsidRPr="00E44086">
        <w:rPr>
          <w:rStyle w:val="StyleUnderline"/>
        </w:rPr>
        <w:t xml:space="preserve">, </w:t>
      </w:r>
      <w:r w:rsidRPr="00E44086">
        <w:rPr>
          <w:rStyle w:val="StyleUnderline"/>
          <w:highlight w:val="yellow"/>
        </w:rPr>
        <w:t>student access to and completion of advanced coursework</w:t>
      </w:r>
      <w:r w:rsidRPr="00E44086">
        <w:rPr>
          <w:rStyle w:val="StyleUnderline"/>
        </w:rPr>
        <w:t xml:space="preserve">, </w:t>
      </w:r>
      <w:r w:rsidRPr="00E44086">
        <w:rPr>
          <w:rStyle w:val="StyleUnderline"/>
          <w:highlight w:val="yellow"/>
        </w:rPr>
        <w:t>school climate and safety</w:t>
      </w:r>
      <w:r w:rsidRPr="00E44086">
        <w:rPr>
          <w:sz w:val="16"/>
        </w:rPr>
        <w:t xml:space="preserve">, or “other indicators” that might include measures such as physical fitness, access to the arts, climate surveys, and social-emotional skills.125 This development involves a proper recognition that reducing schools to a few test score results fails to capture the rich set of goals which public schools are charged with meeting. </w:t>
      </w:r>
      <w:r w:rsidRPr="00E44086">
        <w:rPr>
          <w:rStyle w:val="StyleUnderline"/>
        </w:rPr>
        <w:t xml:space="preserve">In the future, </w:t>
      </w:r>
      <w:r w:rsidRPr="00E44086">
        <w:rPr>
          <w:rStyle w:val="StyleUnderline"/>
          <w:highlight w:val="yellow"/>
        </w:rPr>
        <w:t>states should develop</w:t>
      </w:r>
      <w:r w:rsidRPr="00E44086">
        <w:rPr>
          <w:rStyle w:val="StyleUnderline"/>
        </w:rPr>
        <w:t>—</w:t>
      </w:r>
      <w:r w:rsidRPr="00E44086">
        <w:rPr>
          <w:rStyle w:val="StyleUnderline"/>
          <w:highlight w:val="yellow"/>
        </w:rPr>
        <w:t>and the</w:t>
      </w:r>
      <w:r w:rsidRPr="00E44086">
        <w:rPr>
          <w:rStyle w:val="StyleUnderline"/>
        </w:rPr>
        <w:t xml:space="preserve"> U.S. </w:t>
      </w:r>
      <w:r w:rsidRPr="00E44086">
        <w:rPr>
          <w:rStyle w:val="StyleUnderline"/>
          <w:highlight w:val="yellow"/>
        </w:rPr>
        <w:t>D</w:t>
      </w:r>
      <w:r w:rsidRPr="00E44086">
        <w:rPr>
          <w:rStyle w:val="StyleUnderline"/>
        </w:rPr>
        <w:t xml:space="preserve">epartment </w:t>
      </w:r>
      <w:r w:rsidRPr="00E44086">
        <w:rPr>
          <w:rStyle w:val="StyleUnderline"/>
          <w:highlight w:val="yellow"/>
        </w:rPr>
        <w:t>o</w:t>
      </w:r>
      <w:r w:rsidRPr="00E44086">
        <w:rPr>
          <w:rStyle w:val="StyleUnderline"/>
        </w:rPr>
        <w:t xml:space="preserve">f </w:t>
      </w:r>
      <w:r w:rsidRPr="00E44086">
        <w:rPr>
          <w:rStyle w:val="StyleUnderline"/>
          <w:highlight w:val="yellow"/>
        </w:rPr>
        <w:t>E</w:t>
      </w:r>
      <w:r w:rsidRPr="00E44086">
        <w:rPr>
          <w:rStyle w:val="StyleUnderline"/>
        </w:rPr>
        <w:t xml:space="preserve">ducation </w:t>
      </w:r>
      <w:r w:rsidRPr="00E44086">
        <w:rPr>
          <w:rStyle w:val="StyleUnderline"/>
          <w:highlight w:val="yellow"/>
        </w:rPr>
        <w:t>should approve</w:t>
      </w:r>
      <w:r w:rsidRPr="00E44086">
        <w:rPr>
          <w:rStyle w:val="StyleUnderline"/>
        </w:rPr>
        <w:t>—</w:t>
      </w:r>
      <w:r w:rsidRPr="00E44086">
        <w:rPr>
          <w:rStyle w:val="StyleUnderline"/>
          <w:highlight w:val="yellow"/>
        </w:rPr>
        <w:t>assessments that measure the degree to which schools are modeling democratic practices</w:t>
      </w:r>
      <w:r w:rsidRPr="00E44086">
        <w:rPr>
          <w:rStyle w:val="StyleUnderline"/>
        </w:rPr>
        <w:t xml:space="preserve"> for students</w:t>
      </w:r>
      <w:r w:rsidRPr="00E44086">
        <w:rPr>
          <w:sz w:val="16"/>
        </w:rPr>
        <w:t xml:space="preserve">. How involved are teachers in decision making? Parents? Community members? How racially and socioeconomically integrated are the schools?126 Is access to a high-quality curriculum and AP classes widely available, or constrained mostly to advantaged students? </w:t>
      </w:r>
      <w:r w:rsidRPr="00E44086">
        <w:rPr>
          <w:rStyle w:val="StyleUnderline"/>
        </w:rPr>
        <w:t xml:space="preserve">We </w:t>
      </w:r>
      <w:r w:rsidRPr="00E44086">
        <w:rPr>
          <w:rStyle w:val="StyleUnderline"/>
          <w:highlight w:val="yellow"/>
        </w:rPr>
        <w:t>cannot expect public schools to</w:t>
      </w:r>
      <w:r w:rsidRPr="00E44086">
        <w:rPr>
          <w:rStyle w:val="StyleUnderline"/>
        </w:rPr>
        <w:t xml:space="preserve"> do a good job of </w:t>
      </w:r>
      <w:r w:rsidRPr="00E44086">
        <w:rPr>
          <w:rStyle w:val="StyleUnderline"/>
          <w:highlight w:val="yellow"/>
        </w:rPr>
        <w:t>teach</w:t>
      </w:r>
      <w:r w:rsidRPr="00E44086">
        <w:rPr>
          <w:rStyle w:val="StyleUnderline"/>
        </w:rPr>
        <w:t xml:space="preserve">ing </w:t>
      </w:r>
      <w:r w:rsidRPr="00E44086">
        <w:rPr>
          <w:rStyle w:val="StyleUnderline"/>
          <w:highlight w:val="yellow"/>
        </w:rPr>
        <w:t>students to</w:t>
      </w:r>
      <w:r w:rsidRPr="00E44086">
        <w:rPr>
          <w:rStyle w:val="StyleUnderline"/>
        </w:rPr>
        <w:t xml:space="preserve"> be thoughtful citizens who </w:t>
      </w:r>
      <w:r w:rsidRPr="00E44086">
        <w:rPr>
          <w:rStyle w:val="StyleUnderline"/>
          <w:highlight w:val="yellow"/>
        </w:rPr>
        <w:t>embrace democracy if the schools do not</w:t>
      </w:r>
      <w:r w:rsidRPr="00E44086">
        <w:rPr>
          <w:rStyle w:val="StyleUnderline"/>
        </w:rPr>
        <w:t xml:space="preserve"> themselves </w:t>
      </w:r>
      <w:r w:rsidRPr="00E44086">
        <w:rPr>
          <w:rStyle w:val="StyleUnderline"/>
          <w:highlight w:val="yellow"/>
        </w:rPr>
        <w:t>reflect democratic values</w:t>
      </w:r>
      <w:r w:rsidRPr="00E44086">
        <w:rPr>
          <w:rStyle w:val="StyleUnderline"/>
        </w:rPr>
        <w:t xml:space="preserve"> and norms</w:t>
      </w:r>
      <w:r w:rsidRPr="00E44086">
        <w:rPr>
          <w:sz w:val="16"/>
        </w:rPr>
        <w:t>. Supporting Charter Schools that Model Democratic Practices</w:t>
      </w:r>
      <w:r w:rsidRPr="00E44086">
        <w:rPr>
          <w:rStyle w:val="Emphasis"/>
        </w:rPr>
        <w:t xml:space="preserve"> </w:t>
      </w:r>
      <w:r w:rsidRPr="00E44086">
        <w:rPr>
          <w:sz w:val="16"/>
        </w:rPr>
        <w:t xml:space="preserve">The federal government provided $333 million to charter schools in fiscal year 2016, and has provided more than $3 billion since charter schools were first created in the 1990s.127 </w:t>
      </w:r>
      <w:r w:rsidRPr="00E44086">
        <w:rPr>
          <w:rStyle w:val="StyleUnderline"/>
          <w:highlight w:val="yellow"/>
        </w:rPr>
        <w:t>Federal funding</w:t>
      </w:r>
      <w:r w:rsidRPr="00E44086">
        <w:rPr>
          <w:rStyle w:val="StyleUnderline"/>
        </w:rPr>
        <w:t xml:space="preserve"> properly </w:t>
      </w:r>
      <w:r w:rsidRPr="00E44086">
        <w:rPr>
          <w:rStyle w:val="StyleUnderline"/>
          <w:highlight w:val="yellow"/>
        </w:rPr>
        <w:t>focuses on schools that are likely to improve academic achievement</w:t>
      </w:r>
      <w:r w:rsidRPr="00E44086">
        <w:rPr>
          <w:rStyle w:val="StyleUnderline"/>
        </w:rPr>
        <w:t xml:space="preserve"> and work skills, but </w:t>
      </w:r>
      <w:r w:rsidRPr="00E44086">
        <w:rPr>
          <w:rStyle w:val="StyleUnderline"/>
          <w:highlight w:val="yellow"/>
        </w:rPr>
        <w:t>little recognition is provided to</w:t>
      </w:r>
      <w:r w:rsidRPr="00E44086">
        <w:rPr>
          <w:rStyle w:val="StyleUnderline"/>
        </w:rPr>
        <w:t xml:space="preserve"> the </w:t>
      </w:r>
      <w:r w:rsidRPr="00E44086">
        <w:rPr>
          <w:sz w:val="16"/>
        </w:rPr>
        <w:t>role that charter schools</w:t>
      </w:r>
      <w:r w:rsidRPr="00E44086">
        <w:rPr>
          <w:rStyle w:val="StyleUnderline"/>
        </w:rPr>
        <w:t xml:space="preserve"> can play in promoting democratic values</w:t>
      </w:r>
      <w:r w:rsidRPr="00E44086">
        <w:rPr>
          <w:sz w:val="16"/>
        </w:rPr>
        <w:t xml:space="preserve">. Do students observe a democratic structure in which their teachers, parents, and broader members of the community have a say in how the school is run? Do students enjoy a racially and economically integrated environment? Alongside academic criteria, </w:t>
      </w:r>
      <w:r w:rsidRPr="00E44086">
        <w:rPr>
          <w:rStyle w:val="StyleUnderline"/>
        </w:rPr>
        <w:t xml:space="preserve">this </w:t>
      </w:r>
      <w:r w:rsidRPr="00E44086">
        <w:rPr>
          <w:rStyle w:val="StyleUnderline"/>
          <w:highlight w:val="yellow"/>
        </w:rPr>
        <w:t>hidden curriculum about democratic values should be</w:t>
      </w:r>
      <w:r w:rsidRPr="00E44086">
        <w:rPr>
          <w:rStyle w:val="StyleUnderline"/>
        </w:rPr>
        <w:t xml:space="preserve"> a part of </w:t>
      </w:r>
      <w:r w:rsidRPr="00E44086">
        <w:rPr>
          <w:rStyle w:val="StyleUnderline"/>
          <w:highlight w:val="yellow"/>
        </w:rPr>
        <w:t xml:space="preserve">what the federal government supports </w:t>
      </w:r>
      <w:r w:rsidRPr="00E44086">
        <w:rPr>
          <w:sz w:val="16"/>
        </w:rPr>
        <w:t>in charter schools.</w:t>
      </w:r>
    </w:p>
    <w:p w14:paraId="5C6BD37D" w14:textId="77777777" w:rsidR="00641CAE" w:rsidRPr="00E44086" w:rsidRDefault="00641CAE" w:rsidP="00641CAE">
      <w:pPr>
        <w:pStyle w:val="Heading4"/>
      </w:pPr>
    </w:p>
    <w:p w14:paraId="2F9D4BC3" w14:textId="77777777" w:rsidR="00641CAE" w:rsidRPr="00E44086" w:rsidRDefault="00641CAE" w:rsidP="00641CAE">
      <w:pPr>
        <w:pStyle w:val="Heading4"/>
      </w:pPr>
      <w:r w:rsidRPr="00E44086">
        <w:t>Federal government key to provide best quality of civic education – reinforces positive collaborations</w:t>
      </w:r>
    </w:p>
    <w:p w14:paraId="40703A27" w14:textId="77777777" w:rsidR="00641CAE" w:rsidRPr="00E44086" w:rsidRDefault="00641CAE" w:rsidP="00641CAE">
      <w:pPr>
        <w:pStyle w:val="ListParagraph"/>
        <w:numPr>
          <w:ilvl w:val="0"/>
          <w:numId w:val="14"/>
        </w:numPr>
      </w:pPr>
      <w:r w:rsidRPr="00E44086">
        <w:t>Collaboration/Communication</w:t>
      </w:r>
    </w:p>
    <w:p w14:paraId="2C73BA7E" w14:textId="77777777" w:rsidR="00641CAE" w:rsidRPr="00E44086" w:rsidRDefault="00641CAE" w:rsidP="00641CAE">
      <w:pPr>
        <w:pStyle w:val="ListParagraph"/>
        <w:numPr>
          <w:ilvl w:val="0"/>
          <w:numId w:val="14"/>
        </w:numPr>
      </w:pPr>
      <w:r w:rsidRPr="00E44086">
        <w:t>Expertise</w:t>
      </w:r>
    </w:p>
    <w:p w14:paraId="6EC642D2" w14:textId="77777777" w:rsidR="00641CAE" w:rsidRPr="00E44086" w:rsidRDefault="00641CAE" w:rsidP="00641CAE">
      <w:pPr>
        <w:pStyle w:val="ListParagraph"/>
        <w:numPr>
          <w:ilvl w:val="0"/>
          <w:numId w:val="14"/>
        </w:numPr>
      </w:pPr>
      <w:r w:rsidRPr="00E44086">
        <w:t>Information sharing</w:t>
      </w:r>
    </w:p>
    <w:p w14:paraId="46FE6454" w14:textId="77777777" w:rsidR="00641CAE" w:rsidRPr="00E44086" w:rsidRDefault="00641CAE" w:rsidP="00641CAE">
      <w:pPr>
        <w:pStyle w:val="ListParagraph"/>
        <w:numPr>
          <w:ilvl w:val="0"/>
          <w:numId w:val="14"/>
        </w:numPr>
      </w:pPr>
      <w:r w:rsidRPr="00E44086">
        <w:t>Equip and Direct</w:t>
      </w:r>
    </w:p>
    <w:p w14:paraId="285BD60A" w14:textId="77777777" w:rsidR="00641CAE" w:rsidRPr="00E44086" w:rsidRDefault="00641CAE" w:rsidP="00641CAE"/>
    <w:p w14:paraId="662F0A35" w14:textId="77777777" w:rsidR="00641CAE" w:rsidRPr="00E44086" w:rsidRDefault="00641CAE" w:rsidP="00641CAE">
      <w:pPr>
        <w:rPr>
          <w:rStyle w:val="Style13ptBold"/>
          <w:b w:val="0"/>
          <w:sz w:val="18"/>
          <w:szCs w:val="18"/>
        </w:rPr>
      </w:pPr>
      <w:r w:rsidRPr="00E44086">
        <w:rPr>
          <w:rStyle w:val="Style13ptBold"/>
        </w:rPr>
        <w:t xml:space="preserve">CSG 16 </w:t>
      </w:r>
      <w:r w:rsidRPr="00E44086">
        <w:rPr>
          <w:rStyle w:val="Style13ptBold"/>
          <w:b w:val="0"/>
          <w:sz w:val="18"/>
          <w:szCs w:val="18"/>
        </w:rPr>
        <w:t>[The Council of State Governments, “Resolution Supporting Civics Education in Public Schools”, December 12, 2016, http://www.csg.org/2016nationalconference/documents/ResolutionSupportingCivicsEducationinPublicSchools.pdf]//NAP</w:t>
      </w:r>
    </w:p>
    <w:p w14:paraId="35A78585" w14:textId="77777777" w:rsidR="00641CAE" w:rsidRPr="00E44086" w:rsidRDefault="00641CAE" w:rsidP="00641CAE">
      <w:pPr>
        <w:rPr>
          <w:sz w:val="16"/>
        </w:rPr>
      </w:pPr>
      <w:r w:rsidRPr="00E44086">
        <w:rPr>
          <w:sz w:val="16"/>
        </w:rPr>
        <w:t xml:space="preserve">WHEREAS, </w:t>
      </w:r>
      <w:r w:rsidRPr="00E44086">
        <w:rPr>
          <w:rStyle w:val="StyleUnderline"/>
        </w:rPr>
        <w:t>the foundation of our democratic system is an informed and engaged electorate</w:t>
      </w:r>
      <w:r w:rsidRPr="00E44086">
        <w:rPr>
          <w:sz w:val="16"/>
        </w:rPr>
        <w:t xml:space="preserve">; and WHEREAS, </w:t>
      </w:r>
      <w:r w:rsidRPr="00E44086">
        <w:rPr>
          <w:rStyle w:val="StyleUnderline"/>
        </w:rPr>
        <w:t>public trust of</w:t>
      </w:r>
      <w:r w:rsidRPr="00E44086">
        <w:rPr>
          <w:sz w:val="16"/>
        </w:rPr>
        <w:t xml:space="preserve"> all levels of </w:t>
      </w:r>
      <w:r w:rsidRPr="00E44086">
        <w:rPr>
          <w:rStyle w:val="StyleUnderline"/>
        </w:rPr>
        <w:t>government is on the decline</w:t>
      </w:r>
      <w:r w:rsidRPr="00E44086">
        <w:rPr>
          <w:sz w:val="16"/>
        </w:rPr>
        <w:t xml:space="preserve">, in part because </w:t>
      </w:r>
      <w:r w:rsidRPr="00E44086">
        <w:rPr>
          <w:rStyle w:val="StyleUnderline"/>
        </w:rPr>
        <w:t>people are inherently distrustful of anything that they do not understand</w:t>
      </w:r>
      <w:r w:rsidRPr="00E44086">
        <w:rPr>
          <w:sz w:val="16"/>
        </w:rPr>
        <w:t xml:space="preserve">; and WHEREAS, </w:t>
      </w:r>
      <w:r w:rsidRPr="00E44086">
        <w:rPr>
          <w:rStyle w:val="Emphasis"/>
        </w:rPr>
        <w:t>civics education is critical to providing the next generation of citizens with the skills and knowledge they need to carry on our democratic system and be successful in the 21st century workforce</w:t>
      </w:r>
      <w:r w:rsidRPr="00E44086">
        <w:rPr>
          <w:sz w:val="16"/>
        </w:rPr>
        <w:t xml:space="preserve">; and WHEREAS, </w:t>
      </w:r>
      <w:r w:rsidRPr="00E44086">
        <w:rPr>
          <w:rStyle w:val="StyleUnderline"/>
        </w:rPr>
        <w:t>public schools serve an important role in helping young people across the nation gain the skills and knowledge they need to participate in civic activities;</w:t>
      </w:r>
      <w:r w:rsidRPr="00E44086">
        <w:rPr>
          <w:sz w:val="16"/>
        </w:rPr>
        <w:t xml:space="preserve"> and WHEREAS, </w:t>
      </w:r>
      <w:r w:rsidRPr="00E44086">
        <w:rPr>
          <w:rStyle w:val="StyleUnderline"/>
        </w:rPr>
        <w:t>civics education is often put aside as more emphasis is placed on standardized testing in STEM</w:t>
      </w:r>
      <w:r w:rsidRPr="00E44086">
        <w:rPr>
          <w:sz w:val="16"/>
        </w:rPr>
        <w:t xml:space="preserve"> – science, technology, engineering, and mathematics – subjects; and WHEREAS, </w:t>
      </w:r>
      <w:r w:rsidRPr="00E44086">
        <w:rPr>
          <w:rStyle w:val="StyleUnderline"/>
        </w:rPr>
        <w:t>the democratic system is built on the assumption that every citizen equally possesses the right to participate in the decision-making processes of the government</w:t>
      </w:r>
      <w:r w:rsidRPr="00E44086">
        <w:rPr>
          <w:sz w:val="16"/>
        </w:rPr>
        <w:t xml:space="preserve">; and WHEREAS, every state is unique and has a different path to engaging citizens and improving civic education; and WHEREAS, there is a growing need for states to reestablish civics education as a priority for our K-12 public school students. NOW, THEREFORE BE IT RESOLVED, that </w:t>
      </w:r>
      <w:r w:rsidRPr="00E44086">
        <w:rPr>
          <w:b/>
          <w:sz w:val="24"/>
          <w:highlight w:val="cyan"/>
          <w:u w:val="single"/>
        </w:rPr>
        <w:t>The Council of State Governments requests that the Congress and the Executive Branch work</w:t>
      </w:r>
      <w:r w:rsidRPr="00E44086">
        <w:rPr>
          <w:sz w:val="24"/>
          <w:highlight w:val="cyan"/>
          <w:u w:val="single"/>
        </w:rPr>
        <w:t xml:space="preserve"> with state and local governments</w:t>
      </w:r>
      <w:r w:rsidRPr="00E44086">
        <w:rPr>
          <w:sz w:val="16"/>
          <w:highlight w:val="cyan"/>
        </w:rPr>
        <w:t xml:space="preserve"> </w:t>
      </w:r>
      <w:r w:rsidRPr="00E44086">
        <w:rPr>
          <w:b/>
          <w:sz w:val="24"/>
          <w:highlight w:val="cyan"/>
          <w:u w:val="single"/>
        </w:rPr>
        <w:t>to facilitate a</w:t>
      </w:r>
      <w:r w:rsidRPr="00E44086">
        <w:rPr>
          <w:sz w:val="24"/>
          <w:highlight w:val="cyan"/>
          <w:u w:val="single"/>
        </w:rPr>
        <w:t xml:space="preserve"> better understanding of the roles and capabilities of government to</w:t>
      </w:r>
      <w:r w:rsidRPr="00E44086">
        <w:rPr>
          <w:sz w:val="16"/>
        </w:rPr>
        <w:t xml:space="preserve"> assist public</w:t>
      </w:r>
      <w:r w:rsidRPr="00E44086">
        <w:rPr>
          <w:rStyle w:val="StyleUnderline"/>
        </w:rPr>
        <w:t xml:space="preserve"> </w:t>
      </w:r>
      <w:r w:rsidRPr="00E44086">
        <w:rPr>
          <w:rStyle w:val="StyleUnderline"/>
          <w:highlight w:val="cyan"/>
        </w:rPr>
        <w:t>k-12</w:t>
      </w:r>
      <w:r w:rsidRPr="00E44086">
        <w:rPr>
          <w:rStyle w:val="StyleUnderline"/>
        </w:rPr>
        <w:t xml:space="preserve"> </w:t>
      </w:r>
      <w:r w:rsidRPr="00E44086">
        <w:rPr>
          <w:rStyle w:val="StyleUnderline"/>
          <w:highlight w:val="cyan"/>
        </w:rPr>
        <w:t>schools</w:t>
      </w:r>
      <w:r w:rsidRPr="00E44086">
        <w:rPr>
          <w:rStyle w:val="StyleUnderline"/>
        </w:rPr>
        <w:t xml:space="preserve"> </w:t>
      </w:r>
      <w:r w:rsidRPr="00E44086">
        <w:rPr>
          <w:sz w:val="16"/>
        </w:rPr>
        <w:t xml:space="preserve">in </w:t>
      </w:r>
      <w:r w:rsidRPr="00E44086">
        <w:rPr>
          <w:sz w:val="24"/>
          <w:highlight w:val="cyan"/>
          <w:u w:val="single"/>
        </w:rPr>
        <w:t>provid</w:t>
      </w:r>
      <w:r w:rsidRPr="00E44086">
        <w:rPr>
          <w:sz w:val="16"/>
        </w:rPr>
        <w:t xml:space="preserve">ing </w:t>
      </w:r>
      <w:r w:rsidRPr="00E44086">
        <w:rPr>
          <w:b/>
          <w:sz w:val="24"/>
          <w:highlight w:val="cyan"/>
          <w:u w:val="single"/>
        </w:rPr>
        <w:t>quality civics education</w:t>
      </w:r>
      <w:r w:rsidRPr="00E44086">
        <w:rPr>
          <w:sz w:val="16"/>
        </w:rPr>
        <w:t xml:space="preserve"> to all students and explore how </w:t>
      </w:r>
      <w:r w:rsidRPr="00E44086">
        <w:rPr>
          <w:rStyle w:val="Emphasis"/>
          <w:highlight w:val="cyan"/>
        </w:rPr>
        <w:t>sharing information between states and the federal government can help equip and direct schools on how to best achieve this goal</w:t>
      </w:r>
      <w:r w:rsidRPr="00E44086">
        <w:rPr>
          <w:sz w:val="24"/>
          <w:u w:val="single"/>
        </w:rPr>
        <w:t>.</w:t>
      </w:r>
      <w:r w:rsidRPr="00E44086">
        <w:rPr>
          <w:sz w:val="16"/>
        </w:rPr>
        <w:t xml:space="preserve"> </w:t>
      </w:r>
      <w:r w:rsidRPr="00E44086">
        <w:rPr>
          <w:rStyle w:val="StyleUnderline"/>
        </w:rPr>
        <w:t xml:space="preserve">This </w:t>
      </w:r>
      <w:r w:rsidRPr="00E44086">
        <w:rPr>
          <w:sz w:val="16"/>
        </w:rPr>
        <w:t xml:space="preserve">resolution </w:t>
      </w:r>
      <w:r w:rsidRPr="00E44086">
        <w:rPr>
          <w:sz w:val="24"/>
          <w:highlight w:val="cyan"/>
          <w:u w:val="single"/>
        </w:rPr>
        <w:t>reinforces the need for communication, information-sharing and collaboration among and within local, state and federal governments</w:t>
      </w:r>
      <w:r w:rsidRPr="00E44086">
        <w:rPr>
          <w:sz w:val="16"/>
        </w:rPr>
        <w:t xml:space="preserve"> </w:t>
      </w:r>
      <w:r w:rsidRPr="00E44086">
        <w:rPr>
          <w:rStyle w:val="StyleUnderline"/>
          <w:highlight w:val="cyan"/>
        </w:rPr>
        <w:t>when assessing and addressing the lack of equitable civics education in all public k-12 schools nationwide.</w:t>
      </w:r>
      <w:r w:rsidRPr="00E44086">
        <w:rPr>
          <w:sz w:val="16"/>
        </w:rPr>
        <w:t xml:space="preserve"> </w:t>
      </w:r>
      <w:r w:rsidRPr="00E44086">
        <w:rPr>
          <w:rStyle w:val="StyleUnderline"/>
        </w:rPr>
        <w:t>An informed and engaged electorate is the foundation of our democratic system. Public schools are uniquely positioned to equip students with the skills and knowledge they need to participate in civic activities</w:t>
      </w:r>
      <w:r w:rsidRPr="00E44086">
        <w:rPr>
          <w:sz w:val="16"/>
        </w:rPr>
        <w:t xml:space="preserve">. </w:t>
      </w:r>
      <w:r w:rsidRPr="00E44086">
        <w:rPr>
          <w:rStyle w:val="Emphasis"/>
          <w:highlight w:val="cyan"/>
        </w:rPr>
        <w:t>The federal government should work with state and local governments to facilitate a better understanding of the roles and capabilities of public K-12 education in providing quality civics education to all students</w:t>
      </w:r>
      <w:r w:rsidRPr="00E44086">
        <w:rPr>
          <w:sz w:val="16"/>
        </w:rPr>
        <w:t xml:space="preserve"> and explore how sharing information between states and </w:t>
      </w:r>
      <w:r w:rsidRPr="00E44086">
        <w:rPr>
          <w:rStyle w:val="Emphasis"/>
          <w:highlight w:val="cyan"/>
        </w:rPr>
        <w:t>the federal government can help equip and direct schools on how to best achieve</w:t>
      </w:r>
      <w:r w:rsidRPr="00E44086">
        <w:rPr>
          <w:rStyle w:val="Emphasis"/>
        </w:rPr>
        <w:t xml:space="preserve"> this goal</w:t>
      </w:r>
      <w:r w:rsidRPr="00E44086">
        <w:rPr>
          <w:sz w:val="16"/>
        </w:rPr>
        <w:t xml:space="preserve">. </w:t>
      </w:r>
    </w:p>
    <w:p w14:paraId="76BA193A" w14:textId="77777777" w:rsidR="00641CAE" w:rsidRPr="00E44086" w:rsidRDefault="00641CAE" w:rsidP="00641CAE">
      <w:pPr>
        <w:rPr>
          <w:sz w:val="16"/>
        </w:rPr>
      </w:pPr>
    </w:p>
    <w:p w14:paraId="5C66C513" w14:textId="77777777" w:rsidR="00641CAE" w:rsidRPr="00E44086" w:rsidRDefault="00641CAE" w:rsidP="00641CAE">
      <w:pPr>
        <w:pStyle w:val="Heading4"/>
      </w:pPr>
      <w:r w:rsidRPr="00E44086">
        <w:t>Federal and philanthropic funding are directly relational – Federal funding is key to get private money on board</w:t>
      </w:r>
    </w:p>
    <w:p w14:paraId="6DA33F3E" w14:textId="77777777" w:rsidR="00641CAE" w:rsidRPr="00E44086" w:rsidRDefault="00641CAE" w:rsidP="00641CAE">
      <w:r w:rsidRPr="00E44086">
        <w:rPr>
          <w:rStyle w:val="Style13ptBold"/>
        </w:rPr>
        <w:t>Silverbrook 15,</w:t>
      </w:r>
      <w:r w:rsidRPr="00E44086">
        <w:t xml:space="preserve"> (Julie Silverbrook is Executive Director of The Constitutional Sources Project and Washington Times writer, “The crisis in civic education funding”, Washington Times, 9/8/15, </w:t>
      </w:r>
      <w:hyperlink r:id="rId11" w:history="1">
        <w:r w:rsidRPr="00E44086">
          <w:rPr>
            <w:rStyle w:val="Hyperlink"/>
          </w:rPr>
          <w:t>http://www.washingtontimes.com/news/2015/sep/8/constitutional-literacy-the-crisis-in-civic-educat/</w:t>
        </w:r>
      </w:hyperlink>
      <w:r w:rsidRPr="00E44086">
        <w:t>, LW, accessed 7/7/17)</w:t>
      </w:r>
      <w:r w:rsidRPr="00E44086">
        <w:br/>
      </w:r>
    </w:p>
    <w:p w14:paraId="2ABE2975" w14:textId="77777777" w:rsidR="00641CAE" w:rsidRPr="00E44086" w:rsidRDefault="00641CAE" w:rsidP="00641CAE">
      <w:pPr>
        <w:rPr>
          <w:rStyle w:val="Emphasis"/>
        </w:rPr>
      </w:pPr>
      <w:r w:rsidRPr="00E44086">
        <w:rPr>
          <w:sz w:val="16"/>
        </w:rPr>
        <w:t>If you pick up a newspaper, magazine, or academic journal around Constitution Day, you are very likely to read about the troubling decline in civic knowledge and engagement in this country. The statistics I discussed in the introduction to this special section are startling. What you are less likely to read about is</w:t>
      </w:r>
      <w:r w:rsidRPr="00E44086">
        <w:rPr>
          <w:rStyle w:val="Emphasis"/>
        </w:rPr>
        <w:t xml:space="preserve"> </w:t>
      </w:r>
      <w:r w:rsidRPr="00E44086">
        <w:rPr>
          <w:rStyle w:val="StyleUnderline"/>
          <w:highlight w:val="cyan"/>
        </w:rPr>
        <w:t>the troubling decline in</w:t>
      </w:r>
      <w:r w:rsidRPr="00E44086">
        <w:rPr>
          <w:rStyle w:val="Emphasis"/>
          <w:highlight w:val="cyan"/>
        </w:rPr>
        <w:t xml:space="preserve"> </w:t>
      </w:r>
      <w:r w:rsidRPr="00E44086">
        <w:rPr>
          <w:rStyle w:val="StyleUnderline"/>
          <w:highlight w:val="cyan"/>
        </w:rPr>
        <w:t>funding to support</w:t>
      </w:r>
      <w:r w:rsidRPr="00E44086">
        <w:rPr>
          <w:rStyle w:val="StyleUnderline"/>
        </w:rPr>
        <w:t xml:space="preserve"> </w:t>
      </w:r>
      <w:r w:rsidRPr="00E44086">
        <w:rPr>
          <w:sz w:val="16"/>
        </w:rPr>
        <w:t>the very organizations seeking to address the deficit in</w:t>
      </w:r>
      <w:r w:rsidRPr="00E44086">
        <w:rPr>
          <w:rStyle w:val="Emphasis"/>
        </w:rPr>
        <w:t xml:space="preserve"> </w:t>
      </w:r>
      <w:r w:rsidRPr="00E44086">
        <w:rPr>
          <w:rStyle w:val="StyleUnderline"/>
          <w:highlight w:val="cyan"/>
        </w:rPr>
        <w:t>civic knowledge</w:t>
      </w:r>
      <w:r w:rsidRPr="00E44086">
        <w:rPr>
          <w:rStyle w:val="StyleUnderline"/>
        </w:rPr>
        <w:t xml:space="preserve">. </w:t>
      </w:r>
      <w:r w:rsidRPr="00E44086">
        <w:rPr>
          <w:sz w:val="16"/>
        </w:rPr>
        <w:t xml:space="preserve">In 2011, </w:t>
      </w:r>
      <w:r w:rsidRPr="00E44086">
        <w:rPr>
          <w:rStyle w:val="Emphasis"/>
          <w:highlight w:val="cyan"/>
        </w:rPr>
        <w:t>federal funding</w:t>
      </w:r>
      <w:r w:rsidRPr="00E44086">
        <w:rPr>
          <w:rStyle w:val="StyleUnderline"/>
          <w:highlight w:val="cyan"/>
        </w:rPr>
        <w:t xml:space="preserve"> f</w:t>
      </w:r>
      <w:r w:rsidRPr="00E44086">
        <w:rPr>
          <w:rStyle w:val="Emphasis"/>
          <w:highlight w:val="cyan"/>
        </w:rPr>
        <w:t>or civics education</w:t>
      </w:r>
      <w:r w:rsidRPr="00E44086">
        <w:rPr>
          <w:rStyle w:val="Emphasis"/>
        </w:rPr>
        <w:t xml:space="preserve"> through the</w:t>
      </w:r>
      <w:r w:rsidRPr="00E44086">
        <w:rPr>
          <w:rStyle w:val="StyleUnderline"/>
        </w:rPr>
        <w:t xml:space="preserve"> </w:t>
      </w:r>
      <w:r w:rsidRPr="00E44086">
        <w:rPr>
          <w:sz w:val="16"/>
        </w:rPr>
        <w:t>U.S.</w:t>
      </w:r>
      <w:r w:rsidRPr="00E44086">
        <w:rPr>
          <w:rStyle w:val="StyleUnderline"/>
        </w:rPr>
        <w:t xml:space="preserve"> </w:t>
      </w:r>
      <w:r w:rsidRPr="00E44086">
        <w:rPr>
          <w:rStyle w:val="Emphasis"/>
        </w:rPr>
        <w:t>D</w:t>
      </w:r>
      <w:r w:rsidRPr="00E44086">
        <w:rPr>
          <w:sz w:val="16"/>
        </w:rPr>
        <w:t>epartment</w:t>
      </w:r>
      <w:r w:rsidRPr="00E44086">
        <w:rPr>
          <w:rStyle w:val="StyleUnderline"/>
        </w:rPr>
        <w:t xml:space="preserve"> </w:t>
      </w:r>
      <w:r w:rsidRPr="00E44086">
        <w:rPr>
          <w:rStyle w:val="Emphasis"/>
        </w:rPr>
        <w:t>o</w:t>
      </w:r>
      <w:r w:rsidRPr="00E44086">
        <w:rPr>
          <w:rStyle w:val="StyleUnderline"/>
        </w:rPr>
        <w:t xml:space="preserve">f </w:t>
      </w:r>
      <w:r w:rsidRPr="00E44086">
        <w:rPr>
          <w:rStyle w:val="Emphasis"/>
        </w:rPr>
        <w:t>E</w:t>
      </w:r>
      <w:r w:rsidRPr="00E44086">
        <w:rPr>
          <w:sz w:val="16"/>
        </w:rPr>
        <w:t xml:space="preserve">ducation </w:t>
      </w:r>
      <w:r w:rsidRPr="00E44086">
        <w:rPr>
          <w:rStyle w:val="Emphasis"/>
          <w:highlight w:val="cyan"/>
        </w:rPr>
        <w:t>was zeroed out</w:t>
      </w:r>
      <w:r w:rsidRPr="00E44086">
        <w:rPr>
          <w:rStyle w:val="StyleUnderline"/>
        </w:rPr>
        <w:t xml:space="preserve">, cutting nearly $35 million </w:t>
      </w:r>
      <w:r w:rsidRPr="00E44086">
        <w:rPr>
          <w:sz w:val="16"/>
        </w:rPr>
        <w:t xml:space="preserve">of support from </w:t>
      </w:r>
      <w:r w:rsidRPr="00E44086">
        <w:rPr>
          <w:rStyle w:val="Emphasis"/>
          <w:highlight w:val="cyan"/>
        </w:rPr>
        <w:t>the</w:t>
      </w:r>
      <w:r w:rsidRPr="00E44086">
        <w:rPr>
          <w:rStyle w:val="StyleUnderline"/>
        </w:rPr>
        <w:t xml:space="preserve"> </w:t>
      </w:r>
      <w:r w:rsidRPr="00E44086">
        <w:rPr>
          <w:sz w:val="16"/>
        </w:rPr>
        <w:t xml:space="preserve">civics education community. We are also beginning to get a clearer picture of a </w:t>
      </w:r>
      <w:r w:rsidRPr="00E44086">
        <w:rPr>
          <w:rStyle w:val="Emphasis"/>
          <w:highlight w:val="cyan"/>
        </w:rPr>
        <w:t>correspondent decline</w:t>
      </w:r>
      <w:r w:rsidRPr="00E44086">
        <w:rPr>
          <w:rStyle w:val="StyleUnderline"/>
          <w:highlight w:val="cyan"/>
        </w:rPr>
        <w:t xml:space="preserve"> </w:t>
      </w:r>
      <w:r w:rsidRPr="00E44086">
        <w:rPr>
          <w:rStyle w:val="Emphasis"/>
          <w:highlight w:val="cyan"/>
        </w:rPr>
        <w:t>in private philanthropic support for civics education and constitutional literacy</w:t>
      </w:r>
      <w:r w:rsidRPr="00E44086">
        <w:rPr>
          <w:rStyle w:val="Emphasis"/>
        </w:rPr>
        <w:t>.</w:t>
      </w:r>
      <w:r w:rsidRPr="00E44086">
        <w:rPr>
          <w:rStyle w:val="StyleUnderline"/>
        </w:rPr>
        <w:t xml:space="preserve"> </w:t>
      </w:r>
      <w:r w:rsidRPr="00E44086">
        <w:rPr>
          <w:sz w:val="16"/>
        </w:rPr>
        <w:t>Preliminary data from The Foundation Center’s “Foundation Funding for U.S. Democracy”1 resource shows that</w:t>
      </w:r>
      <w:r w:rsidRPr="00E44086">
        <w:rPr>
          <w:rStyle w:val="StyleUnderline"/>
        </w:rPr>
        <w:t xml:space="preserve"> </w:t>
      </w:r>
      <w:r w:rsidRPr="00E44086">
        <w:rPr>
          <w:rStyle w:val="Emphasis"/>
          <w:highlight w:val="cyan"/>
        </w:rPr>
        <w:t>annual funding for civics education from private foundations over the last several years has remained perilously low</w:t>
      </w:r>
      <w:r w:rsidRPr="00E44086">
        <w:rPr>
          <w:sz w:val="16"/>
        </w:rPr>
        <w:t xml:space="preserve">. Based on the first round of research using data provided by the Foundation Center, we </w:t>
      </w:r>
      <w:r w:rsidRPr="00E44086">
        <w:rPr>
          <w:rStyle w:val="StyleUnderline"/>
        </w:rPr>
        <w:t xml:space="preserve">found that private foundation funding </w:t>
      </w:r>
      <w:r w:rsidRPr="00E44086">
        <w:rPr>
          <w:sz w:val="16"/>
        </w:rPr>
        <w:t>between the years 2011 and 2013</w:t>
      </w:r>
      <w:r w:rsidRPr="00E44086">
        <w:rPr>
          <w:rStyle w:val="StyleUnderline"/>
        </w:rPr>
        <w:t xml:space="preserve"> </w:t>
      </w:r>
      <w:r w:rsidRPr="00E44086">
        <w:rPr>
          <w:rStyle w:val="Emphasis"/>
        </w:rPr>
        <w:t>has stagnated</w:t>
      </w:r>
      <w:r w:rsidRPr="00E44086">
        <w:rPr>
          <w:sz w:val="16"/>
        </w:rPr>
        <w:t xml:space="preserve"> between approximately $33 million and $41 million for the entire civic education community</w:t>
      </w:r>
      <w:r w:rsidRPr="00E44086">
        <w:rPr>
          <w:rStyle w:val="StyleUnderline"/>
        </w:rPr>
        <w:t>.</w:t>
      </w:r>
      <w:r w:rsidRPr="00E44086">
        <w:rPr>
          <w:sz w:val="16"/>
        </w:rPr>
        <w:t xml:space="preserve"> While more research needs to be done to determine the exact amount of support from private foundations over the last several fiscal years, </w:t>
      </w:r>
      <w:r w:rsidRPr="00E44086">
        <w:rPr>
          <w:rStyle w:val="Emphasis"/>
        </w:rPr>
        <w:t>the prevailing sentiment</w:t>
      </w:r>
      <w:r w:rsidRPr="00E44086">
        <w:rPr>
          <w:sz w:val="16"/>
        </w:rPr>
        <w:t xml:space="preserve"> in the community </w:t>
      </w:r>
      <w:r w:rsidRPr="00E44086">
        <w:rPr>
          <w:rStyle w:val="Emphasis"/>
        </w:rPr>
        <w:t xml:space="preserve">is that </w:t>
      </w:r>
      <w:r w:rsidRPr="00E44086">
        <w:rPr>
          <w:rStyle w:val="Emphasis"/>
          <w:highlight w:val="cyan"/>
        </w:rPr>
        <w:t>the overall amount will remain low</w:t>
      </w:r>
      <w:r w:rsidRPr="00E44086">
        <w:rPr>
          <w:sz w:val="16"/>
        </w:rPr>
        <w:t>, especially relative to current levels of support in other fields</w:t>
      </w:r>
      <w:r w:rsidRPr="00E44086">
        <w:rPr>
          <w:rStyle w:val="StyleUnderline"/>
        </w:rPr>
        <w:t xml:space="preserve">. </w:t>
      </w:r>
      <w:r w:rsidRPr="00E44086">
        <w:rPr>
          <w:rStyle w:val="Emphasis"/>
          <w:highlight w:val="cyan"/>
        </w:rPr>
        <w:t>By</w:t>
      </w:r>
      <w:r w:rsidRPr="00E44086">
        <w:rPr>
          <w:rStyle w:val="Emphasis"/>
        </w:rPr>
        <w:t xml:space="preserve"> </w:t>
      </w:r>
      <w:r w:rsidRPr="00E44086">
        <w:rPr>
          <w:sz w:val="16"/>
        </w:rPr>
        <w:t>way of</w:t>
      </w:r>
      <w:r w:rsidRPr="00E44086">
        <w:rPr>
          <w:rStyle w:val="Emphasis"/>
        </w:rPr>
        <w:t xml:space="preserve"> </w:t>
      </w:r>
      <w:r w:rsidRPr="00E44086">
        <w:rPr>
          <w:rStyle w:val="Emphasis"/>
          <w:highlight w:val="cyan"/>
        </w:rPr>
        <w:t>comparison</w:t>
      </w:r>
      <w:r w:rsidRPr="00E44086">
        <w:rPr>
          <w:rStyle w:val="StyleUnderline"/>
          <w:highlight w:val="cyan"/>
        </w:rPr>
        <w:t>, the Intel Foundation gives</w:t>
      </w:r>
      <w:r w:rsidRPr="00E44086">
        <w:rPr>
          <w:rStyle w:val="StyleUnderline"/>
        </w:rPr>
        <w:t xml:space="preserve"> </w:t>
      </w:r>
      <w:r w:rsidRPr="00E44086">
        <w:rPr>
          <w:rStyle w:val="Emphasis"/>
        </w:rPr>
        <w:t xml:space="preserve">approximately </w:t>
      </w:r>
      <w:r w:rsidRPr="00E44086">
        <w:rPr>
          <w:rStyle w:val="Emphasis"/>
          <w:highlight w:val="cyan"/>
        </w:rPr>
        <w:t>$45 million</w:t>
      </w:r>
      <w:r w:rsidRPr="00E44086">
        <w:rPr>
          <w:rStyle w:val="Emphasis"/>
        </w:rPr>
        <w:t xml:space="preserve"> in annual grants </w:t>
      </w:r>
      <w:r w:rsidRPr="00E44086">
        <w:rPr>
          <w:rStyle w:val="Emphasis"/>
          <w:highlight w:val="cyan"/>
        </w:rPr>
        <w:t>to STEM</w:t>
      </w:r>
      <w:r w:rsidRPr="00E44086">
        <w:rPr>
          <w:rStyle w:val="Emphasis"/>
        </w:rPr>
        <w:t xml:space="preserve"> (Science, Technology, Engineering and Math) education</w:t>
      </w:r>
      <w:r w:rsidRPr="00E44086">
        <w:rPr>
          <w:rStyle w:val="StyleUnderline"/>
        </w:rPr>
        <w:t xml:space="preserve">. The </w:t>
      </w:r>
      <w:r w:rsidRPr="00E44086">
        <w:rPr>
          <w:rStyle w:val="Emphasis"/>
          <w:highlight w:val="cyan"/>
        </w:rPr>
        <w:t>I</w:t>
      </w:r>
      <w:r w:rsidRPr="00E44086">
        <w:rPr>
          <w:rStyle w:val="StyleUnderline"/>
        </w:rPr>
        <w:t xml:space="preserve">ntel </w:t>
      </w:r>
      <w:r w:rsidRPr="00E44086">
        <w:rPr>
          <w:rStyle w:val="Emphasis"/>
          <w:highlight w:val="cyan"/>
        </w:rPr>
        <w:t>F</w:t>
      </w:r>
      <w:r w:rsidRPr="00E44086">
        <w:rPr>
          <w:rStyle w:val="StyleUnderline"/>
        </w:rPr>
        <w:t xml:space="preserve">oundation </w:t>
      </w:r>
      <w:r w:rsidRPr="00E44086">
        <w:rPr>
          <w:rStyle w:val="StyleUnderline"/>
          <w:highlight w:val="cyan"/>
        </w:rPr>
        <w:t>is one of hundreds of private foundations</w:t>
      </w:r>
      <w:r w:rsidRPr="00E44086">
        <w:rPr>
          <w:rStyle w:val="StyleUnderline"/>
        </w:rPr>
        <w:t xml:space="preserve"> currently </w:t>
      </w:r>
      <w:r w:rsidRPr="00E44086">
        <w:rPr>
          <w:rStyle w:val="StyleUnderline"/>
          <w:highlight w:val="cyan"/>
        </w:rPr>
        <w:t>supporting STEM</w:t>
      </w:r>
      <w:r w:rsidRPr="00E44086">
        <w:rPr>
          <w:rStyle w:val="StyleUnderline"/>
        </w:rPr>
        <w:t xml:space="preserve"> education. </w:t>
      </w:r>
      <w:r w:rsidRPr="00E44086">
        <w:rPr>
          <w:rStyle w:val="Emphasis"/>
          <w:highlight w:val="cyan"/>
        </w:rPr>
        <w:t>The disparity in funding levels for the two communities is striking</w:t>
      </w:r>
      <w:r w:rsidRPr="00E44086">
        <w:rPr>
          <w:sz w:val="16"/>
        </w:rPr>
        <w:t xml:space="preserve">. While the proposed 2015 reauthorization of the Elementary and Secondary Education Act in the Senate restores limited funding for history and civics education through competitive grants, it does not specify the total amount to be reinvested in this community. By comparison, the fiscal year 2015 budget proposal from the President includes over $170 million to improve teaching and learning in STEM subjects. </w:t>
      </w:r>
      <w:r w:rsidRPr="00E44086">
        <w:rPr>
          <w:rStyle w:val="StyleUnderline"/>
        </w:rPr>
        <w:t>This is consistent with an observation made by the Civic Mission of Schools in 2003 that, “[</w:t>
      </w:r>
      <w:r w:rsidRPr="00E44086">
        <w:rPr>
          <w:rStyle w:val="StyleUnderline"/>
          <w:highlight w:val="cyan"/>
        </w:rPr>
        <w:t>f]or decades, civic education curricula and programs [have] received decreasing amounts of time, money and attention</w:t>
      </w:r>
      <w:r w:rsidRPr="00E44086">
        <w:rPr>
          <w:rStyle w:val="StyleUnderline"/>
        </w:rPr>
        <w:t xml:space="preserve"> while schools focused on preparing students for employment and for tests of academic progress. </w:t>
      </w:r>
      <w:r w:rsidRPr="00E44086">
        <w:rPr>
          <w:rStyle w:val="Emphasis"/>
          <w:highlight w:val="cyan"/>
        </w:rPr>
        <w:t>The traditional civic purpose of schools effectively has been forgotten.</w:t>
      </w:r>
      <w:r w:rsidRPr="00E44086">
        <w:rPr>
          <w:rStyle w:val="Emphasis"/>
        </w:rPr>
        <w:t xml:space="preserve">” </w:t>
      </w:r>
      <w:r w:rsidRPr="00E44086">
        <w:rPr>
          <w:rStyle w:val="Emphasis"/>
          <w:highlight w:val="cyan"/>
        </w:rPr>
        <w:t>While STEM education is important</w:t>
      </w:r>
      <w:r w:rsidRPr="00E44086">
        <w:rPr>
          <w:rStyle w:val="Emphasis"/>
        </w:rPr>
        <w:t xml:space="preserve"> and essential, </w:t>
      </w:r>
      <w:r w:rsidRPr="00E44086">
        <w:rPr>
          <w:rStyle w:val="Emphasis"/>
          <w:highlight w:val="cyan"/>
        </w:rPr>
        <w:t>so, too, is civics education</w:t>
      </w:r>
      <w:r w:rsidRPr="00E44086">
        <w:rPr>
          <w:rStyle w:val="Emphasis"/>
        </w:rPr>
        <w:t xml:space="preserve">. </w:t>
      </w:r>
      <w:r w:rsidRPr="00E44086">
        <w:rPr>
          <w:sz w:val="16"/>
        </w:rPr>
        <w:t xml:space="preserve">In response to the multi-faceted crisis facing civics education, a number of robust coalitions and campaigns have been formed. The Civics Renewal Network,2 a coalition of 26 non-profit and governmental organizations, including ConSource, the Library of Congress, the National Archives, iCivics, the Newseum and the National Constitution Center, is seeking to raise the visibility of K-12 civics education and to make high-quality resources more accessible to educators. The National Constitutional Literacy Campaign, which is responsible for this special section, is a broad-based campaign that is bringing together non-partisan non-profit organizations, for-profit entities, and ideologically-oriented groups to promote constitutional literacy from kindergarten to the grave. These efforts like many others in the field are currently being accomplished without major foundational support, something they could greatly benefit from. The coalitions and campaigns are supported by the voluntary efforts of members of the organizations and institutions that are leading this push. It’s worth noting that many of the organizations volunteering their time and efforts are simultaneously facing budget shortfalls and, in some cases, barely have enough funding to cover staff costs and basic programming. It is important to recognize the organizations that do continue to invest in civics education, while also noting that in many cases they are not funding at the same level as they have in the past. The top funders include (1) The Freedom Forum; (2) The Bank of America Charitable Foundation; (3) John William Pope Foundation; (4) Charles Koch Foundation; (5) Stephen Bechtel Fund; (6) John S. and James L. Knight Foundation, (7) The John Templeton Foundation; (8) Aurora Foundation; (9) Douglas &amp; Maria DeVos Foundation; (10) The John D. and Catherine T. MacArthur Foundation. Again, between 2011 and 2013, these organizations, among others, contributed between $33 million and $41 million to civics education. This not only pales in comparison to the total amount invested in STEM education, but will be eclipsed by </w:t>
      </w:r>
      <w:r w:rsidRPr="00E44086">
        <w:rPr>
          <w:rStyle w:val="StyleUnderline"/>
        </w:rPr>
        <w:t xml:space="preserve">the total amount of </w:t>
      </w:r>
      <w:r w:rsidRPr="00E44086">
        <w:rPr>
          <w:rStyle w:val="StyleUnderline"/>
          <w:highlight w:val="cyan"/>
        </w:rPr>
        <w:t>money raised to pay</w:t>
      </w:r>
      <w:r w:rsidRPr="00E44086">
        <w:rPr>
          <w:rStyle w:val="StyleUnderline"/>
        </w:rPr>
        <w:t xml:space="preserve"> for </w:t>
      </w:r>
      <w:r w:rsidRPr="00E44086">
        <w:rPr>
          <w:rStyle w:val="StyleUnderline"/>
          <w:highlight w:val="cyan"/>
        </w:rPr>
        <w:t>the 2016 presidential election</w:t>
      </w:r>
      <w:r w:rsidRPr="00E44086">
        <w:rPr>
          <w:sz w:val="16"/>
        </w:rPr>
        <w:t xml:space="preserve">, which could cost upwards of </w:t>
      </w:r>
      <w:r w:rsidRPr="00E44086">
        <w:rPr>
          <w:rStyle w:val="Emphasis"/>
          <w:highlight w:val="cyan"/>
        </w:rPr>
        <w:t>$5 billion</w:t>
      </w:r>
      <w:r w:rsidRPr="00E44086">
        <w:rPr>
          <w:sz w:val="16"/>
        </w:rPr>
        <w:t>.</w:t>
      </w:r>
      <w:r w:rsidRPr="00E44086">
        <w:rPr>
          <w:rStyle w:val="StyleUnderline"/>
        </w:rPr>
        <w:t xml:space="preserve"> Political giving is distinct from other philanthropic giving, but </w:t>
      </w:r>
      <w:r w:rsidRPr="00E44086">
        <w:rPr>
          <w:rStyle w:val="StyleUnderline"/>
          <w:highlight w:val="cyan"/>
        </w:rPr>
        <w:t>it is difficult to square</w:t>
      </w:r>
      <w:r w:rsidRPr="00E44086">
        <w:rPr>
          <w:rStyle w:val="StyleUnderline"/>
        </w:rPr>
        <w:t xml:space="preserve"> that level of </w:t>
      </w:r>
      <w:r w:rsidRPr="00E44086">
        <w:rPr>
          <w:rStyle w:val="StyleUnderline"/>
          <w:highlight w:val="cyan"/>
        </w:rPr>
        <w:t>support for campaigns</w:t>
      </w:r>
      <w:r w:rsidRPr="00E44086">
        <w:rPr>
          <w:rStyle w:val="StyleUnderline"/>
        </w:rPr>
        <w:t xml:space="preserve"> </w:t>
      </w:r>
      <w:r w:rsidRPr="00E44086">
        <w:rPr>
          <w:rStyle w:val="StyleUnderline"/>
          <w:highlight w:val="cyan"/>
        </w:rPr>
        <w:t>with</w:t>
      </w:r>
      <w:r w:rsidRPr="00E44086">
        <w:rPr>
          <w:rStyle w:val="StyleUnderline"/>
        </w:rPr>
        <w:t xml:space="preserve"> the fact that </w:t>
      </w:r>
      <w:r w:rsidRPr="00E44086">
        <w:rPr>
          <w:rStyle w:val="StyleUnderline"/>
          <w:highlight w:val="cyan"/>
        </w:rPr>
        <w:t>the very organizations that educate our citizens and ensure that our voters are informed and engaged face budget shortfalls and closing doors</w:t>
      </w:r>
      <w:r w:rsidRPr="00E44086">
        <w:rPr>
          <w:rStyle w:val="StyleUnderline"/>
        </w:rPr>
        <w:t xml:space="preserve">. Retired U.S. Supreme Court Justice Sandra Day O’Connor created iCivics and is perhaps the highest profile advocate for civics education. </w:t>
      </w:r>
      <w:r w:rsidRPr="00E44086">
        <w:rPr>
          <w:rStyle w:val="Emphasis"/>
        </w:rPr>
        <w:t>“</w:t>
      </w:r>
      <w:r w:rsidRPr="00E44086">
        <w:rPr>
          <w:rStyle w:val="Emphasis"/>
          <w:highlight w:val="cyan"/>
        </w:rPr>
        <w:t>It is imperative if we are going to survive as a nation that our schools teach civics,</w:t>
      </w:r>
      <w:r w:rsidRPr="00E44086">
        <w:rPr>
          <w:rStyle w:val="Emphasis"/>
        </w:rPr>
        <w:t>” she said. “</w:t>
      </w:r>
      <w:r w:rsidRPr="00E44086">
        <w:rPr>
          <w:rStyle w:val="Emphasis"/>
          <w:highlight w:val="cyan"/>
        </w:rPr>
        <w:t>Knowledge and understanding about our system of government is not something that’s handed down in the gene pool. You have to learn it</w:t>
      </w:r>
      <w:r w:rsidRPr="00E44086">
        <w:rPr>
          <w:rStyle w:val="Emphasis"/>
        </w:rPr>
        <w:t xml:space="preserve">.” I would add that to learn it, you have to teach it, and </w:t>
      </w:r>
      <w:r w:rsidRPr="00E44086">
        <w:rPr>
          <w:rStyle w:val="Emphasis"/>
          <w:highlight w:val="cyan"/>
        </w:rPr>
        <w:t>to teach it effectively you need the time and resources to do so.</w:t>
      </w:r>
      <w:r w:rsidRPr="00E44086">
        <w:rPr>
          <w:rStyle w:val="Emphasis"/>
        </w:rPr>
        <w:t xml:space="preserve"> </w:t>
      </w:r>
      <w:r w:rsidRPr="00E44086">
        <w:rPr>
          <w:rStyle w:val="Emphasis"/>
          <w:highlight w:val="cyan"/>
        </w:rPr>
        <w:t>That requires the federal government</w:t>
      </w:r>
      <w:r w:rsidRPr="00E44086">
        <w:rPr>
          <w:rStyle w:val="StyleUnderline"/>
        </w:rPr>
        <w:t xml:space="preserve">, private foundations, </w:t>
      </w:r>
      <w:r w:rsidRPr="00E44086">
        <w:rPr>
          <w:rStyle w:val="StyleUnderline"/>
          <w:highlight w:val="cyan"/>
        </w:rPr>
        <w:t>and</w:t>
      </w:r>
      <w:r w:rsidRPr="00E44086">
        <w:rPr>
          <w:rStyle w:val="StyleUnderline"/>
        </w:rPr>
        <w:t xml:space="preserve"> individual </w:t>
      </w:r>
      <w:r w:rsidRPr="00E44086">
        <w:rPr>
          <w:rStyle w:val="StyleUnderline"/>
          <w:highlight w:val="cyan"/>
        </w:rPr>
        <w:t>philanthropists</w:t>
      </w:r>
      <w:r w:rsidRPr="00E44086">
        <w:rPr>
          <w:rStyle w:val="StyleUnderline"/>
        </w:rPr>
        <w:t xml:space="preserve"> </w:t>
      </w:r>
      <w:r w:rsidRPr="00E44086">
        <w:rPr>
          <w:rStyle w:val="Emphasis"/>
          <w:highlight w:val="cyan"/>
        </w:rPr>
        <w:t>to reinvest in the constellation of organizations working to ensure that our nation’s citizens are informed and engaged throughout their lives</w:t>
      </w:r>
      <w:r w:rsidRPr="00E44086">
        <w:rPr>
          <w:rStyle w:val="Emphasis"/>
        </w:rPr>
        <w:t>.</w:t>
      </w:r>
    </w:p>
    <w:p w14:paraId="5C4931C3" w14:textId="294A5540" w:rsidR="00641CAE" w:rsidRPr="00E44086" w:rsidRDefault="00B14530" w:rsidP="00B14530">
      <w:pPr>
        <w:pStyle w:val="Heading3"/>
      </w:pPr>
      <w:r w:rsidRPr="00E44086">
        <w:t>(1ac States Bad – Optional)</w:t>
      </w:r>
    </w:p>
    <w:p w14:paraId="7F06F1E2" w14:textId="77777777" w:rsidR="00641CAE" w:rsidRPr="00E44086" w:rsidRDefault="00641CAE" w:rsidP="00641CAE">
      <w:pPr>
        <w:pStyle w:val="Heading4"/>
      </w:pPr>
      <w:r w:rsidRPr="00E44086">
        <w:t>States fail—multiple reasons</w:t>
      </w:r>
    </w:p>
    <w:p w14:paraId="487A6875" w14:textId="77777777" w:rsidR="00641CAE" w:rsidRPr="00E44086" w:rsidRDefault="00641CAE" w:rsidP="00641CAE">
      <w:pPr>
        <w:spacing w:after="0"/>
      </w:pPr>
      <w:r w:rsidRPr="00E44086">
        <w:t>-Lack funds</w:t>
      </w:r>
    </w:p>
    <w:p w14:paraId="1B062600" w14:textId="77777777" w:rsidR="00641CAE" w:rsidRPr="00E44086" w:rsidRDefault="00641CAE" w:rsidP="00641CAE">
      <w:pPr>
        <w:spacing w:after="0"/>
      </w:pPr>
      <w:r w:rsidRPr="00E44086">
        <w:t>- No standards</w:t>
      </w:r>
    </w:p>
    <w:p w14:paraId="55EC8B24" w14:textId="77777777" w:rsidR="00641CAE" w:rsidRPr="00E44086" w:rsidRDefault="00641CAE" w:rsidP="00641CAE">
      <w:pPr>
        <w:spacing w:after="0"/>
      </w:pPr>
      <w:r w:rsidRPr="00E44086">
        <w:t>- No oversight or accountability</w:t>
      </w:r>
    </w:p>
    <w:p w14:paraId="6EA2C64E" w14:textId="77777777" w:rsidR="00641CAE" w:rsidRPr="00E44086" w:rsidRDefault="00641CAE" w:rsidP="00641CAE">
      <w:pPr>
        <w:spacing w:after="0"/>
      </w:pPr>
      <w:r w:rsidRPr="00E44086">
        <w:t>- Pawning off to local school districts</w:t>
      </w:r>
    </w:p>
    <w:p w14:paraId="759EA38E" w14:textId="77777777" w:rsidR="00641CAE" w:rsidRPr="00E44086" w:rsidRDefault="00641CAE" w:rsidP="00641CAE">
      <w:pPr>
        <w:spacing w:after="0"/>
      </w:pPr>
      <w:r w:rsidRPr="00E44086">
        <w:t>- Education will be mad, bc mediated by political polarization</w:t>
      </w:r>
    </w:p>
    <w:p w14:paraId="61F57D4A" w14:textId="77777777" w:rsidR="00641CAE" w:rsidRPr="00E44086" w:rsidRDefault="00641CAE" w:rsidP="00641CAE">
      <w:pPr>
        <w:spacing w:after="0"/>
      </w:pPr>
      <w:r w:rsidRPr="00E44086">
        <w:t>- Appointees running the state programs are clueless</w:t>
      </w:r>
    </w:p>
    <w:p w14:paraId="21D45FB8" w14:textId="77777777" w:rsidR="00641CAE" w:rsidRPr="00E44086" w:rsidRDefault="00641CAE" w:rsidP="00641CAE">
      <w:pPr>
        <w:spacing w:after="0"/>
      </w:pPr>
      <w:r w:rsidRPr="00E44086">
        <w:t>- Bureaucratic overlap prevents coherence</w:t>
      </w:r>
    </w:p>
    <w:p w14:paraId="6B68D588" w14:textId="77777777" w:rsidR="00641CAE" w:rsidRPr="00E44086" w:rsidRDefault="00641CAE" w:rsidP="00641CAE">
      <w:pPr>
        <w:spacing w:after="0"/>
      </w:pPr>
      <w:r w:rsidRPr="00E44086">
        <w:t xml:space="preserve"> -Circumvented by new priorities – no commitment bc of term limits on local politicians</w:t>
      </w:r>
    </w:p>
    <w:p w14:paraId="2FD4AB62" w14:textId="77777777" w:rsidR="00641CAE" w:rsidRPr="00E44086" w:rsidRDefault="00641CAE" w:rsidP="00641CAE">
      <w:pPr>
        <w:spacing w:after="0"/>
      </w:pPr>
      <w:r w:rsidRPr="00E44086">
        <w:t xml:space="preserve">- States education departments often </w:t>
      </w:r>
      <w:proofErr w:type="gramStart"/>
      <w:r w:rsidRPr="00E44086">
        <w:t>doesn’t</w:t>
      </w:r>
      <w:proofErr w:type="gramEnd"/>
      <w:r w:rsidRPr="00E44086">
        <w:t xml:space="preserve"> cooperate</w:t>
      </w:r>
    </w:p>
    <w:p w14:paraId="0CBF9483" w14:textId="77777777" w:rsidR="00641CAE" w:rsidRPr="00E44086" w:rsidRDefault="00641CAE" w:rsidP="00641CAE">
      <w:r w:rsidRPr="00E44086">
        <w:rPr>
          <w:b/>
        </w:rPr>
        <w:t>Kidwell 05</w:t>
      </w:r>
      <w:r w:rsidRPr="00E44086">
        <w:t xml:space="preserve">’ (Frances L. Kidwell </w:t>
      </w:r>
      <w:proofErr w:type="gramStart"/>
      <w:r w:rsidRPr="00E44086">
        <w:t>Ed.D</w:t>
      </w:r>
      <w:proofErr w:type="gramEnd"/>
      <w:r w:rsidRPr="00E44086">
        <w:t>, is a CSU, Chico Instructor, a University Supervisor and an Education Consultant/Curriculum Specialist in civic education, social studies, literacy, cognitive development, and administration. "The Relationship between Civic Education and State Policy: An Evaluative Study." Order No. 3180389 University of Southern California, 2005. Ann Arbor: ProQuest, LW, accessed 6 July 2017)</w:t>
      </w:r>
    </w:p>
    <w:p w14:paraId="2CB12B20" w14:textId="77777777" w:rsidR="00641CAE" w:rsidRPr="00E44086" w:rsidRDefault="00641CAE" w:rsidP="00641CAE">
      <w:pPr>
        <w:rPr>
          <w:rStyle w:val="StyleUnderline"/>
        </w:rPr>
      </w:pPr>
      <w:r w:rsidRPr="00E44086">
        <w:rPr>
          <w:rStyle w:val="Emphasis"/>
          <w:highlight w:val="yellow"/>
        </w:rPr>
        <w:t>Lack of state support has</w:t>
      </w:r>
      <w:r w:rsidRPr="00E44086">
        <w:rPr>
          <w:rStyle w:val="Emphasis"/>
        </w:rPr>
        <w:t xml:space="preserve"> certainly helped to </w:t>
      </w:r>
      <w:r w:rsidRPr="00E44086">
        <w:rPr>
          <w:rStyle w:val="Emphasis"/>
          <w:highlight w:val="yellow"/>
        </w:rPr>
        <w:t>determine the current status of civic education</w:t>
      </w:r>
      <w:r w:rsidRPr="00E44086">
        <w:rPr>
          <w:rStyle w:val="StyleUnderline"/>
        </w:rPr>
        <w:t xml:space="preserve"> </w:t>
      </w:r>
      <w:r w:rsidRPr="00E44086">
        <w:rPr>
          <w:sz w:val="12"/>
        </w:rPr>
        <w:t>and history-social science curriculum implementation levels</w:t>
      </w:r>
      <w:r w:rsidRPr="00E44086">
        <w:rPr>
          <w:rStyle w:val="StyleUnderline"/>
        </w:rPr>
        <w:t xml:space="preserve">. </w:t>
      </w:r>
      <w:r w:rsidRPr="00E44086">
        <w:rPr>
          <w:rStyle w:val="Emphasis"/>
          <w:highlight w:val="yellow"/>
        </w:rPr>
        <w:t>Many states lack adequate fiscal support</w:t>
      </w:r>
      <w:r w:rsidRPr="00E44086">
        <w:rPr>
          <w:rStyle w:val="StyleUnderline"/>
        </w:rPr>
        <w:t xml:space="preserve"> (e</w:t>
      </w:r>
      <w:r w:rsidRPr="00E44086">
        <w:rPr>
          <w:sz w:val="12"/>
        </w:rPr>
        <w:t xml:space="preserve">.g., California, Missouri, Ohio, Oregon, and Pennsylvania) Reproduced with permission of the copyright owner. Further reproduction prohibited without permission. </w:t>
      </w:r>
      <w:r w:rsidRPr="00E44086">
        <w:rPr>
          <w:rFonts w:ascii="Times New Roman" w:hAnsi="Times New Roman" w:cs="Times New Roman"/>
          <w:sz w:val="12"/>
        </w:rPr>
        <w:t>￼</w:t>
      </w:r>
      <w:r w:rsidRPr="00E44086">
        <w:rPr>
          <w:sz w:val="12"/>
        </w:rPr>
        <w:t xml:space="preserve">84 and state supported professional development programs in civic education (California, Missouri). Ohio does not have required social studies texts at any grade level but even in California where the state textbook adoption process includes review of material for inclusion of civic education concepts, there is little accountability of civic education delivery from that point forward. Lack of funds has caused Missouri to drop required testing in social studies and charge the districts for the now voluntary test. It may be a very positive factor that some states are in the process of revising and improving state standards and support materials in history-social science (Maryland, Minnesota, South Carolina, and Oregon, among others). The revision process itself can reinvigorate and expand interest in the discipline and the delivery. Accountability and oversight is a function of a strong system that clearly operates in concert with all of the components such as adequate teacher preparation, useful assessments of student learning, tracking of student data, support materials development, program evaluation, and intentional and appropriate curriculum Reproduced with permission of the copyright owner. Further reproduction prohibited without permission. </w:t>
      </w:r>
      <w:r w:rsidRPr="00E44086">
        <w:rPr>
          <w:rFonts w:ascii="Times New Roman" w:hAnsi="Times New Roman" w:cs="Times New Roman"/>
          <w:sz w:val="12"/>
        </w:rPr>
        <w:t>￼</w:t>
      </w:r>
      <w:r w:rsidRPr="00E44086">
        <w:rPr>
          <w:sz w:val="12"/>
        </w:rPr>
        <w:t>85 delivery. While some states clearly have systems that address all aspects of student learning, other states have instituted components when and wherever possible</w:t>
      </w:r>
      <w:r w:rsidRPr="00E44086">
        <w:rPr>
          <w:rStyle w:val="Emphasis"/>
          <w:highlight w:val="yellow"/>
        </w:rPr>
        <w:t>. Some states lack even the most basic of standards-based instruction systems in civic education.</w:t>
      </w:r>
      <w:r w:rsidRPr="00E44086">
        <w:rPr>
          <w:sz w:val="12"/>
        </w:rPr>
        <w:t xml:space="preserve"> Voluntary curricula in states such as Maryland and Missouri have little or no state oversight. Pennsylvania requires a local assessment in civic education but </w:t>
      </w:r>
      <w:r w:rsidRPr="00E44086">
        <w:rPr>
          <w:rStyle w:val="StyleUnderline"/>
          <w:highlight w:val="yellow"/>
        </w:rPr>
        <w:t>there is no state oversight or accountability to gage quality control or set performance levels</w:t>
      </w:r>
      <w:r w:rsidRPr="00E44086">
        <w:rPr>
          <w:sz w:val="12"/>
        </w:rPr>
        <w:t xml:space="preserve">. Other states have turned to ingenuity to promote the civic education agenda. Idaho included civic education as a requirement of the school accountability report card and bypassed the need to have accountability legislated as a separate measure. The state department was able to leverage political justification through existing state policy that included civics in the accountability process. Currently, all site principals are required to annually assess civic education implementation in their schools and report the results on their accountability report card. Reproduced with permission of the copyright owner. Further reproduction prohibited without permission. </w:t>
      </w:r>
      <w:r w:rsidRPr="00E44086">
        <w:rPr>
          <w:rFonts w:ascii="Times New Roman" w:hAnsi="Times New Roman" w:cs="Times New Roman"/>
          <w:sz w:val="12"/>
        </w:rPr>
        <w:t>￼</w:t>
      </w:r>
      <w:r w:rsidRPr="00E44086">
        <w:rPr>
          <w:sz w:val="12"/>
        </w:rPr>
        <w:t xml:space="preserve">86 Virtually, all secondary schools in all states are required to comply with university and college accreditation systems if they are to remain viable as institutions which meet the standards in providing adequate preparation for students advancing to higher education. California, in particular, is under the auspices of an independent accrediting association (Western Accreditation of Schools and Colleges) that has an indirect accountability factor built into the self- study process which provides rubrics and inquiry prompts into school culture and citizenship issues. Missouri, among others, also makes use of the accreditation system to support the accountability measures. </w:t>
      </w:r>
      <w:r w:rsidRPr="00E44086">
        <w:rPr>
          <w:rStyle w:val="Emphasis"/>
          <w:highlight w:val="yellow"/>
        </w:rPr>
        <w:t>Local control is frequently offered as a rationale for</w:t>
      </w:r>
      <w:r w:rsidRPr="00E44086">
        <w:rPr>
          <w:rStyle w:val="Emphasis"/>
        </w:rPr>
        <w:t xml:space="preserve"> little or </w:t>
      </w:r>
      <w:r w:rsidRPr="00E44086">
        <w:rPr>
          <w:rStyle w:val="Emphasis"/>
          <w:highlight w:val="yellow"/>
        </w:rPr>
        <w:t>no state level interference</w:t>
      </w:r>
      <w:r w:rsidRPr="00E44086">
        <w:rPr>
          <w:rStyle w:val="Emphasis"/>
        </w:rPr>
        <w:t xml:space="preserve"> and can, in many cases, be a welcome designation. Unfortunately, in some cases, </w:t>
      </w:r>
      <w:r w:rsidRPr="00E44086">
        <w:rPr>
          <w:rStyle w:val="Emphasis"/>
          <w:highlight w:val="yellow"/>
        </w:rPr>
        <w:t>this may be more of a discharging of overall responsibility</w:t>
      </w:r>
      <w:r w:rsidRPr="00E44086">
        <w:rPr>
          <w:rStyle w:val="Emphasis"/>
        </w:rPr>
        <w:t xml:space="preserve">, </w:t>
      </w:r>
      <w:r w:rsidRPr="00E44086">
        <w:rPr>
          <w:sz w:val="12"/>
        </w:rPr>
        <w:t xml:space="preserve">perhaps due at least in part, to the effort and expense involved in taking on statewide projects. A shift to local control may very well be in response to budgetary or human resource constraints. Reproduced with permission of the copyright owner. Further reproduction prohibited without permission. </w:t>
      </w:r>
      <w:r w:rsidRPr="00E44086">
        <w:rPr>
          <w:rFonts w:ascii="Times New Roman" w:hAnsi="Times New Roman" w:cs="Times New Roman"/>
          <w:sz w:val="12"/>
        </w:rPr>
        <w:t>￼</w:t>
      </w:r>
      <w:r w:rsidRPr="00E44086">
        <w:rPr>
          <w:rStyle w:val="Emphasis"/>
          <w:highlight w:val="yellow"/>
        </w:rPr>
        <w:t>The lack of quality control in these circumstances continues to remain an issue</w:t>
      </w:r>
      <w:r w:rsidRPr="00E44086">
        <w:rPr>
          <w:rStyle w:val="Emphasis"/>
        </w:rPr>
        <w:t xml:space="preserve">. </w:t>
      </w:r>
      <w:r w:rsidRPr="00E44086">
        <w:rPr>
          <w:rStyle w:val="Emphasis"/>
          <w:highlight w:val="yellow"/>
        </w:rPr>
        <w:t>Policy issues and problems associated with state policy arise from numerous factors but are common to many states</w:t>
      </w:r>
      <w:r w:rsidRPr="00E44086">
        <w:rPr>
          <w:rStyle w:val="Emphasis"/>
        </w:rPr>
        <w:t xml:space="preserve">. </w:t>
      </w:r>
      <w:r w:rsidRPr="00E44086">
        <w:rPr>
          <w:rStyle w:val="Emphasis"/>
          <w:highlight w:val="yellow"/>
        </w:rPr>
        <w:t>These</w:t>
      </w:r>
      <w:r w:rsidRPr="00E44086">
        <w:rPr>
          <w:rStyle w:val="Emphasis"/>
        </w:rPr>
        <w:t xml:space="preserve"> issues </w:t>
      </w:r>
      <w:r w:rsidRPr="00E44086">
        <w:rPr>
          <w:rStyle w:val="Emphasis"/>
          <w:highlight w:val="yellow"/>
        </w:rPr>
        <w:t>include political polarization</w:t>
      </w:r>
      <w:r w:rsidRPr="00E44086">
        <w:rPr>
          <w:rStyle w:val="Emphasis"/>
        </w:rPr>
        <w:t>, political a</w:t>
      </w:r>
      <w:r w:rsidRPr="00E44086">
        <w:rPr>
          <w:rStyle w:val="Emphasis"/>
          <w:highlight w:val="yellow"/>
        </w:rPr>
        <w:t>ppointees</w:t>
      </w:r>
      <w:r w:rsidRPr="00E44086">
        <w:rPr>
          <w:rStyle w:val="Emphasis"/>
        </w:rPr>
        <w:t xml:space="preserve"> </w:t>
      </w:r>
      <w:r w:rsidRPr="00E44086">
        <w:rPr>
          <w:rStyle w:val="Emphasis"/>
          <w:highlight w:val="yellow"/>
        </w:rPr>
        <w:t>with</w:t>
      </w:r>
      <w:r w:rsidRPr="00E44086">
        <w:rPr>
          <w:rStyle w:val="Emphasis"/>
        </w:rPr>
        <w:t xml:space="preserve"> little or </w:t>
      </w:r>
      <w:r w:rsidRPr="00E44086">
        <w:rPr>
          <w:rStyle w:val="Emphasis"/>
          <w:highlight w:val="yellow"/>
        </w:rPr>
        <w:t>no background in education, short-term or limited focus areas, unclear lines of authority, and confusion or lack of communication among stakeholders and policymakers</w:t>
      </w:r>
      <w:r w:rsidRPr="00E44086">
        <w:rPr>
          <w:rStyle w:val="StyleUnderline"/>
        </w:rPr>
        <w:t xml:space="preserve">. </w:t>
      </w:r>
      <w:r w:rsidRPr="00E44086">
        <w:rPr>
          <w:rStyle w:val="StyleUnderline"/>
          <w:highlight w:val="yellow"/>
        </w:rPr>
        <w:t>In</w:t>
      </w:r>
      <w:r w:rsidRPr="00E44086">
        <w:rPr>
          <w:rStyle w:val="StyleUnderline"/>
        </w:rPr>
        <w:t xml:space="preserve"> </w:t>
      </w:r>
      <w:r w:rsidRPr="00E44086">
        <w:rPr>
          <w:rStyle w:val="StyleUnderline"/>
          <w:highlight w:val="yellow"/>
        </w:rPr>
        <w:t>California</w:t>
      </w:r>
      <w:r w:rsidRPr="00E44086">
        <w:rPr>
          <w:rStyle w:val="StyleUnderline"/>
        </w:rPr>
        <w:t xml:space="preserve">, </w:t>
      </w:r>
      <w:r w:rsidRPr="00E44086">
        <w:rPr>
          <w:rStyle w:val="StyleUnderline"/>
          <w:highlight w:val="yellow"/>
        </w:rPr>
        <w:t>as well as other states, three distinct entities make and implement policy, often in isolation from each other</w:t>
      </w:r>
      <w:r w:rsidRPr="00E44086">
        <w:rPr>
          <w:rStyle w:val="StyleUnderline"/>
        </w:rPr>
        <w:t xml:space="preserve"> </w:t>
      </w:r>
      <w:r w:rsidRPr="00E44086">
        <w:rPr>
          <w:sz w:val="12"/>
        </w:rPr>
        <w:t xml:space="preserve">resulting in conflicting policies and messages. The California State Board of Education, the California Department of Education, and the State legislature operate in very independent spheres and none of the three have the luxury of time for fact-finding, soliciting input, or researching existing resources prior to policy development. Even within the California Department of Education, there are numerous divisions and offices to which each project is responsible and often the communication between divisions is less than optimal. Reproduced with permission of the copyright owner. Further reproduction prohibited without permission. 87 </w:t>
      </w:r>
      <w:r w:rsidRPr="00E44086">
        <w:rPr>
          <w:rFonts w:ascii="Times New Roman" w:hAnsi="Times New Roman" w:cs="Times New Roman"/>
          <w:sz w:val="12"/>
        </w:rPr>
        <w:t>￼</w:t>
      </w:r>
      <w:r w:rsidRPr="00E44086">
        <w:rPr>
          <w:sz w:val="12"/>
        </w:rPr>
        <w:t>California</w:t>
      </w:r>
      <w:r w:rsidRPr="00E44086">
        <w:rPr>
          <w:rStyle w:val="Emphasis"/>
        </w:rPr>
        <w:t xml:space="preserve"> policies, like </w:t>
      </w:r>
      <w:r w:rsidRPr="00E44086">
        <w:rPr>
          <w:rStyle w:val="Emphasis"/>
          <w:highlight w:val="yellow"/>
        </w:rPr>
        <w:t>many states, are often short-sighted and the system frequently operates in a crisis mode, responding to issues of high public profil and less to overall system coordination.</w:t>
      </w:r>
      <w:r w:rsidRPr="00E44086">
        <w:rPr>
          <w:rStyle w:val="Emphasis"/>
        </w:rPr>
        <w:t xml:space="preserve"> Contributing to this </w:t>
      </w:r>
      <w:r w:rsidRPr="00E44086">
        <w:rPr>
          <w:rStyle w:val="Emphasis"/>
          <w:highlight w:val="yellow"/>
        </w:rPr>
        <w:t>part of the problem that stems from the legislature, term limits have imposed condensed timeframes on elected officials</w:t>
      </w:r>
      <w:r w:rsidRPr="00E44086">
        <w:rPr>
          <w:rStyle w:val="Emphasis"/>
        </w:rPr>
        <w:t xml:space="preserve"> and there is often insufficient time </w:t>
      </w:r>
      <w:r w:rsidRPr="00E44086">
        <w:rPr>
          <w:rStyle w:val="Emphasis"/>
          <w:highlight w:val="yellow"/>
        </w:rPr>
        <w:t>for legislators to become informed or educated on current issues</w:t>
      </w:r>
      <w:r w:rsidRPr="00E44086">
        <w:rPr>
          <w:sz w:val="12"/>
        </w:rPr>
        <w:t xml:space="preserve">. </w:t>
      </w:r>
      <w:r w:rsidRPr="00E44086">
        <w:rPr>
          <w:rStyle w:val="StyleUnderline"/>
        </w:rPr>
        <w:t xml:space="preserve">The California State Board of Education, like others </w:t>
      </w:r>
      <w:r w:rsidRPr="00E44086">
        <w:rPr>
          <w:rStyle w:val="StyleUnderline"/>
          <w:highlight w:val="yellow"/>
        </w:rPr>
        <w:t>in many states</w:t>
      </w:r>
      <w:r w:rsidRPr="00E44086">
        <w:rPr>
          <w:rStyle w:val="StyleUnderline"/>
        </w:rPr>
        <w:t xml:space="preserve">, is composed of </w:t>
      </w:r>
      <w:r w:rsidRPr="00E44086">
        <w:rPr>
          <w:rStyle w:val="StyleUnderline"/>
          <w:highlight w:val="yellow"/>
        </w:rPr>
        <w:t>political appointees</w:t>
      </w:r>
      <w:r w:rsidRPr="00E44086">
        <w:rPr>
          <w:rStyle w:val="StyleUnderline"/>
        </w:rPr>
        <w:t xml:space="preserve"> who often </w:t>
      </w:r>
      <w:r w:rsidRPr="00E44086">
        <w:rPr>
          <w:rStyle w:val="StyleUnderline"/>
          <w:highlight w:val="yellow"/>
        </w:rPr>
        <w:t>lack knowledge and experience in education</w:t>
      </w:r>
      <w:r w:rsidRPr="00E44086">
        <w:rPr>
          <w:rStyle w:val="StyleUnderline"/>
        </w:rPr>
        <w:t xml:space="preserve">. </w:t>
      </w:r>
      <w:proofErr w:type="gramStart"/>
      <w:r w:rsidRPr="00E44086">
        <w:rPr>
          <w:rStyle w:val="StyleUnderline"/>
        </w:rPr>
        <w:t>Similarly</w:t>
      </w:r>
      <w:proofErr w:type="gramEnd"/>
      <w:r w:rsidRPr="00E44086">
        <w:rPr>
          <w:rStyle w:val="StyleUnderline"/>
        </w:rPr>
        <w:t xml:space="preserve"> in New York, the state Chancellor is appointed and often comes into office with a background in business rather than education. Policy itself may stem from focus and advocacy groups that have been reported to operate in states such as Ohio and Oregon. Independent groups and panels are helpful in obtaining commitment and valuable feedback from the field in program development, but </w:t>
      </w:r>
      <w:r w:rsidRPr="00E44086">
        <w:rPr>
          <w:rStyle w:val="StyleUnderline"/>
          <w:highlight w:val="yellow"/>
        </w:rPr>
        <w:t>it requires a state department that is receptive to including a feedback and input process into the curriculum development cycle. Once again, time is a villainous factor.</w:t>
      </w:r>
    </w:p>
    <w:p w14:paraId="23D033AF" w14:textId="77777777" w:rsidR="00641CAE" w:rsidRPr="00E44086" w:rsidRDefault="00641CAE" w:rsidP="00641CAE">
      <w:pPr>
        <w:pStyle w:val="Heading4"/>
      </w:pPr>
      <w:r w:rsidRPr="00E44086">
        <w:t>States empirically fail taking charge of civic engagement</w:t>
      </w:r>
    </w:p>
    <w:p w14:paraId="055B77E0" w14:textId="77777777" w:rsidR="00641CAE" w:rsidRPr="00E44086" w:rsidRDefault="00641CAE" w:rsidP="00641CAE">
      <w:pPr>
        <w:pStyle w:val="ListParagraph"/>
        <w:numPr>
          <w:ilvl w:val="0"/>
          <w:numId w:val="14"/>
        </w:numPr>
      </w:pPr>
      <w:r w:rsidRPr="00E44086">
        <w:t>Inadequate implementation of policy</w:t>
      </w:r>
    </w:p>
    <w:p w14:paraId="211281CD" w14:textId="77777777" w:rsidR="00641CAE" w:rsidRPr="00E44086" w:rsidRDefault="00641CAE" w:rsidP="00641CAE">
      <w:pPr>
        <w:pStyle w:val="ListParagraph"/>
        <w:numPr>
          <w:ilvl w:val="0"/>
          <w:numId w:val="14"/>
        </w:numPr>
      </w:pPr>
      <w:r w:rsidRPr="00E44086">
        <w:t>Poor standards</w:t>
      </w:r>
    </w:p>
    <w:p w14:paraId="5E0A5C81" w14:textId="77777777" w:rsidR="00641CAE" w:rsidRPr="00E44086" w:rsidRDefault="00641CAE" w:rsidP="00641CAE">
      <w:pPr>
        <w:pStyle w:val="ListParagraph"/>
        <w:numPr>
          <w:ilvl w:val="0"/>
          <w:numId w:val="14"/>
        </w:numPr>
      </w:pPr>
      <w:r w:rsidRPr="00E44086">
        <w:t>Competing priorities</w:t>
      </w:r>
    </w:p>
    <w:p w14:paraId="4E8BA232" w14:textId="77777777" w:rsidR="00641CAE" w:rsidRPr="00E44086" w:rsidRDefault="00641CAE" w:rsidP="00641CAE">
      <w:pPr>
        <w:pStyle w:val="ListParagraph"/>
        <w:numPr>
          <w:ilvl w:val="0"/>
          <w:numId w:val="14"/>
        </w:numPr>
      </w:pPr>
      <w:r w:rsidRPr="00E44086">
        <w:t>Poorly communicated standards</w:t>
      </w:r>
    </w:p>
    <w:p w14:paraId="5DDA3021" w14:textId="77777777" w:rsidR="00641CAE" w:rsidRPr="00E44086" w:rsidRDefault="00641CAE" w:rsidP="00641CAE">
      <w:pPr>
        <w:pStyle w:val="ListParagraph"/>
        <w:numPr>
          <w:ilvl w:val="0"/>
          <w:numId w:val="14"/>
        </w:numPr>
      </w:pPr>
      <w:r w:rsidRPr="00E44086">
        <w:t>25% are proficient with states in control</w:t>
      </w:r>
    </w:p>
    <w:p w14:paraId="16754545" w14:textId="77777777" w:rsidR="00641CAE" w:rsidRPr="00E44086" w:rsidRDefault="00641CAE" w:rsidP="00641CAE">
      <w:r w:rsidRPr="00E44086">
        <w:rPr>
          <w:rStyle w:val="Style13ptBold"/>
        </w:rPr>
        <w:t>McConnell 07</w:t>
      </w:r>
      <w:r w:rsidRPr="00E44086">
        <w:t>, (Ted. McConnell serves as Executive Director of the Campaign for the Civic Mission of Schools (CMS) a coalition of over 60 national organizations committed to improving the quality and quantity of civic learning in our nation’s schools. McConnell attended the University of Nebraska at Lincoln where he majored in Political Science and Business Administration. "The Civic Mission of our Nation's Schools." Social Studies Review 46.2 (2007): 6-9. ProQuest, LW, accessed 6 July 2017)</w:t>
      </w:r>
    </w:p>
    <w:p w14:paraId="2BEF3565" w14:textId="77777777" w:rsidR="00641CAE" w:rsidRPr="00E44086" w:rsidRDefault="00641CAE" w:rsidP="00641CAE">
      <w:pPr>
        <w:rPr>
          <w:rStyle w:val="Emphasis"/>
        </w:rPr>
      </w:pPr>
      <w:r w:rsidRPr="00E44086">
        <w:rPr>
          <w:sz w:val="16"/>
        </w:rPr>
        <w:br/>
      </w:r>
      <w:r w:rsidRPr="00E44086">
        <w:t xml:space="preserve">The results of a decline in civic education are shown by the 1999 release of the most reliable measure available on how well our schools are preparing </w:t>
      </w:r>
      <w:proofErr w:type="gramStart"/>
      <w:r w:rsidRPr="00E44086">
        <w:t>student's</w:t>
      </w:r>
      <w:proofErr w:type="gramEnd"/>
      <w:r w:rsidRPr="00E44086">
        <w:t xml:space="preserve"> for citizenship, the 'National Assessment of Educational Progress (NAEP) Report Card in Civics,' which revealed that </w:t>
      </w:r>
      <w:r w:rsidRPr="00E44086">
        <w:rPr>
          <w:rStyle w:val="StyleUnderline"/>
        </w:rPr>
        <w:t>j</w:t>
      </w:r>
      <w:r w:rsidRPr="00E44086">
        <w:rPr>
          <w:rStyle w:val="StyleUnderline"/>
          <w:highlight w:val="yellow"/>
        </w:rPr>
        <w:t>ust</w:t>
      </w:r>
      <w:r w:rsidRPr="00E44086">
        <w:rPr>
          <w:rStyle w:val="StyleUnderline"/>
        </w:rPr>
        <w:t xml:space="preserve"> </w:t>
      </w:r>
      <w:r w:rsidRPr="00E44086">
        <w:rPr>
          <w:rStyle w:val="StyleUnderline"/>
          <w:highlight w:val="yellow"/>
        </w:rPr>
        <w:t>25% of America's schoolchildren could achieve a proficient score in their knowledge of civics and government</w:t>
      </w:r>
      <w:r w:rsidRPr="00E44086">
        <w:rPr>
          <w:sz w:val="16"/>
        </w:rPr>
        <w:t xml:space="preserve">. The results of the 2006 NAEP Report on Civics are expected to be the same or worse. During the past several decades, education policy and practice appear to have focused more and more upon developing the "worker" at the expense of the "citizen." </w:t>
      </w:r>
      <w:r w:rsidRPr="00E44086">
        <w:rPr>
          <w:rStyle w:val="Emphasis"/>
          <w:highlight w:val="yellow"/>
        </w:rPr>
        <w:t>Although every state notes the need for civic education, the subject is seldom given sustained and systematic attention in the K-12 curriculum</w:t>
      </w:r>
      <w:r w:rsidRPr="00E44086">
        <w:rPr>
          <w:rStyle w:val="Emphasis"/>
        </w:rPr>
        <w:t>.</w:t>
      </w:r>
      <w:r w:rsidRPr="00E44086">
        <w:rPr>
          <w:rStyle w:val="StyleUnderline"/>
        </w:rPr>
        <w:t xml:space="preserve"> </w:t>
      </w:r>
      <w:r w:rsidRPr="00E44086">
        <w:t>For many students,</w:t>
      </w:r>
      <w:r w:rsidRPr="00E44086">
        <w:rPr>
          <w:rStyle w:val="StyleUnderline"/>
        </w:rPr>
        <w:t xml:space="preserve"> </w:t>
      </w:r>
      <w:r w:rsidRPr="00E44086">
        <w:rPr>
          <w:rStyle w:val="StyleUnderline"/>
          <w:highlight w:val="yellow"/>
        </w:rPr>
        <w:t>their only explicit exposure to civic education is a one-semester course at the secondary level</w:t>
      </w:r>
      <w:r w:rsidRPr="00E44086">
        <w:rPr>
          <w:rStyle w:val="StyleUnderline"/>
        </w:rPr>
        <w:t>, which is too little and too late</w:t>
      </w:r>
      <w:r w:rsidRPr="00E44086">
        <w:rPr>
          <w:rStyle w:val="Emphasis"/>
        </w:rPr>
        <w:t xml:space="preserve">. </w:t>
      </w:r>
      <w:r w:rsidRPr="00E44086">
        <w:rPr>
          <w:rStyle w:val="Emphasis"/>
          <w:highlight w:val="yellow"/>
        </w:rPr>
        <w:t>Research reveals that most states</w:t>
      </w:r>
      <w:r w:rsidRPr="00E44086">
        <w:rPr>
          <w:rStyle w:val="Emphasis"/>
        </w:rPr>
        <w:t xml:space="preserve"> and districts </w:t>
      </w:r>
      <w:r w:rsidRPr="00E44086">
        <w:rPr>
          <w:rStyle w:val="Emphasis"/>
          <w:highlight w:val="yellow"/>
        </w:rPr>
        <w:t>give lip service to t</w:t>
      </w:r>
      <w:r w:rsidRPr="00E44086">
        <w:rPr>
          <w:rStyle w:val="Emphasis"/>
        </w:rPr>
        <w:t xml:space="preserve">he importance of </w:t>
      </w:r>
      <w:r w:rsidRPr="00E44086">
        <w:rPr>
          <w:rStyle w:val="Emphasis"/>
          <w:highlight w:val="yellow"/>
        </w:rPr>
        <w:t>civic education, but in reality</w:t>
      </w:r>
      <w:r w:rsidRPr="00E44086">
        <w:rPr>
          <w:rStyle w:val="Emphasis"/>
        </w:rPr>
        <w:t xml:space="preserve">, </w:t>
      </w:r>
      <w:r w:rsidRPr="00E44086">
        <w:rPr>
          <w:rStyle w:val="StyleUnderline"/>
        </w:rPr>
        <w:t>state policies and school practices</w:t>
      </w:r>
      <w:r w:rsidRPr="00E44086">
        <w:rPr>
          <w:rStyle w:val="Emphasis"/>
        </w:rPr>
        <w:t xml:space="preserve"> often </w:t>
      </w:r>
      <w:r w:rsidRPr="00E44086">
        <w:rPr>
          <w:rStyle w:val="Emphasis"/>
          <w:highlight w:val="yellow"/>
        </w:rPr>
        <w:t>fail to provide students the civic education they deserve.</w:t>
      </w:r>
      <w:r w:rsidRPr="00E44086">
        <w:rPr>
          <w:rStyle w:val="StyleUnderline"/>
        </w:rPr>
        <w:t xml:space="preserve"> </w:t>
      </w:r>
      <w:r w:rsidRPr="00E44086">
        <w:rPr>
          <w:rStyle w:val="Emphasis"/>
          <w:highlight w:val="yellow"/>
        </w:rPr>
        <w:t xml:space="preserve">The failure of students </w:t>
      </w:r>
      <w:proofErr w:type="gramStart"/>
      <w:r w:rsidRPr="00E44086">
        <w:rPr>
          <w:rStyle w:val="Emphasis"/>
          <w:highlight w:val="yellow"/>
        </w:rPr>
        <w:t>do</w:t>
      </w:r>
      <w:proofErr w:type="gramEnd"/>
      <w:r w:rsidRPr="00E44086">
        <w:rPr>
          <w:rStyle w:val="Emphasis"/>
          <w:highlight w:val="yellow"/>
        </w:rPr>
        <w:t xml:space="preserve"> well</w:t>
      </w:r>
      <w:r w:rsidRPr="00E44086">
        <w:rPr>
          <w:rStyle w:val="Emphasis"/>
        </w:rPr>
        <w:t xml:space="preserve"> in the NAEP study and other studies </w:t>
      </w:r>
      <w:r w:rsidRPr="00E44086">
        <w:rPr>
          <w:rStyle w:val="Emphasis"/>
          <w:highlight w:val="yellow"/>
        </w:rPr>
        <w:t>is a direct consequence of</w:t>
      </w:r>
      <w:r w:rsidRPr="00E44086">
        <w:rPr>
          <w:rStyle w:val="Emphasis"/>
        </w:rPr>
        <w:t xml:space="preserve">: * inadequate policy support or </w:t>
      </w:r>
      <w:r w:rsidRPr="00E44086">
        <w:rPr>
          <w:rStyle w:val="Emphasis"/>
          <w:highlight w:val="yellow"/>
        </w:rPr>
        <w:t>inadequate implementation of policy when it exists; * inadequate curricular requirements; * inadequate teacher preparation; and * distorting effects on the entire curricula of a focus on testing in math, science, and reading</w:t>
      </w:r>
      <w:r w:rsidRPr="00E44086">
        <w:rPr>
          <w:rStyle w:val="Emphasis"/>
        </w:rPr>
        <w:t xml:space="preserve">. </w:t>
      </w:r>
      <w:proofErr w:type="gramStart"/>
      <w:r w:rsidRPr="00E44086">
        <w:rPr>
          <w:sz w:val="16"/>
        </w:rPr>
        <w:t>Unfortunately</w:t>
      </w:r>
      <w:proofErr w:type="gramEnd"/>
      <w:r w:rsidRPr="00E44086">
        <w:rPr>
          <w:sz w:val="16"/>
        </w:rPr>
        <w:t xml:space="preserve"> study after study shows that our schools are devoting less and less attention to preparing students for competent citizenship. </w:t>
      </w:r>
      <w:r w:rsidRPr="00E44086">
        <w:rPr>
          <w:rStyle w:val="Emphasis"/>
          <w:highlight w:val="yellow"/>
        </w:rPr>
        <w:t>Overwhelmed by a school reform movement</w:t>
      </w:r>
      <w:r w:rsidRPr="00E44086">
        <w:rPr>
          <w:rStyle w:val="Emphasis"/>
        </w:rPr>
        <w:t xml:space="preserve"> that emphasizes a few subjects over all others, </w:t>
      </w:r>
      <w:r w:rsidRPr="00E44086">
        <w:rPr>
          <w:rStyle w:val="Emphasis"/>
          <w:highlight w:val="yellow"/>
        </w:rPr>
        <w:t>our schools have been forced to cut</w:t>
      </w:r>
      <w:r w:rsidRPr="00E44086">
        <w:rPr>
          <w:rStyle w:val="Emphasis"/>
        </w:rPr>
        <w:t xml:space="preserve"> the time and resources devoted to </w:t>
      </w:r>
      <w:r w:rsidRPr="00E44086">
        <w:rPr>
          <w:rStyle w:val="Emphasis"/>
          <w:highlight w:val="yellow"/>
        </w:rPr>
        <w:t>civic education</w:t>
      </w:r>
      <w:r w:rsidRPr="00E44086">
        <w:rPr>
          <w:rStyle w:val="Emphasis"/>
        </w:rPr>
        <w:t xml:space="preserve">. </w:t>
      </w:r>
      <w:r w:rsidRPr="00E44086">
        <w:rPr>
          <w:rStyle w:val="Emphasis"/>
          <w:highlight w:val="yellow"/>
        </w:rPr>
        <w:t>The overwhelming majority of what passes for state standards</w:t>
      </w:r>
      <w:r w:rsidRPr="00E44086">
        <w:rPr>
          <w:rStyle w:val="StyleUnderline"/>
          <w:highlight w:val="yellow"/>
        </w:rPr>
        <w:t xml:space="preserve"> and curricular frameworks </w:t>
      </w:r>
      <w:r w:rsidRPr="00E44086">
        <w:rPr>
          <w:rStyle w:val="Emphasis"/>
          <w:highlight w:val="yellow"/>
        </w:rPr>
        <w:t>for civic education are overly complex and contain far more material then a teacher can cover in the time currently allotted to the subject.</w:t>
      </w:r>
      <w:r w:rsidRPr="00E44086">
        <w:rPr>
          <w:rStyle w:val="StyleUnderline"/>
        </w:rPr>
        <w:t xml:space="preserve"> The old maxim "if it isn't tested it isn't taught" is quite true; civic education is assessed in far too few schools which has grave consequences for the development of students' civic competencies</w:t>
      </w:r>
      <w:r w:rsidRPr="00E44086">
        <w:rPr>
          <w:rStyle w:val="Emphasis"/>
        </w:rPr>
        <w:t xml:space="preserve">. </w:t>
      </w:r>
      <w:r w:rsidRPr="00E44086">
        <w:rPr>
          <w:rStyle w:val="Emphasis"/>
          <w:highlight w:val="yellow"/>
        </w:rPr>
        <w:t>These are all reasons why civic education is disappearing from our schools at the same time it is desperately needed to combat disengagement, cynicism and apathy.</w:t>
      </w:r>
    </w:p>
    <w:p w14:paraId="12E0288E" w14:textId="77777777" w:rsidR="00641CAE" w:rsidRPr="00E44086" w:rsidRDefault="00641CAE" w:rsidP="00641CAE"/>
    <w:p w14:paraId="5883E8F5" w14:textId="77777777" w:rsidR="00641CAE" w:rsidRPr="00E44086" w:rsidRDefault="00641CAE" w:rsidP="00641CAE"/>
    <w:p w14:paraId="1F4D53CE" w14:textId="77777777" w:rsidR="00A016F7" w:rsidRPr="00E44086" w:rsidRDefault="00A016F7" w:rsidP="00A016F7">
      <w:pPr>
        <w:pStyle w:val="Heading2"/>
      </w:pPr>
      <w:r w:rsidRPr="00E44086">
        <w:t xml:space="preserve">1ac Judicial Advantage </w:t>
      </w:r>
    </w:p>
    <w:p w14:paraId="7494CF56" w14:textId="14DED73B" w:rsidR="00A016F7" w:rsidRPr="00E44086" w:rsidRDefault="00A016F7" w:rsidP="00A016F7">
      <w:pPr>
        <w:pStyle w:val="Heading4"/>
      </w:pPr>
      <w:r w:rsidRPr="00E44086">
        <w:t>Judicial independence is being challenged in the status quo</w:t>
      </w:r>
    </w:p>
    <w:p w14:paraId="0BE31DB7" w14:textId="77777777" w:rsidR="00A016F7" w:rsidRPr="00E44086" w:rsidRDefault="00A016F7" w:rsidP="00A016F7">
      <w:pPr>
        <w:rPr>
          <w:rStyle w:val="Style13ptBold"/>
        </w:rPr>
      </w:pPr>
      <w:r w:rsidRPr="00E44086">
        <w:rPr>
          <w:rStyle w:val="Style13ptBold"/>
        </w:rPr>
        <w:t>Davis 2-12</w:t>
      </w:r>
    </w:p>
    <w:p w14:paraId="22F7B88B" w14:textId="77777777" w:rsidR="00A016F7" w:rsidRPr="00E44086" w:rsidRDefault="00A016F7" w:rsidP="00A016F7">
      <w:r w:rsidRPr="00E44086">
        <w:t>Julie Hirschfeld Davis is a White House correspondent at The New York Times. She has covered politics from Washington for 19 years, writing on Congress, three presidential campaigns and three presidents. She joined the Times in 2014 after stints at Bloomberg News, the Associated Press, The Baltimore Sun and Congressional Quarterly. Julie is the 2009 winner of the Everett McKinley Dirksen Award for Distinguished Reporting of Congress for her coverage of the federal response to the 2008 financial meltdown. She attended Yale University., 2-12-2017, "Richard Rorty’s prescient warnings for the American left," Vox, https://www.vox.com/policy-and-politics/2017/2/9/14543938/richard-rorty-liberalism-vietnam-donald-trump-obama///jrg</w:t>
      </w:r>
    </w:p>
    <w:p w14:paraId="146F75C7" w14:textId="77777777" w:rsidR="00A016F7" w:rsidRPr="00E44086" w:rsidRDefault="00A016F7" w:rsidP="00A016F7">
      <w:pPr>
        <w:rPr>
          <w:sz w:val="16"/>
        </w:rPr>
      </w:pPr>
      <w:r w:rsidRPr="00E44086">
        <w:rPr>
          <w:rStyle w:val="StyleUnderline"/>
        </w:rPr>
        <w:t>The spectacle of a Supreme Court nominee breaking so starkly with the president who named him underscored the unusual nature of Mr. Trump’s public feud with the judiciary</w:t>
      </w:r>
      <w:r w:rsidRPr="00E44086">
        <w:rPr>
          <w:sz w:val="16"/>
        </w:rPr>
        <w:t xml:space="preserve">. Speaking to a group of sheriffs and police chiefs on Wednesday, </w:t>
      </w:r>
      <w:r w:rsidRPr="00E44086">
        <w:rPr>
          <w:rStyle w:val="StyleUnderline"/>
        </w:rPr>
        <w:t>the president said the appellate judges had failed to grasp concepts even “a bad high school student would understand.”</w:t>
      </w:r>
      <w:r w:rsidRPr="00E44086">
        <w:rPr>
          <w:sz w:val="16"/>
        </w:rPr>
        <w:t xml:space="preserve"> “This is highly unusual,” said Michael W. McConnell, a former federal judge who directs the Constitutional Law Center at Stanford University. “</w:t>
      </w:r>
      <w:r w:rsidRPr="00E44086">
        <w:rPr>
          <w:rStyle w:val="StyleUnderline"/>
        </w:rPr>
        <w:t xml:space="preserve">Mr. </w:t>
      </w:r>
      <w:r w:rsidRPr="00E44086">
        <w:rPr>
          <w:rStyle w:val="StyleUnderline"/>
          <w:highlight w:val="yellow"/>
        </w:rPr>
        <w:t>Trump is shredding longstanding norms of etiquette and interbranch comity</w:t>
      </w:r>
      <w:r w:rsidRPr="00E44086">
        <w:rPr>
          <w:sz w:val="16"/>
        </w:rPr>
        <w:t xml:space="preserve">.” Presidents have traditionally tried to refrain from even appearing to intervene in court cases that concern them or their policies, or from impugning the motives and qualifications of jurists charged with deciding them, according to judges and legal experts from across the political spectrum. </w:t>
      </w:r>
      <w:r w:rsidRPr="00E44086">
        <w:rPr>
          <w:rStyle w:val="StyleUnderline"/>
          <w:highlight w:val="yellow"/>
        </w:rPr>
        <w:t>The tradition is important to preserving the separation of powers that is a pillar of American democracy, establishing an independent judiciary to serve as a check on the executive branch</w:t>
      </w:r>
      <w:r w:rsidRPr="00E44086">
        <w:rPr>
          <w:rStyle w:val="StyleUnderline"/>
        </w:rPr>
        <w:t>,</w:t>
      </w:r>
      <w:r w:rsidRPr="00E44086">
        <w:rPr>
          <w:sz w:val="16"/>
        </w:rPr>
        <w:t xml:space="preserve"> they argued. Mr. Trump’s rhetorical battle with the judiciary may also end up harming his cause in a case that may end up before the Supreme Court, by potentially stiffening the resolve of judges who feel their independence is under attack. Mr. McConnell called Mr. Trump’s comments “extremely self-defeating and self-destructive” because of their potential to sway judges to rule against Mr. Trump. “</w:t>
      </w:r>
      <w:r w:rsidRPr="00E44086">
        <w:rPr>
          <w:rStyle w:val="StyleUnderline"/>
        </w:rPr>
        <w:t>Judges who hear criticism of this sort are not going to be inclined to knuckle under; it’s going to stiffen their spines to be even more independent,”</w:t>
      </w:r>
      <w:r w:rsidRPr="00E44086">
        <w:rPr>
          <w:sz w:val="16"/>
        </w:rPr>
        <w:t xml:space="preserve"> said Mr. McConnell, who was nominated to his judgeship by President George W. Bush. Jeffrey Rosen, the president of the National Constitution Center, a nonprofit organization in Philadelphia devoted to explaining the Constitution, said there was a rich history of presidents strongly criticizing judges on matters of law. “But those criticisms were based on constitutional disagreements about the rulings, and it’s hard to think of a president who has challenged the motives of specific judges by name repeatedly, especially before a case is decided, or used the same kind of invective as Mr. Trump has toward the court,” Mr. Rosen said. “</w:t>
      </w:r>
      <w:r w:rsidRPr="00E44086">
        <w:rPr>
          <w:rStyle w:val="StyleUnderline"/>
          <w:highlight w:val="yellow"/>
        </w:rPr>
        <w:t>Judicial independence is a fragile and crucial achievement of American constitutionalism</w:t>
      </w:r>
      <w:r w:rsidRPr="00E44086">
        <w:rPr>
          <w:sz w:val="16"/>
        </w:rPr>
        <w:t>,” he added, “</w:t>
      </w:r>
      <w:r w:rsidRPr="00E44086">
        <w:rPr>
          <w:rStyle w:val="StyleUnderline"/>
          <w:highlight w:val="yellow"/>
        </w:rPr>
        <w:t>and it depends on the public seeing the judiciary as something more than politicians in robes</w:t>
      </w:r>
      <w:r w:rsidRPr="00E44086">
        <w:rPr>
          <w:sz w:val="16"/>
          <w:highlight w:val="yellow"/>
        </w:rPr>
        <w:t>.</w:t>
      </w:r>
      <w:r w:rsidRPr="00E44086">
        <w:rPr>
          <w:sz w:val="16"/>
        </w:rPr>
        <w:t xml:space="preserve">” Yet Mr. Trump, who as president has the power to nominate members of the federal judiciary, appears bent instead on portraying independent judges who hold the fate of his travel ban in their hands as partisans who refuse to give him the power to which he is entitled to protect the nation. “I don’t ever want to call a court biased, so I won’t call it biased,” Mr. Trump said on Wednesday. “But courts seem to be so political, and it would be so great for our justice system if they would be able to read a statement and do what’s right.” Mr. Trump, who opened his remarks to law enforcement officers reciting the passage of the United States code that gives the president the power to restrict immigration whenever he deems the influx of foreigners detrimental to the country, said he had watched “in amazement” Tuesday night as a three-judge federal appeals panel heard arguments on his executive order and the limits of presidential power in cases of national security. “I listened to a bunch of stuff last night on television that was disgraceful,” Mr. Trump said. “I think it’s sad. I think it’s a sad day. I think our security is at risk today.” His comments came the morning after a lively, roughly hourlong hearing — the audio of which was carried live on national television — during which three judges on the United States Court of Appeals for the Ninth Circuit expressed skepticism about the arguments of a Justice Department lawyer defending Mr. Trump’s order. Judge James L. Robart of the Federal District Court in Seattle blocked the travel ban on Friday, and the appeals court is considering whether to uphold that action, with a ruling expected as early as Thursday. Mr. Trump took aim at one of the judges without specifying which, saying, “I will not comment on the statements made by, certainly one judge.” The panel was made up of Judge William C. Canby Jr., appointed by President Jimmy Carter; Judge Richard R. Clifton, named by Mr. Bush; and Judge Michelle T. Friedland, nominated by President Barack Obama. “If these judges wanted to, in my opinion, help the court in terms of respect for the court, they’d do what they should be doing,” Mr. Trump said. “It’s so sad.” By contrast, he lavished praise on Judge Nathaniel M. Gorton, a federal district judge in Boston who last week ruled that the travel ban could stay in place. “Right on — they were perfect,” Mr. Trump said of Judge Gorton’s comments. Mr. Trump is hardly the first president to criticize or seek to apply pressure to the courts; Mr. Obama admonished Supreme Court justices as they sat before him in the House chamber during his 2010 State of the Union address for their ruling in the Citizens United v. Federal Election Commission case that allowed corporations to spend freely to influence elections. John Yoo, a former counsel to Mr. Bush, argued that Mr. Trump was using a potent weapon that has been used throughout history — the presidential prerogative to provoke a constitutional crisis when a vital issue is at stake — on an insignificant matter. “I hate to see a president waste that kind of authority, which should only be deployed for our most important questions, on this immigration order, which the president could easily withdraw, fix and resubmit,” said Mr. Yoo, now a law professor at the University of California, Berkeley. “President Trump is pressing the accelerator down to 120 miles per hour on every single issue. He will exhaust himself and exhaust his presidency.” Peter Wallison, a former White House counsel to Ronald Reagan, said the president often wished to weigh in on legal matters concerning personal friends or issues important to his administration, and Mr. Wallison always advised against it, both to protect the tradition of judicial independence and avoid undercutting the courts’ legitimacy. “It’s not illegal, it’s not a violation of the law to say these things, but it’s bad policy because </w:t>
      </w:r>
      <w:r w:rsidRPr="00E44086">
        <w:rPr>
          <w:rStyle w:val="StyleUnderline"/>
          <w:highlight w:val="yellow"/>
        </w:rPr>
        <w:t>it raises questions about the independence of the courts, and it raises questions about the judicial system as a whole</w:t>
      </w:r>
      <w:r w:rsidRPr="00E44086">
        <w:rPr>
          <w:sz w:val="16"/>
        </w:rPr>
        <w:t xml:space="preserve"> when the president says this,” Mr. Wallison said. Mr. Reagan did not always take his advice, he added, and in those instances, “I always cringed.”</w:t>
      </w:r>
    </w:p>
    <w:p w14:paraId="13061F80" w14:textId="77777777" w:rsidR="00A016F7" w:rsidRPr="00E44086" w:rsidRDefault="00A016F7" w:rsidP="00A016F7"/>
    <w:p w14:paraId="6CF31A8F" w14:textId="77777777" w:rsidR="00A016F7" w:rsidRPr="00E44086" w:rsidRDefault="00A016F7" w:rsidP="00A016F7"/>
    <w:p w14:paraId="454ECE78" w14:textId="7F6ADD6F" w:rsidR="00A016F7" w:rsidRPr="00E44086" w:rsidRDefault="00A016F7" w:rsidP="00A016F7">
      <w:pPr>
        <w:pStyle w:val="Heading4"/>
      </w:pPr>
      <w:r w:rsidRPr="00E44086">
        <w:t>A federal ruling on civic education solves and is key to an independent judiciary through a re-emphasis on social studies</w:t>
      </w:r>
    </w:p>
    <w:p w14:paraId="7B53A86F" w14:textId="77777777" w:rsidR="00A016F7" w:rsidRPr="00E44086" w:rsidRDefault="00A016F7" w:rsidP="00A016F7">
      <w:pPr>
        <w:rPr>
          <w:rStyle w:val="Style13ptBold"/>
        </w:rPr>
      </w:pPr>
      <w:r w:rsidRPr="00E44086">
        <w:rPr>
          <w:rStyle w:val="Style13ptBold"/>
        </w:rPr>
        <w:t>Savit 9</w:t>
      </w:r>
    </w:p>
    <w:p w14:paraId="5371982B" w14:textId="77777777" w:rsidR="00A016F7" w:rsidRPr="00E44086" w:rsidRDefault="00A016F7" w:rsidP="00A016F7">
      <w:pPr>
        <w:rPr>
          <w:rStyle w:val="Emphasis"/>
          <w:b w:val="0"/>
          <w:iCs w:val="0"/>
        </w:rPr>
      </w:pPr>
      <w:r w:rsidRPr="00E44086">
        <w:t>Savit, Eli, maintains a policy portfolio that encompasses, among other things, issues pertaining to consumer protection, education, environmental justice, infrastructure development, and public safety. As counsel, Savit advises the mayor on legal issues concerning the mayor and his administration. Working with the city's law department, Savit also spearheads special legal projects on behalf of the City of Detroit. Savit served as a law clerk for Justices Sandra Day O'Connor (ret.) and Ruth Bader Ginsburg. Savit previously practiced law with two major national law firms, focusing on appellate and Supreme Court litigation., 5-2009, "CAN COURTS REPAIR THE CRUMBLING FOUNDATION OF GOOD CITIZENSHIP? AN EXAMINATION OF POTENTIAL LEGAL CHALLENGES TO SOCIAL STUDIES CUTBACKS IN PUBLIC SCHOOLS," Michigan Law Review, http://search.proquest.com.proxy.lib.umich.edu/pqrl/docview/201134961/fulltextPDF/6B56254EF173413BPQ/1?accountid=14667</w:t>
      </w:r>
    </w:p>
    <w:p w14:paraId="47E78E8D" w14:textId="77777777" w:rsidR="00A016F7" w:rsidRPr="00E44086" w:rsidRDefault="00A016F7" w:rsidP="00A016F7">
      <w:pPr>
        <w:rPr>
          <w:sz w:val="12"/>
        </w:rPr>
      </w:pPr>
      <w:r w:rsidRPr="00E44086">
        <w:rPr>
          <w:rStyle w:val="Emphasis"/>
          <w:highlight w:val="yellow"/>
        </w:rPr>
        <w:t>The de-emphasis of social studies in American schools has been widely criticized</w:t>
      </w:r>
      <w:r w:rsidRPr="00E44086">
        <w:rPr>
          <w:rStyle w:val="Emphasis"/>
        </w:rPr>
        <w:t xml:space="preserve"> </w:t>
      </w:r>
      <w:r w:rsidRPr="00E44086">
        <w:rPr>
          <w:rStyle w:val="Emphasis"/>
          <w:highlight w:val="yellow"/>
        </w:rPr>
        <w:t>on</w:t>
      </w:r>
      <w:r w:rsidRPr="00E44086">
        <w:rPr>
          <w:rStyle w:val="Emphasis"/>
        </w:rPr>
        <w:t xml:space="preserve"> both </w:t>
      </w:r>
      <w:r w:rsidRPr="00E44086">
        <w:rPr>
          <w:rStyle w:val="Emphasis"/>
          <w:highlight w:val="yellow"/>
        </w:rPr>
        <w:t>pedagogical and policy grounds</w:t>
      </w:r>
      <w:r w:rsidRPr="00E44086">
        <w:rPr>
          <w:sz w:val="12"/>
        </w:rPr>
        <w:t xml:space="preserve">.17 Professor E.D. </w:t>
      </w:r>
      <w:r w:rsidRPr="00E44086">
        <w:rPr>
          <w:rStyle w:val="StyleUnderline"/>
        </w:rPr>
        <w:t>Hirsch</w:t>
      </w:r>
      <w:r w:rsidRPr="00E44086">
        <w:rPr>
          <w:sz w:val="12"/>
        </w:rPr>
        <w:t xml:space="preserve">, for example, </w:t>
      </w:r>
      <w:r w:rsidRPr="00E44086">
        <w:rPr>
          <w:rStyle w:val="StyleUnderline"/>
        </w:rPr>
        <w:t>argues that schools’ focus on reading and writing at the expense</w:t>
      </w:r>
      <w:r w:rsidRPr="00E44086">
        <w:rPr>
          <w:sz w:val="12"/>
        </w:rPr>
        <w:t xml:space="preserve"> </w:t>
      </w:r>
      <w:r w:rsidRPr="00E44086">
        <w:rPr>
          <w:rStyle w:val="StyleUnderline"/>
        </w:rPr>
        <w:t>of social studies actually hinders students’ reading comprehension</w:t>
      </w:r>
      <w:r w:rsidRPr="00E44086">
        <w:rPr>
          <w:sz w:val="12"/>
        </w:rPr>
        <w:t xml:space="preserve">.18 On Professor Hirsch’s account, </w:t>
      </w:r>
      <w:r w:rsidRPr="00E44086">
        <w:rPr>
          <w:rStyle w:val="Emphasis"/>
        </w:rPr>
        <w:t>literacy requires “domain-specific” background knowledge over and above the meaning of words.</w:t>
      </w:r>
      <w:r w:rsidRPr="00E44086">
        <w:rPr>
          <w:sz w:val="12"/>
        </w:rPr>
        <w:t xml:space="preserve">19 Without knowing the rules of baseball, for example, an individual can never make sense of a sentence that reads “Jones sacrificed and knocked in a run,” even if that person understands the literal meaning of the words on the page.20 And </w:t>
      </w:r>
      <w:r w:rsidRPr="00E44086">
        <w:rPr>
          <w:rStyle w:val="StyleUnderline"/>
        </w:rPr>
        <w:t>just as readers of the sports page must have an adequate understanding of baseball rules,</w:t>
      </w:r>
      <w:r w:rsidRPr="00E44086">
        <w:rPr>
          <w:sz w:val="12"/>
        </w:rPr>
        <w:t xml:space="preserve"> Professor </w:t>
      </w:r>
      <w:r w:rsidRPr="00E44086">
        <w:rPr>
          <w:rStyle w:val="StyleUnderline"/>
        </w:rPr>
        <w:t xml:space="preserve">Hirsch argues that </w:t>
      </w:r>
      <w:r w:rsidRPr="00E44086">
        <w:rPr>
          <w:rStyle w:val="StyleUnderline"/>
          <w:highlight w:val="yellow"/>
        </w:rPr>
        <w:t>a literate individual in America must have an adequate</w:t>
      </w:r>
      <w:r w:rsidRPr="00E44086">
        <w:rPr>
          <w:rStyle w:val="StyleUnderline"/>
        </w:rPr>
        <w:t xml:space="preserve"> understanding </w:t>
      </w:r>
      <w:r w:rsidRPr="00E44086">
        <w:rPr>
          <w:rStyle w:val="StyleUnderline"/>
          <w:highlight w:val="yellow"/>
        </w:rPr>
        <w:t>of history</w:t>
      </w:r>
      <w:r w:rsidRPr="00E44086">
        <w:rPr>
          <w:rStyle w:val="StyleUnderline"/>
        </w:rPr>
        <w:t xml:space="preserve">, </w:t>
      </w:r>
      <w:r w:rsidRPr="00E44086">
        <w:rPr>
          <w:rStyle w:val="StyleUnderline"/>
          <w:highlight w:val="yellow"/>
        </w:rPr>
        <w:t>current events, and politics,</w:t>
      </w:r>
      <w:r w:rsidRPr="00E44086">
        <w:rPr>
          <w:rStyle w:val="StyleUnderline"/>
        </w:rPr>
        <w:t xml:space="preserve"> because background knowledge in those areas is often “taken for granted in . . . public orations, in serious radio and TV, [and] in books and magazines and newspapers addressed to a general audience</w:t>
      </w:r>
      <w:r w:rsidRPr="00E44086">
        <w:rPr>
          <w:sz w:val="12"/>
        </w:rPr>
        <w:t xml:space="preserve">.”21 Professor Hirsch notes that American schools’ de-emphasis of content-based instruction leaves many graduates with insufficient background knowledge to understand even basic newspaper articles, a fact that has “momentous implications for education, and for democracy as well.”22 Professor </w:t>
      </w:r>
      <w:r w:rsidRPr="00E44086">
        <w:rPr>
          <w:rStyle w:val="StyleUnderline"/>
        </w:rPr>
        <w:t xml:space="preserve">Hirsch is hardly alone in arguing that </w:t>
      </w:r>
      <w:r w:rsidRPr="00E44086">
        <w:rPr>
          <w:rStyle w:val="StyleUnderline"/>
          <w:highlight w:val="yellow"/>
        </w:rPr>
        <w:t>social studies cutbacks</w:t>
      </w:r>
      <w:r w:rsidRPr="00E44086">
        <w:rPr>
          <w:rStyle w:val="StyleUnderline"/>
        </w:rPr>
        <w:t xml:space="preserve"> threaten substantial damage to </w:t>
      </w:r>
      <w:r w:rsidRPr="00E44086">
        <w:rPr>
          <w:rStyle w:val="StyleUnderline"/>
          <w:highlight w:val="yellow"/>
        </w:rPr>
        <w:t>American democracy</w:t>
      </w:r>
      <w:r w:rsidRPr="00E44086">
        <w:rPr>
          <w:sz w:val="12"/>
          <w:highlight w:val="yellow"/>
        </w:rPr>
        <w:t>.</w:t>
      </w:r>
      <w:r w:rsidRPr="00E44086">
        <w:rPr>
          <w:sz w:val="12"/>
        </w:rPr>
        <w:t xml:space="preserve">23 </w:t>
      </w:r>
      <w:r w:rsidRPr="00E44086">
        <w:rPr>
          <w:rStyle w:val="StyleUnderline"/>
        </w:rPr>
        <w:t>The Center for Civic Education</w:t>
      </w:r>
      <w:r w:rsidRPr="00E44086">
        <w:rPr>
          <w:sz w:val="12"/>
        </w:rPr>
        <w:t xml:space="preserve">, a group dedicated to reviving social studies instruction, </w:t>
      </w:r>
      <w:r w:rsidRPr="00E44086">
        <w:rPr>
          <w:rStyle w:val="Emphasis"/>
        </w:rPr>
        <w:t xml:space="preserve">cites a study showing that </w:t>
      </w:r>
      <w:r w:rsidRPr="00E44086">
        <w:rPr>
          <w:rStyle w:val="Emphasis"/>
          <w:highlight w:val="yellow"/>
        </w:rPr>
        <w:t>students who receive explicit instruction in civic education are more likely to vote</w:t>
      </w:r>
      <w:r w:rsidRPr="00E44086">
        <w:rPr>
          <w:rStyle w:val="Emphasis"/>
        </w:rPr>
        <w:t xml:space="preserve"> than students who do not</w:t>
      </w:r>
      <w:r w:rsidRPr="00E44086">
        <w:rPr>
          <w:sz w:val="12"/>
        </w:rPr>
        <w:t xml:space="preserve">.24 </w:t>
      </w:r>
      <w:r w:rsidRPr="00E44086">
        <w:rPr>
          <w:rStyle w:val="StyleUnderline"/>
        </w:rPr>
        <w:t>Another study shows that students who receive explicit civic education are significantly more likely to “take personal responsibility for making things better in their community and nation</w:t>
      </w:r>
      <w:r w:rsidRPr="00E44086">
        <w:rPr>
          <w:sz w:val="12"/>
        </w:rPr>
        <w:t xml:space="preserve">.”25 And former Supreme Court Justice </w:t>
      </w:r>
      <w:r w:rsidRPr="00E44086">
        <w:rPr>
          <w:rStyle w:val="Emphasis"/>
          <w:highlight w:val="yellow"/>
        </w:rPr>
        <w:t>S</w:t>
      </w:r>
      <w:r w:rsidRPr="00E44086">
        <w:rPr>
          <w:rStyle w:val="Emphasis"/>
        </w:rPr>
        <w:t xml:space="preserve">andra </w:t>
      </w:r>
      <w:r w:rsidRPr="00E44086">
        <w:rPr>
          <w:rStyle w:val="Emphasis"/>
          <w:highlight w:val="yellow"/>
        </w:rPr>
        <w:t>D</w:t>
      </w:r>
      <w:r w:rsidRPr="00E44086">
        <w:rPr>
          <w:rStyle w:val="Emphasis"/>
        </w:rPr>
        <w:t xml:space="preserve">ay </w:t>
      </w:r>
      <w:r w:rsidRPr="00E44086">
        <w:rPr>
          <w:rStyle w:val="Emphasis"/>
          <w:highlight w:val="yellow"/>
        </w:rPr>
        <w:t>O</w:t>
      </w:r>
      <w:r w:rsidRPr="00E44086">
        <w:rPr>
          <w:rStyle w:val="Emphasis"/>
        </w:rPr>
        <w:t xml:space="preserve">’Connor </w:t>
      </w:r>
      <w:r w:rsidRPr="00E44086">
        <w:rPr>
          <w:rStyle w:val="Emphasis"/>
          <w:highlight w:val="yellow"/>
        </w:rPr>
        <w:t>has</w:t>
      </w:r>
      <w:r w:rsidRPr="00E44086">
        <w:rPr>
          <w:rStyle w:val="Emphasis"/>
        </w:rPr>
        <w:t xml:space="preserve"> </w:t>
      </w:r>
      <w:r w:rsidRPr="00E44086">
        <w:rPr>
          <w:sz w:val="12"/>
        </w:rPr>
        <w:t>sharply</w:t>
      </w:r>
      <w:r w:rsidRPr="00E44086">
        <w:rPr>
          <w:rStyle w:val="Emphasis"/>
        </w:rPr>
        <w:t xml:space="preserve"> </w:t>
      </w:r>
      <w:r w:rsidRPr="00E44086">
        <w:rPr>
          <w:rStyle w:val="Emphasis"/>
          <w:highlight w:val="yellow"/>
        </w:rPr>
        <w:t>criticized schools’ deemphasis</w:t>
      </w:r>
      <w:r w:rsidRPr="00E44086">
        <w:rPr>
          <w:rStyle w:val="Emphasis"/>
        </w:rPr>
        <w:t xml:space="preserve"> of </w:t>
      </w:r>
      <w:r w:rsidRPr="00E44086">
        <w:rPr>
          <w:rStyle w:val="Emphasis"/>
          <w:highlight w:val="yellow"/>
        </w:rPr>
        <w:t>social studies</w:t>
      </w:r>
      <w:r w:rsidRPr="00E44086">
        <w:rPr>
          <w:rStyle w:val="Emphasis"/>
        </w:rPr>
        <w:t xml:space="preserve">, </w:t>
      </w:r>
      <w:r w:rsidRPr="00E44086">
        <w:rPr>
          <w:rStyle w:val="StyleUnderline"/>
        </w:rPr>
        <w:t xml:space="preserve">arguing that, </w:t>
      </w:r>
      <w:r w:rsidRPr="00E44086">
        <w:rPr>
          <w:rStyle w:val="StyleUnderline"/>
          <w:highlight w:val="yellow"/>
        </w:rPr>
        <w:t>in the face of efforts to politicize the judiciary</w:t>
      </w:r>
      <w:r w:rsidRPr="00E44086">
        <w:rPr>
          <w:rStyle w:val="StyleUnderline"/>
        </w:rPr>
        <w:t>, civic instruction</w:t>
      </w:r>
      <w:r w:rsidRPr="00E44086">
        <w:rPr>
          <w:rStyle w:val="Emphasis"/>
        </w:rPr>
        <w:t xml:space="preserve"> on the structure of </w:t>
      </w:r>
      <w:r w:rsidRPr="00E44086">
        <w:rPr>
          <w:rStyle w:val="Emphasis"/>
          <w:highlight w:val="yellow"/>
        </w:rPr>
        <w:t>American government is the “only long-term solution to preserving an independent judiciary and . . . a robust constitutional democracy</w:t>
      </w:r>
      <w:r w:rsidRPr="00E44086">
        <w:rPr>
          <w:rStyle w:val="Emphasis"/>
        </w:rPr>
        <w:t xml:space="preserve">.”26 </w:t>
      </w:r>
      <w:r w:rsidRPr="00E44086">
        <w:t>Although no major commentators advocate petitioning the courts to impose minimum standards for a civic education</w:t>
      </w:r>
      <w:r w:rsidRPr="00E44086">
        <w:rPr>
          <w:rStyle w:val="Emphasis"/>
        </w:rPr>
        <w:t xml:space="preserve">, </w:t>
      </w:r>
      <w:r w:rsidRPr="00E44086">
        <w:rPr>
          <w:rStyle w:val="Emphasis"/>
          <w:highlight w:val="yellow"/>
        </w:rPr>
        <w:t>a judicial challenge on behalf of students who have been deprived of social studies is not</w:t>
      </w:r>
      <w:r w:rsidRPr="00E44086">
        <w:rPr>
          <w:sz w:val="12"/>
        </w:rPr>
        <w:t xml:space="preserve"> obviously </w:t>
      </w:r>
      <w:r w:rsidRPr="00E44086">
        <w:rPr>
          <w:rStyle w:val="Emphasis"/>
          <w:highlight w:val="yellow"/>
        </w:rPr>
        <w:t>unworkable.</w:t>
      </w:r>
      <w:r w:rsidRPr="00E44086">
        <w:rPr>
          <w:sz w:val="12"/>
        </w:rPr>
        <w:t xml:space="preserve"> </w:t>
      </w:r>
      <w:r w:rsidRPr="00E44086">
        <w:rPr>
          <w:rStyle w:val="StyleUnderline"/>
          <w:highlight w:val="yellow"/>
        </w:rPr>
        <w:t>The</w:t>
      </w:r>
      <w:r w:rsidRPr="00E44086">
        <w:rPr>
          <w:rStyle w:val="StyleUnderline"/>
        </w:rPr>
        <w:t xml:space="preserve"> </w:t>
      </w:r>
      <w:r w:rsidRPr="00E44086">
        <w:rPr>
          <w:sz w:val="12"/>
        </w:rPr>
        <w:t xml:space="preserve">American </w:t>
      </w:r>
      <w:r w:rsidRPr="00E44086">
        <w:rPr>
          <w:rStyle w:val="StyleUnderline"/>
          <w:highlight w:val="yellow"/>
        </w:rPr>
        <w:t>judiciary has a long history of determining schools’ obligations to students and the scope of students’ educational rights</w:t>
      </w:r>
      <w:r w:rsidRPr="00E44086">
        <w:rPr>
          <w:sz w:val="12"/>
        </w:rPr>
        <w:t>.27 More importantly, be</w:t>
      </w:r>
      <w:r w:rsidRPr="00E44086">
        <w:rPr>
          <w:rStyle w:val="Emphasis"/>
        </w:rPr>
        <w:t xml:space="preserve">cause many </w:t>
      </w:r>
      <w:r w:rsidRPr="00E44086">
        <w:rPr>
          <w:rStyle w:val="Emphasis"/>
          <w:highlight w:val="yellow"/>
        </w:rPr>
        <w:t>school districts</w:t>
      </w:r>
      <w:r w:rsidRPr="00E44086">
        <w:rPr>
          <w:rStyle w:val="Emphasis"/>
        </w:rPr>
        <w:t xml:space="preserve"> apparently </w:t>
      </w:r>
      <w:r w:rsidRPr="00E44086">
        <w:rPr>
          <w:rStyle w:val="Emphasis"/>
          <w:highlight w:val="yellow"/>
        </w:rPr>
        <w:t>feel pressured</w:t>
      </w:r>
      <w:r w:rsidRPr="00E44086">
        <w:rPr>
          <w:rStyle w:val="Emphasis"/>
        </w:rPr>
        <w:t xml:space="preserve"> </w:t>
      </w:r>
      <w:r w:rsidRPr="00E44086">
        <w:rPr>
          <w:sz w:val="12"/>
        </w:rPr>
        <w:t xml:space="preserve">by No Child Left Behind </w:t>
      </w:r>
      <w:r w:rsidRPr="00E44086">
        <w:rPr>
          <w:rStyle w:val="Emphasis"/>
          <w:highlight w:val="yellow"/>
        </w:rPr>
        <w:t>to de-emphasize civic education, a judicial order may be necessary to compel social studies instruction</w:t>
      </w:r>
      <w:r w:rsidRPr="00E44086">
        <w:rPr>
          <w:sz w:val="12"/>
        </w:rPr>
        <w:t xml:space="preserve">. </w:t>
      </w:r>
      <w:r w:rsidRPr="00E44086">
        <w:rPr>
          <w:rStyle w:val="StyleUnderline"/>
        </w:rPr>
        <w:t>Even the best laid plans for educational reform are likely to fall flat without some counterweight to the current incentives that lead schools to cut social studies in the first place</w:t>
      </w:r>
      <w:r w:rsidRPr="00E44086">
        <w:rPr>
          <w:sz w:val="12"/>
        </w:rPr>
        <w:t xml:space="preserve">, and a legislative counterweight does not appear to be forthcoming. In the political realm, much of the recent focus on education reform has been on fixing funding shortfalls, expanding early childhood education, and ensuring high teacher quality, not on modifying schools’ curriculum- narrowing incentives.28 In fact, public opinion is apparently divided as to whether a renewed focus on social studies is even a worthwhile goal. A recent poll shows that most Americans oppose No Child Left Behind as it is currently written,29 but a slim majority of Americans also think that it is a “good thing” if increased emphasis on reading and mathematics results in reduced emphasis on other subjects.30 </w:t>
      </w:r>
      <w:r w:rsidRPr="00E44086">
        <w:rPr>
          <w:rStyle w:val="StyleUnderline"/>
        </w:rPr>
        <w:t xml:space="preserve">But </w:t>
      </w:r>
      <w:r w:rsidRPr="00E44086">
        <w:rPr>
          <w:rStyle w:val="StyleUnderline"/>
          <w:highlight w:val="yellow"/>
        </w:rPr>
        <w:t>courts are not beholden to public opinion or legislative trends, and the judiciary could easily neutralize schools’ curriculum-narrowing incentives by issuing an injunction requiring schools to dedicate instructional time to social studies</w:t>
      </w:r>
      <w:r w:rsidRPr="00E44086">
        <w:rPr>
          <w:sz w:val="12"/>
        </w:rPr>
        <w:t xml:space="preserve">. Such an injunction would hardly be anomalous: courts regularly exercise oversight over schools’ curricular decisions,31 and, on occasion, order schools to provide instruction in a certain subject.32 Functionally speaking, a court order requiring social studies instruction would leave local school districts in control over the school day, but would place substantial social studies cutbacks outside the range of permissible curricular options.33 In this way, judicially mandated social studies instruction would function like state statutes that require public schools to dedicate instructional time to health or physical education.34 This Note examines the potential legal claims that could be brought to compel social studies instruction in public schools that have cut back or eliminated instruction in the subject. Part I argues that </w:t>
      </w:r>
      <w:r w:rsidRPr="00E44086">
        <w:rPr>
          <w:rStyle w:val="Emphasis"/>
          <w:highlight w:val="yellow"/>
        </w:rPr>
        <w:t>the federal judiciary’s historic emphasis on citizenship in education laid the groundwork for legal challenges to a complete deprivation of social studies under the Equal Protection Clause</w:t>
      </w:r>
      <w:r w:rsidRPr="00E44086">
        <w:rPr>
          <w:sz w:val="12"/>
        </w:rPr>
        <w:t xml:space="preserve"> of the Fourteenth Amendment. But such claims are unlikely to succeed under rational basis review, and the difficulty in identifying a suspect class—combined with the Supreme Court’s holding in San Antonio Independent School District v. Rodriguez35 that there is no fundamental right to education—presents substantial difficulties to such federal challenges. Still, Part I concludes that</w:t>
      </w:r>
      <w:r w:rsidRPr="00E44086">
        <w:rPr>
          <w:rStyle w:val="StyleUnderline"/>
        </w:rPr>
        <w:t xml:space="preserve"> </w:t>
      </w:r>
      <w:r w:rsidRPr="00E44086">
        <w:rPr>
          <w:rStyle w:val="Emphasis"/>
          <w:highlight w:val="yellow"/>
        </w:rPr>
        <w:t>a Fourteenth Amendment claim challenging social studies cutbacks might succeed if those cuts were found to infringe upon a constitutionally protected minimum “quantum”36 of education</w:t>
      </w:r>
      <w:r w:rsidRPr="00E44086">
        <w:rPr>
          <w:sz w:val="12"/>
        </w:rPr>
        <w:t>. Part II argues that a more viable litigation strategy would focus on state constitutional law, as many state constitutions’ education provisions can be construed to require social studies instruction. In addition, decisions in cases involving school financing schemes have left many states with a judicially defined conception of education that suggests a mandate for social studies instruction. In states that have not already embraced a civic conception of education, Part II argues that litigators can successfully challenge social studies cutbacks if they can show that constitutional framers attached civic meaning to education. Finally, Part II concludes that a court could theoretically require social studies instruction by holding that a state’s academic standards for students are the legislative definition of “education” in the state constitution.</w:t>
      </w:r>
    </w:p>
    <w:p w14:paraId="19548467" w14:textId="77777777" w:rsidR="00A016F7" w:rsidRPr="00E44086" w:rsidRDefault="00A016F7" w:rsidP="00A016F7">
      <w:pPr>
        <w:rPr>
          <w:sz w:val="12"/>
        </w:rPr>
      </w:pPr>
    </w:p>
    <w:p w14:paraId="5A681A57" w14:textId="77777777" w:rsidR="00A016F7" w:rsidRPr="00E44086" w:rsidRDefault="00A016F7" w:rsidP="00A016F7">
      <w:pPr>
        <w:pStyle w:val="Heading4"/>
      </w:pPr>
      <w:r w:rsidRPr="00E44086">
        <w:t xml:space="preserve">Past decisions and Brown prove that the Supreme Court is able to rule on civic education </w:t>
      </w:r>
      <w:proofErr w:type="gramStart"/>
      <w:r w:rsidRPr="00E44086">
        <w:t>and  such</w:t>
      </w:r>
      <w:proofErr w:type="gramEnd"/>
      <w:r w:rsidRPr="00E44086">
        <w:t xml:space="preserve"> ruling solves the current issues with state programs</w:t>
      </w:r>
    </w:p>
    <w:p w14:paraId="66C75AEA" w14:textId="77777777" w:rsidR="00A016F7" w:rsidRPr="00E44086" w:rsidRDefault="00A016F7" w:rsidP="00A016F7">
      <w:pPr>
        <w:tabs>
          <w:tab w:val="left" w:pos="1940"/>
        </w:tabs>
        <w:rPr>
          <w:rStyle w:val="Style13ptBold"/>
        </w:rPr>
      </w:pPr>
      <w:r w:rsidRPr="00E44086">
        <w:rPr>
          <w:rStyle w:val="Style13ptBold"/>
        </w:rPr>
        <w:t>Savit 9</w:t>
      </w:r>
      <w:r w:rsidRPr="00E44086">
        <w:rPr>
          <w:rStyle w:val="Style13ptBold"/>
        </w:rPr>
        <w:tab/>
      </w:r>
    </w:p>
    <w:p w14:paraId="08F79EA6" w14:textId="77777777" w:rsidR="00A016F7" w:rsidRPr="00E44086" w:rsidRDefault="00A016F7" w:rsidP="00A016F7">
      <w:r w:rsidRPr="00E44086">
        <w:t>Savit, Eli, maintains a policy portfolio that encompasses, among other things, issues pertaining to consumer protection, education, environmental justice, infrastructure development, and public safety. As counsel, Savit advises the mayor on legal issues concerning the mayor and his administration. Working with the city's law department, Savit also spearheads special legal projects on behalf of the City of Detroit. Savit served as a law clerk for Justices Sandra Day O'Connor (ret.) and Ruth Bader Ginsburg. Savit previously practiced law with two major national law firms, focusing on appellate and Supreme Court litigation., 5-2009, "CAN COURTS REPAIR THE CRUMBLING FOUNDATION OF GOOD CITIZENSHIP? AN EXAMINATION OF POTENTIAL LEGAL CHALLENGES TO SOCIAL STUDIES CUTBACKS IN PUBLIC SCHOOLS," Michigan Law Review, http://search.proquest.com.proxy.lib.umich.edu/pqrl/docview/201134961/fulltextPDF/6B56254EF173413BPQ/1?accountid=14667//jrg</w:t>
      </w:r>
    </w:p>
    <w:p w14:paraId="1E8DFF67" w14:textId="77777777" w:rsidR="00A016F7" w:rsidRPr="00E44086" w:rsidRDefault="00A016F7" w:rsidP="00A016F7">
      <w:pPr>
        <w:rPr>
          <w:sz w:val="16"/>
        </w:rPr>
      </w:pPr>
      <w:r w:rsidRPr="00E44086">
        <w:rPr>
          <w:sz w:val="16"/>
        </w:rPr>
        <w:t xml:space="preserve">This Part argues that </w:t>
      </w:r>
      <w:r w:rsidRPr="00E44086">
        <w:rPr>
          <w:rStyle w:val="StyleUnderline"/>
          <w:highlight w:val="yellow"/>
        </w:rPr>
        <w:t>the federal judiciary's historic emphasis on citizenship in education opens the door to legal challenges under the Fourteenth Amendment</w:t>
      </w:r>
      <w:r w:rsidRPr="00E44086">
        <w:rPr>
          <w:rStyle w:val="StyleUnderline"/>
        </w:rPr>
        <w:t xml:space="preserve"> based on a deprivation of social studies,</w:t>
      </w:r>
      <w:r w:rsidRPr="00E44086">
        <w:rPr>
          <w:sz w:val="16"/>
        </w:rPr>
        <w:t xml:space="preserve"> though such challenges face substantial barriers to success. S</w:t>
      </w:r>
      <w:r w:rsidRPr="00E44086">
        <w:rPr>
          <w:rStyle w:val="StyleUnderline"/>
        </w:rPr>
        <w:t>ection I.A establishes that courts have long held that civic education is a primary goal of public schools.</w:t>
      </w:r>
      <w:r w:rsidRPr="00E44086">
        <w:rPr>
          <w:sz w:val="16"/>
        </w:rPr>
        <w:t xml:space="preserve"> Although courts often construe civic education as a right held by states, Section L.A argues </w:t>
      </w:r>
      <w:r w:rsidRPr="00E44086">
        <w:rPr>
          <w:sz w:val="16"/>
          <w:highlight w:val="yellow"/>
        </w:rPr>
        <w:t xml:space="preserve">the </w:t>
      </w:r>
      <w:r w:rsidRPr="00E44086">
        <w:rPr>
          <w:rStyle w:val="StyleUnderline"/>
          <w:highlight w:val="yellow"/>
        </w:rPr>
        <w:t>Supreme Court's decision in Brown v. Board of Education" shows that public schools also have an obligation to provide students with a minimally adequate foundation for participation in civic life</w:t>
      </w:r>
      <w:r w:rsidRPr="00E44086">
        <w:rPr>
          <w:rStyle w:val="StyleUnderline"/>
        </w:rPr>
        <w:t>.</w:t>
      </w:r>
      <w:r w:rsidRPr="00E44086">
        <w:rPr>
          <w:sz w:val="16"/>
        </w:rPr>
        <w:t xml:space="preserve"> Section I.B examines how an individual right to civic education might be vindicated via Fourteenth Amendment claims brought on behalf of social studies-deprived students. It concludes that, because social studies-deprived students are probably not a suspect class, and because the Supreme Court has held that education is not a fundamental right, there are substantial barriers to the potential success of such claims. </w:t>
      </w:r>
      <w:r w:rsidRPr="00E44086">
        <w:rPr>
          <w:rStyle w:val="StyleUnderline"/>
        </w:rPr>
        <w:t>Section I.C briefly examines how</w:t>
      </w:r>
      <w:r w:rsidRPr="00E44086">
        <w:rPr>
          <w:sz w:val="16"/>
        </w:rPr>
        <w:t xml:space="preserve">, in light of these constraints, </w:t>
      </w:r>
      <w:r w:rsidRPr="00E44086">
        <w:rPr>
          <w:rStyle w:val="StyleUnderline"/>
        </w:rPr>
        <w:t>Fourteenth Amendment claims on behalf of students deprived of social studies might succeed.</w:t>
      </w:r>
      <w:r w:rsidRPr="00E44086">
        <w:rPr>
          <w:sz w:val="16"/>
        </w:rPr>
        <w:t xml:space="preserve"> For much of the twentieth century</w:t>
      </w:r>
      <w:r w:rsidRPr="00E44086">
        <w:rPr>
          <w:rStyle w:val="StyleUnderline"/>
          <w:highlight w:val="yellow"/>
        </w:rPr>
        <w:t>, the federal judiciary explicitly embraced the notion that civic education is a primary goal of public schools</w:t>
      </w:r>
      <w:r w:rsidRPr="00E44086">
        <w:rPr>
          <w:rStyle w:val="StyleUnderline"/>
        </w:rPr>
        <w:t>.</w:t>
      </w:r>
      <w:r w:rsidRPr="00E44086">
        <w:rPr>
          <w:sz w:val="16"/>
        </w:rPr>
        <w:t xml:space="preserve"> In Pierce v. Society of Sisters38 the Supreme Court struck down on substantive due process grounds an Oregon law requiring children to attend public school, but gave the state government broad regulatory power over private and parochial schools. </w:t>
      </w:r>
      <w:r w:rsidRPr="00E44086">
        <w:rPr>
          <w:rStyle w:val="StyleUnderline"/>
          <w:highlight w:val="yellow"/>
        </w:rPr>
        <w:t>The Court was unmistakably concerned with ensuring that private schools provided students adequate civic education</w:t>
      </w:r>
      <w:r w:rsidRPr="00E44086">
        <w:rPr>
          <w:sz w:val="16"/>
        </w:rPr>
        <w:t>: "[n]o question is raised concerning the power of the State reasonably to regulate all schools ... [because] certain studies plainly essential to good citizenship must be taught."</w:t>
      </w:r>
      <w:r w:rsidRPr="00E44086">
        <w:rPr>
          <w:rStyle w:val="Emphasis"/>
        </w:rPr>
        <w:t>39 In Bethel</w:t>
      </w:r>
      <w:r w:rsidRPr="00E44086">
        <w:rPr>
          <w:rStyle w:val="StyleUnderline"/>
        </w:rPr>
        <w:t xml:space="preserve"> School District No. 403 v. Fraser,'° the Court held that schools' citizenship-training function permits districts to discipline students for obscene speech. Working from the proposition that the "role and purpose of the American public school system [is to] ... prepare pupils for citizenship in the Republic,"' </w:t>
      </w:r>
      <w:r w:rsidRPr="00E44086">
        <w:rPr>
          <w:sz w:val="16"/>
        </w:rPr>
        <w:t xml:space="preserve">the Court held that it is a "highly appropriate function of public school education" to prohibit students from using language that would be offensive in democratic discourse.4 And </w:t>
      </w:r>
      <w:r w:rsidRPr="00E44086">
        <w:rPr>
          <w:rStyle w:val="StyleUnderline"/>
        </w:rPr>
        <w:t>in Mozert v. Hawkins County Board of Education</w:t>
      </w:r>
      <w:r w:rsidRPr="00E44086">
        <w:rPr>
          <w:sz w:val="16"/>
        </w:rPr>
        <w:t xml:space="preserve">,43 the Sixth Circuit upheld a school district's right to require students to study a specified curriculum even in the face of their parents' religious objections. </w:t>
      </w:r>
      <w:r w:rsidRPr="00E44086">
        <w:rPr>
          <w:rStyle w:val="StyleUnderline"/>
        </w:rPr>
        <w:t>Crucial to the Mozert holding was the court's belief that that the state has a legitimate interest in socializing children to act as citizens in a pluralistic society</w:t>
      </w:r>
      <w:r w:rsidRPr="00E44086">
        <w:rPr>
          <w:sz w:val="16"/>
        </w:rPr>
        <w:t xml:space="preserve">." Although none of these cases deal with social studies directly, </w:t>
      </w:r>
      <w:r w:rsidRPr="00E44086">
        <w:rPr>
          <w:rStyle w:val="StyleUnderline"/>
          <w:highlight w:val="yellow"/>
        </w:rPr>
        <w:t>the repeated invocation of public schools' civic mission suggests that social studies cutbacks may contravene a judicial vision of educatio</w:t>
      </w:r>
      <w:r w:rsidRPr="00E44086">
        <w:rPr>
          <w:rStyle w:val="StyleUnderline"/>
        </w:rPr>
        <w:t>n</w:t>
      </w:r>
      <w:r w:rsidRPr="00E44086">
        <w:rPr>
          <w:sz w:val="16"/>
        </w:rPr>
        <w:t xml:space="preserve">. By itself, though, the federal judiciary's civic conception of education in cases like Pierce, Fraser, and Mozert are of limited utility in a potential challenge to social studies cutbacks, for nothing in these cases suggests that schools have an affirmative requirement to provide a basic civic education. Insofar as civic education is concerned, Pierce, Fraser, and Mozert merely suggest that states have an interest in training children to be good, effective citizens. Pierce does not impose on states a duty to ensure that children take courses essential to good citizenship; Fraser does not require that states instruct students on the norms of democratic discourse; Mozert does not mandate a specified curriculum to prepare citizens for life in a pluralistic society. These cases establish citizenship training as a legitimate basis for an exercise of state power-not an affirmative requirement on the state, or a source of individual rights. Indeed, </w:t>
      </w:r>
      <w:r w:rsidRPr="00E44086">
        <w:rPr>
          <w:rStyle w:val="StyleUnderline"/>
        </w:rPr>
        <w:t>the Pierce Court's celebration of civic education is most often used against parent and student plaintiffs who levy First and Fourteenth Amendment claims in an attempt to escape state oversight of private school or home-school curriculum.</w:t>
      </w:r>
      <w:r w:rsidRPr="00E44086">
        <w:rPr>
          <w:sz w:val="16"/>
        </w:rPr>
        <w:t xml:space="preserve"> 45 Yet a key passage in Brown v. Board of Education-perhaps the most important judicial decision of the twentieth century47 Suggests that the civic nature of education is a source of individual rights against the state as well. </w:t>
      </w:r>
      <w:r w:rsidRPr="00E44086">
        <w:rPr>
          <w:rStyle w:val="StyleUnderline"/>
        </w:rPr>
        <w:t>In Brown, the State of Kansas defended its "separate but equal" system of public schools by arguing that the Fourteenth Amendment could not prohibit segregation in public schools</w:t>
      </w:r>
      <w:r w:rsidRPr="00E44086">
        <w:rPr>
          <w:sz w:val="16"/>
        </w:rPr>
        <w:t xml:space="preserve"> because public schools across America were already segregated in 1868, when the Amendment was ratified.4 ' But, noting that the historical evidence was in any case inconclusive,49 the Court declined to consider the state of public education in 1868. Instead, </w:t>
      </w:r>
      <w:r w:rsidRPr="00E44086">
        <w:rPr>
          <w:rStyle w:val="StyleUnderline"/>
        </w:rPr>
        <w:t>the Court considered "public education in the light of its full development and its present place in American life throughout the Nation</w:t>
      </w:r>
      <w:r w:rsidRPr="00E44086">
        <w:rPr>
          <w:sz w:val="16"/>
        </w:rPr>
        <w:t xml:space="preserve">."' Public education, the Court continued, is uniquely important precisely because it serves such a valuable role in training citizens. </w:t>
      </w:r>
      <w:r w:rsidRPr="00E44086">
        <w:rPr>
          <w:rStyle w:val="StyleUnderline"/>
          <w:highlight w:val="yellow"/>
        </w:rPr>
        <w:t>The Court described education as "the very foundation of good citizenship" and noted that public schools are "a principal instrument in awakening the child to cultural values</w:t>
      </w:r>
      <w:r w:rsidRPr="00E44086">
        <w:rPr>
          <w:rStyle w:val="StyleUnderline"/>
        </w:rPr>
        <w:t>.</w:t>
      </w:r>
      <w:r w:rsidRPr="00E44086">
        <w:rPr>
          <w:sz w:val="16"/>
        </w:rPr>
        <w:t xml:space="preserve">"'" In part because schools give children the knowledge needed to participate as citizens, the Court called public education "perhaps the most important function of state and local governments" and emphasized its "importance ... to our democratic society."5 " Therefore, Brown held that when states undertake the responsibility of providing education, it "is a right which must be made available to all on equal terms. 53 </w:t>
      </w:r>
      <w:r w:rsidRPr="00E44086">
        <w:rPr>
          <w:rStyle w:val="StyleUnderline"/>
          <w:highlight w:val="yellow"/>
        </w:rPr>
        <w:t xml:space="preserve">The Court's </w:t>
      </w:r>
      <w:proofErr w:type="gramStart"/>
      <w:r w:rsidRPr="00E44086">
        <w:rPr>
          <w:rStyle w:val="StyleUnderline"/>
          <w:highlight w:val="yellow"/>
        </w:rPr>
        <w:t>conception</w:t>
      </w:r>
      <w:proofErr w:type="gramEnd"/>
      <w:r w:rsidRPr="00E44086">
        <w:rPr>
          <w:rStyle w:val="StyleUnderline"/>
          <w:highlight w:val="yellow"/>
        </w:rPr>
        <w:t xml:space="preserve"> of public education-based largely on the proposition that schools play a vital role in citizenship training-was crucial in Brown</w:t>
      </w:r>
      <w:r w:rsidRPr="00E44086">
        <w:rPr>
          <w:sz w:val="16"/>
        </w:rPr>
        <w:t xml:space="preserve">, for the Court's holding was explicitly limited to education. Instead of overruling Plessy v. Ferguson* or holding that separate public facilities for blacks and whites constituted a per se violation of the Fourteenth Amendment, the Court made particularized findings that were, in theory, narrowly applicable to the educational realm. Brown's holding is that "in the field of public education the doctrine of 'separate but equal' has no place."5 Because findings of fact in the court below showed that the black and white 16 schools at issue enjoyed equal-quality facilities, curricula, and teachers, the Brown decision was based on the notion that separate educational facilities generate a "feeling of inferiority" among black children.57 According to the Court, those feelings of inferiority have a tendency to "[retard] the educational and mental development of negro children and to deprive them of some of the benefits they would receive in a racial[ly] integrated school."58 Brown did not specify the exact educational benefits denied to black students in segregated schools, because the Court was concerned with the ends of education. On the Court's account, feelings of inferiority hindered black students' learning, leaving them on unequal footing in the many dimensions of modem society that abut education. </w:t>
      </w:r>
      <w:r w:rsidRPr="00E44086">
        <w:rPr>
          <w:rStyle w:val="StyleUnderline"/>
        </w:rPr>
        <w:t xml:space="preserve">9 Key among these was the civic dimension: Brown's language about </w:t>
      </w:r>
      <w:r w:rsidRPr="00E44086">
        <w:rPr>
          <w:rStyle w:val="StyleUnderline"/>
          <w:highlight w:val="yellow"/>
        </w:rPr>
        <w:t>education's role in a "democratic society" suggests that an inadequate education ultimately left black students on a rickety "foundation of good citizenship</w:t>
      </w:r>
      <w:r w:rsidRPr="00E44086">
        <w:rPr>
          <w:sz w:val="16"/>
        </w:rPr>
        <w:t xml:space="preserve">."6 In short, Brown found segregated schools unconstitutional in part because they systematically caused black students a civic injury. </w:t>
      </w:r>
      <w:r w:rsidRPr="00E44086">
        <w:rPr>
          <w:rStyle w:val="Emphasis"/>
          <w:highlight w:val="yellow"/>
        </w:rPr>
        <w:t>The Court's conception of education in Brown</w:t>
      </w:r>
      <w:r w:rsidRPr="00E44086">
        <w:rPr>
          <w:rStyle w:val="StyleUnderline"/>
        </w:rPr>
        <w:t xml:space="preserve"> thus p</w:t>
      </w:r>
      <w:r w:rsidRPr="00E44086">
        <w:rPr>
          <w:rStyle w:val="Emphasis"/>
          <w:highlight w:val="yellow"/>
        </w:rPr>
        <w:t>rovides fertile ground for potential lawsuits on behalf of students who have been deprived of social studies.</w:t>
      </w:r>
      <w:r w:rsidRPr="00E44086">
        <w:rPr>
          <w:rStyle w:val="StyleUnderline"/>
        </w:rPr>
        <w:t xml:space="preserve"> </w:t>
      </w:r>
      <w:r w:rsidRPr="00E44086">
        <w:rPr>
          <w:rStyle w:val="StyleUnderline"/>
          <w:highlight w:val="yellow"/>
        </w:rPr>
        <w:t>Social studies-deprived students can allege that they suffer a civic injury that is, if anything, even more direct than the civic injury suffered by the students in Brown.</w:t>
      </w:r>
      <w:r w:rsidRPr="00E44086">
        <w:rPr>
          <w:sz w:val="16"/>
        </w:rPr>
        <w:t xml:space="preserve"> After all, a substantial percentage of American school districts have cut or eliminated formal instruction in civics, government, and history-the very subjects, arguably, that most closely correlate to citizenship.6' </w:t>
      </w:r>
      <w:r w:rsidRPr="00E44086">
        <w:rPr>
          <w:rStyle w:val="StyleUnderline"/>
        </w:rPr>
        <w:t xml:space="preserve">A case can be made that </w:t>
      </w:r>
      <w:r w:rsidRPr="00E44086">
        <w:rPr>
          <w:rStyle w:val="StyleUnderline"/>
          <w:highlight w:val="yellow"/>
        </w:rPr>
        <w:t>large swaths of students are being systematically denied the opportunity for fully adequate participation and engagement in American civic life.</w:t>
      </w:r>
      <w:r w:rsidRPr="00E44086">
        <w:rPr>
          <w:sz w:val="16"/>
        </w:rPr>
        <w:t xml:space="preserve"> </w:t>
      </w:r>
      <w:r w:rsidRPr="00E44086">
        <w:rPr>
          <w:rStyle w:val="StyleUnderline"/>
          <w:highlight w:val="yellow"/>
        </w:rPr>
        <w:t>Social studies-deprived</w:t>
      </w:r>
      <w:r w:rsidRPr="00E44086">
        <w:rPr>
          <w:sz w:val="16"/>
        </w:rPr>
        <w:t xml:space="preserve"> students may or may not be haunted by "feelings of inferiority," but, insofar as their subpar education </w:t>
      </w:r>
      <w:r w:rsidRPr="00E44086">
        <w:rPr>
          <w:rStyle w:val="StyleUnderline"/>
          <w:highlight w:val="yellow"/>
        </w:rPr>
        <w:t>hampers participation in American democracy, their ultimate civic injury is analogous to that in Brown</w:t>
      </w:r>
      <w:r w:rsidRPr="00E44086">
        <w:rPr>
          <w:rStyle w:val="StyleUnderline"/>
        </w:rPr>
        <w:t xml:space="preserve">. </w:t>
      </w:r>
      <w:r w:rsidRPr="00E44086">
        <w:rPr>
          <w:sz w:val="16"/>
        </w:rPr>
        <w:t xml:space="preserve">The federal judiciary's civic conception of education is not strictly necessary for a Fourteenth Amendment suit on behalf of social studies deprived students; after all, equal protection claims can be raised whenever the state treats people differently.62 But </w:t>
      </w:r>
      <w:r w:rsidRPr="00E44086">
        <w:rPr>
          <w:rStyle w:val="StyleUnderline"/>
        </w:rPr>
        <w:t xml:space="preserve">the general judicial attitude toward education suggests that </w:t>
      </w:r>
      <w:r w:rsidRPr="00E44086">
        <w:rPr>
          <w:rStyle w:val="StyleUnderline"/>
          <w:highlight w:val="yellow"/>
        </w:rPr>
        <w:t>courts may be more willing to get involved in states' education policies when those policies abut schools' civic mission</w:t>
      </w:r>
      <w:r w:rsidRPr="00E44086">
        <w:rPr>
          <w:sz w:val="16"/>
        </w:rPr>
        <w:t xml:space="preserve">. And while cases like Pierce, Fraser, and Mozert show that civic language can be used to justify deference to states, Brown suggests that courts will also take a hard look at a state's education policy when it derogates civic outcomes for individuals. </w:t>
      </w:r>
    </w:p>
    <w:p w14:paraId="488BD5A1" w14:textId="77777777" w:rsidR="00A016F7" w:rsidRPr="00E44086" w:rsidRDefault="00A016F7" w:rsidP="00A016F7"/>
    <w:p w14:paraId="378F58B5" w14:textId="77777777" w:rsidR="00A016F7" w:rsidRPr="00E44086" w:rsidRDefault="00A016F7" w:rsidP="00A016F7">
      <w:pPr>
        <w:pStyle w:val="Heading4"/>
      </w:pPr>
      <w:r w:rsidRPr="00E44086">
        <w:t>Supreme Court rulings about civic education after Brown reaffirm judicial supremacy- Cooper decision proves</w:t>
      </w:r>
    </w:p>
    <w:p w14:paraId="114ADBB8" w14:textId="77777777" w:rsidR="00A016F7" w:rsidRPr="00E44086" w:rsidRDefault="00A016F7" w:rsidP="00A016F7">
      <w:r w:rsidRPr="00E44086">
        <w:rPr>
          <w:rStyle w:val="Style13ptBold"/>
        </w:rPr>
        <w:t>Epperson 14</w:t>
      </w:r>
      <w:r w:rsidRPr="00E44086">
        <w:t xml:space="preserve"> (Lia Epperson, Professor of Law and Associate Dean for Faculty &amp; Academic Affairs, American University, Washington College of Law, “BROWN'S DREAM DEFERRED: LESSONS ON DEMOCRACY AND IDENTITY FROM COOPER V. AARON TO THE "SCHOOL-TO-PRISON PIPELINE”, Wake Forest Law Review Vol. 49, accessed 7/10/17 NLB)</w:t>
      </w:r>
    </w:p>
    <w:p w14:paraId="7FDBCBA6" w14:textId="77777777" w:rsidR="00A016F7" w:rsidRPr="00E44086" w:rsidRDefault="00A016F7" w:rsidP="00A016F7">
      <w:pPr>
        <w:rPr>
          <w:sz w:val="16"/>
        </w:rPr>
      </w:pPr>
      <w:r w:rsidRPr="00E44086">
        <w:rPr>
          <w:sz w:val="16"/>
        </w:rPr>
        <w:t xml:space="preserve">COOPER'S LEGACY: LESSONS ON DEMOCRACY AND IDENTITY The constitutional rights of [black children] are not to be sacrificed or yielded to the violence and disorder which have followed upon the actions of the Governor and Legislature.52 </w:t>
      </w:r>
      <w:r w:rsidRPr="00E44086">
        <w:rPr>
          <w:rStyle w:val="StyleUnderline"/>
        </w:rPr>
        <w:t>The Little Rock school board petitioned</w:t>
      </w:r>
      <w:r w:rsidRPr="00E44086">
        <w:rPr>
          <w:sz w:val="16"/>
        </w:rPr>
        <w:t xml:space="preserve"> the federal district court to </w:t>
      </w:r>
      <w:r w:rsidRPr="00E44086">
        <w:rPr>
          <w:rStyle w:val="StyleUnderline"/>
        </w:rPr>
        <w:t>delay integration</w:t>
      </w:r>
      <w:r w:rsidRPr="00E44086">
        <w:rPr>
          <w:sz w:val="16"/>
        </w:rPr>
        <w:t xml:space="preserve"> 53 and thus give judicial credence to the statesanctioned violence blocking black students' entrance to Central High School. The NAACP Legal Defense Fund, under the direction of Thurgood </w:t>
      </w:r>
      <w:r w:rsidRPr="00E44086">
        <w:rPr>
          <w:rStyle w:val="StyleUnderline"/>
        </w:rPr>
        <w:t>Marshall</w:t>
      </w:r>
      <w:r w:rsidRPr="00E44086">
        <w:rPr>
          <w:sz w:val="16"/>
        </w:rPr>
        <w:t xml:space="preserve">, represented the Little Rock Nine and </w:t>
      </w:r>
      <w:r w:rsidRPr="00E44086">
        <w:rPr>
          <w:rStyle w:val="StyleUnderline"/>
        </w:rPr>
        <w:t>urged the Court to adhere to Brown's directive</w:t>
      </w:r>
      <w:r w:rsidRPr="00E44086">
        <w:rPr>
          <w:sz w:val="16"/>
        </w:rPr>
        <w:t xml:space="preserve">.5 4 Marshall argued that the Arkansas governor and legislature deprived children of their constitutional rights.55 During oral argument at the Supreme Court, Marshall spoke eloquently and forcefully about the uniquely American hydra that he had spent the better part of his life working to behead. His words encapsulated the multifaceted and seemingly intractable predicament of aligning our nation's democratic ideals and long-standing commitment to education with the reality of racial subjugation, discord, and violence. </w:t>
      </w:r>
      <w:r w:rsidRPr="00E44086">
        <w:rPr>
          <w:rStyle w:val="StyleUnderline"/>
        </w:rPr>
        <w:t>His argument is particularly powerful in its voicing of the important lessons on democracy and identity that were at stake as a result of the statesanctioned violence at the school gates</w:t>
      </w:r>
      <w:r w:rsidRPr="00E44086">
        <w:rPr>
          <w:sz w:val="16"/>
        </w:rPr>
        <w:t xml:space="preserve">. Marshall first spoke of what allowing state-sanctioned violence in the wake of Brown's constitutional directive to desegregate schools would teach "Negro children": [W]e have to think about these ... Negro children that went through this every day, and their parents that stayed at home wondering what was happening to their children, listening to the radio about the bomb threats.... I don't see how anybody under the sun </w:t>
      </w:r>
      <w:proofErr w:type="gramStart"/>
      <w:r w:rsidRPr="00E44086">
        <w:rPr>
          <w:sz w:val="16"/>
        </w:rPr>
        <w:t>could..</w:t>
      </w:r>
      <w:proofErr w:type="gramEnd"/>
      <w:r w:rsidRPr="00E44086">
        <w:rPr>
          <w:sz w:val="16"/>
        </w:rPr>
        <w:t xml:space="preserve">, tell them: All you have done is gone. You fought for what you considered to be democracy and you lost. And you go back to the segregated school from which you came. 56 </w:t>
      </w:r>
      <w:r w:rsidRPr="00E44086">
        <w:rPr>
          <w:rStyle w:val="StyleUnderline"/>
          <w:highlight w:val="yellow"/>
        </w:rPr>
        <w:t>Marshall</w:t>
      </w:r>
      <w:r w:rsidRPr="00E44086">
        <w:rPr>
          <w:rStyle w:val="StyleUnderline"/>
        </w:rPr>
        <w:t xml:space="preserve"> also </w:t>
      </w:r>
      <w:r w:rsidRPr="00E44086">
        <w:rPr>
          <w:rStyle w:val="StyleUnderline"/>
          <w:highlight w:val="yellow"/>
        </w:rPr>
        <w:t>articulated the unique role that public education plays in teaching American children civic values that are necessary to thrive in our democratic society</w:t>
      </w:r>
      <w:r w:rsidRPr="00E44086">
        <w:rPr>
          <w:rStyle w:val="StyleUnderline"/>
        </w:rPr>
        <w:t xml:space="preserve"> </w:t>
      </w:r>
      <w:r w:rsidRPr="00E44086">
        <w:rPr>
          <w:rStyle w:val="StyleUnderline"/>
          <w:highlight w:val="yellow"/>
        </w:rPr>
        <w:t>and the singular importance of state compliance with the rule of constitutional law as articulated by the Supreme Court</w:t>
      </w:r>
      <w:r w:rsidRPr="00E44086">
        <w:rPr>
          <w:sz w:val="16"/>
          <w:highlight w:val="yellow"/>
        </w:rPr>
        <w:t>:</w:t>
      </w:r>
      <w:r w:rsidRPr="00E44086">
        <w:rPr>
          <w:sz w:val="16"/>
        </w:rPr>
        <w:t xml:space="preserve"> Education is not the teaching of the three R's. </w:t>
      </w:r>
      <w:r w:rsidRPr="00E44086">
        <w:rPr>
          <w:rStyle w:val="StyleUnderline"/>
          <w:highlight w:val="yellow"/>
        </w:rPr>
        <w:t>Education is the teaching of the overall citizenship, to learn to live together with fellow citizens, and above all to learn to obey the law</w:t>
      </w:r>
      <w:r w:rsidRPr="00E44086">
        <w:rPr>
          <w:rStyle w:val="StyleUnderline"/>
        </w:rPr>
        <w:t xml:space="preserve">. </w:t>
      </w:r>
      <w:r w:rsidRPr="00E44086">
        <w:rPr>
          <w:sz w:val="16"/>
        </w:rPr>
        <w:t xml:space="preserve">And the damage to the education in Arkansas and in Little Rock and in Central High comes about through the </w:t>
      </w:r>
      <w:proofErr w:type="gramStart"/>
      <w:r w:rsidRPr="00E44086">
        <w:rPr>
          <w:sz w:val="16"/>
        </w:rPr>
        <w:t>order..</w:t>
      </w:r>
      <w:proofErr w:type="gramEnd"/>
      <w:r w:rsidRPr="00E44086">
        <w:rPr>
          <w:sz w:val="16"/>
        </w:rPr>
        <w:t xml:space="preserve">, which says that not only the school board and the [S]tate can and should submit to mob violence and threats of mob violence but that the federal judiciary likewise should do so. I don't know of any more horrible destruction of principle of citizenship than to tell young children that, those of you who withdrew, rather than to go to school with Negroes ... [c]ome back, all is forgiven.57 Ultimately, Marshall stressed that these lessons in democracy and citizenship are perhaps most important for white students: "I worry about the white children in Little Rock who are told, as young people, that the way to get your rights is to violate the law and defy the lawful authorities. I'm worried about their future."58 </w:t>
      </w:r>
      <w:r w:rsidRPr="00E44086">
        <w:rPr>
          <w:rStyle w:val="StyleUnderline"/>
        </w:rPr>
        <w:t xml:space="preserve">Marshall cautioned the Court that </w:t>
      </w:r>
      <w:r w:rsidRPr="00E44086">
        <w:rPr>
          <w:rStyle w:val="StyleUnderline"/>
          <w:highlight w:val="yellow"/>
        </w:rPr>
        <w:t>nothing less than a "definitive decision"59 regarding the supremacy of the judicial order</w:t>
      </w:r>
      <w:r w:rsidRPr="00E44086">
        <w:rPr>
          <w:rStyle w:val="StyleUnderline"/>
        </w:rPr>
        <w:t xml:space="preserve"> to desegregate </w:t>
      </w:r>
      <w:r w:rsidRPr="00E44086">
        <w:rPr>
          <w:rStyle w:val="StyleUnderline"/>
          <w:highlight w:val="yellow"/>
        </w:rPr>
        <w:t>would provide students the necessary protection from state-sanctioned mob violence</w:t>
      </w:r>
      <w:r w:rsidRPr="00E44086">
        <w:rPr>
          <w:sz w:val="16"/>
        </w:rPr>
        <w:t xml:space="preserve">. 60 </w:t>
      </w:r>
      <w:r w:rsidRPr="00E44086">
        <w:rPr>
          <w:rStyle w:val="StyleUnderline"/>
        </w:rPr>
        <w:t>In an unusual opinion signed by all nine Justices, the Supreme Court held that the Constitution's Supremacy Clause</w:t>
      </w:r>
      <w:r w:rsidRPr="00E44086">
        <w:rPr>
          <w:sz w:val="16"/>
        </w:rPr>
        <w:t xml:space="preserve">61 </w:t>
      </w:r>
      <w:r w:rsidRPr="00E44086">
        <w:rPr>
          <w:rStyle w:val="StyleUnderline"/>
        </w:rPr>
        <w:t>prohibited states from passing legislation overriding Brown and thus prohibited the state from endorsing the violence of massive resistance</w:t>
      </w:r>
      <w:r w:rsidRPr="00E44086">
        <w:rPr>
          <w:sz w:val="16"/>
        </w:rPr>
        <w:t xml:space="preserve">. 62 Today, </w:t>
      </w:r>
      <w:r w:rsidRPr="00E44086">
        <w:rPr>
          <w:rStyle w:val="Emphasis"/>
          <w:highlight w:val="yellow"/>
        </w:rPr>
        <w:t>Cooper is taught in almost every constitutional law class around the country to highlight the role of judicial supremacy in our constitutional structure</w:t>
      </w:r>
      <w:r w:rsidRPr="00E44086">
        <w:rPr>
          <w:sz w:val="16"/>
        </w:rPr>
        <w:t xml:space="preserve">. 63 In declaring that the U.S. Constitution is "the supreme law of the Land," and the federal judiciary is "supreme in the exposition of the law of the Constitution,"64 </w:t>
      </w:r>
      <w:r w:rsidRPr="00E44086">
        <w:rPr>
          <w:rStyle w:val="StyleUnderline"/>
        </w:rPr>
        <w:t xml:space="preserve">Cooper also emphasized </w:t>
      </w:r>
      <w:r w:rsidRPr="00E44086">
        <w:rPr>
          <w:rStyle w:val="StyleUnderline"/>
          <w:highlight w:val="yellow"/>
        </w:rPr>
        <w:t>the "fundamental and pervasive" right of children to a</w:t>
      </w:r>
      <w:r w:rsidRPr="00E44086">
        <w:rPr>
          <w:rStyle w:val="StyleUnderline"/>
        </w:rPr>
        <w:t xml:space="preserve"> desegregated </w:t>
      </w:r>
      <w:r w:rsidRPr="00E44086">
        <w:rPr>
          <w:rStyle w:val="StyleUnderline"/>
          <w:highlight w:val="yellow"/>
        </w:rPr>
        <w:t>education</w:t>
      </w:r>
      <w:r w:rsidRPr="00E44086">
        <w:rPr>
          <w:sz w:val="16"/>
        </w:rPr>
        <w:t>. 65 It provided a clear disavowal of state-inspired violence as a mechanism to thwart educational opportunity.</w:t>
      </w:r>
    </w:p>
    <w:p w14:paraId="2E20AD25" w14:textId="6541FF9E" w:rsidR="00A016F7" w:rsidRPr="00E44086" w:rsidRDefault="00A016F7" w:rsidP="00A016F7">
      <w:pPr>
        <w:pStyle w:val="Heading4"/>
        <w:rPr>
          <w:rStyle w:val="Style13ptBold"/>
          <w:b/>
        </w:rPr>
      </w:pPr>
      <w:r w:rsidRPr="00E44086">
        <w:rPr>
          <w:rStyle w:val="Style13ptBold"/>
          <w:b/>
        </w:rPr>
        <w:t>China Models their Judiciary after US judiciary</w:t>
      </w:r>
      <w:r w:rsidR="00510657" w:rsidRPr="00E44086">
        <w:rPr>
          <w:rStyle w:val="Style13ptBold"/>
          <w:b/>
        </w:rPr>
        <w:t xml:space="preserve"> – they favor precedent, but judicial activism is possible</w:t>
      </w:r>
    </w:p>
    <w:p w14:paraId="369F3870" w14:textId="77777777" w:rsidR="00A016F7" w:rsidRPr="00E44086" w:rsidRDefault="00A016F7" w:rsidP="00A016F7">
      <w:r w:rsidRPr="00E44086">
        <w:rPr>
          <w:rStyle w:val="Style13ptBold"/>
        </w:rPr>
        <w:t xml:space="preserve">Harvard Law Review 16 </w:t>
      </w:r>
      <w:r w:rsidRPr="00E44086">
        <w:t xml:space="preserve">– (“Chinese Common Law? Guiding Cases and Judicial Reform,” Harvard Law Review Vol </w:t>
      </w:r>
      <w:proofErr w:type="gramStart"/>
      <w:r w:rsidRPr="00E44086">
        <w:t>129 :</w:t>
      </w:r>
      <w:proofErr w:type="gramEnd"/>
      <w:r w:rsidRPr="00E44086">
        <w:t xml:space="preserve"> 2213, 6/10/16, </w:t>
      </w:r>
      <w:hyperlink r:id="rId12" w:history="1">
        <w:r w:rsidRPr="00E44086">
          <w:rPr>
            <w:rStyle w:val="Hyperlink"/>
          </w:rPr>
          <w:t>https://harvardlawreview.org/2016/06/chinese-common-law-guiding-cases-and-judicial-reform/</w:t>
        </w:r>
      </w:hyperlink>
      <w:r w:rsidRPr="00E44086">
        <w:t xml:space="preserve"> ) // MK</w:t>
      </w:r>
    </w:p>
    <w:p w14:paraId="1544EBEB" w14:textId="46571F69" w:rsidR="00A016F7" w:rsidRDefault="00A016F7" w:rsidP="00A016F7">
      <w:pPr>
        <w:rPr>
          <w:sz w:val="16"/>
        </w:rPr>
      </w:pPr>
      <w:r w:rsidRPr="00E44086">
        <w:rPr>
          <w:sz w:val="16"/>
        </w:rPr>
        <w:t xml:space="preserve">To be clear, the claim of the previous subsection was not that commentators who make common law comparisons have all somehow imputed false elements to guiding cases. But because such comparisons are pervasive, our use of them should be disciplined so as to not unwittingly create false impressions. Indeed, common law comparisons can be helpful so long as they are appropriately limited in scope. One can, for instance, speak of the common law case method as sharing some important parallels with guiding case reasoning. Professor Edward Levi defined precedential reasoning as “a three-step process” in which, first, “similarity is seen between cases; next the rule of law inherent in the first case is announced; then the rule of law is made applicable to the second case.” At that level of generality, </w:t>
      </w:r>
      <w:r w:rsidRPr="00E44086">
        <w:rPr>
          <w:rStyle w:val="StyleUnderline"/>
          <w:highlight w:val="yellow"/>
        </w:rPr>
        <w:t>the description approximates the analogical reasoning</w:t>
      </w:r>
      <w:r w:rsidRPr="00E44086">
        <w:rPr>
          <w:rStyle w:val="StyleUnderline"/>
        </w:rPr>
        <w:t xml:space="preserve"> required of Chinese jurists, except that </w:t>
      </w:r>
      <w:r w:rsidRPr="00E44086">
        <w:rPr>
          <w:rStyle w:val="StyleUnderline"/>
          <w:highlight w:val="yellow"/>
        </w:rPr>
        <w:t>the relevant “rule of law” has already been derived for them</w:t>
      </w:r>
      <w:r w:rsidRPr="00E44086">
        <w:rPr>
          <w:rStyle w:val="StyleUnderline"/>
        </w:rPr>
        <w:t xml:space="preserve"> in the “Main Points of the Adjudication.” </w:t>
      </w:r>
      <w:r w:rsidRPr="00E44086">
        <w:rPr>
          <w:rStyle w:val="StyleUnderline"/>
          <w:highlight w:val="yellow"/>
        </w:rPr>
        <w:t>These parallels help justify the SPC’s</w:t>
      </w:r>
      <w:r w:rsidRPr="00E44086">
        <w:rPr>
          <w:rStyle w:val="StyleUnderline"/>
        </w:rPr>
        <w:t xml:space="preserve"> decision to seek </w:t>
      </w:r>
      <w:r w:rsidRPr="00E44086">
        <w:rPr>
          <w:rStyle w:val="StyleUnderline"/>
          <w:highlight w:val="yellow"/>
        </w:rPr>
        <w:t>training</w:t>
      </w:r>
      <w:r w:rsidRPr="00E44086">
        <w:rPr>
          <w:rStyle w:val="StyleUnderline"/>
        </w:rPr>
        <w:t xml:space="preserve"> on the case method </w:t>
      </w:r>
      <w:r w:rsidRPr="00E44086">
        <w:rPr>
          <w:rStyle w:val="StyleUnderline"/>
          <w:highlight w:val="yellow"/>
        </w:rPr>
        <w:t xml:space="preserve">from </w:t>
      </w:r>
      <w:r w:rsidRPr="00E44086">
        <w:rPr>
          <w:sz w:val="16"/>
        </w:rPr>
        <w:t>foreign institutions steeped in</w:t>
      </w:r>
      <w:r w:rsidRPr="00E44086">
        <w:rPr>
          <w:rStyle w:val="StyleUnderline"/>
          <w:highlight w:val="yellow"/>
        </w:rPr>
        <w:t xml:space="preserve"> the Anglo-American legal tradition</w:t>
      </w:r>
      <w:r w:rsidRPr="00E44086">
        <w:rPr>
          <w:rStyle w:val="StyleUnderline"/>
        </w:rPr>
        <w:t xml:space="preserve">. </w:t>
      </w:r>
      <w:r w:rsidRPr="00E44086">
        <w:rPr>
          <w:sz w:val="16"/>
        </w:rPr>
        <w:t xml:space="preserve">Such partnerships have the potential to promote more rigorous application of guiding cases, so long as expositors of common law reasoning adapt their instruction to a localized context. Second, </w:t>
      </w:r>
      <w:r w:rsidRPr="00E44086">
        <w:rPr>
          <w:rStyle w:val="StyleUnderline"/>
          <w:highlight w:val="yellow"/>
        </w:rPr>
        <w:t>both guiding cases and common law</w:t>
      </w:r>
      <w:r w:rsidRPr="00E44086">
        <w:rPr>
          <w:rStyle w:val="StyleUnderline"/>
        </w:rPr>
        <w:t xml:space="preserve"> precedents exist, at least in part, </w:t>
      </w:r>
      <w:r w:rsidRPr="00E44086">
        <w:rPr>
          <w:rStyle w:val="StyleUnderline"/>
          <w:highlight w:val="yellow"/>
        </w:rPr>
        <w:t>to promote uniformity and predictability</w:t>
      </w:r>
      <w:r w:rsidRPr="00E44086">
        <w:rPr>
          <w:rStyle w:val="StyleUnderline"/>
        </w:rPr>
        <w:t xml:space="preserve">. Unsurprisingly then, official </w:t>
      </w:r>
      <w:r w:rsidRPr="00E44086">
        <w:rPr>
          <w:rStyle w:val="StyleUnderline"/>
          <w:highlight w:val="yellow"/>
        </w:rPr>
        <w:t>Chinese rationales for constructing a case-guidance system have</w:t>
      </w:r>
      <w:r w:rsidRPr="00E44086">
        <w:rPr>
          <w:rStyle w:val="StyleUnderline"/>
        </w:rPr>
        <w:t xml:space="preserve"> at times </w:t>
      </w:r>
      <w:r w:rsidRPr="00E44086">
        <w:rPr>
          <w:rStyle w:val="StyleUnderline"/>
          <w:highlight w:val="yellow"/>
        </w:rPr>
        <w:t>echoed justifications for stare decisis in Anglo-American law</w:t>
      </w:r>
      <w:r w:rsidRPr="00E44086">
        <w:rPr>
          <w:rStyle w:val="StyleUnderline"/>
        </w:rPr>
        <w:t xml:space="preserve">. Writing for the Supreme Court, Chief Justice </w:t>
      </w:r>
      <w:r w:rsidRPr="00E44086">
        <w:rPr>
          <w:rStyle w:val="StyleUnderline"/>
          <w:highlight w:val="yellow"/>
        </w:rPr>
        <w:t>Rehnquist once defended stare decisis</w:t>
      </w:r>
      <w:r w:rsidRPr="00E44086">
        <w:rPr>
          <w:rStyle w:val="StyleUnderline"/>
        </w:rPr>
        <w:t xml:space="preserve"> </w:t>
      </w:r>
      <w:r w:rsidRPr="00E44086">
        <w:rPr>
          <w:rStyle w:val="StyleUnderline"/>
          <w:highlight w:val="yellow"/>
        </w:rPr>
        <w:t>on the grounds that it “promotes</w:t>
      </w:r>
      <w:r w:rsidRPr="00E44086">
        <w:rPr>
          <w:rStyle w:val="StyleUnderline"/>
        </w:rPr>
        <w:t xml:space="preserve"> the evenhanded, </w:t>
      </w:r>
      <w:r w:rsidRPr="00E44086">
        <w:rPr>
          <w:rStyle w:val="StyleUnderline"/>
          <w:highlight w:val="yellow"/>
        </w:rPr>
        <w:t>predictable</w:t>
      </w:r>
      <w:r w:rsidRPr="00E44086">
        <w:rPr>
          <w:rStyle w:val="StyleUnderline"/>
        </w:rPr>
        <w:t xml:space="preserve">, and consistent development of </w:t>
      </w:r>
      <w:r w:rsidRPr="00E44086">
        <w:rPr>
          <w:rStyle w:val="StyleUnderline"/>
          <w:highlight w:val="yellow"/>
        </w:rPr>
        <w:t>legal principles</w:t>
      </w:r>
      <w:r w:rsidRPr="00E44086">
        <w:rPr>
          <w:rStyle w:val="StyleUnderline"/>
        </w:rPr>
        <w:t xml:space="preserve">, fosters reliance on judicial decisions, and contributes to the actual and perceived integrity of the judicial process.” Compare this reasoning to the preamble to the 2010 </w:t>
      </w:r>
      <w:r w:rsidRPr="00E44086">
        <w:rPr>
          <w:rStyle w:val="StyleUnderline"/>
          <w:highlight w:val="yellow"/>
        </w:rPr>
        <w:t>Provisions on guiding cases</w:t>
      </w:r>
      <w:r w:rsidRPr="00E44086">
        <w:rPr>
          <w:rStyle w:val="StyleUnderline"/>
        </w:rPr>
        <w:t xml:space="preserve">, which aim “to summarize adjudication experiences, </w:t>
      </w:r>
      <w:r w:rsidRPr="00E44086">
        <w:rPr>
          <w:rStyle w:val="StyleUnderline"/>
          <w:highlight w:val="yellow"/>
        </w:rPr>
        <w:t>unify the application of law</w:t>
      </w:r>
      <w:r w:rsidRPr="00E44086">
        <w:rPr>
          <w:rStyle w:val="StyleUnderline"/>
        </w:rPr>
        <w:t xml:space="preserve">, enhance adjudication quality, </w:t>
      </w:r>
      <w:r w:rsidRPr="00E44086">
        <w:rPr>
          <w:rStyle w:val="StyleUnderline"/>
          <w:highlight w:val="yellow"/>
        </w:rPr>
        <w:t>and safeguard judicial impartiality.</w:t>
      </w:r>
      <w:r w:rsidRPr="00E44086">
        <w:rPr>
          <w:sz w:val="16"/>
        </w:rPr>
        <w:t xml:space="preserve">” Lastly, </w:t>
      </w:r>
      <w:r w:rsidRPr="00E44086">
        <w:rPr>
          <w:rStyle w:val="StyleUnderline"/>
        </w:rPr>
        <w:t>one might simply observe the functional overlap between common law judging and guiding case adjudication in their respective treatment of legislative ambiguity. In filling in statutory gaps, guiding cases have applied a range of approaches, including what American scholars would call “textualist” and “purposivist” methods of statutory interpretation</w:t>
      </w:r>
      <w:r w:rsidRPr="00E44086">
        <w:rPr>
          <w:sz w:val="16"/>
        </w:rPr>
        <w:t xml:space="preserve">. In GC 9, for instance, the SPC adopted a “strict textual reading of statutory articles,” while in a variety of other cases, the approach has been decidedly more purposivist. Such approaches are not foreign to civil law jurisdictions, but </w:t>
      </w:r>
      <w:r w:rsidRPr="00E44086">
        <w:rPr>
          <w:rStyle w:val="StyleUnderline"/>
          <w:highlight w:val="yellow"/>
        </w:rPr>
        <w:t>the functional overlap may suggest</w:t>
      </w:r>
      <w:r w:rsidRPr="00E44086">
        <w:rPr>
          <w:sz w:val="16"/>
        </w:rPr>
        <w:t xml:space="preserve"> another area for educative exchange, as well as </w:t>
      </w:r>
      <w:r w:rsidRPr="00E44086">
        <w:rPr>
          <w:rStyle w:val="StyleUnderline"/>
          <w:highlight w:val="yellow"/>
        </w:rPr>
        <w:t>an area where</w:t>
      </w:r>
      <w:r w:rsidRPr="00E44086">
        <w:rPr>
          <w:sz w:val="16"/>
        </w:rPr>
        <w:t xml:space="preserve"> “</w:t>
      </w:r>
      <w:r w:rsidRPr="00E44086">
        <w:rPr>
          <w:rStyle w:val="Emphasis"/>
          <w:highlight w:val="yellow"/>
        </w:rPr>
        <w:t>judicial activists” might be able to assert greater SPC authority</w:t>
      </w:r>
      <w:r w:rsidRPr="00E44086">
        <w:rPr>
          <w:rStyle w:val="Emphasis"/>
        </w:rPr>
        <w:t xml:space="preserve"> </w:t>
      </w:r>
      <w:r w:rsidRPr="00E44086">
        <w:rPr>
          <w:sz w:val="16"/>
        </w:rPr>
        <w:t>by developing a body of model interpretive approaches.</w:t>
      </w:r>
    </w:p>
    <w:p w14:paraId="5CBB9765" w14:textId="77777777" w:rsidR="0051729B" w:rsidRPr="0051729B" w:rsidRDefault="0051729B" w:rsidP="0051729B">
      <w:pPr>
        <w:pStyle w:val="Heading4"/>
      </w:pPr>
      <w:r w:rsidRPr="0051729B">
        <w:rPr>
          <w:rFonts w:ascii="Arial" w:hAnsi="Arial"/>
        </w:rPr>
        <w:br/>
      </w:r>
      <w:r w:rsidRPr="0051729B">
        <w:t>China is modeling U.S. judicial independence now</w:t>
      </w:r>
    </w:p>
    <w:p w14:paraId="23ABD9EE" w14:textId="4D50F84C" w:rsidR="0051729B" w:rsidRPr="0051729B" w:rsidRDefault="0051729B" w:rsidP="0051729B">
      <w:pPr>
        <w:shd w:val="clear" w:color="auto" w:fill="FFFFFF"/>
        <w:spacing w:after="0" w:line="240" w:lineRule="auto"/>
        <w:rPr>
          <w:rFonts w:eastAsia="Times New Roman" w:cs="Arial"/>
          <w:color w:val="222222"/>
        </w:rPr>
      </w:pPr>
      <w:r w:rsidRPr="0051729B">
        <w:rPr>
          <w:rFonts w:eastAsia="Times New Roman" w:cs="Arial"/>
          <w:b/>
          <w:bCs/>
          <w:color w:val="222222"/>
        </w:rPr>
        <w:t>GREENE</w:t>
      </w:r>
      <w:r w:rsidRPr="00D837B4">
        <w:rPr>
          <w:rFonts w:eastAsia="Times New Roman" w:cs="Arial"/>
          <w:color w:val="222222"/>
        </w:rPr>
        <w:t> ‘</w:t>
      </w:r>
      <w:r w:rsidRPr="0051729B">
        <w:rPr>
          <w:rFonts w:eastAsia="Times New Roman" w:cs="Arial"/>
          <w:b/>
          <w:bCs/>
          <w:color w:val="222222"/>
        </w:rPr>
        <w:t>08</w:t>
      </w:r>
      <w:r w:rsidRPr="0051729B">
        <w:rPr>
          <w:rFonts w:eastAsia="Times New Roman" w:cs="Arial"/>
          <w:color w:val="222222"/>
        </w:rPr>
        <w:t> (Stephanie M.; Associate Professor of Business Law – Carroll School of Management – Boston College, “Protecting Well-Known Marks in </w:t>
      </w:r>
      <w:r w:rsidRPr="00D837B4">
        <w:rPr>
          <w:rFonts w:eastAsia="Times New Roman" w:cs="Arial"/>
          <w:color w:val="222222"/>
        </w:rPr>
        <w:t>China</w:t>
      </w:r>
      <w:r w:rsidRPr="0051729B">
        <w:rPr>
          <w:rFonts w:eastAsia="Times New Roman" w:cs="Arial"/>
          <w:color w:val="222222"/>
        </w:rPr>
        <w:t>: Challenges for Foreign Mark Holders,” 45 Am. Bus. L.J. 371, Summer, l/n)</w:t>
      </w:r>
    </w:p>
    <w:p w14:paraId="12D449F1" w14:textId="77777777" w:rsidR="0051729B" w:rsidRPr="0051729B" w:rsidRDefault="0051729B" w:rsidP="0051729B">
      <w:pPr>
        <w:shd w:val="clear" w:color="auto" w:fill="FFFFFF"/>
        <w:spacing w:after="0" w:line="240" w:lineRule="auto"/>
        <w:rPr>
          <w:rFonts w:eastAsia="Times New Roman" w:cs="Arial"/>
          <w:color w:val="222222"/>
          <w:sz w:val="19"/>
          <w:szCs w:val="19"/>
        </w:rPr>
      </w:pPr>
      <w:r w:rsidRPr="0051729B">
        <w:rPr>
          <w:rFonts w:eastAsia="Times New Roman" w:cs="Arial"/>
          <w:color w:val="222222"/>
          <w:sz w:val="19"/>
          <w:szCs w:val="19"/>
        </w:rPr>
        <w:t> </w:t>
      </w:r>
    </w:p>
    <w:p w14:paraId="75256B27" w14:textId="5F857747" w:rsidR="0051729B" w:rsidRPr="0051729B" w:rsidRDefault="0051729B" w:rsidP="0051729B">
      <w:pPr>
        <w:shd w:val="clear" w:color="auto" w:fill="FFFFFF"/>
        <w:spacing w:after="0" w:line="240" w:lineRule="auto"/>
        <w:rPr>
          <w:rFonts w:eastAsia="Times New Roman" w:cs="Arial"/>
          <w:color w:val="222222"/>
          <w:sz w:val="16"/>
        </w:rPr>
      </w:pPr>
      <w:r w:rsidRPr="0051729B">
        <w:rPr>
          <w:rFonts w:eastAsia="Times New Roman" w:cs="Arial"/>
          <w:color w:val="222222"/>
          <w:sz w:val="16"/>
        </w:rPr>
        <w:t>Writing in 1998, Justice Cheng Yong-Shun of the SPC asserted the need to improve the quality of the legal profession</w:t>
      </w:r>
      <w:r w:rsidR="00D837B4" w:rsidRPr="00D837B4">
        <w:rPr>
          <w:rFonts w:eastAsia="Times New Roman" w:cs="Arial"/>
          <w:color w:val="222222"/>
          <w:sz w:val="16"/>
        </w:rPr>
        <w:t xml:space="preserve"> </w:t>
      </w:r>
      <w:r w:rsidRPr="0051729B">
        <w:rPr>
          <w:rStyle w:val="StyleUnderline"/>
        </w:rPr>
        <w:t>in</w:t>
      </w:r>
      <w:r w:rsidR="00D837B4">
        <w:rPr>
          <w:rStyle w:val="StyleUnderline"/>
        </w:rPr>
        <w:t xml:space="preserve"> </w:t>
      </w:r>
      <w:r w:rsidRPr="0051729B">
        <w:rPr>
          <w:rStyle w:val="StyleUnderline"/>
        </w:rPr>
        <w:t>China</w:t>
      </w:r>
      <w:r w:rsidRPr="0051729B">
        <w:rPr>
          <w:rFonts w:eastAsia="Times New Roman" w:cs="Arial"/>
          <w:color w:val="222222"/>
          <w:sz w:val="16"/>
        </w:rPr>
        <w:t>, as well as the need to establish the independence of the judicial system from Party influence. 57 Nearly</w:t>
      </w:r>
      <w:r w:rsidR="00D837B4" w:rsidRPr="00D837B4">
        <w:rPr>
          <w:rFonts w:eastAsia="Times New Roman" w:cs="Arial"/>
          <w:color w:val="222222"/>
          <w:sz w:val="16"/>
        </w:rPr>
        <w:t xml:space="preserve"> </w:t>
      </w:r>
      <w:r w:rsidRPr="00D837B4">
        <w:rPr>
          <w:rFonts w:eastAsia="Times New Roman" w:cs="Arial"/>
          <w:color w:val="222222"/>
          <w:sz w:val="16"/>
        </w:rPr>
        <w:t>ten years later</w:t>
      </w:r>
      <w:r w:rsidRPr="0051729B">
        <w:rPr>
          <w:rFonts w:eastAsia="Times New Roman" w:cs="Arial"/>
          <w:color w:val="222222"/>
          <w:sz w:val="16"/>
        </w:rPr>
        <w:t>,</w:t>
      </w:r>
      <w:r w:rsidR="00D837B4" w:rsidRPr="00D837B4">
        <w:rPr>
          <w:rFonts w:eastAsia="Times New Roman" w:cs="Arial"/>
          <w:color w:val="222222"/>
          <w:sz w:val="16"/>
        </w:rPr>
        <w:t xml:space="preserve"> </w:t>
      </w:r>
      <w:r w:rsidRPr="0051729B">
        <w:rPr>
          <w:rStyle w:val="StyleUnderline"/>
        </w:rPr>
        <w:t>concerns about the lack of legal training and the lack of judicial independence persist</w:t>
      </w:r>
      <w:r w:rsidRPr="0051729B">
        <w:rPr>
          <w:rFonts w:eastAsia="Times New Roman" w:cs="Arial"/>
          <w:color w:val="222222"/>
          <w:sz w:val="16"/>
        </w:rPr>
        <w:t>.</w:t>
      </w:r>
      <w:r w:rsidR="00D837B4" w:rsidRPr="00D837B4">
        <w:rPr>
          <w:rFonts w:eastAsia="Times New Roman" w:cs="Arial"/>
          <w:color w:val="222222"/>
          <w:sz w:val="16"/>
        </w:rPr>
        <w:t xml:space="preserve"> </w:t>
      </w:r>
      <w:r w:rsidRPr="0051729B">
        <w:rPr>
          <w:rFonts w:eastAsia="Times New Roman" w:cs="Arial"/>
          <w:color w:val="222222"/>
          <w:sz w:val="16"/>
        </w:rPr>
        <w:t>58 In 1999,</w:t>
      </w:r>
      <w:r w:rsidR="00D837B4" w:rsidRPr="00D837B4">
        <w:rPr>
          <w:rFonts w:eastAsia="Times New Roman" w:cs="Arial"/>
          <w:color w:val="222222"/>
          <w:sz w:val="16"/>
        </w:rPr>
        <w:t xml:space="preserve"> </w:t>
      </w:r>
      <w:r w:rsidRPr="00D837B4">
        <w:rPr>
          <w:rFonts w:eastAsia="Times New Roman" w:cs="Arial"/>
          <w:color w:val="222222"/>
          <w:sz w:val="16"/>
        </w:rPr>
        <w:t>China</w:t>
      </w:r>
      <w:r w:rsidR="00D837B4" w:rsidRPr="00D837B4">
        <w:rPr>
          <w:rFonts w:eastAsia="Times New Roman" w:cs="Arial"/>
          <w:color w:val="222222"/>
          <w:sz w:val="16"/>
        </w:rPr>
        <w:t xml:space="preserve"> </w:t>
      </w:r>
      <w:r w:rsidRPr="0051729B">
        <w:rPr>
          <w:rFonts w:eastAsia="Times New Roman" w:cs="Arial"/>
          <w:color w:val="222222"/>
          <w:sz w:val="16"/>
        </w:rPr>
        <w:t xml:space="preserve">announced a </w:t>
      </w:r>
      <w:proofErr w:type="gramStart"/>
      <w:r w:rsidRPr="0051729B">
        <w:rPr>
          <w:rFonts w:eastAsia="Times New Roman" w:cs="Arial"/>
          <w:color w:val="222222"/>
          <w:sz w:val="16"/>
        </w:rPr>
        <w:t>Five Year</w:t>
      </w:r>
      <w:proofErr w:type="gramEnd"/>
      <w:r w:rsidRPr="0051729B">
        <w:rPr>
          <w:rFonts w:eastAsia="Times New Roman" w:cs="Arial"/>
          <w:color w:val="222222"/>
          <w:sz w:val="16"/>
        </w:rPr>
        <w:t xml:space="preserve"> People's Court Reform Plan. The Plan sought to improve</w:t>
      </w:r>
      <w:r w:rsidR="00D837B4" w:rsidRPr="00D837B4">
        <w:rPr>
          <w:rFonts w:eastAsia="Times New Roman" w:cs="Arial"/>
          <w:color w:val="222222"/>
          <w:sz w:val="16"/>
        </w:rPr>
        <w:t xml:space="preserve"> </w:t>
      </w:r>
      <w:r w:rsidRPr="00D837B4">
        <w:rPr>
          <w:rFonts w:eastAsia="Times New Roman" w:cs="Arial"/>
          <w:color w:val="222222"/>
          <w:sz w:val="16"/>
        </w:rPr>
        <w:t>China</w:t>
      </w:r>
      <w:r w:rsidRPr="0051729B">
        <w:rPr>
          <w:rFonts w:eastAsia="Times New Roman" w:cs="Arial"/>
          <w:color w:val="222222"/>
          <w:sz w:val="16"/>
        </w:rPr>
        <w:t>'s court system by improving the expertise of judges, enforcing anticorruption regulations, allowing some discovery, and improving the efficiency and enforcement of [*383] judgments. 59 The Plan required judges to hold university degrees and to pass a national judicial examination. 60 In 2007,</w:t>
      </w:r>
      <w:r w:rsidR="00D837B4" w:rsidRPr="00D837B4">
        <w:rPr>
          <w:rFonts w:eastAsia="Times New Roman" w:cs="Arial"/>
          <w:color w:val="222222"/>
          <w:sz w:val="16"/>
        </w:rPr>
        <w:t xml:space="preserve"> </w:t>
      </w:r>
      <w:r w:rsidRPr="0051729B">
        <w:rPr>
          <w:rStyle w:val="StyleUnderline"/>
        </w:rPr>
        <w:t>China</w:t>
      </w:r>
      <w:r w:rsidR="00D837B4">
        <w:rPr>
          <w:rStyle w:val="StyleUnderline"/>
        </w:rPr>
        <w:t xml:space="preserve"> </w:t>
      </w:r>
      <w:r w:rsidRPr="0051729B">
        <w:rPr>
          <w:rStyle w:val="StyleUnderline"/>
        </w:rPr>
        <w:t>continues to emphasize the need for a judiciary that is free from Party influence</w:t>
      </w:r>
      <w:r w:rsidRPr="0051729B">
        <w:rPr>
          <w:rFonts w:eastAsia="Times New Roman" w:cs="Arial"/>
          <w:color w:val="222222"/>
          <w:sz w:val="16"/>
        </w:rPr>
        <w:t>.</w:t>
      </w:r>
      <w:r w:rsidR="00D837B4" w:rsidRPr="00D837B4">
        <w:rPr>
          <w:rFonts w:eastAsia="Times New Roman" w:cs="Arial"/>
          <w:color w:val="222222"/>
          <w:sz w:val="16"/>
        </w:rPr>
        <w:t xml:space="preserve"> </w:t>
      </w:r>
      <w:r w:rsidRPr="0051729B">
        <w:rPr>
          <w:rFonts w:eastAsia="Times New Roman" w:cs="Arial"/>
          <w:color w:val="222222"/>
          <w:sz w:val="16"/>
        </w:rPr>
        <w:t>61 In the 2007 National Trade Estimate Report on Foreign Trade Barriers--</w:t>
      </w:r>
      <w:r w:rsidRPr="00D837B4">
        <w:rPr>
          <w:rFonts w:eastAsia="Times New Roman" w:cs="Arial"/>
          <w:color w:val="222222"/>
          <w:sz w:val="16"/>
        </w:rPr>
        <w:t>China</w:t>
      </w:r>
      <w:r w:rsidRPr="0051729B">
        <w:rPr>
          <w:rFonts w:eastAsia="Times New Roman" w:cs="Arial"/>
          <w:color w:val="222222"/>
          <w:sz w:val="16"/>
        </w:rPr>
        <w:t>, the USTR notes that foreign companies often avoid</w:t>
      </w:r>
      <w:r w:rsidR="00D837B4" w:rsidRPr="00D837B4">
        <w:rPr>
          <w:rFonts w:eastAsia="Times New Roman" w:cs="Arial"/>
          <w:color w:val="222222"/>
          <w:sz w:val="16"/>
        </w:rPr>
        <w:t xml:space="preserve"> </w:t>
      </w:r>
      <w:r w:rsidRPr="00D837B4">
        <w:rPr>
          <w:rFonts w:eastAsia="Times New Roman" w:cs="Arial"/>
          <w:color w:val="222222"/>
          <w:sz w:val="16"/>
        </w:rPr>
        <w:t>Chinese</w:t>
      </w:r>
      <w:r w:rsidR="00D837B4" w:rsidRPr="00D837B4">
        <w:rPr>
          <w:rFonts w:eastAsia="Times New Roman" w:cs="Arial"/>
          <w:color w:val="222222"/>
          <w:sz w:val="16"/>
        </w:rPr>
        <w:t xml:space="preserve"> </w:t>
      </w:r>
      <w:r w:rsidRPr="0051729B">
        <w:rPr>
          <w:rFonts w:eastAsia="Times New Roman" w:cs="Arial"/>
          <w:color w:val="222222"/>
          <w:sz w:val="16"/>
        </w:rPr>
        <w:t>courts because they are skeptical about "the independence and professionalism of</w:t>
      </w:r>
      <w:r w:rsidR="00D837B4" w:rsidRPr="00D837B4">
        <w:rPr>
          <w:rFonts w:eastAsia="Times New Roman" w:cs="Arial"/>
          <w:color w:val="222222"/>
          <w:sz w:val="16"/>
        </w:rPr>
        <w:t xml:space="preserve"> </w:t>
      </w:r>
      <w:r w:rsidRPr="00D837B4">
        <w:rPr>
          <w:rFonts w:eastAsia="Times New Roman" w:cs="Arial"/>
          <w:color w:val="222222"/>
          <w:sz w:val="16"/>
        </w:rPr>
        <w:t>China</w:t>
      </w:r>
      <w:r w:rsidRPr="0051729B">
        <w:rPr>
          <w:rFonts w:eastAsia="Times New Roman" w:cs="Arial"/>
          <w:color w:val="222222"/>
          <w:sz w:val="16"/>
        </w:rPr>
        <w:t>'s court system" as well as the enforceability of judgments. 62</w:t>
      </w:r>
      <w:r w:rsidR="00D837B4" w:rsidRPr="00D837B4">
        <w:rPr>
          <w:rFonts w:eastAsia="Times New Roman" w:cs="Arial"/>
          <w:color w:val="222222"/>
          <w:sz w:val="16"/>
        </w:rPr>
        <w:t xml:space="preserve"> </w:t>
      </w:r>
      <w:r w:rsidRPr="0051729B">
        <w:rPr>
          <w:rStyle w:val="StyleUnderline"/>
        </w:rPr>
        <w:t>Although it is difficult to determine whether the court system is becoming more independent,</w:t>
      </w:r>
      <w:r w:rsidR="00D837B4">
        <w:rPr>
          <w:rStyle w:val="StyleUnderline"/>
        </w:rPr>
        <w:t xml:space="preserve"> </w:t>
      </w:r>
      <w:r w:rsidRPr="0051729B">
        <w:rPr>
          <w:rStyle w:val="StyleUnderline"/>
        </w:rPr>
        <w:t>China</w:t>
      </w:r>
      <w:r w:rsidR="00D837B4">
        <w:rPr>
          <w:rStyle w:val="StyleUnderline"/>
        </w:rPr>
        <w:t xml:space="preserve"> </w:t>
      </w:r>
      <w:r w:rsidRPr="0051729B">
        <w:rPr>
          <w:rStyle w:val="StyleUnderline"/>
        </w:rPr>
        <w:t>seeks guidance from the</w:t>
      </w:r>
      <w:r w:rsidR="00D837B4" w:rsidRPr="00D837B4">
        <w:rPr>
          <w:rFonts w:eastAsia="Times New Roman" w:cs="Arial"/>
          <w:color w:val="222222"/>
          <w:sz w:val="16"/>
        </w:rPr>
        <w:t xml:space="preserve"> </w:t>
      </w:r>
      <w:r w:rsidRPr="00D837B4">
        <w:rPr>
          <w:rStyle w:val="Emphasis"/>
        </w:rPr>
        <w:t>U</w:t>
      </w:r>
      <w:r w:rsidRPr="0051729B">
        <w:rPr>
          <w:rFonts w:eastAsia="Times New Roman" w:cs="Arial"/>
          <w:color w:val="222222"/>
          <w:sz w:val="16"/>
        </w:rPr>
        <w:t>nited</w:t>
      </w:r>
      <w:r w:rsidR="00D837B4" w:rsidRPr="00D837B4">
        <w:rPr>
          <w:rFonts w:eastAsia="Times New Roman" w:cs="Arial"/>
          <w:color w:val="222222"/>
          <w:sz w:val="16"/>
        </w:rPr>
        <w:t xml:space="preserve"> </w:t>
      </w:r>
      <w:r w:rsidRPr="00D837B4">
        <w:rPr>
          <w:rStyle w:val="Emphasis"/>
        </w:rPr>
        <w:t>S</w:t>
      </w:r>
      <w:r w:rsidRPr="0051729B">
        <w:rPr>
          <w:rFonts w:eastAsia="Times New Roman" w:cs="Arial"/>
          <w:color w:val="222222"/>
          <w:sz w:val="16"/>
        </w:rPr>
        <w:t>tates and Europe</w:t>
      </w:r>
      <w:r w:rsidR="00D837B4" w:rsidRPr="00D837B4">
        <w:rPr>
          <w:rFonts w:eastAsia="Times New Roman" w:cs="Arial"/>
          <w:color w:val="222222"/>
          <w:sz w:val="16"/>
        </w:rPr>
        <w:t xml:space="preserve"> </w:t>
      </w:r>
      <w:r w:rsidRPr="00D837B4">
        <w:rPr>
          <w:rStyle w:val="StyleUnderline"/>
        </w:rPr>
        <w:t>for ways to improve its court system.</w:t>
      </w:r>
      <w:r w:rsidR="00D837B4" w:rsidRPr="00D837B4">
        <w:rPr>
          <w:rFonts w:eastAsia="Times New Roman" w:cs="Arial"/>
          <w:color w:val="222222"/>
          <w:sz w:val="16"/>
        </w:rPr>
        <w:t xml:space="preserve"> </w:t>
      </w:r>
      <w:r w:rsidRPr="0051729B">
        <w:rPr>
          <w:rFonts w:eastAsia="Times New Roman" w:cs="Arial"/>
          <w:color w:val="222222"/>
          <w:sz w:val="16"/>
        </w:rPr>
        <w:t>63 At the same time, courts have made improvements at the local and city level on their own. For example, a Beijing court took the initiative to issue a new standard that requires the court to inform parties that they may raise any questions related to the judgment, including questions about the law on which the judgment was based. In cases involving foreign parties, the litigants have thirty days to raise such questions on any type of case. Although this initiative applies only to the Beijing court, it represents an encouraging step in promoting transparency and understanding of cases. 64</w:t>
      </w:r>
    </w:p>
    <w:p w14:paraId="175CD3E4" w14:textId="77777777" w:rsidR="0051729B" w:rsidRPr="00E44086" w:rsidRDefault="0051729B" w:rsidP="00A016F7">
      <w:pPr>
        <w:rPr>
          <w:sz w:val="16"/>
        </w:rPr>
      </w:pPr>
    </w:p>
    <w:p w14:paraId="101B57F0" w14:textId="77777777" w:rsidR="00A016F7" w:rsidRPr="00E44086" w:rsidRDefault="00A016F7" w:rsidP="00A016F7">
      <w:pPr>
        <w:pStyle w:val="Heading4"/>
      </w:pPr>
      <w:r w:rsidRPr="00E44086">
        <w:t>Lack of judicial independence risks undermining CPP stability</w:t>
      </w:r>
    </w:p>
    <w:p w14:paraId="04094332" w14:textId="77777777" w:rsidR="00A016F7" w:rsidRPr="00E44086" w:rsidRDefault="00A016F7" w:rsidP="00A016F7">
      <w:pPr>
        <w:shd w:val="clear" w:color="auto" w:fill="FFFFFF"/>
        <w:rPr>
          <w:rFonts w:cs="Arial"/>
          <w:color w:val="222222"/>
          <w:sz w:val="19"/>
          <w:szCs w:val="19"/>
        </w:rPr>
      </w:pPr>
      <w:r w:rsidRPr="00E44086">
        <w:rPr>
          <w:rStyle w:val="Style13ptBold"/>
        </w:rPr>
        <w:t>McPHERSON ‘08 </w:t>
      </w:r>
      <w:r w:rsidRPr="00E44086">
        <w:rPr>
          <w:rFonts w:cs="Arial"/>
          <w:color w:val="222222"/>
          <w:sz w:val="19"/>
          <w:szCs w:val="19"/>
        </w:rPr>
        <w:t>(Stephen L.; Ph.D. Candidate in International Studies – Old Dominion University and Former Instructor and Assistant Dean of Law – Regent University, “Crossing the River by Feeling the Stones: The Path to Judicial Independence in China,” 26 Penn St. Int’l L. Rev. 787, Spring, l/n)</w:t>
      </w:r>
    </w:p>
    <w:p w14:paraId="726380B2" w14:textId="7E5ADE38" w:rsidR="00A016F7" w:rsidRPr="00E44086" w:rsidRDefault="00A016F7" w:rsidP="00A016F7">
      <w:pPr>
        <w:shd w:val="clear" w:color="auto" w:fill="FFFFFF"/>
        <w:rPr>
          <w:rFonts w:cs="Arial"/>
          <w:color w:val="222222"/>
          <w:sz w:val="19"/>
          <w:szCs w:val="19"/>
        </w:rPr>
      </w:pPr>
    </w:p>
    <w:p w14:paraId="6E4D1AF5" w14:textId="36AEC7A6" w:rsidR="00A016F7" w:rsidRPr="00E44086" w:rsidRDefault="00A016F7" w:rsidP="00A016F7">
      <w:pPr>
        <w:shd w:val="clear" w:color="auto" w:fill="FFFFFF"/>
        <w:rPr>
          <w:rFonts w:cs="Arial"/>
          <w:color w:val="222222"/>
          <w:sz w:val="16"/>
        </w:rPr>
      </w:pPr>
      <w:r w:rsidRPr="00E44086">
        <w:rPr>
          <w:rFonts w:cs="Arial"/>
          <w:color w:val="222222"/>
          <w:u w:val="single"/>
        </w:rPr>
        <w:t>Judicial independence is an essential ingredient to the preservation and legitimacy of the CCP</w:t>
      </w:r>
      <w:r w:rsidRPr="00E44086">
        <w:rPr>
          <w:rFonts w:cs="Arial"/>
          <w:color w:val="222222"/>
          <w:sz w:val="16"/>
        </w:rPr>
        <w:t>. 115 Instead of permitting corruption between judges, local officials, and others with connections,</w:t>
      </w:r>
      <w:r w:rsidR="00510657" w:rsidRPr="00E44086">
        <w:rPr>
          <w:rFonts w:cs="Arial"/>
          <w:color w:val="222222"/>
          <w:sz w:val="16"/>
        </w:rPr>
        <w:t xml:space="preserve"> </w:t>
      </w:r>
      <w:r w:rsidRPr="00E44086">
        <w:rPr>
          <w:rFonts w:cs="Arial"/>
          <w:color w:val="222222"/>
          <w:u w:val="single"/>
        </w:rPr>
        <w:t>an independent judiciary will reduce the possibility of future corruption</w:t>
      </w:r>
      <w:r w:rsidRPr="00E44086">
        <w:rPr>
          <w:rFonts w:cs="Arial"/>
          <w:color w:val="222222"/>
          <w:sz w:val="16"/>
        </w:rPr>
        <w:t>. Instead of permitting those with appropriate party connections to violate the law with impunity,</w:t>
      </w:r>
      <w:r w:rsidR="00510657" w:rsidRPr="00E44086">
        <w:rPr>
          <w:rFonts w:cs="Arial"/>
          <w:color w:val="222222"/>
          <w:sz w:val="16"/>
        </w:rPr>
        <w:t xml:space="preserve"> </w:t>
      </w:r>
      <w:r w:rsidRPr="00E44086">
        <w:rPr>
          <w:rFonts w:cs="Arial"/>
          <w:color w:val="222222"/>
          <w:u w:val="single"/>
        </w:rPr>
        <w:t>an independent judiciary will strengthen the ability of law enforcement to fight crime</w:t>
      </w:r>
      <w:r w:rsidRPr="00E44086">
        <w:rPr>
          <w:rFonts w:cs="Arial"/>
          <w:color w:val="222222"/>
          <w:sz w:val="16"/>
        </w:rPr>
        <w:t>. 116 Finally, many of the party members themselves are not so old as to have forgotten the tragedy of the Cultural Revolution. 117</w:t>
      </w:r>
      <w:r w:rsidR="00510657" w:rsidRPr="00E44086">
        <w:rPr>
          <w:rFonts w:cs="Arial"/>
          <w:color w:val="222222"/>
          <w:sz w:val="16"/>
        </w:rPr>
        <w:t xml:space="preserve"> </w:t>
      </w:r>
      <w:r w:rsidRPr="00E44086">
        <w:rPr>
          <w:rFonts w:cs="Arial"/>
          <w:color w:val="222222"/>
          <w:u w:val="single"/>
        </w:rPr>
        <w:t>An independent judiciary will prevent</w:t>
      </w:r>
      <w:r w:rsidR="00510657" w:rsidRPr="00E44086">
        <w:rPr>
          <w:rFonts w:cs="Arial"/>
          <w:color w:val="222222"/>
          <w:sz w:val="16"/>
        </w:rPr>
        <w:t xml:space="preserve"> </w:t>
      </w:r>
      <w:r w:rsidRPr="00E44086">
        <w:rPr>
          <w:rFonts w:cs="Arial"/>
          <w:color w:val="222222"/>
          <w:sz w:val="16"/>
        </w:rPr>
        <w:t>the kinds of</w:t>
      </w:r>
      <w:r w:rsidR="00510657" w:rsidRPr="00E44086">
        <w:rPr>
          <w:rFonts w:cs="Arial"/>
          <w:color w:val="222222"/>
          <w:sz w:val="16"/>
        </w:rPr>
        <w:t xml:space="preserve"> </w:t>
      </w:r>
      <w:r w:rsidRPr="00E44086">
        <w:rPr>
          <w:rFonts w:cs="Arial"/>
          <w:color w:val="222222"/>
          <w:u w:val="single"/>
        </w:rPr>
        <w:t>arbitrariness and abuses</w:t>
      </w:r>
      <w:r w:rsidR="00510657" w:rsidRPr="00E44086">
        <w:rPr>
          <w:rFonts w:cs="Arial"/>
          <w:color w:val="222222"/>
          <w:sz w:val="16"/>
        </w:rPr>
        <w:t xml:space="preserve"> </w:t>
      </w:r>
      <w:r w:rsidRPr="00E44086">
        <w:rPr>
          <w:rFonts w:cs="Arial"/>
          <w:color w:val="222222"/>
          <w:sz w:val="16"/>
        </w:rPr>
        <w:t>that characterized the Cultural Revolution and the "whatever Mao says," rule of man approach to law. 118 As China's people have grown more sophisticated and gained a greater exposure to information via the internet and other forms of media, they have become increasingly aware of individual rights. 119 This growing "rights-consciousness in Chinese society" has not replaced Confucian group orientation and reverence for morality of leadership. 120 However, it has definitely created an increasing need for objective civil [*801] means to resolve disputes. 121 An independent judicial system where judges are free of obligations to party officials in resolving disputes will provide such means.</w:t>
      </w:r>
      <w:r w:rsidR="00510657" w:rsidRPr="00E44086">
        <w:rPr>
          <w:rFonts w:cs="Arial"/>
          <w:color w:val="222222"/>
          <w:sz w:val="16"/>
        </w:rPr>
        <w:t xml:space="preserve"> </w:t>
      </w:r>
      <w:r w:rsidRPr="00E44086">
        <w:rPr>
          <w:rFonts w:cs="Arial"/>
          <w:color w:val="222222"/>
          <w:u w:val="single"/>
        </w:rPr>
        <w:t>Creating a fair and equitable system for dispute resolution will enhance party legitimacy</w:t>
      </w:r>
      <w:r w:rsidR="00510657" w:rsidRPr="00E44086">
        <w:rPr>
          <w:rFonts w:cs="Arial"/>
          <w:color w:val="222222"/>
          <w:sz w:val="16"/>
        </w:rPr>
        <w:t xml:space="preserve"> </w:t>
      </w:r>
      <w:r w:rsidRPr="00E44086">
        <w:rPr>
          <w:rFonts w:cs="Arial"/>
          <w:color w:val="222222"/>
          <w:sz w:val="16"/>
        </w:rPr>
        <w:t>while only modestly compromising party supremacy. 122</w:t>
      </w:r>
      <w:r w:rsidR="00510657" w:rsidRPr="00E44086">
        <w:rPr>
          <w:rFonts w:cs="Arial"/>
          <w:color w:val="222222"/>
          <w:sz w:val="16"/>
        </w:rPr>
        <w:t xml:space="preserve"> </w:t>
      </w:r>
      <w:r w:rsidRPr="00E44086">
        <w:rPr>
          <w:rFonts w:cs="Arial"/>
          <w:color w:val="222222"/>
          <w:u w:val="single"/>
        </w:rPr>
        <w:t>Corruption, increases in unemployment in the cities, and the phasing out of state-owned enterprises, coupled with the inability for pensioners to obtain benefits, have all created discontentment among the Chinese working class</w:t>
      </w:r>
      <w:r w:rsidRPr="00E44086">
        <w:rPr>
          <w:rFonts w:cs="Arial"/>
          <w:color w:val="222222"/>
          <w:sz w:val="16"/>
        </w:rPr>
        <w:t>. 123</w:t>
      </w:r>
      <w:r w:rsidR="00510657" w:rsidRPr="00E44086">
        <w:rPr>
          <w:rFonts w:cs="Arial"/>
          <w:color w:val="222222"/>
          <w:sz w:val="16"/>
        </w:rPr>
        <w:t xml:space="preserve"> </w:t>
      </w:r>
      <w:r w:rsidRPr="00E44086">
        <w:rPr>
          <w:rFonts w:cs="Arial"/>
          <w:color w:val="222222"/>
          <w:u w:val="single"/>
        </w:rPr>
        <w:t>Additionally, working class people are well aware of the vast profits and disproportionate concentration of wealth in the hands of government officials and those with connections to government officials</w:t>
      </w:r>
      <w:r w:rsidRPr="00E44086">
        <w:rPr>
          <w:rFonts w:cs="Arial"/>
          <w:color w:val="222222"/>
          <w:sz w:val="16"/>
        </w:rPr>
        <w:t>. 124</w:t>
      </w:r>
      <w:r w:rsidR="00510657" w:rsidRPr="00E44086">
        <w:rPr>
          <w:rFonts w:cs="Arial"/>
          <w:color w:val="222222"/>
          <w:sz w:val="16"/>
        </w:rPr>
        <w:t xml:space="preserve"> </w:t>
      </w:r>
      <w:r w:rsidRPr="00E44086">
        <w:rPr>
          <w:rFonts w:cs="Arial"/>
          <w:color w:val="222222"/>
          <w:u w:val="single"/>
        </w:rPr>
        <w:t>In the face of a potentially unstable banking system, and remaining state-owned enterprises that are overleveraged, the people need to have the assurance that at least some of their institutions are moving towards security and stability</w:t>
      </w:r>
      <w:r w:rsidRPr="00E44086">
        <w:rPr>
          <w:rFonts w:cs="Arial"/>
          <w:color w:val="222222"/>
          <w:sz w:val="16"/>
        </w:rPr>
        <w:t>. 125</w:t>
      </w:r>
      <w:r w:rsidR="00510657" w:rsidRPr="00E44086">
        <w:rPr>
          <w:rFonts w:cs="Arial"/>
          <w:color w:val="222222"/>
          <w:sz w:val="16"/>
        </w:rPr>
        <w:t xml:space="preserve"> </w:t>
      </w:r>
      <w:r w:rsidRPr="00E44086">
        <w:rPr>
          <w:rFonts w:cs="Arial"/>
          <w:color w:val="222222"/>
          <w:u w:val="single"/>
        </w:rPr>
        <w:t>The CCP can accomplish this by moving towards an independent judiciary</w:t>
      </w:r>
      <w:r w:rsidRPr="00E44086">
        <w:rPr>
          <w:rFonts w:cs="Arial"/>
          <w:color w:val="222222"/>
          <w:sz w:val="16"/>
        </w:rPr>
        <w:t>.</w:t>
      </w:r>
    </w:p>
    <w:p w14:paraId="1F10113B" w14:textId="77777777" w:rsidR="00A016F7" w:rsidRPr="00E44086" w:rsidRDefault="00A016F7" w:rsidP="00A016F7">
      <w:pPr>
        <w:shd w:val="clear" w:color="auto" w:fill="FFFFFF"/>
        <w:rPr>
          <w:rFonts w:cs="Arial"/>
          <w:color w:val="222222"/>
          <w:sz w:val="19"/>
          <w:szCs w:val="19"/>
        </w:rPr>
      </w:pPr>
      <w:r w:rsidRPr="00E44086">
        <w:rPr>
          <w:rFonts w:cs="Arial"/>
          <w:color w:val="222222"/>
          <w:sz w:val="19"/>
          <w:szCs w:val="19"/>
        </w:rPr>
        <w:t> </w:t>
      </w:r>
    </w:p>
    <w:p w14:paraId="2E4D04F7" w14:textId="77777777" w:rsidR="00D837B4" w:rsidRPr="00F00C0A" w:rsidRDefault="00D837B4" w:rsidP="00D837B4">
      <w:pPr>
        <w:pStyle w:val="Heading4"/>
        <w:rPr>
          <w:rFonts w:cs="Times New Roman"/>
        </w:rPr>
      </w:pPr>
      <w:r w:rsidRPr="00F00C0A">
        <w:rPr>
          <w:rFonts w:cs="Times New Roman"/>
        </w:rPr>
        <w:t xml:space="preserve">The impact is an </w:t>
      </w:r>
      <w:r w:rsidRPr="00F00C0A">
        <w:rPr>
          <w:rFonts w:cs="Times New Roman"/>
          <w:u w:val="single"/>
        </w:rPr>
        <w:t>unprecedented global disaster</w:t>
      </w:r>
      <w:r w:rsidRPr="00F00C0A">
        <w:rPr>
          <w:rFonts w:cs="Times New Roman"/>
        </w:rPr>
        <w:t xml:space="preserve"> — China’s collapse goes nuclear</w:t>
      </w:r>
    </w:p>
    <w:p w14:paraId="5BC44175" w14:textId="77777777" w:rsidR="00D837B4" w:rsidRPr="00F00C0A" w:rsidRDefault="00D837B4" w:rsidP="00D837B4">
      <w:r w:rsidRPr="00F00C0A">
        <w:rPr>
          <w:rStyle w:val="Style13ptBold"/>
        </w:rPr>
        <w:t>David 8</w:t>
      </w:r>
      <w:r w:rsidRPr="00F00C0A">
        <w:t xml:space="preserve"> — Steven R. David, Professor of Political Science and Vice Dean for Centers and Programs at the Johns Hopkins University, holds a Ph.D. in Political Science from Harvard University, 2008 (“China: Collapse of a Great Power,” </w:t>
      </w:r>
      <w:r w:rsidRPr="00F00C0A">
        <w:rPr>
          <w:i/>
        </w:rPr>
        <w:t>Catastrophic Consequences: Civil Wars and American Interests</w:t>
      </w:r>
      <w:r w:rsidRPr="00F00C0A">
        <w:t>, Published by The Johns Hopkins University Press, ISBN 080188988X, p. 116-121)</w:t>
      </w:r>
    </w:p>
    <w:p w14:paraId="13101B85" w14:textId="77777777" w:rsidR="00D837B4" w:rsidRPr="00F00C0A" w:rsidRDefault="00D837B4" w:rsidP="00D837B4">
      <w:pPr>
        <w:rPr>
          <w:sz w:val="8"/>
        </w:rPr>
      </w:pPr>
      <w:r w:rsidRPr="00F00C0A">
        <w:rPr>
          <w:sz w:val="8"/>
        </w:rPr>
        <w:t xml:space="preserve">While some American policymakers would greet the prospect of a China mired in internal conflict with relief, </w:t>
      </w:r>
      <w:r w:rsidRPr="00F00C0A">
        <w:rPr>
          <w:strike/>
          <w:sz w:val="8"/>
        </w:rPr>
        <w:t>a crippled</w:t>
      </w:r>
      <w:r w:rsidRPr="00F00C0A">
        <w:rPr>
          <w:sz w:val="8"/>
        </w:rPr>
        <w:t xml:space="preserve"> [</w:t>
      </w:r>
      <w:r w:rsidRPr="00F00C0A">
        <w:rPr>
          <w:rStyle w:val="StyleUnderline"/>
        </w:rPr>
        <w:t>an undermined</w:t>
      </w:r>
      <w:r w:rsidRPr="00F00C0A">
        <w:rPr>
          <w:sz w:val="8"/>
        </w:rPr>
        <w:t xml:space="preserve">] </w:t>
      </w:r>
      <w:r w:rsidRPr="00F00C0A">
        <w:rPr>
          <w:rStyle w:val="StyleUnderline"/>
        </w:rPr>
        <w:t>China presents</w:t>
      </w:r>
      <w:r w:rsidRPr="00F00C0A">
        <w:rPr>
          <w:sz w:val="8"/>
        </w:rPr>
        <w:t xml:space="preserve"> its own </w:t>
      </w:r>
      <w:r w:rsidRPr="00F00C0A">
        <w:rPr>
          <w:rStyle w:val="StyleUnderline"/>
        </w:rPr>
        <w:t>threats to American interests</w:t>
      </w:r>
      <w:r w:rsidRPr="00F00C0A">
        <w:rPr>
          <w:sz w:val="8"/>
        </w:rPr>
        <w:t xml:space="preserve">, threats </w:t>
      </w:r>
      <w:r w:rsidRPr="00F00C0A">
        <w:rPr>
          <w:rStyle w:val="StyleUnderline"/>
        </w:rPr>
        <w:t>that are</w:t>
      </w:r>
      <w:r w:rsidRPr="00F00C0A">
        <w:rPr>
          <w:sz w:val="8"/>
        </w:rPr>
        <w:t xml:space="preserve"> in many ways </w:t>
      </w:r>
      <w:proofErr w:type="gramStart"/>
      <w:r w:rsidRPr="00F00C0A">
        <w:rPr>
          <w:rStyle w:val="Emphasis"/>
        </w:rPr>
        <w:t>more dire</w:t>
      </w:r>
      <w:proofErr w:type="gramEnd"/>
      <w:r w:rsidRPr="00F00C0A">
        <w:rPr>
          <w:rStyle w:val="StyleUnderline"/>
        </w:rPr>
        <w:t xml:space="preserve"> than those posed by a rising China. American and Chinese economies have become closely intertwined</w:t>
      </w:r>
      <w:r w:rsidRPr="00F00C0A">
        <w:rPr>
          <w:sz w:val="8"/>
        </w:rPr>
        <w:t xml:space="preserve"> with huge amounts of American investment in China and even larger Chinese purchases of American bonds. </w:t>
      </w:r>
      <w:r w:rsidRPr="00F00C0A">
        <w:rPr>
          <w:rStyle w:val="StyleUnderline"/>
        </w:rPr>
        <w:t xml:space="preserve">If domestic unrest undermines this relationship, any hope of China becoming prosperous would be dashed, while the American economy would be thrown into </w:t>
      </w:r>
      <w:r w:rsidRPr="00F00C0A">
        <w:rPr>
          <w:rStyle w:val="Emphasis"/>
        </w:rPr>
        <w:t>recession—or worse</w:t>
      </w:r>
      <w:r w:rsidRPr="00F00C0A">
        <w:rPr>
          <w:rStyle w:val="StyleUnderline"/>
        </w:rPr>
        <w:t>. China is a great power with a population of 1.3 billion</w:t>
      </w:r>
      <w:r w:rsidRPr="00F00C0A">
        <w:rPr>
          <w:sz w:val="8"/>
        </w:rPr>
        <w:t xml:space="preserve"> people, </w:t>
      </w:r>
      <w:r w:rsidRPr="00F00C0A">
        <w:rPr>
          <w:rStyle w:val="StyleUnderline"/>
        </w:rPr>
        <w:t>bordering</w:t>
      </w:r>
      <w:r w:rsidRPr="00F00C0A">
        <w:rPr>
          <w:sz w:val="8"/>
        </w:rPr>
        <w:t xml:space="preserve"> on </w:t>
      </w:r>
      <w:r w:rsidRPr="00F00C0A">
        <w:rPr>
          <w:rStyle w:val="StyleUnderline"/>
        </w:rPr>
        <w:t>14 countries. Its collapse would threaten the stability of close</w:t>
      </w:r>
      <w:r w:rsidRPr="00F00C0A">
        <w:rPr>
          <w:sz w:val="8"/>
        </w:rPr>
        <w:t xml:space="preserve"> American </w:t>
      </w:r>
      <w:r w:rsidRPr="00F00C0A">
        <w:rPr>
          <w:rStyle w:val="StyleUnderline"/>
        </w:rPr>
        <w:t xml:space="preserve">allies such as </w:t>
      </w:r>
      <w:r w:rsidRPr="00F00C0A">
        <w:rPr>
          <w:rStyle w:val="Emphasis"/>
        </w:rPr>
        <w:t>South Korea</w:t>
      </w:r>
      <w:r w:rsidRPr="00F00C0A">
        <w:rPr>
          <w:rStyle w:val="StyleUnderline"/>
        </w:rPr>
        <w:t xml:space="preserve"> and </w:t>
      </w:r>
      <w:r w:rsidRPr="00F00C0A">
        <w:rPr>
          <w:rStyle w:val="Emphasis"/>
        </w:rPr>
        <w:t>Japan</w:t>
      </w:r>
      <w:r w:rsidRPr="00F00C0A">
        <w:rPr>
          <w:rStyle w:val="StyleUnderline"/>
        </w:rPr>
        <w:t xml:space="preserve">, create opportunities for mischief by </w:t>
      </w:r>
      <w:r w:rsidRPr="00F00C0A">
        <w:rPr>
          <w:rStyle w:val="Emphasis"/>
        </w:rPr>
        <w:t>Russia</w:t>
      </w:r>
      <w:r w:rsidRPr="00F00C0A">
        <w:rPr>
          <w:rStyle w:val="StyleUnderline"/>
        </w:rPr>
        <w:t xml:space="preserve"> and </w:t>
      </w:r>
      <w:r w:rsidRPr="00F00C0A">
        <w:rPr>
          <w:rStyle w:val="Emphasis"/>
        </w:rPr>
        <w:t>North Korea</w:t>
      </w:r>
      <w:r w:rsidRPr="00F00C0A">
        <w:rPr>
          <w:rStyle w:val="StyleUnderline"/>
        </w:rPr>
        <w:t xml:space="preserve">, and produce a humanitarian catastrophe </w:t>
      </w:r>
      <w:r w:rsidRPr="00F00C0A">
        <w:rPr>
          <w:rStyle w:val="Emphasis"/>
        </w:rPr>
        <w:t>unprecedented in world history</w:t>
      </w:r>
      <w:r w:rsidRPr="00F00C0A">
        <w:rPr>
          <w:rStyle w:val="StyleUnderline"/>
        </w:rPr>
        <w:t xml:space="preserve">. Should China choose to stave off internal unrest through aggressive actions against Taiwan, prospects for </w:t>
      </w:r>
      <w:r w:rsidRPr="00F00C0A">
        <w:rPr>
          <w:rStyle w:val="Emphasis"/>
        </w:rPr>
        <w:t>a Sino-American military confrontation</w:t>
      </w:r>
      <w:r w:rsidRPr="00F00C0A">
        <w:rPr>
          <w:rStyle w:val="StyleUnderline"/>
        </w:rPr>
        <w:t xml:space="preserve"> become all too real. Precisely</w:t>
      </w:r>
      <w:r w:rsidRPr="00F00C0A">
        <w:rPr>
          <w:sz w:val="8"/>
        </w:rPr>
        <w:t xml:space="preserve"> [end page 116] </w:t>
      </w:r>
      <w:r w:rsidRPr="00F00C0A">
        <w:rPr>
          <w:rStyle w:val="StyleUnderline"/>
        </w:rPr>
        <w:t>because China needs good relations with its neighbors and the U</w:t>
      </w:r>
      <w:r w:rsidRPr="00F00C0A">
        <w:rPr>
          <w:sz w:val="8"/>
        </w:rPr>
        <w:t xml:space="preserve">nited </w:t>
      </w:r>
      <w:r w:rsidRPr="00F00C0A">
        <w:rPr>
          <w:rStyle w:val="StyleUnderline"/>
        </w:rPr>
        <w:t>S</w:t>
      </w:r>
      <w:r w:rsidRPr="00F00C0A">
        <w:rPr>
          <w:sz w:val="8"/>
        </w:rPr>
        <w:t xml:space="preserve">tates </w:t>
      </w:r>
      <w:r w:rsidRPr="00F00C0A">
        <w:rPr>
          <w:rStyle w:val="StyleUnderline"/>
        </w:rPr>
        <w:t xml:space="preserve">to continue on its path of economic growth, there is reason to hope that the Chinese leadership would not deliberately opt for bellicose policies. If China is wracked with instability, however, Chinese leaders </w:t>
      </w:r>
      <w:r w:rsidRPr="00F00C0A">
        <w:rPr>
          <w:rStyle w:val="Emphasis"/>
        </w:rPr>
        <w:t>may not be able to control what happens</w:t>
      </w:r>
      <w:r w:rsidRPr="00F00C0A">
        <w:rPr>
          <w:rStyle w:val="StyleUnderline"/>
        </w:rPr>
        <w:t xml:space="preserve"> within and outside their borders, endangering key American concerns</w:t>
      </w:r>
      <w:r w:rsidRPr="00F00C0A">
        <w:rPr>
          <w:sz w:val="8"/>
        </w:rPr>
        <w:t xml:space="preserve">. Understanding the consequences of a failing China for the United States requires first grasping why a stable China is so important to American concerns. As will be seen, </w:t>
      </w:r>
      <w:r w:rsidRPr="00F00C0A">
        <w:rPr>
          <w:rStyle w:val="StyleUnderline"/>
        </w:rPr>
        <w:t>China plays a central role in American economic and strategic interests</w:t>
      </w:r>
      <w:r w:rsidRPr="00F00C0A">
        <w:rPr>
          <w:sz w:val="8"/>
        </w:rPr>
        <w:t xml:space="preserve">. Why China, despite its seeming prosperity and progress, may fall victim to civil unrest is then examined. Unlike Pakistan, Saudi Arabia, and Mexico, </w:t>
      </w:r>
      <w:r w:rsidRPr="00F00C0A">
        <w:rPr>
          <w:rStyle w:val="StyleUnderline"/>
        </w:rPr>
        <w:t>China forces us to confront what the collapse of a great power would be like</w:t>
      </w:r>
      <w:r w:rsidRPr="00F00C0A">
        <w:rPr>
          <w:sz w:val="8"/>
        </w:rPr>
        <w:t xml:space="preserve">. Far from a welcome occurrence, </w:t>
      </w:r>
      <w:r w:rsidRPr="00F00C0A">
        <w:rPr>
          <w:rStyle w:val="StyleUnderline"/>
        </w:rPr>
        <w:t xml:space="preserve">the implications of such an event are potentially </w:t>
      </w:r>
      <w:r w:rsidRPr="00F00C0A">
        <w:rPr>
          <w:rStyle w:val="Emphasis"/>
        </w:rPr>
        <w:t>catastrophic</w:t>
      </w:r>
      <w:r w:rsidRPr="00F00C0A">
        <w:rPr>
          <w:rStyle w:val="StyleUnderline"/>
        </w:rPr>
        <w:t xml:space="preserve"> for America, China’s Asian neighbors, and the world community</w:t>
      </w:r>
      <w:r w:rsidRPr="00F00C0A">
        <w:rPr>
          <w:sz w:val="8"/>
        </w:rPr>
        <w:t xml:space="preserve">. American Interests in China </w:t>
      </w:r>
      <w:proofErr w:type="gramStart"/>
      <w:r w:rsidRPr="00F00C0A">
        <w:rPr>
          <w:rStyle w:val="StyleUnderline"/>
        </w:rPr>
        <w:t>The</w:t>
      </w:r>
      <w:proofErr w:type="gramEnd"/>
      <w:r w:rsidRPr="00F00C0A">
        <w:rPr>
          <w:rStyle w:val="StyleUnderline"/>
        </w:rPr>
        <w:t xml:space="preserve"> U</w:t>
      </w:r>
      <w:r w:rsidRPr="00F00C0A">
        <w:rPr>
          <w:sz w:val="8"/>
        </w:rPr>
        <w:t xml:space="preserve">nited </w:t>
      </w:r>
      <w:r w:rsidRPr="00F00C0A">
        <w:rPr>
          <w:rStyle w:val="StyleUnderline"/>
        </w:rPr>
        <w:t>S</w:t>
      </w:r>
      <w:r w:rsidRPr="00F00C0A">
        <w:rPr>
          <w:sz w:val="8"/>
        </w:rPr>
        <w:t xml:space="preserve">tates </w:t>
      </w:r>
      <w:r w:rsidRPr="00F00C0A">
        <w:rPr>
          <w:rStyle w:val="StyleUnderline"/>
        </w:rPr>
        <w:t>cares about what happens in China, because America’s prosperity and well-being rests on China remaining stable. China is the second largest trading partner of the U</w:t>
      </w:r>
      <w:r w:rsidRPr="00F00C0A">
        <w:rPr>
          <w:sz w:val="8"/>
        </w:rPr>
        <w:t xml:space="preserve">nited </w:t>
      </w:r>
      <w:r w:rsidRPr="00F00C0A">
        <w:rPr>
          <w:rStyle w:val="StyleUnderline"/>
        </w:rPr>
        <w:t>S</w:t>
      </w:r>
      <w:r w:rsidRPr="00F00C0A">
        <w:rPr>
          <w:sz w:val="8"/>
        </w:rPr>
        <w:t xml:space="preserve">tates (after Canada), </w:t>
      </w:r>
      <w:r w:rsidRPr="00F00C0A">
        <w:rPr>
          <w:rStyle w:val="StyleUnderline"/>
        </w:rPr>
        <w:t>a relationship whose disruption would be disastrous for both countries</w:t>
      </w:r>
      <w:r w:rsidRPr="00F00C0A">
        <w:rPr>
          <w:sz w:val="8"/>
        </w:rPr>
        <w:t xml:space="preserve">. The low cost of Chinese exports has kept inflation down in the United States, while delighting consumers with $40 DVD players and $20 digital cameras. </w:t>
      </w:r>
      <w:r w:rsidRPr="00F00C0A">
        <w:rPr>
          <w:rStyle w:val="StyleUnderline"/>
        </w:rPr>
        <w:t>These benefits</w:t>
      </w:r>
      <w:r w:rsidRPr="00F00C0A">
        <w:rPr>
          <w:sz w:val="8"/>
        </w:rPr>
        <w:t xml:space="preserve">, while highly visible, </w:t>
      </w:r>
      <w:r w:rsidRPr="00F00C0A">
        <w:rPr>
          <w:rStyle w:val="StyleUnderline"/>
        </w:rPr>
        <w:t>pale in comparison to the critical role played by Chinese purchases of American securities</w:t>
      </w:r>
      <w:r w:rsidRPr="00F00C0A">
        <w:rPr>
          <w:sz w:val="8"/>
        </w:rPr>
        <w:t xml:space="preserve">.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w:t>
      </w:r>
      <w:r w:rsidRPr="00F00C0A">
        <w:rPr>
          <w:rStyle w:val="StyleUnderline"/>
        </w:rPr>
        <w:t>A major reason why interest rates in the U</w:t>
      </w:r>
      <w:r w:rsidRPr="00F00C0A">
        <w:rPr>
          <w:sz w:val="8"/>
        </w:rPr>
        <w:t xml:space="preserve">nited </w:t>
      </w:r>
      <w:r w:rsidRPr="00F00C0A">
        <w:rPr>
          <w:rStyle w:val="StyleUnderline"/>
        </w:rPr>
        <w:t>S</w:t>
      </w:r>
      <w:r w:rsidRPr="00F00C0A">
        <w:rPr>
          <w:sz w:val="8"/>
        </w:rPr>
        <w:t xml:space="preserve">tates </w:t>
      </w:r>
      <w:r w:rsidRPr="00F00C0A">
        <w:rPr>
          <w:rStyle w:val="StyleUnderline"/>
        </w:rPr>
        <w:t>have been kept low is because China buys so many of these bonds. These low interest rates are central to the health of the American economy, fostering economic expansion and high home prices</w:t>
      </w:r>
      <w:r w:rsidRPr="00F00C0A">
        <w:rPr>
          <w:sz w:val="8"/>
        </w:rPr>
        <w:t xml:space="preserve">. The housing market is especially critical, as it has been the major engine of growth for the American economy over the past several years, as [end page 117] homeowners (many of whom have saved little) borrow against the </w:t>
      </w:r>
      <w:proofErr w:type="gramStart"/>
      <w:r w:rsidRPr="00F00C0A">
        <w:rPr>
          <w:sz w:val="8"/>
        </w:rPr>
        <w:t>ever rising</w:t>
      </w:r>
      <w:proofErr w:type="gramEnd"/>
      <w:r w:rsidRPr="00F00C0A">
        <w:rPr>
          <w:sz w:val="8"/>
        </w:rPr>
        <w:t xml:space="preserve"> values of their houses, stimulating the economy with their robust consumer spending. </w:t>
      </w:r>
      <w:r w:rsidRPr="00F00C0A">
        <w:rPr>
          <w:rStyle w:val="StyleUnderline"/>
        </w:rPr>
        <w:t>If China stops buying American treasury bonds or dramatically slows down their purchase, American interest rates would need to increase in order to attract other buyers, making business expansion more costly, houses much more expensive, and dramatically cutting consumer spending</w:t>
      </w:r>
      <w:r w:rsidRPr="00F00C0A">
        <w:rPr>
          <w:sz w:val="8"/>
        </w:rPr>
        <w:t xml:space="preserve">.3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w:t>
      </w:r>
      <w:r w:rsidRPr="00F00C0A">
        <w:rPr>
          <w:rStyle w:val="StyleUnderline"/>
        </w:rPr>
        <w:t>one shudders to think of the impact of a major Chinese sell-off of American bonds on the U</w:t>
      </w:r>
      <w:r w:rsidRPr="00F00C0A">
        <w:rPr>
          <w:sz w:val="8"/>
        </w:rPr>
        <w:t xml:space="preserve">nited </w:t>
      </w:r>
      <w:r w:rsidRPr="00F00C0A">
        <w:rPr>
          <w:rStyle w:val="StyleUnderline"/>
        </w:rPr>
        <w:t>S</w:t>
      </w:r>
      <w:r w:rsidRPr="00F00C0A">
        <w:rPr>
          <w:sz w:val="8"/>
        </w:rPr>
        <w:t xml:space="preserve">tates.4 </w:t>
      </w:r>
      <w:r w:rsidRPr="00F00C0A">
        <w:rPr>
          <w:rStyle w:val="StyleUnderline"/>
        </w:rPr>
        <w:t>Some have taken solace in the view that Chinese self-interest would prevent Beijing from acting in ways that would harm the American economy</w:t>
      </w:r>
      <w:r w:rsidRPr="00F00C0A">
        <w:rPr>
          <w:sz w:val="8"/>
        </w:rPr>
        <w:t xml:space="preserve">. If, for example, China halted its purchase of American securities, China too would suffer as the value of the bonds in its possession would also decrease. </w:t>
      </w:r>
      <w:r w:rsidRPr="00F00C0A">
        <w:rPr>
          <w:rStyle w:val="StyleUnderline"/>
        </w:rPr>
        <w:t xml:space="preserve">If China is convulsed with domestic disorder, however, it would be unable to purchase the American bonds, plunging the U.S. economy into </w:t>
      </w:r>
      <w:r w:rsidRPr="00F00C0A">
        <w:rPr>
          <w:rStyle w:val="Emphasis"/>
        </w:rPr>
        <w:t>crisis</w:t>
      </w:r>
      <w:r w:rsidRPr="00F00C0A">
        <w:rPr>
          <w:sz w:val="8"/>
        </w:rPr>
        <w:t xml:space="preserve">. </w:t>
      </w:r>
      <w:r w:rsidRPr="00F00C0A">
        <w:rPr>
          <w:rStyle w:val="StyleUnderline"/>
        </w:rPr>
        <w:t>An unstable China</w:t>
      </w:r>
      <w:r w:rsidRPr="00F00C0A">
        <w:rPr>
          <w:sz w:val="8"/>
        </w:rPr>
        <w:t xml:space="preserve"> also </w:t>
      </w:r>
      <w:r w:rsidRPr="00F00C0A">
        <w:rPr>
          <w:rStyle w:val="StyleUnderline"/>
        </w:rPr>
        <w:t>presents major strategic concerns for the U</w:t>
      </w:r>
      <w:r w:rsidRPr="00F00C0A">
        <w:rPr>
          <w:sz w:val="8"/>
        </w:rPr>
        <w:t xml:space="preserve">nited </w:t>
      </w:r>
      <w:r w:rsidRPr="00F00C0A">
        <w:rPr>
          <w:rStyle w:val="StyleUnderline"/>
        </w:rPr>
        <w:t>S</w:t>
      </w:r>
      <w:r w:rsidRPr="00F00C0A">
        <w:rPr>
          <w:sz w:val="8"/>
        </w:rPr>
        <w:t xml:space="preserve">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w:t>
      </w:r>
      <w:r w:rsidRPr="00F00C0A">
        <w:rPr>
          <w:rStyle w:val="StyleUnderline"/>
        </w:rPr>
        <w:t>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w:t>
      </w:r>
      <w:r w:rsidRPr="00F00C0A">
        <w:rPr>
          <w:sz w:val="8"/>
        </w:rPr>
        <w:t xml:space="preserve"> [end page 118] </w:t>
      </w:r>
      <w:r w:rsidRPr="00F00C0A">
        <w:rPr>
          <w:rStyle w:val="StyleUnderline"/>
        </w:rPr>
        <w:t>war in China in the late</w:t>
      </w:r>
      <w:r w:rsidRPr="00F00C0A">
        <w:rPr>
          <w:sz w:val="8"/>
        </w:rPr>
        <w:t xml:space="preserve"> 19</w:t>
      </w:r>
      <w:r w:rsidRPr="00F00C0A">
        <w:rPr>
          <w:rStyle w:val="StyleUnderline"/>
        </w:rPr>
        <w:t xml:space="preserve">40s gave birth to an equally brutal government that made life miserable for its neighbors and America for decades. A twenty-first-century civil war could well bring about the emergence of a hostile, expansionist China that, armed with nuclear weapons and a strong economy, posed </w:t>
      </w:r>
      <w:r w:rsidRPr="00F00C0A">
        <w:rPr>
          <w:rStyle w:val="Emphasis"/>
        </w:rPr>
        <w:t>an even greater threat to American interests and world stability than its Maoist predecessor</w:t>
      </w:r>
      <w:r w:rsidRPr="00F00C0A">
        <w:rPr>
          <w:sz w:val="8"/>
        </w:rPr>
        <w:t xml:space="preserve">. </w:t>
      </w:r>
      <w:r w:rsidRPr="00F00C0A">
        <w:rPr>
          <w:rStyle w:val="StyleUnderline"/>
        </w:rPr>
        <w:t>A strong China is necessary to preserve Asian stability, a vital interest of the U</w:t>
      </w:r>
      <w:r w:rsidRPr="00F00C0A">
        <w:rPr>
          <w:sz w:val="8"/>
        </w:rPr>
        <w:t xml:space="preserve">nited </w:t>
      </w:r>
      <w:r w:rsidRPr="00F00C0A">
        <w:rPr>
          <w:rStyle w:val="StyleUnderline"/>
        </w:rPr>
        <w:t>S</w:t>
      </w:r>
      <w:r w:rsidRPr="00F00C0A">
        <w:rPr>
          <w:sz w:val="8"/>
        </w:rPr>
        <w:t xml:space="preserve">tates. </w:t>
      </w:r>
      <w:r w:rsidRPr="00F00C0A">
        <w:rPr>
          <w:rStyle w:val="StyleUnderline"/>
        </w:rPr>
        <w:t>The prosperity of Asian nations is directly linked to the surging Chinese economy</w:t>
      </w:r>
      <w:r w:rsidRPr="00F00C0A">
        <w:rPr>
          <w:sz w:val="8"/>
        </w:rPr>
        <w:t xml:space="preserve">. In the 1990s, Asian nations produced goods largely for non-Asian countries, particularly the United States. By 2005, more than half of all regional exports were to other states in the region, with China the most likely destination. </w:t>
      </w:r>
      <w:r w:rsidRPr="00F00C0A">
        <w:rPr>
          <w:rStyle w:val="StyleUnderline"/>
        </w:rPr>
        <w:t>China is the number one trading partner of such Asian powerhouses as South Korea and Japan</w:t>
      </w:r>
      <w:r w:rsidRPr="00F00C0A">
        <w:rPr>
          <w:sz w:val="8"/>
        </w:rPr>
        <w:t xml:space="preserve">, both of which now provide more direct investment to China (over $5 billion per year) than even the United States.6 Moreover, </w:t>
      </w:r>
      <w:r w:rsidRPr="00F00C0A">
        <w:rPr>
          <w:rStyle w:val="StyleUnderline"/>
        </w:rPr>
        <w:t>China has emerged as the major player in Asian multilateral organizations, including</w:t>
      </w:r>
      <w:r w:rsidRPr="00F00C0A">
        <w:rPr>
          <w:sz w:val="8"/>
        </w:rPr>
        <w:t xml:space="preserve"> the Association of Southeast Asian Nations (</w:t>
      </w:r>
      <w:r w:rsidRPr="00F00C0A">
        <w:rPr>
          <w:rStyle w:val="StyleUnderline"/>
        </w:rPr>
        <w:t>ASEAN</w:t>
      </w:r>
      <w:r w:rsidRPr="00F00C0A">
        <w:rPr>
          <w:sz w:val="8"/>
        </w:rPr>
        <w:t xml:space="preserve">), </w:t>
      </w:r>
      <w:r w:rsidRPr="00F00C0A">
        <w:rPr>
          <w:rStyle w:val="StyleUnderline"/>
        </w:rPr>
        <w:t>the</w:t>
      </w:r>
      <w:r w:rsidRPr="00F00C0A">
        <w:rPr>
          <w:sz w:val="8"/>
        </w:rPr>
        <w:t xml:space="preserve"> Shanghai Cooperation Organization (</w:t>
      </w:r>
      <w:r w:rsidRPr="00F00C0A">
        <w:rPr>
          <w:rStyle w:val="StyleUnderline"/>
        </w:rPr>
        <w:t>SCO</w:t>
      </w:r>
      <w:r w:rsidRPr="00F00C0A">
        <w:rPr>
          <w:sz w:val="8"/>
        </w:rPr>
        <w:t xml:space="preserve">), </w:t>
      </w:r>
      <w:r w:rsidRPr="00F00C0A">
        <w:rPr>
          <w:rStyle w:val="StyleUnderline"/>
        </w:rPr>
        <w:t>and</w:t>
      </w:r>
      <w:r w:rsidRPr="00F00C0A">
        <w:rPr>
          <w:sz w:val="8"/>
        </w:rPr>
        <w:t xml:space="preserve"> the Asia-Pacific Economic Cooperation forum (</w:t>
      </w:r>
      <w:r w:rsidRPr="00F00C0A">
        <w:rPr>
          <w:rStyle w:val="StyleUnderline"/>
        </w:rPr>
        <w:t>APEC</w:t>
      </w:r>
      <w:r w:rsidRPr="00F00C0A">
        <w:rPr>
          <w:sz w:val="8"/>
        </w:rPr>
        <w:t xml:space="preserve">). </w:t>
      </w:r>
      <w:r w:rsidRPr="00F00C0A">
        <w:rPr>
          <w:rStyle w:val="StyleUnderline"/>
        </w:rPr>
        <w:t>None of these organizations could meet their goals of fostering economic and political interdependence without the active cooperation of China. Insofar as economic interdependence and international institutions promote peace and security, the continued economic growth and stability of China is essential for Asia</w:t>
      </w:r>
      <w:r w:rsidRPr="00F00C0A">
        <w:rPr>
          <w:sz w:val="8"/>
        </w:rPr>
        <w:t xml:space="preserve">.7 </w:t>
      </w:r>
      <w:r w:rsidRPr="00F00C0A">
        <w:rPr>
          <w:rStyle w:val="StyleUnderline"/>
        </w:rPr>
        <w:t>The importance of a stable China</w:t>
      </w:r>
      <w:r w:rsidRPr="00F00C0A">
        <w:rPr>
          <w:sz w:val="8"/>
        </w:rPr>
        <w:t xml:space="preserve"> to American strategic interests </w:t>
      </w:r>
      <w:r w:rsidRPr="00F00C0A">
        <w:rPr>
          <w:rStyle w:val="StyleUnderline"/>
        </w:rPr>
        <w:t>is best seen by considering what might happen if China unraveled. One of the first consequences would be millions of refugees pouring from China’s borders, unsettling its neighbors. The stability of key American allies such as Japan, South Korea, and Taiwan would be severely tested as they try to cope with this massive human flow along with the economic shockwaves of China’s dissolution</w:t>
      </w:r>
      <w:r w:rsidRPr="00F00C0A">
        <w:rPr>
          <w:sz w:val="8"/>
        </w:rPr>
        <w:t xml:space="preserve">. Nor would the United States be immune, as many Chinese may take advantage of corrupt officials or professional human smugglers </w:t>
      </w:r>
      <w:proofErr w:type="gramStart"/>
      <w:r w:rsidRPr="00F00C0A">
        <w:rPr>
          <w:sz w:val="8"/>
        </w:rPr>
        <w:t>(”snakeheads</w:t>
      </w:r>
      <w:proofErr w:type="gramEnd"/>
      <w:r w:rsidRPr="00F00C0A">
        <w:rPr>
          <w:sz w:val="8"/>
        </w:rPr>
        <w:t xml:space="preserve">”) to make their way to America’s shores.8 </w:t>
      </w:r>
      <w:r w:rsidRPr="00F00C0A">
        <w:rPr>
          <w:rStyle w:val="StyleUnderline"/>
        </w:rPr>
        <w:t>North Korea</w:t>
      </w:r>
      <w:r w:rsidRPr="00F00C0A">
        <w:rPr>
          <w:sz w:val="8"/>
        </w:rPr>
        <w:t xml:space="preserve">, unpredictable under normal circumstances, </w:t>
      </w:r>
      <w:r w:rsidRPr="00F00C0A">
        <w:rPr>
          <w:rStyle w:val="StyleUnderline"/>
        </w:rPr>
        <w:t>may flex its military muscle along its borders with China and South Korea, with dreadful results. Ethnic minorities</w:t>
      </w:r>
      <w:r w:rsidRPr="00F00C0A">
        <w:rPr>
          <w:sz w:val="8"/>
        </w:rPr>
        <w:t xml:space="preserve"> in provinces such as Tibet and Xinjiang </w:t>
      </w:r>
      <w:r w:rsidRPr="00F00C0A">
        <w:rPr>
          <w:rStyle w:val="StyleUnderline"/>
        </w:rPr>
        <w:t>might seize the moment to attempt to break away from Beijing’s domination, fostering even greater instability. China’s control of its more than 200 nuclear weapons</w:t>
      </w:r>
      <w:r w:rsidRPr="00F00C0A">
        <w:rPr>
          <w:sz w:val="8"/>
        </w:rPr>
        <w:t xml:space="preserve">, usually very secure, </w:t>
      </w:r>
      <w:r w:rsidRPr="00F00C0A">
        <w:rPr>
          <w:rStyle w:val="StyleUnderline"/>
        </w:rPr>
        <w:t>may be compromised, with the arms eventually falling into unknown hands. The territorial disputes that China has with Russia, Vietnam, India, and others could well degenerate into armed warfare as China loses control over its own military forces and its neighbors seek to take advantage of its internal strife</w:t>
      </w:r>
      <w:r w:rsidRPr="00F00C0A">
        <w:rPr>
          <w:sz w:val="8"/>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F00C0A">
        <w:rPr>
          <w:rStyle w:val="StyleUnderline"/>
        </w:rPr>
        <w:t>American relations with China would be severely damaged in the wake of Chinese unrest. The Chinese regime might single out the U</w:t>
      </w:r>
      <w:r w:rsidRPr="00F00C0A">
        <w:rPr>
          <w:sz w:val="8"/>
        </w:rPr>
        <w:t xml:space="preserve">nited </w:t>
      </w:r>
      <w:r w:rsidRPr="00F00C0A">
        <w:rPr>
          <w:rStyle w:val="StyleUnderline"/>
        </w:rPr>
        <w:t>S</w:t>
      </w:r>
      <w:r w:rsidRPr="00F00C0A">
        <w:rPr>
          <w:sz w:val="8"/>
        </w:rPr>
        <w:t xml:space="preserve">tates </w:t>
      </w:r>
      <w:r w:rsidRPr="00F00C0A">
        <w:rPr>
          <w:rStyle w:val="StyleUnderline"/>
        </w:rPr>
        <w:t>as an enemy in order to stifle civil strife by fostering anti-American nationalism</w:t>
      </w:r>
      <w:r w:rsidRPr="00F00C0A">
        <w:rPr>
          <w:sz w:val="8"/>
        </w:rPr>
        <w:t xml:space="preserve">. If China violently suppressed protests, as it did during the 1989 Tiananmen demonstrations, the American Congress might retaliate with economic sanctions, further escalating tensions between China and the United States. Especially if China takes actions against groups favored by the United States, such as Chinese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F00C0A">
        <w:rPr>
          <w:rStyle w:val="StyleUnderline"/>
        </w:rPr>
        <w:t>China would very quickly turn from an erstwhile ally into a superpower adversary</w:t>
      </w:r>
      <w:r w:rsidRPr="00F00C0A">
        <w:rPr>
          <w:sz w:val="8"/>
        </w:rPr>
        <w:t xml:space="preserve">.10 </w:t>
      </w:r>
      <w:r w:rsidRPr="00F00C0A">
        <w:rPr>
          <w:rStyle w:val="StyleUnderline"/>
        </w:rPr>
        <w:t>The deterioration</w:t>
      </w:r>
      <w:r w:rsidRPr="00F00C0A">
        <w:rPr>
          <w:sz w:val="8"/>
        </w:rPr>
        <w:t xml:space="preserve"> of the American relationship with China </w:t>
      </w:r>
      <w:r w:rsidRPr="00F00C0A">
        <w:rPr>
          <w:rStyle w:val="StyleUnderline"/>
        </w:rPr>
        <w:t>would be especially dangerous regarding Taiwan. Under the best of circumstances, Taiwan presents a flash point in the</w:t>
      </w:r>
      <w:r w:rsidRPr="00F00C0A">
        <w:rPr>
          <w:sz w:val="8"/>
        </w:rPr>
        <w:t xml:space="preserve"> Chinese-American </w:t>
      </w:r>
      <w:r w:rsidRPr="00F00C0A">
        <w:rPr>
          <w:rStyle w:val="StyleUnderline"/>
        </w:rPr>
        <w:t>relationship</w:t>
      </w:r>
      <w:r w:rsidRPr="00F00C0A">
        <w:rPr>
          <w:sz w:val="8"/>
        </w:rPr>
        <w:t xml:space="preserve">. China’s claims that Taiwan is a renegade province belonging to the People’s Republic fly in the face of America’s commitment to protect Taiwan, a democratic and prosperous ally. </w:t>
      </w:r>
      <w:r w:rsidRPr="00F00C0A">
        <w:rPr>
          <w:rStyle w:val="StyleUnderline"/>
        </w:rPr>
        <w:t>So long as Taiwan does not declare its independence, the U</w:t>
      </w:r>
      <w:r w:rsidRPr="00F00C0A">
        <w:rPr>
          <w:sz w:val="8"/>
        </w:rPr>
        <w:t xml:space="preserve">nited </w:t>
      </w:r>
      <w:r w:rsidRPr="00F00C0A">
        <w:rPr>
          <w:rStyle w:val="StyleUnderline"/>
        </w:rPr>
        <w:t>S</w:t>
      </w:r>
      <w:r w:rsidRPr="00F00C0A">
        <w:rPr>
          <w:sz w:val="8"/>
        </w:rPr>
        <w:t xml:space="preserve">tates </w:t>
      </w:r>
      <w:r w:rsidRPr="00F00C0A">
        <w:rPr>
          <w:rStyle w:val="StyleUnderline"/>
        </w:rPr>
        <w:t>and China can agree to disagree about Taiwan’s future, but should internal unrest engulf China, this uneasy and informal accommodation could unravel. If China falls victim to widespread instability, the pressure to act against Taiwan would be enormous. It would give China the excuse to impose martial law, improving its abilities to suppress any budding revolt. China’s claims to Taiwan enjoy near unanimous approval among the Chinese people. Acting against Taiwan would enable the Chinese leadership to fan the flames of nationalism, one of the few means at its disposal to rally support for an otherwise illegitimate regime</w:t>
      </w:r>
      <w:r w:rsidRPr="00F00C0A">
        <w:rPr>
          <w:sz w:val="8"/>
        </w:rPr>
        <w:t xml:space="preserve">.11 [end page 120] </w:t>
      </w:r>
      <w:r w:rsidRPr="00F00C0A">
        <w:rPr>
          <w:rStyle w:val="StyleUnderline"/>
        </w:rPr>
        <w:t>A Sino-Taiwanese confrontation could also come about inadvertently if the Chinese leadership decided to provoke a crisis over Taiwan only to find itself at war as popular emotions prevented a peaceful resolution of the crisis. If a Taiwanese leader decided to exploit Chinese unrest by declaring independence, the Chinese government might have no choice but to launch an attack</w:t>
      </w:r>
      <w:r w:rsidRPr="00F00C0A">
        <w:rPr>
          <w:sz w:val="8"/>
        </w:rPr>
        <w:t xml:space="preserve">. As the political scientist Susan Shirk argues, </w:t>
      </w:r>
      <w:r w:rsidRPr="00F00C0A">
        <w:rPr>
          <w:rStyle w:val="StyleUnderline"/>
        </w:rPr>
        <w:t>no Chinese regime can stand aside and allow Taiwan to announce its independence without going to war if it expects to survive in power</w:t>
      </w:r>
      <w:r w:rsidRPr="00F00C0A">
        <w:rPr>
          <w:sz w:val="8"/>
        </w:rPr>
        <w:t xml:space="preserve">.12 </w:t>
      </w:r>
      <w:r w:rsidRPr="00F00C0A">
        <w:rPr>
          <w:rStyle w:val="StyleUnderline"/>
        </w:rPr>
        <w:t>Whether through miscalculation or brinksmanship, war with Taiwan producing a Sino-American confrontation could well be the unintended outcome of Chinese civil conflict</w:t>
      </w:r>
      <w:r w:rsidRPr="00F00C0A">
        <w:rPr>
          <w:sz w:val="8"/>
        </w:rPr>
        <w:t>.</w:t>
      </w:r>
    </w:p>
    <w:p w14:paraId="70796017" w14:textId="77777777" w:rsidR="00A016F7" w:rsidRPr="00E44086" w:rsidRDefault="00A016F7" w:rsidP="00A016F7"/>
    <w:p w14:paraId="1DA01E23" w14:textId="77777777" w:rsidR="00A016F7" w:rsidRPr="00E44086" w:rsidRDefault="00A016F7" w:rsidP="00A016F7"/>
    <w:p w14:paraId="22B0F351" w14:textId="77777777" w:rsidR="00A016F7" w:rsidRPr="00E44086" w:rsidRDefault="00A016F7" w:rsidP="00A016F7"/>
    <w:p w14:paraId="292D3501" w14:textId="77777777" w:rsidR="0051729B" w:rsidRPr="00E44086" w:rsidRDefault="0051729B" w:rsidP="0051729B">
      <w:pPr>
        <w:pStyle w:val="Heading2"/>
      </w:pPr>
      <w:r w:rsidRPr="00E44086">
        <w:t>**CIVIC EDUCATION ADV</w:t>
      </w:r>
    </w:p>
    <w:p w14:paraId="378CA1F0" w14:textId="77777777" w:rsidR="0051729B" w:rsidRDefault="0051729B" w:rsidP="0051729B"/>
    <w:p w14:paraId="1B6AF38D" w14:textId="272452E3" w:rsidR="00AD693F" w:rsidRPr="00E44086" w:rsidRDefault="00AD693F" w:rsidP="00AD693F">
      <w:pPr>
        <w:pStyle w:val="Heading2"/>
      </w:pPr>
      <w:r>
        <w:t>Inherency – Civic Education Failing now</w:t>
      </w:r>
    </w:p>
    <w:p w14:paraId="710E24B0" w14:textId="77777777" w:rsidR="00AD693F" w:rsidRPr="00E44086" w:rsidRDefault="00AD693F" w:rsidP="00AD693F">
      <w:pPr>
        <w:pStyle w:val="Heading3"/>
      </w:pPr>
      <w:r w:rsidRPr="00E44086">
        <w:t xml:space="preserve">Squo fails </w:t>
      </w:r>
    </w:p>
    <w:p w14:paraId="46A2642E" w14:textId="77777777" w:rsidR="00AD693F" w:rsidRPr="00E44086" w:rsidRDefault="00AD693F" w:rsidP="00AD693F">
      <w:pPr>
        <w:pStyle w:val="Heading4"/>
      </w:pPr>
      <w:r w:rsidRPr="00E44086">
        <w:t xml:space="preserve">Civic Education is currently on a downward Spiral </w:t>
      </w:r>
    </w:p>
    <w:p w14:paraId="5EEA1672" w14:textId="77777777" w:rsidR="00AD693F" w:rsidRPr="00E44086" w:rsidRDefault="00AD693F" w:rsidP="00AD693F">
      <w:pPr>
        <w:rPr>
          <w:rStyle w:val="Style13ptBold"/>
          <w:b w:val="0"/>
          <w:bCs w:val="0"/>
        </w:rPr>
      </w:pPr>
      <w:r w:rsidRPr="00E44086">
        <w:rPr>
          <w:rStyle w:val="Style13ptBold"/>
        </w:rPr>
        <w:t xml:space="preserve">Walling 07 </w:t>
      </w:r>
      <w:r w:rsidRPr="00E44086">
        <w:t>DONOVAN R. WALLING is a senior consultantfor the Center for Civic Education, Calabasas, Calif, and the editor of Public Ed ucation, Democracy, and the Common Good (Phi Delta Kappa Educational Foundation, 2004). He previously served briefly as managing director of publication services for the Center for Civic Education. (Donovan R, The Phi Delta Kappan Vol 89, No. 4, Phi Delta Kappa International, “The Return of Civic Education,” JSTOR, December 2007) // MK</w:t>
      </w:r>
    </w:p>
    <w:p w14:paraId="556BF62B" w14:textId="77777777" w:rsidR="00AD693F" w:rsidRPr="00E44086" w:rsidRDefault="00AD693F" w:rsidP="00AD693F">
      <w:pPr>
        <w:rPr>
          <w:sz w:val="16"/>
        </w:rPr>
      </w:pPr>
      <w:r w:rsidRPr="00E44086">
        <w:rPr>
          <w:sz w:val="16"/>
        </w:rPr>
        <w:t xml:space="preserve">Truth be told, </w:t>
      </w:r>
      <w:r w:rsidRPr="00E44086">
        <w:rPr>
          <w:rStyle w:val="StyleUnderline"/>
        </w:rPr>
        <w:t>civic education began wandering in the curricular wilderness in the 1 960s</w:t>
      </w:r>
      <w:r w:rsidRPr="00E44086">
        <w:rPr>
          <w:sz w:val="16"/>
        </w:rPr>
        <w:t xml:space="preserve">, when, </w:t>
      </w:r>
      <w:r w:rsidRPr="00E44086">
        <w:rPr>
          <w:rStyle w:val="StyleUnderline"/>
        </w:rPr>
        <w:t>according to Center for Civic Education Executive Dire</w:t>
      </w:r>
      <w:r w:rsidRPr="00E44086">
        <w:rPr>
          <w:sz w:val="16"/>
        </w:rPr>
        <w:t>ctor Charles Quigley, "</w:t>
      </w:r>
      <w:r w:rsidRPr="00E44086">
        <w:rPr>
          <w:rStyle w:val="StyleUnderline"/>
        </w:rPr>
        <w:t>Vietnam and then Watergate brought disenchantment, rebellion, experimentation, a loss of faith in traditional institutions and traditional leaders, the breakup of consensus, the weakening of the core cul ture</w:t>
      </w:r>
      <w:r w:rsidRPr="00E44086">
        <w:rPr>
          <w:sz w:val="16"/>
        </w:rPr>
        <w:t xml:space="preserve">," and ultimately the erosion of curricular requirements in civic education. </w:t>
      </w:r>
      <w:r w:rsidRPr="00E44086">
        <w:rPr>
          <w:rStyle w:val="StyleUnderline"/>
        </w:rPr>
        <w:t xml:space="preserve">In 1990 the National Assess t of Educational Progress "Report Card in Civics" concluded that America's students had only a super ficial knowledge of civics. </w:t>
      </w:r>
      <w:r w:rsidRPr="00E44086">
        <w:rPr>
          <w:sz w:val="16"/>
        </w:rPr>
        <w:t xml:space="preserve">But it wasn't until the late 1990s that many educators began to take </w:t>
      </w:r>
      <w:proofErr w:type="gramStart"/>
      <w:r w:rsidRPr="00E44086">
        <w:rPr>
          <w:sz w:val="16"/>
        </w:rPr>
        <w:t>notice.</w:t>
      </w:r>
      <w:r w:rsidRPr="00E44086">
        <w:rPr>
          <w:rStyle w:val="StyleUnderline"/>
        </w:rPr>
        <w:t>In</w:t>
      </w:r>
      <w:proofErr w:type="gramEnd"/>
      <w:r w:rsidRPr="00E44086">
        <w:rPr>
          <w:rStyle w:val="StyleUnderline"/>
        </w:rPr>
        <w:t xml:space="preserve"> 2002 the Center for Information and Research on Civic Learning and Engagement (CIRCLE),</w:t>
      </w:r>
      <w:r w:rsidRPr="00E44086">
        <w:rPr>
          <w:sz w:val="16"/>
        </w:rPr>
        <w:t xml:space="preserve"> in partnership with the Carnegie Corporation of New York, </w:t>
      </w:r>
      <w:r w:rsidRPr="00E44086">
        <w:rPr>
          <w:rStyle w:val="StyleUnderline"/>
        </w:rPr>
        <w:t>convened a series of meetings involving leading schol ars and civic education practitioners to consider the current state of young people's civic learning and en gagement.</w:t>
      </w:r>
      <w:r w:rsidRPr="00E44086">
        <w:rPr>
          <w:sz w:val="16"/>
        </w:rPr>
        <w:t xml:space="preserve"> The participants' conclusions and recom mendations were summarized in a 2003 report titled The Civic Mission of Schools. The authors stated the matter bluntly: "School-based civic education is in de cline."3 </w:t>
      </w:r>
      <w:r w:rsidRPr="00E44086">
        <w:rPr>
          <w:rStyle w:val="StyleUnderline"/>
        </w:rPr>
        <w:t>"The movement for high-stakes testing,"</w:t>
      </w:r>
      <w:r w:rsidRPr="00E44086">
        <w:rPr>
          <w:sz w:val="16"/>
        </w:rPr>
        <w:t xml:space="preserve"> the authors wrote, "</w:t>
      </w:r>
      <w:r w:rsidRPr="00E44086">
        <w:rPr>
          <w:rStyle w:val="StyleUnderline"/>
        </w:rPr>
        <w:t>has had a huge impact on education national ly: schools are under unprecedented pressure to raise student achievement</w:t>
      </w:r>
      <w:r w:rsidRPr="00E44086">
        <w:rPr>
          <w:sz w:val="16"/>
        </w:rPr>
        <w:t>, which is now measured by standardized examinations of reading and mathematics." They further noted, "</w:t>
      </w:r>
      <w:r w:rsidRPr="00E44086">
        <w:rPr>
          <w:rStyle w:val="StyleUnderline"/>
        </w:rPr>
        <w:t>Even the National Assessment of Educational Progress in civics, sometimes called the 'nation's report card,' is offered only about once every ten years.</w:t>
      </w:r>
      <w:r w:rsidRPr="00E44086">
        <w:rPr>
          <w:sz w:val="16"/>
        </w:rPr>
        <w:t>"4 It would be easy simply to blame NCLB, which must share some responsibility for the marginalization of civic education. But there are other reasons why civic education was shoved into the curricular wilderness. In addition to the factors cited by Quigley, the CIRCLE re port points to fear of criticism "or even litigation</w:t>
      </w:r>
      <w:r w:rsidRPr="00E44086">
        <w:rPr>
          <w:rStyle w:val="StyleUnderline"/>
        </w:rPr>
        <w:t>" if teachers choose to tackle topics that "may be considered controversial or political,"5 budget cuts that tar get school-based extracurricular programs</w:t>
      </w:r>
      <w:r w:rsidRPr="00E44086">
        <w:rPr>
          <w:sz w:val="16"/>
        </w:rPr>
        <w:t xml:space="preserve"> (such as the We the People hearings), </w:t>
      </w:r>
      <w:r w:rsidRPr="00E44086">
        <w:rPr>
          <w:rStyle w:val="StyleUnderline"/>
        </w:rPr>
        <w:t>and school administrations that discourage experimentation with alternative approaches to civic education, such as giving students greater voice in school governance. But the key reason that the CIRCLE report cites is lack of institutional commitment to formal civic educa tion. Today's high school students often graduate having taken only one semester of government, "compared to as many as three courses in democracy, civics, and government that were common until the 1960s</w:t>
      </w:r>
      <w:r w:rsidRPr="00E44086">
        <w:rPr>
          <w:sz w:val="16"/>
        </w:rPr>
        <w:t xml:space="preserve">."6 It is no surprise that students' knowledge and civic engage ment have declined. However, the report's authors do not advocate a re turn to the stereotypical civics classes in which teach ers concentrate on "the minutiae of federal legislative procedures or election law" -a move, they say, more likely to alienate students from political participation than to engage them. Instead, the report suggests strat egies such as a focus on "civic outcomes" (what it means to vote or to work on local problems as volunteers), ex plicit advocacy of civic and political involvement, en gaging students in active learning (for example, service learning projects), and emphasizing principles that are essential to constitutional democracy.7 </w:t>
      </w:r>
    </w:p>
    <w:p w14:paraId="29CFB8E6" w14:textId="77777777" w:rsidR="00AD693F" w:rsidRPr="00E44086" w:rsidRDefault="00AD693F" w:rsidP="00AD693F"/>
    <w:p w14:paraId="20F50AE6" w14:textId="77777777" w:rsidR="00AD693F" w:rsidRPr="00E44086" w:rsidRDefault="00AD693F" w:rsidP="00AD693F">
      <w:pPr>
        <w:pStyle w:val="Heading4"/>
      </w:pPr>
      <w:r w:rsidRPr="00E44086">
        <w:t>Civic education is low now and hasn’t been increasing for decades – no knowledge on the rule of law</w:t>
      </w:r>
    </w:p>
    <w:p w14:paraId="73AFEDFF" w14:textId="77777777" w:rsidR="00AD693F" w:rsidRPr="00E44086" w:rsidRDefault="00AD693F" w:rsidP="00AD693F">
      <w:pPr>
        <w:rPr>
          <w:rStyle w:val="Style13ptBold"/>
          <w:b w:val="0"/>
        </w:rPr>
      </w:pPr>
      <w:r w:rsidRPr="00E44086">
        <w:rPr>
          <w:rStyle w:val="Style13ptBold"/>
        </w:rPr>
        <w:t xml:space="preserve">O’Connor 14 </w:t>
      </w:r>
      <w:r w:rsidRPr="00E44086">
        <w:rPr>
          <w:rStyle w:val="Style13ptBold"/>
          <w:b w:val="0"/>
        </w:rPr>
        <w:t>Sandra Day O’Connor is a retired assiociate justice of the Supreme Court of the United States. (SMU Law Review, “The Rule of Law and Civic Education,” Fall, 2014) // SR</w:t>
      </w:r>
    </w:p>
    <w:p w14:paraId="3F4A44AD" w14:textId="77777777" w:rsidR="00AD693F" w:rsidRPr="00E44086" w:rsidRDefault="00AD693F" w:rsidP="00AD693F">
      <w:r w:rsidRPr="00E44086">
        <w:rPr>
          <w:sz w:val="16"/>
        </w:rPr>
        <w:t xml:space="preserve">It is therefore troubling that </w:t>
      </w:r>
      <w:r w:rsidRPr="00E44086">
        <w:rPr>
          <w:rStyle w:val="StyleUnderline"/>
        </w:rPr>
        <w:t>many Americans lack even basic knowledge about the judiciary's Constitutional authority. In one survey, 40% of Americans stated that the President may simply ignore certain Supreme Court rulings. n18 An additional 27% stated they do not know whether the President can ignore the Court. n19 Thus, over two-thirds of Americans fail to comprehend that the judiciary, not the President, maintains final authority "to say what the law is."</w:t>
      </w:r>
      <w:r w:rsidRPr="00E44086">
        <w:rPr>
          <w:sz w:val="16"/>
        </w:rPr>
        <w:t xml:space="preserve"> n20 </w:t>
      </w:r>
      <w:proofErr w:type="gramStart"/>
      <w:r w:rsidRPr="00E44086">
        <w:rPr>
          <w:sz w:val="16"/>
        </w:rPr>
        <w:t>In</w:t>
      </w:r>
      <w:proofErr w:type="gramEnd"/>
      <w:r w:rsidRPr="00E44086">
        <w:rPr>
          <w:sz w:val="16"/>
        </w:rPr>
        <w:t xml:space="preserve"> response to a different question, Americans demonstrated profound confusion over the legal effect of divided Supreme Court opinions. </w:t>
      </w:r>
      <w:r w:rsidRPr="00E44086">
        <w:rPr>
          <w:rStyle w:val="StyleUnderline"/>
        </w:rPr>
        <w:t>Fewer than half of Americans understood that a 5-4 decision by the Supreme Court carries the same legal weight as a 9-0 ruling. n21 Twenty-three percent of Americans thought that a closely divided Supreme Court opinion is referred to Congress. n22 An additional 16% - overlooking the obvious clue in the Supreme Court's name - thought a 5-4 decision must be sent back to the lower courts.</w:t>
      </w:r>
      <w:r w:rsidRPr="00E44086">
        <w:rPr>
          <w:sz w:val="16"/>
        </w:rPr>
        <w:t xml:space="preserve"> n23 Such misconceptions are antithetical to the rule of law. </w:t>
      </w:r>
      <w:r w:rsidRPr="00E44086">
        <w:rPr>
          <w:rStyle w:val="StyleUnderline"/>
        </w:rPr>
        <w:t>Citizens who think the President can unilaterally trump the Supreme Court do not comprehend the law of the land</w:t>
      </w:r>
      <w:r w:rsidRPr="00E44086">
        <w:rPr>
          <w:sz w:val="16"/>
        </w:rPr>
        <w:t xml:space="preserve">. Equally oblivious are citizens who think that a divided Supreme Court opinion carries less legal weight than a unanimous one. And those who think that a 5-4 Supreme Court opinion must be ratified by Congress or the lower courts do not understand "what the law is." n24 </w:t>
      </w:r>
      <w:proofErr w:type="gramStart"/>
      <w:r w:rsidRPr="00E44086">
        <w:rPr>
          <w:sz w:val="16"/>
        </w:rPr>
        <w:t>To</w:t>
      </w:r>
      <w:proofErr w:type="gramEnd"/>
      <w:r w:rsidRPr="00E44086">
        <w:rPr>
          <w:sz w:val="16"/>
        </w:rPr>
        <w:t xml:space="preserve"> make matters worse, Americans' civic illiteracy is not limited to the judiciary. Only one-third of Americans can name all three branches of the federal government - let alone explain how those branches operate. n25 [*697] </w:t>
      </w:r>
      <w:r w:rsidRPr="00E44086">
        <w:rPr>
          <w:rStyle w:val="StyleUnderline"/>
        </w:rPr>
        <w:t>Americans also struggle to understand the structure of state government. In one recent survey, over 80% of Americans could not distinguish the role of state judges from the role of state legislators</w:t>
      </w:r>
      <w:r w:rsidRPr="00E44086">
        <w:rPr>
          <w:sz w:val="16"/>
        </w:rPr>
        <w:t xml:space="preserve">. n26 These are grave shortcomings in a society that aspires to the rule of law. Just as citizens must understand that the judiciary is empowered to "say what the law is," </w:t>
      </w:r>
      <w:r w:rsidRPr="00E44086">
        <w:rPr>
          <w:rStyle w:val="StyleUnderline"/>
        </w:rPr>
        <w:t>they must also understand how state and federal lawmakers enact laws in the first place.</w:t>
      </w:r>
      <w:r w:rsidRPr="00E44086">
        <w:rPr>
          <w:sz w:val="16"/>
        </w:rPr>
        <w:t xml:space="preserve"> Americans' failure to grasp the structure of state and federal government torpedoes their ability to understand the law. </w:t>
      </w:r>
      <w:r w:rsidRPr="00E44086">
        <w:rPr>
          <w:rStyle w:val="StyleUnderline"/>
        </w:rPr>
        <w:t>Because citizens' ability to "know the law" is a key feature of the rule of law, our collective civic ignorance undermines the rule of law itself.</w:t>
      </w:r>
      <w:r w:rsidRPr="00E44086">
        <w:rPr>
          <w:sz w:val="16"/>
        </w:rPr>
        <w:t xml:space="preserve"> As unsettling as Americans' civic deficit may be, it is also unsurprising. </w:t>
      </w:r>
      <w:r w:rsidRPr="00E44086">
        <w:rPr>
          <w:rStyle w:val="StyleUnderline"/>
        </w:rPr>
        <w:t>For decades, we have failed to teach our young people the basic functions of American government. Indeed, civic education in America is near its nadir</w:t>
      </w:r>
      <w:r w:rsidRPr="00E44086">
        <w:rPr>
          <w:sz w:val="16"/>
        </w:rPr>
        <w:t xml:space="preserve">. As late as the 1960s, students in American high schools were commonly required to take as many as three courses in civics, democracy, and government. n27 Since then, however, </w:t>
      </w:r>
      <w:r w:rsidRPr="00E44086">
        <w:rPr>
          <w:rStyle w:val="StyleUnderline"/>
        </w:rPr>
        <w:t>the amount of instructional time dedicated to civic education has steadily decreased</w:t>
      </w:r>
      <w:r w:rsidRPr="00E44086">
        <w:rPr>
          <w:sz w:val="16"/>
        </w:rPr>
        <w:t xml:space="preserve">. n28 </w:t>
      </w:r>
      <w:proofErr w:type="gramStart"/>
      <w:r w:rsidRPr="00E44086">
        <w:rPr>
          <w:sz w:val="16"/>
        </w:rPr>
        <w:t>By</w:t>
      </w:r>
      <w:proofErr w:type="gramEnd"/>
      <w:r w:rsidRPr="00E44086">
        <w:rPr>
          <w:sz w:val="16"/>
        </w:rPr>
        <w:t xml:space="preserve"> the turn of the millennium, thirty states did not require high school students to take any course in civics or government. n29 Civic education has fared no better in elementary and middle schools. Indeed, </w:t>
      </w:r>
      <w:r w:rsidRPr="00E44086">
        <w:rPr>
          <w:rStyle w:val="StyleUnderline"/>
        </w:rPr>
        <w:t xml:space="preserve">36% of American elementary schools reported reducing or eliminating social studies instruction between the years 2001 and 2007 alone. n30 </w:t>
      </w:r>
      <w:proofErr w:type="gramStart"/>
      <w:r w:rsidRPr="00E44086">
        <w:rPr>
          <w:rStyle w:val="StyleUnderline"/>
        </w:rPr>
        <w:t>And</w:t>
      </w:r>
      <w:proofErr w:type="gramEnd"/>
      <w:r w:rsidRPr="00E44086">
        <w:rPr>
          <w:rStyle w:val="StyleUnderline"/>
        </w:rPr>
        <w:t xml:space="preserve"> many middle schools in the United States do not offer courses in history, civics, or government at all</w:t>
      </w:r>
      <w:r w:rsidRPr="00E44086">
        <w:rPr>
          <w:sz w:val="16"/>
        </w:rPr>
        <w:t xml:space="preserve">. n31 Predictably, this lapse in civic instruction has coincided with stunningly low student achievement on civics achievement tests. </w:t>
      </w:r>
      <w:r w:rsidRPr="00E44086">
        <w:rPr>
          <w:rStyle w:val="StyleUnderline"/>
        </w:rPr>
        <w:t>Since 1994, no more than 27% of American fourth, eighth, or twelfth graders have scored at a "proficient" level on national history or civics assessments</w:t>
      </w:r>
      <w:r w:rsidRPr="00E44086">
        <w:rPr>
          <w:sz w:val="16"/>
        </w:rPr>
        <w:t xml:space="preserve">. n32 These tests also reveal gaping holes in students' civic knowledge. On the most recent [*698] national assessments, </w:t>
      </w:r>
      <w:r w:rsidRPr="00E44086">
        <w:rPr>
          <w:rStyle w:val="StyleUnderline"/>
        </w:rPr>
        <w:t>just 9% of fourth graders could provide two reasons Abraham Lincoln was important</w:t>
      </w:r>
      <w:r w:rsidRPr="00E44086">
        <w:rPr>
          <w:sz w:val="16"/>
        </w:rPr>
        <w:t xml:space="preserve">. n33 </w:t>
      </w:r>
      <w:r w:rsidRPr="00E44086">
        <w:rPr>
          <w:rStyle w:val="StyleUnderline"/>
        </w:rPr>
        <w:t xml:space="preserve">Just 7% of eighth graders could name the three branches of government. n34 </w:t>
      </w:r>
      <w:proofErr w:type="gramStart"/>
      <w:r w:rsidRPr="00E44086">
        <w:rPr>
          <w:rStyle w:val="StyleUnderline"/>
        </w:rPr>
        <w:t>And</w:t>
      </w:r>
      <w:proofErr w:type="gramEnd"/>
      <w:r w:rsidRPr="00E44086">
        <w:rPr>
          <w:rStyle w:val="StyleUnderline"/>
        </w:rPr>
        <w:t xml:space="preserve"> just 21% of twelfth graders - young adults on the cusp of voting age - could think of even two privileges held by U. S. citizens. n35 </w:t>
      </w:r>
      <w:r w:rsidRPr="00E44086">
        <w:rPr>
          <w:sz w:val="16"/>
        </w:rPr>
        <w:t xml:space="preserve">Given all of this, it is no surprise that America as a whole suffers from profound civic illiteracy. Knowledge of law and government, after all, is not passed down through the gene pool. Such subjects must be taught. Yet </w:t>
      </w:r>
      <w:r w:rsidRPr="00E44086">
        <w:rPr>
          <w:rStyle w:val="StyleUnderline"/>
        </w:rPr>
        <w:t>schools are failing to impart even basic civic knowledge to our students</w:t>
      </w:r>
      <w:r w:rsidRPr="00E44086">
        <w:rPr>
          <w:sz w:val="16"/>
        </w:rPr>
        <w:t>. Young people who graduate from high school without even a rudimentary understanding of our law and government become the ill-informed voters and citizens of today and tomorrow.</w:t>
      </w:r>
    </w:p>
    <w:p w14:paraId="1F397033" w14:textId="77777777" w:rsidR="00AD693F" w:rsidRPr="00E44086" w:rsidRDefault="00AD693F" w:rsidP="00AD693F">
      <w:pPr>
        <w:pStyle w:val="Heading4"/>
      </w:pPr>
      <w:r w:rsidRPr="00E44086">
        <w:t>Studies and lack of funding prove civic education is at an all-time low</w:t>
      </w:r>
    </w:p>
    <w:p w14:paraId="799215B6" w14:textId="77777777" w:rsidR="00AD693F" w:rsidRPr="00E44086" w:rsidRDefault="00AD693F" w:rsidP="00AD693F">
      <w:r w:rsidRPr="00E44086">
        <w:rPr>
          <w:rStyle w:val="Style13ptBold"/>
        </w:rPr>
        <w:t>Brenneman 14</w:t>
      </w:r>
      <w:r w:rsidRPr="00E44086">
        <w:t xml:space="preserve"> </w:t>
      </w:r>
      <w:r w:rsidRPr="00E44086">
        <w:rPr>
          <w:sz w:val="18"/>
          <w:szCs w:val="18"/>
        </w:rPr>
        <w:t xml:space="preserve">Ross Brenneman is the assistant editor and social media director for Education Week Teacher, where he covers teacher retention, professional development and teacher leadership. He previously worked as an online news producer and contributing writer for Education Week. He is also a proud Michigander and University of Rochester graduate. “Funding Doesn't Follow National Praise for Civic </w:t>
      </w:r>
      <w:proofErr w:type="gramStart"/>
      <w:r w:rsidRPr="00E44086">
        <w:rPr>
          <w:sz w:val="18"/>
          <w:szCs w:val="18"/>
        </w:rPr>
        <w:t>Education”(</w:t>
      </w:r>
      <w:proofErr w:type="gramEnd"/>
      <w:r w:rsidRPr="00E44086">
        <w:fldChar w:fldCharType="begin"/>
      </w:r>
      <w:r w:rsidRPr="00E44086">
        <w:instrText xml:space="preserve"> HYPERLINK "http://www.edweek.org/tm/articles/2014/09/17/tm-constitution-day.html" </w:instrText>
      </w:r>
      <w:r w:rsidRPr="00E44086">
        <w:fldChar w:fldCharType="separate"/>
      </w:r>
      <w:r w:rsidRPr="00E44086">
        <w:rPr>
          <w:sz w:val="18"/>
          <w:szCs w:val="18"/>
        </w:rPr>
        <w:t>http://www.edweek.org/tm/articles/2014/09/17/tm-constitution-day.html</w:t>
      </w:r>
      <w:r w:rsidRPr="00E44086">
        <w:rPr>
          <w:sz w:val="18"/>
          <w:szCs w:val="18"/>
        </w:rPr>
        <w:fldChar w:fldCharType="end"/>
      </w:r>
      <w:r w:rsidRPr="00E44086">
        <w:rPr>
          <w:sz w:val="18"/>
          <w:szCs w:val="18"/>
        </w:rPr>
        <w:t>)</w:t>
      </w:r>
    </w:p>
    <w:p w14:paraId="7457E85E" w14:textId="77777777" w:rsidR="00AD693F" w:rsidRPr="00E44086" w:rsidRDefault="00AD693F" w:rsidP="00AD693F">
      <w:pPr>
        <w:rPr>
          <w:sz w:val="16"/>
        </w:rPr>
      </w:pPr>
      <w:r w:rsidRPr="00E44086">
        <w:rPr>
          <w:sz w:val="16"/>
        </w:rPr>
        <w:t>Civic Knowledge Lacking Meanwhile</w:t>
      </w:r>
      <w:r w:rsidRPr="00E44086">
        <w:rPr>
          <w:u w:val="single"/>
        </w:rPr>
        <w:t>, another survey released this week shows that</w:t>
      </w:r>
      <w:r w:rsidRPr="00E44086">
        <w:rPr>
          <w:rStyle w:val="apple-converted-space"/>
          <w:u w:val="single"/>
        </w:rPr>
        <w:t xml:space="preserve"> </w:t>
      </w:r>
      <w:r w:rsidRPr="00E44086">
        <w:rPr>
          <w:rStyle w:val="hit"/>
          <w:bCs/>
          <w:u w:val="single"/>
        </w:rPr>
        <w:t>civic</w:t>
      </w:r>
      <w:r w:rsidRPr="00E44086">
        <w:rPr>
          <w:rStyle w:val="apple-converted-space"/>
          <w:u w:val="single"/>
        </w:rPr>
        <w:t xml:space="preserve"> </w:t>
      </w:r>
      <w:r w:rsidRPr="00E44086">
        <w:rPr>
          <w:rStyle w:val="hit"/>
          <w:bCs/>
          <w:u w:val="single"/>
        </w:rPr>
        <w:t>education</w:t>
      </w:r>
      <w:r w:rsidRPr="00E44086">
        <w:rPr>
          <w:rStyle w:val="apple-converted-space"/>
          <w:u w:val="single"/>
        </w:rPr>
        <w:t xml:space="preserve"> </w:t>
      </w:r>
      <w:r w:rsidRPr="00E44086">
        <w:rPr>
          <w:u w:val="single"/>
        </w:rPr>
        <w:t xml:space="preserve">might be as critical as ever. The report, published by the Annenberg Public Policy Center (another CRN contributor), </w:t>
      </w:r>
      <w:r w:rsidRPr="00E44086">
        <w:rPr>
          <w:b/>
          <w:u w:val="single"/>
        </w:rPr>
        <w:t>shows a clear lack of civic knowledge among 1,416 adult respondents</w:t>
      </w:r>
      <w:r w:rsidRPr="00E44086">
        <w:rPr>
          <w:u w:val="single"/>
        </w:rPr>
        <w:t xml:space="preserve">. Of those surveyed: </w:t>
      </w:r>
      <w:r w:rsidRPr="00E44086">
        <w:rPr>
          <w:sz w:val="16"/>
        </w:rPr>
        <w:t>--</w:t>
      </w:r>
      <w:r w:rsidRPr="00E44086">
        <w:rPr>
          <w:u w:val="single"/>
        </w:rPr>
        <w:t>Thirty-six percent could name all three branches of government</w:t>
      </w:r>
      <w:r w:rsidRPr="00E44086">
        <w:rPr>
          <w:sz w:val="16"/>
        </w:rPr>
        <w:t xml:space="preserve"> (executive, legislative, and judicial), </w:t>
      </w:r>
      <w:r w:rsidRPr="00E44086">
        <w:rPr>
          <w:u w:val="single"/>
        </w:rPr>
        <w:t>down slightly from 38 percent in a 2011 survey;</w:t>
      </w:r>
      <w:r w:rsidRPr="00E44086">
        <w:rPr>
          <w:sz w:val="16"/>
        </w:rPr>
        <w:t xml:space="preserve"> --</w:t>
      </w:r>
      <w:r w:rsidRPr="00E44086">
        <w:rPr>
          <w:u w:val="single"/>
        </w:rPr>
        <w:t>Only 38 percent of respondents knew which political party controlled which house of the U.S. Congress</w:t>
      </w:r>
      <w:r w:rsidRPr="00E44086">
        <w:rPr>
          <w:sz w:val="16"/>
        </w:rPr>
        <w:t xml:space="preserve"> (</w:t>
      </w:r>
      <w:r w:rsidRPr="00E44086">
        <w:rPr>
          <w:u w:val="single"/>
        </w:rPr>
        <w:t>down significantly from 2011</w:t>
      </w:r>
      <w:r w:rsidRPr="00E44086">
        <w:rPr>
          <w:sz w:val="16"/>
        </w:rPr>
        <w:t>, the year that control of the House of Representatives switched to Republicans, while Democrats retained the Senate); and --Sixty-two percent of respondents knew that the Supreme Court has ultimate authority over the constitutionality of a law, holding steady with 2011. Forty states require at least one course in American government or civics, though such mandates are often limited to one semester--not necessarily enough time to cover the complex civil history of the</w:t>
      </w:r>
      <w:r w:rsidRPr="00E44086">
        <w:rPr>
          <w:rStyle w:val="apple-converted-space"/>
          <w:sz w:val="16"/>
        </w:rPr>
        <w:t xml:space="preserve"> </w:t>
      </w:r>
      <w:r w:rsidRPr="00E44086">
        <w:rPr>
          <w:rStyle w:val="hit"/>
          <w:bCs/>
          <w:sz w:val="16"/>
        </w:rPr>
        <w:t>United States</w:t>
      </w:r>
      <w:r w:rsidRPr="00E44086">
        <w:rPr>
          <w:sz w:val="16"/>
        </w:rPr>
        <w:t xml:space="preserve">. Synthesizing that history down to an agreeable set of common standards would likely be a non-starter, too, as demonstrated by Republican backlash to changes on the Advanced Placement U.S. History exam. And </w:t>
      </w:r>
      <w:r w:rsidRPr="00E44086">
        <w:rPr>
          <w:b/>
          <w:u w:val="single"/>
        </w:rPr>
        <w:t>not only is civic knowledge weak, but faith in civic leaders remains low</w:t>
      </w:r>
      <w:r w:rsidRPr="00E44086">
        <w:rPr>
          <w:u w:val="single"/>
        </w:rPr>
        <w:t>. According to Real Clear Politics, less than 14 percent of Americans currently approve of Congress, and Gallup polling shows many Americans lack faith in public and private institutions</w:t>
      </w:r>
      <w:r w:rsidRPr="00E44086">
        <w:rPr>
          <w:sz w:val="16"/>
        </w:rPr>
        <w:t xml:space="preserve">. At the Civics Renewal Network's unveiling Wednesday, the NEH's William D. Evans also invoked issues of educational equity, noting that better access to high-quality education for all students could improve civic engagement, and that the other disciplines, including science and engineering classes, could also better integrate civics content. The unveiling event also featured a downcast panel of </w:t>
      </w:r>
      <w:r w:rsidRPr="00E44086">
        <w:rPr>
          <w:u w:val="single"/>
        </w:rPr>
        <w:t>scholars and educational leaders</w:t>
      </w:r>
      <w:r w:rsidRPr="00E44086">
        <w:rPr>
          <w:sz w:val="16"/>
        </w:rPr>
        <w:t xml:space="preserve">, who </w:t>
      </w:r>
      <w:r w:rsidRPr="00E44086">
        <w:rPr>
          <w:u w:val="single"/>
        </w:rPr>
        <w:t>expressed dismay at the state of civics and American government, with many considering it to be an impending crisis.</w:t>
      </w:r>
      <w:r w:rsidRPr="00E44086">
        <w:rPr>
          <w:sz w:val="16"/>
        </w:rPr>
        <w:t xml:space="preserve"> "It's very hard to find leaders who command broad and wide respect," said Norman Ornstein, a resident scholar at the conservative-leaning American Enterprise Institute. "</w:t>
      </w:r>
      <w:r w:rsidRPr="00E44086">
        <w:rPr>
          <w:u w:val="single"/>
        </w:rPr>
        <w:t>We have a systemic problem in the way our political system functions</w:t>
      </w:r>
      <w:r w:rsidRPr="00E44086">
        <w:rPr>
          <w:sz w:val="16"/>
        </w:rPr>
        <w:t>," said Aspen Institute vice president Mickey Edwards, citing redistricting and the party primary system as major factors. Still, there may be reasons for optimism that students can be encouraged to see the value in civic responsibility and the change that civilians can make.</w:t>
      </w:r>
    </w:p>
    <w:p w14:paraId="6B7A44B9" w14:textId="77777777" w:rsidR="00AD693F" w:rsidRPr="00E44086" w:rsidRDefault="00AD693F" w:rsidP="00AD693F">
      <w:pPr>
        <w:rPr>
          <w:sz w:val="16"/>
        </w:rPr>
      </w:pPr>
    </w:p>
    <w:p w14:paraId="4CAB60AC" w14:textId="77777777" w:rsidR="00AD693F" w:rsidRPr="00E44086" w:rsidRDefault="00AD693F" w:rsidP="00AD693F">
      <w:pPr>
        <w:pStyle w:val="Heading4"/>
      </w:pPr>
      <w:r w:rsidRPr="00E44086">
        <w:t>Civic education is at all-time low among millennials</w:t>
      </w:r>
    </w:p>
    <w:p w14:paraId="65A87CE0" w14:textId="77777777" w:rsidR="00AD693F" w:rsidRPr="00E44086" w:rsidRDefault="00AD693F" w:rsidP="00AD693F">
      <w:pPr>
        <w:rPr>
          <w:rFonts w:cstheme="minorHAnsi"/>
        </w:rPr>
      </w:pPr>
      <w:r w:rsidRPr="00E44086">
        <w:rPr>
          <w:rStyle w:val="Style13ptBold"/>
        </w:rPr>
        <w:t>Clemmitt 17</w:t>
      </w:r>
      <w:r w:rsidRPr="00E44086">
        <w:rPr>
          <w:rStyle w:val="Strong"/>
          <w:rFonts w:cstheme="minorHAnsi"/>
          <w:color w:val="000000"/>
        </w:rPr>
        <w:t xml:space="preserve"> </w:t>
      </w:r>
      <w:r w:rsidRPr="00E44086">
        <w:rPr>
          <w:rStyle w:val="Strong"/>
          <w:rFonts w:cstheme="minorHAnsi"/>
          <w:color w:val="000000"/>
          <w:sz w:val="16"/>
          <w:szCs w:val="16"/>
        </w:rPr>
        <w:t>Marcia Clemmitt</w:t>
      </w:r>
      <w:r w:rsidRPr="00E44086">
        <w:rPr>
          <w:rStyle w:val="apple-converted-space"/>
          <w:rFonts w:cstheme="minorHAnsi"/>
          <w:color w:val="000000"/>
          <w:sz w:val="16"/>
          <w:szCs w:val="16"/>
        </w:rPr>
        <w:t> </w:t>
      </w:r>
      <w:r w:rsidRPr="00E44086">
        <w:rPr>
          <w:rFonts w:cstheme="minorHAnsi"/>
          <w:sz w:val="16"/>
          <w:szCs w:val="16"/>
        </w:rPr>
        <w:t>is a veteran social-policy reporter who previously served as editor in chief of</w:t>
      </w:r>
      <w:r w:rsidRPr="00E44086">
        <w:rPr>
          <w:rStyle w:val="apple-converted-space"/>
          <w:rFonts w:cstheme="minorHAnsi"/>
          <w:color w:val="000000"/>
          <w:sz w:val="16"/>
          <w:szCs w:val="16"/>
        </w:rPr>
        <w:t> </w:t>
      </w:r>
      <w:r w:rsidRPr="00E44086">
        <w:rPr>
          <w:rStyle w:val="Emphasis"/>
          <w:rFonts w:cstheme="minorHAnsi"/>
          <w:color w:val="000000"/>
          <w:sz w:val="16"/>
          <w:szCs w:val="16"/>
        </w:rPr>
        <w:t>Medicine &amp; Health</w:t>
      </w:r>
      <w:r w:rsidRPr="00E44086">
        <w:rPr>
          <w:rStyle w:val="apple-converted-space"/>
          <w:rFonts w:cstheme="minorHAnsi"/>
          <w:color w:val="000000"/>
          <w:sz w:val="16"/>
          <w:szCs w:val="16"/>
        </w:rPr>
        <w:t> </w:t>
      </w:r>
      <w:r w:rsidRPr="00E44086">
        <w:rPr>
          <w:rFonts w:cstheme="minorHAnsi"/>
          <w:sz w:val="16"/>
          <w:szCs w:val="16"/>
        </w:rPr>
        <w:t>and staff writer for</w:t>
      </w:r>
      <w:r w:rsidRPr="00E44086">
        <w:rPr>
          <w:rStyle w:val="apple-converted-space"/>
          <w:rFonts w:cstheme="minorHAnsi"/>
          <w:color w:val="000000"/>
          <w:sz w:val="16"/>
          <w:szCs w:val="16"/>
        </w:rPr>
        <w:t> </w:t>
      </w:r>
      <w:r w:rsidRPr="00E44086">
        <w:rPr>
          <w:rStyle w:val="Emphasis"/>
          <w:rFonts w:cstheme="minorHAnsi"/>
          <w:color w:val="000000"/>
          <w:sz w:val="16"/>
          <w:szCs w:val="16"/>
        </w:rPr>
        <w:t>The Scientist</w:t>
      </w:r>
      <w:r w:rsidRPr="00E44086">
        <w:rPr>
          <w:rFonts w:cstheme="minorHAnsi"/>
          <w:sz w:val="16"/>
          <w:szCs w:val="16"/>
        </w:rPr>
        <w:t>. She has also been a high school math and physics teacher. She holds a liberal arts and sciences degree from St. John's College, Annapolis, and a master's degree in English from Georgetown University. Her recent</w:t>
      </w:r>
      <w:r w:rsidRPr="00E44086">
        <w:rPr>
          <w:rStyle w:val="apple-converted-space"/>
          <w:rFonts w:cstheme="minorHAnsi"/>
          <w:color w:val="000000"/>
          <w:sz w:val="16"/>
          <w:szCs w:val="16"/>
        </w:rPr>
        <w:t> </w:t>
      </w:r>
      <w:r w:rsidRPr="00E44086">
        <w:rPr>
          <w:rStyle w:val="Emphasis"/>
          <w:rFonts w:cstheme="minorHAnsi"/>
          <w:color w:val="000000"/>
          <w:sz w:val="16"/>
          <w:szCs w:val="16"/>
        </w:rPr>
        <w:t>CQ Researcher</w:t>
      </w:r>
      <w:r w:rsidRPr="00E44086">
        <w:rPr>
          <w:rStyle w:val="apple-converted-space"/>
          <w:rFonts w:cstheme="minorHAnsi"/>
          <w:color w:val="000000"/>
          <w:sz w:val="16"/>
          <w:szCs w:val="16"/>
        </w:rPr>
        <w:t> </w:t>
      </w:r>
      <w:r w:rsidRPr="00E44086">
        <w:rPr>
          <w:rFonts w:cstheme="minorHAnsi"/>
          <w:sz w:val="16"/>
          <w:szCs w:val="16"/>
        </w:rPr>
        <w:t>reports include “The Dark Web” and “Teaching Critical Thinking.” “Are students learning how to be good citizens?” (Civic Education: February 3, 2017 • Volume 27, Issue 5)</w:t>
      </w:r>
    </w:p>
    <w:p w14:paraId="0BCB87C7" w14:textId="77777777" w:rsidR="00AD693F" w:rsidRPr="00E44086" w:rsidRDefault="00AD693F" w:rsidP="00AD693F">
      <w:pPr>
        <w:rPr>
          <w:sz w:val="16"/>
        </w:rPr>
      </w:pPr>
      <w:r w:rsidRPr="00E44086">
        <w:rPr>
          <w:u w:val="single"/>
        </w:rPr>
        <w:t>For proponents of civic education</w:t>
      </w:r>
      <w:r w:rsidRPr="00E44086">
        <w:rPr>
          <w:sz w:val="16"/>
        </w:rPr>
        <w:t xml:space="preserve"> — teaching young people about government and good citizenship — </w:t>
      </w:r>
      <w:r w:rsidRPr="00E44086">
        <w:rPr>
          <w:u w:val="single"/>
        </w:rPr>
        <w:t>the problem has been building for years</w:t>
      </w:r>
      <w:r w:rsidRPr="00E44086">
        <w:rPr>
          <w:sz w:val="16"/>
        </w:rPr>
        <w:t xml:space="preserve">. </w:t>
      </w:r>
      <w:r w:rsidRPr="00E44086">
        <w:rPr>
          <w:b/>
          <w:u w:val="single"/>
        </w:rPr>
        <w:t xml:space="preserve">Besides low voter turnout, experts cite poor knowledge of the Constitution and the government, the breakdown of compromise in the political system and the decline of civility in discussions of race, abortion and other charged issues. </w:t>
      </w:r>
      <w:r w:rsidRPr="00E44086">
        <w:rPr>
          <w:u w:val="single"/>
        </w:rPr>
        <w:t>The</w:t>
      </w:r>
      <w:r w:rsidRPr="00E44086">
        <w:rPr>
          <w:sz w:val="16"/>
        </w:rPr>
        <w:t xml:space="preserve"> Nov. 8 </w:t>
      </w:r>
      <w:r w:rsidRPr="00E44086">
        <w:rPr>
          <w:u w:val="single"/>
        </w:rPr>
        <w:t>election</w:t>
      </w:r>
      <w:r w:rsidRPr="00E44086">
        <w:rPr>
          <w:sz w:val="16"/>
        </w:rPr>
        <w:t xml:space="preserve">, they add, </w:t>
      </w:r>
      <w:r w:rsidRPr="00E44086">
        <w:rPr>
          <w:u w:val="single"/>
        </w:rPr>
        <w:t>offered further evidence for why the country needs to improve its civic education</w:t>
      </w:r>
      <w:r w:rsidRPr="00E44086">
        <w:rPr>
          <w:sz w:val="16"/>
        </w:rPr>
        <w:t xml:space="preserve">. </w:t>
      </w:r>
      <w:r w:rsidRPr="00E44086">
        <w:rPr>
          <w:u w:val="single"/>
        </w:rPr>
        <w:t>The campaign saw apocalyptic rhetoric on both sides, vilification of the major-party nominees, the spread of “fake” news and rising fears about the survival of civil rights for Muslims, immigrants and others</w:t>
      </w:r>
      <w:r w:rsidRPr="00E44086">
        <w:rPr>
          <w:sz w:val="16"/>
        </w:rPr>
        <w:t xml:space="preserve">. With emotions running high, “It is vital that we seize on [the election] to teach our young people valuable lessons about government and democracy,” wrote two members of Generation Citizen, a nationwide civic-education group.4 At the same time, though, experts disagree on what good civic education should encompass, and high schools strongly emphasize college preparation and career readiness, making it is unclear how far efforts to beef up civic learning will go. </w:t>
      </w:r>
      <w:r w:rsidRPr="00E44086">
        <w:rPr>
          <w:u w:val="single"/>
        </w:rPr>
        <w:t>Americans' understanding of civics is not impressive, polls show. In a December 2014 survey, only 37 percent of adults said it was very important to keep informed about public issues, down from 56 percent in 1984.5 Another poll found Americans' knowledge of government weak, such as knowing how many women serve on the Supreme Court</w:t>
      </w:r>
      <w:r w:rsidRPr="00E44086">
        <w:rPr>
          <w:sz w:val="16"/>
        </w:rPr>
        <w:t xml:space="preserve">.6 Moreover, </w:t>
      </w:r>
      <w:r w:rsidRPr="00E44086">
        <w:rPr>
          <w:b/>
          <w:u w:val="single"/>
        </w:rPr>
        <w:t>U.S. voter turnout ranked 27th among industrialized countries, at 53.6 percent in 2012</w:t>
      </w:r>
      <w:r w:rsidRPr="00E44086">
        <w:rPr>
          <w:sz w:val="16"/>
        </w:rPr>
        <w:t xml:space="preserve">.7 (Preliminary figures indicate turnout rose in 2016 to nearly 55 percent, but the international ranking remained unchanged.8) </w:t>
      </w:r>
      <w:r w:rsidRPr="00E44086">
        <w:rPr>
          <w:u w:val="single"/>
        </w:rPr>
        <w:t>Millennials</w:t>
      </w:r>
      <w:r w:rsidRPr="00E44086">
        <w:rPr>
          <w:sz w:val="16"/>
        </w:rPr>
        <w:t xml:space="preserve"> — born between 1980 and about 2004 — </w:t>
      </w:r>
      <w:r w:rsidRPr="00E44086">
        <w:rPr>
          <w:u w:val="single"/>
        </w:rPr>
        <w:t>score lowest on virtually all citizenship measures</w:t>
      </w:r>
      <w:r w:rsidRPr="00E44086">
        <w:rPr>
          <w:sz w:val="16"/>
        </w:rPr>
        <w:t xml:space="preserve">. The voting rate among Millennials under 25 dropped from 51 percent in 1964 to 38 percent in 2012.9 And in 2016, </w:t>
      </w:r>
      <w:r w:rsidRPr="00E44086">
        <w:rPr>
          <w:u w:val="single"/>
        </w:rPr>
        <w:t>only 16 percent of Millennials said they trust government and political institutions such as Congress, and just 18 percent said they trust major news media.</w:t>
      </w:r>
      <w:r w:rsidRPr="00E44086">
        <w:rPr>
          <w:sz w:val="16"/>
        </w:rPr>
        <w:t>10</w:t>
      </w:r>
    </w:p>
    <w:p w14:paraId="1A248E13" w14:textId="77777777" w:rsidR="00AD693F" w:rsidRPr="00E44086" w:rsidRDefault="00AD693F" w:rsidP="00AD693F"/>
    <w:p w14:paraId="076B2BE6" w14:textId="77777777" w:rsidR="00AD693F" w:rsidRPr="00E44086" w:rsidRDefault="00AD693F" w:rsidP="00AD693F">
      <w:pPr>
        <w:rPr>
          <w:sz w:val="16"/>
        </w:rPr>
      </w:pPr>
    </w:p>
    <w:p w14:paraId="357FC47D" w14:textId="77777777" w:rsidR="00AD693F" w:rsidRPr="00E44086" w:rsidRDefault="00AD693F" w:rsidP="00AD693F">
      <w:pPr>
        <w:pStyle w:val="Heading4"/>
      </w:pPr>
      <w:r w:rsidRPr="00E44086">
        <w:t xml:space="preserve">Poor civic education standards are causing a decline in civic engagement </w:t>
      </w:r>
    </w:p>
    <w:p w14:paraId="01A1B027" w14:textId="77777777" w:rsidR="00AD693F" w:rsidRPr="00E44086" w:rsidRDefault="00AD693F" w:rsidP="00AD693F">
      <w:pPr>
        <w:rPr>
          <w:rStyle w:val="Style13ptBold"/>
          <w:b w:val="0"/>
          <w:sz w:val="16"/>
        </w:rPr>
      </w:pPr>
      <w:r w:rsidRPr="00E44086">
        <w:rPr>
          <w:rStyle w:val="Style13ptBold"/>
        </w:rPr>
        <w:t xml:space="preserve">Kedrowski 03 </w:t>
      </w:r>
      <w:r w:rsidRPr="00E44086">
        <w:rPr>
          <w:rStyle w:val="Style13ptBold"/>
          <w:b w:val="0"/>
          <w:szCs w:val="20"/>
        </w:rPr>
        <w:t>(</w:t>
      </w:r>
      <w:r w:rsidRPr="00E44086">
        <w:rPr>
          <w:rStyle w:val="Style13ptBold"/>
          <w:b w:val="0"/>
          <w:sz w:val="14"/>
          <w:szCs w:val="20"/>
        </w:rPr>
        <w:t>Karen M. Kedrowski is associate pro- fessor anat chair of the department of politi- cal science at Winthrop University. She is the author of Media Entrepreneurs and the Media Enterprise in the U.S. Congress {1996 Hampton Press, http://www.jstor.org.proxy.lib.umich.edu/stable/pdf/3649313.pdf?refreqid=search%3Ab6d1abdc4be807ef1c389f84445f5e42)//AP</w:t>
      </w:r>
    </w:p>
    <w:p w14:paraId="32EF793F" w14:textId="77777777" w:rsidR="00AD693F" w:rsidRPr="00E44086" w:rsidRDefault="00AD693F" w:rsidP="00AD693F">
      <w:pPr>
        <w:rPr>
          <w:sz w:val="16"/>
        </w:rPr>
      </w:pPr>
      <w:r w:rsidRPr="00E44086">
        <w:rPr>
          <w:sz w:val="16"/>
        </w:rPr>
        <w:t xml:space="preserve"> As a profession, political scientists have been interested in the state of civic education for nearly a century. </w:t>
      </w:r>
      <w:r w:rsidRPr="00E44086">
        <w:rPr>
          <w:u w:val="single"/>
        </w:rPr>
        <w:t>The American Political Science Association (APSA) has been involved in a discus- sion of teaching political science, and communicating the desire to turn our students into educated, responsible citi- zens since its inception</w:t>
      </w:r>
      <w:r w:rsidRPr="00E44086">
        <w:rPr>
          <w:sz w:val="16"/>
        </w:rPr>
        <w:t xml:space="preserve"> (Mann 1996; for a more negative interpretation, see Leonard 1999). More recently, </w:t>
      </w:r>
      <w:r w:rsidRPr="00E44086">
        <w:rPr>
          <w:u w:val="single"/>
        </w:rPr>
        <w:t>the asso- ciation has sponsored discussion of civic education in the pages of PS and else- where.</w:t>
      </w:r>
      <w:r w:rsidRPr="00E44086">
        <w:rPr>
          <w:sz w:val="16"/>
        </w:rPr>
        <w:t xml:space="preserve"> </w:t>
      </w:r>
      <w:r w:rsidRPr="00E44086">
        <w:rPr>
          <w:u w:val="single"/>
        </w:rPr>
        <w:t>This</w:t>
      </w:r>
      <w:r w:rsidRPr="00E44086">
        <w:rPr>
          <w:sz w:val="16"/>
        </w:rPr>
        <w:t xml:space="preserve"> renewed </w:t>
      </w:r>
      <w:r w:rsidRPr="00E44086">
        <w:rPr>
          <w:u w:val="single"/>
        </w:rPr>
        <w:t>interest stems</w:t>
      </w:r>
      <w:r w:rsidRPr="00E44086">
        <w:rPr>
          <w:sz w:val="16"/>
        </w:rPr>
        <w:t xml:space="preserve"> in part </w:t>
      </w:r>
      <w:r w:rsidRPr="00E44086">
        <w:rPr>
          <w:u w:val="single"/>
        </w:rPr>
        <w:t xml:space="preserve">from a concern about the quality of primary and secondary education in the United States generally, and in part from a concern about the decline in </w:t>
      </w:r>
      <w:r w:rsidRPr="00E44086">
        <w:rPr>
          <w:b/>
          <w:u w:val="single"/>
        </w:rPr>
        <w:t>civic en- gagement in the United States</w:t>
      </w:r>
      <w:r w:rsidRPr="00E44086">
        <w:rPr>
          <w:sz w:val="16"/>
        </w:rPr>
        <w:t xml:space="preserve"> (Putnam 1995). </w:t>
      </w:r>
      <w:r w:rsidRPr="00E44086">
        <w:rPr>
          <w:u w:val="single"/>
        </w:rPr>
        <w:t>Today's</w:t>
      </w:r>
      <w:r w:rsidRPr="00E44086">
        <w:rPr>
          <w:sz w:val="16"/>
        </w:rPr>
        <w:t xml:space="preserve"> traditional </w:t>
      </w:r>
      <w:r w:rsidRPr="00E44086">
        <w:rPr>
          <w:b/>
          <w:u w:val="single"/>
        </w:rPr>
        <w:t>college stu- dents come to us with little interest in, and a cynicism of, public affairs</w:t>
      </w:r>
      <w:r w:rsidRPr="00E44086">
        <w:rPr>
          <w:sz w:val="16"/>
        </w:rPr>
        <w:t xml:space="preserve"> that is disheartening to those who love politics (Bennett 1998; Hibbing and Theiss- Morse 1996; Mann 1999). Some efforts are underway to change this state of affairs. National standards for civic education from K-12 have been developed and critiqued (Dry 1996; Merelman 1996). A movement to incor- porate "service learning" to promote good citizenship is growing nationwide (see for example, Battistoni and Hudson 1997; the September 2000 issue of PS). Many other articles offer advice to- politi- cal science professors on means to instill a sense of civic duty in their students, consistent with the charge of APSA's Task Force on Civic Education (Carter and Elshtain 1997). However, </w:t>
      </w:r>
      <w:r w:rsidRPr="00E44086">
        <w:rPr>
          <w:b/>
          <w:u w:val="single"/>
        </w:rPr>
        <w:t>none of these efforts will work unless the students are enrolled in courses that cover this material, whether in the primary, secondary,</w:t>
      </w:r>
      <w:r w:rsidRPr="00E44086">
        <w:rPr>
          <w:sz w:val="16"/>
        </w:rPr>
        <w:t xml:space="preserve"> or post-secondary </w:t>
      </w:r>
      <w:r w:rsidRPr="00E44086">
        <w:rPr>
          <w:b/>
          <w:u w:val="single"/>
        </w:rPr>
        <w:t>levels</w:t>
      </w:r>
      <w:r w:rsidRPr="00E44086">
        <w:rPr>
          <w:u w:val="single"/>
        </w:rPr>
        <w:t>.</w:t>
      </w:r>
      <w:r w:rsidRPr="00E44086">
        <w:rPr>
          <w:sz w:val="16"/>
        </w:rPr>
        <w:t xml:space="preserve"> </w:t>
      </w:r>
    </w:p>
    <w:p w14:paraId="280B3EC1" w14:textId="77777777" w:rsidR="00AD693F" w:rsidRPr="00E44086" w:rsidRDefault="00AD693F" w:rsidP="00AD693F"/>
    <w:p w14:paraId="5273416D" w14:textId="77777777" w:rsidR="00AD693F" w:rsidRPr="00E44086" w:rsidRDefault="00AD693F" w:rsidP="00AD693F">
      <w:pPr>
        <w:pStyle w:val="Heading4"/>
      </w:pPr>
      <w:r w:rsidRPr="00E44086">
        <w:t xml:space="preserve">Government knowledge for </w:t>
      </w:r>
      <w:proofErr w:type="gramStart"/>
      <w:r w:rsidRPr="00E44086">
        <w:t>students</w:t>
      </w:r>
      <w:proofErr w:type="gramEnd"/>
      <w:r w:rsidRPr="00E44086">
        <w:t xml:space="preserve"> low now – civic education is mandatory – increased voting, responsibility, and constitutional democracy</w:t>
      </w:r>
    </w:p>
    <w:p w14:paraId="2AA1C37C" w14:textId="77777777" w:rsidR="00AD693F" w:rsidRPr="00E44086" w:rsidRDefault="00AD693F" w:rsidP="00AD693F">
      <w:pPr>
        <w:rPr>
          <w:rStyle w:val="Style13ptBold"/>
          <w:b w:val="0"/>
        </w:rPr>
      </w:pPr>
      <w:r w:rsidRPr="00E44086">
        <w:rPr>
          <w:rStyle w:val="Style13ptBold"/>
        </w:rPr>
        <w:t xml:space="preserve">Savit 09 </w:t>
      </w:r>
      <w:r w:rsidRPr="00E44086">
        <w:rPr>
          <w:rStyle w:val="Style13ptBold"/>
          <w:b w:val="0"/>
        </w:rPr>
        <w:t>Eli Savit serves as a senior adviser and counsel to Detroit Mayor Mike Duggan. He has practiced law for two national firms. (Michigan Law Review “Can Courts Repair the Crumbling Foundation of Good Citizenship? An Examination of Potential Legal Challenges to Social Studies Cutbacks in Public Schools,” May 2009) // SR</w:t>
      </w:r>
    </w:p>
    <w:p w14:paraId="1AD535C7" w14:textId="77777777" w:rsidR="00AD693F" w:rsidRPr="00E44086" w:rsidRDefault="00AD693F" w:rsidP="00AD693F">
      <w:r w:rsidRPr="00E44086">
        <w:rPr>
          <w:sz w:val="16"/>
        </w:rPr>
        <w:t xml:space="preserve">Given the state of social studies in America, it is perhaps predictable that </w:t>
      </w:r>
      <w:r w:rsidRPr="00E44086">
        <w:rPr>
          <w:rStyle w:val="StyleUnderline"/>
        </w:rPr>
        <w:t>many American students fail to meet grade-appropriate standards in civics, history, and government</w:t>
      </w:r>
      <w:r w:rsidRPr="00E44086">
        <w:rPr>
          <w:sz w:val="16"/>
        </w:rPr>
        <w:t xml:space="preserve">. </w:t>
      </w:r>
      <w:r w:rsidRPr="00E44086">
        <w:rPr>
          <w:rStyle w:val="StyleUnderline"/>
        </w:rPr>
        <w:t>According to the 2006 National Assessment of Educational Progress (N.A.E.P) report, only 24 percent of American fourth [*1272] graders, 22 percent of eighth graders, and 27 percent of twelfth graders scored at or above a "proficient" level on a federally administered civics assessment</w:t>
      </w:r>
      <w:r w:rsidRPr="00E44086">
        <w:rPr>
          <w:sz w:val="16"/>
        </w:rPr>
        <w:t>. n12 A 2008 study by the educational advocacy group Common Core concluded that "</w:t>
      </w:r>
      <w:r w:rsidRPr="00E44086">
        <w:rPr>
          <w:rStyle w:val="StyleUnderline"/>
        </w:rPr>
        <w:t>too many young Americans do not possess ... basic knowledge ... about U.S. history and culture</w:t>
      </w:r>
      <w:r w:rsidRPr="00E44086">
        <w:rPr>
          <w:sz w:val="16"/>
        </w:rPr>
        <w:t xml:space="preserve">." n13 Fewer than half of the American seventeen-year-olds questioned by Common Core could place the Civil War in the proper half-century, nearly a quarter could not identify Adolf Hitler, and a third did not know that the Bill of Rights guarantees freedom of speech and religion. n14 Studies also reveal a social studies achievement gap: African American and Hispanic students consistently perform worse than their white counterparts on civics tests; middle-and upper-income students consistently outperform their lower-income peers. n15 Unsurprisingly, the social studies achievement gap manifests itself among adults as well. One comprehensive survey of adults showed that on each of sixty-eight questions testing respondents' civic and political knowledge "whites are more informed than blacks; those with higher incomes are more informed than those with lower incomes; and older citizens are more informed than younger ones." n16 </w:t>
      </w:r>
      <w:proofErr w:type="gramStart"/>
      <w:r w:rsidRPr="00E44086">
        <w:rPr>
          <w:rStyle w:val="StyleUnderline"/>
        </w:rPr>
        <w:t>The</w:t>
      </w:r>
      <w:proofErr w:type="gramEnd"/>
      <w:r w:rsidRPr="00E44086">
        <w:rPr>
          <w:rStyle w:val="StyleUnderline"/>
        </w:rPr>
        <w:t xml:space="preserve"> de-emphasis of social studies in American schools has been widely criticized</w:t>
      </w:r>
      <w:r w:rsidRPr="00E44086">
        <w:rPr>
          <w:sz w:val="16"/>
        </w:rPr>
        <w:t xml:space="preserve"> on both pedagogical and policy grounds. n17 Professor E.D. Hirsch, for example, argues that </w:t>
      </w:r>
      <w:r w:rsidRPr="00E44086">
        <w:rPr>
          <w:rStyle w:val="StyleUnderline"/>
        </w:rPr>
        <w:t>schools' focus on reading and writing at the expense of social studies actually hinders students' reading comprehension</w:t>
      </w:r>
      <w:r w:rsidRPr="00E44086">
        <w:rPr>
          <w:sz w:val="16"/>
        </w:rPr>
        <w:t xml:space="preserve">. n18 On Professor Hirsch's account, </w:t>
      </w:r>
      <w:r w:rsidRPr="00E44086">
        <w:rPr>
          <w:rStyle w:val="StyleUnderline"/>
        </w:rPr>
        <w:t>literacy requires "domain-specific" background knowledge over and above the meaning of words</w:t>
      </w:r>
      <w:r w:rsidRPr="00E44086">
        <w:rPr>
          <w:sz w:val="16"/>
        </w:rPr>
        <w:t xml:space="preserve">. n19 Without knowing the rules of baseball, for example, an individual can never make sense of a sentence that reads "Jones sacrificed and knocked in a run," even if that person understands the literal meaning of the words on the page. n20 And just as [*1273] readers of the sports page must have an adequate understanding of baseball rules, Professor Hirsch argues that </w:t>
      </w:r>
      <w:r w:rsidRPr="00E44086">
        <w:rPr>
          <w:rStyle w:val="StyleUnderline"/>
        </w:rPr>
        <w:t>a literate individual in America must have an adequate understanding of history, current events, and politics, because background knowledge in those areas is often "taken for granted in ... public orations, in serious radio and TV, [and] in books and magazines and newspapers addressed to a general audience."</w:t>
      </w:r>
      <w:r w:rsidRPr="00E44086">
        <w:rPr>
          <w:sz w:val="16"/>
        </w:rPr>
        <w:t xml:space="preserve"> n21 Professor Hirsch notes that </w:t>
      </w:r>
      <w:r w:rsidRPr="00E44086">
        <w:rPr>
          <w:rStyle w:val="StyleUnderline"/>
        </w:rPr>
        <w:t>American schools' de-emphasis of content-based instruction leaves many graduates with insufficient background knowledge</w:t>
      </w:r>
      <w:r w:rsidRPr="00E44086">
        <w:rPr>
          <w:sz w:val="16"/>
        </w:rPr>
        <w:t xml:space="preserve"> to understand even basic newspaper articles, a fact that has "momentous implications for education, and for democracy as well." n22 Professor Hirsch is hardly alone in arguing that social studies cutbacks threaten substantial damage to American democracy. n23 The Center for Civic Education, a group dedicated to reviving social studies instruction, cites a study showing that </w:t>
      </w:r>
      <w:r w:rsidRPr="00E44086">
        <w:rPr>
          <w:rStyle w:val="StyleUnderline"/>
        </w:rPr>
        <w:t>students who receive explicit instruction in civic education are more likely to vote than students who do not</w:t>
      </w:r>
      <w:r w:rsidRPr="00E44086">
        <w:rPr>
          <w:sz w:val="16"/>
        </w:rPr>
        <w:t xml:space="preserve">. n24 Another study shows that </w:t>
      </w:r>
      <w:r w:rsidRPr="00E44086">
        <w:rPr>
          <w:rStyle w:val="StyleUnderline"/>
        </w:rPr>
        <w:t>students who receive explicit civic education are significantly more likely to "take personal responsibility for making things better in their community and nation</w:t>
      </w:r>
      <w:r w:rsidRPr="00E44086">
        <w:rPr>
          <w:sz w:val="16"/>
        </w:rPr>
        <w:t xml:space="preserve">." n25 And former Supreme Court Justice Sandra Day O'Connor has sharply criticized schools' de-emphasis of social studies, arguing that, </w:t>
      </w:r>
      <w:r w:rsidRPr="00E44086">
        <w:rPr>
          <w:rStyle w:val="StyleUnderline"/>
        </w:rPr>
        <w:t>in the face of efforts to politicize the judiciary, civic instruction on the structure of American government is the "only long-term solution to preserving an independent judiciary and ... a robust constitutional democracy</w:t>
      </w:r>
      <w:r w:rsidRPr="00E44086">
        <w:rPr>
          <w:sz w:val="16"/>
        </w:rPr>
        <w:t>." n26</w:t>
      </w:r>
    </w:p>
    <w:p w14:paraId="007CE2F2" w14:textId="77777777" w:rsidR="00AD693F" w:rsidRPr="00E44086" w:rsidRDefault="00AD693F" w:rsidP="00AD693F"/>
    <w:p w14:paraId="521B149C" w14:textId="77777777" w:rsidR="00AD693F" w:rsidRPr="00E44086" w:rsidRDefault="00AD693F" w:rsidP="00AD693F">
      <w:pPr>
        <w:pStyle w:val="Heading4"/>
      </w:pPr>
      <w:r w:rsidRPr="00E44086">
        <w:t>Civic education is failing in the status quo – a more comprehensive civic education program reinvigorates US democratic strength and global competitiveness</w:t>
      </w:r>
    </w:p>
    <w:p w14:paraId="73F29570" w14:textId="77777777" w:rsidR="00AD693F" w:rsidRPr="00E44086" w:rsidRDefault="00AD693F" w:rsidP="00AD693F">
      <w:pPr>
        <w:rPr>
          <w:sz w:val="28"/>
        </w:rPr>
      </w:pPr>
      <w:r w:rsidRPr="00E44086">
        <w:rPr>
          <w:b/>
        </w:rPr>
        <w:t>Arthurs 15</w:t>
      </w:r>
      <w:r w:rsidRPr="00E44086">
        <w:t xml:space="preserve"> – </w:t>
      </w:r>
      <w:r w:rsidRPr="00E44086">
        <w:rPr>
          <w:sz w:val="16"/>
        </w:rPr>
        <w:t xml:space="preserve">(Sean Arthurs is a 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firm of Shearman &amp; Sterling, LLP.) </w:t>
      </w:r>
      <w:r w:rsidRPr="00E44086">
        <w:t>JK</w:t>
      </w:r>
    </w:p>
    <w:p w14:paraId="3C5BDD27" w14:textId="77777777" w:rsidR="00AD693F" w:rsidRPr="00E44086" w:rsidRDefault="00AD693F" w:rsidP="00AD693F">
      <w:pPr>
        <w:rPr>
          <w:rStyle w:val="StyleUnderline"/>
        </w:rPr>
      </w:pPr>
      <w:r w:rsidRPr="00E44086">
        <w:rPr>
          <w:sz w:val="16"/>
        </w:rPr>
        <w:t xml:space="preserve">TEXT: [*926] I. INTRODUCTION </w:t>
      </w:r>
      <w:r w:rsidRPr="00E44086">
        <w:rPr>
          <w:rStyle w:val="StyleUnderline"/>
        </w:rPr>
        <w:t>There is no shortage of attention-grabbing statistics documenting the dismal state of Americans' civic knowledge</w:t>
      </w:r>
      <w:r w:rsidRPr="00E44086">
        <w:rPr>
          <w:sz w:val="16"/>
        </w:rPr>
        <w:t xml:space="preserve">. These statistics range from the droll to the amusing. </w:t>
      </w:r>
      <w:r w:rsidRPr="00E44086">
        <w:rPr>
          <w:rStyle w:val="StyleUnderline"/>
        </w:rPr>
        <w:t>More Americans can name a judge on American Idol than one on the Supreme Court</w:t>
      </w:r>
      <w:r w:rsidRPr="00E44086">
        <w:rPr>
          <w:sz w:val="16"/>
        </w:rPr>
        <w:t xml:space="preserve">. n1 </w:t>
      </w:r>
      <w:r w:rsidRPr="00E44086">
        <w:rPr>
          <w:rStyle w:val="StyleUnderline"/>
        </w:rPr>
        <w:t>More teenagers can name the Three Stooges than the three branches of government. n2 Almost every teenager (95%) knows who the Fresh Prince of Bel Air is while almost none (2%) know who the Chief Justice is</w:t>
      </w:r>
      <w:r w:rsidRPr="00E44086">
        <w:rPr>
          <w:sz w:val="16"/>
        </w:rPr>
        <w:t xml:space="preserve">. n3 There are many other examples of these statistical teasers, some more troubling than others. Unfortunately, in this case, the broader picture suggested by these statistical snapshots is pretty accurate: </w:t>
      </w:r>
      <w:r w:rsidRPr="00E44086">
        <w:rPr>
          <w:rStyle w:val="StyleUnderline"/>
        </w:rPr>
        <w:t>when it comes to civics and what we know about our government and judicial system, we are a functionally illiterate society. The real impact of this civic ignorance is much more pernicious than an inability to name legislative branches and lawmakers</w:t>
      </w:r>
      <w:r w:rsidRPr="00E44086">
        <w:rPr>
          <w:sz w:val="16"/>
        </w:rPr>
        <w:t xml:space="preserve">, however. </w:t>
      </w:r>
      <w:r w:rsidRPr="00E44086">
        <w:rPr>
          <w:rStyle w:val="StyleUnderline"/>
        </w:rPr>
        <w:t>More than 40% of Americans did not vote in the last national election.</w:t>
      </w:r>
      <w:r w:rsidRPr="00E44086">
        <w:rPr>
          <w:sz w:val="16"/>
        </w:rPr>
        <w:t xml:space="preserve"> n4 </w:t>
      </w:r>
      <w:proofErr w:type="gramStart"/>
      <w:r w:rsidRPr="00E44086">
        <w:rPr>
          <w:sz w:val="16"/>
        </w:rPr>
        <w:t>In</w:t>
      </w:r>
      <w:proofErr w:type="gramEnd"/>
      <w:r w:rsidRPr="00E44086">
        <w:rPr>
          <w:sz w:val="16"/>
        </w:rPr>
        <w:t xml:space="preserve"> 1964, </w:t>
      </w:r>
      <w:r w:rsidRPr="00E44086">
        <w:rPr>
          <w:rStyle w:val="StyleUnderline"/>
        </w:rPr>
        <w:t>more than 75% of Americans believed that the federal government was generally doing the right thing</w:t>
      </w:r>
      <w:r w:rsidRPr="00E44086">
        <w:rPr>
          <w:sz w:val="16"/>
        </w:rPr>
        <w:t xml:space="preserve">. n5 </w:t>
      </w:r>
      <w:proofErr w:type="gramStart"/>
      <w:r w:rsidRPr="00E44086">
        <w:rPr>
          <w:sz w:val="16"/>
        </w:rPr>
        <w:t>In</w:t>
      </w:r>
      <w:proofErr w:type="gramEnd"/>
      <w:r w:rsidRPr="00E44086">
        <w:rPr>
          <w:sz w:val="16"/>
        </w:rPr>
        <w:t xml:space="preserve"> 2012, that number slipped to below 40%. n6 </w:t>
      </w:r>
      <w:proofErr w:type="gramStart"/>
      <w:r w:rsidRPr="00E44086">
        <w:rPr>
          <w:sz w:val="16"/>
        </w:rPr>
        <w:t>At</w:t>
      </w:r>
      <w:proofErr w:type="gramEnd"/>
      <w:r w:rsidRPr="00E44086">
        <w:rPr>
          <w:sz w:val="16"/>
        </w:rPr>
        <w:t xml:space="preserve"> the individual level, </w:t>
      </w:r>
      <w:r w:rsidRPr="00E44086">
        <w:rPr>
          <w:rStyle w:val="StyleUnderline"/>
        </w:rPr>
        <w:t xml:space="preserve">we no longer believe that what we can do can make a difference. </w:t>
      </w:r>
      <w:proofErr w:type="gramStart"/>
      <w:r w:rsidRPr="00E44086">
        <w:rPr>
          <w:rStyle w:val="StyleUnderline"/>
        </w:rPr>
        <w:t>So</w:t>
      </w:r>
      <w:proofErr w:type="gramEnd"/>
      <w:r w:rsidRPr="00E44086">
        <w:rPr>
          <w:rStyle w:val="StyleUnderline"/>
        </w:rPr>
        <w:t xml:space="preserve"> we do not bother trying</w:t>
      </w:r>
      <w:r w:rsidRPr="00E44086">
        <w:rPr>
          <w:sz w:val="16"/>
        </w:rPr>
        <w:t xml:space="preserve">. </w:t>
      </w:r>
      <w:r w:rsidRPr="00E44086">
        <w:rPr>
          <w:rStyle w:val="StyleUnderline"/>
        </w:rPr>
        <w:t>We have become more polarized and less trustful of our government and of one another</w:t>
      </w:r>
      <w:r w:rsidRPr="00E44086">
        <w:rPr>
          <w:sz w:val="16"/>
        </w:rPr>
        <w:t xml:space="preserve">. The 16-day fed-eral government shutdown in October 2013 is a prime example of what our inability to compromise and negotiate with people who think differently means in practice. The 2013-2014 Congress achieved a new milestone in legislative impo-tence and enacted a record low 55 bills by December 1st. n7 </w:t>
      </w:r>
      <w:proofErr w:type="gramStart"/>
      <w:r w:rsidRPr="00E44086">
        <w:rPr>
          <w:sz w:val="16"/>
        </w:rPr>
        <w:t>The</w:t>
      </w:r>
      <w:proofErr w:type="gramEnd"/>
      <w:r w:rsidRPr="00E44086">
        <w:rPr>
          <w:sz w:val="16"/>
        </w:rPr>
        <w:t xml:space="preserve"> trends do not look promising for the next generation either. </w:t>
      </w:r>
      <w:r w:rsidRPr="00E44086">
        <w:rPr>
          <w:rStyle w:val="StyleUnderline"/>
        </w:rPr>
        <w:t>Fewer than 25% of our high-school seniors are considered proficient in civics</w:t>
      </w:r>
      <w:r w:rsidRPr="00E44086">
        <w:rPr>
          <w:sz w:val="16"/>
        </w:rPr>
        <w:t xml:space="preserve">. n8 </w:t>
      </w:r>
      <w:proofErr w:type="gramStart"/>
      <w:r w:rsidRPr="00E44086">
        <w:rPr>
          <w:sz w:val="16"/>
        </w:rPr>
        <w:t>The</w:t>
      </w:r>
      <w:proofErr w:type="gramEnd"/>
      <w:r w:rsidRPr="00E44086">
        <w:rPr>
          <w:sz w:val="16"/>
        </w:rPr>
        <w:t xml:space="preserve"> numbers are similar for fourth and eighth graders. n9 </w:t>
      </w:r>
      <w:r w:rsidRPr="00E44086">
        <w:rPr>
          <w:rStyle w:val="StyleUnderline"/>
        </w:rPr>
        <w:t>Today's college graduate knows about as much civics as a high school graduate did in the 1960s</w:t>
      </w:r>
      <w:r w:rsidRPr="00E44086">
        <w:rPr>
          <w:sz w:val="16"/>
        </w:rPr>
        <w:t xml:space="preserve">. n10 </w:t>
      </w:r>
      <w:proofErr w:type="gramStart"/>
      <w:r w:rsidRPr="00E44086">
        <w:rPr>
          <w:rStyle w:val="StyleUnderline"/>
        </w:rPr>
        <w:t>The</w:t>
      </w:r>
      <w:proofErr w:type="gramEnd"/>
      <w:r w:rsidRPr="00E44086">
        <w:rPr>
          <w:rStyle w:val="StyleUnderline"/>
        </w:rPr>
        <w:t xml:space="preserve"> percentage of young Americans turning out to</w:t>
      </w:r>
      <w:r w:rsidRPr="00E44086">
        <w:rPr>
          <w:sz w:val="16"/>
        </w:rPr>
        <w:t xml:space="preserve"> [*928] </w:t>
      </w:r>
      <w:r w:rsidRPr="00E44086">
        <w:rPr>
          <w:rStyle w:val="StyleUnderline"/>
        </w:rPr>
        <w:t>vote has steadily declined</w:t>
      </w:r>
      <w:r w:rsidRPr="00E44086">
        <w:rPr>
          <w:sz w:val="16"/>
        </w:rPr>
        <w:t xml:space="preserve"> in 40 of the last 50 years. n11 More than half of American youth between the ages of 15 and 25 are entirely disconnected from their communities and the concept of civic life. n12 There are multiple reasons for the swelling rolls of the disengaged, disaffected, and dyspeptic. On the one hand, </w:t>
      </w:r>
      <w:r w:rsidRPr="00E44086">
        <w:rPr>
          <w:rStyle w:val="StyleUnderline"/>
        </w:rPr>
        <w:t>we know there is a direct link between what we understand about our civic institutions and how we act. The more people know about their government, political topics, and how our democracy works, the more likely they are to participate in their local, regional, or national community</w:t>
      </w:r>
      <w:r w:rsidRPr="00E44086">
        <w:rPr>
          <w:sz w:val="16"/>
        </w:rPr>
        <w:t xml:space="preserve">. n13 We also know that we cannot be expected to practice what we have not been taught. </w:t>
      </w:r>
      <w:r w:rsidRPr="00E44086">
        <w:rPr>
          <w:rStyle w:val="StyleUnderline"/>
        </w:rPr>
        <w:t>The skills required to effectively communicate, compromise, negotiate, resolve conflicts, creatively prob-lem-solve, and consider multiple perspectives (collectively, "21st Century Skills") are frequently missing from today's classrooms</w:t>
      </w:r>
      <w:r w:rsidRPr="00E44086">
        <w:rPr>
          <w:sz w:val="16"/>
        </w:rPr>
        <w:t xml:space="preserve">. As we have relegated civic education, a particularly fertile ground for practicing these skills, to after-thought status, we should not be surprised to find ourselves with citizens lacking both the capacity and the will to prac-tice skills they were seldom taught in a context they do not understand. n14 </w:t>
      </w:r>
      <w:r w:rsidRPr="00E44086">
        <w:rPr>
          <w:rStyle w:val="StyleUnderline"/>
        </w:rPr>
        <w:t>Our overburdened and under-resourced public education system receives the brunt of the criticism for failing to properly prepare our next generation of citizens and leaders</w:t>
      </w:r>
      <w:r w:rsidRPr="00E44086">
        <w:rPr>
          <w:sz w:val="16"/>
        </w:rPr>
        <w:t xml:space="preserve">. But other civic training grounds and actors have been justi-fiably subject to aggressive review as well. Law schools, for example, have come under increasing fire for their inabil-ity to produce law graduates equipped with the lawyering skills and aptitudes necessary for success in the real world. n15 Law students are often labeled as entitled, unimaginative, and lacking the very same 21st Century Skills (often called "lawyering skills" within the law school communities) that are missing in high school graduates and national actors. These more recent critiques have added fuel to long-simmering concerns about [*929] the connections between law schools and their surrounding communities, the utility and value of law school, the crippling debt burden of law school, and the purpose of law in modern society. n16 Taken together, the seemingly disparate </w:t>
      </w:r>
      <w:r w:rsidRPr="00E44086">
        <w:rPr>
          <w:rStyle w:val="StyleUnderline"/>
        </w:rPr>
        <w:t>strands of neglected civic education</w:t>
      </w:r>
      <w:r w:rsidRPr="00E44086">
        <w:rPr>
          <w:sz w:val="16"/>
        </w:rPr>
        <w:t xml:space="preserve">, deficiencies in 21st Century Skills, and ill-prepared law students share several commonalities. First, they </w:t>
      </w:r>
      <w:r w:rsidRPr="00E44086">
        <w:rPr>
          <w:rStyle w:val="StyleUnderline"/>
        </w:rPr>
        <w:t>each have broad short-and long-term implications for the health of our democracy and our global competitiveness. Second, they are both solvable. There are no great un-knowns around how we increase civic knowledge</w:t>
      </w:r>
      <w:r w:rsidRPr="00E44086">
        <w:rPr>
          <w:sz w:val="16"/>
        </w:rPr>
        <w:t xml:space="preserve"> and civic participation. We also know how to teach and develop 21st Century Skills. Similarly</w:t>
      </w:r>
      <w:r w:rsidRPr="00E44086">
        <w:rPr>
          <w:rStyle w:val="StyleUnderline"/>
        </w:rPr>
        <w:t>, we know where law schools and law students need to improve</w:t>
      </w:r>
      <w:r w:rsidRPr="00E44086">
        <w:rPr>
          <w:sz w:val="16"/>
        </w:rPr>
        <w:t xml:space="preserve">. Third, our deficiencies in both areas are not going to resolve themselves. </w:t>
      </w:r>
      <w:r w:rsidRPr="00E44086">
        <w:rPr>
          <w:rStyle w:val="StyleUnderline"/>
        </w:rPr>
        <w:t xml:space="preserve">If we want more engaged citizens, students with 21st Century Skills, and law schools with better graduates, we need to do something differently. </w:t>
      </w:r>
    </w:p>
    <w:p w14:paraId="2B3FF790" w14:textId="77777777" w:rsidR="00AD693F" w:rsidRPr="00E44086" w:rsidRDefault="00AD693F" w:rsidP="00AD693F">
      <w:pPr>
        <w:pStyle w:val="Heading3"/>
        <w:rPr>
          <w:rFonts w:eastAsiaTheme="minorHAnsi" w:cstheme="minorBidi"/>
          <w:b w:val="0"/>
          <w:sz w:val="22"/>
          <w:szCs w:val="22"/>
          <w:u w:val="none"/>
        </w:rPr>
      </w:pPr>
      <w:r w:rsidRPr="00E44086">
        <w:rPr>
          <w:rStyle w:val="StyleUnderline"/>
          <w:sz w:val="32"/>
        </w:rPr>
        <w:t>Confidence Low</w:t>
      </w:r>
    </w:p>
    <w:p w14:paraId="50091359" w14:textId="77777777" w:rsidR="00AD693F" w:rsidRPr="00E44086" w:rsidRDefault="00AD693F" w:rsidP="00AD693F">
      <w:pPr>
        <w:pStyle w:val="Heading4"/>
      </w:pPr>
      <w:r w:rsidRPr="00E44086">
        <w:t xml:space="preserve">Public confidence in the government is at an all-time low – civic education is key </w:t>
      </w:r>
    </w:p>
    <w:p w14:paraId="0738147A" w14:textId="77777777" w:rsidR="00AD693F" w:rsidRPr="00E44086" w:rsidRDefault="00AD693F" w:rsidP="00AD693F">
      <w:pPr>
        <w:rPr>
          <w:rStyle w:val="Style13ptBold"/>
          <w:b w:val="0"/>
        </w:rPr>
      </w:pPr>
      <w:r w:rsidRPr="00E44086">
        <w:rPr>
          <w:rStyle w:val="Style13ptBold"/>
        </w:rPr>
        <w:t xml:space="preserve">Barrett and Greene 16 </w:t>
      </w:r>
      <w:r w:rsidRPr="00E44086">
        <w:rPr>
          <w:rStyle w:val="Style13ptBold"/>
          <w:b w:val="0"/>
          <w:sz w:val="20"/>
          <w:szCs w:val="20"/>
        </w:rPr>
        <w:t xml:space="preserve">(December 8 2016, CSG Senior Fellows Katherine Barrett and Richard Greene are experts on state government who work with Governing magazine, the Pew Charitable Trusts, the Volcker Alliance, the National Academy of Public Administration and others. As CSG senior fellows, Barrett and Greene serve as advisers on state government policy and programming and assist in identifying emerging trends affecting states, </w:t>
      </w:r>
      <w:r w:rsidRPr="00E44086">
        <w:rPr>
          <w:rStyle w:val="Style13ptBold"/>
          <w:b w:val="0"/>
          <w:i/>
          <w:sz w:val="20"/>
          <w:szCs w:val="20"/>
        </w:rPr>
        <w:t>Civic Education: A Key to Trust in Government</w:t>
      </w:r>
      <w:r w:rsidRPr="00E44086">
        <w:rPr>
          <w:rStyle w:val="Style13ptBold"/>
          <w:b w:val="0"/>
          <w:sz w:val="20"/>
          <w:szCs w:val="20"/>
        </w:rPr>
        <w:t xml:space="preserve">, </w:t>
      </w:r>
      <w:hyperlink r:id="rId13" w:history="1">
        <w:r w:rsidRPr="00E44086">
          <w:rPr>
            <w:rStyle w:val="Hyperlink"/>
            <w:sz w:val="20"/>
            <w:szCs w:val="20"/>
          </w:rPr>
          <w:t>http://knowledgecenter.csg.org/kc/system/files/civic_report.pdf</w:t>
        </w:r>
      </w:hyperlink>
      <w:r w:rsidRPr="00E44086">
        <w:rPr>
          <w:rStyle w:val="Style13ptBold"/>
          <w:b w:val="0"/>
          <w:sz w:val="20"/>
          <w:szCs w:val="20"/>
        </w:rPr>
        <w:t>)//AP</w:t>
      </w:r>
    </w:p>
    <w:p w14:paraId="0D764951" w14:textId="77777777" w:rsidR="00AD693F" w:rsidRPr="00E44086" w:rsidRDefault="00AD693F" w:rsidP="00AD693F">
      <w:pPr>
        <w:rPr>
          <w:u w:val="single"/>
        </w:rPr>
      </w:pPr>
      <w:r w:rsidRPr="00E44086">
        <w:rPr>
          <w:b/>
          <w:u w:val="single"/>
        </w:rPr>
        <w:t xml:space="preserve">People generally don’t trust what they do not understand, </w:t>
      </w:r>
      <w:r w:rsidRPr="00E44086">
        <w:rPr>
          <w:u w:val="single"/>
        </w:rPr>
        <w:t>and the same can be said of government in the United States</w:t>
      </w:r>
      <w:r w:rsidRPr="00E44086">
        <w:rPr>
          <w:sz w:val="16"/>
        </w:rPr>
        <w:t xml:space="preserve">. </w:t>
      </w:r>
      <w:r w:rsidRPr="00E44086">
        <w:rPr>
          <w:u w:val="single"/>
        </w:rPr>
        <w:t xml:space="preserve">A 2015 study conducted by the Pew Research Center showed that Americans have a near all-time low level of trust in the federal government, with </w:t>
      </w:r>
      <w:r w:rsidRPr="00E44086">
        <w:rPr>
          <w:b/>
          <w:u w:val="single"/>
        </w:rPr>
        <w:t>only 19 percent</w:t>
      </w:r>
      <w:r w:rsidRPr="00E44086">
        <w:rPr>
          <w:u w:val="single"/>
        </w:rPr>
        <w:t xml:space="preserve"> of respondents agreeing that they trust the federal government </w:t>
      </w:r>
      <w:r w:rsidRPr="00E44086">
        <w:rPr>
          <w:sz w:val="16"/>
        </w:rPr>
        <w:t xml:space="preserve">all or most of the time, and a 2016 Gallup poll indicated </w:t>
      </w:r>
      <w:r w:rsidRPr="00E44086">
        <w:rPr>
          <w:u w:val="single"/>
        </w:rPr>
        <w:t>37 percent of Americans</w:t>
      </w:r>
      <w:r w:rsidRPr="00E44086">
        <w:rPr>
          <w:sz w:val="16"/>
        </w:rPr>
        <w:t xml:space="preserve"> surveyed </w:t>
      </w:r>
      <w:r w:rsidRPr="00E44086">
        <w:rPr>
          <w:u w:val="single"/>
        </w:rPr>
        <w:t>had little trust or confidence in their states</w:t>
      </w:r>
      <w:r w:rsidRPr="00E44086">
        <w:rPr>
          <w:sz w:val="16"/>
        </w:rPr>
        <w:t xml:space="preserve">. </w:t>
      </w:r>
      <w:r w:rsidRPr="00E44086">
        <w:rPr>
          <w:u w:val="single"/>
        </w:rPr>
        <w:t xml:space="preserve">Pair this with the fact that only 36 percent of adults surveyed by the Annenberg Public Policy Center in 2014 could name all three branches of government, with </w:t>
      </w:r>
      <w:r w:rsidRPr="00E44086">
        <w:rPr>
          <w:b/>
          <w:u w:val="single"/>
        </w:rPr>
        <w:t xml:space="preserve">35 percent of participants unable to name any branch of government. </w:t>
      </w:r>
      <w:r w:rsidRPr="00E44086">
        <w:rPr>
          <w:sz w:val="16"/>
        </w:rPr>
        <w:t xml:space="preserve">The most recent results from the National Assessment of Educational Progress showed that </w:t>
      </w:r>
      <w:r w:rsidRPr="00E44086">
        <w:rPr>
          <w:u w:val="single"/>
        </w:rPr>
        <w:t>only 23 percent of eighth graders tested as “proficient” in civics</w:t>
      </w:r>
      <w:r w:rsidRPr="00E44086">
        <w:rPr>
          <w:sz w:val="16"/>
        </w:rPr>
        <w:t xml:space="preserve">. Of the eight subject areas tested, only U.S. history fared worse, with 18 percent of eighth graders demonstrating proficiency. </w:t>
      </w:r>
      <w:r w:rsidRPr="00E44086">
        <w:rPr>
          <w:u w:val="single"/>
        </w:rPr>
        <w:t xml:space="preserve">Civic education stands at the core of what it takes to equip citizens with the knowledge and willingness to become community, state and national leaders. Without such civic fundamentals, the youth of today may not vote or run for public office tomorrow, and the </w:t>
      </w:r>
      <w:r w:rsidRPr="00E44086">
        <w:rPr>
          <w:b/>
          <w:u w:val="single"/>
        </w:rPr>
        <w:t>future participation of citizens in America’s grand democratic experiment is at risk</w:t>
      </w:r>
      <w:r w:rsidRPr="00E44086">
        <w:rPr>
          <w:sz w:val="16"/>
        </w:rPr>
        <w:t xml:space="preserve">. </w:t>
      </w:r>
      <w:r w:rsidRPr="00E44086">
        <w:rPr>
          <w:u w:val="single"/>
        </w:rPr>
        <w:t>Public schools serve an important role in helping young people gain the skills and knowledge they need to participate in civic activities.</w:t>
      </w:r>
      <w:r w:rsidRPr="00E44086">
        <w:rPr>
          <w:sz w:val="16"/>
        </w:rPr>
        <w:t xml:space="preserve"> </w:t>
      </w:r>
      <w:r w:rsidRPr="00E44086">
        <w:rPr>
          <w:b/>
          <w:u w:val="single"/>
        </w:rPr>
        <w:t>Despite its importance, the quality of civic education in many states is declining.</w:t>
      </w:r>
      <w:r w:rsidRPr="00E44086">
        <w:rPr>
          <w:sz w:val="16"/>
        </w:rPr>
        <w:t xml:space="preserve"> Part of </w:t>
      </w:r>
      <w:r w:rsidRPr="00E44086">
        <w:rPr>
          <w:u w:val="single"/>
        </w:rPr>
        <w:t>this</w:t>
      </w:r>
      <w:r w:rsidRPr="00E44086">
        <w:rPr>
          <w:sz w:val="16"/>
        </w:rPr>
        <w:t xml:space="preserve"> decline </w:t>
      </w:r>
      <w:r w:rsidRPr="00E44086">
        <w:rPr>
          <w:u w:val="single"/>
        </w:rPr>
        <w:t>can be attributed to increases in standardized testing</w:t>
      </w:r>
      <w:r w:rsidRPr="00E44086">
        <w:rPr>
          <w:sz w:val="16"/>
        </w:rPr>
        <w:t xml:space="preserve">, </w:t>
      </w:r>
      <w:r w:rsidRPr="00E44086">
        <w:rPr>
          <w:u w:val="single"/>
        </w:rPr>
        <w:t>which tends to emphasize</w:t>
      </w:r>
      <w:r w:rsidRPr="00E44086">
        <w:rPr>
          <w:sz w:val="16"/>
        </w:rPr>
        <w:t xml:space="preserve"> science, technology, engineering and mathematics—or </w:t>
      </w:r>
      <w:r w:rsidRPr="00E44086">
        <w:rPr>
          <w:u w:val="single"/>
        </w:rPr>
        <w:t>STEM</w:t>
      </w:r>
      <w:r w:rsidRPr="00E44086">
        <w:rPr>
          <w:sz w:val="16"/>
        </w:rPr>
        <w:t xml:space="preserve">—subjects, which are regarded as key to preparing students for college and career. In addition to being essential to the protection of democracy, however, civic education also contributes to the building of skills students need to be successful in the 21st century workplace. A 2015 analysis conducted by the Campaign for the Civic Mission of Schools found that </w:t>
      </w:r>
      <w:r w:rsidRPr="00E44086">
        <w:rPr>
          <w:u w:val="single"/>
        </w:rPr>
        <w:t xml:space="preserve">civic education in any form increased skills related to understanding the perspectives </w:t>
      </w:r>
      <w:r w:rsidRPr="00E44086">
        <w:rPr>
          <w:sz w:val="16"/>
        </w:rPr>
        <w:t xml:space="preserve">of others, cooperation in groups and concern for other countries. I am pleased to share this new report from The Council of State Governments on civic education. It serves as a continuation of conversations that began several years ago among CSG’s leadership as they wrestled with the role of the states in our federal system under the CSG Focus on Federalism initiative. The co-chairs of that effort—CSG 2013 national chair, Alaska state Sen. Gary Stevens, and 2014 CSG national chair, Tennessee Senate Majority Leader Mark Norris— guided CSG down the broad path of advancing civility in government and advocating for increased civic education in the states. </w:t>
      </w:r>
      <w:r w:rsidRPr="00E44086">
        <w:rPr>
          <w:u w:val="single"/>
        </w:rPr>
        <w:t>The knowledge and skills obtained through civic education are critical to participating in the democratic system</w:t>
      </w:r>
      <w:r w:rsidRPr="00E44086">
        <w:rPr>
          <w:sz w:val="16"/>
        </w:rPr>
        <w:t xml:space="preserve">. </w:t>
      </w:r>
      <w:r w:rsidRPr="00E44086">
        <w:rPr>
          <w:u w:val="single"/>
        </w:rPr>
        <w:t>The choice to invest</w:t>
      </w:r>
      <w:r w:rsidRPr="00E44086">
        <w:rPr>
          <w:sz w:val="16"/>
        </w:rPr>
        <w:t>—or not to invest—</w:t>
      </w:r>
      <w:r w:rsidRPr="00E44086">
        <w:rPr>
          <w:u w:val="single"/>
        </w:rPr>
        <w:t>in civic education has a significant impact on our states and economies</w:t>
      </w:r>
      <w:r w:rsidRPr="00E44086">
        <w:rPr>
          <w:sz w:val="16"/>
        </w:rPr>
        <w:t>, but perhaps more important</w:t>
      </w:r>
      <w:r w:rsidRPr="00E44086">
        <w:rPr>
          <w:u w:val="single"/>
        </w:rPr>
        <w:t xml:space="preserve"> is the impact such an investment has on the future civic engagement of the next generation of Americans and those most vulnerable to having their voices lost within the political process. </w:t>
      </w:r>
    </w:p>
    <w:p w14:paraId="0DE7565C" w14:textId="77777777" w:rsidR="00AD693F" w:rsidRPr="00E44086" w:rsidRDefault="00AD693F" w:rsidP="00AD693F">
      <w:pPr>
        <w:rPr>
          <w:u w:val="single"/>
        </w:rPr>
      </w:pPr>
    </w:p>
    <w:p w14:paraId="7EE8C828" w14:textId="77777777" w:rsidR="00AD693F" w:rsidRPr="00E44086" w:rsidRDefault="00AD693F" w:rsidP="00AD693F">
      <w:pPr>
        <w:pStyle w:val="Heading4"/>
      </w:pPr>
      <w:r w:rsidRPr="00E44086">
        <w:t xml:space="preserve">Civic education is abysmal – curriculum changes key </w:t>
      </w:r>
    </w:p>
    <w:p w14:paraId="4353A456" w14:textId="77777777" w:rsidR="00AD693F" w:rsidRPr="00E44086" w:rsidRDefault="00AD693F" w:rsidP="00AD693F">
      <w:r w:rsidRPr="00E44086">
        <w:rPr>
          <w:rStyle w:val="Style13ptBold"/>
        </w:rPr>
        <w:t xml:space="preserve">Barrett and Greene 16 </w:t>
      </w:r>
      <w:r w:rsidRPr="00E44086">
        <w:rPr>
          <w:rStyle w:val="Style13ptBold"/>
          <w:b w:val="0"/>
          <w:sz w:val="20"/>
          <w:szCs w:val="20"/>
        </w:rPr>
        <w:t xml:space="preserve">(December 8 2016, CSG Senior Fellows Katherine Barrett and Richard Greene are experts on state government who work with Governing magazine, the Pew Charitable Trusts, the Volcker Alliance, the National Academy of Public Administration and others. As CSG senior fellows, Barrett and Greene serve as advisers on state government policy and programming and assist in identifying emerging trends affecting states, </w:t>
      </w:r>
      <w:r w:rsidRPr="00E44086">
        <w:rPr>
          <w:rStyle w:val="Style13ptBold"/>
          <w:b w:val="0"/>
          <w:i/>
          <w:sz w:val="20"/>
          <w:szCs w:val="20"/>
        </w:rPr>
        <w:t>Civic Education: A Key to Trust in Government</w:t>
      </w:r>
      <w:r w:rsidRPr="00E44086">
        <w:rPr>
          <w:rStyle w:val="Style13ptBold"/>
          <w:b w:val="0"/>
          <w:sz w:val="20"/>
          <w:szCs w:val="20"/>
        </w:rPr>
        <w:t xml:space="preserve">, </w:t>
      </w:r>
      <w:hyperlink r:id="rId14" w:history="1">
        <w:r w:rsidRPr="00E44086">
          <w:rPr>
            <w:rStyle w:val="Hyperlink"/>
            <w:sz w:val="20"/>
            <w:szCs w:val="20"/>
          </w:rPr>
          <w:t>http://knowledgecenter.csg.org/kc/system/files/civic_report.pdf</w:t>
        </w:r>
      </w:hyperlink>
      <w:r w:rsidRPr="00E44086">
        <w:rPr>
          <w:rStyle w:val="Style13ptBold"/>
          <w:b w:val="0"/>
          <w:sz w:val="20"/>
          <w:szCs w:val="20"/>
        </w:rPr>
        <w:t>)//AP</w:t>
      </w:r>
    </w:p>
    <w:p w14:paraId="7AD4502E" w14:textId="77777777" w:rsidR="00AD693F" w:rsidRPr="00E44086" w:rsidRDefault="00AD693F" w:rsidP="00AD693F">
      <w:pPr>
        <w:rPr>
          <w:sz w:val="16"/>
        </w:rPr>
      </w:pPr>
      <w:r w:rsidRPr="00E44086">
        <w:rPr>
          <w:sz w:val="16"/>
        </w:rPr>
        <w:t xml:space="preserve">Despite its importance, </w:t>
      </w:r>
      <w:r w:rsidRPr="00E44086">
        <w:rPr>
          <w:u w:val="single"/>
        </w:rPr>
        <w:t xml:space="preserve">the quality of civic education in America, </w:t>
      </w:r>
      <w:r w:rsidRPr="00E44086">
        <w:rPr>
          <w:sz w:val="16"/>
        </w:rPr>
        <w:t xml:space="preserve">in many states, </w:t>
      </w:r>
      <w:r w:rsidRPr="00E44086">
        <w:rPr>
          <w:b/>
          <w:u w:val="single"/>
        </w:rPr>
        <w:t>is abysmal</w:t>
      </w:r>
      <w:r w:rsidRPr="00E44086">
        <w:rPr>
          <w:sz w:val="16"/>
        </w:rPr>
        <w:t>.</w:t>
      </w:r>
      <w:r w:rsidRPr="00E44086">
        <w:rPr>
          <w:u w:val="single"/>
        </w:rPr>
        <w:t xml:space="preserve"> Although there have been a number of initiatives to bolster the field, the most recent results from the</w:t>
      </w:r>
      <w:r w:rsidRPr="00E44086">
        <w:rPr>
          <w:sz w:val="16"/>
        </w:rPr>
        <w:t xml:space="preserve"> National Assessment of Educational Progress, or </w:t>
      </w:r>
      <w:r w:rsidRPr="00E44086">
        <w:rPr>
          <w:u w:val="single"/>
        </w:rPr>
        <w:t xml:space="preserve">NAEP, show only 23 percent of eighth graders attaining “proficient” status in civics. </w:t>
      </w:r>
      <w:r w:rsidRPr="00E44086">
        <w:rPr>
          <w:sz w:val="16"/>
        </w:rPr>
        <w:t xml:space="preserve">Of eight subject areas, only U.S. history showed worse results—with 18 percent of eighth graders showing proficiency.5 In 2014, the Annenberg Public Policy Center released a survey that tells a particularly gloomy tale of the state of knowledge about government in the United States. Of the 1,416 respondents, only 36 percent could name all three branches of government and 35 percent were unable to name any branch of government.6 At least </w:t>
      </w:r>
      <w:r w:rsidRPr="00E44086">
        <w:rPr>
          <w:u w:val="single"/>
        </w:rPr>
        <w:t>40 states have a requirement for a course in American government or civics.</w:t>
      </w:r>
      <w:r w:rsidRPr="00E44086">
        <w:rPr>
          <w:sz w:val="16"/>
        </w:rPr>
        <w:t xml:space="preserve">7 </w:t>
      </w:r>
      <w:r w:rsidRPr="00E44086">
        <w:rPr>
          <w:u w:val="single"/>
        </w:rPr>
        <w:t>The remaining 10 have no requirements for any civic education.</w:t>
      </w:r>
      <w:r w:rsidRPr="00E44086">
        <w:rPr>
          <w:sz w:val="16"/>
        </w:rPr>
        <w:t xml:space="preserve"> </w:t>
      </w:r>
      <w:r w:rsidRPr="00E44086">
        <w:rPr>
          <w:u w:val="single"/>
        </w:rPr>
        <w:t>But even the states with a requirement don’t guarantee that young people are getting the necessary background they should be</w:t>
      </w:r>
      <w:r w:rsidRPr="00E44086">
        <w:rPr>
          <w:sz w:val="16"/>
        </w:rPr>
        <w:t xml:space="preserve">. </w:t>
      </w:r>
      <w:r w:rsidRPr="00E44086">
        <w:rPr>
          <w:u w:val="single"/>
        </w:rPr>
        <w:t>Requirements for coursework have minimal impact unless they are accompanied by strong teacher development, rigorous standards, active learning and a broad-based civic curriculum. One of the significant problems in civic education today is that the attention to state and local government has been squeezed</w:t>
      </w:r>
      <w:r w:rsidRPr="00E44086">
        <w:rPr>
          <w:sz w:val="16"/>
        </w:rPr>
        <w:t xml:space="preserve">. Most </w:t>
      </w:r>
      <w:r w:rsidRPr="00E44086">
        <w:rPr>
          <w:u w:val="single"/>
        </w:rPr>
        <w:t>civics</w:t>
      </w:r>
      <w:r w:rsidRPr="00E44086">
        <w:rPr>
          <w:sz w:val="16"/>
        </w:rPr>
        <w:t xml:space="preserve">/political science </w:t>
      </w:r>
      <w:r w:rsidRPr="00E44086">
        <w:rPr>
          <w:u w:val="single"/>
        </w:rPr>
        <w:t>courses in K-12 schools</w:t>
      </w:r>
      <w:r w:rsidRPr="00E44086">
        <w:rPr>
          <w:sz w:val="16"/>
        </w:rPr>
        <w:t xml:space="preserve"> and colleges </w:t>
      </w:r>
      <w:r w:rsidRPr="00E44086">
        <w:rPr>
          <w:u w:val="single"/>
        </w:rPr>
        <w:t xml:space="preserve">are focused on the federal government—not state and local government, </w:t>
      </w:r>
      <w:r w:rsidRPr="00E44086">
        <w:rPr>
          <w:sz w:val="16"/>
        </w:rPr>
        <w:t>said Dick Simpson, professor of political science at the University of Illinois at Chicago.8 They are also focused on government structure—the number of Supreme Court justices, the different branches of government, the two houses of Congress and so on. “</w:t>
      </w:r>
      <w:r w:rsidRPr="00E44086">
        <w:rPr>
          <w:b/>
          <w:u w:val="single"/>
        </w:rPr>
        <w:t>You learn about the federal government and not about things you can actually affect like the city council and your state legislature</w:t>
      </w:r>
      <w:r w:rsidRPr="00E44086">
        <w:rPr>
          <w:sz w:val="16"/>
        </w:rPr>
        <w:t>,” Simpson said. In a 2013 survey of teachers, the Center for Information and Research on Civic Learning and Engagement, or CIRCLE, overseen by Peter Levine, associate dean of research at Tuft University’s Jonathan Tisch College of Civic Life, found that 86 percent said the major emphasis or entire focus of the civics courses they taught was the U.S. Constitution.9 This hasn’t always been the case. Until the early 1970s, the vast majority of public schools devoted a reasonable chunk of time to state and local government. But that has waned. California, for example, used to have a half a semester course in high school devoted to the study of state government. “But that went away a long time ago,” said McConnell. A 2014 study of time prioritization in elementary school classrooms noted that “</w:t>
      </w:r>
      <w:r w:rsidRPr="00E44086">
        <w:rPr>
          <w:u w:val="single"/>
        </w:rPr>
        <w:t>research has consistently indicated that social studies receive the lowest priority</w:t>
      </w:r>
      <w:r w:rsidRPr="00E44086">
        <w:rPr>
          <w:sz w:val="16"/>
        </w:rPr>
        <w:t>.”10 In Illinois, as advocates of a required high school civic education course were gathering data, they talked to many teachers who said social studies in general—including civics—were getting no more than 20 minutes of instruction a week.11 That averages out to four minutes a day, far less time than most young people spend walking to and from classes. “</w:t>
      </w:r>
      <w:r w:rsidRPr="00E44086">
        <w:rPr>
          <w:u w:val="single"/>
        </w:rPr>
        <w:t>Presidents are visible and big international and national events make the front page of the newspaper</w:t>
      </w:r>
      <w:r w:rsidRPr="00E44086">
        <w:rPr>
          <w:sz w:val="16"/>
        </w:rPr>
        <w:t>,” said Tom Carsey, professor of political science at the University of North Carolina at Chapel Hill. “</w:t>
      </w:r>
      <w:r w:rsidRPr="00E44086">
        <w:rPr>
          <w:u w:val="single"/>
        </w:rPr>
        <w:t>But if you explain to students and their parents that most of their daily lives are shaped by policies at the state and local level, then that becomes more relevant and exciting</w:t>
      </w:r>
      <w:r w:rsidRPr="00E44086">
        <w:rPr>
          <w:sz w:val="16"/>
        </w:rPr>
        <w:t xml:space="preserve">.” He said that </w:t>
      </w:r>
      <w:r w:rsidRPr="00E44086">
        <w:rPr>
          <w:u w:val="single"/>
        </w:rPr>
        <w:t>making the connection to the impact of</w:t>
      </w:r>
      <w:r w:rsidRPr="00E44086">
        <w:rPr>
          <w:sz w:val="16"/>
        </w:rPr>
        <w:t xml:space="preserve"> state and local </w:t>
      </w:r>
      <w:r w:rsidRPr="00E44086">
        <w:rPr>
          <w:u w:val="single"/>
        </w:rPr>
        <w:t>government on students’ lives is easy, given a K-12</w:t>
      </w:r>
      <w:r w:rsidRPr="00E44086">
        <w:rPr>
          <w:sz w:val="16"/>
        </w:rPr>
        <w:t xml:space="preserve"> or college </w:t>
      </w:r>
      <w:r w:rsidRPr="00E44086">
        <w:rPr>
          <w:u w:val="single"/>
        </w:rPr>
        <w:t>setting and the fact that students likely get to school on state or local roads and that their parents pay state and local taxes</w:t>
      </w:r>
      <w:r w:rsidRPr="00E44086">
        <w:rPr>
          <w:sz w:val="16"/>
        </w:rPr>
        <w:t xml:space="preserve">.12 “States have enormous power,” said Indiana University’s Wright. “They control so much of our day-to-day lives—health care, education, welfare, licensing of all the professions . . . Most of the things that affect our lives are the result of state law, not federal law.” But, he said, </w:t>
      </w:r>
      <w:r w:rsidRPr="00E44086">
        <w:rPr>
          <w:u w:val="single"/>
        </w:rPr>
        <w:t>students don’t get the news about state government and politics.</w:t>
      </w:r>
      <w:r w:rsidRPr="00E44086">
        <w:rPr>
          <w:sz w:val="16"/>
        </w:rPr>
        <w:t>13</w:t>
      </w:r>
    </w:p>
    <w:p w14:paraId="51D960FF" w14:textId="77777777" w:rsidR="00AD693F" w:rsidRDefault="00AD693F" w:rsidP="00AD693F"/>
    <w:p w14:paraId="17961249" w14:textId="77777777" w:rsidR="006A365E" w:rsidRPr="00E44086" w:rsidRDefault="006A365E" w:rsidP="006A365E"/>
    <w:p w14:paraId="06864C46" w14:textId="77777777" w:rsidR="006A365E" w:rsidRPr="00E44086" w:rsidRDefault="006A365E" w:rsidP="006A365E">
      <w:pPr>
        <w:rPr>
          <w:rStyle w:val="Emphasis"/>
        </w:rPr>
      </w:pPr>
    </w:p>
    <w:p w14:paraId="66D9B70A" w14:textId="39135ADF" w:rsidR="00E16D62" w:rsidRDefault="00E16D62" w:rsidP="00E16D62">
      <w:pPr>
        <w:pStyle w:val="Heading3"/>
      </w:pPr>
      <w:r>
        <w:t>Ext – Impact Laundry List</w:t>
      </w:r>
    </w:p>
    <w:p w14:paraId="1F22A3CB" w14:textId="77777777" w:rsidR="00E16D62" w:rsidRPr="00E44086" w:rsidRDefault="00E16D62" w:rsidP="00E16D62">
      <w:pPr>
        <w:pStyle w:val="Heading4"/>
      </w:pPr>
      <w:r w:rsidRPr="00E44086">
        <w:t>Civic education is the vital internal link to solve every existential crisis --- increasing interest in one’s community actively encourages citizens to work in solidarity to solve extinction events</w:t>
      </w:r>
    </w:p>
    <w:p w14:paraId="0EF27492" w14:textId="77777777" w:rsidR="00E16D62" w:rsidRPr="00E44086" w:rsidRDefault="00E16D62" w:rsidP="00E16D62">
      <w:pPr>
        <w:rPr>
          <w:rStyle w:val="Style13ptBold"/>
        </w:rPr>
      </w:pPr>
      <w:r w:rsidRPr="00E44086">
        <w:rPr>
          <w:rStyle w:val="Style13ptBold"/>
        </w:rPr>
        <w:t xml:space="preserve">Small 06 </w:t>
      </w:r>
      <w:r w:rsidRPr="00E44086">
        <w:rPr>
          <w:rStyle w:val="apple-converted-space"/>
          <w:color w:val="000000"/>
          <w:sz w:val="18"/>
          <w:szCs w:val="18"/>
          <w:shd w:val="clear" w:color="auto" w:fill="FFFFFF"/>
        </w:rPr>
        <w:t>Jonathan</w:t>
      </w:r>
      <w:r w:rsidRPr="00E44086">
        <w:rPr>
          <w:sz w:val="18"/>
          <w:szCs w:val="18"/>
        </w:rPr>
        <w:t xml:space="preserve"> Small, former Americorps VISTA for the Human Services Coalition. “Moving Forward” (https://web.archive.org/web/20060711184600/http://www.mc.maricopa.edu/other/engagement/Journal/Issue7/Small.jsp)</w:t>
      </w:r>
    </w:p>
    <w:p w14:paraId="066EC601" w14:textId="77777777" w:rsidR="00E16D62" w:rsidRPr="00E44086" w:rsidRDefault="00E16D62" w:rsidP="00E16D62">
      <w:pPr>
        <w:rPr>
          <w:sz w:val="16"/>
        </w:rPr>
      </w:pPr>
      <w:r w:rsidRPr="00E44086">
        <w:rPr>
          <w:sz w:val="16"/>
        </w:rPr>
        <w:t xml:space="preserve">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sidRPr="00E44086">
        <w:rPr>
          <w:b/>
          <w:u w:val="single"/>
        </w:rPr>
        <w:t>the new century will present challenges that require collective action, unity, and enlightened self-interest</w:t>
      </w:r>
      <w:r w:rsidRPr="00E44086">
        <w:rPr>
          <w:sz w:val="16"/>
        </w:rPr>
        <w:t xml:space="preserve">. </w:t>
      </w:r>
      <w:r w:rsidRPr="00E44086">
        <w:rPr>
          <w:b/>
          <w:u w:val="single"/>
        </w:rPr>
        <w:t>Confronting global warming, depleted natural resources, global super viruses, global crime syndicates, and multinational corporations with no conscience and no accountability will require cooperation, openness, honesty, compromise, and most of all solidarity – ideals not exactly cultivated in the twentieth century.</w:t>
      </w:r>
      <w:r w:rsidRPr="00E44086">
        <w:rPr>
          <w:sz w:val="16"/>
        </w:rPr>
        <w:t xml:space="preserve"> We can no longer suffer to see life through the tiny lens of our own existence. Never in the history of the world has our collective fate been so intricately interwoven. </w:t>
      </w:r>
      <w:r w:rsidRPr="00E44086">
        <w:rPr>
          <w:b/>
          <w:u w:val="single"/>
        </w:rPr>
        <w:t xml:space="preserve">Our very existence depends upon our ability to adapt to this new paradigm, to envision a more cohesive society. </w:t>
      </w:r>
      <w:r w:rsidRPr="00E44086">
        <w:rPr>
          <w:sz w:val="16"/>
        </w:rPr>
        <w:t xml:space="preserve">With humankind’s next great challenge comes also great opportunity. Ironically, modern individualism backed us into a corner. </w:t>
      </w:r>
      <w:r w:rsidRPr="00E44086">
        <w:rPr>
          <w:u w:val="single"/>
        </w:rPr>
        <w:t>We have two choices, work together in solidarity or perish together in alienation. Unlike any other crisis before, the noose is truly around the neck of the whole world at once. Global super viruses will ravage rich and poor alike</w:t>
      </w:r>
      <w:r w:rsidRPr="00E44086">
        <w:rPr>
          <w:sz w:val="16"/>
        </w:rPr>
        <w:t xml:space="preserve">, developed and developing nations, white and black, woman, man, and child. </w:t>
      </w:r>
      <w:r w:rsidRPr="00E44086">
        <w:rPr>
          <w:u w:val="single"/>
        </w:rPr>
        <w:t>Global warming and damage to the environment will affect climate change and destroy ecosystems across the globe. Air pollution will force gas masks on our faces, our depleted atmosphere will make a predator of the sun, and chemicals will invade and corrupt our water supplies. Every single day we are presented the opportunity to change our current course, to survive modernity in a manner befitting our better nature</w:t>
      </w:r>
      <w:r w:rsidRPr="00E44086">
        <w:rPr>
          <w:sz w:val="16"/>
        </w:rPr>
        <w:t xml:space="preserve">. Through zealous cooperation and radical </w:t>
      </w:r>
      <w:proofErr w:type="gramStart"/>
      <w:r w:rsidRPr="00E44086">
        <w:rPr>
          <w:sz w:val="16"/>
        </w:rPr>
        <w:t>solidarity</w:t>
      </w:r>
      <w:proofErr w:type="gramEnd"/>
      <w:r w:rsidRPr="00E44086">
        <w:rPr>
          <w:sz w:val="16"/>
        </w:rPr>
        <w:t xml:space="preserve"> we can alter the course of human events. </w:t>
      </w:r>
      <w:r w:rsidRPr="00E44086">
        <w:rPr>
          <w:u w:val="single"/>
        </w:rPr>
        <w:t>Regarding the practical matter of equipping young people to face the challenges of a global, interconnected world, we need to teach cooperation, community, solidarity, balance and tolerance in schools</w:t>
      </w:r>
      <w:r w:rsidRPr="00E44086">
        <w:rPr>
          <w:sz w:val="16"/>
        </w:rPr>
        <w:t xml:space="preserve">.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w:t>
      </w:r>
      <w:r w:rsidRPr="00E44086">
        <w:rPr>
          <w:u w:val="single"/>
        </w:rPr>
        <w:t xml:space="preserve">How can we teach solidarity? How can we teach community in the age of rugged individualism? How can we counterbalance crass commercialism and materialism? How can we impart the true meaning of power? These are the educational challenges we face in the new century. </w:t>
      </w:r>
      <w:r w:rsidRPr="00E44086">
        <w:rPr>
          <w:b/>
          <w:sz w:val="26"/>
          <w:szCs w:val="26"/>
          <w:u w:val="single"/>
        </w:rPr>
        <w:t>It will require a radical transformation of our conception of education</w:t>
      </w:r>
      <w:r w:rsidRPr="00E44086">
        <w:rPr>
          <w:u w:val="single"/>
        </w:rPr>
        <w:t xml:space="preserve">. We’ll need to trust a bit more, control a bit less, and put our faith in the potential of youth to make sense of their world. </w:t>
      </w:r>
      <w:r w:rsidRPr="00E44086">
        <w:rPr>
          <w:sz w:val="16"/>
        </w:rPr>
        <w:t xml:space="preserve">In addition to a declaration of the gauntlet set before educators in the twenty-first century, </w:t>
      </w:r>
      <w:r w:rsidRPr="00E44086">
        <w:rPr>
          <w:u w:val="single"/>
        </w:rPr>
        <w:t>this paper is a proposal and a case study of sorts toward a new paradigm of social justice and civic engagement education.</w:t>
      </w:r>
      <w:r w:rsidRPr="00E44086">
        <w:rPr>
          <w:sz w:val="16"/>
        </w:rPr>
        <w:t xml:space="preserve">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 Our guides through this process are specifically identified by the journal Equity and Excellence in Education. </w:t>
      </w:r>
      <w:r w:rsidRPr="00E44086">
        <w:rPr>
          <w:b/>
          <w:u w:val="single"/>
        </w:rPr>
        <w:t>The dynamic interplay between ideas of social justice, civic engagement, and service learning in education will be the lantern in the dark cave of uncertainty</w:t>
      </w:r>
      <w:r w:rsidRPr="00E44086">
        <w:rPr>
          <w:u w:val="single"/>
        </w:rPr>
        <w:t>.</w:t>
      </w:r>
      <w:r w:rsidRPr="00E44086">
        <w:rPr>
          <w:sz w:val="16"/>
        </w:rPr>
        <w:t xml:space="preserve"> 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 </w:t>
      </w:r>
      <w:r w:rsidRPr="00E44086">
        <w:rPr>
          <w:b/>
          <w:bCs/>
          <w:sz w:val="16"/>
        </w:rPr>
        <w:t>Social Justice, Civic Engagement, Service Learning and Other Commie Crap</w:t>
      </w:r>
      <w:r w:rsidRPr="00E44086">
        <w:rPr>
          <w:sz w:val="16"/>
        </w:rPr>
        <w:t xml:space="preserve"> 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 Similar clamor has been made over the appropriate definitions of civic engagement and service learning, respectively. Once again, let’s not get bogged down on subtleties. </w:t>
      </w:r>
      <w:r w:rsidRPr="00E44086">
        <w:rPr>
          <w:b/>
          <w:u w:val="single"/>
        </w:rPr>
        <w:t>Civic engagement is a measure or degree of the interest and/or involvement an individual and a community demonstrate around community issues</w:t>
      </w:r>
      <w:r w:rsidRPr="00E44086">
        <w:rPr>
          <w:sz w:val="16"/>
        </w:rPr>
        <w:t>.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 today’s youth no longer see government and politics as an effective or valuable tool for affecting positive change in the world. 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w:t>
      </w:r>
      <w:r w:rsidRPr="00E44086">
        <w:rPr>
          <w:u w:val="single"/>
        </w:rPr>
        <w:t>. In order to foster fundamental change on the systemic level, which we have already said is necessary for our survival in the twenty-first century, we need to fundamentally change our systems. Therefore, part of our challenge becomes convincing the youth that these systems, and by systems we mean government and commerce, have the potential for positive change. Civic engagement consequently takes on a more specific and political meaning in this context</w:t>
      </w:r>
      <w:r w:rsidRPr="00E44086">
        <w:rPr>
          <w:sz w:val="16"/>
        </w:rPr>
        <w:t xml:space="preserve">. Service learning is a methodology and a tool for teaching social justice, encouraging civic engagement, and deepening practical understanding of a subject. Since it is a relatively new field, at least in the structured sense, service learning is only beginning to define itself. </w:t>
      </w:r>
      <w:r w:rsidRPr="00E44086">
        <w:rPr>
          <w:u w:val="single"/>
        </w:rPr>
        <w:t>Through service learning students learn by experiencing things firsthand and by exposing themselves to new points of view. Instead of merely reading about government, for instance, a student might experience it by working in a legislative office</w:t>
      </w:r>
      <w:r w:rsidRPr="00E44086">
        <w:rPr>
          <w:sz w:val="16"/>
        </w:rPr>
        <w:t xml:space="preserve">. Rather than just studying global warming out of a textbook, a student might volunteer time at an environmental group. </w:t>
      </w:r>
      <w:r w:rsidRPr="00E44086">
        <w:rPr>
          <w:u w:val="single"/>
        </w:rPr>
        <w:t>If service learning develops and evolves into a discipline with the honest goal of making better citizens, teaching social justice, encouraging civic engagement, and most importantly, exposing students to different and alternative experiences, it could be a major feature of a modern education</w:t>
      </w:r>
      <w:r w:rsidRPr="00E44086">
        <w:rPr>
          <w:sz w:val="16"/>
        </w:rPr>
        <w:t xml:space="preserve">. Service learning is the natural counterbalance to our current overemphasis on standardized testing. </w:t>
      </w:r>
      <w:r w:rsidRPr="00E44086">
        <w:rPr>
          <w:u w:val="single"/>
        </w:rPr>
        <w:t>Social justice, civic engagement, and service learning are caught in a symbiotic cycle. The more we have of one of them; the more we have of all of them</w:t>
      </w:r>
      <w:r w:rsidRPr="00E44086">
        <w:rPr>
          <w:sz w:val="16"/>
        </w:rPr>
        <w:t>. However, until we get momentum behind them, we are stalled. Service learning may be our best chance to jumpstart our democracy. In the rest of this paper, we will look at the beginning stages of a project that seeks to do just that.</w:t>
      </w:r>
    </w:p>
    <w:p w14:paraId="62AEDA58" w14:textId="77777777" w:rsidR="00E16D62" w:rsidRPr="00E44086" w:rsidRDefault="00E16D62" w:rsidP="00E16D62"/>
    <w:p w14:paraId="68FB54D5" w14:textId="77777777" w:rsidR="00E16D62" w:rsidRPr="00E44086" w:rsidRDefault="00E16D62" w:rsidP="00E16D62"/>
    <w:p w14:paraId="0CF25AAE" w14:textId="77777777" w:rsidR="00E16D62" w:rsidRPr="00E44086" w:rsidRDefault="00E16D62" w:rsidP="00E16D62">
      <w:pPr>
        <w:pStyle w:val="Heading4"/>
      </w:pPr>
      <w:r w:rsidRPr="00E44086">
        <w:t xml:space="preserve">Civic education preserves democracy, prevents tyranny, creates a generation of people more accepting to minorities, and solves poverty. </w:t>
      </w:r>
    </w:p>
    <w:p w14:paraId="488D7CE2" w14:textId="77777777" w:rsidR="00E16D62" w:rsidRPr="00E44086" w:rsidRDefault="00E16D62" w:rsidP="00E16D62">
      <w:pPr>
        <w:rPr>
          <w:sz w:val="28"/>
        </w:rPr>
      </w:pPr>
      <w:r w:rsidRPr="00E44086">
        <w:rPr>
          <w:b/>
        </w:rPr>
        <w:t>Arthurs 15</w:t>
      </w:r>
      <w:r w:rsidRPr="00E44086">
        <w:t xml:space="preserve"> – </w:t>
      </w:r>
      <w:r w:rsidRPr="00E44086">
        <w:rPr>
          <w:sz w:val="16"/>
        </w:rPr>
        <w:t xml:space="preserve">(Sean Arthurs is a 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firm of Shearman &amp; Sterling, LLP.) </w:t>
      </w:r>
      <w:r w:rsidRPr="00E44086">
        <w:t>JK</w:t>
      </w:r>
    </w:p>
    <w:p w14:paraId="76FCC25D" w14:textId="77777777" w:rsidR="00E16D62" w:rsidRPr="00E44086" w:rsidRDefault="00E16D62" w:rsidP="00E16D62">
      <w:pPr>
        <w:rPr>
          <w:sz w:val="14"/>
        </w:rPr>
      </w:pPr>
      <w:r w:rsidRPr="00E44086">
        <w:rPr>
          <w:rStyle w:val="StyleUnderline"/>
        </w:rPr>
        <w:t>The importance of civic engagement in preserving our democratic system has deep roots</w:t>
      </w:r>
      <w:r w:rsidRPr="00E44086">
        <w:rPr>
          <w:sz w:val="16"/>
        </w:rPr>
        <w:t xml:space="preserve">. One </w:t>
      </w:r>
      <w:r w:rsidRPr="00E44086">
        <w:rPr>
          <w:rStyle w:val="StyleUnderline"/>
        </w:rPr>
        <w:t>of the concepts most central to our founding fathers was the need to build a system of government where the people could serve as a check against possible government tyranny</w:t>
      </w:r>
      <w:r w:rsidRPr="00E44086">
        <w:rPr>
          <w:sz w:val="16"/>
        </w:rPr>
        <w:t xml:space="preserve">. Madison wrote in Federalist 51 that "if men were angels, no government would be necessary" and that "[a] dependence on the people is, no doubt, the primary control on the government." n44 Jefferson similarly realized that "every government degenerates when trusted to the rulers" and that "the people themselves therefore are its only safe depositories." n45 </w:t>
      </w:r>
      <w:r w:rsidRPr="00E44086">
        <w:rPr>
          <w:rStyle w:val="StyleUnderline"/>
        </w:rPr>
        <w:t>This theme, of the people as a check on government, pervades our system of checks and balances, our bicameral legislative structure, and the ideal of one person, one vote</w:t>
      </w:r>
      <w:r w:rsidRPr="00E44086">
        <w:rPr>
          <w:sz w:val="16"/>
        </w:rPr>
        <w:t xml:space="preserve">. Yet as Jefferson also knew, in order to keep the people safe against the possible degeneration of government, "their [*937] minds must be improved." n46 Civic education is how we improve these minds to keep the people safe. </w:t>
      </w:r>
      <w:r w:rsidRPr="00E44086">
        <w:rPr>
          <w:rStyle w:val="StyleUnderline"/>
        </w:rPr>
        <w:t xml:space="preserve">Civic-education programs also contribute to the spread and acceptance of democratic values and principles </w:t>
      </w:r>
      <w:r w:rsidRPr="00E44086">
        <w:rPr>
          <w:sz w:val="16"/>
        </w:rPr>
        <w:t xml:space="preserve">throughout our broader groups. At the most basic level, </w:t>
      </w:r>
      <w:r w:rsidRPr="00E44086">
        <w:rPr>
          <w:rStyle w:val="StyleUnderline"/>
        </w:rPr>
        <w:t>civic education makes people more likely to civically engage, including by voting, thus improving the number of people participating in our democracy</w:t>
      </w:r>
      <w:r w:rsidRPr="00E44086">
        <w:rPr>
          <w:sz w:val="16"/>
        </w:rPr>
        <w:t xml:space="preserve">. n47 </w:t>
      </w:r>
      <w:proofErr w:type="gramStart"/>
      <w:r w:rsidRPr="00E44086">
        <w:rPr>
          <w:sz w:val="16"/>
        </w:rPr>
        <w:t>The</w:t>
      </w:r>
      <w:proofErr w:type="gramEnd"/>
      <w:r w:rsidRPr="00E44086">
        <w:rPr>
          <w:sz w:val="16"/>
        </w:rPr>
        <w:t xml:space="preserve"> legitimacy of public decisions in a democratic state turns on how accurately those decisions represent the collective will. </w:t>
      </w:r>
      <w:r w:rsidRPr="00E44086">
        <w:rPr>
          <w:rStyle w:val="StyleUnderline"/>
        </w:rPr>
        <w:t>The more people participate, the closer we move to a system that realizes the democratic ideal of a system that represents the collective preferences and interests of all people. More uniform rates of participation across all racial, ethnic, and socioeconomic demographics helps also ensure that the interests and voices of each of all groups are protected and respected</w:t>
      </w:r>
      <w:r w:rsidRPr="00E44086">
        <w:rPr>
          <w:sz w:val="16"/>
        </w:rPr>
        <w:t xml:space="preserve">. Additionally, </w:t>
      </w:r>
      <w:r w:rsidRPr="00E44086">
        <w:rPr>
          <w:rStyle w:val="StyleUnderline"/>
        </w:rPr>
        <w:t>students who participate in quality civic-education courses are more tolerant and more understanding of others, including those from unpopular groups</w:t>
      </w:r>
      <w:r w:rsidRPr="00E44086">
        <w:rPr>
          <w:sz w:val="16"/>
        </w:rPr>
        <w:t xml:space="preserve">. n48 These </w:t>
      </w:r>
      <w:r w:rsidRPr="00E44086">
        <w:rPr>
          <w:rStyle w:val="StyleUnderline"/>
        </w:rPr>
        <w:t>students care more about basic concepts of equality, how others are treated, and whether the rights of people</w:t>
      </w:r>
      <w:r w:rsidRPr="00E44086">
        <w:rPr>
          <w:sz w:val="16"/>
        </w:rPr>
        <w:t xml:space="preserve">, including those with whom they disagree, </w:t>
      </w:r>
      <w:r w:rsidRPr="00E44086">
        <w:rPr>
          <w:rStyle w:val="StyleUnderline"/>
        </w:rPr>
        <w:t>are protected</w:t>
      </w:r>
      <w:r w:rsidRPr="00E44086">
        <w:rPr>
          <w:sz w:val="16"/>
        </w:rPr>
        <w:t xml:space="preserve">. n49 In-creased </w:t>
      </w:r>
      <w:r w:rsidRPr="00E44086">
        <w:rPr>
          <w:rStyle w:val="StyleUnderline"/>
        </w:rPr>
        <w:t>civic education reduces fear of immigrants and how they fit within our society</w:t>
      </w:r>
      <w:r w:rsidRPr="00E44086">
        <w:rPr>
          <w:sz w:val="16"/>
        </w:rPr>
        <w:t xml:space="preserve">. n50 </w:t>
      </w:r>
      <w:r w:rsidRPr="00E44086">
        <w:rPr>
          <w:rStyle w:val="StyleUnderline"/>
        </w:rPr>
        <w:t>Civic education helps create more informed and generous voters</w:t>
      </w:r>
      <w:r w:rsidRPr="00E44086">
        <w:rPr>
          <w:sz w:val="16"/>
        </w:rPr>
        <w:t xml:space="preserve"> who are </w:t>
      </w:r>
      <w:r w:rsidRPr="00E44086">
        <w:rPr>
          <w:rStyle w:val="StyleUnderline"/>
        </w:rPr>
        <w:t>more likely to cast a vote</w:t>
      </w:r>
      <w:r w:rsidRPr="00E44086">
        <w:rPr>
          <w:sz w:val="16"/>
        </w:rPr>
        <w:t xml:space="preserve"> </w:t>
      </w:r>
      <w:r w:rsidRPr="00E44086">
        <w:rPr>
          <w:rStyle w:val="StyleUnderline"/>
        </w:rPr>
        <w:t>based on what is best for the collective</w:t>
      </w:r>
      <w:r w:rsidRPr="00E44086">
        <w:rPr>
          <w:sz w:val="16"/>
        </w:rPr>
        <w:t xml:space="preserve"> rather than simply what is best for their own self-interest. n51 Thus, </w:t>
      </w:r>
      <w:r w:rsidRPr="00E44086">
        <w:rPr>
          <w:rStyle w:val="StyleUnderline"/>
        </w:rPr>
        <w:t>civic education not only makes people more likely to vote and participate in our democracy, it also makes people more likely to prioritize what is best for the collective. Civic-education programing has value as a meaningful instrument of social mobility, an opportunity to escape from poverty for the disproportionately black and Latino inhabitants of urban low-income neighborhoods</w:t>
      </w:r>
      <w:r w:rsidRPr="00E44086">
        <w:rPr>
          <w:sz w:val="16"/>
        </w:rPr>
        <w:t xml:space="preserve">. n52 </w:t>
      </w:r>
      <w:proofErr w:type="gramStart"/>
      <w:r w:rsidRPr="00E44086">
        <w:rPr>
          <w:rStyle w:val="StyleUnderline"/>
        </w:rPr>
        <w:t>As</w:t>
      </w:r>
      <w:proofErr w:type="gramEnd"/>
      <w:r w:rsidRPr="00E44086">
        <w:rPr>
          <w:rStyle w:val="StyleUnderline"/>
        </w:rPr>
        <w:t xml:space="preserve"> indi-viduals learn about their own ability to effect change and</w:t>
      </w:r>
      <w:r w:rsidRPr="00E44086">
        <w:rPr>
          <w:sz w:val="16"/>
        </w:rPr>
        <w:t xml:space="preserve"> [*938] </w:t>
      </w:r>
      <w:r w:rsidRPr="00E44086">
        <w:rPr>
          <w:rStyle w:val="StyleUnderline"/>
        </w:rPr>
        <w:t>how to access the mechanisms to bring about this change</w:t>
      </w:r>
      <w:r w:rsidRPr="00E44086">
        <w:rPr>
          <w:sz w:val="16"/>
        </w:rPr>
        <w:t xml:space="preserve"> within one sphere, they also begin to develop a sense of self-efficacy in other spheres as well. n53 </w:t>
      </w:r>
      <w:r w:rsidRPr="00E44086">
        <w:rPr>
          <w:rStyle w:val="StyleUnderline"/>
        </w:rPr>
        <w:t>Civic pro-gramming helps create individuals who act to make their own communities safer</w:t>
      </w:r>
      <w:r w:rsidRPr="00E44086">
        <w:rPr>
          <w:sz w:val="16"/>
        </w:rPr>
        <w:t xml:space="preserve"> and more supportive. </w:t>
      </w:r>
      <w:r w:rsidRPr="00E44086">
        <w:rPr>
          <w:rStyle w:val="StyleUnderline"/>
        </w:rPr>
        <w:t>This ability to effect change in one domain can also create individuals who believe they have the power to alter their present socioec-onomic circumstances</w:t>
      </w:r>
      <w:r w:rsidRPr="00E44086">
        <w:rPr>
          <w:sz w:val="16"/>
        </w:rPr>
        <w:t xml:space="preserve">. n54 Although statistics such as those comparing Americans' knowledge of reality-show judges to Supreme Court jus-tices grab the headlines and make </w:t>
      </w:r>
      <w:r w:rsidRPr="00E44086">
        <w:rPr>
          <w:sz w:val="14"/>
        </w:rPr>
        <w:t xml:space="preserve">good sound bites, the real impact of the marginalization of our civic programming is much more pernicious. </w:t>
      </w:r>
      <w:r w:rsidRPr="00E44086">
        <w:rPr>
          <w:rStyle w:val="StyleUnderline"/>
        </w:rPr>
        <w:t>The real impact is seen in our low levels of civic engagement and the missed opportunities to create better citizens, better schools, better communities, and a better democracy</w:t>
      </w:r>
      <w:r w:rsidRPr="00E44086">
        <w:rPr>
          <w:sz w:val="14"/>
        </w:rPr>
        <w:t>. These costs will compound over time. Fortunately, we know a great deal about how to reverse these trends. At the same time, we also know that not all civ-ic-education programs are quality programs. The next Part introduces what we know around the best practices of qual-ity civic programming and the challenges to realizing those best practices.</w:t>
      </w:r>
    </w:p>
    <w:p w14:paraId="3691FF3E" w14:textId="77777777" w:rsidR="00E16D62" w:rsidRPr="00E16D62" w:rsidRDefault="00E16D62" w:rsidP="00E16D62"/>
    <w:p w14:paraId="3287D633" w14:textId="1CB09928" w:rsidR="00573B1C" w:rsidRDefault="00573B1C" w:rsidP="00573B1C">
      <w:pPr>
        <w:pStyle w:val="Heading3"/>
      </w:pPr>
      <w:r>
        <w:t>Impact – Anarchy</w:t>
      </w:r>
    </w:p>
    <w:p w14:paraId="47C6B38B" w14:textId="77777777" w:rsidR="00573B1C" w:rsidRPr="00E44086" w:rsidRDefault="00573B1C" w:rsidP="00573B1C">
      <w:pPr>
        <w:pStyle w:val="Heading4"/>
      </w:pPr>
      <w:r w:rsidRPr="00E44086">
        <w:t>No accountability creaks the social contract leading to anarchy</w:t>
      </w:r>
    </w:p>
    <w:p w14:paraId="2CE2AEF8" w14:textId="77777777" w:rsidR="00573B1C" w:rsidRPr="00E44086" w:rsidRDefault="00573B1C" w:rsidP="00573B1C">
      <w:r w:rsidRPr="00E44086">
        <w:rPr>
          <w:rStyle w:val="Style13ptBold"/>
        </w:rPr>
        <w:t xml:space="preserve">Schouten 13 – </w:t>
      </w:r>
      <w:r w:rsidRPr="00E44086">
        <w:t>Peer Schouten is a political science professor at the university of Gothenburg in Sweden. (Peer, Millennium: Journal of International Studies, 2013, “The Materiality of State Failure: Social Contract Theory, Infrastructure and Governmental Power in Congo,” JSTOR, Accessed on 6/27/17) // MK</w:t>
      </w:r>
    </w:p>
    <w:p w14:paraId="0F5F20E9" w14:textId="77777777" w:rsidR="00573B1C" w:rsidRPr="00E44086" w:rsidRDefault="00573B1C" w:rsidP="00573B1C">
      <w:pPr>
        <w:rPr>
          <w:sz w:val="16"/>
        </w:rPr>
      </w:pPr>
      <w:r w:rsidRPr="00E44086">
        <w:rPr>
          <w:sz w:val="16"/>
        </w:rPr>
        <w:t xml:space="preserve">IR as a discipline typically builds on the work of classical political philosophers and hinges fundamentally on understandings of sovereignty that derive from classical social contract theory. </w:t>
      </w:r>
      <w:r w:rsidRPr="00E44086">
        <w:rPr>
          <w:rStyle w:val="StyleUnderline"/>
        </w:rPr>
        <w:t>For the first and most famous of contract theorists, Thomas Hobbes, in the state of nature – a state of being where interactions between individuals were unmediated by the state – life was literally anarchy</w:t>
      </w:r>
      <w:r w:rsidRPr="00E44086">
        <w:rPr>
          <w:sz w:val="16"/>
        </w:rPr>
        <w:t xml:space="preserve">.3 Upon encountering another individual in the state of nature, one could not be sure of what would happen. In the state of nature – which equals a state of </w:t>
      </w:r>
      <w:proofErr w:type="gramStart"/>
      <w:r w:rsidRPr="00E44086">
        <w:rPr>
          <w:sz w:val="16"/>
        </w:rPr>
        <w:t>war:</w:t>
      </w:r>
      <w:r w:rsidRPr="00E44086">
        <w:rPr>
          <w:rStyle w:val="StyleUnderline"/>
        </w:rPr>
        <w:t>where</w:t>
      </w:r>
      <w:proofErr w:type="gramEnd"/>
      <w:r w:rsidRPr="00E44086">
        <w:rPr>
          <w:rStyle w:val="StyleUnderline"/>
        </w:rPr>
        <w:t xml:space="preserve"> every man is Enemy to every man; the same is consequent to the time, wherein men live without other security, than what their own strength, and their own invention shall furnish them withall. In such condition, there is no place for Industry; because the fruit thereof is uncertain: and consequently no Culture of the Earth; no Navigation, nor use of the commodities that may be imported by Sea; no commodious Building; no Instruments of moving, and removing such things as require much force; no Knowledge of the face of the Earth; no account of Time; no Individuals erect the Leviathan – the state – through a contract between each and every man as a way of escaping this state of nature. There are thus two </w:t>
      </w:r>
      <w:proofErr w:type="gramStart"/>
      <w:r w:rsidRPr="00E44086">
        <w:rPr>
          <w:rStyle w:val="StyleUnderline"/>
        </w:rPr>
        <w:t>central</w:t>
      </w:r>
      <w:proofErr w:type="gramEnd"/>
      <w:r w:rsidRPr="00E44086">
        <w:rPr>
          <w:rStyle w:val="StyleUnderline"/>
        </w:rPr>
        <w:t xml:space="preserve"> and opposed ‘states of being’ that make up a social contract theory: the idea of a state of nature (a hypothetical construct used to argue what the absence of the state would look like) and that of a political society – which differ by virtue of an enforced social contract that mediates human interactions in the latter. Social contract theory – in its various guises – was fundamental in shaping the field of IR and continues to play a central role.5 IR metaphorically transposed the individual in the state of nature to the ‘macro’ level of the state in the anarchical international sys- tem – consider Waltz’s famous assertion that ‘[s]tates in the world are like individuals in the state of nature’.6 Social contract theory legitimises the spatial carving up of the world into mutually exclusive territories (states) that interact through diplomacy and armies towards the ‘outside’, while governing through bureaucracy and police on the ‘inside’,7 for if the social contract concerned all in a given political territory, they would automatically belong to ‘domestic’ society. By extension, this reasoning gave rise to the parsimonious ordering of politics into ‘levels of analysis’, that is, levels with specific dynamics to be apprehended through different disciplines.</w:t>
      </w:r>
      <w:r w:rsidRPr="00E44086">
        <w:rPr>
          <w:sz w:val="16"/>
        </w:rPr>
        <w:t xml:space="preserve">8 In this way, </w:t>
      </w:r>
      <w:r w:rsidRPr="00E44086">
        <w:rPr>
          <w:rStyle w:val="StyleUnderline"/>
        </w:rPr>
        <w:t>classical political contract theory provided IR with the building blocks of a distinctively social political realm, and a social explanation of how modern societies can exist as stable spatiotemporal phenomena.</w:t>
      </w:r>
      <w:r w:rsidRPr="00E44086">
        <w:rPr>
          <w:sz w:val="16"/>
        </w:rPr>
        <w:t xml:space="preserve">9 </w:t>
      </w:r>
      <w:r w:rsidRPr="00E44086">
        <w:rPr>
          <w:rStyle w:val="StyleUnderline"/>
        </w:rPr>
        <w:t>This ontological commitment to the ‘social’ in IR means that governmental power and its opposite, state failure, are understood exclusively in terms of pure human interactions</w:t>
      </w:r>
      <w:r w:rsidRPr="00E44086">
        <w:rPr>
          <w:sz w:val="16"/>
        </w:rPr>
        <w:t xml:space="preserve">.10 Congo’s predicament can, in the last instance, be explained in terms of a social contract in disrepair, the Congolese doing something wrong. Throughout his oeuvre, Latour consistently invokes baboons.15 Why does Latour insist on the importance of analysing baboons in order to understand complex social arrangements? Exactly because they are themselves not capable of forming them. The social life of baboons is central to Latour as it provides him with an empirical example of his state of nature, as a state wherein social interac- tions are not mediated and stabilised with the help of non-human ‘actors’. </w:t>
      </w:r>
      <w:r w:rsidRPr="00E44086">
        <w:rPr>
          <w:rStyle w:val="StyleUnderline"/>
        </w:rPr>
        <w:t xml:space="preserve">Each time a baboon encounters another baboon, they have to re invent and re assess their respec- tive relation, hierarchy and identities. This makes interactions strikingly unstable and, hence, </w:t>
      </w:r>
      <w:proofErr w:type="gramStart"/>
      <w:r w:rsidRPr="00E44086">
        <w:rPr>
          <w:rStyle w:val="StyleUnderline"/>
        </w:rPr>
        <w:t>complex</w:t>
      </w:r>
      <w:r w:rsidRPr="00E44086">
        <w:rPr>
          <w:sz w:val="16"/>
        </w:rPr>
        <w:t>:A</w:t>
      </w:r>
      <w:proofErr w:type="gramEnd"/>
      <w:r w:rsidRPr="00E44086">
        <w:rPr>
          <w:sz w:val="16"/>
        </w:rPr>
        <w:t xml:space="preserve"> baboon’s life is not easy. ... </w:t>
      </w:r>
      <w:r w:rsidRPr="00E44086">
        <w:rPr>
          <w:rStyle w:val="StyleUnderline"/>
        </w:rPr>
        <w:t>He must constantly determine who is who, who is superior and who inferior, who leads the group and who follows, and who must stand back to let him pass</w:t>
      </w:r>
      <w:r w:rsidRPr="00E44086">
        <w:rPr>
          <w:sz w:val="16"/>
        </w:rPr>
        <w:t xml:space="preserve">. ... Who is calling? What is it intending to say? No marks, no costumes, no discreet signs. Of course, many signs, growls and hints exist, but none of them is unambiguous enough. </w:t>
      </w:r>
      <w:r w:rsidRPr="00E44086">
        <w:rPr>
          <w:rStyle w:val="StyleUnderline"/>
        </w:rPr>
        <w:t>Only the context will tell, but simplifying and evaluating the context is a constant headache.16 Latour’s state of nature can be visualised as a flat world, in which – as with Hobbes – each and every individual, each encounter, poses a potentially threatening question mark – ‘total disorder’, as he puts it.1</w:t>
      </w:r>
      <w:r w:rsidRPr="00E44086">
        <w:rPr>
          <w:sz w:val="16"/>
        </w:rPr>
        <w:t xml:space="preserve">7 </w:t>
      </w:r>
      <w:r w:rsidRPr="00E44086">
        <w:rPr>
          <w:rStyle w:val="StyleUnderline"/>
        </w:rPr>
        <w:t>Associations last only as long as individual encounters; social structure is ‘constantly decaying’;18 there is no permanence, as social relations have to be re invented at each encounter</w:t>
      </w:r>
      <w:r w:rsidRPr="00E44086">
        <w:rPr>
          <w:sz w:val="16"/>
        </w:rPr>
        <w:t>. We can thus say two things about Latour’s state of nature: firstly, it is real – not hypothetical – and, secondly, it is essentially characterised by unmediated interactions.19 In baboons, Latour found what comes closest to pure ‘society’, that is, devoid of objects that interfere with interactions. Baboons are to Latour what Amerindians were to the classics – Latour needed to find this purely social society in order to prove that sociology can never only concern human interactions: ‘When power is exerted for good, it is because it is not made of social ties; when it has to rely only on social ties, it is not exerted for long.</w:t>
      </w:r>
      <w:r w:rsidRPr="00E44086">
        <w:rPr>
          <w:rStyle w:val="StyleUnderline"/>
        </w:rPr>
        <w:t>’20 Paradoxically, then, Latour’s state of nature is purely ‘social’, that is, made up only of interactions between humans (or baboons). What we have here is Latour’s reconstruction of ‘society’ as IR wants us to believe it is: entirely composed of social processes and human (or baboon) politics.21 As in Hobbes’ state of nature, without mediating entities, there can be:no Culture of the Earth; no Navigation, nor use of the commodities that may be imported by</w:t>
      </w:r>
      <w:r w:rsidRPr="00E44086">
        <w:rPr>
          <w:sz w:val="16"/>
        </w:rPr>
        <w:t xml:space="preserve"> </w:t>
      </w:r>
      <w:r w:rsidRPr="00E44086">
        <w:rPr>
          <w:rStyle w:val="StyleUnderline"/>
        </w:rPr>
        <w:t>Sea; no commodious Building; no Instruments of moving, and removing such things as require much force; no Knowledge of the face of the Earth; no account of Time; no Arts; no Letters; no Society.</w:t>
      </w:r>
    </w:p>
    <w:p w14:paraId="4F7E42B1" w14:textId="77777777" w:rsidR="00573B1C" w:rsidRPr="00E44086" w:rsidRDefault="00573B1C" w:rsidP="00573B1C"/>
    <w:p w14:paraId="39D1550C" w14:textId="77777777" w:rsidR="00573B1C" w:rsidRPr="00E44086" w:rsidRDefault="00573B1C" w:rsidP="00573B1C">
      <w:pPr>
        <w:pStyle w:val="Heading4"/>
      </w:pPr>
      <w:r w:rsidRPr="00E44086">
        <w:t>Civic education is critical for the checks and balance system to function in America – studies show unaware Americans, what the founders wanted</w:t>
      </w:r>
    </w:p>
    <w:p w14:paraId="2EB8718C" w14:textId="77777777" w:rsidR="00573B1C" w:rsidRPr="00E44086" w:rsidRDefault="00573B1C" w:rsidP="00573B1C">
      <w:pPr>
        <w:rPr>
          <w:rStyle w:val="Style13ptBold"/>
        </w:rPr>
      </w:pPr>
      <w:r w:rsidRPr="00E44086">
        <w:rPr>
          <w:rStyle w:val="Style13ptBold"/>
        </w:rPr>
        <w:t>Winchester 06</w:t>
      </w:r>
    </w:p>
    <w:p w14:paraId="74E8C692" w14:textId="77777777" w:rsidR="00573B1C" w:rsidRPr="00E44086" w:rsidRDefault="00573B1C" w:rsidP="00573B1C">
      <w:pPr>
        <w:rPr>
          <w:rStyle w:val="Style13ptBold"/>
          <w:bCs w:val="0"/>
        </w:rPr>
      </w:pPr>
      <w:r w:rsidRPr="00E44086">
        <w:t>Director of Strategic Communication at the University of Florida.  (Winchester, Donna, “Students in Need of Civic Lessons,” Lexis-Nexic Academic, March 26, 2006) // MK</w:t>
      </w:r>
    </w:p>
    <w:p w14:paraId="2116D084" w14:textId="77777777" w:rsidR="00573B1C" w:rsidRPr="00E44086" w:rsidRDefault="00573B1C" w:rsidP="00573B1C">
      <w:pPr>
        <w:rPr>
          <w:sz w:val="16"/>
        </w:rPr>
      </w:pPr>
      <w:r w:rsidRPr="00E44086">
        <w:rPr>
          <w:sz w:val="16"/>
        </w:rPr>
        <w:t xml:space="preserve">"I was surprised that so many of them didn't know what I thought was basic material," said the former White House staff member and consultant for the Democratic National Committee. "I guess I was naive."Scourfield McLauchlan, 37, no longer plays the game on the first day of class because she has learned what some civic educators have feared for years: Many of today's young people are leaving high school with little understanding of how the American system of democracy </w:t>
      </w:r>
      <w:proofErr w:type="gramStart"/>
      <w:r w:rsidRPr="00E44086">
        <w:rPr>
          <w:sz w:val="16"/>
        </w:rPr>
        <w:t>works.Civics</w:t>
      </w:r>
      <w:proofErr w:type="gramEnd"/>
      <w:r w:rsidRPr="00E44086">
        <w:rPr>
          <w:sz w:val="16"/>
        </w:rPr>
        <w:t xml:space="preserve"> class - as people of a certain generation understood it - is dead. Social studies </w:t>
      </w:r>
      <w:proofErr w:type="gramStart"/>
      <w:r w:rsidRPr="00E44086">
        <w:rPr>
          <w:sz w:val="16"/>
        </w:rPr>
        <w:t>is</w:t>
      </w:r>
      <w:proofErr w:type="gramEnd"/>
      <w:r w:rsidRPr="00E44086">
        <w:rPr>
          <w:sz w:val="16"/>
        </w:rPr>
        <w:t xml:space="preserve"> still taught, and civics might come up within it, but schools increasingly are focused on meeting reading and math goals set by the state and federal governments, which can leave little time for teaching civics and citizenship. And judging by voting rates and civic involvement, many citizens are increasingly disengaged.</w:t>
      </w:r>
      <w:r w:rsidRPr="00E44086">
        <w:rPr>
          <w:rStyle w:val="StyleUnderline"/>
        </w:rPr>
        <w:t>"If we have people who know how to read but don't have the interest or the commitment to participate in the government, we as a country are going to have some very serious problems both economically and politically,"</w:t>
      </w:r>
      <w:r w:rsidRPr="00E44086">
        <w:rPr>
          <w:sz w:val="16"/>
        </w:rPr>
        <w:t xml:space="preserve"> said Tam Taylor, a spokeswoman for the California-based Center for Civic Education.The Florida Bar recently joined the chorus of those calling for reform after reviewing the results of a Harris poll commissioned to test civic education knowledge among Florida adults. The poll, conducted in December, found that while 90 percent of those surveyed said the constitutional concept of separation of powers is important, only 59 percent actually knew what those separate powers are, choosing the correct answer to the question, "What are the three branches of government?"Eighteen percent said "local, state and federal." A full 16 percent answered "Republican, Democrat and Independent."(The correct answer: "Legislative, executive and judicial.</w:t>
      </w:r>
      <w:proofErr w:type="gramStart"/>
      <w:r w:rsidRPr="00E44086">
        <w:rPr>
          <w:sz w:val="16"/>
        </w:rPr>
        <w:t>")</w:t>
      </w:r>
      <w:r w:rsidRPr="00E44086">
        <w:rPr>
          <w:rStyle w:val="StyleUnderline"/>
        </w:rPr>
        <w:t>Questions</w:t>
      </w:r>
      <w:proofErr w:type="gramEnd"/>
      <w:r w:rsidRPr="00E44086">
        <w:rPr>
          <w:rStyle w:val="StyleUnderline"/>
        </w:rPr>
        <w:t xml:space="preserve"> about the meaning of the terms "separation of powers" and "checks and balances" produced similar low percentages of correct answers - 46 percent and 61 percent respectively.The results mirrored those of a national poll conducted by the American Bar Association last July. An informal poll of high school seniors administered last week by the St. Petersburg Times turned up similar </w:t>
      </w:r>
      <w:proofErr w:type="gramStart"/>
      <w:r w:rsidRPr="00E44086">
        <w:rPr>
          <w:rStyle w:val="StyleUnderline"/>
        </w:rPr>
        <w:t>findings.In</w:t>
      </w:r>
      <w:proofErr w:type="gramEnd"/>
      <w:r w:rsidRPr="00E44086">
        <w:rPr>
          <w:rStyle w:val="StyleUnderline"/>
        </w:rPr>
        <w:t xml:space="preserve"> the Times poll, 29 percent of the students said separation of powers means that different federal departments have different authority. One in four said that one function of the judicial branch is to establish new </w:t>
      </w:r>
      <w:proofErr w:type="gramStart"/>
      <w:r w:rsidRPr="00E44086">
        <w:rPr>
          <w:rStyle w:val="StyleUnderline"/>
        </w:rPr>
        <w:t>courts.</w:t>
      </w:r>
      <w:r w:rsidRPr="00E44086">
        <w:rPr>
          <w:sz w:val="16"/>
        </w:rPr>
        <w:t>Some</w:t>
      </w:r>
      <w:proofErr w:type="gramEnd"/>
      <w:r w:rsidRPr="00E44086">
        <w:rPr>
          <w:sz w:val="16"/>
        </w:rPr>
        <w:t xml:space="preserve"> local educators weren't surprised at the responses.</w:t>
      </w:r>
      <w:r w:rsidRPr="00E44086">
        <w:rPr>
          <w:rStyle w:val="StyleUnderline"/>
        </w:rPr>
        <w:t>"It's embarrassing," said Randy Lightfoot, K-12 social studies supervisor for Pinellas County schools. "Other societies know more about our system than we do. That should not be."</w:t>
      </w:r>
      <w:r w:rsidRPr="00E44086">
        <w:rPr>
          <w:sz w:val="16"/>
        </w:rPr>
        <w:t xml:space="preserve">Lightfoot, who taught social studies in the district for 30 years before becoming supervisor, said he has watched the gradual erosion of K-12 civic education in Florida public </w:t>
      </w:r>
      <w:proofErr w:type="gramStart"/>
      <w:r w:rsidRPr="00E44086">
        <w:rPr>
          <w:sz w:val="16"/>
        </w:rPr>
        <w:t>schools.In</w:t>
      </w:r>
      <w:proofErr w:type="gramEnd"/>
      <w:r w:rsidRPr="00E44086">
        <w:rPr>
          <w:sz w:val="16"/>
        </w:rPr>
        <w:t xml:space="preserve"> Tallahassee, Democratic state Rep. Curtis Richardson tried to increase middle-school civics education by amending a major education bill Thursday. But Republicans rejected the amendment in floor debate."It's simply unnecessary," said Rep. Dennis Baxley, R-Ocala, the chairman of the House Education Council. Baxley said high school teachers can already teach civics, including the Declaration of Independence, three branches of government and flag </w:t>
      </w:r>
      <w:proofErr w:type="gramStart"/>
      <w:r w:rsidRPr="00E44086">
        <w:rPr>
          <w:sz w:val="16"/>
        </w:rPr>
        <w:t>education.High</w:t>
      </w:r>
      <w:proofErr w:type="gramEnd"/>
      <w:r w:rsidRPr="00E44086">
        <w:rPr>
          <w:sz w:val="16"/>
        </w:rPr>
        <w:t xml:space="preserve"> school students presently are required to earn three social studies credits. Individual districts, and in fact individual schools, can determine the sequence, but most students take one year of world history and one year of American </w:t>
      </w:r>
      <w:proofErr w:type="gramStart"/>
      <w:r w:rsidRPr="00E44086">
        <w:rPr>
          <w:sz w:val="16"/>
        </w:rPr>
        <w:t>history.They</w:t>
      </w:r>
      <w:proofErr w:type="gramEnd"/>
      <w:r w:rsidRPr="00E44086">
        <w:rPr>
          <w:sz w:val="16"/>
        </w:rPr>
        <w:t xml:space="preserve"> also take a one-semester course in economics. What used to be a yearlong civics class has been replaced with a one-semester American government course. That's simply not enough, Lightfoot </w:t>
      </w:r>
      <w:proofErr w:type="gramStart"/>
      <w:r w:rsidRPr="00E44086">
        <w:rPr>
          <w:sz w:val="16"/>
        </w:rPr>
        <w:t>says.The</w:t>
      </w:r>
      <w:proofErr w:type="gramEnd"/>
      <w:r w:rsidRPr="00E44086">
        <w:rPr>
          <w:sz w:val="16"/>
        </w:rPr>
        <w:t xml:space="preserve"> Florida Bar agrees. Citing statistics gathered by the Florida Law Related Education Association, which show that fewer than 10 percent of Florida's 67 counties require the teaching of civics in middle school, the Bar is lobbying local school boards to introduce a mandatory yearlong civics class for middle schoolers similar to one taught in Miami-Dade public schools.The Bar also is calling for inclusion of civics on the Florida Comprehensive Assessment Test. Bar president Alan Bookman concedes a social studies FCAT may not be a popular idea, but "what gets tested is what gets taught."Still, not everyone agrees that civic education is in such dire straits. Catherine Fleeger, an assistant superintendent in charge of Pinellas high schools, said a lot depends on how one defines "civic education.""We still have American government classes and we still have economics, which get to the core of what America is and what our democracy is based on," Fleeger said. "High school students who are college bound participate in service learning as part of their Bright Futures programs, and character education is infused into the curriculum in ways that didn't exist in the past."Michael Grego, assistant superintendent of curriculum and instruction for Hillsborough County schools, said the district presently has more civic education than ever before.</w:t>
      </w:r>
      <w:r w:rsidRPr="00E44086">
        <w:rPr>
          <w:rStyle w:val="StyleUnderline"/>
        </w:rPr>
        <w:t>"So much of this type of curriculum does not need to be above and beyond, but just needs to be infused into the existing curriculum," Grego said. "When it's done that way, it's not looked upon as an added burden, but as a way to teach history and responsible citizenship."</w:t>
      </w:r>
      <w:r w:rsidRPr="00E44086">
        <w:rPr>
          <w:sz w:val="16"/>
        </w:rPr>
        <w:t>If a shortcoming in civic education exists at all, said David Mosrie, chief executive officer of the Florida Association of District School Superintendents, it has to do with students' inability to apply what they learn in the classroom to real-life situations.</w:t>
      </w:r>
      <w:r w:rsidRPr="00E44086">
        <w:rPr>
          <w:rStyle w:val="StyleUnderline"/>
        </w:rPr>
        <w:t>"Civics to me is more than just knowing the various branches of government," Mosrie said. "We want students who can practice good citizenship along with that knowledge."</w:t>
      </w:r>
      <w:r w:rsidRPr="00E44086">
        <w:rPr>
          <w:sz w:val="16"/>
        </w:rPr>
        <w:t xml:space="preserve">That's where hands-on programs such as those sponsored by the Center for Civic Education and the Florida Law Related Education Association come into play. In many cases, they can supplement "textbook civics" with "practical civics," teachers </w:t>
      </w:r>
      <w:proofErr w:type="gramStart"/>
      <w:r w:rsidRPr="00E44086">
        <w:rPr>
          <w:sz w:val="16"/>
        </w:rPr>
        <w:t>say.Linda</w:t>
      </w:r>
      <w:proofErr w:type="gramEnd"/>
      <w:r w:rsidRPr="00E44086">
        <w:rPr>
          <w:sz w:val="16"/>
        </w:rPr>
        <w:t xml:space="preserve"> Smith, social studies department chair at Clearwater High School, has taken advantage of many such programs since she began teaching 30 years ago. Smith sponsors the school's Youth in Government club and encourages students to get involved in a city of Clearwater program that teaches them about city </w:t>
      </w:r>
      <w:proofErr w:type="gramStart"/>
      <w:r w:rsidRPr="00E44086">
        <w:rPr>
          <w:sz w:val="16"/>
        </w:rPr>
        <w:t>government.She</w:t>
      </w:r>
      <w:proofErr w:type="gramEnd"/>
      <w:r w:rsidRPr="00E44086">
        <w:rPr>
          <w:sz w:val="16"/>
        </w:rPr>
        <w:t xml:space="preserve"> also takes students to Washington as part of the "Close Up" program to expose them to the inner workings of the federal government.</w:t>
      </w:r>
      <w:r w:rsidRPr="00E44086">
        <w:rPr>
          <w:rStyle w:val="StyleUnderline"/>
        </w:rPr>
        <w:t>"The bottom line is knowing the three branches of government and how they check and balance each other," Smith said. "But there's a lot more to it than that. Things arise every day that demand a working knowledge of the Constitution and the Bill of Rights."</w:t>
      </w:r>
      <w:r w:rsidRPr="00E44086">
        <w:rPr>
          <w:sz w:val="16"/>
        </w:rPr>
        <w:t>R. Fred Lewis, chief justice of the Florida Supreme Court, sees the results of an uninformed citizenry every day in the courtroom. Over the years, Lewis said, he has seen an increased disregard for the jury system and a general whittling away of fundamental liberties.</w:t>
      </w:r>
      <w:r w:rsidRPr="00E44086">
        <w:rPr>
          <w:rStyle w:val="StyleUnderline"/>
        </w:rPr>
        <w:t>"If people don't understand the core values of this great nation, how will they know if those liberties are being threatened or placed at risk?" asked Lewis, who works regularly with students as a volunteer with the Florida Law Related Education Association.With so much at stake, the need for civic education at both the student and adult levels is critical, said American Bar Association president Michael Greco. But because habits instilled early tend to continue over a lifetime, it is imperative that schools continue to teach children "the ABCs of American citizenship," Greco said.</w:t>
      </w:r>
      <w:r w:rsidRPr="00E44086">
        <w:rPr>
          <w:sz w:val="16"/>
        </w:rPr>
        <w:t>"</w:t>
      </w:r>
      <w:r w:rsidRPr="00E44086">
        <w:rPr>
          <w:rStyle w:val="StyleUnderline"/>
        </w:rPr>
        <w:t>Make no mistake, our nation's founders counted on an informed and active citizenry to keep government honest," he said. "When people check out in the numbers we are seeing, it really is a crisis to the functioning of our democracy."</w:t>
      </w:r>
    </w:p>
    <w:p w14:paraId="034A2D00" w14:textId="77777777" w:rsidR="00573B1C" w:rsidRPr="00E44086" w:rsidRDefault="00573B1C" w:rsidP="00573B1C">
      <w:pPr>
        <w:rPr>
          <w:sz w:val="16"/>
        </w:rPr>
      </w:pPr>
    </w:p>
    <w:p w14:paraId="4FAD12B2" w14:textId="77777777" w:rsidR="00573B1C" w:rsidRPr="00E44086" w:rsidRDefault="00573B1C" w:rsidP="00573B1C"/>
    <w:p w14:paraId="3DB30B43" w14:textId="77777777" w:rsidR="00573B1C" w:rsidRPr="00E44086" w:rsidRDefault="00573B1C" w:rsidP="00573B1C">
      <w:pPr>
        <w:pStyle w:val="Heading4"/>
      </w:pPr>
      <w:r w:rsidRPr="00E44086">
        <w:t>Civic education leads to the empowerment of people in government ensuring accountability– improves civic knowledge, great equalizer</w:t>
      </w:r>
    </w:p>
    <w:p w14:paraId="18C3D698" w14:textId="77777777" w:rsidR="00573B1C" w:rsidRPr="00E44086" w:rsidRDefault="00573B1C" w:rsidP="00573B1C">
      <w:r w:rsidRPr="00E44086">
        <w:rPr>
          <w:rStyle w:val="Style13ptBold"/>
        </w:rPr>
        <w:t xml:space="preserve">Pitts 16 </w:t>
      </w:r>
      <w:r w:rsidRPr="00E44086">
        <w:rPr>
          <w:sz w:val="14"/>
        </w:rPr>
        <w:t xml:space="preserve">Annette Boyd Pitts is the founding executive director of the Florida Law Re lated Education Association, Inc. She has worked to advance education for democracy in 25 countries. She is the recipient o f the National Improvements in Justice Award, the ABA Isidore Starr Award, and the Sandra Day O’ConnorAward </w:t>
      </w:r>
      <w:proofErr w:type="gramStart"/>
      <w:r w:rsidRPr="00E44086">
        <w:rPr>
          <w:sz w:val="14"/>
        </w:rPr>
        <w:t>forAdvance  ments</w:t>
      </w:r>
      <w:proofErr w:type="gramEnd"/>
      <w:r w:rsidRPr="00E44086">
        <w:rPr>
          <w:sz w:val="14"/>
        </w:rPr>
        <w:t xml:space="preserve"> in Civic Education presented by the National Center for State Courts. (Pitts, Annette Boyd, The Florida Bar Journal, “Raising the Bar on Education,” EBSCO host, Page 9-</w:t>
      </w:r>
      <w:proofErr w:type="gramStart"/>
      <w:r w:rsidRPr="00E44086">
        <w:rPr>
          <w:sz w:val="14"/>
        </w:rPr>
        <w:t>11,May</w:t>
      </w:r>
      <w:proofErr w:type="gramEnd"/>
      <w:r w:rsidRPr="00E44086">
        <w:rPr>
          <w:sz w:val="14"/>
        </w:rPr>
        <w:t xml:space="preserve"> 1 2016) // MK</w:t>
      </w:r>
    </w:p>
    <w:p w14:paraId="2C0C431C" w14:textId="77777777" w:rsidR="00573B1C" w:rsidRPr="00E44086" w:rsidRDefault="00573B1C" w:rsidP="00573B1C">
      <w:pPr>
        <w:rPr>
          <w:sz w:val="16"/>
        </w:rPr>
      </w:pPr>
      <w:r w:rsidRPr="00E44086">
        <w:rPr>
          <w:rStyle w:val="StyleUnderline"/>
        </w:rPr>
        <w:t>National polls and surveys continue to document the limited knowledge held by Americans about civics, indluding our government and its corresponding institutions processes, and practices</w:t>
      </w:r>
      <w:r w:rsidRPr="00E44086">
        <w:rPr>
          <w:sz w:val="16"/>
        </w:rPr>
        <w:t xml:space="preserve">. </w:t>
      </w:r>
      <w:r w:rsidRPr="00E44086">
        <w:rPr>
          <w:rStyle w:val="StyleUnderline"/>
        </w:rPr>
        <w:t>Studies publicize even the most basic knowledge deficits that plague our citizenry. This deficiency, coupled with the decline of quality civic education in our nation’s schools, is cause for concern.</w:t>
      </w:r>
      <w:r w:rsidRPr="00E44086">
        <w:rPr>
          <w:sz w:val="16"/>
        </w:rPr>
        <w:t xml:space="preserve"> If democracy lies in the hands of ordinary citizens, who ultimately serve on juries, vote in elections, evaluate public issues, and possibly run for of fice, what impact will this civic education deficit have on self-government? </w:t>
      </w:r>
      <w:r w:rsidRPr="00E44086">
        <w:rPr>
          <w:rStyle w:val="StyleUnderline"/>
        </w:rPr>
        <w:t xml:space="preserve">A national survey released by the Annenberg Public Policy Center at the University of Pennsylvania found that Americans know very little about how our government works.1Thirty-five percent could not name even one of the three branches of government and 60 percent could not identify the political party in control ofthe U.S. House of Representatives.2 Previous studies have documented that nearly one-third ofAmericans believe a U.S. Supreme Court decision can be appealed, while one in four Ameri cans think that a 5-4 decision of the U.S. Supreme Court is sent to Congress for resolution.3Approximately half of Americans believe that the president of the United States must follow the rulings of the U.S. Supreme Court.4 </w:t>
      </w:r>
      <w:r w:rsidRPr="00E44086">
        <w:rPr>
          <w:sz w:val="16"/>
        </w:rPr>
        <w:t>A separate national study conducted by FindLaw.com found that nearly two-thirds of Americans could not name even one member of the U.S. Supreme Court.5While one can debate whether it is important to recall the names, or numbers, of persons who serve in the U.S. House of Representatives or on the U.S. Supreme Court</w:t>
      </w:r>
      <w:r w:rsidRPr="00E44086">
        <w:rPr>
          <w:rStyle w:val="StyleUnderline"/>
        </w:rPr>
        <w:t>, it is important to recognize that without a basic knowledge of the of our government, the public is unlikely to understand more complex and fundamental concepts, such as the role of checks and balances, separation of powers, and judicial review. The judicial branch and its unique role in our when public knowledge is limited. Attempts to politicize the courts may be strengthened by this knowledge deficit. This crisis in civic learning is impacting all ages and demographics. Even college graduates are not immune from this civic knowledge deficit. I</w:t>
      </w:r>
      <w:r w:rsidRPr="00E44086">
        <w:rPr>
          <w:sz w:val="16"/>
        </w:rPr>
        <w:t xml:space="preserve">n a poll conducted by the American Council of Trustees and Alumni, 60 percent of college graduates did not know the process for ratifying a constitutional amendment and 40 percent did not recognize that Congress has the power to declare war.6Additionally, 10 percent of college graduates thought Judith Sheindlin — Judge Judy — served on the U. S. Supreme Court.7In its report, A Crisis in Civic Education, </w:t>
      </w:r>
      <w:r w:rsidRPr="00E44086">
        <w:rPr>
          <w:rStyle w:val="StyleUnderline"/>
        </w:rPr>
        <w:t xml:space="preserve">the American Council of Trustees and Alumni reported in 2015 that by allowing civic illiteracy, we have disempowered young citizens.8Civic education improves civic knowledge, skills, and dispositions, and has the capacity to be the great equalizer in our political system. Without opportunities for quality instruction, students’ abilities to understand and participate in government are ultimately weakened. </w:t>
      </w:r>
      <w:r w:rsidRPr="00E44086">
        <w:rPr>
          <w:sz w:val="16"/>
        </w:rPr>
        <w:t xml:space="preserve">The Center for the Study of the American Dream at Xavier University conducted a survey that has generated legislative and media attention in some states.9The national survey tested the civic knowledge of native-born citizens compared to immigrants applying for U. S. citizen ship. One in three native-born citizens failed the civics portion of the U.S. naturalization test (also referred to as the U.S. citizenship test), while a 97.5 percent passage rate structure The Center also noted that “77 per cent of native-born citizens agreed that all Americans should be able to pass the test,”and “60 percent agreed that high school students should have to pass the civics portion of the naturalization test as a requirement for graduation.”10 Several states are pursuing such requirements amid mixed reviews and controversy over what constitutes effective civic education. </w:t>
      </w:r>
      <w:r w:rsidRPr="00E44086">
        <w:rPr>
          <w:rStyle w:val="StyleUnderline"/>
        </w:rPr>
        <w:t xml:space="preserve">Warnings throughout history continue to intimate today that civic apathy and indifference may lead to the downfall of democracy. For this experiment in self-government to continue, we must prepare each generation anew for the challenges before us. Knowledgeable citizens monitor and evaluate government leaders and processes and help prevent abuse of power and ensure accountability. </w:t>
      </w:r>
      <w:r w:rsidRPr="00E44086">
        <w:rPr>
          <w:sz w:val="16"/>
        </w:rPr>
        <w:t xml:space="preserve">For far too long, civic education has taken a back seat in the instructional arena nationally and has not been recognized as a valued area of instruction. </w:t>
      </w:r>
      <w:r w:rsidRPr="00E44086">
        <w:rPr>
          <w:rStyle w:val="StyleUnderline"/>
        </w:rPr>
        <w:t>Investing in civic learning strengthens American democracy.14 Schools have a civic mission and a public purpose to prepare citizens for their role in self-government. Yet for decades, we have dismissed this area ofinstruction without consideration of its vital role in the preservation ofour democracy.</w:t>
      </w:r>
      <w:r w:rsidRPr="00E44086">
        <w:rPr>
          <w:sz w:val="16"/>
        </w:rPr>
        <w:t xml:space="preserve"> Some states have no civics and government requirements. Other states have a government require ment at 12th grade generally. Given the current status of civic learning in our country, it appears to be a matter of too little too late.15 Despite these national trends, Florida has defied the odds and created a model approach to civic learning that is catching the attention </w:t>
      </w:r>
      <w:proofErr w:type="gramStart"/>
      <w:r w:rsidRPr="00E44086">
        <w:rPr>
          <w:sz w:val="16"/>
        </w:rPr>
        <w:t>of  the</w:t>
      </w:r>
      <w:proofErr w:type="gramEnd"/>
      <w:r w:rsidRPr="00E44086">
        <w:rPr>
          <w:sz w:val="16"/>
        </w:rPr>
        <w:t xml:space="preserve"> nation. As lawyers and </w:t>
      </w:r>
      <w:proofErr w:type="gramStart"/>
      <w:r w:rsidRPr="00E44086">
        <w:rPr>
          <w:sz w:val="16"/>
        </w:rPr>
        <w:t>judges</w:t>
      </w:r>
      <w:proofErr w:type="gramEnd"/>
      <w:r w:rsidRPr="00E44086">
        <w:rPr>
          <w:sz w:val="16"/>
        </w:rPr>
        <w:t xml:space="preserve"> we must be committed to educating the public of all ages and preserving and im proving our system of government. </w:t>
      </w:r>
      <w:r w:rsidRPr="00E44086">
        <w:rPr>
          <w:rStyle w:val="StyleUnderline"/>
        </w:rPr>
        <w:t>Partnerships with the education community, s</w:t>
      </w:r>
      <w:r w:rsidRPr="00E44086">
        <w:rPr>
          <w:sz w:val="16"/>
        </w:rPr>
        <w:t xml:space="preserve">uch as Justice Teach ing, participating in professional development, and presenting in a wide range of forums in the commu nity </w:t>
      </w:r>
      <w:r w:rsidRPr="00E44086">
        <w:rPr>
          <w:rStyle w:val="StyleUnderline"/>
        </w:rPr>
        <w:t>contribute greatly to combating the civic education deficit</w:t>
      </w:r>
      <w:r w:rsidRPr="00E44086">
        <w:rPr>
          <w:sz w:val="16"/>
        </w:rPr>
        <w:t xml:space="preserve">. While Florida has made incred ible strides in the advancement of civic education statewide with its year-long m andatory seventh grade civics course and end-of-course exam, there are still many needs both statewide and nationally to consider. In Florida, we need to im prove teacher efficacy by investing in quality professional development for teachers, emphasizing content and best practices. Additionally, we need to ensure that the materials utilized in the classroom are neutral and nonpartisan. Teachers need to evaluate m aterials for political bias and prepare and present lessons with this in mind. </w:t>
      </w:r>
      <w:r w:rsidRPr="00E44086">
        <w:rPr>
          <w:rStyle w:val="StyleUnderline"/>
        </w:rPr>
        <w:t xml:space="preserve">We are teaching students how to think through com plex issues, not what to </w:t>
      </w:r>
      <w:proofErr w:type="gramStart"/>
      <w:r w:rsidRPr="00E44086">
        <w:rPr>
          <w:rStyle w:val="StyleUnderline"/>
        </w:rPr>
        <w:t>think.</w:t>
      </w:r>
      <w:r w:rsidRPr="00E44086">
        <w:rPr>
          <w:sz w:val="16"/>
        </w:rPr>
        <w:t>The</w:t>
      </w:r>
      <w:proofErr w:type="gramEnd"/>
      <w:r w:rsidRPr="00E44086">
        <w:rPr>
          <w:sz w:val="16"/>
        </w:rPr>
        <w:t xml:space="preserve"> creation of state-by-state com parisons of NAEP civics data would help states identify weaknesses in their curriculum and encourage healthy competition between states and civics scores. Additional needs include require ments for civics and government courses at the college and university levels. Only 18 percent of American colleges and universities require even one foundation course in U.S. history or government.23 </w:t>
      </w:r>
      <w:r w:rsidRPr="00E44086">
        <w:rPr>
          <w:rStyle w:val="StyleUnderline"/>
        </w:rPr>
        <w:t>The benefits of civic learning are enormous and far reaching. High- quality civic learning practices in crease civic knowledge and prepare students and adults to address com plex challenges and solve problems in their communities. They are more likely to vote and discuss politics, think critically and act civilly, com municate with their elected officials</w:t>
      </w:r>
      <w:r w:rsidRPr="00E44086">
        <w:rPr>
          <w:sz w:val="16"/>
        </w:rPr>
        <w:t xml:space="preserve">, </w:t>
      </w:r>
      <w:r w:rsidRPr="00E44086">
        <w:rPr>
          <w:rStyle w:val="StyleUnderline"/>
        </w:rPr>
        <w:t>and speak confidently and publicly</w:t>
      </w:r>
      <w:r w:rsidRPr="00E44086">
        <w:rPr>
          <w:sz w:val="16"/>
        </w:rPr>
        <w:t xml:space="preserve">. As attorneys and judges, we should invest time in educating the public about the courts and the Constitution. </w:t>
      </w:r>
      <w:r w:rsidRPr="00E44086">
        <w:rPr>
          <w:rStyle w:val="StyleUnderline"/>
        </w:rPr>
        <w:t>We need to find opportuni ties to help the public understand the differences between judges and other elected officials, how judges make decisions based on the facts and the law, and ways that judges are accountable.</w:t>
      </w:r>
      <w:r w:rsidRPr="00E44086">
        <w:rPr>
          <w:sz w:val="16"/>
        </w:rPr>
        <w:t xml:space="preserve"> Courts remain our most trusted institution, but the numbers are declining. Perspectives may change depending on any num ber of variables. </w:t>
      </w:r>
      <w:r w:rsidRPr="00E44086">
        <w:rPr>
          <w:rStyle w:val="StyleUnderline"/>
        </w:rPr>
        <w:t>Helping students and adults alike really understand our system and how it works will equip them with the knowledge and skills to make their own independent decisions.</w:t>
      </w:r>
      <w:r w:rsidRPr="00E44086">
        <w:rPr>
          <w:sz w:val="16"/>
        </w:rPr>
        <w:t xml:space="preserve"> </w:t>
      </w:r>
    </w:p>
    <w:p w14:paraId="6D77645B" w14:textId="77777777" w:rsidR="00573B1C" w:rsidRPr="00E44086" w:rsidRDefault="00573B1C" w:rsidP="00573B1C">
      <w:pPr>
        <w:pStyle w:val="Heading4"/>
      </w:pPr>
      <w:r w:rsidRPr="00E44086">
        <w:t>Anarchy Leads to War – fueled by lack of resources, disagreements, and no common authority</w:t>
      </w:r>
    </w:p>
    <w:p w14:paraId="1851F970" w14:textId="77777777" w:rsidR="00573B1C" w:rsidRPr="00E44086" w:rsidRDefault="00573B1C" w:rsidP="00573B1C">
      <w:r w:rsidRPr="00E44086">
        <w:rPr>
          <w:rStyle w:val="Style13ptBold"/>
        </w:rPr>
        <w:t xml:space="preserve">Lloyd and Sreedhar 14 </w:t>
      </w:r>
      <w:r w:rsidRPr="00E44086">
        <w:t>– QUALS (Sharon A. and Susanne, Spring 2014, Stanford Encyclopedia of Philosophy</w:t>
      </w:r>
      <w:proofErr w:type="gramStart"/>
      <w:r w:rsidRPr="00E44086">
        <w:t>,”Hobbes’s</w:t>
      </w:r>
      <w:proofErr w:type="gramEnd"/>
      <w:r w:rsidRPr="00E44086">
        <w:t xml:space="preserve"> Moral and Political Philosophy,” </w:t>
      </w:r>
      <w:hyperlink r:id="rId15" w:history="1">
        <w:r w:rsidRPr="00E44086">
          <w:rPr>
            <w:rStyle w:val="Hyperlink"/>
          </w:rPr>
          <w:t>https://plato.stanford.edu/entries/hobbes-moral/)</w:t>
        </w:r>
      </w:hyperlink>
      <w:r w:rsidRPr="00E44086">
        <w:t xml:space="preserve"> // MK</w:t>
      </w:r>
    </w:p>
    <w:p w14:paraId="1BDAF344" w14:textId="77777777" w:rsidR="00573B1C" w:rsidRPr="00E44086" w:rsidRDefault="00573B1C" w:rsidP="00573B1C">
      <w:pPr>
        <w:rPr>
          <w:sz w:val="16"/>
        </w:rPr>
      </w:pPr>
      <w:r w:rsidRPr="00E44086">
        <w:rPr>
          <w:sz w:val="16"/>
        </w:rPr>
        <w:t xml:space="preserve">To establish these conclusions, Hobbes invites us to consider what life would be like in a </w:t>
      </w:r>
      <w:r w:rsidRPr="00E44086">
        <w:rPr>
          <w:rStyle w:val="StyleUnderline"/>
        </w:rPr>
        <w:t>state of nature, that is, a condition without government. Perhaps we would imagine that people might fare best in such a state, where each decides for herself how to act, and is judge, jury and executioner in her own case whenever disputes arise—and that at any rate, this state is the appropriate baseline against which to judge the justifiability of political arrangements</w:t>
      </w:r>
      <w:r w:rsidRPr="00E44086">
        <w:rPr>
          <w:sz w:val="16"/>
        </w:rPr>
        <w:t xml:space="preserve">. Hobbes terms this situation “the condition of mere nature”, a state of perfectly private judgment, in which there is no agency with recognized authority to arbitrate disputes and effective power to enforce its </w:t>
      </w:r>
      <w:proofErr w:type="gramStart"/>
      <w:r w:rsidRPr="00E44086">
        <w:rPr>
          <w:sz w:val="16"/>
        </w:rPr>
        <w:t>decisions.Hobbes's</w:t>
      </w:r>
      <w:proofErr w:type="gramEnd"/>
      <w:r w:rsidRPr="00E44086">
        <w:rPr>
          <w:sz w:val="16"/>
        </w:rPr>
        <w:t xml:space="preserve"> near descendant, John Locke, insisted in his Second Treatise of Government that the state of nature was indeed to be preferred to subjection to the arbitrary power of an absolute sovereign</w:t>
      </w:r>
      <w:r w:rsidRPr="00E44086">
        <w:rPr>
          <w:rStyle w:val="StyleUnderline"/>
        </w:rPr>
        <w:t>. But Hobbes famously argued that such a “dissolute condition of masterlesse men, without subjection to Lawes, and a coercive Power to tye their hands from rapine, and revenge” would make impossible all of the basic security upon which comfortable, sociable, civilized life depends</w:t>
      </w:r>
      <w:r w:rsidRPr="00E44086">
        <w:rPr>
          <w:sz w:val="16"/>
        </w:rPr>
        <w:t>. There would be “no place for industry, because the fruit thereof is uncertain; and consequently no culture of the earth; no navigation, nor use of the commodities that may be imported by Sea; no commodious Building; no Instruments of moving and removing such things as require much force; no Knowledge of the face of the Earth; no account of Time; no Arts; no Letters; and which is worst of all, continuall feare, and danger of violent death; And the life of man, solitary, poore, nasty, brutish, and short.” If this is the state of nature, people have strong reasons to avoid it, which can be done only by submitting to some mutually recognized public authority, for “so long a man is in the condition of mere nature, (which is a condition of war,) as private appetite is the measure of good and evill</w:t>
      </w:r>
      <w:proofErr w:type="gramStart"/>
      <w:r w:rsidRPr="00E44086">
        <w:rPr>
          <w:sz w:val="16"/>
        </w:rPr>
        <w:t>.”Although</w:t>
      </w:r>
      <w:proofErr w:type="gramEnd"/>
      <w:r w:rsidRPr="00E44086">
        <w:rPr>
          <w:sz w:val="16"/>
        </w:rPr>
        <w:t xml:space="preserve"> many readers have criticized Hobbes's state of nature as unduly pessimistic</w:t>
      </w:r>
      <w:r w:rsidRPr="00E44086">
        <w:rPr>
          <w:rStyle w:val="StyleUnderline"/>
        </w:rPr>
        <w:t>, he constructs it from a number of individually plausible empirical and normative assumptions. He assumes that people are sufficiently similar in their mental and physical attributes that no one is invulnerable nor can expect to be able to dominate the others. Hobbes assumes that people generally “shun death”, and that the desire to preserve their own lives is very strong in most people.</w:t>
      </w:r>
      <w:r w:rsidRPr="00E44086">
        <w:rPr>
          <w:sz w:val="16"/>
        </w:rPr>
        <w:t xml:space="preserve"> While people have local affections, their benevolence is limited, and they have a tendency to partiality. Concerned that others should agree with their own high opinions of themselves, people are sensitive to slights. They make evaluative judgments, but often use seemingly impersonal terms like ‘good’ and ‘bad’ to stand for their own personal preferences. </w:t>
      </w:r>
      <w:r w:rsidRPr="00E44086">
        <w:rPr>
          <w:rStyle w:val="StyleUnderline"/>
        </w:rPr>
        <w:t>They are curious about the causes of events, and anxious about their futures;</w:t>
      </w:r>
      <w:r w:rsidRPr="00E44086">
        <w:rPr>
          <w:sz w:val="16"/>
        </w:rPr>
        <w:t xml:space="preserve"> according to Hobbes, these characteristics incline people to adopt religious beliefs, although the content of those beliefs will differ depending upon the sort of religious education one has happened to receive. With respect to normative assumptions</w:t>
      </w:r>
      <w:r w:rsidRPr="00E44086">
        <w:rPr>
          <w:rStyle w:val="StyleUnderline"/>
        </w:rPr>
        <w:t>, Hobbes ascribes to each person in the state of nature a liberty right to preserve herself, which he terms “the right of nature”. This is the right to do whatever one sincerely judges needful for one's preservation; yet because it is at least possible that virtually anything might be judged necessary for one's preservation</w:t>
      </w:r>
      <w:r w:rsidRPr="00E44086">
        <w:rPr>
          <w:sz w:val="16"/>
        </w:rPr>
        <w:t xml:space="preserve">, this theoretically limited right of nature becomes in practice an unlimited right to potentially anything, or, as Hobbes puts it, a right “to all things”. </w:t>
      </w:r>
      <w:r w:rsidRPr="00E44086">
        <w:rPr>
          <w:rStyle w:val="StyleUnderline"/>
        </w:rPr>
        <w:t>Hobbes further assumes as a principle of practical rationality,</w:t>
      </w:r>
      <w:r w:rsidRPr="00E44086">
        <w:rPr>
          <w:sz w:val="16"/>
        </w:rPr>
        <w:t xml:space="preserve"> that people should adopt what they see to be the necessary means to their most important ends.</w:t>
      </w:r>
      <w:r w:rsidRPr="00E44086">
        <w:t xml:space="preserve"> </w:t>
      </w:r>
      <w:r w:rsidRPr="00E44086">
        <w:rPr>
          <w:rStyle w:val="StyleUnderline"/>
        </w:rPr>
        <w:t>Taken together, these plausible descriptive and normative assumptions yield a state of nature potentially fraught with divisive struggle</w:t>
      </w:r>
      <w:r w:rsidRPr="00E44086">
        <w:rPr>
          <w:sz w:val="16"/>
        </w:rPr>
        <w:t xml:space="preserve">. </w:t>
      </w:r>
      <w:r w:rsidRPr="00E44086">
        <w:rPr>
          <w:rStyle w:val="StyleUnderline"/>
        </w:rPr>
        <w:t xml:space="preserve">The right of each to all things invites serious conflict, especially if there is competition for resources, as there will surely be over at least scarce goods such as the most desirable lands, spouses, </w:t>
      </w:r>
      <w:r w:rsidRPr="00E44086">
        <w:rPr>
          <w:sz w:val="16"/>
        </w:rPr>
        <w:t xml:space="preserve">etc. People will quite naturally fear that others may (citing the right of nature) invade them, and may rationally plan to strike first as an anticipatory defense. Moreover, that minority of prideful or “vain-glorious” persons who take pleasure in exercising power over others will naturally elicit preemptive defensive responses from others. </w:t>
      </w:r>
      <w:r w:rsidRPr="00E44086">
        <w:rPr>
          <w:rStyle w:val="StyleUnderline"/>
        </w:rPr>
        <w:t>Conflict will be further fueled by disagreement in religious views, in moral judgments, and over matters as mundane as what goods one actually needs, and what respect one properly merits.</w:t>
      </w:r>
      <w:r w:rsidRPr="00E44086">
        <w:rPr>
          <w:sz w:val="16"/>
        </w:rPr>
        <w:t xml:space="preserve"> Hobbes imagines a state of nature in which each person is free to decide for herself what she needs, what she's owed, what's respectful, right, pious, prudent, and also free to decide all of these questions for the behavior of everyone else as well, and to act on her judgments as she thinks best, enforcing her views where she can. </w:t>
      </w:r>
      <w:r w:rsidRPr="00E44086">
        <w:rPr>
          <w:rStyle w:val="StyleUnderline"/>
        </w:rPr>
        <w:t>In this situation where there is no common authority to resolve these many and serious disputes, we can easily imagine with Hobbes that the state of nature would become a “state of war”, even worse, a war of “all against all</w:t>
      </w:r>
      <w:r w:rsidRPr="00E44086">
        <w:rPr>
          <w:sz w:val="16"/>
        </w:rPr>
        <w:t>”. In response to the natural question whether humanity ever was generally in any such state of nature, Hobbes gives three examples of putative states of nature. First, he notes that all sovereigns are in this state with respect to one another. This claim has made Hobbes the representative example of a “realist” in international relations. Second, he opined that many now civilized peoples were formerly in that state, and some few peoples</w:t>
      </w:r>
      <w:proofErr w:type="gramStart"/>
      <w:r w:rsidRPr="00E44086">
        <w:rPr>
          <w:sz w:val="16"/>
        </w:rPr>
        <w:t>—“</w:t>
      </w:r>
      <w:proofErr w:type="gramEnd"/>
      <w:r w:rsidRPr="00E44086">
        <w:rPr>
          <w:sz w:val="16"/>
        </w:rPr>
        <w:t>the savage people in many places of America” (Leviathan, XIII), for instance—were still to his day in the state of nature. Third and most significantly, Hobbes asserts that the state of nature will be easily recognized by those whose formerly peaceful states have collapsed into civil war. While the state of nature's condition of perfectly private judgment is an abstraction, something resembling it too closely for comfort remains a perpetually present possibility, to be feared, and avoided.</w:t>
      </w:r>
    </w:p>
    <w:p w14:paraId="27884B34" w14:textId="77777777" w:rsidR="00573B1C" w:rsidRPr="00573B1C" w:rsidRDefault="00573B1C" w:rsidP="005E7A54"/>
    <w:p w14:paraId="5A0FA4ED" w14:textId="77777777" w:rsidR="005E7A54" w:rsidRDefault="005E7A54" w:rsidP="005E7A54">
      <w:pPr>
        <w:pStyle w:val="Heading3"/>
      </w:pPr>
      <w:r>
        <w:t>Impact – Economy</w:t>
      </w:r>
    </w:p>
    <w:p w14:paraId="25370904" w14:textId="77777777" w:rsidR="005E7A54" w:rsidRPr="00E44086" w:rsidRDefault="005E7A54" w:rsidP="005E7A54">
      <w:pPr>
        <w:pStyle w:val="Heading4"/>
      </w:pPr>
      <w:r w:rsidRPr="00E44086">
        <w:t>Citizenship education closes the civic empowerment gap and boosts the economy</w:t>
      </w:r>
    </w:p>
    <w:p w14:paraId="4B61AE07" w14:textId="77777777" w:rsidR="005E7A54" w:rsidRPr="00E44086" w:rsidRDefault="005E7A54" w:rsidP="005E7A54">
      <w:r w:rsidRPr="00E44086">
        <w:t xml:space="preserve">Heather </w:t>
      </w:r>
      <w:r w:rsidRPr="00E44086">
        <w:rPr>
          <w:rStyle w:val="Heading4Char"/>
        </w:rPr>
        <w:t xml:space="preserve">Loewecke ’16 </w:t>
      </w:r>
      <w:r w:rsidRPr="00E44086">
        <w:t xml:space="preserve">(Senior Program Manager for the Center for Global Education, “Civics Education is the Foundation for Global Citizenship,” </w:t>
      </w:r>
      <w:hyperlink r:id="rId16" w:history="1">
        <w:r w:rsidRPr="00E44086">
          <w:rPr>
            <w:rStyle w:val="Hyperlink"/>
          </w:rPr>
          <w:t>http://blogs.edweek.org/edweek/global_learning/2016/11/civics_education_more_necessary_than_ever.html</w:t>
        </w:r>
      </w:hyperlink>
      <w:r w:rsidRPr="00E44086">
        <w:t>, 11/7/16//bender)</w:t>
      </w:r>
    </w:p>
    <w:p w14:paraId="7D5E18A2" w14:textId="77777777" w:rsidR="005E7A54" w:rsidRPr="00E44086" w:rsidRDefault="005E7A54" w:rsidP="005E7A54">
      <w:pPr>
        <w:rPr>
          <w:sz w:val="16"/>
        </w:rPr>
      </w:pPr>
      <w:r w:rsidRPr="00E44086">
        <w:rPr>
          <w:rStyle w:val="StyleUnderline"/>
        </w:rPr>
        <w:t xml:space="preserve">The United States' public education system emerged </w:t>
      </w:r>
      <w:r w:rsidRPr="00E44086">
        <w:rPr>
          <w:sz w:val="16"/>
        </w:rPr>
        <w:t xml:space="preserve">in the late 1800s </w:t>
      </w:r>
      <w:r w:rsidRPr="00E44086">
        <w:rPr>
          <w:rStyle w:val="StyleUnderline"/>
        </w:rPr>
        <w:t>with the aim of educating all American children in order to promote the goals of democracy and to prepare people to become informed and responsible citizens</w:t>
      </w:r>
      <w:r w:rsidRPr="00E44086">
        <w:rPr>
          <w:sz w:val="16"/>
        </w:rPr>
        <w:t xml:space="preserve">. Each state's constitution or public education statutes acknowledge the civic mission of schools. Public conviction of the civic mission of schools has never wavered on the Phi Delta Kappa/Gallup annual poll on American attitudes about education. The recent influx of immigrants from around the world has led to unprecedented diversity in the United States at the same time that democracy is advancing around the world. </w:t>
      </w:r>
      <w:r w:rsidRPr="00E44086">
        <w:rPr>
          <w:rStyle w:val="StyleUnderline"/>
        </w:rPr>
        <w:t>The globalization of the workforce, a need to solve transnational issues, and technological advances have required that educators reconsider what it takes to promote the goals of democrac</w:t>
      </w:r>
      <w:r w:rsidRPr="00E44086">
        <w:rPr>
          <w:sz w:val="16"/>
        </w:rPr>
        <w:t xml:space="preserve">y while developing students to be college- and career-ready and productive members of society in this changing landscape. </w:t>
      </w:r>
      <w:r w:rsidRPr="00E44086">
        <w:rPr>
          <w:rStyle w:val="StyleUnderline"/>
        </w:rPr>
        <w:t xml:space="preserve">In order to promote civic engagement and global consciousness, young people need a foundation in the history, values, and politics of the American democratic tradition and an understanding of how it fits into the global context. </w:t>
      </w:r>
      <w:r w:rsidRPr="00E44086">
        <w:rPr>
          <w:sz w:val="16"/>
        </w:rPr>
        <w:t xml:space="preserve">Despite the mission to promote a thriving democracy, </w:t>
      </w:r>
      <w:r w:rsidRPr="00E44086">
        <w:rPr>
          <w:rStyle w:val="StyleUnderline"/>
        </w:rPr>
        <w:t>American public schools are inadequately preparing students for participation in civic life</w:t>
      </w:r>
      <w:r w:rsidRPr="00E44086">
        <w:rPr>
          <w:sz w:val="16"/>
        </w:rPr>
        <w:t xml:space="preserve">. Only 24 percent of high school seniors scored proficient or higher on the 2010 National Assessment of Educational Progress (NAEP) civics exam. Proficiency levels for eighth graders on the 2014 exam remained about the same as in 2010 and 2008. </w:t>
      </w:r>
      <w:r w:rsidRPr="00E44086">
        <w:rPr>
          <w:rStyle w:val="StyleUnderline"/>
        </w:rPr>
        <w:t>Only about 20 percent of young adults aged 18-29 voted in the 2014 elections</w:t>
      </w:r>
      <w:r w:rsidRPr="00E44086">
        <w:rPr>
          <w:sz w:val="16"/>
        </w:rPr>
        <w:t xml:space="preserve">, the lowest turnout for that demographic ever recorded for a federal election. And in the 2012 elections, youth voter turnout varied significantly by income and education levels, race/ethnicity, and gender, with perhaps the most striking variation by education levels: only 35 percent of young adults with no college experience voted compared with 60 percent of those with some college education. Although education levels are good predictors of civic engagement, they don't necessarily equate to civic knowledge: a 2016 Annenberg Public Policy poll reflected that American adults know very little about the US government, with the majority of respondents unable to answer basic questions. For example, only 26 percent of respondents could correctly identify all three branches of the government. Different arguments prevail for these mixed results: A singular focus on basic skills and standardized test preparation has left little time and resources for the study of civics and related topics. While teachers believe that civics education is important, there is little agreement on what should be prioritized or taught. Civics professional development for teachers is limited given competing priorities. And some educators are concerned that any discussion of politics will be viewed by parents or the media as partisan indoctrination. Many young adults feel disengaged from government, either distrustful of authority figures and those in office or questioning if their votes actually make an impact. Many believe they don't know enough about the issues to have a qualified vote. Then </w:t>
      </w:r>
      <w:r w:rsidRPr="00E44086">
        <w:rPr>
          <w:rStyle w:val="StyleUnderline"/>
        </w:rPr>
        <w:t>there is the "</w:t>
      </w:r>
      <w:r w:rsidRPr="00E44086">
        <w:rPr>
          <w:rStyle w:val="Emphasis"/>
        </w:rPr>
        <w:t>civic empowerment gap</w:t>
      </w:r>
      <w:r w:rsidRPr="00E44086">
        <w:rPr>
          <w:rStyle w:val="StyleUnderline"/>
        </w:rPr>
        <w:t>"</w:t>
      </w:r>
      <w:r w:rsidRPr="00E44086">
        <w:rPr>
          <w:sz w:val="16"/>
        </w:rPr>
        <w:t xml:space="preserve">: </w:t>
      </w:r>
      <w:r w:rsidRPr="00E44086">
        <w:rPr>
          <w:rStyle w:val="StyleUnderline"/>
        </w:rPr>
        <w:t xml:space="preserve">white, college-bound youth attending mid-to high socio-economic schools have more access to civic learning opportunities than peers who are low-income, non-college bound, or students of color. </w:t>
      </w:r>
      <w:r w:rsidRPr="00E44086">
        <w:rPr>
          <w:sz w:val="16"/>
        </w:rPr>
        <w:t xml:space="preserve">Many young adults who did not attend college believe they lack institutional opportunities to address large-scale social issues. Benefits of Civic Education </w:t>
      </w:r>
      <w:r w:rsidRPr="00E44086">
        <w:rPr>
          <w:rStyle w:val="StyleUnderline"/>
        </w:rPr>
        <w:t>There are several reported benefits of civics education</w:t>
      </w:r>
      <w:r w:rsidRPr="00E44086">
        <w:rPr>
          <w:rStyle w:val="Heading4Char"/>
        </w:rPr>
        <w:t xml:space="preserve">: </w:t>
      </w:r>
      <w:r w:rsidRPr="00E44086">
        <w:rPr>
          <w:rStyle w:val="Emphasis"/>
        </w:rPr>
        <w:t>College and career readiness</w:t>
      </w:r>
      <w:r w:rsidRPr="00E44086">
        <w:rPr>
          <w:sz w:val="16"/>
        </w:rPr>
        <w:t xml:space="preserve">. </w:t>
      </w:r>
      <w:r w:rsidRPr="00E44086">
        <w:rPr>
          <w:rStyle w:val="StyleUnderline"/>
        </w:rPr>
        <w:t>Youth exposed to</w:t>
      </w:r>
      <w:r w:rsidRPr="00E44086">
        <w:rPr>
          <w:sz w:val="16"/>
        </w:rPr>
        <w:t xml:space="preserve"> service learning through </w:t>
      </w:r>
      <w:r w:rsidRPr="00E44086">
        <w:rPr>
          <w:rStyle w:val="StyleUnderline"/>
        </w:rPr>
        <w:t>civics courses are more likely to go to college than those who were not.</w:t>
      </w:r>
      <w:r w:rsidRPr="00E44086">
        <w:rPr>
          <w:sz w:val="16"/>
        </w:rPr>
        <w:t xml:space="preserve"> Additionally, </w:t>
      </w:r>
      <w:r w:rsidRPr="00E44086">
        <w:rPr>
          <w:rStyle w:val="StyleUnderline"/>
        </w:rPr>
        <w:t xml:space="preserve">high-quality civics activities foster the collaboration, communication, and critical thinking </w:t>
      </w:r>
      <w:r w:rsidRPr="00E44086">
        <w:rPr>
          <w:rStyle w:val="Emphasis"/>
        </w:rPr>
        <w:t>skills in demand by employers</w:t>
      </w:r>
      <w:r w:rsidRPr="00E44086">
        <w:rPr>
          <w:rStyle w:val="StyleUnderline"/>
        </w:rPr>
        <w:t>.</w:t>
      </w:r>
      <w:r w:rsidRPr="00E44086">
        <w:rPr>
          <w:sz w:val="16"/>
        </w:rPr>
        <w:t xml:space="preserve"> </w:t>
      </w:r>
      <w:r w:rsidRPr="00E44086">
        <w:rPr>
          <w:rStyle w:val="StyleUnderline"/>
        </w:rPr>
        <w:t>Civic knowledge attainment. Youth receiving high-quality civics education have more confidence in their ability to make informed political decisions, increased knowledge about history and how to register to vote, increased ethical awareness and empathy, and a positive belief that their vote matters</w:t>
      </w:r>
      <w:r w:rsidRPr="00E44086">
        <w:rPr>
          <w:sz w:val="16"/>
        </w:rPr>
        <w:t xml:space="preserve">. Some </w:t>
      </w:r>
      <w:r w:rsidRPr="00E44086">
        <w:rPr>
          <w:rStyle w:val="StyleUnderline"/>
        </w:rPr>
        <w:t>parents' political knowledge also increased as a result</w:t>
      </w:r>
      <w:r w:rsidRPr="00E44086">
        <w:rPr>
          <w:sz w:val="16"/>
        </w:rPr>
        <w:t xml:space="preserve">. </w:t>
      </w:r>
      <w:r w:rsidRPr="00E44086">
        <w:rPr>
          <w:rStyle w:val="StyleUnderline"/>
        </w:rPr>
        <w:t>Civic</w:t>
      </w:r>
      <w:r w:rsidRPr="00E44086">
        <w:rPr>
          <w:sz w:val="16"/>
        </w:rPr>
        <w:t xml:space="preserve"> </w:t>
      </w:r>
      <w:r w:rsidRPr="00E44086">
        <w:rPr>
          <w:rStyle w:val="StyleUnderline"/>
        </w:rPr>
        <w:t>engagement and equality.</w:t>
      </w:r>
      <w:r w:rsidRPr="00E44086">
        <w:rPr>
          <w:sz w:val="16"/>
        </w:rPr>
        <w:t xml:space="preserve"> The more teens are exposed to high-quality civics education in high school and through extracurricular activities, the more likely they are to be engaged in community service and voting as young adults.</w:t>
      </w:r>
      <w:r w:rsidRPr="00E44086">
        <w:rPr>
          <w:rStyle w:val="StyleUnderline"/>
        </w:rPr>
        <w:t xml:space="preserve"> Universally available civic learning opportunities close the civic empowerment gap.</w:t>
      </w:r>
      <w:r w:rsidRPr="00E44086">
        <w:rPr>
          <w:sz w:val="16"/>
        </w:rPr>
        <w:t xml:space="preserve"> Community economic health. </w:t>
      </w:r>
      <w:r w:rsidRPr="00E44086">
        <w:rPr>
          <w:rStyle w:val="StyleUnderline"/>
        </w:rPr>
        <w:t>There is a correlation between civic engagement levels and a</w:t>
      </w:r>
      <w:r w:rsidRPr="00E44086">
        <w:rPr>
          <w:rStyle w:val="Emphasis"/>
        </w:rPr>
        <w:t xml:space="preserve"> community's economic health and resilience</w:t>
      </w:r>
      <w:r w:rsidRPr="00E44086">
        <w:rPr>
          <w:rStyle w:val="StyleUnderline"/>
        </w:rPr>
        <w:t>. Dropout prevention and improved school climate</w:t>
      </w:r>
      <w:r w:rsidRPr="00E44086">
        <w:rPr>
          <w:sz w:val="16"/>
        </w:rPr>
        <w:t>. Civics education is correlated with a decreased dropout rate and a safe school environment.</w:t>
      </w:r>
    </w:p>
    <w:p w14:paraId="1DE3F3BE" w14:textId="77777777" w:rsidR="005E7A54" w:rsidRPr="00E44086" w:rsidRDefault="005E7A54" w:rsidP="005E7A54">
      <w:pPr>
        <w:pStyle w:val="Heading4"/>
        <w:rPr>
          <w:rFonts w:cs="Calibri"/>
        </w:rPr>
      </w:pPr>
      <w:r w:rsidRPr="00E44086">
        <w:rPr>
          <w:rFonts w:cs="Calibri"/>
        </w:rPr>
        <w:t>Civic education increases social capital --- socially proven to help the economy</w:t>
      </w:r>
    </w:p>
    <w:p w14:paraId="4D0A8149" w14:textId="77777777" w:rsidR="005E7A54" w:rsidRPr="00E44086" w:rsidRDefault="005E7A54" w:rsidP="005E7A54">
      <w:r w:rsidRPr="00E44086">
        <w:rPr>
          <w:rStyle w:val="Style13ptBold"/>
        </w:rPr>
        <w:t xml:space="preserve">Kahn 2 </w:t>
      </w:r>
      <w:r w:rsidRPr="00E44086">
        <w:rPr>
          <w:sz w:val="16"/>
          <w:szCs w:val="16"/>
        </w:rPr>
        <w:t>Matthew E. Kahn is a Professor of Economics at the University of Southern California. He is a research associate at the National Bureau of Economic Research. He holds a Ph.D. in economics from the University of Chicago. “Civic Engagement and Community Heterogeneity: An Economist’s Perspective” (http://web.mit.edu/costa/www/costa.kahn.1.4pdf.pdf)</w:t>
      </w:r>
      <w:r w:rsidRPr="00E44086">
        <w:rPr>
          <w:rStyle w:val="apple-converted-space"/>
          <w:color w:val="000000"/>
          <w:shd w:val="clear" w:color="auto" w:fill="FFFFFF"/>
        </w:rPr>
        <w:t> </w:t>
      </w:r>
    </w:p>
    <w:p w14:paraId="270EAF61" w14:textId="77777777" w:rsidR="005E7A54" w:rsidRPr="00E44086" w:rsidRDefault="005E7A54" w:rsidP="005E7A54">
      <w:pPr>
        <w:rPr>
          <w:sz w:val="14"/>
        </w:rPr>
      </w:pPr>
      <w:r w:rsidRPr="00E44086">
        <w:rPr>
          <w:sz w:val="14"/>
        </w:rPr>
        <w:t xml:space="preserve">Economists do bowl with political scientists and sociologists, but in separate lanes. More than ever, </w:t>
      </w:r>
      <w:r w:rsidRPr="00E44086">
        <w:rPr>
          <w:b/>
          <w:u w:val="single"/>
        </w:rPr>
        <w:t>economists are recognizing the importance of institutions, such as the judicial system and transparent governance, in determining economic performance</w:t>
      </w:r>
      <w:r w:rsidRPr="00E44086">
        <w:rPr>
          <w:sz w:val="14"/>
        </w:rPr>
        <w:t xml:space="preserve">.1 </w:t>
      </w:r>
      <w:r w:rsidRPr="00E44086">
        <w:rPr>
          <w:u w:val="single"/>
        </w:rPr>
        <w:t>What produces good institutions? A growing number of economists are pointing to social capital</w:t>
      </w:r>
      <w:r w:rsidRPr="00E44086">
        <w:rPr>
          <w:sz w:val="14"/>
        </w:rPr>
        <w:t xml:space="preserve">. Low levels of trust predict less efficient judiciaries, more corruption, and lower-quality government bureaucracies.2 </w:t>
      </w:r>
      <w:r w:rsidRPr="00E44086">
        <w:rPr>
          <w:b/>
          <w:u w:val="single"/>
        </w:rPr>
        <w:t>High levels of trust predict economic growth and financial development.</w:t>
      </w:r>
      <w:r w:rsidRPr="00E44086">
        <w:rPr>
          <w:sz w:val="14"/>
        </w:rPr>
        <w:t xml:space="preserve">4 </w:t>
      </w:r>
      <w:r w:rsidRPr="00E44086">
        <w:rPr>
          <w:u w:val="single"/>
        </w:rPr>
        <w:t>The absence of social capital may explain low levels of spending on such public goods as education and welfare</w:t>
      </w:r>
      <w:r w:rsidRPr="00E44086">
        <w:rPr>
          <w:sz w:val="14"/>
        </w:rPr>
        <w:t xml:space="preserve">.5 The question then becomes, what produces social capital? According to one definition, </w:t>
      </w:r>
      <w:r w:rsidRPr="00E44086">
        <w:rPr>
          <w:u w:val="single"/>
        </w:rPr>
        <w:t>social capital refers to aspects of the network structure, such as social norms and sanctions, mutual obligations, trust, and information transmission, that encourage collaboration and coordination between friends and strangers</w:t>
      </w:r>
      <w:r w:rsidRPr="00E44086">
        <w:rPr>
          <w:sz w:val="14"/>
        </w:rPr>
        <w:t xml:space="preserve">.6 </w:t>
      </w:r>
      <w:r w:rsidRPr="00E44086">
        <w:rPr>
          <w:b/>
          <w:u w:val="single"/>
        </w:rPr>
        <w:t>Social capital is thus embodied within society</w:t>
      </w:r>
      <w:r w:rsidRPr="00E44086">
        <w:rPr>
          <w:sz w:val="14"/>
        </w:rPr>
        <w:t xml:space="preserve">. According to another definition, it is a person’s social characteristics, including the size of her Rolodex, that help her reap market and nonmarket returns from interactions with others but that cannot be evaluated without knowledge of the social structure in which she operates.7 </w:t>
      </w:r>
      <w:r w:rsidRPr="00E44086">
        <w:rPr>
          <w:u w:val="single"/>
        </w:rPr>
        <w:t>Whether an attribute of an individual or a society, social capital is produced by individuals’ participation decisions. An individual can increase the number and depth of his connections with others, but the value of those network connections depends upon the extent</w:t>
      </w:r>
      <w:r w:rsidRPr="00E44086">
        <w:rPr>
          <w:sz w:val="14"/>
        </w:rPr>
        <w:t xml:space="preserve"> (both quality and quantity) </w:t>
      </w:r>
      <w:r w:rsidRPr="00E44086">
        <w:rPr>
          <w:u w:val="single"/>
        </w:rPr>
        <w:t>of others’ participation</w:t>
      </w:r>
      <w:r w:rsidRPr="00E44086">
        <w:rPr>
          <w:sz w:val="14"/>
        </w:rPr>
        <w:t xml:space="preserve">. Social capital therefore depends both upon individual socioeconomic and demographic characteristics and upon the characteristics of society. This paper provides an overview of the mushrooming economics literature on how community attributes influence the level of civic engagement. Since 1997, at least 15 empirical papers have investigated the consequences of heterogeneity for social capital. Social capital has been measured using indicators of group participation (such as volunteer activity, organizational membership and activity, entertaining and visiting friends and relatives, and voting), indicators of the strength of network ties (such as trust), and indicators of community commitment (such as public expenditures and loan repayment to community members). These papers cover different nations, different social capital measures, and even different centuries. But </w:t>
      </w:r>
      <w:r w:rsidRPr="00E44086">
        <w:rPr>
          <w:u w:val="single"/>
        </w:rPr>
        <w:t>a common theme emerges from</w:t>
      </w:r>
      <w:r w:rsidRPr="00E44086">
        <w:rPr>
          <w:sz w:val="14"/>
        </w:rPr>
        <w:t xml:space="preserve"> these </w:t>
      </w:r>
      <w:r w:rsidRPr="00E44086">
        <w:rPr>
          <w:u w:val="single"/>
        </w:rPr>
        <w:t xml:space="preserve">15 studies: </w:t>
      </w:r>
      <w:r w:rsidRPr="00E44086">
        <w:rPr>
          <w:b/>
          <w:u w:val="single"/>
        </w:rPr>
        <w:t>more-homogeneous communities foster greater levels of social capital production.</w:t>
      </w:r>
      <w:r w:rsidRPr="00E44086">
        <w:rPr>
          <w:sz w:val="14"/>
        </w:rPr>
        <w:t xml:space="preserve"> After we touch upon the literature, we synthesize our past work on volunteering and membership in the United States over the last 20 years with new findings on trust and voting. We also discuss our work on community in the U.S. military during the Civil War. WHY DOES HETEROGENEITY MATTER? The benefits of community diversity have been studied in a variety of contexts. </w:t>
      </w:r>
      <w:r w:rsidRPr="00E44086">
        <w:rPr>
          <w:u w:val="single"/>
        </w:rPr>
        <w:t>Cities with more diverse industries</w:t>
      </w:r>
      <w:r w:rsidRPr="00E44086">
        <w:rPr>
          <w:sz w:val="14"/>
        </w:rPr>
        <w:t xml:space="preserve"> (rather than a completely specialized city) </w:t>
      </w:r>
      <w:r w:rsidRPr="00E44086">
        <w:rPr>
          <w:u w:val="single"/>
        </w:rPr>
        <w:t>should experience greater rates of growth because the transfer of ideas and learning is greater in a diverse environment.8 More diverse cities are better insured against risk.</w:t>
      </w:r>
      <w:r w:rsidRPr="00E44086">
        <w:rPr>
          <w:sz w:val="14"/>
        </w:rPr>
        <w:t xml:space="preserve"> Portfolio risk minimization hinges on diversification—that is, holding dissimilar assets. Glaeser, Schliefer, Kallal and Scheinkman (1992) study economic growth in U.S. counties and report evidence supporting the Jacobs hypothesis. Bowen and Bok (1998) report that there were substantial social interactions between white and black students at elite schools and that alumni pointed to these college interactions as helping them to relate to members of different racial groups later in life. Ethnic heterogeneity provides many of our major cities with their charm and epicurean variety. Disgust with suburban sprawl is partially generated by the homogeneity of the housing stock. </w:t>
      </w:r>
    </w:p>
    <w:p w14:paraId="796AD841" w14:textId="77777777" w:rsidR="005E7A54" w:rsidRPr="00E44086" w:rsidRDefault="005E7A54" w:rsidP="005E7A54">
      <w:pPr>
        <w:pStyle w:val="Heading4"/>
      </w:pPr>
      <w:r w:rsidRPr="00E44086">
        <w:t>Civic education ensures economic stability</w:t>
      </w:r>
    </w:p>
    <w:p w14:paraId="12F7226A" w14:textId="77777777" w:rsidR="005E7A54" w:rsidRPr="00E44086" w:rsidRDefault="005E7A54" w:rsidP="005E7A54">
      <w:pPr>
        <w:rPr>
          <w:rStyle w:val="Style13ptBold"/>
          <w:b w:val="0"/>
        </w:rPr>
      </w:pPr>
      <w:r w:rsidRPr="00E44086">
        <w:rPr>
          <w:rStyle w:val="Style13ptBold"/>
        </w:rPr>
        <w:t xml:space="preserve">Kruse 16 </w:t>
      </w:r>
      <w:r w:rsidRPr="00E44086">
        <w:rPr>
          <w:rStyle w:val="Style13ptBold"/>
          <w:b w:val="0"/>
          <w:sz w:val="20"/>
          <w:szCs w:val="20"/>
        </w:rPr>
        <w:t xml:space="preserve">(October 13 2016, Kenneth, </w:t>
      </w:r>
      <w:proofErr w:type="gramStart"/>
      <w:r w:rsidRPr="00E44086">
        <w:rPr>
          <w:rStyle w:val="Style13ptBold"/>
          <w:b w:val="0"/>
          <w:sz w:val="20"/>
          <w:szCs w:val="20"/>
        </w:rPr>
        <w:t>FPCI,FCPCI</w:t>
      </w:r>
      <w:proofErr w:type="gramEnd"/>
      <w:r w:rsidRPr="00E44086">
        <w:rPr>
          <w:rStyle w:val="Style13ptBold"/>
          <w:b w:val="0"/>
          <w:sz w:val="20"/>
          <w:szCs w:val="20"/>
        </w:rPr>
        <w:t>, 2017 Construction Market Overview, https://www.pci.org/uploadedFiles/Siteroot/Members_Only/Marketing_Resources/2017%20%20Market%20Forecast%20Metrics%20Update%20Oct%202016.pdf)//AP</w:t>
      </w:r>
    </w:p>
    <w:p w14:paraId="2DEFE618" w14:textId="77777777" w:rsidR="005E7A54" w:rsidRDefault="005E7A54" w:rsidP="005E7A54">
      <w:pPr>
        <w:rPr>
          <w:sz w:val="16"/>
        </w:rPr>
      </w:pPr>
      <w:r w:rsidRPr="00E44086">
        <w:rPr>
          <w:sz w:val="16"/>
        </w:rPr>
        <w:t>Millennials (90’s-2000’s) &amp; GenY (80-90’s</w:t>
      </w:r>
      <w:r w:rsidRPr="00E44086">
        <w:rPr>
          <w:u w:val="single"/>
        </w:rPr>
        <w:t xml:space="preserve">)- The younger generation wants different things than past generations. </w:t>
      </w:r>
      <w:r w:rsidRPr="00E44086">
        <w:rPr>
          <w:u w:val="single"/>
        </w:rPr>
        <w:t xml:space="preserve"> Important to them: multitaskers, connected, tech-savvy, instant gratification &amp; recognition, work-life balance &amp; flexibility, collaboration, transparency, career advancement </w:t>
      </w:r>
      <w:r w:rsidRPr="00E44086">
        <w:rPr>
          <w:sz w:val="16"/>
        </w:rPr>
        <w:t xml:space="preserve"> Massive Student Debt- 40 million borrowers owe a staggering $1.2 Trillion, delaying marriage and childbearing, home purchases and limiting entrepreneurial activity Labor Issues- </w:t>
      </w:r>
      <w:r w:rsidRPr="00E44086">
        <w:rPr>
          <w:u w:val="single"/>
        </w:rPr>
        <w:t>A country’s long-term ‘potential’ growth rate depends on two things</w:t>
      </w:r>
      <w:r w:rsidRPr="00E44086">
        <w:rPr>
          <w:sz w:val="16"/>
        </w:rPr>
        <w:t xml:space="preserve"> </w:t>
      </w:r>
      <w:r w:rsidRPr="00E44086">
        <w:rPr>
          <w:u w:val="single"/>
        </w:rPr>
        <w:t xml:space="preserve">1) </w:t>
      </w:r>
      <w:r w:rsidRPr="00E44086">
        <w:rPr>
          <w:b/>
          <w:u w:val="single"/>
        </w:rPr>
        <w:t># of workers</w:t>
      </w:r>
      <w:r w:rsidRPr="00E44086">
        <w:rPr>
          <w:u w:val="single"/>
        </w:rPr>
        <w:t xml:space="preserve"> </w:t>
      </w:r>
      <w:r w:rsidRPr="00E44086">
        <w:rPr>
          <w:b/>
          <w:u w:val="single"/>
        </w:rPr>
        <w:t>2) how productive they are</w:t>
      </w:r>
      <w:r w:rsidRPr="00E44086">
        <w:rPr>
          <w:u w:val="single"/>
        </w:rPr>
        <w:t xml:space="preserve"> </w:t>
      </w:r>
      <w:r w:rsidRPr="00E44086">
        <w:rPr>
          <w:sz w:val="16"/>
        </w:rPr>
        <w:t xml:space="preserve"> The US relies on increased fertility rates and immigration to refresh its workforce </w:t>
      </w:r>
      <w:r w:rsidRPr="00E44086">
        <w:rPr>
          <w:sz w:val="16"/>
        </w:rPr>
        <w:t xml:space="preserve"> Foreign born make up ~13% of the population today, less than in the early 1900’s. Growing nationalism and fear caused by terrorism has decreased immigration rates </w:t>
      </w:r>
      <w:r w:rsidRPr="00E44086">
        <w:rPr>
          <w:sz w:val="16"/>
        </w:rPr>
        <w:t xml:space="preserve"> </w:t>
      </w:r>
      <w:r w:rsidRPr="00E44086">
        <w:rPr>
          <w:b/>
          <w:u w:val="single"/>
        </w:rPr>
        <w:t xml:space="preserve">Fear &amp; Government Distrust causes changes in design and creates lack of confidence </w:t>
      </w:r>
      <w:r w:rsidRPr="00E44086">
        <w:rPr>
          <w:sz w:val="16"/>
        </w:rPr>
        <w:t></w:t>
      </w:r>
      <w:r w:rsidRPr="00E44086">
        <w:rPr>
          <w:u w:val="single"/>
        </w:rPr>
        <w:t xml:space="preserve"> Dysfunction and paralysis in the government causes </w:t>
      </w:r>
      <w:r w:rsidRPr="00E44086">
        <w:rPr>
          <w:b/>
          <w:u w:val="single"/>
        </w:rPr>
        <w:t xml:space="preserve">uncertainty in the markets. </w:t>
      </w:r>
      <w:r w:rsidRPr="00E44086">
        <w:rPr>
          <w:sz w:val="16"/>
        </w:rPr>
        <w:t xml:space="preserve">Globalization- </w:t>
      </w:r>
      <w:r w:rsidRPr="00E44086">
        <w:rPr>
          <w:u w:val="single"/>
        </w:rPr>
        <w:t>Global trade, global design and global construction companies are at the forefront of change related to business trends</w:t>
      </w:r>
      <w:r w:rsidRPr="00E44086">
        <w:rPr>
          <w:sz w:val="16"/>
        </w:rPr>
        <w:t xml:space="preserve">. New ways of working, </w:t>
      </w:r>
      <w:r w:rsidRPr="00E44086">
        <w:rPr>
          <w:u w:val="single"/>
        </w:rPr>
        <w:t>new competitors and new funding strategies are affecting the way we design and build structures/infrastructure in NA</w:t>
      </w:r>
      <w:r w:rsidRPr="00E44086">
        <w:rPr>
          <w:sz w:val="16"/>
        </w:rPr>
        <w:t>.</w:t>
      </w:r>
    </w:p>
    <w:p w14:paraId="675AF94A" w14:textId="77777777" w:rsidR="005E7A54" w:rsidRPr="00E44086" w:rsidRDefault="005E7A54" w:rsidP="005E7A54">
      <w:pPr>
        <w:keepNext/>
        <w:keepLines/>
        <w:spacing w:before="40"/>
        <w:outlineLvl w:val="3"/>
        <w:rPr>
          <w:rFonts w:eastAsia="MS Gothic" w:cs="Times New Roman"/>
          <w:b/>
          <w:iCs/>
        </w:rPr>
      </w:pPr>
      <w:r w:rsidRPr="00E44086">
        <w:rPr>
          <w:rFonts w:eastAsia="MS Gothic" w:cs="Times New Roman"/>
          <w:b/>
          <w:iCs/>
        </w:rPr>
        <w:t>Economic decline results in multiple scenarios for war</w:t>
      </w:r>
    </w:p>
    <w:p w14:paraId="281A6C2B" w14:textId="77777777" w:rsidR="005E7A54" w:rsidRPr="00E44086" w:rsidRDefault="005E7A54" w:rsidP="005E7A54">
      <w:pPr>
        <w:rPr>
          <w:rFonts w:eastAsia="Cambria"/>
          <w:sz w:val="12"/>
        </w:rPr>
      </w:pPr>
      <w:r w:rsidRPr="00E44086">
        <w:rPr>
          <w:rFonts w:eastAsia="Cambria"/>
          <w:b/>
          <w:bCs/>
        </w:rPr>
        <w:t xml:space="preserve">Pamlin and Armstrong 15 </w:t>
      </w:r>
      <w:r w:rsidRPr="00E44086">
        <w:rPr>
          <w:rFonts w:eastAsia="Cambria"/>
          <w:sz w:val="12"/>
          <w:szCs w:val="16"/>
        </w:rPr>
        <w:t xml:space="preserve">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E44086">
        <w:rPr>
          <w:rFonts w:eastAsia="Cambria"/>
          <w:i/>
          <w:sz w:val="12"/>
          <w:szCs w:val="16"/>
        </w:rPr>
        <w:t>(</w:t>
      </w:r>
      <w:r w:rsidRPr="00E44086">
        <w:rPr>
          <w:rFonts w:eastAsia="Cambria"/>
          <w:sz w:val="12"/>
          <w:szCs w:val="16"/>
        </w:rPr>
        <w:t>http://www.astro.sunysb.edu/fwalter/HON301/12-Risks-with-infinite-impact-full-report-1.pdf)</w:t>
      </w:r>
    </w:p>
    <w:p w14:paraId="18B470C2" w14:textId="77777777" w:rsidR="005E7A54" w:rsidRPr="00E44086" w:rsidRDefault="005E7A54" w:rsidP="005E7A54">
      <w:pPr>
        <w:rPr>
          <w:rFonts w:eastAsia="Cambria"/>
          <w:sz w:val="16"/>
        </w:rPr>
      </w:pPr>
      <w:r w:rsidRPr="00E44086">
        <w:rPr>
          <w:rFonts w:eastAsia="Cambria"/>
          <w:sz w:val="16"/>
        </w:rPr>
        <w:t xml:space="preserve">Often </w:t>
      </w:r>
      <w:r w:rsidRPr="00E44086">
        <w:rPr>
          <w:rFonts w:eastAsia="Cambria"/>
          <w:u w:val="single"/>
        </w:rPr>
        <w:t xml:space="preserve">economic collapse is accompanied by </w:t>
      </w:r>
      <w:r w:rsidRPr="00E44086">
        <w:rPr>
          <w:rFonts w:eastAsia="Cambria"/>
          <w:b/>
          <w:iCs/>
          <w:u w:val="single"/>
        </w:rPr>
        <w:t>social chaos, civil unrest</w:t>
      </w:r>
      <w:r w:rsidRPr="00E44086">
        <w:rPr>
          <w:rFonts w:eastAsia="Cambria"/>
          <w:sz w:val="16"/>
        </w:rPr>
        <w:t xml:space="preserve"> </w:t>
      </w:r>
      <w:r w:rsidRPr="00E44086">
        <w:rPr>
          <w:rFonts w:eastAsia="Cambria"/>
          <w:u w:val="single"/>
        </w:rPr>
        <w:t>and</w:t>
      </w:r>
      <w:r w:rsidRPr="00E44086">
        <w:rPr>
          <w:rFonts w:eastAsia="Cambria"/>
          <w:sz w:val="16"/>
        </w:rPr>
        <w:t xml:space="preserve"> sometimes </w:t>
      </w:r>
      <w:r w:rsidRPr="00E44086">
        <w:rPr>
          <w:rFonts w:eastAsia="Cambria"/>
          <w:u w:val="single"/>
        </w:rPr>
        <w:t>a breakdown of law and order</w:t>
      </w:r>
      <w:r w:rsidRPr="00E44086">
        <w:rPr>
          <w:rFonts w:eastAsia="Cambria"/>
          <w:sz w:val="16"/>
        </w:rPr>
        <w:t xml:space="preserve">. </w:t>
      </w:r>
      <w:r w:rsidRPr="00E44086">
        <w:rPr>
          <w:rFonts w:eastAsia="Cambria"/>
          <w:b/>
          <w:iCs/>
          <w:u w:val="single"/>
        </w:rPr>
        <w:t>Societal collapse</w:t>
      </w:r>
      <w:r w:rsidRPr="00E44086">
        <w:rPr>
          <w:rFonts w:eastAsia="Cambria"/>
          <w:sz w:val="16"/>
        </w:rPr>
        <w:t xml:space="preserve"> </w:t>
      </w:r>
      <w:r w:rsidRPr="00E44086">
        <w:rPr>
          <w:rFonts w:eastAsia="Cambria"/>
          <w:u w:val="single"/>
        </w:rPr>
        <w:t>usually refers to the fall or disintegration of human societies</w:t>
      </w:r>
      <w:r w:rsidRPr="00E44086">
        <w:rPr>
          <w:rFonts w:eastAsia="Cambria"/>
          <w:sz w:val="16"/>
        </w:rPr>
        <w:t xml:space="preserve">, often along with their life support systems. </w:t>
      </w:r>
      <w:r w:rsidRPr="00E44086">
        <w:rPr>
          <w:rFonts w:eastAsia="Cambria"/>
          <w:u w:val="single"/>
        </w:rPr>
        <w:t>It broadly includes both</w:t>
      </w:r>
      <w:r w:rsidRPr="00E44086">
        <w:rPr>
          <w:rFonts w:eastAsia="Cambria"/>
          <w:sz w:val="16"/>
        </w:rPr>
        <w:t xml:space="preserve"> quite </w:t>
      </w:r>
      <w:r w:rsidRPr="00E44086">
        <w:rPr>
          <w:rFonts w:eastAsia="Cambria"/>
          <w:u w:val="single"/>
        </w:rPr>
        <w:t xml:space="preserve">abrupt </w:t>
      </w:r>
      <w:r w:rsidRPr="00E44086">
        <w:rPr>
          <w:rFonts w:eastAsia="Cambria"/>
          <w:b/>
          <w:iCs/>
          <w:u w:val="single"/>
        </w:rPr>
        <w:t>societal failures typified by collapses</w:t>
      </w:r>
      <w:r w:rsidRPr="00E44086">
        <w:rPr>
          <w:rFonts w:eastAsia="Cambria"/>
          <w:u w:val="single"/>
        </w:rPr>
        <w:t>, and more extended gradual declines of superpowers</w:t>
      </w:r>
      <w:r w:rsidRPr="00E44086">
        <w:rPr>
          <w:rFonts w:eastAsia="Cambria"/>
          <w:sz w:val="16"/>
        </w:rPr>
        <w:t xml:space="preserve">. Here only the former is included. </w:t>
      </w:r>
      <w:r w:rsidRPr="00E44086">
        <w:rPr>
          <w:rFonts w:eastAsia="Cambria"/>
          <w:u w:val="single"/>
        </w:rPr>
        <w:t>The world economic and political system is made up of many actors with many objectives and many links</w:t>
      </w:r>
      <w:r w:rsidRPr="00E44086">
        <w:rPr>
          <w:rFonts w:eastAsia="Cambria"/>
          <w:sz w:val="16"/>
        </w:rPr>
        <w:t xml:space="preserve"> between them. </w:t>
      </w:r>
      <w:r w:rsidRPr="00E44086">
        <w:rPr>
          <w:rFonts w:eastAsia="Cambria"/>
          <w:u w:val="single"/>
        </w:rPr>
        <w:t>Such</w:t>
      </w:r>
      <w:r w:rsidRPr="00E44086">
        <w:rPr>
          <w:rFonts w:eastAsia="Cambria"/>
          <w:sz w:val="16"/>
        </w:rPr>
        <w:t xml:space="preserve"> </w:t>
      </w:r>
      <w:r w:rsidRPr="00E44086">
        <w:rPr>
          <w:rFonts w:eastAsia="Cambria"/>
          <w:b/>
          <w:iCs/>
          <w:u w:val="single"/>
        </w:rPr>
        <w:t>intricate, interconnected systems</w:t>
      </w:r>
      <w:r w:rsidRPr="00E44086">
        <w:rPr>
          <w:rFonts w:eastAsia="Cambria"/>
          <w:sz w:val="16"/>
        </w:rPr>
        <w:t xml:space="preserve"> </w:t>
      </w:r>
      <w:r w:rsidRPr="00E44086">
        <w:rPr>
          <w:rFonts w:eastAsia="Cambria"/>
          <w:u w:val="single"/>
        </w:rPr>
        <w:t>are subject to unexpected system-wide failures</w:t>
      </w:r>
      <w:r w:rsidRPr="00E44086">
        <w:rPr>
          <w:rFonts w:eastAsia="Cambria"/>
          <w:sz w:val="16"/>
        </w:rPr>
        <w:t xml:space="preserve"> due to the structure of the network311 – even if each component of the network is reliable. </w:t>
      </w:r>
      <w:r w:rsidRPr="00E44086">
        <w:rPr>
          <w:rFonts w:eastAsia="Cambria"/>
          <w:u w:val="single"/>
        </w:rPr>
        <w:t>This gives rise to systemic risk</w:t>
      </w:r>
      <w:r w:rsidRPr="00E44086">
        <w:rPr>
          <w:rFonts w:eastAsia="Cambria"/>
          <w:sz w:val="16"/>
        </w:rPr>
        <w:t xml:space="preserve">: systemic risk occurs </w:t>
      </w:r>
      <w:r w:rsidRPr="00E44086">
        <w:rPr>
          <w:rFonts w:eastAsia="Cambria"/>
          <w:u w:val="single"/>
        </w:rPr>
        <w:t>when parts that individually may function well become vulnerable when connected as a system to a self-reinforcing joint risk that can spread from part to part</w:t>
      </w:r>
      <w:r w:rsidRPr="00E44086">
        <w:rPr>
          <w:rFonts w:eastAsia="Cambria"/>
          <w:sz w:val="16"/>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E44086">
        <w:rPr>
          <w:rFonts w:eastAsia="Cambria"/>
          <w:u w:val="single"/>
        </w:rPr>
        <w:t xml:space="preserve">a small </w:t>
      </w:r>
      <w:r w:rsidRPr="00E44086">
        <w:rPr>
          <w:rFonts w:eastAsia="Cambria"/>
          <w:b/>
          <w:iCs/>
          <w:u w:val="single"/>
        </w:rPr>
        <w:t>internal or external disruption</w:t>
      </w:r>
      <w:r w:rsidRPr="00E44086">
        <w:rPr>
          <w:rFonts w:eastAsia="Cambria"/>
          <w:u w:val="single"/>
        </w:rPr>
        <w:t xml:space="preserve"> could cause a highly non-linear effect</w:t>
      </w:r>
      <w:r w:rsidRPr="00E44086">
        <w:rPr>
          <w:rFonts w:eastAsia="Cambria"/>
          <w:sz w:val="16"/>
        </w:rPr>
        <w:t xml:space="preserve">,316 </w:t>
      </w:r>
      <w:r w:rsidRPr="00E44086">
        <w:rPr>
          <w:rFonts w:eastAsia="Cambria"/>
          <w:u w:val="single"/>
        </w:rPr>
        <w:t xml:space="preserve">including a </w:t>
      </w:r>
      <w:r w:rsidRPr="00E44086">
        <w:rPr>
          <w:rFonts w:eastAsia="Cambria"/>
          <w:b/>
          <w:iCs/>
          <w:u w:val="single"/>
        </w:rPr>
        <w:t>cascading failure that infects the whole system</w:t>
      </w:r>
      <w:r w:rsidRPr="00E44086">
        <w:rPr>
          <w:rFonts w:eastAsia="Cambria"/>
          <w:sz w:val="16"/>
        </w:rPr>
        <w:t xml:space="preserve">,317 </w:t>
      </w:r>
      <w:r w:rsidRPr="00E44086">
        <w:rPr>
          <w:rFonts w:eastAsia="Cambria"/>
          <w:u w:val="single"/>
        </w:rPr>
        <w:t>as in the 2008-2009 financial crisis</w:t>
      </w:r>
      <w:r w:rsidRPr="00E44086">
        <w:rPr>
          <w:rFonts w:eastAsia="Cambria"/>
          <w:sz w:val="16"/>
        </w:rPr>
        <w:t xml:space="preserve">. </w:t>
      </w:r>
      <w:r w:rsidRPr="00E44086">
        <w:rPr>
          <w:rFonts w:eastAsia="Cambria"/>
          <w:u w:val="single"/>
        </w:rPr>
        <w:t>The possibility of collapse becomes more acute when several independent networks depend on each other, as is increasingly the case</w:t>
      </w:r>
      <w:r w:rsidRPr="00E44086">
        <w:rPr>
          <w:rFonts w:eastAsia="Cambria"/>
          <w:sz w:val="16"/>
        </w:rPr>
        <w:t xml:space="preserve"> (water supply, transport, fuel and power stations are strongly coupled, for instance).318 </w:t>
      </w:r>
      <w:r w:rsidRPr="00E44086">
        <w:rPr>
          <w:rFonts w:eastAsia="Cambria"/>
          <w:u w:val="single"/>
        </w:rPr>
        <w:t>This dependence links social and technological systems as well</w:t>
      </w:r>
      <w:r w:rsidRPr="00E44086">
        <w:rPr>
          <w:rFonts w:eastAsia="Cambria"/>
          <w:sz w:val="16"/>
        </w:rPr>
        <w:t xml:space="preserve">.319 </w:t>
      </w:r>
      <w:r w:rsidRPr="00E44086">
        <w:rPr>
          <w:rFonts w:eastAsia="Cambria"/>
          <w:u w:val="single"/>
        </w:rPr>
        <w:t xml:space="preserve">This trend is likely to be </w:t>
      </w:r>
      <w:r w:rsidRPr="00E44086">
        <w:rPr>
          <w:rFonts w:eastAsia="Cambria"/>
          <w:b/>
          <w:iCs/>
          <w:u w:val="single"/>
        </w:rPr>
        <w:t>intensified</w:t>
      </w:r>
      <w:r w:rsidRPr="00E44086">
        <w:rPr>
          <w:rFonts w:eastAsia="Cambria"/>
          <w:u w:val="single"/>
        </w:rPr>
        <w:t xml:space="preserve"> by continuing globalisation</w:t>
      </w:r>
      <w:r w:rsidRPr="00E44086">
        <w:rPr>
          <w:rFonts w:eastAsia="Cambria"/>
          <w:sz w:val="16"/>
        </w:rPr>
        <w:t xml:space="preserve">,320 </w:t>
      </w:r>
      <w:r w:rsidRPr="00E44086">
        <w:rPr>
          <w:rFonts w:eastAsia="Cambria"/>
          <w:u w:val="single"/>
        </w:rPr>
        <w:t xml:space="preserve">while global governance and regulatory mechanisms seem </w:t>
      </w:r>
      <w:r w:rsidRPr="00E44086">
        <w:rPr>
          <w:rFonts w:eastAsia="Cambria"/>
          <w:b/>
          <w:iCs/>
          <w:u w:val="single"/>
        </w:rPr>
        <w:t>inadequate</w:t>
      </w:r>
      <w:r w:rsidRPr="00E44086">
        <w:rPr>
          <w:rFonts w:eastAsia="Cambria"/>
          <w:u w:val="single"/>
        </w:rPr>
        <w:t xml:space="preserve"> to address the issue</w:t>
      </w:r>
      <w:r w:rsidRPr="00E44086">
        <w:rPr>
          <w:rFonts w:eastAsia="Cambria"/>
          <w:sz w:val="16"/>
        </w:rPr>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w:t>
      </w:r>
      <w:proofErr w:type="gramStart"/>
      <w:r w:rsidRPr="00E44086">
        <w:rPr>
          <w:rFonts w:eastAsia="Cambria"/>
          <w:sz w:val="16"/>
        </w:rPr>
        <w:t>Indeed</w:t>
      </w:r>
      <w:proofErr w:type="gramEnd"/>
      <w:r w:rsidRPr="00E44086">
        <w:rPr>
          <w:rFonts w:eastAsia="Cambria"/>
          <w:sz w:val="16"/>
        </w:rPr>
        <w:t xml:space="preserve"> the main risk factor with global systems collapse is as something which may exacerbate some of the other risks in this paper, or as a trigger. But </w:t>
      </w:r>
      <w:proofErr w:type="gramStart"/>
      <w:r w:rsidRPr="00E44086">
        <w:rPr>
          <w:rFonts w:eastAsia="Cambria"/>
          <w:u w:val="single"/>
        </w:rPr>
        <w:t>a simple global systems</w:t>
      </w:r>
      <w:proofErr w:type="gramEnd"/>
      <w:r w:rsidRPr="00E44086">
        <w:rPr>
          <w:rFonts w:eastAsia="Cambria"/>
          <w:u w:val="single"/>
        </w:rPr>
        <w:t xml:space="preserve"> collapse still poses risks on its own</w:t>
      </w:r>
      <w:r w:rsidRPr="00E44086">
        <w:rPr>
          <w:rFonts w:eastAsia="Cambria"/>
          <w:sz w:val="16"/>
        </w:rPr>
        <w:t xml:space="preserve">. </w:t>
      </w:r>
      <w:r w:rsidRPr="00E44086">
        <w:rPr>
          <w:rFonts w:eastAsia="Cambria"/>
          <w:u w:val="single"/>
        </w:rPr>
        <w:t xml:space="preserve">The productivity of modern societies is largely dependent on the careful matching of different </w:t>
      </w:r>
      <w:r w:rsidRPr="00E44086">
        <w:rPr>
          <w:rFonts w:eastAsia="Cambria"/>
          <w:b/>
          <w:iCs/>
          <w:u w:val="single"/>
        </w:rPr>
        <w:t>types of capital</w:t>
      </w:r>
      <w:r w:rsidRPr="00E44086">
        <w:rPr>
          <w:rFonts w:eastAsia="Cambria"/>
          <w:sz w:val="16"/>
        </w:rPr>
        <w:t xml:space="preserve">325 (social, technological, natural...) </w:t>
      </w:r>
      <w:r w:rsidRPr="00E44086">
        <w:rPr>
          <w:rFonts w:eastAsia="Cambria"/>
          <w:u w:val="single"/>
        </w:rPr>
        <w:t>with each other</w:t>
      </w:r>
      <w:r w:rsidRPr="00E44086">
        <w:rPr>
          <w:rFonts w:eastAsia="Cambria"/>
          <w:sz w:val="16"/>
        </w:rPr>
        <w:t xml:space="preserve">. </w:t>
      </w:r>
      <w:r w:rsidRPr="00E44086">
        <w:rPr>
          <w:rFonts w:eastAsia="Cambria"/>
          <w:u w:val="single"/>
        </w:rPr>
        <w:t>If this matching is disrupted, this could trigger a “</w:t>
      </w:r>
      <w:r w:rsidRPr="00E44086">
        <w:rPr>
          <w:rFonts w:eastAsia="Cambria"/>
          <w:b/>
          <w:iCs/>
          <w:u w:val="single"/>
        </w:rPr>
        <w:t>social collapse</w:t>
      </w:r>
      <w:r w:rsidRPr="00E44086">
        <w:rPr>
          <w:rFonts w:eastAsia="Cambria"/>
          <w:u w:val="single"/>
        </w:rPr>
        <w:t>” far out of proportion to the initial disruption</w:t>
      </w:r>
      <w:r w:rsidRPr="00E44086">
        <w:rPr>
          <w:rFonts w:eastAsia="Cambria"/>
          <w:sz w:val="16"/>
        </w:rPr>
        <w:t xml:space="preserve">.326 </w:t>
      </w:r>
      <w:r w:rsidRPr="00E44086">
        <w:rPr>
          <w:rFonts w:eastAsia="Cambria"/>
          <w:u w:val="single"/>
        </w:rPr>
        <w:t>States and institutions have collapsed in the past for seemingly minor systemic reasons</w:t>
      </w:r>
      <w:r w:rsidRPr="00E44086">
        <w:rPr>
          <w:rFonts w:eastAsia="Cambria"/>
          <w:sz w:val="16"/>
        </w:rPr>
        <w:t xml:space="preserve">.327 And </w:t>
      </w:r>
      <w:r w:rsidRPr="00E44086">
        <w:rPr>
          <w:rFonts w:eastAsia="Cambria"/>
          <w:u w:val="single"/>
        </w:rPr>
        <w:t>institutional collapses can create knock-on effects, such as the descent of formerly prosperous states to much more impoverished and destabilising entities</w:t>
      </w:r>
      <w:r w:rsidRPr="00E44086">
        <w:rPr>
          <w:rFonts w:eastAsia="Cambria"/>
          <w:sz w:val="16"/>
        </w:rPr>
        <w:t xml:space="preserve">.328 </w:t>
      </w:r>
      <w:r w:rsidRPr="00E44086">
        <w:rPr>
          <w:rFonts w:eastAsia="Cambria"/>
          <w:u w:val="single"/>
        </w:rPr>
        <w:t>Such processes could trigger damage on a large scale if they weaken global political and economic systems to such an extent that secondary effects</w:t>
      </w:r>
      <w:r w:rsidRPr="00E44086">
        <w:rPr>
          <w:rFonts w:eastAsia="Cambria"/>
          <w:sz w:val="16"/>
        </w:rPr>
        <w:t xml:space="preserve"> (</w:t>
      </w:r>
      <w:r w:rsidRPr="00E44086">
        <w:rPr>
          <w:rFonts w:eastAsia="Cambria"/>
          <w:b/>
          <w:iCs/>
          <w:u w:val="single"/>
        </w:rPr>
        <w:t>such as conflict or starvation</w:t>
      </w:r>
      <w:r w:rsidRPr="00E44086">
        <w:rPr>
          <w:rFonts w:eastAsia="Cambria"/>
          <w:sz w:val="16"/>
        </w:rPr>
        <w:t xml:space="preserve">) </w:t>
      </w:r>
      <w:r w:rsidRPr="00E44086">
        <w:rPr>
          <w:rFonts w:eastAsia="Cambria"/>
          <w:u w:val="single"/>
        </w:rPr>
        <w:t>could cause great death and suffering</w:t>
      </w:r>
      <w:r w:rsidRPr="00E44086">
        <w:rPr>
          <w:rFonts w:eastAsia="Cambria"/>
          <w:sz w:val="16"/>
        </w:rPr>
        <w:t>.</w:t>
      </w:r>
    </w:p>
    <w:p w14:paraId="5D5692B9" w14:textId="77777777" w:rsidR="005E7A54" w:rsidRPr="005E7A54" w:rsidRDefault="005E7A54" w:rsidP="005E7A54"/>
    <w:p w14:paraId="4614EDB5" w14:textId="77777777" w:rsidR="005E7A54" w:rsidRDefault="005E7A54" w:rsidP="005E7A54"/>
    <w:p w14:paraId="2F129CAB" w14:textId="2BF009E7" w:rsidR="000845FD" w:rsidRPr="00E44086" w:rsidRDefault="000845FD" w:rsidP="000845FD">
      <w:pPr>
        <w:pStyle w:val="Heading3"/>
      </w:pPr>
      <w:r>
        <w:t xml:space="preserve">Impact - </w:t>
      </w:r>
      <w:r w:rsidRPr="00E44086">
        <w:t>Racism</w:t>
      </w:r>
    </w:p>
    <w:p w14:paraId="78110879" w14:textId="77777777" w:rsidR="000845FD" w:rsidRPr="00E44086" w:rsidRDefault="000845FD" w:rsidP="000845FD">
      <w:pPr>
        <w:pStyle w:val="Heading4"/>
      </w:pPr>
      <w:r w:rsidRPr="00E44086">
        <w:t>Bridging the civic education gap between white students and students of color promotes liberal values of inclusion and tolerance</w:t>
      </w:r>
    </w:p>
    <w:p w14:paraId="407F02EE" w14:textId="77777777" w:rsidR="000845FD" w:rsidRPr="00E44086" w:rsidRDefault="000845FD" w:rsidP="000845FD">
      <w:r w:rsidRPr="00E44086">
        <w:rPr>
          <w:rStyle w:val="Style13ptBold"/>
        </w:rPr>
        <w:t>Levinson 12</w:t>
      </w:r>
      <w:r w:rsidRPr="00E44086">
        <w:t xml:space="preserve"> </w:t>
      </w:r>
      <w:r w:rsidRPr="00E44086">
        <w:rPr>
          <w:shd w:val="clear" w:color="auto" w:fill="FFFFFF"/>
        </w:rPr>
        <w:t>Meira Levinson is a normative political philosopher who writes about civic education, multiculturalism, youth empowerment, and educational ethics</w:t>
      </w:r>
      <w:r w:rsidRPr="00E44086">
        <w:t>. She has a Ph.D. in political science from Oxford University. “Prepare students to be citizens” (http://www.jstor.org.proxy.lib.umich.edu/stable/pdf/23210010.pdf?refreqid=search%3A82c7110a5bb4c67c8e5e7fb02630f0fc)</w:t>
      </w:r>
    </w:p>
    <w:p w14:paraId="63A03528" w14:textId="77777777" w:rsidR="000845FD" w:rsidRPr="00E44086" w:rsidRDefault="000845FD" w:rsidP="000845FD">
      <w:pPr>
        <w:rPr>
          <w:u w:val="single"/>
        </w:rPr>
      </w:pPr>
      <w:r w:rsidRPr="00E44086">
        <w:rPr>
          <w:sz w:val="16"/>
        </w:rPr>
        <w:t xml:space="preserve">There is compelling evi dence that </w:t>
      </w:r>
      <w:r w:rsidRPr="00E44086">
        <w:rPr>
          <w:b/>
          <w:u w:val="single"/>
        </w:rPr>
        <w:t xml:space="preserve">many students, especially </w:t>
      </w:r>
      <w:r w:rsidRPr="00E44086">
        <w:rPr>
          <w:b/>
          <w:highlight w:val="cyan"/>
          <w:u w:val="single"/>
        </w:rPr>
        <w:t>low</w:t>
      </w:r>
      <w:r w:rsidRPr="00E44086">
        <w:rPr>
          <w:b/>
          <w:u w:val="single"/>
        </w:rPr>
        <w:t>-</w:t>
      </w:r>
      <w:r w:rsidRPr="00E44086">
        <w:rPr>
          <w:b/>
          <w:highlight w:val="cyan"/>
          <w:u w:val="single"/>
        </w:rPr>
        <w:t>income stu dents of color</w:t>
      </w:r>
      <w:r w:rsidRPr="00E44086">
        <w:rPr>
          <w:b/>
          <w:u w:val="single"/>
        </w:rPr>
        <w:t xml:space="preserve">, </w:t>
      </w:r>
      <w:r w:rsidRPr="00E44086">
        <w:rPr>
          <w:b/>
          <w:highlight w:val="cyan"/>
          <w:u w:val="single"/>
        </w:rPr>
        <w:t>are getting little</w:t>
      </w:r>
      <w:r w:rsidRPr="00E44086">
        <w:rPr>
          <w:b/>
          <w:u w:val="single"/>
        </w:rPr>
        <w:t xml:space="preserve"> if any </w:t>
      </w:r>
      <w:r w:rsidRPr="00E44086">
        <w:rPr>
          <w:b/>
          <w:highlight w:val="cyan"/>
          <w:u w:val="single"/>
        </w:rPr>
        <w:t>civic education</w:t>
      </w:r>
      <w:r w:rsidRPr="00E44086">
        <w:rPr>
          <w:sz w:val="16"/>
        </w:rPr>
        <w:t xml:space="preserve">. </w:t>
      </w:r>
      <w:r w:rsidRPr="00E44086">
        <w:rPr>
          <w:highlight w:val="cyan"/>
          <w:u w:val="single"/>
        </w:rPr>
        <w:t>We have a profound</w:t>
      </w:r>
      <w:r w:rsidRPr="00E44086">
        <w:rPr>
          <w:u w:val="single"/>
        </w:rPr>
        <w:t xml:space="preserve"> civic empowerment </w:t>
      </w:r>
      <w:r w:rsidRPr="00E44086">
        <w:rPr>
          <w:highlight w:val="cyan"/>
          <w:u w:val="single"/>
        </w:rPr>
        <w:t>gap</w:t>
      </w:r>
      <w:r w:rsidRPr="00E44086">
        <w:rPr>
          <w:sz w:val="16"/>
        </w:rPr>
        <w:t xml:space="preserve"> — as large and as disturbing as the read ing and math achievement gaps — </w:t>
      </w:r>
      <w:r w:rsidRPr="00E44086">
        <w:rPr>
          <w:highlight w:val="cyan"/>
          <w:u w:val="single"/>
        </w:rPr>
        <w:t>between low-income citizens of color</w:t>
      </w:r>
      <w:r w:rsidRPr="00E44086">
        <w:rPr>
          <w:u w:val="single"/>
        </w:rPr>
        <w:t xml:space="preserve">, on the one hand, and middle-class </w:t>
      </w:r>
      <w:r w:rsidRPr="00E44086">
        <w:rPr>
          <w:highlight w:val="cyan"/>
          <w:u w:val="single"/>
        </w:rPr>
        <w:t>and wealthy white citizens</w:t>
      </w:r>
      <w:r w:rsidRPr="00E44086">
        <w:rPr>
          <w:u w:val="single"/>
        </w:rPr>
        <w:t>, on the other</w:t>
      </w:r>
      <w:r w:rsidRPr="00E44086">
        <w:rPr>
          <w:sz w:val="16"/>
        </w:rPr>
        <w:t xml:space="preserve">. African-American, Hispanic, and poor students perform significantly worse on standardized tests and surveys of civic knowledge and skills than white, Asian, and middle-class students. </w:t>
      </w:r>
      <w:r w:rsidRPr="00E44086">
        <w:rPr>
          <w:highlight w:val="cyan"/>
          <w:u w:val="single"/>
        </w:rPr>
        <w:t>This is problematic because civic knowledge is</w:t>
      </w:r>
      <w:r w:rsidRPr="00E44086">
        <w:rPr>
          <w:u w:val="single"/>
        </w:rPr>
        <w:t xml:space="preserve"> directly </w:t>
      </w:r>
      <w:r w:rsidRPr="00E44086">
        <w:rPr>
          <w:highlight w:val="cyan"/>
          <w:u w:val="single"/>
        </w:rPr>
        <w:t>correlated</w:t>
      </w:r>
      <w:r w:rsidRPr="00E44086">
        <w:rPr>
          <w:u w:val="single"/>
        </w:rPr>
        <w:t xml:space="preserve"> </w:t>
      </w:r>
      <w:r w:rsidRPr="00E44086">
        <w:rPr>
          <w:highlight w:val="cyan"/>
          <w:u w:val="single"/>
        </w:rPr>
        <w:t>with</w:t>
      </w:r>
      <w:r w:rsidRPr="00E44086">
        <w:rPr>
          <w:u w:val="single"/>
        </w:rPr>
        <w:t xml:space="preserve"> higher levels of political participation and expressions of </w:t>
      </w:r>
      <w:r w:rsidRPr="00E44086">
        <w:rPr>
          <w:rStyle w:val="Emphasis"/>
          <w:highlight w:val="cyan"/>
        </w:rPr>
        <w:t>democratic values</w:t>
      </w:r>
      <w:r w:rsidRPr="00E44086">
        <w:rPr>
          <w:sz w:val="16"/>
        </w:rPr>
        <w:t xml:space="preserve">. </w:t>
      </w:r>
      <w:r w:rsidRPr="00E44086">
        <w:rPr>
          <w:u w:val="single"/>
        </w:rPr>
        <w:t>Individuals' mastery of civic skills is also tied to both their likelihood of civic participation and especially their effectiveness</w:t>
      </w:r>
      <w:r w:rsidRPr="00E44086">
        <w:rPr>
          <w:sz w:val="16"/>
        </w:rPr>
        <w:t xml:space="preserve">. It's hard to measure students' civic and political participation rates, but we definitely see disparate participation patterns among adults. Two-thirds of white and black voting-age citizens voted in the 2008 presidential election, for example, while barely half of Hispanic or Asian citizens did so. Since about one-third of Hispanic and Asian residents are </w:t>
      </w:r>
      <w:proofErr w:type="gramStart"/>
      <w:r w:rsidRPr="00E44086">
        <w:rPr>
          <w:sz w:val="16"/>
        </w:rPr>
        <w:t>non citizens</w:t>
      </w:r>
      <w:proofErr w:type="gramEnd"/>
      <w:r w:rsidRPr="00E44086">
        <w:rPr>
          <w:sz w:val="16"/>
        </w:rPr>
        <w:t xml:space="preserve"> and hence ineligible to vote, these low voting rates among those who are citizens further depress Hispanic and Asian-American's already relatively weak political voice at a national level. Similarly, citizens without a high school diploma were only half as likely to have voted as citi zens with a bachelor's or ad vanced degree. These d</w:t>
      </w:r>
      <w:r w:rsidRPr="00E44086">
        <w:rPr>
          <w:u w:val="single"/>
        </w:rPr>
        <w:t xml:space="preserve">ispari ties aren't limited to voting or even to politics. </w:t>
      </w:r>
      <w:r w:rsidRPr="00E44086">
        <w:rPr>
          <w:highlight w:val="cyan"/>
          <w:u w:val="single"/>
        </w:rPr>
        <w:t>Broader measures of civic participa tion</w:t>
      </w:r>
      <w:r w:rsidRPr="00E44086">
        <w:rPr>
          <w:u w:val="single"/>
        </w:rPr>
        <w:t xml:space="preserve"> — belonging to any group or organization, work ing on a community problem, volunteering, attending a community meeting, or just wearing a campaign button or putting a political bumper sticker on one's car — </w:t>
      </w:r>
      <w:r w:rsidRPr="00E44086">
        <w:rPr>
          <w:highlight w:val="cyan"/>
          <w:u w:val="single"/>
        </w:rPr>
        <w:t>are</w:t>
      </w:r>
      <w:r w:rsidRPr="00E44086">
        <w:rPr>
          <w:u w:val="single"/>
        </w:rPr>
        <w:t xml:space="preserve"> also highly </w:t>
      </w:r>
      <w:r w:rsidRPr="00E44086">
        <w:rPr>
          <w:highlight w:val="cyan"/>
          <w:u w:val="single"/>
        </w:rPr>
        <w:t>unequally distrib uted</w:t>
      </w:r>
      <w:r w:rsidRPr="00E44086">
        <w:rPr>
          <w:u w:val="single"/>
        </w:rPr>
        <w:t xml:space="preserve"> by educational attain ment and ethnoracial group</w:t>
      </w:r>
      <w:r w:rsidRPr="00E44086">
        <w:rPr>
          <w:sz w:val="16"/>
        </w:rPr>
        <w:t xml:space="preserve">. The civic empowerment gap is no more natural or inevitable than the academic achievement gap. Thank fully, most Americans are no longer willing to accept as natural the fact that the aver age black 12 th grader reads at the same level as the average white 8th grader. Any school that countenances academic failure or mediocrity among its poor students of color is rightly condemned as failing its most fundamental edu cational mission. Moreover, our failure to educate poor children of color is viewed as a blot upon the nation as a whole. Virtually all Ameri cans accept (in theory, at least) that </w:t>
      </w:r>
      <w:r w:rsidRPr="00E44086">
        <w:rPr>
          <w:u w:val="single"/>
        </w:rPr>
        <w:t>we have a national responsibility to provide ad equate academic education to all children,</w:t>
      </w:r>
      <w:r w:rsidRPr="00E44086">
        <w:rPr>
          <w:sz w:val="16"/>
        </w:rPr>
        <w:t xml:space="preserve"> and we claim (in theory, at least) that all children can achieve aca demically. We must reach the same conclusions about our nation's and, hence, every school's obligation to help all children achieve civic em powerment. American public schools were founded for civic purposes. </w:t>
      </w:r>
      <w:r w:rsidRPr="00E44086">
        <w:rPr>
          <w:highlight w:val="cyan"/>
          <w:u w:val="single"/>
        </w:rPr>
        <w:t>We</w:t>
      </w:r>
      <w:r w:rsidRPr="00E44086">
        <w:rPr>
          <w:u w:val="single"/>
        </w:rPr>
        <w:t xml:space="preserve"> </w:t>
      </w:r>
      <w:r w:rsidRPr="00E44086">
        <w:rPr>
          <w:highlight w:val="cyan"/>
          <w:u w:val="single"/>
        </w:rPr>
        <w:t>must hold schools to account</w:t>
      </w:r>
      <w:r w:rsidRPr="00E44086">
        <w:rPr>
          <w:u w:val="single"/>
        </w:rPr>
        <w:t xml:space="preserve"> — and hold ourselves to account — </w:t>
      </w:r>
      <w:r w:rsidRPr="00E44086">
        <w:rPr>
          <w:highlight w:val="cyan"/>
          <w:u w:val="single"/>
        </w:rPr>
        <w:t>for</w:t>
      </w:r>
      <w:r w:rsidRPr="00E44086">
        <w:rPr>
          <w:u w:val="single"/>
        </w:rPr>
        <w:t xml:space="preserve"> achieving civic outcomes for all children that are as high quality as the </w:t>
      </w:r>
      <w:r w:rsidRPr="00E44086">
        <w:rPr>
          <w:highlight w:val="cyan"/>
          <w:u w:val="single"/>
        </w:rPr>
        <w:t>academic outcomes</w:t>
      </w:r>
      <w:r w:rsidRPr="00E44086">
        <w:rPr>
          <w:u w:val="single"/>
        </w:rPr>
        <w:t xml:space="preserve"> we now claim to expect.</w:t>
      </w:r>
    </w:p>
    <w:p w14:paraId="1424316D" w14:textId="77777777" w:rsidR="000845FD" w:rsidRPr="00E44086" w:rsidRDefault="000845FD" w:rsidP="000845FD">
      <w:pPr>
        <w:pStyle w:val="Heading4"/>
      </w:pPr>
      <w:r w:rsidRPr="00E44086">
        <w:t>Civic education leads to deliberation and democratic change especially for individuals with less information and resources</w:t>
      </w:r>
    </w:p>
    <w:p w14:paraId="4B88D9AB" w14:textId="77777777" w:rsidR="000845FD" w:rsidRPr="00E44086" w:rsidRDefault="000845FD" w:rsidP="000845FD">
      <w:r w:rsidRPr="00E44086">
        <w:rPr>
          <w:rStyle w:val="Style13ptBold"/>
        </w:rPr>
        <w:t>Finkel and Smith 11</w:t>
      </w:r>
      <w:r w:rsidRPr="00E44086">
        <w:t xml:space="preserve"> – Steven and Amy, Steven is department chair of political science at UPitt, Amy is assistant professor of political science at Iowa State University, “Civic Education, Political Discussion, and the Social Transmission of Democratic Knowledge and Values in a New Democracy: Kenya 2002,” </w:t>
      </w:r>
      <w:hyperlink r:id="rId17" w:history="1">
        <w:r w:rsidRPr="00E44086">
          <w:rPr>
            <w:rStyle w:val="Hyperlink"/>
          </w:rPr>
          <w:t>http://www.jstor.org.proxy.lib.umich.edu/stable/pdf/23025060.pdf?refreqid=excelsior%3A5c1ae06c40a96601f08ed13769b11a3e</w:t>
        </w:r>
      </w:hyperlink>
      <w:r w:rsidRPr="00E44086">
        <w:t>, NC</w:t>
      </w:r>
    </w:p>
    <w:p w14:paraId="5C13625D" w14:textId="77777777" w:rsidR="000845FD" w:rsidRPr="00E44086" w:rsidRDefault="000845FD" w:rsidP="000845FD">
      <w:pPr>
        <w:rPr>
          <w:rStyle w:val="StyleUnderline"/>
        </w:rPr>
      </w:pPr>
      <w:r w:rsidRPr="00E44086">
        <w:rPr>
          <w:sz w:val="16"/>
        </w:rPr>
        <w:t xml:space="preserve">But </w:t>
      </w:r>
      <w:r w:rsidRPr="00E44086">
        <w:rPr>
          <w:rStyle w:val="StyleUnderline"/>
        </w:rPr>
        <w:t>there are deeper links between civic education, political discussion, and democratic change, beyond the fact that civic education may simply lead to more political talk and deliberation. Civic education trainees are likely to be especially effective agents of democratic socialization. For one thing, their participation in civic education activities is likely to make them de facto experts on democratic processes within their social networks, in particular networks in emerging democracies characterized by relatively low levels of political information</w:t>
      </w:r>
      <w:r w:rsidRPr="00E44086">
        <w:rPr>
          <w:sz w:val="16"/>
        </w:rPr>
        <w:t xml:space="preserve"> (Huckfeldt 2001; Lake and Huckfeldt 1998; McClurg 2006). For </w:t>
      </w:r>
      <w:proofErr w:type="gramStart"/>
      <w:r w:rsidRPr="00E44086">
        <w:rPr>
          <w:sz w:val="16"/>
        </w:rPr>
        <w:t>an other</w:t>
      </w:r>
      <w:proofErr w:type="gramEnd"/>
      <w:r w:rsidRPr="00E44086">
        <w:rPr>
          <w:sz w:val="16"/>
        </w:rPr>
        <w:t xml:space="preserve">, </w:t>
      </w:r>
      <w:r w:rsidRPr="00E44086">
        <w:rPr>
          <w:rStyle w:val="StyleUnderline"/>
        </w:rPr>
        <w:t xml:space="preserve">trainees are likely to have relatively strong social and emotional bonds with network members, making them especially effective at transmitting dissonant ideas </w:t>
      </w:r>
      <w:r w:rsidRPr="00E44086">
        <w:rPr>
          <w:sz w:val="16"/>
        </w:rPr>
        <w:t xml:space="preserve">(Huckfeldt and Sprague 1995; Walsh 2004). </w:t>
      </w:r>
      <w:r w:rsidRPr="00E44086">
        <w:rPr>
          <w:rStyle w:val="StyleUnderline"/>
        </w:rPr>
        <w:t xml:space="preserve">Given that many social networks in new democracies may be relatively closed, homogenous, and not particularly infused with democratic values (Gibson 2001), the affective bonds that network members share may be valuable in persuading those who are not exposed to civic education to accept prodemocracy </w:t>
      </w:r>
      <w:proofErr w:type="gramStart"/>
      <w:r w:rsidRPr="00E44086">
        <w:rPr>
          <w:rStyle w:val="StyleUnderline"/>
        </w:rPr>
        <w:t>messages</w:t>
      </w:r>
      <w:r w:rsidRPr="00E44086">
        <w:rPr>
          <w:sz w:val="16"/>
        </w:rPr>
        <w:t>.For</w:t>
      </w:r>
      <w:proofErr w:type="gramEnd"/>
      <w:r w:rsidRPr="00E44086">
        <w:rPr>
          <w:sz w:val="16"/>
        </w:rPr>
        <w:t xml:space="preserve"> all of these reasons, we hypothesize that civic education influences attitudes, values, and participatory orientations in new democracies through a two-step diffusion process. In the first step, </w:t>
      </w:r>
      <w:r w:rsidRPr="00E44086">
        <w:rPr>
          <w:rStyle w:val="StyleUnderline"/>
        </w:rPr>
        <w:t>democracy training— especially training that makes use of open, participatory teaching methodologies—influences the knowledge, values, and behaviors of individuals exposed to civics instruction. In the second step, there are indirect effects on the individuals with whom trainees talk</w:t>
      </w:r>
      <w:r w:rsidRPr="00E44086">
        <w:rPr>
          <w:sz w:val="16"/>
        </w:rPr>
        <w:t xml:space="preserve">. To the extent that previous research has failed to take these secondary or indirect effects into account, civic education's over all impact on democratic change may have been greatly underestimated. Finally, we can expect </w:t>
      </w:r>
      <w:r w:rsidRPr="00E44086">
        <w:rPr>
          <w:rStyle w:val="StyleUnderline"/>
        </w:rPr>
        <w:t>civic education and post-civic education discussion to have greater effects on some individuals than others. In line with previous research on political mobilization, Finkel (2002) found that the effects of adult civic education programs on participation accrue disproportionately to those with higher levels of social integration and other political resources.</w:t>
      </w:r>
      <w:r w:rsidRPr="00E44086">
        <w:rPr>
          <w:sz w:val="16"/>
        </w:rPr>
        <w:t xml:space="preserve"> This pattern may also hold for the participatory impact of post workshop political discussions as well; U.S.-based work (Kwak, Shah, and Holbert 2004; McClurg 2003) finds that the highly educated and more socially integrated participate more as a result of political discussion. Connections to civil society in Kenya have similarly been found to reinforce participatory inequalities and privileges based as patronage or clientelistic networks (Gugerty and Kremer 2008; Orvis 2001a). At the same time, theories of attitude change and persuasion would support an alternative "compensation" effect, whereby </w:t>
      </w:r>
      <w:r w:rsidRPr="00E44086">
        <w:rPr>
          <w:rStyle w:val="Emphasis"/>
        </w:rPr>
        <w:t>civic education and post-civic education discussion would have the greatest impact on the attitudes and values of individuals with fewer cognitive and social resources</w:t>
      </w:r>
      <w:r w:rsidRPr="00E44086">
        <w:rPr>
          <w:sz w:val="16"/>
        </w:rPr>
        <w:t xml:space="preserve"> (Campbell 2008). This pattern held, for example, in Valentino and Sears's (1998) analysis of the effects of new information conveyed during political campaigns, as this information tended to narrow the gap between adolescents and adults in political knowledge and attitude formation. The well-known McGuire-Zaller model of attitude change (Zaller 1992) predicts that, conditional on an individual's attention to and comprehension of </w:t>
      </w:r>
      <w:r w:rsidRPr="00E44086">
        <w:rPr>
          <w:rStyle w:val="StyleUnderline"/>
        </w:rPr>
        <w:t>the content of a message, attitude change, or persuasion is most likely to occur among individuals with less prior information and among those whose prior attitudes and values are more ambivalent, less cohesive, and less crystallized.</w:t>
      </w:r>
      <w:r w:rsidRPr="00E44086">
        <w:rPr>
          <w:sz w:val="16"/>
        </w:rPr>
        <w:t xml:space="preserve"> This would suggest that respondents with more cognitive resources and who are more socially integrated should be less likely to respond to democratic messages conveyed through civic education and discussion. Not only are their prior attitudes likely to be more crystallized, but in the Kenyan context they also will be more likely to have encountered such messages elsewhere, whether through media to which access is socially stratified, through civic associations, or in the urban milieu itself (Orvis 2001b). We expect, then, that </w:t>
      </w:r>
      <w:r w:rsidRPr="00E44086">
        <w:rPr>
          <w:rStyle w:val="StyleUnderline"/>
        </w:rPr>
        <w:t>the less educated and the less socially integrated will be more likely to accept and to exhibit attitude change as a result of the "nonredundant" democratic messages conveyed through civic education workshops.4 Such a process would paint a more benign picture of the impact of civic education, as its effects on attitudes and values would benefit those who, in important ways, "need it" the most.</w:t>
      </w:r>
    </w:p>
    <w:p w14:paraId="2F321313" w14:textId="77777777" w:rsidR="000845FD" w:rsidRDefault="000845FD" w:rsidP="000845FD"/>
    <w:p w14:paraId="32C87AA8" w14:textId="77777777" w:rsidR="005E7A54" w:rsidRPr="00E44086" w:rsidRDefault="005E7A54" w:rsidP="005E7A54">
      <w:pPr>
        <w:pStyle w:val="Heading3"/>
      </w:pPr>
      <w:r>
        <w:t>Module – Rule of Law</w:t>
      </w:r>
    </w:p>
    <w:p w14:paraId="50163AC0" w14:textId="77777777" w:rsidR="005E7A54" w:rsidRPr="00E44086" w:rsidRDefault="005E7A54" w:rsidP="005E7A54">
      <w:pPr>
        <w:pStyle w:val="Heading4"/>
      </w:pPr>
      <w:r w:rsidRPr="00E44086">
        <w:t>Civic education now at a state and local level is failing and only a broader indicative, like the aff solves rule of law</w:t>
      </w:r>
    </w:p>
    <w:p w14:paraId="7FD8A8AB" w14:textId="77777777" w:rsidR="005E7A54" w:rsidRPr="00E44086" w:rsidRDefault="005E7A54" w:rsidP="005E7A54">
      <w:pPr>
        <w:rPr>
          <w:rStyle w:val="Style13ptBold"/>
        </w:rPr>
      </w:pPr>
      <w:r w:rsidRPr="00E44086">
        <w:rPr>
          <w:rStyle w:val="Style13ptBold"/>
        </w:rPr>
        <w:t>O'Connor 14</w:t>
      </w:r>
    </w:p>
    <w:p w14:paraId="35CBAEEB" w14:textId="77777777" w:rsidR="005E7A54" w:rsidRPr="00E44086" w:rsidRDefault="005E7A54" w:rsidP="005E7A54">
      <w:r w:rsidRPr="00E44086">
        <w:t>Sandra Day O'Connor, Associate Justice, Retired, Supreme Court of the United States.,2014, "RULE OF LAW SYMPOSIUM IN HONOR OF JOHN ATTANASIO: The Rule of Law and Civic Education: Foreword," SMU Law Review, https://litigation-essentials.lexisnexis.com/webcd/app?action=DocumentDisplay&amp;crawlid=1&amp;doctype=cite&amp;docid=67+SMU+L.+Rev.+693&amp;srctype=smi&amp;srcid=3B15&amp;key=7ba514a66152863e5044ce329d5a788c//jrg</w:t>
      </w:r>
    </w:p>
    <w:p w14:paraId="62023E84" w14:textId="77777777" w:rsidR="005E7A54" w:rsidRPr="00E44086" w:rsidRDefault="005E7A54" w:rsidP="005E7A54">
      <w:pPr>
        <w:rPr>
          <w:sz w:val="16"/>
        </w:rPr>
      </w:pPr>
      <w:r w:rsidRPr="00E44086">
        <w:rPr>
          <w:rStyle w:val="Emphasis"/>
        </w:rPr>
        <w:t>As unsettling as Americans' civic deficit may be, it is also unsurprising</w:t>
      </w:r>
      <w:r w:rsidRPr="00E44086">
        <w:rPr>
          <w:sz w:val="16"/>
        </w:rPr>
        <w:t xml:space="preserve">. For decades, </w:t>
      </w:r>
      <w:r w:rsidRPr="00E44086">
        <w:rPr>
          <w:rStyle w:val="Emphasis"/>
        </w:rPr>
        <w:t>we have failed to teach our young people the basic functions of American government.</w:t>
      </w:r>
      <w:r w:rsidRPr="00E44086">
        <w:rPr>
          <w:sz w:val="16"/>
        </w:rPr>
        <w:t xml:space="preserve"> Indeed, </w:t>
      </w:r>
      <w:r w:rsidRPr="00E44086">
        <w:rPr>
          <w:rStyle w:val="StyleUnderline"/>
        </w:rPr>
        <w:t>civic education in America is near its nadir</w:t>
      </w:r>
      <w:r w:rsidRPr="00E44086">
        <w:rPr>
          <w:sz w:val="16"/>
        </w:rPr>
        <w:t>. As late as the 1960s</w:t>
      </w:r>
      <w:r w:rsidRPr="00E44086">
        <w:rPr>
          <w:rStyle w:val="StyleUnderline"/>
        </w:rPr>
        <w:t>, students in American high schools were commonly required to take as many as three courses in civics, democracy, and government</w:t>
      </w:r>
      <w:r w:rsidRPr="00E44086">
        <w:rPr>
          <w:sz w:val="16"/>
        </w:rPr>
        <w:t xml:space="preserve">. n27 Since then, however, </w:t>
      </w:r>
      <w:r w:rsidRPr="00E44086">
        <w:rPr>
          <w:rStyle w:val="Emphasis"/>
        </w:rPr>
        <w:t>the amount of instructional time dedicated to civic education has steadily decreased</w:t>
      </w:r>
      <w:r w:rsidRPr="00E44086">
        <w:rPr>
          <w:sz w:val="16"/>
        </w:rPr>
        <w:t xml:space="preserve">. n28 </w:t>
      </w:r>
      <w:proofErr w:type="gramStart"/>
      <w:r w:rsidRPr="00E44086">
        <w:rPr>
          <w:sz w:val="16"/>
        </w:rPr>
        <w:t>By</w:t>
      </w:r>
      <w:proofErr w:type="gramEnd"/>
      <w:r w:rsidRPr="00E44086">
        <w:rPr>
          <w:sz w:val="16"/>
        </w:rPr>
        <w:t xml:space="preserve"> the turn of the millennium, </w:t>
      </w:r>
      <w:r w:rsidRPr="00E44086">
        <w:rPr>
          <w:rStyle w:val="Emphasis"/>
        </w:rPr>
        <w:t>thirty states did not require high school students to take any course in civics or government</w:t>
      </w:r>
      <w:r w:rsidRPr="00E44086">
        <w:rPr>
          <w:sz w:val="16"/>
        </w:rPr>
        <w:t xml:space="preserve">. n29 Civic education has fared no better in elementary and middle schools. Indeed, 36% of American elementary schools reported reducing or eliminating social studies instruction between the years 2001 and 2007 alone. n30 </w:t>
      </w:r>
      <w:proofErr w:type="gramStart"/>
      <w:r w:rsidRPr="00E44086">
        <w:rPr>
          <w:sz w:val="16"/>
        </w:rPr>
        <w:t>And</w:t>
      </w:r>
      <w:proofErr w:type="gramEnd"/>
      <w:r w:rsidRPr="00E44086">
        <w:rPr>
          <w:sz w:val="16"/>
        </w:rPr>
        <w:t xml:space="preserve"> many middle schools in the United States do not offer courses in history, civics, or government at all. n31 Predictably, </w:t>
      </w:r>
      <w:r w:rsidRPr="00E44086">
        <w:rPr>
          <w:rStyle w:val="Emphasis"/>
        </w:rPr>
        <w:t>this lapse in civic instruction has coincided with stunningly low student achievement on civics achievement tests</w:t>
      </w:r>
      <w:r w:rsidRPr="00E44086">
        <w:rPr>
          <w:sz w:val="16"/>
        </w:rPr>
        <w:t xml:space="preserve">. Since 1994, no more than 27% of American fourth, eighth, or twelfth graders have scored at a "proficient" level on national history or civics assessments. n32 </w:t>
      </w:r>
      <w:r w:rsidRPr="00E44086">
        <w:rPr>
          <w:rStyle w:val="StyleUnderline"/>
        </w:rPr>
        <w:t>These tests also reveal gaping holes in students' civic knowledge.</w:t>
      </w:r>
      <w:r w:rsidRPr="00E44086">
        <w:rPr>
          <w:sz w:val="16"/>
        </w:rPr>
        <w:t xml:space="preserve"> On the most recent [*698] national assessments, just 9% of fourth graders could provide two reasons Abraham Lincoln was important. n33</w:t>
      </w:r>
      <w:r w:rsidRPr="00E44086">
        <w:rPr>
          <w:rStyle w:val="Emphasis"/>
        </w:rPr>
        <w:t xml:space="preserve"> Just 7% of eighth graders could name the three branches of government.</w:t>
      </w:r>
      <w:r w:rsidRPr="00E44086">
        <w:rPr>
          <w:sz w:val="16"/>
        </w:rPr>
        <w:t xml:space="preserve"> n34 </w:t>
      </w:r>
      <w:proofErr w:type="gramStart"/>
      <w:r w:rsidRPr="00E44086">
        <w:rPr>
          <w:sz w:val="16"/>
        </w:rPr>
        <w:t>And</w:t>
      </w:r>
      <w:proofErr w:type="gramEnd"/>
      <w:r w:rsidRPr="00E44086">
        <w:rPr>
          <w:sz w:val="16"/>
        </w:rPr>
        <w:t xml:space="preserve"> just 21% of twelfth graders - young adults on the cusp of voting age - could think of even two privileges held by U. S. citizens. n35 G</w:t>
      </w:r>
      <w:r w:rsidRPr="00E44086">
        <w:rPr>
          <w:rStyle w:val="Emphasis"/>
        </w:rPr>
        <w:t>iven all of this, it is no surprise that America as a whole suffers from profound civic illiteracy.</w:t>
      </w:r>
      <w:r w:rsidRPr="00E44086">
        <w:rPr>
          <w:sz w:val="16"/>
        </w:rPr>
        <w:t xml:space="preserve"> </w:t>
      </w:r>
      <w:r w:rsidRPr="00E44086">
        <w:rPr>
          <w:rStyle w:val="StyleUnderline"/>
        </w:rPr>
        <w:t>Knowledge of law and governmen</w:t>
      </w:r>
      <w:r w:rsidRPr="00E44086">
        <w:rPr>
          <w:sz w:val="16"/>
        </w:rPr>
        <w:t>t, after all, i</w:t>
      </w:r>
      <w:r w:rsidRPr="00E44086">
        <w:rPr>
          <w:rStyle w:val="StyleUnderline"/>
        </w:rPr>
        <w:t>s not passed down through the gene pool. Such subjects must be taught</w:t>
      </w:r>
      <w:r w:rsidRPr="00E44086">
        <w:rPr>
          <w:sz w:val="16"/>
        </w:rPr>
        <w:t xml:space="preserve">. Yet </w:t>
      </w:r>
      <w:r w:rsidRPr="00E44086">
        <w:rPr>
          <w:rStyle w:val="Emphasis"/>
        </w:rPr>
        <w:t>schools are failing to impart even basic civic knowledge to our students.</w:t>
      </w:r>
      <w:r w:rsidRPr="00E44086">
        <w:rPr>
          <w:sz w:val="16"/>
        </w:rPr>
        <w:t xml:space="preserve"> </w:t>
      </w:r>
      <w:r w:rsidRPr="00E44086">
        <w:rPr>
          <w:rStyle w:val="StyleUnderline"/>
        </w:rPr>
        <w:t xml:space="preserve">Young people who graduate from high school without even a rudimentary understanding of our law and government become </w:t>
      </w:r>
      <w:r w:rsidRPr="00E44086">
        <w:rPr>
          <w:sz w:val="16"/>
        </w:rPr>
        <w:t>the</w:t>
      </w:r>
      <w:r w:rsidRPr="00E44086">
        <w:rPr>
          <w:rStyle w:val="StyleUnderline"/>
        </w:rPr>
        <w:t xml:space="preserve"> ill-informed</w:t>
      </w:r>
      <w:r w:rsidRPr="00E44086">
        <w:rPr>
          <w:sz w:val="16"/>
        </w:rPr>
        <w:t xml:space="preserve"> voters and </w:t>
      </w:r>
      <w:r w:rsidRPr="00E44086">
        <w:rPr>
          <w:rStyle w:val="StyleUnderline"/>
        </w:rPr>
        <w:t>citizens</w:t>
      </w:r>
      <w:r w:rsidRPr="00E44086">
        <w:rPr>
          <w:sz w:val="16"/>
        </w:rPr>
        <w:t xml:space="preserve"> of today and tomorrow. All of this seems rather bleak, but there are glimmers of hope. </w:t>
      </w:r>
      <w:r w:rsidRPr="00E44086">
        <w:rPr>
          <w:rStyle w:val="StyleUnderline"/>
        </w:rPr>
        <w:t>Even as civic education has been de-emphasized in the U</w:t>
      </w:r>
      <w:r w:rsidRPr="00E44086">
        <w:rPr>
          <w:sz w:val="16"/>
        </w:rPr>
        <w:t xml:space="preserve">nited </w:t>
      </w:r>
      <w:r w:rsidRPr="00E44086">
        <w:rPr>
          <w:rStyle w:val="StyleUnderline"/>
        </w:rPr>
        <w:t>S</w:t>
      </w:r>
      <w:r w:rsidRPr="00E44086">
        <w:rPr>
          <w:sz w:val="16"/>
        </w:rPr>
        <w:t xml:space="preserve">tates, </w:t>
      </w:r>
      <w:r w:rsidRPr="00E44086">
        <w:rPr>
          <w:rStyle w:val="StyleUnderline"/>
        </w:rPr>
        <w:t>most Americans continue to believe in the civic mission of schools.</w:t>
      </w:r>
      <w:r w:rsidRPr="00E44086">
        <w:rPr>
          <w:sz w:val="16"/>
        </w:rPr>
        <w:t xml:space="preserve"> In 1996, a poll asked people's opinions about the most important purpose of schools (besides "providing a basic education.") More than any other goal, respondents listed "preparing students to be responsible citizens" as "very important." n36 </w:t>
      </w:r>
      <w:proofErr w:type="gramStart"/>
      <w:r w:rsidRPr="00E44086">
        <w:rPr>
          <w:sz w:val="16"/>
        </w:rPr>
        <w:t>In</w:t>
      </w:r>
      <w:proofErr w:type="gramEnd"/>
      <w:r w:rsidRPr="00E44086">
        <w:rPr>
          <w:sz w:val="16"/>
        </w:rPr>
        <w:t xml:space="preserve"> a follow-up poll, 84% of America's teachers agreed that "preparing students for responsible citizenship was very important," while another 15% called it "quite important." n37 Reflecting this consensus, </w:t>
      </w:r>
      <w:r w:rsidRPr="00E44086">
        <w:rPr>
          <w:rStyle w:val="Emphasis"/>
        </w:rPr>
        <w:t>several states and organizations have taken steps to ensure that all students will receive at least a basic civic education</w:t>
      </w:r>
      <w:r w:rsidRPr="00E44086">
        <w:rPr>
          <w:sz w:val="16"/>
        </w:rPr>
        <w:t xml:space="preserve">. In 2010, </w:t>
      </w:r>
      <w:r w:rsidRPr="00E44086">
        <w:rPr>
          <w:rStyle w:val="StyleUnderline"/>
        </w:rPr>
        <w:t>Florida enacted a law that requires all students to complete at least one civics education course in the middle grades</w:t>
      </w:r>
      <w:r w:rsidRPr="00E44086">
        <w:rPr>
          <w:sz w:val="16"/>
        </w:rPr>
        <w:t xml:space="preserve">. n38 I am honored that this sensible legislation bears my name: the "Justice Sandra Day O'Connor Civics Education Act." n39 Moreover, just this past year, the College Board announced that the reading portion of the SAT exam will now include at least one "text from [America's] Founding Documents or the Great Global Conversation they inspire." n40 </w:t>
      </w:r>
      <w:r w:rsidRPr="00E44086">
        <w:rPr>
          <w:rStyle w:val="Emphasis"/>
        </w:rPr>
        <w:t>The inclusion of these documents will likely encourage high schools</w:t>
      </w:r>
      <w:r w:rsidRPr="00E44086">
        <w:rPr>
          <w:sz w:val="16"/>
        </w:rPr>
        <w:t xml:space="preserve"> (and test preparation companies) </w:t>
      </w:r>
      <w:r w:rsidRPr="00E44086">
        <w:rPr>
          <w:rStyle w:val="Emphasis"/>
        </w:rPr>
        <w:t>to provide at least minimal instruction regarding the Founding and American government</w:t>
      </w:r>
      <w:r w:rsidRPr="00E44086">
        <w:rPr>
          <w:sz w:val="16"/>
        </w:rPr>
        <w:t xml:space="preserve">. [*699] Finally, new media solutions are emerging to ensure that civics - when it is taught - is taught effectively. I have personally worked with experts in law, technology, and education to create iCivics.org, a free, online civics curriculum that actively engages students via role-playing games, videos, and social networking. By presenting information in an engaging, interactive manner, iCivics not only teaches children about foundational principles of democracy, but also shows them how to apply that knowledge to real societal challenges. And it is working. Indeed, Baylor University researchers recently found that iCivics significantly improved students' civics test scores in the fourth, fifth and eighth grades. n41 Moreover, during the 2013-14 school year, more than 24 million iCivics games were played, and more than 65,000 teachers across the country created iCivics accounts. Despite these promising developments, </w:t>
      </w:r>
      <w:r w:rsidRPr="00E44086">
        <w:rPr>
          <w:rStyle w:val="Emphasis"/>
        </w:rPr>
        <w:t>we have a long way to go before we fully revitalize America's commitment to civic education</w:t>
      </w:r>
      <w:r w:rsidRPr="00E44086">
        <w:rPr>
          <w:sz w:val="16"/>
        </w:rPr>
        <w:t xml:space="preserve">. But </w:t>
      </w:r>
      <w:r w:rsidRPr="00E44086">
        <w:rPr>
          <w:rStyle w:val="StyleUnderline"/>
        </w:rPr>
        <w:t>I believe that we can get there. My hope for the future springs</w:t>
      </w:r>
      <w:r w:rsidRPr="00E44086">
        <w:rPr>
          <w:sz w:val="16"/>
        </w:rPr>
        <w:t xml:space="preserve"> (fittingly enough) </w:t>
      </w:r>
      <w:r w:rsidRPr="00E44086">
        <w:rPr>
          <w:rStyle w:val="StyleUnderline"/>
        </w:rPr>
        <w:t>from our Founders</w:t>
      </w:r>
      <w:r w:rsidRPr="00E44086">
        <w:rPr>
          <w:sz w:val="16"/>
        </w:rPr>
        <w:t xml:space="preserve">. Many Founders - including Jefferson, Madison, and Adams - were early advocates of public schools because they believed that education was the best way of building a cohesive, well-informed citizenry. n42 </w:t>
      </w:r>
      <w:proofErr w:type="gramStart"/>
      <w:r w:rsidRPr="00E44086">
        <w:rPr>
          <w:sz w:val="16"/>
        </w:rPr>
        <w:t>T</w:t>
      </w:r>
      <w:r w:rsidRPr="00E44086">
        <w:rPr>
          <w:rStyle w:val="Emphasis"/>
        </w:rPr>
        <w:t>he</w:t>
      </w:r>
      <w:proofErr w:type="gramEnd"/>
      <w:r w:rsidRPr="00E44086">
        <w:rPr>
          <w:rStyle w:val="Emphasis"/>
        </w:rPr>
        <w:t xml:space="preserve"> first American public schools were founded with this civic mission in mind,</w:t>
      </w:r>
      <w:r w:rsidRPr="00E44086">
        <w:rPr>
          <w:sz w:val="16"/>
        </w:rPr>
        <w:t xml:space="preserve"> and throughout most of our Nation's history, </w:t>
      </w:r>
      <w:r w:rsidRPr="00E44086">
        <w:rPr>
          <w:rStyle w:val="Emphasis"/>
        </w:rPr>
        <w:t>civic education was prioritized.</w:t>
      </w:r>
      <w:r w:rsidRPr="00E44086">
        <w:rPr>
          <w:sz w:val="16"/>
        </w:rPr>
        <w:t xml:space="preserve"> In fact, fo</w:t>
      </w:r>
      <w:r w:rsidRPr="00E44086">
        <w:rPr>
          <w:rStyle w:val="Emphasis"/>
        </w:rPr>
        <w:t>rty state constitutions expressly mention the importance of civic education, with thirteen stating that civic literacy is the primary purpose of schools</w:t>
      </w:r>
      <w:r w:rsidRPr="00E44086">
        <w:rPr>
          <w:sz w:val="16"/>
        </w:rPr>
        <w:t xml:space="preserve">. n43 </w:t>
      </w:r>
      <w:r w:rsidRPr="00E44086">
        <w:rPr>
          <w:rStyle w:val="StyleUnderline"/>
        </w:rPr>
        <w:t>Civic education is thus deeply rooted in the history and culture of Americ</w:t>
      </w:r>
      <w:r w:rsidRPr="00E44086">
        <w:rPr>
          <w:sz w:val="16"/>
        </w:rPr>
        <w:t xml:space="preserve">a. I am confident we are in the early stages of rediscovering these roots. But we must not be too sanguine. </w:t>
      </w:r>
      <w:r w:rsidRPr="00E44086">
        <w:rPr>
          <w:rStyle w:val="Emphasis"/>
        </w:rPr>
        <w:t xml:space="preserve">If we fail to revitalize civic education </w:t>
      </w:r>
      <w:r w:rsidRPr="00E44086">
        <w:rPr>
          <w:rStyle w:val="StyleUnderline"/>
        </w:rPr>
        <w:t>in America</w:t>
      </w:r>
      <w:r w:rsidRPr="00E44086">
        <w:rPr>
          <w:rStyle w:val="Emphasis"/>
        </w:rPr>
        <w:t>, we risk undermining our most cherished values, including the rule of law.</w:t>
      </w:r>
      <w:r w:rsidRPr="00E44086">
        <w:rPr>
          <w:sz w:val="16"/>
        </w:rPr>
        <w:t xml:space="preserve"> To protect against government caprice, </w:t>
      </w:r>
      <w:r w:rsidRPr="00E44086">
        <w:rPr>
          <w:rStyle w:val="Emphasis"/>
        </w:rPr>
        <w:t>we must understand our Constitution, our government, and our laws.</w:t>
      </w:r>
      <w:r w:rsidRPr="00E44086">
        <w:rPr>
          <w:sz w:val="16"/>
        </w:rPr>
        <w:t xml:space="preserve"> As Thomas Jefferson warned</w:t>
      </w:r>
      <w:r w:rsidRPr="00E44086">
        <w:rPr>
          <w:rStyle w:val="StyleUnderline"/>
        </w:rPr>
        <w:t>, "If a nation expects to be ignorant and free, in a state of civilization, it expects what never was and never will b</w:t>
      </w:r>
      <w:r w:rsidRPr="00E44086">
        <w:rPr>
          <w:sz w:val="16"/>
        </w:rPr>
        <w:t xml:space="preserve">e." n44 </w:t>
      </w:r>
      <w:r w:rsidRPr="00E44086">
        <w:rPr>
          <w:rStyle w:val="Emphasis"/>
        </w:rPr>
        <w:t>It is imperative that educators and policymakers</w:t>
      </w:r>
      <w:r w:rsidRPr="00E44086">
        <w:rPr>
          <w:sz w:val="16"/>
        </w:rPr>
        <w:t xml:space="preserve"> heed Jefferson's words and </w:t>
      </w:r>
      <w:r w:rsidRPr="00E44086">
        <w:rPr>
          <w:rStyle w:val="Emphasis"/>
        </w:rPr>
        <w:t xml:space="preserve">restore civic education to its rightful place in </w:t>
      </w:r>
      <w:r w:rsidRPr="00E44086">
        <w:rPr>
          <w:sz w:val="16"/>
        </w:rPr>
        <w:t xml:space="preserve">American </w:t>
      </w:r>
      <w:r w:rsidRPr="00E44086">
        <w:rPr>
          <w:rStyle w:val="Emphasis"/>
        </w:rPr>
        <w:t>schools</w:t>
      </w:r>
      <w:r w:rsidRPr="00E44086">
        <w:rPr>
          <w:sz w:val="16"/>
        </w:rPr>
        <w:t xml:space="preserve">. </w:t>
      </w:r>
      <w:r w:rsidRPr="00E44086">
        <w:rPr>
          <w:rStyle w:val="StyleUnderline"/>
        </w:rPr>
        <w:t xml:space="preserve">Only then can we be assured that our citizens truly understand our laws and our government. </w:t>
      </w:r>
      <w:r w:rsidRPr="00E44086">
        <w:rPr>
          <w:sz w:val="16"/>
        </w:rPr>
        <w:t xml:space="preserve">And </w:t>
      </w:r>
      <w:r w:rsidRPr="00E44086">
        <w:rPr>
          <w:rStyle w:val="Emphasis"/>
        </w:rPr>
        <w:t>only then can we be assured that the rule of law will prosper</w:t>
      </w:r>
      <w:r w:rsidRPr="00E44086">
        <w:rPr>
          <w:sz w:val="16"/>
        </w:rPr>
        <w:t xml:space="preserve"> in our Nation.</w:t>
      </w:r>
    </w:p>
    <w:p w14:paraId="0B25434B" w14:textId="77777777" w:rsidR="005E7A54" w:rsidRPr="00E44086" w:rsidRDefault="005E7A54" w:rsidP="005E7A54">
      <w:pPr>
        <w:pStyle w:val="Heading4"/>
      </w:pPr>
      <w:r w:rsidRPr="00E44086">
        <w:t>Rule of law solves war—multiple triggers</w:t>
      </w:r>
    </w:p>
    <w:p w14:paraId="2F9358F5" w14:textId="77777777" w:rsidR="005E7A54" w:rsidRPr="00E44086" w:rsidRDefault="005E7A54" w:rsidP="005E7A54">
      <w:pPr>
        <w:rPr>
          <w:sz w:val="14"/>
        </w:rPr>
      </w:pPr>
      <w:r w:rsidRPr="00E44086">
        <w:rPr>
          <w:b/>
          <w:color w:val="000000"/>
          <w:u w:val="thick" w:color="000000"/>
        </w:rPr>
        <w:t>Feldman ‘8</w:t>
      </w:r>
      <w:r w:rsidRPr="00E44086">
        <w:rPr>
          <w:sz w:val="14"/>
        </w:rPr>
        <w:t xml:space="preserve"> [Noah Feldman, a contributing writer for the magazine, is a law professor at Harvard University and an adjunct senior fellow at the Council on Foreign Relations, “When Judges Make Foreign Policy”, NEW YORK TIMES, 9—25—08, www.nytimes.com/2008/09/28/magazine/28law-t.html]</w:t>
      </w:r>
    </w:p>
    <w:p w14:paraId="42C87822" w14:textId="77777777" w:rsidR="005E7A54" w:rsidRPr="00E44086" w:rsidRDefault="005E7A54" w:rsidP="005E7A54">
      <w:pPr>
        <w:ind w:right="432"/>
        <w:rPr>
          <w:rFonts w:eastAsia="PMingLiU" w:cs="Times New Roman"/>
          <w:color w:val="000000"/>
          <w:sz w:val="14"/>
          <w:szCs w:val="24"/>
        </w:rPr>
      </w:pPr>
      <w:r w:rsidRPr="00E44086">
        <w:rPr>
          <w:rFonts w:eastAsia="PMingLiU" w:cs="Times New Roman"/>
          <w:color w:val="000000"/>
          <w:sz w:val="14"/>
          <w:szCs w:val="14"/>
        </w:rPr>
        <w:t xml:space="preserve">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liberal approaches to legitimacy and the rule of law need to be supplemented with a healthy dose of real-world pragmatism. In effect, the fact that the Constitution affects our relations with the world requires the justices to have a foreign policy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w:t>
      </w:r>
      <w:r w:rsidRPr="00E44086">
        <w:rPr>
          <w:sz w:val="14"/>
          <w:szCs w:val="14"/>
        </w:rPr>
        <w:t xml:space="preserve">the Supreme Court does need to be limited to its proper role. But when it comes to our engagement with the world, that role involves taking a stand, not stepping aside. The reason for this is straightforward: the court is in charge of interpreting the Constitution, and the Constitution plays a major role in shaping our engagement with the rest of the world. The court therefore has no choice about whether to involve itself in the question of which direction the Constitution will face; it is now unavoidably involved. Even choosing to defer to the other branches of government amounts to a substantive stand on the question. That said, when the court exercises its own independent political judgment, it still does so in a distinctively legal </w:t>
      </w:r>
      <w:proofErr w:type="gramStart"/>
      <w:r w:rsidRPr="00E44086">
        <w:rPr>
          <w:sz w:val="14"/>
          <w:szCs w:val="14"/>
        </w:rPr>
        <w:t>way.For</w:t>
      </w:r>
      <w:proofErr w:type="gramEnd"/>
      <w:r w:rsidRPr="00E44086">
        <w:rPr>
          <w:sz w:val="14"/>
          <w:szCs w:val="14"/>
        </w:rPr>
        <w:t xml:space="preserve">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w:t>
      </w:r>
      <w:r w:rsidRPr="00E44086">
        <w:rPr>
          <w:rFonts w:eastAsia="PMingLiU" w:cs="Times New Roman"/>
          <w:color w:val="000000"/>
          <w:sz w:val="14"/>
          <w:szCs w:val="14"/>
        </w:rPr>
        <w:t>, it is this very</w:t>
      </w:r>
      <w:r w:rsidRPr="00E44086">
        <w:rPr>
          <w:rFonts w:eastAsia="PMingLiU" w:cs="Times New Roman"/>
          <w:color w:val="000000"/>
          <w:sz w:val="14"/>
          <w:szCs w:val="24"/>
        </w:rPr>
        <w:t xml:space="preserve">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t>
      </w:r>
      <w:r w:rsidRPr="00E44086">
        <w:rPr>
          <w:rFonts w:eastAsia="PMingLiU" w:cs="Times New Roman"/>
          <w:b/>
          <w:bCs/>
          <w:color w:val="000000"/>
          <w:sz w:val="20"/>
          <w:szCs w:val="24"/>
          <w:u w:val="thick"/>
        </w:rPr>
        <w:t>We need to build and rebuild alliances — and law has</w:t>
      </w:r>
      <w:r w:rsidRPr="00E44086">
        <w:rPr>
          <w:rFonts w:eastAsia="PMingLiU" w:cs="Times New Roman"/>
          <w:b/>
          <w:color w:val="000000"/>
          <w:sz w:val="19"/>
          <w:szCs w:val="24"/>
          <w:u w:val="thick"/>
        </w:rPr>
        <w:t xml:space="preserve"> </w:t>
      </w:r>
      <w:r w:rsidRPr="00E44086">
        <w:rPr>
          <w:rFonts w:eastAsia="PMingLiU" w:cs="Times New Roman"/>
          <w:color w:val="000000"/>
          <w:sz w:val="14"/>
          <w:szCs w:val="24"/>
        </w:rPr>
        <w:t>historically</w:t>
      </w:r>
      <w:r w:rsidRPr="00E44086">
        <w:rPr>
          <w:rFonts w:eastAsia="PMingLiU" w:cs="Times New Roman"/>
          <w:b/>
          <w:color w:val="000000"/>
          <w:sz w:val="19"/>
          <w:szCs w:val="24"/>
          <w:u w:val="thick"/>
        </w:rPr>
        <w:t xml:space="preserve"> </w:t>
      </w:r>
      <w:r w:rsidRPr="00E44086">
        <w:rPr>
          <w:rFonts w:eastAsia="PMingLiU" w:cs="Times New Roman"/>
          <w:b/>
          <w:bCs/>
          <w:color w:val="000000"/>
          <w:sz w:val="20"/>
          <w:szCs w:val="24"/>
          <w:u w:val="thick"/>
        </w:rPr>
        <w:t xml:space="preserve">been </w:t>
      </w:r>
      <w:r w:rsidRPr="00E44086">
        <w:rPr>
          <w:rFonts w:eastAsia="PMingLiU" w:cs="Times New Roman"/>
          <w:color w:val="000000"/>
          <w:sz w:val="14"/>
          <w:szCs w:val="24"/>
        </w:rPr>
        <w:t>one of</w:t>
      </w:r>
      <w:r w:rsidRPr="00E44086">
        <w:rPr>
          <w:rFonts w:eastAsia="PMingLiU" w:cs="Times New Roman"/>
          <w:b/>
          <w:color w:val="000000"/>
          <w:sz w:val="19"/>
          <w:szCs w:val="24"/>
          <w:u w:val="thick"/>
        </w:rPr>
        <w:t xml:space="preserve"> </w:t>
      </w:r>
      <w:r w:rsidRPr="00E44086">
        <w:rPr>
          <w:rFonts w:eastAsia="PMingLiU" w:cs="Times New Roman"/>
          <w:b/>
          <w:bCs/>
          <w:color w:val="000000"/>
          <w:sz w:val="20"/>
          <w:szCs w:val="24"/>
          <w:u w:val="thick"/>
        </w:rPr>
        <w:t>our best tool</w:t>
      </w:r>
      <w:r w:rsidRPr="00E44086">
        <w:rPr>
          <w:rFonts w:eastAsia="PMingLiU" w:cs="Times New Roman"/>
          <w:color w:val="000000"/>
          <w:sz w:val="14"/>
          <w:szCs w:val="24"/>
        </w:rPr>
        <w:t xml:space="preserve">s for doing so. In our present precarious situation, </w:t>
      </w:r>
      <w:r w:rsidRPr="00E44086">
        <w:rPr>
          <w:rFonts w:eastAsia="PMingLiU" w:cs="Times New Roman"/>
          <w:b/>
          <w:bCs/>
          <w:color w:val="000000"/>
          <w:sz w:val="20"/>
          <w:szCs w:val="24"/>
          <w:highlight w:val="green"/>
          <w:u w:val="thick"/>
        </w:rPr>
        <w:t>it would be a</w:t>
      </w:r>
      <w:r w:rsidRPr="00E44086">
        <w:rPr>
          <w:rFonts w:eastAsia="PMingLiU" w:cs="Times New Roman"/>
          <w:b/>
          <w:color w:val="000000"/>
          <w:sz w:val="19"/>
          <w:szCs w:val="24"/>
          <w:highlight w:val="green"/>
          <w:u w:val="thick"/>
        </w:rPr>
        <w:t xml:space="preserve"> </w:t>
      </w:r>
      <w:r w:rsidRPr="00E44086">
        <w:rPr>
          <w:rFonts w:eastAsia="PMingLiU" w:cs="Times New Roman"/>
          <w:color w:val="000000"/>
          <w:sz w:val="14"/>
          <w:szCs w:val="24"/>
        </w:rPr>
        <w:t>terrible</w:t>
      </w:r>
      <w:r w:rsidRPr="00E44086">
        <w:rPr>
          <w:rFonts w:eastAsia="PMingLiU" w:cs="Times New Roman"/>
          <w:b/>
          <w:color w:val="000000"/>
          <w:sz w:val="19"/>
          <w:szCs w:val="24"/>
          <w:u w:val="thick"/>
        </w:rPr>
        <w:t xml:space="preserve"> </w:t>
      </w:r>
      <w:r w:rsidRPr="00E44086">
        <w:rPr>
          <w:rFonts w:eastAsia="PMingLiU" w:cs="Times New Roman"/>
          <w:b/>
          <w:bCs/>
          <w:color w:val="000000"/>
          <w:sz w:val="20"/>
          <w:szCs w:val="24"/>
          <w:highlight w:val="green"/>
          <w:u w:val="thick"/>
        </w:rPr>
        <w:t xml:space="preserve">mistake to abandon </w:t>
      </w:r>
      <w:r w:rsidRPr="00E44086">
        <w:rPr>
          <w:rFonts w:eastAsia="PMingLiU" w:cs="Times New Roman"/>
          <w:b/>
          <w:bCs/>
          <w:color w:val="000000"/>
          <w:sz w:val="20"/>
          <w:szCs w:val="24"/>
          <w:u w:val="thick"/>
        </w:rPr>
        <w:t>our</w:t>
      </w:r>
      <w:r w:rsidRPr="00E44086">
        <w:rPr>
          <w:rFonts w:eastAsia="PMingLiU" w:cs="Times New Roman"/>
          <w:b/>
          <w:color w:val="000000"/>
          <w:sz w:val="19"/>
          <w:szCs w:val="24"/>
          <w:u w:val="thick"/>
        </w:rPr>
        <w:t xml:space="preserve"> </w:t>
      </w:r>
      <w:r w:rsidRPr="00E44086">
        <w:rPr>
          <w:rFonts w:eastAsia="PMingLiU" w:cs="Times New Roman"/>
          <w:color w:val="000000"/>
          <w:sz w:val="14"/>
          <w:szCs w:val="24"/>
        </w:rPr>
        <w:t xml:space="preserve">historic </w:t>
      </w:r>
      <w:r w:rsidRPr="00E44086">
        <w:rPr>
          <w:rFonts w:eastAsia="PMingLiU" w:cs="Times New Roman"/>
          <w:b/>
          <w:bCs/>
          <w:color w:val="000000"/>
          <w:sz w:val="20"/>
          <w:szCs w:val="24"/>
          <w:u w:val="thick"/>
        </w:rPr>
        <w:t xml:space="preserve">position of </w:t>
      </w:r>
      <w:r w:rsidRPr="00E44086">
        <w:rPr>
          <w:rFonts w:eastAsia="PMingLiU" w:cs="Times New Roman"/>
          <w:b/>
          <w:bCs/>
          <w:color w:val="000000"/>
          <w:sz w:val="20"/>
          <w:szCs w:val="24"/>
          <w:highlight w:val="green"/>
          <w:u w:val="thick"/>
        </w:rPr>
        <w:t>leadership in the</w:t>
      </w:r>
      <w:r w:rsidRPr="00E44086">
        <w:rPr>
          <w:rFonts w:eastAsia="PMingLiU" w:cs="Times New Roman"/>
          <w:b/>
          <w:color w:val="000000"/>
          <w:sz w:val="19"/>
          <w:szCs w:val="24"/>
          <w:highlight w:val="green"/>
          <w:u w:val="thick"/>
        </w:rPr>
        <w:t xml:space="preserve"> </w:t>
      </w:r>
      <w:r w:rsidRPr="00E44086">
        <w:rPr>
          <w:rFonts w:eastAsia="PMingLiU" w:cs="Times New Roman"/>
          <w:b/>
          <w:color w:val="000000"/>
          <w:sz w:val="19"/>
          <w:szCs w:val="24"/>
          <w:u w:val="thick"/>
        </w:rPr>
        <w:t>g</w:t>
      </w:r>
      <w:r w:rsidRPr="00E44086">
        <w:rPr>
          <w:rFonts w:eastAsia="PMingLiU" w:cs="Times New Roman"/>
          <w:color w:val="000000"/>
          <w:sz w:val="14"/>
          <w:szCs w:val="24"/>
        </w:rPr>
        <w:t>lobal</w:t>
      </w:r>
      <w:r w:rsidRPr="00E44086">
        <w:rPr>
          <w:rFonts w:eastAsia="PMingLiU" w:cs="Times New Roman"/>
          <w:b/>
          <w:color w:val="000000"/>
          <w:sz w:val="19"/>
          <w:szCs w:val="24"/>
          <w:u w:val="thick"/>
        </w:rPr>
        <w:t xml:space="preserve"> </w:t>
      </w:r>
      <w:r w:rsidRPr="00E44086">
        <w:rPr>
          <w:rFonts w:eastAsia="PMingLiU" w:cs="Times New Roman"/>
          <w:b/>
          <w:bCs/>
          <w:color w:val="000000"/>
          <w:sz w:val="20"/>
          <w:szCs w:val="24"/>
          <w:highlight w:val="green"/>
          <w:u w:val="thick"/>
        </w:rPr>
        <w:t>spread of</w:t>
      </w:r>
      <w:r w:rsidRPr="00E44086">
        <w:rPr>
          <w:rFonts w:eastAsia="PMingLiU" w:cs="Times New Roman"/>
          <w:b/>
          <w:color w:val="000000"/>
          <w:sz w:val="19"/>
          <w:szCs w:val="24"/>
          <w:highlight w:val="green"/>
          <w:u w:val="thick"/>
        </w:rPr>
        <w:t xml:space="preserve"> </w:t>
      </w:r>
      <w:r w:rsidRPr="00E44086">
        <w:rPr>
          <w:rFonts w:eastAsia="PMingLiU" w:cs="Times New Roman"/>
          <w:color w:val="000000"/>
          <w:sz w:val="14"/>
          <w:szCs w:val="24"/>
        </w:rPr>
        <w:t xml:space="preserve">the </w:t>
      </w:r>
      <w:r w:rsidRPr="00E44086">
        <w:rPr>
          <w:rFonts w:eastAsia="PMingLiU" w:cs="Times New Roman"/>
          <w:b/>
          <w:bCs/>
          <w:color w:val="000000"/>
          <w:sz w:val="20"/>
          <w:szCs w:val="24"/>
          <w:highlight w:val="green"/>
          <w:u w:val="thick"/>
        </w:rPr>
        <w:t xml:space="preserve">rule of law. </w:t>
      </w:r>
      <w:r w:rsidRPr="00E44086">
        <w:rPr>
          <w:rFonts w:eastAsia="PMingLiU" w:cs="Times New Roman"/>
          <w:b/>
          <w:bCs/>
          <w:color w:val="000000"/>
          <w:sz w:val="20"/>
          <w:szCs w:val="24"/>
          <w:u w:val="thick"/>
        </w:rPr>
        <w:t>Our leadership matters</w:t>
      </w:r>
      <w:r w:rsidRPr="00E44086">
        <w:rPr>
          <w:rFonts w:eastAsia="PMingLiU" w:cs="Times New Roman"/>
          <w:color w:val="000000"/>
          <w:sz w:val="14"/>
          <w:szCs w:val="24"/>
        </w:rPr>
        <w:t xml:space="preserve"> for reasons both universal and national. Seen from the perspective of the world, </w:t>
      </w:r>
      <w:r w:rsidRPr="00E44086">
        <w:rPr>
          <w:rFonts w:eastAsia="PMingLiU" w:cs="Times New Roman"/>
          <w:b/>
          <w:bCs/>
          <w:color w:val="000000"/>
          <w:sz w:val="20"/>
          <w:szCs w:val="24"/>
          <w:u w:val="thick"/>
        </w:rPr>
        <w:t xml:space="preserve">the </w:t>
      </w:r>
      <w:r w:rsidRPr="00E44086">
        <w:rPr>
          <w:rFonts w:eastAsia="PMingLiU" w:cs="Times New Roman"/>
          <w:b/>
          <w:bCs/>
          <w:color w:val="000000"/>
          <w:sz w:val="20"/>
          <w:szCs w:val="24"/>
          <w:highlight w:val="green"/>
          <w:u w:val="thick"/>
        </w:rPr>
        <w:t>fragmentation of power</w:t>
      </w:r>
      <w:r w:rsidRPr="00E44086">
        <w:rPr>
          <w:rFonts w:eastAsia="PMingLiU" w:cs="Times New Roman"/>
          <w:color w:val="000000"/>
          <w:sz w:val="14"/>
          <w:szCs w:val="24"/>
        </w:rPr>
        <w:t xml:space="preserve"> after the cold war </w:t>
      </w:r>
      <w:r w:rsidRPr="00E44086">
        <w:rPr>
          <w:rFonts w:eastAsia="PMingLiU" w:cs="Times New Roman"/>
          <w:b/>
          <w:bCs/>
          <w:color w:val="000000"/>
          <w:sz w:val="20"/>
          <w:szCs w:val="24"/>
          <w:highlight w:val="green"/>
          <w:u w:val="thick"/>
        </w:rPr>
        <w:t>creates new dangers</w:t>
      </w:r>
      <w:r w:rsidRPr="00E44086">
        <w:rPr>
          <w:rFonts w:eastAsia="PMingLiU" w:cs="Times New Roman"/>
          <w:b/>
          <w:color w:val="000000"/>
          <w:sz w:val="19"/>
          <w:szCs w:val="24"/>
          <w:highlight w:val="green"/>
          <w:u w:val="thick"/>
        </w:rPr>
        <w:t xml:space="preserve"> </w:t>
      </w:r>
      <w:r w:rsidRPr="00E44086">
        <w:rPr>
          <w:rFonts w:eastAsia="PMingLiU" w:cs="Times New Roman"/>
          <w:color w:val="000000"/>
          <w:sz w:val="14"/>
          <w:szCs w:val="24"/>
        </w:rPr>
        <w:t>of disorder that need to be mitigated by the sense of regularity and predictability</w:t>
      </w:r>
      <w:r w:rsidRPr="00E44086">
        <w:rPr>
          <w:rFonts w:eastAsia="PMingLiU" w:cs="Times New Roman"/>
          <w:b/>
          <w:color w:val="000000"/>
          <w:sz w:val="19"/>
          <w:szCs w:val="24"/>
          <w:u w:val="thick"/>
        </w:rPr>
        <w:t xml:space="preserve"> </w:t>
      </w:r>
      <w:r w:rsidRPr="00E44086">
        <w:rPr>
          <w:rFonts w:eastAsia="PMingLiU" w:cs="Times New Roman"/>
          <w:b/>
          <w:bCs/>
          <w:color w:val="000000"/>
          <w:sz w:val="20"/>
          <w:szCs w:val="24"/>
          <w:highlight w:val="green"/>
          <w:u w:val="thick"/>
        </w:rPr>
        <w:t>that only the rule of law can provide</w:t>
      </w:r>
      <w:r w:rsidRPr="00E44086">
        <w:rPr>
          <w:rFonts w:eastAsia="PMingLiU" w:cs="Times New Roman"/>
          <w:b/>
          <w:bCs/>
          <w:color w:val="000000"/>
          <w:sz w:val="20"/>
          <w:szCs w:val="24"/>
          <w:u w:val="thick"/>
        </w:rPr>
        <w:t xml:space="preserve">. </w:t>
      </w:r>
      <w:r w:rsidRPr="00E44086">
        <w:rPr>
          <w:rFonts w:eastAsia="PMingLiU" w:cs="Times New Roman"/>
          <w:b/>
          <w:bCs/>
          <w:color w:val="000000"/>
          <w:sz w:val="20"/>
          <w:szCs w:val="24"/>
          <w:highlight w:val="green"/>
          <w:u w:val="thick"/>
        </w:rPr>
        <w:t xml:space="preserve">Terrorists need to be deterred. Failed states need to be brought under </w:t>
      </w:r>
      <w:r w:rsidRPr="00E44086">
        <w:rPr>
          <w:rFonts w:eastAsia="PMingLiU" w:cs="Times New Roman"/>
          <w:b/>
          <w:bCs/>
          <w:color w:val="000000"/>
          <w:sz w:val="20"/>
          <w:szCs w:val="24"/>
          <w:u w:val="thick"/>
        </w:rPr>
        <w:t>the umbrella of</w:t>
      </w:r>
      <w:r w:rsidRPr="00E44086">
        <w:rPr>
          <w:rFonts w:eastAsia="PMingLiU" w:cs="Times New Roman"/>
          <w:b/>
          <w:bCs/>
          <w:color w:val="000000"/>
          <w:sz w:val="20"/>
          <w:szCs w:val="24"/>
          <w:highlight w:val="green"/>
          <w:u w:val="thick"/>
        </w:rPr>
        <w:t xml:space="preserve"> international organizations so they</w:t>
      </w:r>
      <w:r w:rsidRPr="00E44086">
        <w:rPr>
          <w:rFonts w:eastAsia="PMingLiU" w:cs="Times New Roman"/>
          <w:b/>
          <w:color w:val="000000"/>
          <w:sz w:val="19"/>
          <w:szCs w:val="24"/>
          <w:highlight w:val="green"/>
          <w:u w:val="thick"/>
        </w:rPr>
        <w:t xml:space="preserve"> </w:t>
      </w:r>
      <w:r w:rsidRPr="00E44086">
        <w:rPr>
          <w:rFonts w:eastAsia="PMingLiU" w:cs="Times New Roman"/>
          <w:b/>
          <w:bCs/>
          <w:color w:val="000000"/>
          <w:sz w:val="20"/>
          <w:szCs w:val="24"/>
          <w:u w:val="thick"/>
        </w:rPr>
        <w:t xml:space="preserve">can </w:t>
      </w:r>
      <w:r w:rsidRPr="00E44086">
        <w:rPr>
          <w:rFonts w:eastAsia="PMingLiU" w:cs="Times New Roman"/>
          <w:b/>
          <w:bCs/>
          <w:color w:val="000000"/>
          <w:sz w:val="20"/>
          <w:szCs w:val="24"/>
          <w:highlight w:val="green"/>
          <w:u w:val="thick"/>
        </w:rPr>
        <w:t>govern themselves</w:t>
      </w:r>
      <w:r w:rsidRPr="00E44086">
        <w:rPr>
          <w:rFonts w:eastAsia="PMingLiU" w:cs="Times New Roman"/>
          <w:b/>
          <w:color w:val="000000"/>
          <w:sz w:val="19"/>
          <w:szCs w:val="24"/>
          <w:highlight w:val="green"/>
          <w:u w:val="thick"/>
        </w:rPr>
        <w:t xml:space="preserve">. </w:t>
      </w:r>
      <w:r w:rsidRPr="00E44086">
        <w:rPr>
          <w:rFonts w:eastAsia="PMingLiU" w:cs="Times New Roman"/>
          <w:b/>
          <w:bCs/>
          <w:color w:val="000000"/>
          <w:sz w:val="20"/>
          <w:szCs w:val="24"/>
          <w:u w:val="thick"/>
        </w:rPr>
        <w:t xml:space="preserve">And </w:t>
      </w:r>
      <w:r w:rsidRPr="00E44086">
        <w:rPr>
          <w:rFonts w:eastAsia="PMingLiU" w:cs="Times New Roman"/>
          <w:b/>
          <w:bCs/>
          <w:color w:val="000000"/>
          <w:sz w:val="20"/>
          <w:szCs w:val="24"/>
          <w:highlight w:val="green"/>
          <w:u w:val="thick"/>
        </w:rPr>
        <w:t xml:space="preserve">economic interdependence demands coordination, so </w:t>
      </w:r>
      <w:r w:rsidRPr="00E44086">
        <w:rPr>
          <w:rFonts w:eastAsia="PMingLiU" w:cs="Times New Roman"/>
          <w:b/>
          <w:bCs/>
          <w:color w:val="000000"/>
          <w:sz w:val="20"/>
          <w:szCs w:val="24"/>
          <w:u w:val="thick"/>
        </w:rPr>
        <w:t xml:space="preserve">that </w:t>
      </w:r>
      <w:r w:rsidRPr="00E44086">
        <w:rPr>
          <w:rFonts w:eastAsia="PMingLiU" w:cs="Times New Roman"/>
          <w:b/>
          <w:bCs/>
          <w:color w:val="000000"/>
          <w:sz w:val="20"/>
          <w:szCs w:val="24"/>
          <w:highlight w:val="green"/>
          <w:u w:val="thick"/>
        </w:rPr>
        <w:t xml:space="preserve">the collapse of one does not </w:t>
      </w:r>
      <w:r w:rsidRPr="00E44086">
        <w:rPr>
          <w:rFonts w:eastAsia="PMingLiU" w:cs="Times New Roman"/>
          <w:b/>
          <w:bCs/>
          <w:color w:val="000000"/>
          <w:sz w:val="20"/>
          <w:szCs w:val="24"/>
          <w:u w:val="thick"/>
        </w:rPr>
        <w:t xml:space="preserve">become the </w:t>
      </w:r>
      <w:r w:rsidRPr="00E44086">
        <w:rPr>
          <w:rFonts w:eastAsia="PMingLiU" w:cs="Times New Roman"/>
          <w:b/>
          <w:bCs/>
          <w:color w:val="000000"/>
          <w:sz w:val="20"/>
          <w:szCs w:val="24"/>
          <w:highlight w:val="green"/>
          <w:u w:val="thick"/>
        </w:rPr>
        <w:t xml:space="preserve">collapse </w:t>
      </w:r>
      <w:r w:rsidRPr="00E44086">
        <w:rPr>
          <w:rFonts w:eastAsia="PMingLiU" w:cs="Times New Roman"/>
          <w:b/>
          <w:bCs/>
          <w:color w:val="000000"/>
          <w:sz w:val="20"/>
          <w:szCs w:val="24"/>
          <w:u w:val="thick"/>
        </w:rPr>
        <w:t xml:space="preserve">of </w:t>
      </w:r>
      <w:r w:rsidRPr="00E44086">
        <w:rPr>
          <w:rFonts w:eastAsia="PMingLiU" w:cs="Times New Roman"/>
          <w:b/>
          <w:bCs/>
          <w:color w:val="000000"/>
          <w:sz w:val="20"/>
          <w:szCs w:val="24"/>
          <w:highlight w:val="green"/>
          <w:u w:val="thick"/>
        </w:rPr>
        <w:t>all</w:t>
      </w:r>
      <w:r w:rsidRPr="00E44086">
        <w:rPr>
          <w:rFonts w:eastAsia="PMingLiU" w:cs="Times New Roman"/>
          <w:color w:val="000000"/>
          <w:sz w:val="14"/>
          <w:szCs w:val="24"/>
        </w:rPr>
        <w:t xml:space="preserve">. From a national perspective, our interest is less in the inherent value of advancing individual rights than in claiming that our allies are obligated to help us by virtue of legal commitments they have made. The Bush administration’s lawyers often insisted that lawwas a tool of the weak, and that therefore as a strong nation we had no need to engage it. But this notion of “lawfare” as a threat to the United States is based on a misunderstanding of the very essence of how law operates. </w:t>
      </w:r>
      <w:r w:rsidRPr="00E44086">
        <w:rPr>
          <w:rFonts w:eastAsia="PMingLiU" w:cs="Times New Roman"/>
          <w:b/>
          <w:bCs/>
          <w:color w:val="000000"/>
          <w:sz w:val="20"/>
          <w:szCs w:val="24"/>
          <w:u w:val="thick"/>
        </w:rPr>
        <w:t>Law</w:t>
      </w:r>
      <w:r w:rsidRPr="00E44086">
        <w:rPr>
          <w:rFonts w:eastAsia="PMingLiU" w:cs="Times New Roman"/>
          <w:color w:val="000000"/>
          <w:sz w:val="14"/>
          <w:szCs w:val="24"/>
        </w:rPr>
        <w:t xml:space="preserve"> comes into being and is sustained not because the weak demand it but because it is a tool of the powerful — as it has been for the United States since World War II at least. The reason those with power prefer law to brute force is that it</w:t>
      </w:r>
      <w:r w:rsidRPr="00E44086">
        <w:rPr>
          <w:rFonts w:eastAsia="PMingLiU" w:cs="Times New Roman"/>
          <w:b/>
          <w:bCs/>
          <w:color w:val="000000"/>
          <w:sz w:val="20"/>
          <w:szCs w:val="24"/>
          <w:u w:val="thick"/>
        </w:rPr>
        <w:t xml:space="preserve"> regularizes and legitimates the exercise of authority. It is easier and cheaper to get the compliance of weaker</w:t>
      </w:r>
      <w:r w:rsidRPr="00E44086">
        <w:rPr>
          <w:rFonts w:eastAsia="PMingLiU" w:cs="Times New Roman"/>
          <w:b/>
          <w:color w:val="000000"/>
          <w:sz w:val="19"/>
          <w:szCs w:val="24"/>
          <w:u w:val="thick"/>
        </w:rPr>
        <w:t xml:space="preserve"> </w:t>
      </w:r>
      <w:r w:rsidRPr="00E44086">
        <w:rPr>
          <w:rFonts w:eastAsia="PMingLiU" w:cs="Times New Roman"/>
          <w:color w:val="000000"/>
          <w:sz w:val="14"/>
          <w:szCs w:val="24"/>
        </w:rPr>
        <w:t>people or</w:t>
      </w:r>
      <w:r w:rsidRPr="00E44086">
        <w:rPr>
          <w:rFonts w:eastAsia="PMingLiU" w:cs="Times New Roman"/>
          <w:b/>
          <w:color w:val="000000"/>
          <w:sz w:val="19"/>
          <w:szCs w:val="24"/>
          <w:u w:val="thick"/>
        </w:rPr>
        <w:t xml:space="preserve"> </w:t>
      </w:r>
      <w:r w:rsidRPr="00E44086">
        <w:rPr>
          <w:rFonts w:eastAsia="PMingLiU" w:cs="Times New Roman"/>
          <w:b/>
          <w:bCs/>
          <w:color w:val="000000"/>
          <w:sz w:val="20"/>
          <w:szCs w:val="24"/>
          <w:u w:val="thick"/>
        </w:rPr>
        <w:t>states by promising them rules</w:t>
      </w:r>
      <w:r w:rsidRPr="00E44086">
        <w:rPr>
          <w:rFonts w:eastAsia="PMingLiU" w:cs="Times New Roman"/>
          <w:b/>
          <w:color w:val="000000"/>
          <w:sz w:val="19"/>
          <w:szCs w:val="24"/>
          <w:u w:val="thick"/>
        </w:rPr>
        <w:t xml:space="preserve"> </w:t>
      </w:r>
      <w:r w:rsidRPr="00E44086">
        <w:rPr>
          <w:rFonts w:eastAsia="PMingLiU" w:cs="Times New Roman"/>
          <w:color w:val="000000"/>
          <w:sz w:val="14"/>
          <w:szCs w:val="24"/>
        </w:rPr>
        <w:t>and a fair hearing</w:t>
      </w:r>
      <w:r w:rsidRPr="00E44086">
        <w:rPr>
          <w:rFonts w:eastAsia="PMingLiU" w:cs="Times New Roman"/>
          <w:b/>
          <w:color w:val="000000"/>
          <w:sz w:val="19"/>
          <w:szCs w:val="24"/>
          <w:u w:val="thick"/>
        </w:rPr>
        <w:t xml:space="preserve"> than by threatening them constantly with force.</w:t>
      </w:r>
      <w:r w:rsidRPr="00E44086">
        <w:rPr>
          <w:rFonts w:eastAsia="PMingLiU" w:cs="Times New Roman"/>
          <w:color w:val="000000"/>
          <w:sz w:val="14"/>
          <w:szCs w:val="24"/>
        </w:rPr>
        <w:t xml:space="preserve"> After all, if those wielding power really objected to the rule of law, they could abolish it, the way dictators and juntas have often done the world over.</w:t>
      </w:r>
    </w:p>
    <w:p w14:paraId="1FB594FC" w14:textId="77777777" w:rsidR="005E7A54" w:rsidRPr="00E44086" w:rsidRDefault="005E7A54" w:rsidP="005E7A54">
      <w:pPr>
        <w:rPr>
          <w:sz w:val="14"/>
        </w:rPr>
      </w:pPr>
    </w:p>
    <w:p w14:paraId="142138DA" w14:textId="77777777" w:rsidR="005E7A54" w:rsidRPr="00E44086" w:rsidRDefault="005E7A54" w:rsidP="005E7A54">
      <w:pPr>
        <w:pStyle w:val="Heading4"/>
      </w:pPr>
      <w:r w:rsidRPr="00E44086">
        <w:t>Collapse of rule of law causes nuclear war [gender paraphrased].</w:t>
      </w:r>
    </w:p>
    <w:p w14:paraId="598ECA9A" w14:textId="77777777" w:rsidR="005E7A54" w:rsidRPr="00E44086" w:rsidRDefault="005E7A54" w:rsidP="005E7A54">
      <w:pPr>
        <w:rPr>
          <w:sz w:val="14"/>
        </w:rPr>
      </w:pPr>
      <w:r w:rsidRPr="00E44086">
        <w:rPr>
          <w:sz w:val="14"/>
        </w:rPr>
        <w:t xml:space="preserve">Charles S. </w:t>
      </w:r>
      <w:r w:rsidRPr="00E44086">
        <w:rPr>
          <w:rStyle w:val="Style13ptBold"/>
          <w:highlight w:val="yellow"/>
        </w:rPr>
        <w:t>Rhyne</w:t>
      </w:r>
      <w:r w:rsidRPr="00E44086">
        <w:rPr>
          <w:sz w:val="14"/>
        </w:rPr>
        <w:t>, Founder and Senior Partner of Rhyne &amp; Rhyne law firm. “Law Day Speech for Voice of America.” May 1, 19</w:t>
      </w:r>
      <w:r w:rsidRPr="00E44086">
        <w:rPr>
          <w:rStyle w:val="Style13ptBold"/>
          <w:highlight w:val="yellow"/>
        </w:rPr>
        <w:t>58</w:t>
      </w:r>
      <w:r w:rsidRPr="00E44086">
        <w:rPr>
          <w:sz w:val="14"/>
        </w:rPr>
        <w:t>. American Bar Association. http://www.abanet.org/publiced/lawday/rhyne58.html</w:t>
      </w:r>
    </w:p>
    <w:p w14:paraId="55FF53C1" w14:textId="77777777" w:rsidR="005E7A54" w:rsidRPr="00E44086" w:rsidRDefault="005E7A54" w:rsidP="005E7A54">
      <w:pPr>
        <w:rPr>
          <w:sz w:val="14"/>
        </w:rPr>
      </w:pPr>
      <w:r w:rsidRPr="00E44086">
        <w:rPr>
          <w:sz w:val="14"/>
        </w:rPr>
        <w:t>In these days of soul-searching and re-evaluation and inventorying of basic concepts and principles brought on by the expansion of man’s vision to the new frontiers and horizons of outer space, we want the people of the world to know that we in America have an unshakable belief in the most essential ingredient of our way of life—</w:t>
      </w:r>
      <w:r w:rsidRPr="00E44086">
        <w:rPr>
          <w:rStyle w:val="StyleUnderline"/>
          <w:highlight w:val="yellow"/>
        </w:rPr>
        <w:t>the rule of law</w:t>
      </w:r>
      <w:r w:rsidRPr="00E44086">
        <w:rPr>
          <w:sz w:val="14"/>
        </w:rPr>
        <w:t xml:space="preserve">. The law we honor </w:t>
      </w:r>
      <w:r w:rsidRPr="00E44086">
        <w:rPr>
          <w:rStyle w:val="StyleUnderline"/>
          <w:highlight w:val="yellow"/>
        </w:rPr>
        <w:t>is the</w:t>
      </w:r>
      <w:r w:rsidRPr="00E44086">
        <w:rPr>
          <w:sz w:val="14"/>
        </w:rPr>
        <w:t xml:space="preserve"> basis </w:t>
      </w:r>
      <w:r w:rsidRPr="00E44086">
        <w:rPr>
          <w:rStyle w:val="StyleUnderline"/>
          <w:highlight w:val="yellow"/>
        </w:rPr>
        <w:t>and foundation of</w:t>
      </w:r>
      <w:r w:rsidRPr="00E44086">
        <w:rPr>
          <w:sz w:val="14"/>
        </w:rPr>
        <w:t xml:space="preserve"> our nation’s </w:t>
      </w:r>
      <w:r w:rsidRPr="00E44086">
        <w:rPr>
          <w:rStyle w:val="StyleUnderline"/>
          <w:highlight w:val="yellow"/>
        </w:rPr>
        <w:t>freedom</w:t>
      </w:r>
      <w:r w:rsidRPr="00E44086">
        <w:rPr>
          <w:sz w:val="14"/>
        </w:rPr>
        <w:t xml:space="preserve"> and the freedom for the individual which exists here. And to Americans our freedom is more important than our very lives.  </w:t>
      </w:r>
      <w:r w:rsidRPr="00E44086">
        <w:rPr>
          <w:sz w:val="14"/>
          <w:szCs w:val="16"/>
        </w:rPr>
        <w:t>The rule of law</w:t>
      </w:r>
      <w:r w:rsidRPr="00E44086">
        <w:rPr>
          <w:sz w:val="14"/>
        </w:rPr>
        <w:t xml:space="preserve"> has been the bulwark </w:t>
      </w:r>
      <w:r w:rsidRPr="00E44086">
        <w:rPr>
          <w:rStyle w:val="StyleUnderline"/>
          <w:highlight w:val="yellow"/>
        </w:rPr>
        <w:t>of</w:t>
      </w:r>
      <w:r w:rsidRPr="00E44086">
        <w:rPr>
          <w:sz w:val="14"/>
        </w:rPr>
        <w:t xml:space="preserve"> our </w:t>
      </w:r>
      <w:r w:rsidRPr="00E44086">
        <w:rPr>
          <w:rStyle w:val="StyleUnderline"/>
          <w:highlight w:val="yellow"/>
        </w:rPr>
        <w:t>democracy</w:t>
      </w:r>
      <w:r w:rsidRPr="00E44086">
        <w:rPr>
          <w:sz w:val="14"/>
        </w:rPr>
        <w:t xml:space="preserve">. It has afforded protection to the weak, the oppressed, the minorities, the unpopular; it has made it possible to achieve responsiveness of the government to the will of people.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place">
        <w:smartTag w:uri="urn:schemas-microsoft-com:office:smarttags" w:element="country-region">
          <w:r w:rsidRPr="00E44086">
            <w:rPr>
              <w:sz w:val="14"/>
            </w:rPr>
            <w:t>Hungary</w:t>
          </w:r>
        </w:smartTag>
      </w:smartTag>
      <w:r w:rsidRPr="00E44086">
        <w:rPr>
          <w:sz w:val="14"/>
        </w:rPr>
        <w:t xml:space="preserve"> is recalled to the minds of all men. And when we talk about peace under law—peace without the bloodbath of war—we are appealing to the foremost desire of all peoples everywhere.  The tremendous </w:t>
      </w:r>
      <w:r w:rsidRPr="00E44086">
        <w:rPr>
          <w:rStyle w:val="StyleUnderline"/>
          <w:highlight w:val="yellow"/>
        </w:rPr>
        <w:t>yearning</w:t>
      </w:r>
      <w:r w:rsidRPr="00E44086">
        <w:rPr>
          <w:sz w:val="14"/>
        </w:rPr>
        <w:t xml:space="preserve"> of all peoples </w:t>
      </w:r>
      <w:r w:rsidRPr="00E44086">
        <w:rPr>
          <w:rStyle w:val="StyleUnderline"/>
          <w:highlight w:val="yellow"/>
        </w:rPr>
        <w:t>for peace can only be answered by the use of law</w:t>
      </w:r>
      <w:r w:rsidRPr="00E44086">
        <w:rPr>
          <w:sz w:val="14"/>
        </w:rPr>
        <w:t xml:space="preserve"> to replace weapons in resolving international disputes. We in our country sincerely believe that </w:t>
      </w:r>
      <w:r w:rsidRPr="00E44086">
        <w:rPr>
          <w:rStyle w:val="StyleUnderline"/>
          <w:highlight w:val="yellow"/>
        </w:rPr>
        <w:t>[hu]mankind’s best hope for preventing</w:t>
      </w:r>
      <w:r w:rsidRPr="00E44086">
        <w:rPr>
          <w:sz w:val="14"/>
          <w:szCs w:val="16"/>
        </w:rPr>
        <w:t xml:space="preserve"> the tragic consequences of </w:t>
      </w:r>
      <w:r w:rsidRPr="00E44086">
        <w:rPr>
          <w:rStyle w:val="Emphasis"/>
          <w:highlight w:val="yellow"/>
        </w:rPr>
        <w:t>nuclear</w:t>
      </w:r>
      <w:r w:rsidRPr="00E44086">
        <w:rPr>
          <w:sz w:val="14"/>
        </w:rPr>
        <w:t>-</w:t>
      </w:r>
      <w:r w:rsidRPr="00E44086">
        <w:rPr>
          <w:sz w:val="14"/>
          <w:szCs w:val="16"/>
        </w:rPr>
        <w:t>satellite-missile</w:t>
      </w:r>
      <w:r w:rsidRPr="00E44086">
        <w:rPr>
          <w:sz w:val="14"/>
        </w:rPr>
        <w:t xml:space="preserve"> </w:t>
      </w:r>
      <w:r w:rsidRPr="00E44086">
        <w:rPr>
          <w:rStyle w:val="Emphasis"/>
          <w:highlight w:val="yellow"/>
        </w:rPr>
        <w:t>warfare</w:t>
      </w:r>
      <w:r w:rsidRPr="00E44086">
        <w:rPr>
          <w:rStyle w:val="StyleUnderline"/>
          <w:highlight w:val="yellow"/>
        </w:rPr>
        <w:t xml:space="preserve"> is</w:t>
      </w:r>
      <w:r w:rsidRPr="00E44086">
        <w:rPr>
          <w:sz w:val="14"/>
        </w:rPr>
        <w:t xml:space="preserve"> to persuade the nations of the entire world to submit all disputes to tribunals of justice for all adjudication under </w:t>
      </w:r>
      <w:r w:rsidRPr="00E44086">
        <w:rPr>
          <w:rStyle w:val="StyleUnderline"/>
          <w:highlight w:val="yellow"/>
        </w:rPr>
        <w:t>the rule of law</w:t>
      </w:r>
      <w:r w:rsidRPr="00E44086">
        <w:rPr>
          <w:sz w:val="14"/>
        </w:rPr>
        <w:t xml:space="preserve">. We </w:t>
      </w:r>
      <w:proofErr w:type="gramStart"/>
      <w:r w:rsidRPr="00E44086">
        <w:rPr>
          <w:sz w:val="14"/>
        </w:rPr>
        <w:t>lawyers</w:t>
      </w:r>
      <w:proofErr w:type="gramEnd"/>
      <w:r w:rsidRPr="00E44086">
        <w:rPr>
          <w:sz w:val="14"/>
        </w:rPr>
        <w:t xml:space="preserve"> of </w:t>
      </w:r>
      <w:smartTag w:uri="urn:schemas-microsoft-com:office:smarttags" w:element="place">
        <w:smartTag w:uri="urn:schemas-microsoft-com:office:smarttags" w:element="country-region">
          <w:r w:rsidRPr="00E44086">
            <w:rPr>
              <w:sz w:val="14"/>
            </w:rPr>
            <w:t>America</w:t>
          </w:r>
        </w:smartTag>
      </w:smartTag>
      <w:r w:rsidRPr="00E44086">
        <w:rPr>
          <w:sz w:val="14"/>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History teachers that the rule of law has enabled [hu]mankind to live together peacefully within nations and it is clear that this same </w:t>
      </w:r>
      <w:r w:rsidRPr="00E44086">
        <w:rPr>
          <w:rStyle w:val="StyleUnderline"/>
          <w:highlight w:val="yellow"/>
        </w:rPr>
        <w:t>rule of law offers our best hope</w:t>
      </w:r>
      <w:r w:rsidRPr="00E44086">
        <w:rPr>
          <w:sz w:val="14"/>
        </w:rPr>
        <w:t xml:space="preserve"> as a mechanism </w:t>
      </w:r>
      <w:r w:rsidRPr="00E44086">
        <w:rPr>
          <w:rStyle w:val="StyleUnderline"/>
          <w:highlight w:val="yellow"/>
        </w:rPr>
        <w:t>to</w:t>
      </w:r>
      <w:r w:rsidRPr="00E44086">
        <w:rPr>
          <w:sz w:val="14"/>
        </w:rPr>
        <w:t xml:space="preserve"> achieve and </w:t>
      </w:r>
      <w:r w:rsidRPr="00E44086">
        <w:rPr>
          <w:rStyle w:val="StyleUnderline"/>
          <w:highlight w:val="yellow"/>
        </w:rPr>
        <w:t>maintain peace between nations</w:t>
      </w:r>
      <w:r w:rsidRPr="00E44086">
        <w:rPr>
          <w:sz w:val="14"/>
        </w:rPr>
        <w:t xml:space="preserve">. The lawyer is the technician in man’s relationship to man. </w:t>
      </w:r>
      <w:r w:rsidRPr="00E44086">
        <w:rPr>
          <w:rStyle w:val="StyleUnderline"/>
          <w:highlight w:val="yellow"/>
        </w:rPr>
        <w:t>There exists a</w:t>
      </w:r>
      <w:r w:rsidRPr="00E44086">
        <w:rPr>
          <w:sz w:val="14"/>
        </w:rPr>
        <w:t xml:space="preserve"> worldwide </w:t>
      </w:r>
      <w:r w:rsidRPr="00E44086">
        <w:rPr>
          <w:rStyle w:val="StyleUnderline"/>
          <w:highlight w:val="yellow"/>
        </w:rPr>
        <w:t>challenge to</w:t>
      </w:r>
      <w:r w:rsidRPr="00E44086">
        <w:rPr>
          <w:sz w:val="14"/>
        </w:rPr>
        <w:t xml:space="preserve"> our profession to </w:t>
      </w:r>
      <w:r w:rsidRPr="00E44086">
        <w:rPr>
          <w:rStyle w:val="StyleUnderline"/>
          <w:highlight w:val="yellow"/>
        </w:rPr>
        <w:t>develop law</w:t>
      </w:r>
      <w:r w:rsidRPr="00E44086">
        <w:rPr>
          <w:sz w:val="14"/>
        </w:rPr>
        <w:t xml:space="preserve"> to replace weapons </w:t>
      </w:r>
      <w:r w:rsidRPr="00E44086">
        <w:rPr>
          <w:rStyle w:val="StyleUnderline"/>
          <w:highlight w:val="yellow"/>
        </w:rPr>
        <w:t>before</w:t>
      </w:r>
      <w:r w:rsidRPr="00E44086">
        <w:rPr>
          <w:sz w:val="14"/>
        </w:rPr>
        <w:t xml:space="preserve"> the dreadful holocaust of </w:t>
      </w:r>
      <w:r w:rsidRPr="00E44086">
        <w:rPr>
          <w:rStyle w:val="StyleUnderline"/>
          <w:highlight w:val="yellow"/>
        </w:rPr>
        <w:t>nuclear war overtake our people</w:t>
      </w:r>
      <w:r w:rsidRPr="00E44086">
        <w:rPr>
          <w:sz w:val="14"/>
        </w:rPr>
        <w:t>.</w:t>
      </w:r>
    </w:p>
    <w:p w14:paraId="3F3CFCD6" w14:textId="77777777" w:rsidR="005E7A54" w:rsidRPr="00E44086" w:rsidRDefault="005E7A54" w:rsidP="005E7A54">
      <w:pPr>
        <w:rPr>
          <w:sz w:val="16"/>
        </w:rPr>
      </w:pPr>
    </w:p>
    <w:p w14:paraId="35C202D1" w14:textId="77777777" w:rsidR="005E7A54" w:rsidRPr="00E44086" w:rsidRDefault="005E7A54" w:rsidP="005E7A54">
      <w:pPr>
        <w:pStyle w:val="Heading2"/>
      </w:pPr>
      <w:r>
        <w:t xml:space="preserve">Module - </w:t>
      </w:r>
      <w:r w:rsidRPr="00E44086">
        <w:t>Warming</w:t>
      </w:r>
    </w:p>
    <w:p w14:paraId="6EF2E6BD" w14:textId="77777777" w:rsidR="005E7A54" w:rsidRPr="00E44086" w:rsidRDefault="005E7A54" w:rsidP="005E7A54">
      <w:pPr>
        <w:pStyle w:val="Heading4"/>
      </w:pPr>
      <w:r w:rsidRPr="00E44086">
        <w:t>Improved Civic Education is needed to solve warming</w:t>
      </w:r>
    </w:p>
    <w:p w14:paraId="778AC031" w14:textId="77777777" w:rsidR="005E7A54" w:rsidRPr="00E44086" w:rsidRDefault="005E7A54" w:rsidP="005E7A54">
      <w:pPr>
        <w:rPr>
          <w:rStyle w:val="Style13ptBold"/>
          <w:b w:val="0"/>
        </w:rPr>
      </w:pPr>
      <w:r w:rsidRPr="00E44086">
        <w:rPr>
          <w:rStyle w:val="Style13ptBold"/>
        </w:rPr>
        <w:t xml:space="preserve">Nisbet 16 </w:t>
      </w:r>
      <w:r w:rsidRPr="00E44086">
        <w:rPr>
          <w:rStyle w:val="Style13ptBold"/>
          <w:b w:val="0"/>
        </w:rPr>
        <w:t xml:space="preserve">(Matthew C. Nisbet, Ph.D. is Associate Professor of Communication Studies, Public Policy, and Urban </w:t>
      </w:r>
      <w:proofErr w:type="gramStart"/>
      <w:r w:rsidRPr="00E44086">
        <w:rPr>
          <w:rStyle w:val="Style13ptBold"/>
          <w:b w:val="0"/>
        </w:rPr>
        <w:t>Affairs  at</w:t>
      </w:r>
      <w:proofErr w:type="gramEnd"/>
      <w:r w:rsidRPr="00E44086">
        <w:rPr>
          <w:rStyle w:val="Style13ptBold"/>
          <w:b w:val="0"/>
        </w:rPr>
        <w:t xml:space="preserve"> Northeastern University. Nisbet studies the role of communication and advocacy in policymaking and public affairs, focusing on debates over over climate change, energy, and sustainability, http://bigthink.com/age-of-engagement/investing-in-civic-education-about-climate-change-what-should-be-the-goals)//AP</w:t>
      </w:r>
    </w:p>
    <w:p w14:paraId="20FC086C" w14:textId="77777777" w:rsidR="005E7A54" w:rsidRPr="00E44086" w:rsidRDefault="005E7A54" w:rsidP="005E7A54">
      <w:pPr>
        <w:rPr>
          <w:u w:val="single"/>
        </w:rPr>
      </w:pPr>
      <w:r w:rsidRPr="00E44086">
        <w:rPr>
          <w:sz w:val="14"/>
        </w:rPr>
        <w:t xml:space="preserve">A third area of </w:t>
      </w:r>
      <w:r w:rsidRPr="00E44086">
        <w:rPr>
          <w:rStyle w:val="Emphasis"/>
          <w:highlight w:val="darkYellow"/>
        </w:rPr>
        <w:t>knowledge involves understanding the political and policy dimensions of climate change.</w:t>
      </w:r>
      <w:r w:rsidRPr="00E44086">
        <w:rPr>
          <w:sz w:val="14"/>
        </w:rPr>
        <w:t xml:space="preserve"> </w:t>
      </w:r>
      <w:r w:rsidRPr="00E44086">
        <w:rPr>
          <w:u w:val="single"/>
        </w:rPr>
        <w:t xml:space="preserve">This </w:t>
      </w:r>
      <w:r w:rsidRPr="00E44086">
        <w:rPr>
          <w:highlight w:val="darkYellow"/>
          <w:u w:val="single"/>
        </w:rPr>
        <w:t>includes understanding of</w:t>
      </w:r>
      <w:r w:rsidRPr="00E44086">
        <w:rPr>
          <w:u w:val="single"/>
        </w:rPr>
        <w:t xml:space="preserve"> recent </w:t>
      </w:r>
      <w:r w:rsidRPr="00E44086">
        <w:rPr>
          <w:highlight w:val="darkYellow"/>
          <w:u w:val="single"/>
        </w:rPr>
        <w:t>legislation or international agreements</w:t>
      </w:r>
      <w:r w:rsidRPr="00E44086">
        <w:rPr>
          <w:u w:val="single"/>
        </w:rPr>
        <w:t xml:space="preserve">; </w:t>
      </w:r>
      <w:r w:rsidRPr="00E44086">
        <w:rPr>
          <w:highlight w:val="darkYellow"/>
          <w:u w:val="single"/>
        </w:rPr>
        <w:t>the position of political parties, interest groups, and</w:t>
      </w:r>
      <w:r w:rsidRPr="00E44086">
        <w:rPr>
          <w:u w:val="single"/>
        </w:rPr>
        <w:t xml:space="preserve"> leaders on these proposals</w:t>
      </w:r>
      <w:r w:rsidRPr="00E44086">
        <w:rPr>
          <w:sz w:val="14"/>
          <w:highlight w:val="darkYellow"/>
        </w:rPr>
        <w:t xml:space="preserve">; </w:t>
      </w:r>
      <w:r w:rsidRPr="00E44086">
        <w:rPr>
          <w:rStyle w:val="Emphasis"/>
          <w:highlight w:val="darkYellow"/>
        </w:rPr>
        <w:t>the range of policy solutions</w:t>
      </w:r>
      <w:r w:rsidRPr="00E44086">
        <w:rPr>
          <w:rStyle w:val="Emphasis"/>
        </w:rPr>
        <w:t xml:space="preserve"> </w:t>
      </w:r>
      <w:r w:rsidRPr="00E44086">
        <w:rPr>
          <w:sz w:val="14"/>
        </w:rPr>
        <w:t xml:space="preserve">proposed or available at the international, national, or local level, </w:t>
      </w:r>
      <w:r w:rsidRPr="00E44086">
        <w:rPr>
          <w:u w:val="single"/>
        </w:rPr>
        <w:t>and their</w:t>
      </w:r>
      <w:r w:rsidRPr="00E44086">
        <w:rPr>
          <w:sz w:val="14"/>
        </w:rPr>
        <w:t xml:space="preserve"> relative </w:t>
      </w:r>
      <w:r w:rsidRPr="00E44086">
        <w:rPr>
          <w:u w:val="single"/>
        </w:rPr>
        <w:t>trade-offs</w:t>
      </w:r>
      <w:r w:rsidRPr="00E44086">
        <w:rPr>
          <w:sz w:val="14"/>
        </w:rPr>
        <w:t xml:space="preserve">. As the recent Yale report does, this can also include understanding of the sources of greenhouse gas pollution such as coal powered plants or cars that can be addressed in mitigation-related policies. It would also include understanding the difference between mitigation and adaptation actions. </w:t>
      </w:r>
      <w:r w:rsidRPr="00E44086">
        <w:rPr>
          <w:u w:val="single"/>
        </w:rPr>
        <w:t>A fourth area</w:t>
      </w:r>
      <w:r w:rsidRPr="00E44086">
        <w:rPr>
          <w:sz w:val="14"/>
        </w:rPr>
        <w:t xml:space="preserve"> of knowledge </w:t>
      </w:r>
      <w:r w:rsidRPr="00E44086">
        <w:rPr>
          <w:u w:val="single"/>
        </w:rPr>
        <w:t xml:space="preserve">involves participatory knowledge, which includes information and </w:t>
      </w:r>
      <w:r w:rsidRPr="00E44086">
        <w:rPr>
          <w:b/>
          <w:highlight w:val="darkYellow"/>
          <w:u w:val="single"/>
        </w:rPr>
        <w:t>details on how a citizen can get involved</w:t>
      </w:r>
      <w:r w:rsidRPr="00E44086">
        <w:rPr>
          <w:b/>
          <w:u w:val="single"/>
        </w:rPr>
        <w:t xml:space="preserve"> and have a say </w:t>
      </w:r>
      <w:r w:rsidRPr="00E44086">
        <w:rPr>
          <w:b/>
          <w:highlight w:val="darkYellow"/>
          <w:u w:val="single"/>
        </w:rPr>
        <w:t>in decisions</w:t>
      </w:r>
      <w:r w:rsidRPr="00E44086">
        <w:rPr>
          <w:b/>
          <w:u w:val="single"/>
        </w:rPr>
        <w:t xml:space="preserve"> that are made </w:t>
      </w:r>
      <w:r w:rsidRPr="00E44086">
        <w:rPr>
          <w:b/>
          <w:highlight w:val="darkYellow"/>
          <w:u w:val="single"/>
        </w:rPr>
        <w:t>about climate change</w:t>
      </w:r>
      <w:r w:rsidRPr="00E44086">
        <w:rPr>
          <w:highlight w:val="darkYellow"/>
          <w:u w:val="single"/>
        </w:rPr>
        <w:t xml:space="preserve"> at the community or national level</w:t>
      </w:r>
      <w:r w:rsidRPr="00E44086">
        <w:rPr>
          <w:sz w:val="14"/>
          <w:highlight w:val="darkYellow"/>
        </w:rPr>
        <w:t xml:space="preserve">. </w:t>
      </w:r>
      <w:r w:rsidRPr="00E44086">
        <w:rPr>
          <w:highlight w:val="darkYellow"/>
          <w:u w:val="single"/>
        </w:rPr>
        <w:t>Knowledge</w:t>
      </w:r>
      <w:r w:rsidRPr="00E44086">
        <w:rPr>
          <w:sz w:val="14"/>
        </w:rPr>
        <w:t xml:space="preserve"> in this area </w:t>
      </w:r>
      <w:r w:rsidRPr="00E44086">
        <w:rPr>
          <w:highlight w:val="darkYellow"/>
          <w:u w:val="single"/>
        </w:rPr>
        <w:t>makes it easier for community members to voice their preferences</w:t>
      </w:r>
      <w:r w:rsidRPr="00E44086">
        <w:rPr>
          <w:u w:val="single"/>
        </w:rPr>
        <w:t xml:space="preserve">, draw attention to perceived problems, and to express their ideas on possible solutions. </w:t>
      </w:r>
      <w:r w:rsidRPr="00E44086">
        <w:rPr>
          <w:highlight w:val="darkYellow"/>
          <w:u w:val="single"/>
        </w:rPr>
        <w:t>Emphasizing</w:t>
      </w:r>
      <w:r w:rsidRPr="00E44086">
        <w:rPr>
          <w:u w:val="single"/>
        </w:rPr>
        <w:t xml:space="preserve"> this dimension of </w:t>
      </w:r>
      <w:r w:rsidRPr="00E44086">
        <w:rPr>
          <w:highlight w:val="darkYellow"/>
          <w:u w:val="single"/>
        </w:rPr>
        <w:t>knowledge</w:t>
      </w:r>
      <w:r w:rsidRPr="00E44086">
        <w:rPr>
          <w:u w:val="single"/>
        </w:rPr>
        <w:t xml:space="preserve"> also </w:t>
      </w:r>
      <w:r w:rsidRPr="00E44086">
        <w:rPr>
          <w:highlight w:val="darkYellow"/>
          <w:u w:val="single"/>
        </w:rPr>
        <w:t>helps promotes</w:t>
      </w:r>
      <w:r w:rsidRPr="00E44086">
        <w:rPr>
          <w:u w:val="single"/>
        </w:rPr>
        <w:t xml:space="preserve"> a two-way </w:t>
      </w:r>
      <w:r w:rsidRPr="00E44086">
        <w:rPr>
          <w:highlight w:val="darkYellow"/>
          <w:u w:val="single"/>
        </w:rPr>
        <w:t>exchange</w:t>
      </w:r>
      <w:r w:rsidRPr="00E44086">
        <w:rPr>
          <w:u w:val="single"/>
        </w:rPr>
        <w:t xml:space="preserve"> of information </w:t>
      </w:r>
      <w:r w:rsidRPr="00E44086">
        <w:rPr>
          <w:highlight w:val="darkYellow"/>
          <w:u w:val="single"/>
        </w:rPr>
        <w:t>between experts and the public</w:t>
      </w:r>
      <w:r w:rsidRPr="00E44086">
        <w:rPr>
          <w:sz w:val="14"/>
        </w:rPr>
        <w:t xml:space="preserve">. Consider that </w:t>
      </w:r>
      <w:r w:rsidRPr="00E44086">
        <w:rPr>
          <w:u w:val="single"/>
        </w:rPr>
        <w:t>a past George Mason / Yale University survey</w:t>
      </w:r>
      <w:r w:rsidRPr="00E44086">
        <w:rPr>
          <w:sz w:val="14"/>
        </w:rPr>
        <w:t xml:space="preserve"> on climate change </w:t>
      </w:r>
      <w:r w:rsidRPr="00E44086">
        <w:rPr>
          <w:u w:val="single"/>
        </w:rPr>
        <w:t xml:space="preserve">found that more than </w:t>
      </w:r>
      <w:r w:rsidRPr="00E44086">
        <w:rPr>
          <w:b/>
          <w:highlight w:val="darkYellow"/>
          <w:u w:val="single"/>
        </w:rPr>
        <w:t>90% of Americans had never written</w:t>
      </w:r>
      <w:r w:rsidRPr="00E44086">
        <w:rPr>
          <w:b/>
          <w:u w:val="single"/>
        </w:rPr>
        <w:t xml:space="preserve">, emailed, or </w:t>
      </w:r>
      <w:r w:rsidRPr="00E44086">
        <w:rPr>
          <w:b/>
          <w:highlight w:val="darkYellow"/>
          <w:u w:val="single"/>
        </w:rPr>
        <w:t>phoned a government official</w:t>
      </w:r>
      <w:r w:rsidRPr="00E44086">
        <w:rPr>
          <w:b/>
          <w:u w:val="single"/>
        </w:rPr>
        <w:t xml:space="preserve"> about climate change</w:t>
      </w:r>
      <w:r w:rsidRPr="00E44086">
        <w:rPr>
          <w:sz w:val="14"/>
        </w:rPr>
        <w:t xml:space="preserve">. </w:t>
      </w:r>
      <w:r w:rsidRPr="00E44086">
        <w:rPr>
          <w:u w:val="single"/>
        </w:rPr>
        <w:t xml:space="preserve">When respondents were asked about the reasons that prevented them from participating more frequently, </w:t>
      </w:r>
      <w:r w:rsidRPr="00E44086">
        <w:rPr>
          <w:b/>
          <w:u w:val="single"/>
        </w:rPr>
        <w:t>17% simply said they “didn’t know how</w:t>
      </w:r>
      <w:r w:rsidRPr="00E44086">
        <w:rPr>
          <w:u w:val="single"/>
        </w:rPr>
        <w:t>”</w:t>
      </w:r>
      <w:r w:rsidRPr="00E44086">
        <w:rPr>
          <w:sz w:val="14"/>
        </w:rPr>
        <w:t xml:space="preserve"> while another 16% said it “took too much effort.” (Leiserowitz et al., 2009a). A fifth area involves conceptual and integrated understanding that might connect these knowledge areas. As an example, the recent Yale report asks respondents to identify figures that represent their conceptualization of how the climate system works, ranging from a threshold conceptualization to a fragile, random, or gradual view (Leiserowitz, 2010). Another example is the mental model that Americans have about the best way to solve climate change-related energy problems. Mental models involve using heuristics and frameworks, usually based on everyday experience, conventional wisdom, or popular culture to make sense of a complex scientific topic or policy problem. Public understanding often depends on shifting the mental models that individuals use to make sense of an issue. On energy, one mental model focuses attention on a “supply problem” with the solution either the discovery of new sources of petroleum through off-shore drilling, and/or greater reliance on renewable resources such as wind, hydro-electric, solar, and nuclear. However, this “supply problem” mental model distracts public attention and action away from what experts, including the National </w:t>
      </w:r>
      <w:proofErr w:type="gramStart"/>
      <w:r w:rsidRPr="00E44086">
        <w:rPr>
          <w:sz w:val="14"/>
        </w:rPr>
        <w:t>Academies ,</w:t>
      </w:r>
      <w:proofErr w:type="gramEnd"/>
      <w:r w:rsidRPr="00E44086">
        <w:rPr>
          <w:sz w:val="14"/>
        </w:rPr>
        <w:t xml:space="preserve"> describe as potentially more effective and feasible actions that reduce consumer and industrial demand for energy and in the process reduce greenhouse gas emissions. Examples include fuel standards for cars; and improvements in refrigeration, lighting, household, and industrial efficiency. One possible education goal, therefore, should be to shift the dominant mental model and focus in a community from “supply” to “demand” solutions. Polls show that the applicable mental model that the public applies to the energy challenge can tip based on swings in gas prices and media attention. A sixth area involves practical or consumer literacy that can be applied to solving common everyday personal problems such as decisions about energy use or interpreting the packaging on energy appliances. For example, in a national survey, when asked about the important energy reduction actions of insulating their attic or weather proofing their home, more than 20% of Americans said that a barrier was that they “didn’t know how” and nearly a quarter indicated they didn’t have the time to research the options. In addition, many Americans may erroneously assume they have already adopted the best and most effective energy efficiency practices in terms of heating and insulation and may not be aware of newly available options (Leiserowitz et al, 2009b). Consider also that many Americans express that they would like information on what personal actions they can take that would have the “most bang for the buck,” in other words the actions that are likely to make the most difference in terms of conservation or cost-savings. As expert agreement emerges on these questions, there should be increased communication around these practical, consumer dimensions. A seventh dimension of knowledge involves ethical, moral, and religious understanding. What are the moral frameworks available and applicable to weighing and assessing the risks, trade-offs and complex questions surrounding climate change? How does climate change fit as an issue within the context of specific religious teachings or secular traditions such as environmentalism or humanism? A final “meta-dimension” involves localized knowledge and understanding. How do each of the above categories apply to the scientific, social, and political dynamics of climate change that are specific to an individual’s local area or community? For </w:t>
      </w:r>
      <w:proofErr w:type="gramStart"/>
      <w:r w:rsidRPr="00E44086">
        <w:rPr>
          <w:sz w:val="14"/>
        </w:rPr>
        <w:t>example</w:t>
      </w:r>
      <w:proofErr w:type="gramEnd"/>
      <w:r w:rsidRPr="00E44086">
        <w:rPr>
          <w:sz w:val="14"/>
        </w:rPr>
        <w:t xml:space="preserve"> in terms of the application of mental or conceptual models, a resident living in a Midwest city may draw upon their own personal experience observing agriculture-related energy use or on the potential of biofuels. In contrast, a resident of a Northeast city may reference their experience with commuting, urban sprawl, air pollution, and/or public transportation. Information provided in a region or city should therefore be tailored to these unique connections and needs. The Affective: Trust and Efficacy </w:t>
      </w:r>
      <w:r w:rsidRPr="00E44086">
        <w:rPr>
          <w:u w:val="single"/>
        </w:rPr>
        <w:t xml:space="preserve">Research on </w:t>
      </w:r>
      <w:r w:rsidRPr="00E44086">
        <w:rPr>
          <w:highlight w:val="darkYellow"/>
          <w:u w:val="single"/>
        </w:rPr>
        <w:t>civic engagement</w:t>
      </w:r>
      <w:r w:rsidRPr="00E44086">
        <w:rPr>
          <w:u w:val="single"/>
        </w:rPr>
        <w:t xml:space="preserve"> and political participation</w:t>
      </w:r>
      <w:r w:rsidRPr="00E44086">
        <w:rPr>
          <w:sz w:val="14"/>
        </w:rPr>
        <w:t xml:space="preserve"> generally, </w:t>
      </w:r>
      <w:r w:rsidRPr="00E44086">
        <w:rPr>
          <w:u w:val="single"/>
        </w:rPr>
        <w:t xml:space="preserve">finds that the influence of knowledge </w:t>
      </w:r>
      <w:r w:rsidRPr="00E44086">
        <w:rPr>
          <w:highlight w:val="darkYellow"/>
          <w:u w:val="single"/>
        </w:rPr>
        <w:t>is mediated by feelings of trust and efficacy</w:t>
      </w:r>
      <w:r w:rsidRPr="00E44086">
        <w:rPr>
          <w:sz w:val="14"/>
        </w:rPr>
        <w:t xml:space="preserve">. </w:t>
      </w:r>
      <w:r w:rsidRPr="00E44086">
        <w:rPr>
          <w:rStyle w:val="Emphasis"/>
          <w:highlight w:val="darkYellow"/>
        </w:rPr>
        <w:t>Individuals who are more knowledgeable about public affairs tend to also be more trusting of government</w:t>
      </w:r>
      <w:r w:rsidRPr="00E44086">
        <w:rPr>
          <w:sz w:val="14"/>
        </w:rPr>
        <w:t xml:space="preserve">; more trusting of their neighbors and community members; </w:t>
      </w:r>
      <w:r w:rsidRPr="00E44086">
        <w:rPr>
          <w:u w:val="single"/>
        </w:rPr>
        <w:t>and more efficacious, believing that their participation or collaboration with others can make a difference and those government officials will respond to their activity and preferences.</w:t>
      </w:r>
      <w:r w:rsidRPr="00E44086">
        <w:rPr>
          <w:sz w:val="14"/>
        </w:rPr>
        <w:t xml:space="preserve"> Apart from socio-demographic variables such as education and income, it is these feelings of trust and efficacy that have the strongest impact on the likelihood of an individual to become involved in their communities or to participate politically. Knowledge is one factor shaping trust and efficacy, but there are other important contributors to these feelings (McLeod, Scheufele, &amp; Moy, 1999; Scheufele, Nisbet, Brossard &amp; Nisbet; 2004). Survey research specific to climate change has tracked public trust in different societal actors—including scientists—as sources of information about climate change. But little work has been done on the factors that shape trust in scientists and other actors, and the role that trust plays in direct public involvement. Similarly, feelings of efficacy and their relationship to civic involvement on climate change also remain unexplored. Climate change education initiatives can and should contribute meaningfully to feelings of trust and efficacy. As discussed later, this can take place through the organization of localized deliberative forums, but also through media presentations that portray individuals with whom a targeted audience identifies as effectively participating in their communities and nationally on the issue, in collaboration with a diversity of others, and in successful collaboration with government officials and institutions. Civic Skills and Media Literacy </w:t>
      </w:r>
      <w:r w:rsidRPr="00E44086">
        <w:rPr>
          <w:highlight w:val="darkYellow"/>
          <w:u w:val="single"/>
        </w:rPr>
        <w:t>If Americans are going to act on</w:t>
      </w:r>
      <w:r w:rsidRPr="00E44086">
        <w:rPr>
          <w:u w:val="single"/>
        </w:rPr>
        <w:t xml:space="preserve"> their knowledge of </w:t>
      </w:r>
      <w:r w:rsidRPr="00E44086">
        <w:rPr>
          <w:highlight w:val="darkYellow"/>
          <w:u w:val="single"/>
        </w:rPr>
        <w:t>climate change</w:t>
      </w:r>
      <w:r w:rsidRPr="00E44086">
        <w:rPr>
          <w:sz w:val="14"/>
        </w:rPr>
        <w:t xml:space="preserve">, what skills do they need to effectively participate and collaborate with others? </w:t>
      </w:r>
      <w:r w:rsidRPr="00E44086">
        <w:rPr>
          <w:highlight w:val="darkYellow"/>
          <w:u w:val="single"/>
        </w:rPr>
        <w:t>Civic education</w:t>
      </w:r>
      <w:r w:rsidRPr="00E44086">
        <w:rPr>
          <w:sz w:val="14"/>
        </w:rPr>
        <w:t xml:space="preserve"> on climate </w:t>
      </w:r>
      <w:r w:rsidRPr="00E44086">
        <w:rPr>
          <w:highlight w:val="darkYellow"/>
          <w:u w:val="single"/>
        </w:rPr>
        <w:t>needs to</w:t>
      </w:r>
      <w:r w:rsidRPr="00E44086">
        <w:rPr>
          <w:u w:val="single"/>
        </w:rPr>
        <w:t xml:space="preserve"> not only </w:t>
      </w:r>
      <w:r w:rsidRPr="00E44086">
        <w:rPr>
          <w:highlight w:val="darkYellow"/>
          <w:u w:val="single"/>
        </w:rPr>
        <w:t xml:space="preserve">promote different forms of learning and affective outcomes, </w:t>
      </w:r>
      <w:r w:rsidRPr="00E44086">
        <w:rPr>
          <w:sz w:val="14"/>
        </w:rPr>
        <w:t xml:space="preserve">but </w:t>
      </w:r>
      <w:r w:rsidRPr="00E44086">
        <w:rPr>
          <w:u w:val="single"/>
        </w:rPr>
        <w:t>also impart information and resources on how to host a meeting; recruit volunteers; speak at public forums; or find sources of financial support for local and regional efforts at mitigation and adaptation.</w:t>
      </w:r>
    </w:p>
    <w:p w14:paraId="7FDBCB02" w14:textId="77777777" w:rsidR="005E7A54" w:rsidRPr="00E44086" w:rsidRDefault="005E7A54" w:rsidP="005E7A54">
      <w:pPr>
        <w:pStyle w:val="Heading4"/>
      </w:pPr>
      <w:r w:rsidRPr="00E44086">
        <w:t>Warming risks extinction</w:t>
      </w:r>
    </w:p>
    <w:p w14:paraId="2E07F946" w14:textId="77777777" w:rsidR="005E7A54" w:rsidRPr="00E44086" w:rsidRDefault="005E7A54" w:rsidP="005E7A54">
      <w:r w:rsidRPr="00E44086">
        <w:rPr>
          <w:rStyle w:val="Style13ptBold"/>
        </w:rPr>
        <w:t>Torres 2016</w:t>
      </w:r>
      <w:r w:rsidRPr="00E44086">
        <w:t xml:space="preserve"> -Director of the X-Risks Institute</w:t>
      </w:r>
      <w:r w:rsidRPr="00E44086">
        <w:br/>
        <w:t>Phil and Peter Boghossian [prof of philosophy @ Portland State], "The Looming Extinction of Humankind, Explained," Aug 18, motherboard.vice.com/en_au/read/armageddon-comma-explained</w:t>
      </w:r>
    </w:p>
    <w:p w14:paraId="02F2BB7D" w14:textId="77777777" w:rsidR="005E7A54" w:rsidRPr="00E44086" w:rsidRDefault="005E7A54" w:rsidP="005E7A54">
      <w:r w:rsidRPr="00E44086">
        <w:t>*Rees – Sir Martin Rees, co-founder of the Centre for the Study of Existential Risk</w:t>
      </w:r>
    </w:p>
    <w:p w14:paraId="350F61B5" w14:textId="77777777" w:rsidR="005E7A54" w:rsidRPr="00E44086" w:rsidRDefault="005E7A54" w:rsidP="005E7A54">
      <w:pPr>
        <w:rPr>
          <w:sz w:val="16"/>
        </w:rPr>
      </w:pPr>
      <w:r w:rsidRPr="00E44086">
        <w:rPr>
          <w:sz w:val="16"/>
        </w:rPr>
        <w:t xml:space="preserve">This leads to the final category of risks, which includes </w:t>
      </w:r>
      <w:r w:rsidRPr="00E44086">
        <w:rPr>
          <w:rStyle w:val="StyleUnderline"/>
        </w:rPr>
        <w:t xml:space="preserve">anthropogenic disasters like </w:t>
      </w:r>
      <w:r w:rsidRPr="00E44086">
        <w:rPr>
          <w:rStyle w:val="StyleUnderline"/>
          <w:highlight w:val="cyan"/>
        </w:rPr>
        <w:t>climate change</w:t>
      </w:r>
      <w:r w:rsidRPr="00E44086">
        <w:rPr>
          <w:rStyle w:val="StyleUnderline"/>
        </w:rPr>
        <w:t xml:space="preserve"> and biodiversity loss.</w:t>
      </w:r>
      <w:r w:rsidRPr="00E44086">
        <w:rPr>
          <w:sz w:val="16"/>
        </w:rPr>
        <w:t xml:space="preserve"> While neither of these are likely to result in our extinction, they </w:t>
      </w:r>
      <w:r w:rsidRPr="00E44086">
        <w:rPr>
          <w:rStyle w:val="StyleUnderline"/>
          <w:highlight w:val="cyan"/>
        </w:rPr>
        <w:t>are</w:t>
      </w:r>
      <w:r w:rsidRPr="00E44086">
        <w:rPr>
          <w:rStyle w:val="StyleUnderline"/>
        </w:rPr>
        <w:t xml:space="preserve"> both </w:t>
      </w:r>
      <w:r w:rsidRPr="00E44086">
        <w:rPr>
          <w:rStyle w:val="StyleUnderline"/>
          <w:highlight w:val="cyan"/>
        </w:rPr>
        <w:t>potent “conflict multipliers”</w:t>
      </w:r>
      <w:r w:rsidRPr="00E44086">
        <w:rPr>
          <w:rStyle w:val="StyleUnderline"/>
        </w:rPr>
        <w:t xml:space="preserve"> that will </w:t>
      </w:r>
      <w:r w:rsidRPr="00E44086">
        <w:rPr>
          <w:rStyle w:val="StyleUnderline"/>
          <w:highlight w:val="cyan"/>
        </w:rPr>
        <w:t>push societies to their limits</w:t>
      </w:r>
      <w:r w:rsidRPr="00E44086">
        <w:rPr>
          <w:rStyle w:val="StyleUnderline"/>
        </w:rPr>
        <w:t xml:space="preserve">, and in doing so will increase the probability of advanced technologies being misused and abused. </w:t>
      </w:r>
      <w:r w:rsidRPr="00E44086">
        <w:rPr>
          <w:sz w:val="16"/>
        </w:rPr>
        <w:t xml:space="preserve">To put this in stark terms, </w:t>
      </w:r>
      <w:r w:rsidRPr="00E44086">
        <w:rPr>
          <w:rStyle w:val="StyleUnderline"/>
        </w:rPr>
        <w:t>ask yourself</w:t>
      </w:r>
      <w:r w:rsidRPr="00E44086">
        <w:rPr>
          <w:sz w:val="16"/>
        </w:rPr>
        <w:t xml:space="preserve"> this: </w:t>
      </w:r>
      <w:r w:rsidRPr="00E44086">
        <w:rPr>
          <w:rStyle w:val="StyleUnderline"/>
        </w:rPr>
        <w:t xml:space="preserve">is a </w:t>
      </w:r>
      <w:r w:rsidRPr="00E44086">
        <w:rPr>
          <w:rStyle w:val="StyleUnderline"/>
          <w:highlight w:val="cyan"/>
        </w:rPr>
        <w:t>nuclear war</w:t>
      </w:r>
      <w:r w:rsidRPr="00E44086">
        <w:rPr>
          <w:rStyle w:val="StyleUnderline"/>
        </w:rPr>
        <w:t xml:space="preserve"> </w:t>
      </w:r>
      <w:r w:rsidRPr="00E44086">
        <w:rPr>
          <w:rStyle w:val="StyleUnderline"/>
          <w:highlight w:val="cyan"/>
        </w:rPr>
        <w:t>more</w:t>
      </w:r>
      <w:r w:rsidRPr="00E44086">
        <w:rPr>
          <w:rStyle w:val="StyleUnderline"/>
        </w:rPr>
        <w:t xml:space="preserve"> or less </w:t>
      </w:r>
      <w:r w:rsidRPr="00E44086">
        <w:rPr>
          <w:rStyle w:val="StyleUnderline"/>
          <w:highlight w:val="cyan"/>
        </w:rPr>
        <w:t>likely in a world of extreme weather</w:t>
      </w:r>
      <w:r w:rsidRPr="00E44086">
        <w:rPr>
          <w:rStyle w:val="StyleUnderline"/>
        </w:rPr>
        <w:t>, mega-</w:t>
      </w:r>
      <w:r w:rsidRPr="00E44086">
        <w:rPr>
          <w:rStyle w:val="StyleUnderline"/>
          <w:highlight w:val="cyan"/>
        </w:rPr>
        <w:t>droughts</w:t>
      </w:r>
      <w:r w:rsidRPr="00E44086">
        <w:rPr>
          <w:rStyle w:val="StyleUnderline"/>
        </w:rPr>
        <w:t xml:space="preserve">, mass </w:t>
      </w:r>
      <w:r w:rsidRPr="00E44086">
        <w:rPr>
          <w:rStyle w:val="StyleUnderline"/>
          <w:highlight w:val="cyan"/>
        </w:rPr>
        <w:t>migrations</w:t>
      </w:r>
      <w:r w:rsidRPr="00E44086">
        <w:rPr>
          <w:rStyle w:val="StyleUnderline"/>
        </w:rPr>
        <w:t xml:space="preserve">, </w:t>
      </w:r>
      <w:r w:rsidRPr="00E44086">
        <w:rPr>
          <w:rStyle w:val="StyleUnderline"/>
          <w:highlight w:val="cyan"/>
        </w:rPr>
        <w:t>and</w:t>
      </w:r>
      <w:r w:rsidRPr="00E44086">
        <w:rPr>
          <w:rStyle w:val="StyleUnderline"/>
        </w:rPr>
        <w:t xml:space="preserve"> </w:t>
      </w:r>
      <w:r w:rsidRPr="00E44086">
        <w:rPr>
          <w:rStyle w:val="StyleUnderline"/>
          <w:highlight w:val="cyan"/>
        </w:rPr>
        <w:t>social</w:t>
      </w:r>
      <w:r w:rsidRPr="00E44086">
        <w:rPr>
          <w:rStyle w:val="StyleUnderline"/>
        </w:rPr>
        <w:t xml:space="preserve">/political </w:t>
      </w:r>
      <w:r w:rsidRPr="00E44086">
        <w:rPr>
          <w:rStyle w:val="StyleUnderline"/>
          <w:highlight w:val="cyan"/>
        </w:rPr>
        <w:t>instability</w:t>
      </w:r>
      <w:r w:rsidRPr="00E44086">
        <w:rPr>
          <w:rStyle w:val="StyleUnderline"/>
        </w:rPr>
        <w:t>?</w:t>
      </w:r>
      <w:r w:rsidRPr="00E44086">
        <w:rPr>
          <w:sz w:val="16"/>
        </w:rPr>
        <w:t xml:space="preserve"> </w:t>
      </w:r>
      <w:r w:rsidRPr="00E44086">
        <w:rPr>
          <w:rStyle w:val="StyleUnderline"/>
        </w:rPr>
        <w:t>Is an eco-terrorist attack involving nanotechnology more or less likely in a world of widespread environmental degradation?</w:t>
      </w:r>
      <w:r w:rsidRPr="00E44086">
        <w:rPr>
          <w:sz w:val="16"/>
        </w:rPr>
        <w:t xml:space="preserve"> Is a terrorist attack involving apocalyptic fanatics more or less likely in a world of wars and natural disasters that appear to be prophesied in ancient texts? </w:t>
      </w:r>
      <w:r w:rsidRPr="00E44086">
        <w:rPr>
          <w:rStyle w:val="StyleUnderline"/>
          <w:highlight w:val="cyan"/>
        </w:rPr>
        <w:t>Climate change</w:t>
      </w:r>
      <w:r w:rsidRPr="00E44086">
        <w:rPr>
          <w:rStyle w:val="StyleUnderline"/>
        </w:rPr>
        <w:t xml:space="preserve"> and biodiversity loss </w:t>
      </w:r>
      <w:r w:rsidRPr="00E44086">
        <w:rPr>
          <w:rStyle w:val="StyleUnderline"/>
          <w:highlight w:val="cyan"/>
        </w:rPr>
        <w:t>will</w:t>
      </w:r>
      <w:r w:rsidRPr="00E44086">
        <w:rPr>
          <w:rStyle w:val="StyleUnderline"/>
        </w:rPr>
        <w:t xml:space="preserve"> almost certainly </w:t>
      </w:r>
      <w:r w:rsidRPr="00E44086">
        <w:rPr>
          <w:rStyle w:val="StyleUnderline"/>
          <w:highlight w:val="cyan"/>
        </w:rPr>
        <w:t>exacerbate current geopolitical tensions</w:t>
      </w:r>
      <w:r w:rsidRPr="00E44086">
        <w:rPr>
          <w:rStyle w:val="StyleUnderline"/>
        </w:rPr>
        <w:t xml:space="preserve"> and foment entirely new struggles between state and nonstate actors</w:t>
      </w:r>
      <w:r w:rsidRPr="00E44086">
        <w:rPr>
          <w:sz w:val="16"/>
        </w:rPr>
        <w:t>. This is not only worrisome in itself, but with the advent of advanced technologies</w:t>
      </w:r>
      <w:r w:rsidRPr="00E44086">
        <w:rPr>
          <w:rStyle w:val="StyleUnderline"/>
        </w:rPr>
        <w:t xml:space="preserve">, it could be existentially disastrous. </w:t>
      </w:r>
      <w:r w:rsidRPr="00E44086">
        <w:rPr>
          <w:sz w:val="16"/>
        </w:rPr>
        <w:t xml:space="preserve">It’s considerations like these that have lead the experts surveyed above, Rees, and other scholars to their less-than-optimistic claims about the future. </w:t>
      </w:r>
      <w:r w:rsidRPr="00E44086">
        <w:rPr>
          <w:rStyle w:val="StyleUnderline"/>
        </w:rPr>
        <w:t xml:space="preserve">The fact is that there are far more ways for our species to perish today than ever before, and the best current estimates suggest that </w:t>
      </w:r>
      <w:r w:rsidRPr="00E44086">
        <w:rPr>
          <w:rStyle w:val="StyleUnderline"/>
          <w:highlight w:val="cyan"/>
        </w:rPr>
        <w:t>dying from an existential catastrophe is more likely than</w:t>
      </w:r>
      <w:r w:rsidRPr="00E44086">
        <w:rPr>
          <w:rStyle w:val="StyleUnderline"/>
        </w:rPr>
        <w:t xml:space="preserve"> dying in </w:t>
      </w:r>
      <w:r w:rsidRPr="00E44086">
        <w:rPr>
          <w:rStyle w:val="StyleUnderline"/>
          <w:highlight w:val="cyan"/>
        </w:rPr>
        <w:t>a car</w:t>
      </w:r>
      <w:r w:rsidRPr="00E44086">
        <w:rPr>
          <w:rStyle w:val="StyleUnderline"/>
        </w:rPr>
        <w:t xml:space="preserve"> </w:t>
      </w:r>
      <w:r w:rsidRPr="00E44086">
        <w:rPr>
          <w:rStyle w:val="StyleUnderline"/>
          <w:highlight w:val="cyan"/>
        </w:rPr>
        <w:t>accident</w:t>
      </w:r>
      <w:r w:rsidRPr="00E44086">
        <w:rPr>
          <w:rStyle w:val="StyleUnderline"/>
        </w:rPr>
        <w:t xml:space="preserve">. </w:t>
      </w:r>
      <w:r w:rsidRPr="00E44086">
        <w:rPr>
          <w:sz w:val="16"/>
        </w:rPr>
        <w:t>Even more, there are multiple reasons for anticipating that the threat of terrorism will nontrivially increase in the coming decades, due to the destabilizing effects of environmental degradation, the democratization of technology, and the growth of religious extremism worldwide.</w:t>
      </w:r>
    </w:p>
    <w:p w14:paraId="2A24388C" w14:textId="77777777" w:rsidR="005E7A54" w:rsidRPr="00E44086" w:rsidRDefault="005E7A54" w:rsidP="005E7A54"/>
    <w:p w14:paraId="4A9A0A88" w14:textId="77777777" w:rsidR="005E7A54" w:rsidRPr="00E44086" w:rsidRDefault="005E7A54" w:rsidP="005E7A54">
      <w:pPr>
        <w:rPr>
          <w:sz w:val="16"/>
        </w:rPr>
      </w:pPr>
    </w:p>
    <w:p w14:paraId="1292DBAD" w14:textId="77777777" w:rsidR="005E7A54" w:rsidRPr="00E44086" w:rsidRDefault="005E7A54" w:rsidP="005E7A54">
      <w:pPr>
        <w:rPr>
          <w:sz w:val="16"/>
        </w:rPr>
      </w:pPr>
    </w:p>
    <w:p w14:paraId="29C2FD40" w14:textId="0003DC96" w:rsidR="009F4688" w:rsidRDefault="009F4688" w:rsidP="009F4688">
      <w:pPr>
        <w:pStyle w:val="Heading2"/>
      </w:pPr>
      <w:r>
        <w:t>Democracy</w:t>
      </w:r>
    </w:p>
    <w:p w14:paraId="3F8944E3" w14:textId="37EA120B" w:rsidR="00DA33F7" w:rsidRPr="00E44086" w:rsidRDefault="00B413EE" w:rsidP="00DA33F7">
      <w:pPr>
        <w:pStyle w:val="Heading3"/>
      </w:pPr>
      <w:r>
        <w:t xml:space="preserve">Ext – I/L </w:t>
      </w:r>
      <w:r w:rsidR="0081041B" w:rsidRPr="00E44086">
        <w:t>Democracy</w:t>
      </w:r>
    </w:p>
    <w:p w14:paraId="7FD77EB1" w14:textId="389116D1" w:rsidR="00804449" w:rsidRPr="00E44086" w:rsidRDefault="00804449" w:rsidP="00804449">
      <w:pPr>
        <w:pStyle w:val="Heading4"/>
      </w:pPr>
      <w:r w:rsidRPr="00E44086">
        <w:t xml:space="preserve">Trump </w:t>
      </w:r>
      <w:r w:rsidR="0081041B" w:rsidRPr="00E44086">
        <w:t>will end democracy – civic education must be used to fight him</w:t>
      </w:r>
    </w:p>
    <w:p w14:paraId="74B3933E" w14:textId="057B7248" w:rsidR="003B5827" w:rsidRPr="00E44086" w:rsidRDefault="00804449" w:rsidP="00804449">
      <w:pPr>
        <w:rPr>
          <w:b/>
          <w:bCs/>
          <w:sz w:val="26"/>
        </w:rPr>
      </w:pPr>
      <w:r w:rsidRPr="00E44086">
        <w:rPr>
          <w:rStyle w:val="Style13ptBold"/>
        </w:rPr>
        <w:t>Sullivan 16</w:t>
      </w:r>
      <w:r w:rsidR="0081041B" w:rsidRPr="00E44086">
        <w:t xml:space="preserve"> </w:t>
      </w:r>
      <w:r w:rsidR="0081041B" w:rsidRPr="00E44086">
        <w:rPr>
          <w:sz w:val="14"/>
          <w:szCs w:val="14"/>
        </w:rPr>
        <w:t xml:space="preserve">-- </w:t>
      </w:r>
      <w:r w:rsidRPr="00E44086">
        <w:rPr>
          <w:sz w:val="14"/>
          <w:szCs w:val="14"/>
        </w:rPr>
        <w:t xml:space="preserve">Sullivan is an English-born American author, editor, and blogger. Sullivan is a conservative political commentator, a former editor of The New Republic, and the author or editor of six </w:t>
      </w:r>
      <w:proofErr w:type="gramStart"/>
      <w:r w:rsidRPr="00E44086">
        <w:rPr>
          <w:sz w:val="14"/>
          <w:szCs w:val="14"/>
        </w:rPr>
        <w:t>books</w:t>
      </w:r>
      <w:r w:rsidR="0081041B" w:rsidRPr="00E44086">
        <w:rPr>
          <w:sz w:val="14"/>
          <w:szCs w:val="14"/>
        </w:rPr>
        <w:t>(</w:t>
      </w:r>
      <w:r w:rsidRPr="00E44086">
        <w:rPr>
          <w:sz w:val="14"/>
          <w:szCs w:val="14"/>
        </w:rPr>
        <w:t xml:space="preserve"> 5</w:t>
      </w:r>
      <w:proofErr w:type="gramEnd"/>
      <w:r w:rsidRPr="00E44086">
        <w:rPr>
          <w:sz w:val="14"/>
          <w:szCs w:val="14"/>
        </w:rPr>
        <w:t>-1-2016, "America Has Never Been So Ripe for Tyranny," Daily Intelligencer, http://nymag.com/daily/intelligencer/2016/04/america-tyranny-donald-trump.html//</w:t>
      </w:r>
      <w:r w:rsidR="0081041B" w:rsidRPr="00E44086">
        <w:rPr>
          <w:sz w:val="14"/>
          <w:szCs w:val="14"/>
        </w:rPr>
        <w:t>JC)</w:t>
      </w:r>
    </w:p>
    <w:p w14:paraId="71711C99" w14:textId="5F65FDD2" w:rsidR="003B5827" w:rsidRPr="00E44086" w:rsidRDefault="003B5827" w:rsidP="00804449">
      <w:pPr>
        <w:rPr>
          <w:sz w:val="14"/>
        </w:rPr>
      </w:pPr>
      <w:r w:rsidRPr="00E44086">
        <w:rPr>
          <w:sz w:val="14"/>
        </w:rPr>
        <w:t xml:space="preserve">And </w:t>
      </w:r>
      <w:r w:rsidRPr="00E44086">
        <w:rPr>
          <w:rStyle w:val="Emphasis"/>
          <w:highlight w:val="yellow"/>
        </w:rPr>
        <w:t>what mainly fuels this is</w:t>
      </w:r>
      <w:r w:rsidRPr="00E44086">
        <w:rPr>
          <w:sz w:val="14"/>
        </w:rPr>
        <w:t xml:space="preserve"> precisely what the Founders feared about democratic culture: feeling, emotion, and narcissism, rather than reason, empiricism, and public-spiritedness. Online debates become personal, emotional, and irresolvable almost as soon as they begin. Godwin’s Law — it’s only a matter of time before a comments section brings up Hitler — is a reflection </w:t>
      </w:r>
      <w:r w:rsidRPr="00E44086">
        <w:rPr>
          <w:rStyle w:val="StyleUnderline"/>
        </w:rPr>
        <w:t xml:space="preserve">of </w:t>
      </w:r>
      <w:r w:rsidRPr="00E44086">
        <w:rPr>
          <w:rStyle w:val="Emphasis"/>
          <w:highlight w:val="yellow"/>
        </w:rPr>
        <w:t>the collapse of the reasoned deliberation the Founders saw as indispensable to a functioning republic.</w:t>
      </w:r>
      <w:r w:rsidR="0081041B" w:rsidRPr="00E44086">
        <w:rPr>
          <w:rStyle w:val="Emphasis"/>
        </w:rPr>
        <w:t xml:space="preserve"> </w:t>
      </w:r>
      <w:r w:rsidRPr="00E44086">
        <w:rPr>
          <w:sz w:val="14"/>
        </w:rPr>
        <w:t xml:space="preserve">Yes, occasional rational points still fly back and forth, but there are dramatically fewer elite arbiters to establish which of those points is actually true or valid or relevant. </w:t>
      </w:r>
      <w:r w:rsidRPr="00E44086">
        <w:rPr>
          <w:rStyle w:val="StyleUnderline"/>
        </w:rPr>
        <w:t>We have lost authoritative sources</w:t>
      </w:r>
      <w:r w:rsidRPr="00E44086">
        <w:rPr>
          <w:sz w:val="14"/>
        </w:rPr>
        <w:t xml:space="preserve"> for even a common set of facts. </w:t>
      </w:r>
      <w:r w:rsidRPr="00E44086">
        <w:rPr>
          <w:rStyle w:val="Emphasis"/>
          <w:highlight w:val="yellow"/>
        </w:rPr>
        <w:t>And without such common empirical ground, the emotional component of politics becomes inflamed and reason retreats even further.</w:t>
      </w:r>
      <w:r w:rsidRPr="00E44086">
        <w:rPr>
          <w:sz w:val="14"/>
        </w:rPr>
        <w:t xml:space="preserve"> The more emotive the candidate, the more supporters he or she will get.</w:t>
      </w:r>
      <w:r w:rsidR="0081041B" w:rsidRPr="00E44086">
        <w:rPr>
          <w:sz w:val="14"/>
        </w:rPr>
        <w:t xml:space="preserve"> </w:t>
      </w:r>
      <w:r w:rsidRPr="00E44086">
        <w:rPr>
          <w:sz w:val="14"/>
        </w:rPr>
        <w:t xml:space="preserve">Politically, we lucked out at first. Obama would never have been nominated for the presidency, let alone elected, if he hadn’t harnessed the power of the web and the charisma of his media celebrity. But he was also, paradoxically, a very elite figure, a former state and U.S. senator, a product of Harvard Law School, and, as it turned out, blessed with a preternaturally rational and calm disposition. </w:t>
      </w:r>
      <w:proofErr w:type="gramStart"/>
      <w:r w:rsidRPr="00E44086">
        <w:rPr>
          <w:sz w:val="14"/>
        </w:rPr>
        <w:t>So</w:t>
      </w:r>
      <w:proofErr w:type="gramEnd"/>
      <w:r w:rsidRPr="00E44086">
        <w:rPr>
          <w:sz w:val="14"/>
        </w:rPr>
        <w:t xml:space="preserve"> he has masked, temporarily, the real risks in the system that his pioneering campaign revealed. Hence many Democrats’ frustration with him. Those who saw in his campaign the seeds of revolutionary change, who were drawn to him by their own messianic delusions, came to be bitterly disappointed by his governing moderation and pragmatism.</w:t>
      </w:r>
      <w:r w:rsidR="0081041B" w:rsidRPr="00E44086">
        <w:rPr>
          <w:sz w:val="14"/>
        </w:rPr>
        <w:t xml:space="preserve"> </w:t>
      </w:r>
      <w:r w:rsidRPr="00E44086">
        <w:rPr>
          <w:sz w:val="14"/>
        </w:rPr>
        <w:t>The climate Obama thrived in, however, was also ripe for far less restrained opportunists. In 2008, Sarah Palin emerged as proof that an ardent Republican, branded as an outsider, tailor-made for reality TV, proud of her own ignorance about the world, and reaching an audience directly through online media, could also triumph in this new era. She was, it turned out, a John the Baptist for the true messiah of conservative populism, waiting patiently and strategically for his time to come.</w:t>
      </w:r>
      <w:r w:rsidR="0081041B" w:rsidRPr="00E44086">
        <w:rPr>
          <w:sz w:val="14"/>
        </w:rPr>
        <w:t xml:space="preserve"> </w:t>
      </w:r>
      <w:r w:rsidRPr="00E44086">
        <w:rPr>
          <w:sz w:val="14"/>
        </w:rPr>
        <w:t>Trump, we now know, had been considering running for president for decades. Those who didn’t see him coming — or kept treating him as a joke — had not yet absorbed the precedents of Obama and Palin or the power of the new wide-open system to change the rules of the political game. Trump was as underrated for all of 2015 as Obama was in 2007 — and for the same reasons. He intuitively grasped the vanishing authority of American political and media elites, and he had long fashioned a public persona perfectly attuned to blast past them.</w:t>
      </w:r>
      <w:r w:rsidR="0081041B" w:rsidRPr="00E44086">
        <w:rPr>
          <w:sz w:val="14"/>
        </w:rPr>
        <w:t xml:space="preserve"> </w:t>
      </w:r>
      <w:r w:rsidRPr="00E44086">
        <w:rPr>
          <w:sz w:val="14"/>
        </w:rPr>
        <w:t>Despite his immense wealth and inherited privilege, Trump had always cultivated a common touch. He did not hide his wealth in the late-20th century — he flaunted it in a way that connected with the masses. He lived the rich man’s life most working men dreamed of — endless glamour and women, for example — without sacrificing a way of talking about the world that would not be out of place on the construction sites he regularly toured. His was a cult of democratic aspiration. His 1987 book, The Art of the Deal, promised its readers a path to instant success; his appearances on “The Howard Stern Show” cemented his appeal. His friendship with Vince McMahon offered him an early entrée into the world of professional wrestling, with its fusion of sports and fantasy. He was a macho media superstar.</w:t>
      </w:r>
      <w:r w:rsidR="0081041B" w:rsidRPr="00E44086">
        <w:rPr>
          <w:sz w:val="14"/>
        </w:rPr>
        <w:t xml:space="preserve"> </w:t>
      </w:r>
      <w:r w:rsidRPr="00E44086">
        <w:rPr>
          <w:sz w:val="14"/>
        </w:rPr>
        <w:t>One of the more amazing episodes in Sarah Palin’s early political life, in fact, bears this out. She popped up in the Anchorage Daily News as “a commercial fisherman from Wasilla” on April 3, 1996. Palin had told her husband she was going to Costco but had sneaked into J.C. Penney in Anchorage to see … one Ivana Trump, who, in the wake of her divorce, was touting her branded perfume. “We want to see Ivana,” Palin told the paper, “because we are so desperate in Alaska for any semblance of glamour and culture.”</w:t>
      </w:r>
      <w:r w:rsidR="0081041B" w:rsidRPr="00E44086">
        <w:rPr>
          <w:sz w:val="14"/>
        </w:rPr>
        <w:t xml:space="preserve"> </w:t>
      </w:r>
      <w:r w:rsidRPr="00E44086">
        <w:rPr>
          <w:sz w:val="14"/>
        </w:rPr>
        <w:t>Trump assiduously cultivated this image and took to reality television as a natural. Each week, for 14 seasons of The Apprentice, he would look someone in the eye and tell them, “You’re fired!” The conversation most humane bosses fear to have with an employee was something Trump clearly relished, and the cruelty became entertainment. In retrospect, it is clear he was training — both himself and his viewers. If you want to understand why a figure so widely disliked nonetheless powers toward the election as if he were approaching a reality-TV-show finale, look no further. His television tactics, as applied to presidential debates, wiped out rivals used to a different game. And all our reality-TV training has conditioned us to hope he’ll win — or at least stay in the game till the final round. In such a shame-free media environment, the assholes often win. In the end, you support them because they’re assholes.</w:t>
      </w:r>
      <w:r w:rsidR="0081041B" w:rsidRPr="00E44086">
        <w:rPr>
          <w:sz w:val="14"/>
        </w:rPr>
        <w:t xml:space="preserve"> </w:t>
      </w:r>
      <w:r w:rsidRPr="00E44086">
        <w:rPr>
          <w:sz w:val="14"/>
        </w:rPr>
        <w:t>In Eric Hoffer’s classic 1951 tract, The True Believer, he sketches the dynamics of a genuine mass movement. He was thinking of the upheavals in Europe in the first half of the century, but the book remains sobering, especially now. Hoffer’s core insight was to locate the source of all truly mass movements in a collective sense of acute frustration. Not despair, or revolt, or resignation — but frustration simmering with rage. Mass movements, he notes (as did Tocqueville centuries before him), rarely arise when oppression or misery is at its worst (say, 2009); they tend to appear when the worst is behind us but the future seems not so much better (say, 2016). It is when a recovery finally gathers speed and some improvement is tangible but not yet widespread that the anger begins to rise. After the suffering of recession or unemployment, and despite hard work with stagnant or dwindling pay, the future stretches ahead with relief just out of reach. When those who helped create the last recession face no consequences but renewed fabulous wealth, the anger reaches a crescendo.</w:t>
      </w:r>
      <w:r w:rsidR="0081041B" w:rsidRPr="00E44086">
        <w:rPr>
          <w:sz w:val="14"/>
        </w:rPr>
        <w:t xml:space="preserve"> </w:t>
      </w:r>
      <w:r w:rsidRPr="00E44086">
        <w:rPr>
          <w:sz w:val="14"/>
        </w:rPr>
        <w:t>The deeper, long-term reasons for today’s rage are not hard to find, although many of us elites have shamefully found ourselves able to ignore them. The jobs available to the working class no longer contain the kind of craftsmanship or satisfaction or meaning that can take the sting out of their low and stagnant wages. The once-familiar avenues for socialization — the church, the union hall, the VFW — have become less vibrant and social isolation more common. Global economic forces have pummeled blue-collar workers more relentlessly than almost any other segment of society, forcing them to compete against hundreds of millions of equally skilled workers throughout the planet. No one asked them in the 1990s if this was the future they wanted. And the impact has been more brutal than many economists predicted. No wonder suicide and mortality rates among the white working poor are spiking dramatically.</w:t>
      </w:r>
      <w:r w:rsidR="0081041B" w:rsidRPr="00E44086">
        <w:rPr>
          <w:sz w:val="14"/>
        </w:rPr>
        <w:t xml:space="preserve"> </w:t>
      </w:r>
      <w:r w:rsidRPr="00E44086">
        <w:rPr>
          <w:sz w:val="14"/>
        </w:rPr>
        <w:t>“It is usually those whose poverty is relatively recent, the ‘new poor,’ who throb with the ferment of frustration,” Hoffer argues. Fundamentalist religion long provided some emotional support for those left behind (for one thing, it invites practitioners to defy the elites as unholy), but its influence has waned as modernity has penetrated almost everything and the great culture wars of the 1990s and 2000s have ended in a rout. The result has been a more diverse mainstream culture — but also, simultaneously, a subculture that is even more alienated and despised, and ever more infuriated and bloody-minded.</w:t>
      </w:r>
      <w:r w:rsidR="0081041B" w:rsidRPr="00E44086">
        <w:rPr>
          <w:sz w:val="14"/>
        </w:rPr>
        <w:t xml:space="preserve"> </w:t>
      </w:r>
      <w:r w:rsidRPr="00E44086">
        <w:rPr>
          <w:sz w:val="14"/>
        </w:rPr>
        <w:t>This is an age in which a woman might succeed a black man as president, but also one in which a member of the white working class has declining options to make a decent living. This is a time when gay people can be married in 50 states, even as working-class families are hanging by a thread. It’s a period in which we have become far more aware of the historic injustices that still haunt African-Americans and yet we treat the desperate plight of today’s white working ­class as an afterthought. And so late-stage capitalism is creating a righteous, revolutionary anger that late-stage democracy has precious little ability to moderate or constrain — and has actually helped exacerbate.</w:t>
      </w:r>
      <w:r w:rsidR="0081041B" w:rsidRPr="00E44086">
        <w:rPr>
          <w:sz w:val="14"/>
        </w:rPr>
        <w:t xml:space="preserve"> </w:t>
      </w:r>
      <w:r w:rsidRPr="00E44086">
        <w:rPr>
          <w:sz w:val="14"/>
        </w:rPr>
        <w:t>For the white working class, having had their morals roundly mocked, their religion deemed primitive, and their economic prospects decimated, now find their very gender and race, indeed the very way they talk about reality, described as a kind of problem for the nation to overcome. This is just one aspect of what Trump has masterfully signaled as “political correctness” run amok, or what might be better described as the newly rigid progressive passion for racial and sexual equality of outcome, rather than the liberal aspiration to mere equality of opportunity.</w:t>
      </w:r>
      <w:r w:rsidR="0081041B" w:rsidRPr="00E44086">
        <w:rPr>
          <w:sz w:val="14"/>
        </w:rPr>
        <w:t xml:space="preserve"> </w:t>
      </w:r>
      <w:r w:rsidRPr="00E44086">
        <w:rPr>
          <w:sz w:val="14"/>
        </w:rPr>
        <w:t>Much of the newly energized left has come to see the white working class not as allies but primarily as bigots, misogynists, racists, and homophobes, thereby condemning those often at the near-bottom rung of the economy to the bottom rung of the culture as well. A struggling white man in the heartland is now told to “check his privilege” by students at Ivy League colleges. Even if you agree that the privilege exists, it’s hard not to empathize with the object of this disdain. These working-class communities, already alienated, hear — how can they not? — the glib and easy dismissals of “white straight men” as the ultimate source of all our woes. They smell the condescension and the broad generalizations about them — all of which would be repellent if directed at racial minorities — and see themselves, in Hoffer’s words, “disinherited and injured by an unjust order of things.”</w:t>
      </w:r>
      <w:r w:rsidR="0081041B" w:rsidRPr="00E44086">
        <w:rPr>
          <w:sz w:val="14"/>
        </w:rPr>
        <w:t xml:space="preserve"> </w:t>
      </w:r>
      <w:r w:rsidRPr="00E44086">
        <w:rPr>
          <w:sz w:val="14"/>
        </w:rPr>
        <w:t xml:space="preserve">And </w:t>
      </w:r>
      <w:proofErr w:type="gramStart"/>
      <w:r w:rsidRPr="00E44086">
        <w:rPr>
          <w:sz w:val="14"/>
        </w:rPr>
        <w:t>so</w:t>
      </w:r>
      <w:proofErr w:type="gramEnd"/>
      <w:r w:rsidRPr="00E44086">
        <w:rPr>
          <w:sz w:val="14"/>
        </w:rPr>
        <w:t xml:space="preserve"> they wait, and they steam, and they lash out. This was part of the emotional force of the tea party: not just the advancement of racial minorities, gays, and women but the simultaneous demonization of the white working-class world, its culture and way of life. Obama never intended this, but he became a symbol to many of this cultural marginalization. The Black Lives Matter left stoked the fires still further; </w:t>
      </w:r>
      <w:proofErr w:type="gramStart"/>
      <w:r w:rsidRPr="00E44086">
        <w:rPr>
          <w:sz w:val="14"/>
        </w:rPr>
        <w:t>so</w:t>
      </w:r>
      <w:proofErr w:type="gramEnd"/>
      <w:r w:rsidRPr="00E44086">
        <w:rPr>
          <w:sz w:val="14"/>
        </w:rPr>
        <w:t xml:space="preserve"> did the gay left, for whom the word magnanimity seems unknown, even in the wake of stunning successes. And as the tea party swept through Washington in 2010, as its representatives repeatedly held the government budget hostage, threatened the very credit of the U.S., and refused to hold hearings on a Supreme Court nominee, the American political and media Establishment mostly chose to interpret such behavior as something other than unprecedented. But Trump saw what others didn’t, just as Hoffer noted: “The frustrated individual and the true believer make better prognosticators than those who have reason to want the preservation of the status quo.”</w:t>
      </w:r>
      <w:r w:rsidR="0081041B" w:rsidRPr="00E44086">
        <w:rPr>
          <w:sz w:val="14"/>
        </w:rPr>
        <w:t xml:space="preserve"> </w:t>
      </w:r>
      <w:r w:rsidRPr="00E44086">
        <w:rPr>
          <w:sz w:val="14"/>
        </w:rPr>
        <w:t>Mass movements, Hoffer argues, are distinguished by a “facility for make-believe … credulity, a readiness to attempt the impossible.” What, one wonders, could be more impossible than suddenly vetting every single visitor to the U.S. for traces of Islamic belief? What could be more make-believe than a big, beautiful wall stretching across the entire Mexican border, paid for by the Mexican government? What could be more credulous than arguing that we could pay off our national debt through a global trade war? In a conventional political party, and in a rational political discourse, such ideas would be laughed out of contention, their self-evident impossibility disqualifying them from serious consideration. In the emotional fervor of a democratic mass movement, however, these impossibilities become icons of hope, symbols of a new way of conducting politics. Their very impossibility is their appeal.</w:t>
      </w:r>
      <w:r w:rsidR="0081041B" w:rsidRPr="00E44086">
        <w:rPr>
          <w:sz w:val="14"/>
        </w:rPr>
        <w:t xml:space="preserve"> </w:t>
      </w:r>
      <w:r w:rsidRPr="00E44086">
        <w:rPr>
          <w:sz w:val="14"/>
        </w:rPr>
        <w:t xml:space="preserve">But </w:t>
      </w:r>
      <w:r w:rsidRPr="00E44086">
        <w:rPr>
          <w:rStyle w:val="StyleUnderline"/>
          <w:highlight w:val="yellow"/>
        </w:rPr>
        <w:t>the most powerful engine</w:t>
      </w:r>
      <w:r w:rsidRPr="00E44086">
        <w:rPr>
          <w:sz w:val="14"/>
        </w:rPr>
        <w:t xml:space="preserve"> for such a movement — the thing that gets it off the ground, shapes and solidifies and entrenches it — </w:t>
      </w:r>
      <w:r w:rsidRPr="00E44086">
        <w:rPr>
          <w:rStyle w:val="StyleUnderline"/>
          <w:highlight w:val="yellow"/>
        </w:rPr>
        <w:t>is always the evocation of hatred</w:t>
      </w:r>
      <w:r w:rsidRPr="00E44086">
        <w:rPr>
          <w:sz w:val="14"/>
        </w:rPr>
        <w:t xml:space="preserve">. It is, as Hoffer put it, “the most accessible and comprehensive of all unifying elements.” And </w:t>
      </w:r>
      <w:proofErr w:type="gramStart"/>
      <w:r w:rsidRPr="00E44086">
        <w:rPr>
          <w:sz w:val="14"/>
        </w:rPr>
        <w:t>so</w:t>
      </w:r>
      <w:proofErr w:type="gramEnd"/>
      <w:r w:rsidRPr="00E44086">
        <w:rPr>
          <w:sz w:val="14"/>
        </w:rPr>
        <w:t xml:space="preserve"> </w:t>
      </w:r>
      <w:r w:rsidRPr="00E44086">
        <w:rPr>
          <w:rStyle w:val="StyleUnderline"/>
          <w:highlight w:val="yellow"/>
        </w:rPr>
        <w:t>Trump</w:t>
      </w:r>
      <w:r w:rsidRPr="00E44086">
        <w:rPr>
          <w:rStyle w:val="StyleUnderline"/>
        </w:rPr>
        <w:t xml:space="preserve"> </w:t>
      </w:r>
      <w:r w:rsidRPr="00E44086">
        <w:rPr>
          <w:sz w:val="14"/>
        </w:rPr>
        <w:t xml:space="preserve">launched his campaign by </w:t>
      </w:r>
      <w:r w:rsidRPr="00E44086">
        <w:rPr>
          <w:rStyle w:val="StyleUnderline"/>
          <w:highlight w:val="yellow"/>
        </w:rPr>
        <w:t>calling undocumented Mexican immigrants a population largely of rapists and murderers.</w:t>
      </w:r>
      <w:r w:rsidRPr="00E44086">
        <w:rPr>
          <w:sz w:val="14"/>
        </w:rPr>
        <w:t xml:space="preserve"> </w:t>
      </w:r>
      <w:r w:rsidRPr="00E44086">
        <w:rPr>
          <w:rStyle w:val="StyleUnderline"/>
          <w:highlight w:val="yellow"/>
        </w:rPr>
        <w:t>He moved on to Muslims</w:t>
      </w:r>
      <w:r w:rsidRPr="00E44086">
        <w:rPr>
          <w:sz w:val="14"/>
        </w:rPr>
        <w:t>, both at home and abroad. He has now added to these enemies — with sly brilliance — the Republican Establishment itself. And what makes Trump uniquely dangerous in the history of American politics — with far broader national appeal than, say, Huey Long or George Wallace — is his response to all three enemies. It’s the threat of blunt coercion and dominance.</w:t>
      </w:r>
      <w:r w:rsidR="0081041B" w:rsidRPr="00E44086">
        <w:rPr>
          <w:sz w:val="14"/>
        </w:rPr>
        <w:t xml:space="preserve"> </w:t>
      </w:r>
      <w:r w:rsidRPr="00E44086">
        <w:rPr>
          <w:sz w:val="14"/>
        </w:rPr>
        <w:t xml:space="preserve">And </w:t>
      </w:r>
      <w:proofErr w:type="gramStart"/>
      <w:r w:rsidRPr="00E44086">
        <w:rPr>
          <w:sz w:val="14"/>
        </w:rPr>
        <w:t>so</w:t>
      </w:r>
      <w:proofErr w:type="gramEnd"/>
      <w:r w:rsidRPr="00E44086">
        <w:rPr>
          <w:sz w:val="14"/>
        </w:rPr>
        <w:t xml:space="preserve"> after demonizing most undocumented Mexican immigrants, he then vowed to round up and deport all 11 million of them by force. “They have to go” was the typically blunt phrase he used — and somehow people didn’t immediately recognize the monstrous historical echoes. The sheer scale of the police and military operation that this policy would entail boggles the mind. Worse, he emphasized, after the mass murder in San Bernardino, that even the Muslim-Americans you know intimately may turn around and massacre you at any juncture. “There’s something going on,” he declaimed ominously, giving legitimacy to the most hysterical and ugly of human impulses.</w:t>
      </w:r>
      <w:r w:rsidR="0081041B" w:rsidRPr="00E44086">
        <w:rPr>
          <w:sz w:val="14"/>
        </w:rPr>
        <w:t xml:space="preserve"> </w:t>
      </w:r>
      <w:r w:rsidRPr="00E44086">
        <w:rPr>
          <w:sz w:val="14"/>
        </w:rPr>
        <w:t xml:space="preserve">To call this fascism doesn’t do justice to fascism. Fascism had, in some measure, an ideology and occasional coherence that Trump utterly lacks. But </w:t>
      </w:r>
      <w:r w:rsidRPr="00E44086">
        <w:rPr>
          <w:rStyle w:val="StyleUnderline"/>
          <w:highlight w:val="yellow"/>
        </w:rPr>
        <w:t>his movement is clearly fascistic in its demonization of foreigners</w:t>
      </w:r>
      <w:r w:rsidRPr="00E44086">
        <w:rPr>
          <w:sz w:val="14"/>
        </w:rPr>
        <w:t xml:space="preserve">, </w:t>
      </w:r>
      <w:r w:rsidRPr="00E44086">
        <w:rPr>
          <w:rStyle w:val="StyleUnderline"/>
          <w:highlight w:val="yellow"/>
        </w:rPr>
        <w:t>its hyping of a threat by a domestic minority</w:t>
      </w:r>
      <w:r w:rsidRPr="00E44086">
        <w:rPr>
          <w:sz w:val="14"/>
        </w:rPr>
        <w:t xml:space="preserve"> (Muslims and Mexicans are the new Jews), </w:t>
      </w:r>
      <w:r w:rsidRPr="00E44086">
        <w:rPr>
          <w:rStyle w:val="StyleUnderline"/>
          <w:highlight w:val="yellow"/>
        </w:rPr>
        <w:t>its focus on a single supreme leader of what can only be called a cult</w:t>
      </w:r>
      <w:r w:rsidRPr="00E44086">
        <w:rPr>
          <w:sz w:val="14"/>
        </w:rPr>
        <w:t xml:space="preserve">, </w:t>
      </w:r>
      <w:r w:rsidRPr="00E44086">
        <w:rPr>
          <w:rStyle w:val="StyleUnderline"/>
          <w:highlight w:val="yellow"/>
        </w:rPr>
        <w:t>and its deep belief in violence and coercion</w:t>
      </w:r>
      <w:r w:rsidRPr="00E44086">
        <w:rPr>
          <w:sz w:val="14"/>
        </w:rPr>
        <w:t xml:space="preserve"> </w:t>
      </w:r>
      <w:r w:rsidRPr="00E44086">
        <w:rPr>
          <w:rStyle w:val="StyleUnderline"/>
          <w:highlight w:val="yellow"/>
        </w:rPr>
        <w:t>in a democracy that has heretofore relied on debate and persuasion</w:t>
      </w:r>
      <w:r w:rsidRPr="00E44086">
        <w:rPr>
          <w:sz w:val="14"/>
        </w:rPr>
        <w:t>. This is the Weimar aspect of our current moment. Just as the English Civil War ended with a dictatorship under Oliver Cromwell, and the French Revolution gave us Napoleon Bonaparte, and the unstable chaos of Russian democracy yielded to Vladimir Putin, and the most recent burst of Egyptian democracy set the conditions for General el-Sisi’s coup, so our paralyzed, emotional hyperdemocracy leads the stumbling, frustrated, angry voter toward the chimerical panacea of Trump.</w:t>
      </w:r>
      <w:r w:rsidR="0081041B" w:rsidRPr="00E44086">
        <w:rPr>
          <w:sz w:val="14"/>
        </w:rPr>
        <w:t xml:space="preserve"> </w:t>
      </w:r>
      <w:r w:rsidRPr="00E44086">
        <w:rPr>
          <w:sz w:val="14"/>
        </w:rPr>
        <w:t>His response to his third vaunted enemy, the RNC, is also laced with the threat of violence. There will be riots in Cleveland if he doesn’t get his way. The RNC will have “a rough time” if it doesn’t cooperate. “Paul Ryan, I don’t know him well, but I’m sure I’m going to get along great with him,” Trump has said. “And if I don’t? He’s gonna have to pay a big price, okay?” The past month has seen delegates to the Cleveland convention receiving death threats; one of Trump’s hatchet men, Roger Stone, has already threatened to publish the hotel rooms of delegates who refuse to vote for Trump.</w:t>
      </w:r>
      <w:r w:rsidR="0081041B" w:rsidRPr="00E44086">
        <w:rPr>
          <w:sz w:val="14"/>
        </w:rPr>
        <w:t xml:space="preserve"> </w:t>
      </w:r>
      <w:r w:rsidRPr="00E44086">
        <w:rPr>
          <w:sz w:val="14"/>
        </w:rPr>
        <w:t xml:space="preserve">And what’s notable about Trump’s supporters is precisely what one would expect from members of a mass movement: their intense loyalty. Trump is their </w:t>
      </w:r>
      <w:proofErr w:type="gramStart"/>
      <w:r w:rsidRPr="00E44086">
        <w:rPr>
          <w:sz w:val="14"/>
        </w:rPr>
        <w:t>man,</w:t>
      </w:r>
      <w:proofErr w:type="gramEnd"/>
      <w:r w:rsidRPr="00E44086">
        <w:rPr>
          <w:sz w:val="14"/>
        </w:rPr>
        <w:t xml:space="preserve"> however inarticulate they are when explaining why. He’s tough, he’s real, and they’ve got his back, especially when he is attacked by all the people they have come to despise: liberal Democrats and traditional Republicans. At rallies, whenever a protester is hauled out, you can almost sense the rising rage of the collective identity venting itself against a lone dissenter and finding a catharsis of sorts in the brute force a mob can inflict on an individual. Trump tells the crowd he’d like to punch a protester in the face or have him carried out on a stretcher. No modern politician who has come this close to the presidency has championed violence in this way. It would be disqualifying if our hyper­democracy hadn’t already abolished disqualifications.</w:t>
      </w:r>
      <w:r w:rsidR="0081041B" w:rsidRPr="00E44086">
        <w:rPr>
          <w:sz w:val="14"/>
        </w:rPr>
        <w:t xml:space="preserve"> </w:t>
      </w:r>
      <w:r w:rsidRPr="00E44086">
        <w:rPr>
          <w:sz w:val="14"/>
        </w:rPr>
        <w:t>And while a critical element of 20th-century fascism — its organized street violence — is missing, you can begin to see it in embryonic form. The phalanx of bodyguards around Trump grows daily; plainclothes bouncers in the crowds have emerged as pseudo-cops to contain the incipient unrest his candidacy will only continue to provoke; supporters have attacked hecklers with sometimes stunning ferocity. Every time Trump legitimizes potential violence by his supporters by saying it comes from a love of country, he sows the seeds for serious civil unrest.</w:t>
      </w:r>
      <w:r w:rsidR="0081041B" w:rsidRPr="00E44086">
        <w:rPr>
          <w:sz w:val="14"/>
        </w:rPr>
        <w:t xml:space="preserve"> </w:t>
      </w:r>
      <w:r w:rsidRPr="00E44086">
        <w:rPr>
          <w:rStyle w:val="StyleUnderline"/>
          <w:highlight w:val="yellow"/>
        </w:rPr>
        <w:t>Trump celebrates torture</w:t>
      </w:r>
      <w:r w:rsidRPr="00E44086">
        <w:rPr>
          <w:sz w:val="14"/>
        </w:rPr>
        <w:t xml:space="preserve"> — the one true love of tyrants everywhere — not because it allegedly produces intelligence but because it has a demonstration effect. At his </w:t>
      </w:r>
      <w:proofErr w:type="gramStart"/>
      <w:r w:rsidRPr="00E44086">
        <w:rPr>
          <w:sz w:val="14"/>
        </w:rPr>
        <w:t>rallies</w:t>
      </w:r>
      <w:proofErr w:type="gramEnd"/>
      <w:r w:rsidRPr="00E44086">
        <w:rPr>
          <w:sz w:val="14"/>
        </w:rPr>
        <w:t xml:space="preserve"> he has recounted the mythical acts of one General John J. Pershing when confronted with an alleged outbreak of Islamist terrorism in the Philippines. Pershing, in Trump’s telling, lines up 50 Muslim prisoners, swishes a series of bullets in the corpses of freshly slaughtered pigs, and orders his men to put those bullets in their rifles and kill 49 of the captured Muslim men. He spares one captive solely so he can go back and tell his friends. End of the terrorism problem.</w:t>
      </w:r>
      <w:r w:rsidR="0081041B" w:rsidRPr="00E44086">
        <w:rPr>
          <w:sz w:val="14"/>
        </w:rPr>
        <w:t xml:space="preserve"> </w:t>
      </w:r>
      <w:r w:rsidRPr="00E44086">
        <w:rPr>
          <w:sz w:val="14"/>
        </w:rPr>
        <w:t>In some ways, this story contains all the elements of Trump’s core appeal. The vexing problem of tackling jihadist terror? Torture and murder enough terrorists and they will simply go away. The complicated issue of undocumented workers, drawn by jobs many Americans won’t take? Deport every single one of them and build a wall to stop the rest. Fuck political correctness. As one of his supporters told an obtuse reporter at a rally when asked if he supported Trump: “Hell yeah! He’s no-bullshit. All balls. Fuck you all balls. That’s what I’m about.” And therein lies the appeal of tyrants from the beginning of time. Fuck you all balls. Irrationality with muscle.</w:t>
      </w:r>
      <w:r w:rsidR="0081041B" w:rsidRPr="00E44086">
        <w:rPr>
          <w:sz w:val="14"/>
        </w:rPr>
        <w:t xml:space="preserve"> </w:t>
      </w:r>
      <w:r w:rsidRPr="00E44086">
        <w:rPr>
          <w:sz w:val="14"/>
        </w:rPr>
        <w:t>The racial aspect of this is also unmissable. When the enemy within is Mexican or Muslim, and your ranks are extremely white, you set up a rubric for a racial conflict. And what’s truly terrifying about Trump is that he does not seem to shrink from such a prospect; he relishes it.</w:t>
      </w:r>
      <w:r w:rsidR="0081041B" w:rsidRPr="00E44086">
        <w:rPr>
          <w:sz w:val="14"/>
        </w:rPr>
        <w:t xml:space="preserve"> </w:t>
      </w:r>
      <w:r w:rsidRPr="00E44086">
        <w:rPr>
          <w:sz w:val="14"/>
        </w:rPr>
        <w:t xml:space="preserve">For, like all tyrants, </w:t>
      </w:r>
      <w:r w:rsidRPr="00E44086">
        <w:rPr>
          <w:rStyle w:val="StyleUnderline"/>
          <w:highlight w:val="yellow"/>
        </w:rPr>
        <w:t>he is utterly lacking in self-control</w:t>
      </w:r>
      <w:r w:rsidRPr="00E44086">
        <w:rPr>
          <w:sz w:val="14"/>
        </w:rPr>
        <w:t xml:space="preserve">. Sleeping a handful of </w:t>
      </w:r>
      <w:proofErr w:type="gramStart"/>
      <w:r w:rsidRPr="00E44086">
        <w:rPr>
          <w:sz w:val="14"/>
        </w:rPr>
        <w:t>hours</w:t>
      </w:r>
      <w:proofErr w:type="gramEnd"/>
      <w:r w:rsidRPr="00E44086">
        <w:rPr>
          <w:sz w:val="14"/>
        </w:rPr>
        <w:t xml:space="preserve"> a night, impulsively tweeting in the early hours, improvising madly on subjects he knows nothing about, Trump rants and raves as he surfs an entirely reactive media landscape. Once again, Plato had his temperament down: A tyrant is a man “not having control of himself [who] attempts to rule others”; a man flooded with fear and love and passion, while having little or no ability to restrain or moderate them; a “real slave to the greatest fawning,” a man who “throughout his entire life ... is full of fear, overflowing with convulsions and pains.” Sound familiar? </w:t>
      </w:r>
      <w:r w:rsidRPr="00E44086">
        <w:rPr>
          <w:rStyle w:val="StyleUnderline"/>
          <w:highlight w:val="yellow"/>
        </w:rPr>
        <w:t>Trump is as mercurial and as unpredictable and as emotional as the daily Twitter stream. And we are</w:t>
      </w:r>
      <w:r w:rsidRPr="00E44086">
        <w:rPr>
          <w:sz w:val="14"/>
        </w:rPr>
        <w:t xml:space="preserve"> contemplating </w:t>
      </w:r>
      <w:r w:rsidRPr="00E44086">
        <w:rPr>
          <w:rStyle w:val="StyleUnderline"/>
          <w:highlight w:val="yellow"/>
        </w:rPr>
        <w:t>giving him access to the nuclear codes</w:t>
      </w:r>
      <w:r w:rsidRPr="00E44086">
        <w:rPr>
          <w:sz w:val="14"/>
        </w:rPr>
        <w:t>.</w:t>
      </w:r>
      <w:r w:rsidR="0081041B" w:rsidRPr="00E44086">
        <w:rPr>
          <w:sz w:val="14"/>
        </w:rPr>
        <w:t xml:space="preserve"> </w:t>
      </w:r>
      <w:r w:rsidRPr="00E44086">
        <w:rPr>
          <w:sz w:val="14"/>
        </w:rPr>
        <w:t>Those who believe that Trump’s ugly, thuggish populism has no chance of ever making it to the White House seem to me to be missing this dynamic. Neo-fascist movements do not advance gradually by persuasion; they first transform the terms of the debate, create a new movement based on untrammeled emotion, take over existing institutions, and then ruthlessly exploit events. And so current poll numbers are only reassuring if you ignore the potential impact of sudden, external events — an economic downturn or a terror attack in a major city in the months before November. I have no doubt, for example, that Trump is sincere in his desire to “cut the head off” ISIS, whatever that can possibly mean. But it remains a fact that the interests of ISIS and the Trump campaign are now perfectly aligned. Fear is always the would-be tyrant’s greatest ally.</w:t>
      </w:r>
      <w:r w:rsidR="0081041B" w:rsidRPr="00E44086">
        <w:rPr>
          <w:sz w:val="14"/>
        </w:rPr>
        <w:t xml:space="preserve"> </w:t>
      </w:r>
      <w:r w:rsidRPr="00E44086">
        <w:rPr>
          <w:sz w:val="14"/>
        </w:rPr>
        <w:t>And though Trump’s unfavorables are extraordinarily high (around 65 percent), he is already showing signs of changing his tune, pivoting (fitfully) to the more presidential mode he envisages deploying in the general election. I suspect this will, to some fools on the fence, come as a kind of relief, and may open their minds to him once more. Tyrants, like mob bosses, know the value of a smile: Precisely because of the fear he’s already generated, you desperately want to believe in his new warmth. It’s part of the good-cop-bad-cop routine that will be familiar to anyone who has studied the presidency of Vladimir Putin.</w:t>
      </w:r>
      <w:r w:rsidR="0081041B" w:rsidRPr="00E44086">
        <w:rPr>
          <w:sz w:val="14"/>
        </w:rPr>
        <w:t xml:space="preserve"> </w:t>
      </w:r>
      <w:r w:rsidRPr="00E44086">
        <w:rPr>
          <w:sz w:val="14"/>
        </w:rPr>
        <w:t>With his appeal to his own base locked up, Trump may well also shift to more moderate stances on social issues like abortion (he already wants to amend the GOP platform to a less draconian position) or gay and even transgender rights. He is consistent in his inconsistency, because, for him, winning is what counts. He has had a real case against Ted Cruz — that the senator has no base outside ideological-conservative quarters and is even less likely to win a general election. More potently, Trump has a worryingly strong argument against Clinton herself — or “crooked Hillary,” as he now dubs her.</w:t>
      </w:r>
      <w:r w:rsidR="0081041B" w:rsidRPr="00E44086">
        <w:rPr>
          <w:sz w:val="14"/>
        </w:rPr>
        <w:t xml:space="preserve"> </w:t>
      </w:r>
      <w:r w:rsidRPr="00E44086">
        <w:rPr>
          <w:sz w:val="14"/>
        </w:rPr>
        <w:t>His proposition is a simple one. Remember James Carville’s core question in the 1992 election: Change versus more of the same? That sentiment once elected Clinton’s husband; it could also elect her opponent this fall. If you like America as it is, vote Clinton. After all, she has been a member of the American political elite for a quarter-century. Clinton, moreover, has shown no ability to inspire or rally anyone but her longtime loyalists. She is lost in the new media and has struggled to put away a 74-year-old socialist who is barely a member of her party. Her own unfavorables are only 11 points lower than Trump’s (far higher than Obama’s, John Kerry’s, or Al Gore’s were at this point in the race), and the more she campaigns, the higher her unfavorables go (including in her own party). She has a Gore problem. The idea of welcoming her into your living room for the next four years can seem, at times, positively masochistic.</w:t>
      </w:r>
      <w:r w:rsidR="0081041B" w:rsidRPr="00E44086">
        <w:rPr>
          <w:sz w:val="14"/>
        </w:rPr>
        <w:t xml:space="preserve"> </w:t>
      </w:r>
      <w:r w:rsidRPr="00E44086">
        <w:rPr>
          <w:sz w:val="14"/>
        </w:rPr>
        <w:t>It may be that demographics will save us. America is no longer an overwhelmingly white country, and Trump’s signature issue — illegal immigration — is the source of his strength but also of his weakness. Nonetheless, it’s worth noting how polling models have consistently misread the breadth of his support, especially in these past few weeks; he will likely bend over backward to include minorities in his fall campaign; and those convinced he cannot bring a whole new swath of white voters back into the political process should remember 2004, when Karl Rove helped engineer anti-gay-marriage state constitutional amendments that increased conservative voter turnout. All Trump needs is a sliver of minority votes inspired by the new energy of his campaign and the alleged dominance of the Obama coalition could crack (especially without Obama). Throughout the West these past few years, from France to Britain and Germany, the polls have kept missing the power of right-wing insurgency.</w:t>
      </w:r>
      <w:r w:rsidR="0081041B" w:rsidRPr="00E44086">
        <w:rPr>
          <w:sz w:val="14"/>
        </w:rPr>
        <w:t xml:space="preserve"> </w:t>
      </w:r>
      <w:r w:rsidRPr="00E44086">
        <w:rPr>
          <w:sz w:val="14"/>
        </w:rPr>
        <w:t xml:space="preserve">Were Trump to win the White House, the defenses against him would be weak. He would likely bring a GOP majority in the House, and Republicans in the Senate would be subjected to almighty popular fury if they stood in his way. The 4-4 stalemate in the Supreme Court would break in Trump’s favor. (In large part, of course, this would be due to the GOP’s unprecedented decision to hold a vacancy open “for the people to decide,” another massive hyperdemocratic breach in our constitutional defenses.) And </w:t>
      </w:r>
      <w:r w:rsidRPr="00E44086">
        <w:rPr>
          <w:rStyle w:val="StyleUnderline"/>
        </w:rPr>
        <w:t>if Trump’s policies are checked by other branches of government, how might he react</w:t>
      </w:r>
      <w:r w:rsidRPr="00E44086">
        <w:rPr>
          <w:sz w:val="14"/>
        </w:rPr>
        <w:t xml:space="preserve">? Just look at his response to the rules of the GOP nomination process. </w:t>
      </w:r>
      <w:r w:rsidRPr="00E44086">
        <w:rPr>
          <w:rStyle w:val="StyleUnderline"/>
        </w:rPr>
        <w:t>He’s not interested in rules. And he barely understands the Constitution</w:t>
      </w:r>
      <w:r w:rsidRPr="00E44086">
        <w:rPr>
          <w:sz w:val="14"/>
        </w:rPr>
        <w:t>. In one revealing moment earlier this year, when asked what he would do if the military refused to obey an illegal order to torture a prisoner, Trump simply insisted that the man would obey: “They won’t refuse. They’re not going to refuse, believe me.” He later amended his remark, but it speaks volumes about his approach to power. Dick Cheney gave illegal orders to torture prisoners and coerced White House lawyers to cook up absurd “legal” defenses. Trump would make Cheney’s embrace of the dark side and untrammeled executive power look unambitious.</w:t>
      </w:r>
      <w:r w:rsidR="0081041B" w:rsidRPr="00E44086">
        <w:rPr>
          <w:sz w:val="14"/>
        </w:rPr>
        <w:t xml:space="preserve"> </w:t>
      </w:r>
      <w:r w:rsidRPr="00E44086">
        <w:rPr>
          <w:sz w:val="14"/>
        </w:rPr>
        <w:t>In his 1935 novel, It Can’t Happen Here, Sinclair Lewis wrote a counterfactual about what would happen if fascism as it was then spreading across Europe were to triumph in America. It’s not a good novel, but it remains a resonant one. The imagined American fascist leader — a senator called Buzz Windrip — is a “Professional Common Man … But he was the Common Man ­twenty-times-magnified by his oratory, so that while the other Commoners could understand his every purpose, which was exactly the same as their own, they saw him towering among them, and they raised hands to him in worship.”</w:t>
      </w:r>
      <w:r w:rsidR="0081041B" w:rsidRPr="00E44086">
        <w:rPr>
          <w:sz w:val="14"/>
        </w:rPr>
        <w:t xml:space="preserve"> </w:t>
      </w:r>
      <w:r w:rsidRPr="00E44086">
        <w:rPr>
          <w:sz w:val="14"/>
        </w:rPr>
        <w:t xml:space="preserve">He “was vulgar, almost illiterate, a public liar easily detected, and in his ‘ideas’ almost idiotic.” </w:t>
      </w:r>
      <w:proofErr w:type="gramStart"/>
      <w:r w:rsidRPr="00E44086">
        <w:rPr>
          <w:sz w:val="14"/>
        </w:rPr>
        <w:t>“</w:t>
      </w:r>
      <w:r w:rsidRPr="00E44086">
        <w:rPr>
          <w:rFonts w:ascii="Times New Roman" w:hAnsi="Times New Roman" w:cs="Times New Roman"/>
          <w:sz w:val="14"/>
        </w:rPr>
        <w:t> </w:t>
      </w:r>
      <w:r w:rsidRPr="00E44086">
        <w:rPr>
          <w:rFonts w:cs="Georgia"/>
          <w:sz w:val="14"/>
        </w:rPr>
        <w:t>‘</w:t>
      </w:r>
      <w:proofErr w:type="gramEnd"/>
      <w:r w:rsidRPr="00E44086">
        <w:rPr>
          <w:sz w:val="14"/>
        </w:rPr>
        <w:t>I know the Press only too well,</w:t>
      </w:r>
      <w:r w:rsidRPr="00E44086">
        <w:rPr>
          <w:rFonts w:cs="Georgia"/>
          <w:sz w:val="14"/>
        </w:rPr>
        <w:t>’</w:t>
      </w:r>
      <w:r w:rsidRPr="00E44086">
        <w:rPr>
          <w:rFonts w:ascii="Times New Roman" w:hAnsi="Times New Roman" w:cs="Times New Roman"/>
          <w:sz w:val="14"/>
        </w:rPr>
        <w:t> </w:t>
      </w:r>
      <w:r w:rsidRPr="00E44086">
        <w:rPr>
          <w:rFonts w:cs="Georgia"/>
          <w:sz w:val="14"/>
        </w:rPr>
        <w:t>”</w:t>
      </w:r>
      <w:r w:rsidRPr="00E44086">
        <w:rPr>
          <w:sz w:val="14"/>
        </w:rPr>
        <w:t xml:space="preserve"> Windrip opines at one point. </w:t>
      </w:r>
      <w:proofErr w:type="gramStart"/>
      <w:r w:rsidRPr="00E44086">
        <w:rPr>
          <w:rFonts w:cs="Georgia"/>
          <w:sz w:val="14"/>
        </w:rPr>
        <w:t>“</w:t>
      </w:r>
      <w:r w:rsidRPr="00E44086">
        <w:rPr>
          <w:rFonts w:ascii="Times New Roman" w:hAnsi="Times New Roman" w:cs="Times New Roman"/>
          <w:sz w:val="14"/>
        </w:rPr>
        <w:t> </w:t>
      </w:r>
      <w:r w:rsidRPr="00E44086">
        <w:rPr>
          <w:rFonts w:cs="Georgia"/>
          <w:sz w:val="14"/>
        </w:rPr>
        <w:t>‘</w:t>
      </w:r>
      <w:proofErr w:type="gramEnd"/>
      <w:r w:rsidRPr="00E44086">
        <w:rPr>
          <w:sz w:val="14"/>
        </w:rPr>
        <w:t>Almost all editors hide away in spider-dens, men without thought of Family or Public Interest … plotting how they can put over their lies, and advance their own positions and fill their greedy pocketbooks.’</w:t>
      </w:r>
      <w:r w:rsidRPr="00E44086">
        <w:rPr>
          <w:rFonts w:ascii="Times New Roman" w:hAnsi="Times New Roman" w:cs="Times New Roman"/>
          <w:sz w:val="14"/>
        </w:rPr>
        <w:t> </w:t>
      </w:r>
      <w:r w:rsidRPr="00E44086">
        <w:rPr>
          <w:rFonts w:cs="Georgia"/>
          <w:sz w:val="14"/>
        </w:rPr>
        <w:t>”</w:t>
      </w:r>
      <w:r w:rsidR="0081041B" w:rsidRPr="00E44086">
        <w:rPr>
          <w:sz w:val="14"/>
        </w:rPr>
        <w:t xml:space="preserve"> </w:t>
      </w:r>
      <w:r w:rsidRPr="00E44086">
        <w:rPr>
          <w:sz w:val="14"/>
        </w:rPr>
        <w:t xml:space="preserve">He is obsessed with the balance of trade and promises instant economic success: </w:t>
      </w:r>
      <w:proofErr w:type="gramStart"/>
      <w:r w:rsidRPr="00E44086">
        <w:rPr>
          <w:sz w:val="14"/>
        </w:rPr>
        <w:t>“</w:t>
      </w:r>
      <w:r w:rsidRPr="00E44086">
        <w:rPr>
          <w:rFonts w:ascii="Times New Roman" w:hAnsi="Times New Roman" w:cs="Times New Roman"/>
          <w:sz w:val="14"/>
        </w:rPr>
        <w:t> </w:t>
      </w:r>
      <w:r w:rsidRPr="00E44086">
        <w:rPr>
          <w:rFonts w:cs="Georgia"/>
          <w:sz w:val="14"/>
        </w:rPr>
        <w:t>‘</w:t>
      </w:r>
      <w:proofErr w:type="gramEnd"/>
      <w:r w:rsidRPr="00E44086">
        <w:rPr>
          <w:sz w:val="14"/>
        </w:rPr>
        <w:t xml:space="preserve">I shall not be content till this country can produce every single thing we need </w:t>
      </w:r>
      <w:r w:rsidRPr="00E44086">
        <w:rPr>
          <w:rFonts w:cs="Georgia"/>
          <w:sz w:val="14"/>
        </w:rPr>
        <w:t>…</w:t>
      </w:r>
      <w:r w:rsidRPr="00E44086">
        <w:rPr>
          <w:sz w:val="14"/>
        </w:rPr>
        <w:t xml:space="preserve"> We shall have such a balance of trade as will go far to carry out my often-criticized yet completely sound idea of from $3000 to $5000 per year for every single family.</w:t>
      </w:r>
      <w:proofErr w:type="gramStart"/>
      <w:r w:rsidRPr="00E44086">
        <w:rPr>
          <w:sz w:val="14"/>
        </w:rPr>
        <w:t>’</w:t>
      </w:r>
      <w:r w:rsidRPr="00E44086">
        <w:rPr>
          <w:rFonts w:ascii="Times New Roman" w:hAnsi="Times New Roman" w:cs="Times New Roman"/>
          <w:sz w:val="14"/>
        </w:rPr>
        <w:t> </w:t>
      </w:r>
      <w:r w:rsidRPr="00E44086">
        <w:rPr>
          <w:rFonts w:cs="Georgia"/>
          <w:sz w:val="14"/>
        </w:rPr>
        <w:t>”</w:t>
      </w:r>
      <w:proofErr w:type="gramEnd"/>
      <w:r w:rsidRPr="00E44086">
        <w:rPr>
          <w:sz w:val="14"/>
        </w:rPr>
        <w:t xml:space="preserve"> However fantastical and empty his promises, he nonetheless mesmerizes the party faithful at the nominating convention (held in Cleveland!): </w:t>
      </w:r>
      <w:r w:rsidRPr="00E44086">
        <w:rPr>
          <w:rFonts w:cs="Georgia"/>
          <w:sz w:val="14"/>
        </w:rPr>
        <w:t>“</w:t>
      </w:r>
      <w:r w:rsidRPr="00E44086">
        <w:rPr>
          <w:sz w:val="14"/>
        </w:rPr>
        <w:t>Something in the intensity with which Windrip looked at his audience, looked at all of them, his glance slowly taking them in from the highest-perched seat to the nearest, convinced them that he was talking to each individual, directly and solely; that he wanted to take each of them into his heart; that he was telling them the truths, the imperious and dangerous facts, that had been hidden from them.”</w:t>
      </w:r>
      <w:r w:rsidR="0081041B" w:rsidRPr="00E44086">
        <w:rPr>
          <w:sz w:val="14"/>
        </w:rPr>
        <w:t xml:space="preserve"> </w:t>
      </w:r>
      <w:r w:rsidRPr="00E44086">
        <w:rPr>
          <w:sz w:val="14"/>
        </w:rPr>
        <w:t xml:space="preserve">And all the elites who stood in his way? Crippled by their own failures, demoralized by their crumbling stature, they first mock and then cave. As one lone journalist laments before the election (he finds himself in a concentration camp afterward): “I’ve got to keep remembering … that Windrip is only the lightest cork on the whirlpool. He didn’t plot all this thing. With all the justified </w:t>
      </w:r>
      <w:proofErr w:type="gramStart"/>
      <w:r w:rsidRPr="00E44086">
        <w:rPr>
          <w:sz w:val="14"/>
        </w:rPr>
        <w:t>discontent</w:t>
      </w:r>
      <w:proofErr w:type="gramEnd"/>
      <w:r w:rsidRPr="00E44086">
        <w:rPr>
          <w:sz w:val="14"/>
        </w:rPr>
        <w:t xml:space="preserve"> there is against the smart politicians and the Plush Horses of Plutocracy — oh, if it hadn’t been one Windrip, it’d been another … We had it coming, we Respectables.”</w:t>
      </w:r>
      <w:r w:rsidR="0081041B" w:rsidRPr="00E44086">
        <w:rPr>
          <w:sz w:val="14"/>
        </w:rPr>
        <w:t xml:space="preserve"> </w:t>
      </w:r>
      <w:r w:rsidRPr="00E44086">
        <w:rPr>
          <w:sz w:val="14"/>
        </w:rPr>
        <w:t>And, 81 years later, many of us did. An American elite that has presided over massive and increasing public debt, that failed to prevent 9/11, that chose a disastrous war in the Middle East, that allowed financial markets to nearly destroy the global economy, and that is now so bitterly divided the Congress is effectively moot in a constitutional democracy: “We Respectables” deserve a comeuppance. The vital and valid lesson of the Trump phenomenon is that if the elites cannot govern by compromise, someone outside will eventually try to govern by popular passion and brute force.</w:t>
      </w:r>
      <w:r w:rsidR="0081041B" w:rsidRPr="00E44086">
        <w:rPr>
          <w:sz w:val="14"/>
        </w:rPr>
        <w:t xml:space="preserve"> </w:t>
      </w:r>
      <w:r w:rsidRPr="00E44086">
        <w:rPr>
          <w:sz w:val="14"/>
        </w:rPr>
        <w:t xml:space="preserve">But elites still matter in a democracy. They matter not because they are democracy’s enemy but because they provide the critical ingredient to save democracy from itself. </w:t>
      </w:r>
      <w:r w:rsidRPr="00E44086">
        <w:rPr>
          <w:rStyle w:val="StyleUnderline"/>
        </w:rPr>
        <w:t>The political Establishment may be battered and demoralized</w:t>
      </w:r>
      <w:r w:rsidRPr="00E44086">
        <w:rPr>
          <w:sz w:val="14"/>
        </w:rPr>
        <w:t xml:space="preserve">, deferential to the algorithms of the web and to the monosyllables of a gifted demagogue, </w:t>
      </w:r>
      <w:r w:rsidRPr="00E44086">
        <w:rPr>
          <w:rStyle w:val="Emphasis"/>
        </w:rPr>
        <w:t>but this is not the time to give up on America’s near-unique and stabilizing blend of democracy</w:t>
      </w:r>
      <w:r w:rsidRPr="00E44086">
        <w:rPr>
          <w:sz w:val="14"/>
        </w:rPr>
        <w:t xml:space="preserve"> and elite responsibility. The country has endured far harsher times than the present without succumbing to rank demagoguery; it avoided the fascism that destroyed Europe; it has channeled extraordinary outpourings of democratic energy into constitutional order. It seems shocking to argue that we need elites in this democratic age — especially with vast inequalities of wealth and elite failures all around us. But we need them precisely to protect this precious democracy from its own destabilizing excesses.</w:t>
      </w:r>
      <w:r w:rsidR="0081041B" w:rsidRPr="00E44086">
        <w:rPr>
          <w:sz w:val="14"/>
        </w:rPr>
        <w:t xml:space="preserve"> </w:t>
      </w:r>
      <w:r w:rsidRPr="00E44086">
        <w:rPr>
          <w:sz w:val="14"/>
        </w:rPr>
        <w:t>And so those Democrats who are gleefully predicting a Clinton landslide in November need to both check their complacency and understand that the Trump question really isn’t a cause for partisan Schadenfreude anymore. It’s much more dangerous than that. Those still backing the demagogue of the left, Bernie Sanders, might want to reflect that their critique of Clinton’s experience and expertise — and their facile conflation of that with corruption — is only playing into Trump’s hands. That it will fall to Clinton to temper her party’s ambitions will be uncomfortable to watch, since her willingness to compromise and equivocate is precisely what many Americans find so distrustful. And yet she may soon be all we have left to counter the threat. She needs to grasp the lethality of her foe, moderate the kind of identity politics that unwittingly empowers him, make an unapologetic case that experience and moderation are not vices, address much more directly the anxieties of the white working class—and Democrats must listen.</w:t>
      </w:r>
      <w:r w:rsidR="0081041B" w:rsidRPr="00E44086">
        <w:rPr>
          <w:sz w:val="14"/>
        </w:rPr>
        <w:t xml:space="preserve"> </w:t>
      </w:r>
      <w:r w:rsidRPr="00E44086">
        <w:rPr>
          <w:sz w:val="14"/>
        </w:rPr>
        <w:t>More to the point, those Republicans desperately trying to use the long-standing rules of their own nominating process to thwart this monster deserve our passionate support, not our disdain. This is not the moment to remind them that they partly brought this on themselves. This is a moment to offer solidarity, especially as the odds are increasingly stacked against them. Ted Cruz and John Kasich face their decisive battle in Indiana on May 3. But they need to fight on, with any tactic at hand, all the way to the bitter end. The Republican delegates who are trying to protect their party from the whims of an outsider demagogue are, at this moment, doing what they ought to be doing to prevent civil and racial unrest, an international conflict, and a constitutional crisis. These GOP elites have every right to deploy whatever rules or procedural roadblocks they can muster, and they should refuse to be intimidated.</w:t>
      </w:r>
      <w:r w:rsidR="0081041B" w:rsidRPr="00E44086">
        <w:rPr>
          <w:sz w:val="14"/>
        </w:rPr>
        <w:t xml:space="preserve"> </w:t>
      </w:r>
      <w:r w:rsidRPr="00E44086">
        <w:rPr>
          <w:sz w:val="14"/>
        </w:rPr>
        <w:t>And if they fail in Indiana or Cleveland, as they likely will, they need, quite simply, to disown their party’s candidate. They should resist any temptation to loyally back the nominee or to sit this election out. They must take the fight to Trump at every opportunity, unite with Democrats and Independents against him, and be prepared to sacrifice one election in order to save their party and their country.</w:t>
      </w:r>
      <w:r w:rsidR="0081041B" w:rsidRPr="00E44086">
        <w:rPr>
          <w:sz w:val="14"/>
        </w:rPr>
        <w:t xml:space="preserve"> </w:t>
      </w:r>
      <w:r w:rsidRPr="00E44086">
        <w:rPr>
          <w:sz w:val="14"/>
        </w:rPr>
        <w:t xml:space="preserve">For </w:t>
      </w:r>
      <w:r w:rsidRPr="00E44086">
        <w:rPr>
          <w:rStyle w:val="StyleUnderline"/>
        </w:rPr>
        <w:t>Trump is not just a wacky politician of the far right</w:t>
      </w:r>
      <w:r w:rsidRPr="00E44086">
        <w:rPr>
          <w:sz w:val="14"/>
        </w:rPr>
        <w:t xml:space="preserve">, or a riveting television spectacle, or a Twitter phenom and bizarre working-class hero. He is not just another candidate to be parsed and analyzed by TV pundits in the same breath as all the others. </w:t>
      </w:r>
      <w:r w:rsidRPr="00E44086">
        <w:rPr>
          <w:rStyle w:val="StyleUnderline"/>
        </w:rPr>
        <w:t>In terms of our liberal democracy and constitutional order, Trump is an extinction-level event</w:t>
      </w:r>
      <w:r w:rsidRPr="00E44086">
        <w:rPr>
          <w:sz w:val="14"/>
        </w:rPr>
        <w:t>. It’s long past time we started treating him as such.</w:t>
      </w:r>
    </w:p>
    <w:p w14:paraId="0CEC56DB" w14:textId="77777777" w:rsidR="001C1BD8" w:rsidRPr="00E44086" w:rsidRDefault="001C1BD8" w:rsidP="001C1BD8">
      <w:pPr>
        <w:pStyle w:val="Heading4"/>
      </w:pPr>
      <w:r w:rsidRPr="00E44086">
        <w:t>Civic education is critical for developing democracies</w:t>
      </w:r>
    </w:p>
    <w:p w14:paraId="61CCBE2A" w14:textId="77777777" w:rsidR="001C1BD8" w:rsidRPr="00E44086" w:rsidRDefault="001C1BD8" w:rsidP="001C1BD8">
      <w:r w:rsidRPr="00E44086">
        <w:rPr>
          <w:rStyle w:val="Style13ptBold"/>
        </w:rPr>
        <w:t>Finkel 02</w:t>
      </w:r>
      <w:r w:rsidRPr="00E44086">
        <w:t xml:space="preserve"> Steven E. Finkel is Department Chair and Daniel H. Wallace Professor of Political Science at the University of Pittsburgh.  His areas of expertise include comparative political behavior, public opinion, democratization, and quantitative methods. He received his PhD in 1984 in political science from the State University of New York at Stony Brook. “Civic Education and the Mobilization of Political Participation in Developing Democracies” (http://www.jstor.org.proxy.lib.umich.edu/stable/pdf/1520073.pdf?refreqid=search%3A38c7a974d267653b880f5c8378f5d9f3http://www.jstor.org.proxy.lib.umich.edu/stable/pdf/1520073.pdf?refreqid=search%3A38c7a974d267653b880f5c8378f5d9f3)</w:t>
      </w:r>
    </w:p>
    <w:p w14:paraId="06A82A5A" w14:textId="77777777" w:rsidR="001C1BD8" w:rsidRPr="00E44086" w:rsidRDefault="001C1BD8" w:rsidP="001C1BD8">
      <w:pPr>
        <w:rPr>
          <w:b/>
          <w:u w:val="single"/>
        </w:rPr>
      </w:pPr>
      <w:r w:rsidRPr="00E44086">
        <w:rPr>
          <w:sz w:val="14"/>
        </w:rPr>
        <w:t xml:space="preserve">How much impact on political participation and other democratic orientations are civic education (CE) programs likely to have? According to traditional views, </w:t>
      </w:r>
      <w:r w:rsidRPr="00E44086">
        <w:rPr>
          <w:u w:val="single"/>
        </w:rPr>
        <w:t>change in democratic political culture should occur</w:t>
      </w:r>
      <w:r w:rsidRPr="00E44086">
        <w:rPr>
          <w:sz w:val="14"/>
        </w:rPr>
        <w:t xml:space="preserve"> very </w:t>
      </w:r>
      <w:r w:rsidRPr="00E44086">
        <w:rPr>
          <w:u w:val="single"/>
        </w:rPr>
        <w:t>slowly</w:t>
      </w:r>
      <w:r w:rsidRPr="00E44086">
        <w:rPr>
          <w:sz w:val="14"/>
        </w:rPr>
        <w:t xml:space="preserve">, </w:t>
      </w:r>
      <w:r w:rsidRPr="00E44086">
        <w:rPr>
          <w:u w:val="single"/>
        </w:rPr>
        <w:t>primarily in response to structural factors such as economic modernization</w:t>
      </w:r>
      <w:r w:rsidRPr="00E44086">
        <w:rPr>
          <w:sz w:val="14"/>
        </w:rPr>
        <w:t xml:space="preserve"> (e.g., Lipset 1959), generational replacement and </w:t>
      </w:r>
      <w:r w:rsidRPr="00E44086">
        <w:rPr>
          <w:u w:val="single"/>
        </w:rPr>
        <w:t>socialization processes</w:t>
      </w:r>
      <w:r w:rsidRPr="00E44086">
        <w:rPr>
          <w:sz w:val="14"/>
        </w:rPr>
        <w:t xml:space="preserve"> (Almond and Verba 1963; Dalton 1994; Inglehart 1990; Jennings and Van Deth 1990), </w:t>
      </w:r>
      <w:r w:rsidRPr="00E44086">
        <w:rPr>
          <w:u w:val="single"/>
        </w:rPr>
        <w:t>or the long-term experience of citizens with rotations of power and a responsible opposition structure among the country's political parties</w:t>
      </w:r>
      <w:r w:rsidRPr="00E44086">
        <w:rPr>
          <w:sz w:val="14"/>
        </w:rPr>
        <w:t xml:space="preserve"> (Weil 1989, 1993). A steady stream of findings over the past several decades, however, has shown that </w:t>
      </w:r>
      <w:r w:rsidRPr="00E44086">
        <w:rPr>
          <w:b/>
          <w:u w:val="single"/>
        </w:rPr>
        <w:t>more immediate variables such as the individual's perceptions of current economic conditions, assessments of governmental competence, and experiences with governmental authority can affect orientations such as support for democratic values, social and institutional trust, and political efficacy</w:t>
      </w:r>
      <w:r w:rsidRPr="00E44086">
        <w:rPr>
          <w:sz w:val="14"/>
        </w:rPr>
        <w:t xml:space="preserve"> (e.g., Brehm and Rahn 1997; Dalton 1994; Evans and Whitefield 1995; Mattes and Thiel 1998; Mishler and Rose 1997; Rose and Mishler 1994). Mishler and Rose (1997, 434), for example, posit what they call </w:t>
      </w:r>
      <w:r w:rsidRPr="00E44086">
        <w:rPr>
          <w:u w:val="single"/>
        </w:rPr>
        <w:t xml:space="preserve">a </w:t>
      </w:r>
      <w:r w:rsidRPr="00E44086">
        <w:rPr>
          <w:sz w:val="14"/>
        </w:rPr>
        <w:t>"</w:t>
      </w:r>
      <w:r w:rsidRPr="00E44086">
        <w:rPr>
          <w:b/>
          <w:u w:val="single"/>
        </w:rPr>
        <w:t>lifetime learning model</w:t>
      </w:r>
      <w:r w:rsidRPr="00E44086">
        <w:rPr>
          <w:u w:val="single"/>
        </w:rPr>
        <w:t>" in which attitudes learned early in life are continuously updated as these "early attitudes and beliefs are reinforced or challenged by subsequent experiences</w:t>
      </w:r>
      <w:r w:rsidRPr="00E44086">
        <w:rPr>
          <w:sz w:val="14"/>
        </w:rPr>
        <w:t xml:space="preserve">." Clearly, </w:t>
      </w:r>
      <w:r w:rsidRPr="00E44086">
        <w:rPr>
          <w:u w:val="single"/>
        </w:rPr>
        <w:t>such a view allows a greater potential influence of civic education as another short-term experiential effect on the individual's overall orientation to democratic politics</w:t>
      </w:r>
      <w:r w:rsidRPr="00E44086">
        <w:rPr>
          <w:sz w:val="14"/>
        </w:rPr>
        <w:t xml:space="preserve">. Recent political participation research provides even more optimism that </w:t>
      </w:r>
      <w:r w:rsidRPr="00E44086">
        <w:rPr>
          <w:u w:val="single"/>
        </w:rPr>
        <w:t>civic education</w:t>
      </w:r>
      <w:r w:rsidRPr="00E44086">
        <w:rPr>
          <w:sz w:val="14"/>
        </w:rPr>
        <w:t xml:space="preserve"> may </w:t>
      </w:r>
      <w:r w:rsidRPr="00E44086">
        <w:rPr>
          <w:u w:val="single"/>
        </w:rPr>
        <w:t>have a significant impact specifically on the individual's level of engagement with the political system</w:t>
      </w:r>
      <w:r w:rsidRPr="00E44086">
        <w:rPr>
          <w:sz w:val="14"/>
        </w:rPr>
        <w:t xml:space="preserve">. Following Rosenstone and Hansen (1993) and Verba, Schlozman, and Brady (1995), much work has emphasized clearly the role of active mobilization efforts by parties, secondary groups, and social networks in stimulating individual political behavior (e.g., Brady, Schlozman, and Verba 1999; Huckfeldt and Sprague 1992; Knoke 1990; Leighley 1996), with such effects being at least as important in democratizing as in more developed democratic contexts (Booth and Richard 1998; Bratton 1999; Gibson 2001). 996 This content downloaded from 141.211.4.224 on Mon, 26 Jun 2017 18:20:13 UTC All use subject to http://about.jstor.org/terms Civic Education in Developing Democracies This emphasis on recruitment and mobilization in the participation literature has clear implications for the analysis of the impact of civic education. Of course, to the extent that classroom-based or more formal forms of civic instruction contain appeals to take part in politics, we may conceive of any type of civic education as one characterized by "political mobilization." But </w:t>
      </w:r>
      <w:r w:rsidRPr="00E44086">
        <w:rPr>
          <w:u w:val="single"/>
        </w:rPr>
        <w:t>there is a deeper relationship between adult civic education and political mobilization in developing democracies</w:t>
      </w:r>
      <w:r w:rsidRPr="00E44086">
        <w:rPr>
          <w:sz w:val="14"/>
        </w:rPr>
        <w:t xml:space="preserve">. Civic education in these contexts is conducted primarily through secondary groups and associations, sometimes by labor, church, or trade associations, but more frequently by what Carothers (1999) refers to as "advocacy NGOs" (or nongovernmental organizations). These groups, with names such as Grupo Accion por la Democracia in the Dominican Republic, Lawyers for Hu- man Rights in South Africa, and Constitutional and Reform Education Consortium in Kenya, are public interest or reformist groups that are funded by the U.S. and European donors in the hopes that they can become part of a "diverse, active, and independent civil society that articulates the interests of citizens and holds government accountable" (Carothers 1999, 87). To this extent, </w:t>
      </w:r>
      <w:r w:rsidRPr="00E44086">
        <w:rPr>
          <w:u w:val="single"/>
        </w:rPr>
        <w:t>civic education in developing democracies is intimately bound up with processes of group political mobilization</w:t>
      </w:r>
      <w:r w:rsidRPr="00E44086">
        <w:rPr>
          <w:sz w:val="14"/>
        </w:rPr>
        <w:t xml:space="preserve">, as advocacy NGOs utilize civic education as a means for stimulating individuals to participate in group activities, strengthening their membership base, and thereby furthering the group's political goals. As such, </w:t>
      </w:r>
      <w:r w:rsidRPr="00E44086">
        <w:rPr>
          <w:b/>
          <w:u w:val="single"/>
        </w:rPr>
        <w:t>the effects of advocacy-based civic education on political participation may be quite substantial, as the "normal" appeals of civics training to participate in politics are augmented and amplified by group-related mobilization dynamic.</w:t>
      </w:r>
    </w:p>
    <w:p w14:paraId="7C6D710B" w14:textId="77777777" w:rsidR="001C1BD8" w:rsidRPr="00E44086" w:rsidRDefault="001C1BD8" w:rsidP="001C1BD8"/>
    <w:p w14:paraId="0D96B599" w14:textId="77777777" w:rsidR="001C1BD8" w:rsidRPr="00E44086" w:rsidRDefault="001C1BD8" w:rsidP="001C1BD8">
      <w:pPr>
        <w:pStyle w:val="Heading4"/>
      </w:pPr>
      <w:r w:rsidRPr="00E44086">
        <w:t>Civic education leads to deliberation and democratic change especially for individuals with less information and resources</w:t>
      </w:r>
    </w:p>
    <w:p w14:paraId="69C17922" w14:textId="77777777" w:rsidR="001C1BD8" w:rsidRPr="00E44086" w:rsidRDefault="001C1BD8" w:rsidP="001C1BD8">
      <w:r w:rsidRPr="00E44086">
        <w:rPr>
          <w:rStyle w:val="Style13ptBold"/>
        </w:rPr>
        <w:t>Finkel and Smith 11</w:t>
      </w:r>
      <w:r w:rsidRPr="00E44086">
        <w:t xml:space="preserve"> – Steven and Amy, Steven is department chair of political science at UPitt, Amy is assistant professor of political science at Iowa State University, “Civic Education, Political Discussion, and the Social Transmission of Democratic Knowledge and Values in a New Democracy: Kenya 2002,” </w:t>
      </w:r>
      <w:hyperlink r:id="rId18" w:history="1">
        <w:r w:rsidRPr="00E44086">
          <w:rPr>
            <w:rStyle w:val="Hyperlink"/>
          </w:rPr>
          <w:t>http://www.jstor.org.proxy.lib.umich.edu/stable/pdf/23025060.pdf?refreqid=excelsior%3A5c1ae06c40a96601f08ed13769b11a3e</w:t>
        </w:r>
      </w:hyperlink>
      <w:r w:rsidRPr="00E44086">
        <w:t>, NC</w:t>
      </w:r>
    </w:p>
    <w:p w14:paraId="3E51034A" w14:textId="77777777" w:rsidR="001C1BD8" w:rsidRPr="00E44086" w:rsidRDefault="001C1BD8" w:rsidP="001C1BD8">
      <w:pPr>
        <w:rPr>
          <w:rStyle w:val="StyleUnderline"/>
        </w:rPr>
      </w:pPr>
      <w:r w:rsidRPr="00E44086">
        <w:rPr>
          <w:sz w:val="16"/>
        </w:rPr>
        <w:t xml:space="preserve">But </w:t>
      </w:r>
      <w:r w:rsidRPr="00E44086">
        <w:rPr>
          <w:rStyle w:val="StyleUnderline"/>
        </w:rPr>
        <w:t>there are deeper links between civic education, political discussion, and democratic change, beyond the fact that civic education may simply lead to more political talk and deliberation. Civic education trainees are likely to be especially effective agents of democratic socialization. For one thing, their participation in civic education activities is likely to make them de facto experts on democratic processes within their social networks, in particular networks in emerging democracies characterized by relatively low levels of political information</w:t>
      </w:r>
      <w:r w:rsidRPr="00E44086">
        <w:rPr>
          <w:sz w:val="16"/>
        </w:rPr>
        <w:t xml:space="preserve"> (Huckfeldt 2001; Lake and Huckfeldt 1998; McClurg 2006). For </w:t>
      </w:r>
      <w:proofErr w:type="gramStart"/>
      <w:r w:rsidRPr="00E44086">
        <w:rPr>
          <w:sz w:val="16"/>
        </w:rPr>
        <w:t>an other</w:t>
      </w:r>
      <w:proofErr w:type="gramEnd"/>
      <w:r w:rsidRPr="00E44086">
        <w:rPr>
          <w:sz w:val="16"/>
        </w:rPr>
        <w:t xml:space="preserve">, </w:t>
      </w:r>
      <w:r w:rsidRPr="00E44086">
        <w:rPr>
          <w:rStyle w:val="StyleUnderline"/>
        </w:rPr>
        <w:t xml:space="preserve">trainees are likely to have relatively strong social and emotional bonds with network members, making them especially effective at transmitting dissonant ideas </w:t>
      </w:r>
      <w:r w:rsidRPr="00E44086">
        <w:rPr>
          <w:sz w:val="16"/>
        </w:rPr>
        <w:t xml:space="preserve">(Huckfeldt and Sprague 1995; Walsh 2004). </w:t>
      </w:r>
      <w:r w:rsidRPr="00E44086">
        <w:rPr>
          <w:rStyle w:val="StyleUnderline"/>
        </w:rPr>
        <w:t>Given that many social networks in new democracies may be relatively closed, homogenous, and not particularly infused with democratic values (Gibson 2001), the affective bonds that network members share may be valuable in persuading those who are not exposed to civic education to accept prodemocracy messages</w:t>
      </w:r>
      <w:r w:rsidRPr="00E44086">
        <w:rPr>
          <w:sz w:val="16"/>
        </w:rPr>
        <w:t xml:space="preserve">. For all of these reasons, we hypothesize that civic education influences attitudes, values, and participatory orientations in new democracies through a two-step diffusion process. In the first step, </w:t>
      </w:r>
      <w:r w:rsidRPr="00E44086">
        <w:rPr>
          <w:rStyle w:val="StyleUnderline"/>
        </w:rPr>
        <w:t>democracy training— especially training that makes use of open, participatory teaching methodologies—influences the knowledge, values, and behaviors of individuals exposed to civics instruction. In the second step, there are indirect effects on the individuals with whom trainees talk</w:t>
      </w:r>
      <w:r w:rsidRPr="00E44086">
        <w:rPr>
          <w:sz w:val="16"/>
        </w:rPr>
        <w:t xml:space="preserve">. To the extent that previous research has failed to take these secondary or indirect effects into account, civic education's over all impact on democratic change may have been greatly underestimated. Finally, we can expect </w:t>
      </w:r>
      <w:r w:rsidRPr="00E44086">
        <w:rPr>
          <w:rStyle w:val="StyleUnderline"/>
        </w:rPr>
        <w:t>civic education and post-civic education discussion to have greater effects on some individuals than others. In line with previous research on political mobilization, Finkel (2002) found that the effects of adult civic education programs on participation accrue disproportionately to those with higher levels of social integration and other political resources.</w:t>
      </w:r>
      <w:r w:rsidRPr="00E44086">
        <w:rPr>
          <w:sz w:val="16"/>
        </w:rPr>
        <w:t xml:space="preserve"> This pattern may also hold for the participatory impact of post workshop political discussions as well; U.S.-based work (Kwak, Shah, and Holbert 2004; McClurg 2003) finds that the highly educated and more socially integrated participate more as a result of political discussion. Connections to civil society in Kenya have similarly been found to reinforce participatory inequalities and privileges based as patronage or clientelistic networks (Gugerty and Kremer 2008; Orvis 2001a). At the same time, theories of attitude change and persuasion would support an alternative "compensation" effect, whereby </w:t>
      </w:r>
      <w:r w:rsidRPr="00E44086">
        <w:rPr>
          <w:rStyle w:val="Emphasis"/>
        </w:rPr>
        <w:t>civic education and post-civic education discussion would have the greatest impact on the attitudes and values of individuals with fewer cognitive and social resources</w:t>
      </w:r>
      <w:r w:rsidRPr="00E44086">
        <w:rPr>
          <w:sz w:val="16"/>
        </w:rPr>
        <w:t xml:space="preserve"> (Campbell 2008). This pattern held, for example, in Valentino and Sears's (1998) analysis of the effects of new information conveyed during political campaigns, as this information tended to narrow the gap between adolescents and adults in political knowledge and attitude formation. The well-known McGuire-Zaller model of attitude change (Zaller 1992) predicts that, conditional on an individual's attention to and comprehension of </w:t>
      </w:r>
      <w:r w:rsidRPr="00E44086">
        <w:rPr>
          <w:rStyle w:val="StyleUnderline"/>
        </w:rPr>
        <w:t>the content of a message, attitude change, or persuasion is most likely to occur among individuals with less prior information and among those whose prior attitudes and values are more ambivalent, less cohesive, and less crystallized.</w:t>
      </w:r>
      <w:r w:rsidRPr="00E44086">
        <w:rPr>
          <w:sz w:val="16"/>
        </w:rPr>
        <w:t xml:space="preserve"> This would suggest that respondents with more cognitive resources and who are more socially integrated should be less likely to respond to democratic messages conveyed through civic education and discussion. Not only are their prior attitudes likely to be more crystallized, but in the Kenyan context they also will be more likely to have encountered such messages elsewhere, whether through media to which access is socially stratified, through civic associations, or in the urban milieu itself (Orvis 2001b). We expect, then, that </w:t>
      </w:r>
      <w:r w:rsidRPr="00E44086">
        <w:rPr>
          <w:rStyle w:val="StyleUnderline"/>
        </w:rPr>
        <w:t>the less educated and the less socially integrated will be more likely to accept and to exhibit attitude change as a result of the "nonredundant" democratic messages conveyed through civic education workshops.4 Such a process would paint a more benign picture of the impact of civic education, as its effects on attitudes and values would benefit those who, in important ways, "need it" the most.</w:t>
      </w:r>
    </w:p>
    <w:p w14:paraId="44F803FA" w14:textId="77777777" w:rsidR="001C1BD8" w:rsidRPr="00E44086" w:rsidRDefault="001C1BD8" w:rsidP="001C1BD8"/>
    <w:p w14:paraId="79BD5C58" w14:textId="77777777" w:rsidR="001C1BD8" w:rsidRPr="00E44086" w:rsidRDefault="001C1BD8" w:rsidP="001C1BD8">
      <w:pPr>
        <w:pStyle w:val="Heading4"/>
      </w:pPr>
      <w:r w:rsidRPr="00E44086">
        <w:t>Civic education allows for development of civic virtues in children – lesser parental controls, greater individual dignity and liberal democracy</w:t>
      </w:r>
    </w:p>
    <w:p w14:paraId="708C8398" w14:textId="77777777" w:rsidR="001C1BD8" w:rsidRPr="00E44086" w:rsidRDefault="001C1BD8" w:rsidP="001C1BD8">
      <w:r w:rsidRPr="00E44086">
        <w:rPr>
          <w:b/>
          <w:szCs w:val="26"/>
        </w:rPr>
        <w:t xml:space="preserve">Eichner 07 </w:t>
      </w:r>
      <w:r w:rsidRPr="00E44086">
        <w:t>Maxine Eichner is a professor of law at the University of North Carolina. She went to Yale Law School and received a PhD from the University of North Carolina (University of Cincinnati Law Review, “Who Should Control Children’s Education? Parents, Children, and The State,” Summer 2007) // SR</w:t>
      </w:r>
    </w:p>
    <w:p w14:paraId="59A14026" w14:textId="77777777" w:rsidR="001C1BD8" w:rsidRPr="00E44086" w:rsidRDefault="001C1BD8" w:rsidP="001C1BD8">
      <w:r w:rsidRPr="00E44086">
        <w:t>3. Civic Virtues</w:t>
      </w:r>
    </w:p>
    <w:p w14:paraId="1A26DB3B" w14:textId="77777777" w:rsidR="001C1BD8" w:rsidRPr="00E44086" w:rsidRDefault="001C1BD8" w:rsidP="001C1BD8">
      <w:pPr>
        <w:rPr>
          <w:sz w:val="16"/>
        </w:rPr>
      </w:pPr>
      <w:r w:rsidRPr="00E44086">
        <w:t xml:space="preserve"> </w:t>
      </w:r>
      <w:r w:rsidRPr="00E44086">
        <w:rPr>
          <w:sz w:val="16"/>
        </w:rPr>
        <w:t xml:space="preserve">Finally, </w:t>
      </w:r>
      <w:r w:rsidRPr="00E44086">
        <w:rPr>
          <w:rStyle w:val="StyleUnderline"/>
        </w:rPr>
        <w:t>in the last corner of the triangle are civic virtues - those virtues that citizens must possess if the polity is to function well.</w:t>
      </w:r>
      <w:r w:rsidRPr="00E44086">
        <w:rPr>
          <w:sz w:val="16"/>
        </w:rPr>
        <w:t xml:space="preserve"> While traditionally liberal theorists paid little attention to the virtues needed for a liberal democracy to thrive, this lack of attention has been redressed in recent years. Liberal theory's renewed focus on civic republicanism has acted as an important corrective on liberal theory, as preeminent liberal [*1371] </w:t>
      </w:r>
      <w:r w:rsidRPr="00E44086">
        <w:rPr>
          <w:rStyle w:val="StyleUnderline"/>
        </w:rPr>
        <w:t>theorists have increasingly recognized the importance to a well-functioning liberal democracy of its citizenry possessing civic virtues.</w:t>
      </w:r>
      <w:r w:rsidRPr="00E44086">
        <w:rPr>
          <w:sz w:val="16"/>
        </w:rPr>
        <w:t xml:space="preserve"> n98 They have differed with one another, however, regarding both the content of civic virtues and the extent to which the state may promote them when they interfere with citizens' autonomy. What can we say about how civic virtues should be conceptualized in a normative theory that seeks to combine these virtues with other, competing goods and interests? One thing that should be clear is that, insofar as a </w:t>
      </w:r>
      <w:r w:rsidRPr="00E44086">
        <w:rPr>
          <w:rStyle w:val="StyleUnderline"/>
        </w:rPr>
        <w:t>liberal democratic government is conceived as preferable to other possible government forms, both because it allows individuals a considerable amount of individual freedom as well as the freedom to collectively determine their future, it must be able to perpetuate itself</w:t>
      </w:r>
      <w:r w:rsidRPr="00E44086">
        <w:rPr>
          <w:sz w:val="16"/>
        </w:rPr>
        <w:t xml:space="preserve">. n99 Accordingly, both citizens and the democratic polity must itself must properly surrender at least the amount of liberty necessary to ensure the continuation of the polity. This means that </w:t>
      </w:r>
      <w:r w:rsidRPr="00E44086">
        <w:rPr>
          <w:rStyle w:val="StyleUnderline"/>
        </w:rPr>
        <w:t>parents and the democracy must sacrifice</w:t>
      </w:r>
      <w:r w:rsidRPr="00E44086">
        <w:rPr>
          <w:sz w:val="16"/>
        </w:rPr>
        <w:t xml:space="preserve"> at least the amount of </w:t>
      </w:r>
      <w:r w:rsidRPr="00E44086">
        <w:rPr>
          <w:rStyle w:val="StyleUnderline"/>
        </w:rPr>
        <w:t>control over children needed to instill enough civic virtue in the next generation so that it can continue</w:t>
      </w:r>
      <w:r w:rsidRPr="00E44086">
        <w:rPr>
          <w:sz w:val="16"/>
        </w:rPr>
        <w:t xml:space="preserve">. Over and above this level, however, how civic virtues should be combined with other goods is much less clear. B. Reconciling the Goods and Interests So where does this leave us in terms of delineating a framework for assessing the legitimacy of civic education programs? To begin with, I have identified two hard and fast obligations that must be satisfied with respect to civic education before other interests are considered. First, </w:t>
      </w:r>
      <w:r w:rsidRPr="00E44086">
        <w:rPr>
          <w:rStyle w:val="StyleUnderline"/>
        </w:rPr>
        <w:t>children must be provided with the education necessary to achieve at least a basic level of autonomy</w:t>
      </w:r>
      <w:r w:rsidRPr="00E44086">
        <w:rPr>
          <w:sz w:val="16"/>
        </w:rPr>
        <w:t xml:space="preserve">, regardless of what the majority prefers or their parents desire. </w:t>
      </w:r>
      <w:r w:rsidRPr="00E44086">
        <w:rPr>
          <w:rStyle w:val="StyleUnderline"/>
        </w:rPr>
        <w:t>Without this, liberal democracy's fundamental respect for individual dignity and self-determination means nothing</w:t>
      </w:r>
      <w:r w:rsidRPr="00E44086">
        <w:rPr>
          <w:sz w:val="16"/>
        </w:rPr>
        <w:t xml:space="preserve">. Second, </w:t>
      </w:r>
      <w:r w:rsidRPr="00E44086">
        <w:rPr>
          <w:rStyle w:val="StyleUnderline"/>
        </w:rPr>
        <w:t>children must be encouraged to develop sufficient civic virtues necessary to perpetuate a liberal democracy</w:t>
      </w:r>
      <w:r w:rsidRPr="00E44086">
        <w:rPr>
          <w:sz w:val="16"/>
        </w:rPr>
        <w:t xml:space="preserve">. This means that </w:t>
      </w:r>
      <w:r w:rsidRPr="00E44086">
        <w:rPr>
          <w:rStyle w:val="StyleUnderline"/>
        </w:rPr>
        <w:t>parents must yield to civic education programs necessary to achieve these qualities</w:t>
      </w:r>
      <w:r w:rsidRPr="00E44086">
        <w:rPr>
          <w:sz w:val="16"/>
        </w:rPr>
        <w:t xml:space="preserve">, even when they conflict with parents' fundamental beliefs. Furthermore, the state has the responsibility to provide this basic education even over parents' objections. Over and above these two basic prerequisites, political liberalism also gives us two limits on civic education. First, schools must confine their [*1372] education to lessons that can be justified by public reason, as opposed to comprehensive rationales. Second, they must confine the scope of their teaching to political doctrines rather than comprehensive doctrines. Regardless of what the majority of a democracy desires with respect to children's acculturation, this is, after all, a liberal democracy, which must therefore reserve a wide swath of freedom from the state. Moreover, even with regard to teaching political virtues, the state's power should not be used in the delicate area of shaping citizens' preferences and characters even with respect to political doctrine without significant reasons for doing so, particularly in a manner opposed to parents' comprehensive beliefs. The </w:t>
      </w:r>
      <w:r w:rsidRPr="00E44086">
        <w:rPr>
          <w:rStyle w:val="StyleUnderline"/>
        </w:rPr>
        <w:t>remaining interests can best be accommodated</w:t>
      </w:r>
      <w:r w:rsidRPr="00E44086">
        <w:rPr>
          <w:sz w:val="16"/>
        </w:rPr>
        <w:t xml:space="preserve">, taking a leaf from Bruce Ackerman, n100 </w:t>
      </w:r>
      <w:r w:rsidRPr="00E44086">
        <w:rPr>
          <w:rStyle w:val="StyleUnderline"/>
        </w:rPr>
        <w:t xml:space="preserve">by adopting a framework in which </w:t>
      </w:r>
      <w:r w:rsidRPr="00E44086">
        <w:rPr>
          <w:sz w:val="16"/>
        </w:rPr>
        <w:t xml:space="preserve">parents have declining, and the </w:t>
      </w:r>
      <w:r w:rsidRPr="00E44086">
        <w:rPr>
          <w:rStyle w:val="StyleUnderline"/>
        </w:rPr>
        <w:t>democracy has ascending, authority to educate students as they get older</w:t>
      </w:r>
      <w:r w:rsidRPr="00E44086">
        <w:rPr>
          <w:sz w:val="16"/>
        </w:rPr>
        <w:t xml:space="preserve">. Both the interest that Ackerman calls attention to - the child's interest in personal integrity - and the strong link between child and family in a child's early years, suggest that although a democracy may institute the civic education necessary for a healthy liberal democratic polity, it should not go further than nurturing such important values and virtues during the child's primary education. During these early years, parents' influence over their children and their interest in inculcating their children into their way of life are sufficient to outweigh any other interest of a democracy in stamping its imprimatur on its youngest citizens. This limit of civic minimalism also has the virtue of likely requiring the teaching of tenets that are less offensive to parents (although certainly some parents will still disagree), at a time when children are less likely to be able to sort out conflicts between their parents' views and the views they learn at school. For example, at this stage, while teaching children generally to respect others and exposing them to basic differences in religious tradition or culture is appropriate, the state should refrain at this age from exposing young children to significant differences in the content of these beliefs. For children at younger ages, schools should seek to limit the messages they convey to those central to the success of a liberal polity. This does not mean, however, that the state should always be confined to Galston's "civic minimalism," in which the state can use civic education only to develop basic virtues necessary for the polity to function well. Instead, the importance of a healthy democratic polity that balances the value of a vibrant civic realm against the value of individual liberty, as well as the recognition that children are not only [*1373] </w:t>
      </w:r>
      <w:r w:rsidRPr="00E44086">
        <w:rPr>
          <w:rStyle w:val="StyleUnderline"/>
        </w:rPr>
        <w:t>members of their families but also of the larger society, should give the state at least somewhat more leeway with respect to children's education</w:t>
      </w:r>
      <w:r w:rsidRPr="00E44086">
        <w:rPr>
          <w:sz w:val="16"/>
        </w:rPr>
        <w:t xml:space="preserve">. This is particularly true as children get older and more capable of understanding different viewpoints as well as of making sense of the difference between parents' and schools' views. At this point, children are also coming closer to becoming their own citizens in the democracy. And the weight assigned parents' interest in inculcating their way of life should decrease as children grow older. </w:t>
      </w:r>
      <w:r w:rsidRPr="00E44086">
        <w:rPr>
          <w:rStyle w:val="StyleUnderline"/>
        </w:rPr>
        <w:t>For these reasons, a civic liberal democracy should have more freedom to move beyond civic minimalism and to institute a wider sphere of democratic civic education as children mature</w:t>
      </w:r>
      <w:r w:rsidRPr="00E44086">
        <w:rPr>
          <w:sz w:val="16"/>
        </w:rPr>
        <w:t xml:space="preserve">. Thus, as students move beyond the lower grades, the state may acquaint students with lessons that are substantially related to the polity's ways of life beyond those strictly necessary for the liberal democratic polity to perpetuate itself. In contrast to the civic minimalist position appropriate when children are younger, this might be called the "civic medium" position. Under this position, </w:t>
      </w:r>
      <w:r w:rsidRPr="00E44086">
        <w:rPr>
          <w:rStyle w:val="StyleUnderline"/>
        </w:rPr>
        <w:t>in deciding what civic education older children should receive, the democracy should focus on those values at stake in the civic/liberal/democratic triangle, but should pay careful attention to those liberal values that traditionally have served as a check on the power of democracy</w:t>
      </w:r>
      <w:r w:rsidRPr="00E44086">
        <w:rPr>
          <w:sz w:val="16"/>
        </w:rPr>
        <w:t xml:space="preserve">. Because of the weight that must be paid to these liberal virtues, including individual autonomy and diversity, the state should never adopt a "civic maximalist" position with regard to civic education of the type that Gutmann would allow. Further, because of the increasing autonomy and intellectual capacity of older children, </w:t>
      </w:r>
      <w:r w:rsidRPr="00E44086">
        <w:rPr>
          <w:rStyle w:val="StyleUnderline"/>
        </w:rPr>
        <w:t>the civic education provided to them is appropriately taught with more complexity; in teaching more controversial proposals, a school should present the issues in a way that allows students themselves to work through the issues</w:t>
      </w:r>
      <w:r w:rsidRPr="00E44086">
        <w:rPr>
          <w:sz w:val="16"/>
        </w:rPr>
        <w:t xml:space="preserve">. This means that schools can go appreciably further in communicating virtues and values to students in high school than they might to younger students. For example, </w:t>
      </w:r>
      <w:r w:rsidRPr="00E44086">
        <w:rPr>
          <w:rStyle w:val="StyleUnderline"/>
        </w:rPr>
        <w:t>a school might assign older students to study different religious systems to acquaint them with the diversity of these systems</w:t>
      </w:r>
      <w:r w:rsidRPr="00E44086">
        <w:rPr>
          <w:sz w:val="16"/>
        </w:rPr>
        <w:t>. Obviously, a school may never, however, express a preference among these different religions to students. Under this proposal, some parents' efforts to pass along their beliefs and ways of life may be disadvantaged by their children's exposure to other ways of life, to lessons of political tolerance of groups disapproved of by their parents, or by teaching children to reason about their future. For example, if Amish parents are correct that exposure of Amish children to other ways of life will complicate these children's acceptance of the Amish' simple ways of life, the Amish culture may be put at a disadvantage. As Stephen Macedo argues, however, a liberal democracy [*1374] promises only that it will not prohibit citizens from holding or communicating a wide variety of beliefs, including illiberal and undemocratic beliefs. It does not promise, however, that all such beliefs will be given a level playing field by the state, in the sense that the state will forgo furthering its legitimate political objectives to avoid disadvantaging these comprehensive beliefs. n101</w:t>
      </w:r>
    </w:p>
    <w:p w14:paraId="5FB52FB6" w14:textId="77777777" w:rsidR="001C1BD8" w:rsidRPr="00E44086" w:rsidRDefault="001C1BD8" w:rsidP="001C1BD8"/>
    <w:p w14:paraId="44F44BAF" w14:textId="77777777" w:rsidR="001C1BD8" w:rsidRPr="00E44086" w:rsidRDefault="001C1BD8" w:rsidP="001C1BD8">
      <w:pPr>
        <w:pStyle w:val="Heading4"/>
      </w:pPr>
      <w:r w:rsidRPr="00E44086">
        <w:t>Civic education prevents the downfall of democracy – increased critical thinking and government preservation</w:t>
      </w:r>
    </w:p>
    <w:p w14:paraId="6B0847FF" w14:textId="77777777" w:rsidR="001C1BD8" w:rsidRPr="00E44086" w:rsidRDefault="001C1BD8" w:rsidP="001C1BD8">
      <w:pPr>
        <w:rPr>
          <w:rStyle w:val="Style13ptBold"/>
          <w:b w:val="0"/>
        </w:rPr>
      </w:pPr>
      <w:r w:rsidRPr="00E44086">
        <w:rPr>
          <w:rStyle w:val="Style13ptBold"/>
        </w:rPr>
        <w:t xml:space="preserve">Pitts 16 </w:t>
      </w:r>
      <w:r w:rsidRPr="00E44086">
        <w:rPr>
          <w:rStyle w:val="Style13ptBold"/>
          <w:b w:val="0"/>
        </w:rPr>
        <w:t xml:space="preserve">Annette Boyd Pitts is the founding executive director of the Florida Law Related Education Association, Inc. She is the recipient of the National Improvements in Justice Award (The Florida Bar Journal, “Raising </w:t>
      </w:r>
      <w:proofErr w:type="gramStart"/>
      <w:r w:rsidRPr="00E44086">
        <w:rPr>
          <w:rStyle w:val="Style13ptBold"/>
          <w:b w:val="0"/>
        </w:rPr>
        <w:t>The</w:t>
      </w:r>
      <w:proofErr w:type="gramEnd"/>
      <w:r w:rsidRPr="00E44086">
        <w:rPr>
          <w:rStyle w:val="Style13ptBold"/>
          <w:b w:val="0"/>
        </w:rPr>
        <w:t xml:space="preserve"> Bar on Civic Education,” May 2016) // SR</w:t>
      </w:r>
    </w:p>
    <w:p w14:paraId="37BEF028" w14:textId="77777777" w:rsidR="001C1BD8" w:rsidRPr="00E44086" w:rsidRDefault="001C1BD8" w:rsidP="001C1BD8">
      <w:pPr>
        <w:rPr>
          <w:sz w:val="16"/>
        </w:rPr>
      </w:pPr>
      <w:r w:rsidRPr="00E44086">
        <w:rPr>
          <w:rStyle w:val="StyleUnderline"/>
        </w:rPr>
        <w:t>Equally alarming as the statistics highlighting the adult knowledge deficit are the national reports highlighting the dismal status of civics and government instruction in our public schools.</w:t>
      </w:r>
      <w:r w:rsidRPr="00E44086">
        <w:rPr>
          <w:sz w:val="16"/>
        </w:rPr>
        <w:t xml:space="preserve"> The National Center for Learning and Civic Engagement at the Education Commission of the States maintains a national database with updated public policy information on how states are addressing civic learning deficits at all levels. Some proponents of the citizenship test graduation requirement policies say mandating passage of such a test for high school seniors is a start in the right direction, while critics feel that the mere recall of basic facts is not sufficient to combat our civics deficit and prepare citizens for self-government. </w:t>
      </w:r>
      <w:r w:rsidRPr="00E44086">
        <w:rPr>
          <w:rStyle w:val="StyleUnderline"/>
        </w:rPr>
        <w:t>Higher order, more complex critical and deliberative thinking is the ultimate goal.</w:t>
      </w:r>
      <w:r w:rsidRPr="00E44086">
        <w:rPr>
          <w:sz w:val="16"/>
        </w:rPr>
        <w:t xml:space="preserve"> </w:t>
      </w:r>
      <w:r w:rsidRPr="00E44086">
        <w:rPr>
          <w:rStyle w:val="StyleUnderline"/>
        </w:rPr>
        <w:t>Recognizing the critical need to improve the state of civic education in our nation's schools, Justice Sandra Day O'Connor</w:t>
      </w:r>
      <w:r w:rsidRPr="00E44086">
        <w:rPr>
          <w:sz w:val="16"/>
        </w:rPr>
        <w:t xml:space="preserve">, retired associate justice, U.S. Supreme Court, and founder of iCivics, </w:t>
      </w:r>
      <w:r w:rsidRPr="00E44086">
        <w:rPr>
          <w:rStyle w:val="StyleUnderline"/>
        </w:rPr>
        <w:t>has ignited a national conversation, traveling the country over the last decade as a national spokesperson for the need for quality civic education</w:t>
      </w:r>
      <w:r w:rsidRPr="00E44086">
        <w:rPr>
          <w:sz w:val="16"/>
        </w:rPr>
        <w:t>. "</w:t>
      </w:r>
      <w:r w:rsidRPr="00E44086">
        <w:rPr>
          <w:rStyle w:val="StyleUnderline"/>
        </w:rPr>
        <w:t>The better educated our citizens are, the better equipped they will be to preserve the system of government we have. Knowledge about our government is not handed down through the gene pool. Every generation has to learn it, and we have some work to do</w:t>
      </w:r>
      <w:r w:rsidRPr="00E44086">
        <w:rPr>
          <w:sz w:val="16"/>
        </w:rPr>
        <w:t xml:space="preserve">. We have neglected civic education for the past several decades, and the results are predictably dismal," stated Justice O'Connor. Her national stature and nonpartisan approach have contributed to significant interest and advancements in civic education policies, programs, and practices at all levels. Her impact in Florida has been no exception. With the decline of quality civics instruction nationally in our public schools and the absence of effective public policy, Florida has defied the odds. From its applied civics instruction and state standards, to law-focused adult civic education models, Florida is unique in the landscape of civic learning. Implementing a range of national and state programs exemplifying best practices, the Florida Law Related Education Association, Inc. (FLREA) n11 has worked for three decades alongside the legal, education, and judicial communities to strengthen the state's civic infrastructure and provide law-focused civic education training, curriculum materials, partnerships, public policy models, academic competitions, and simulations. The Impact </w:t>
      </w:r>
      <w:r w:rsidRPr="00E44086">
        <w:rPr>
          <w:rStyle w:val="StyleUnderline"/>
        </w:rPr>
        <w:t>Warnings throughout history continue to intimate today that civic apathy and indifference may lead to the downfall of democracy</w:t>
      </w:r>
      <w:r w:rsidRPr="00E44086">
        <w:rPr>
          <w:sz w:val="16"/>
        </w:rPr>
        <w:t xml:space="preserve">. For this experiment in self-government to continue, </w:t>
      </w:r>
      <w:r w:rsidRPr="00E44086">
        <w:rPr>
          <w:rStyle w:val="StyleUnderline"/>
        </w:rPr>
        <w:t xml:space="preserve">we must prepare each generation anew for the challenges before us. Knowledgeable citizens monitor and evaluate government leaders </w:t>
      </w:r>
      <w:r w:rsidRPr="00E44086">
        <w:rPr>
          <w:sz w:val="16"/>
        </w:rPr>
        <w:t xml:space="preserve">and processes </w:t>
      </w:r>
      <w:r w:rsidRPr="00E44086">
        <w:rPr>
          <w:rStyle w:val="StyleUnderline"/>
        </w:rPr>
        <w:t>and help prevent abuse of power and ensure accountability</w:t>
      </w:r>
      <w:r w:rsidRPr="00E44086">
        <w:rPr>
          <w:sz w:val="16"/>
        </w:rPr>
        <w:t xml:space="preserve">. For far too long, </w:t>
      </w:r>
      <w:r w:rsidRPr="00E44086">
        <w:rPr>
          <w:rStyle w:val="StyleUnderline"/>
        </w:rPr>
        <w:t>civic education has taken a back seat</w:t>
      </w:r>
      <w:r w:rsidRPr="00E44086">
        <w:rPr>
          <w:sz w:val="16"/>
        </w:rPr>
        <w:t xml:space="preserve"> in the instructional arena nationally </w:t>
      </w:r>
      <w:r w:rsidRPr="00E44086">
        <w:rPr>
          <w:rStyle w:val="StyleUnderline"/>
        </w:rPr>
        <w:t xml:space="preserve">and </w:t>
      </w:r>
      <w:r w:rsidRPr="00E44086">
        <w:rPr>
          <w:sz w:val="16"/>
        </w:rPr>
        <w:t xml:space="preserve">has </w:t>
      </w:r>
      <w:r w:rsidRPr="00E44086">
        <w:rPr>
          <w:rStyle w:val="StyleUnderline"/>
        </w:rPr>
        <w:t>not been recognized as a valued area of instruction</w:t>
      </w:r>
      <w:r w:rsidRPr="00E44086">
        <w:rPr>
          <w:sz w:val="16"/>
        </w:rPr>
        <w:t xml:space="preserve">. </w:t>
      </w:r>
      <w:r w:rsidRPr="00E44086">
        <w:rPr>
          <w:rStyle w:val="StyleUnderline"/>
        </w:rPr>
        <w:t>Investing in civic learning strengthens American democracy</w:t>
      </w:r>
      <w:r w:rsidRPr="00E44086">
        <w:rPr>
          <w:sz w:val="16"/>
        </w:rPr>
        <w:t xml:space="preserve">. n14 </w:t>
      </w:r>
      <w:r w:rsidRPr="00E44086">
        <w:rPr>
          <w:rStyle w:val="StyleUnderline"/>
        </w:rPr>
        <w:t>Schools have a civic mission and a public purpose to prepare citizens for their role in self-government</w:t>
      </w:r>
      <w:r w:rsidRPr="00E44086">
        <w:rPr>
          <w:sz w:val="16"/>
        </w:rPr>
        <w:t xml:space="preserve">. Yet for decades, </w:t>
      </w:r>
      <w:r w:rsidRPr="00E44086">
        <w:rPr>
          <w:rStyle w:val="StyleUnderline"/>
        </w:rPr>
        <w:t>we have dismissed this area of instruction</w:t>
      </w:r>
      <w:r w:rsidRPr="00E44086">
        <w:rPr>
          <w:sz w:val="16"/>
        </w:rPr>
        <w:t xml:space="preserve"> without consideration of its vital role in the preservation of our democracy. Some states have no civics and government requirements. Other states have a government requirement at 12th grade generally. Given the current status of civic learning in our country, it appears to be a matter of too little too late. n15 Despite these national trends, Florida has defied the odds and created a model approach to civic learning that is catching the attention of the nation.</w:t>
      </w:r>
    </w:p>
    <w:p w14:paraId="33100560" w14:textId="77777777" w:rsidR="001C1BD8" w:rsidRPr="00E44086" w:rsidRDefault="001C1BD8" w:rsidP="001C1BD8">
      <w:pPr>
        <w:rPr>
          <w:sz w:val="16"/>
        </w:rPr>
      </w:pPr>
    </w:p>
    <w:p w14:paraId="08AAFB5C" w14:textId="77777777" w:rsidR="001C1BD8" w:rsidRPr="00E44086" w:rsidRDefault="001C1BD8" w:rsidP="001C1BD8">
      <w:pPr>
        <w:pStyle w:val="Heading4"/>
      </w:pPr>
      <w:r w:rsidRPr="00E44086">
        <w:t>Civic education creates an open-minded society and increased communication – Kenyan National Study Proves, secondary effects</w:t>
      </w:r>
    </w:p>
    <w:p w14:paraId="2279B6D7" w14:textId="77777777" w:rsidR="001C1BD8" w:rsidRPr="00E44086" w:rsidRDefault="001C1BD8" w:rsidP="001C1BD8">
      <w:pPr>
        <w:rPr>
          <w:b/>
          <w:sz w:val="26"/>
        </w:rPr>
      </w:pPr>
      <w:r w:rsidRPr="00E44086">
        <w:rPr>
          <w:rStyle w:val="Style13ptBold"/>
        </w:rPr>
        <w:t xml:space="preserve">Finkel and Smith 11 </w:t>
      </w:r>
      <w:r w:rsidRPr="00E44086">
        <w:t>Both Finkel and Smith are professors at the University of Pittsburg. (Finkel, Steven E. and Smith, Amy Erica, Midwest Political Science Association, “Civic Education, American Journal of political Science Vol 55, No. 2 “Political Discussion, and the Social Transmission of Democratic Knowledge and Values in a New Democracy: Kenya 2001</w:t>
      </w:r>
      <w:proofErr w:type="gramStart"/>
      <w:r w:rsidRPr="00E44086">
        <w:t>,”JSTOR</w:t>
      </w:r>
      <w:proofErr w:type="gramEnd"/>
      <w:r w:rsidRPr="00E44086">
        <w:t>, April 2011) // MK</w:t>
      </w:r>
    </w:p>
    <w:p w14:paraId="32681559" w14:textId="77777777" w:rsidR="001C1BD8" w:rsidRPr="00E44086" w:rsidRDefault="001C1BD8" w:rsidP="001C1BD8">
      <w:pPr>
        <w:rPr>
          <w:rStyle w:val="StyleUnderline"/>
          <w:b w:val="0"/>
          <w:sz w:val="16"/>
        </w:rPr>
      </w:pPr>
      <w:r w:rsidRPr="00E44086">
        <w:rPr>
          <w:rStyle w:val="StyleUnderline"/>
        </w:rPr>
        <w:t xml:space="preserve">We turn next to the indirect effects of civic education via political discussions within individual social networks. </w:t>
      </w:r>
      <w:r w:rsidRPr="00E44086">
        <w:rPr>
          <w:sz w:val="16"/>
        </w:rPr>
        <w:t xml:space="preserve">In table 3, it can </w:t>
      </w:r>
      <w:proofErr w:type="gramStart"/>
      <w:r w:rsidRPr="00E44086">
        <w:rPr>
          <w:sz w:val="16"/>
        </w:rPr>
        <w:t>been</w:t>
      </w:r>
      <w:proofErr w:type="gramEnd"/>
      <w:r w:rsidRPr="00E44086">
        <w:rPr>
          <w:sz w:val="16"/>
        </w:rPr>
        <w:t xml:space="preserve"> seen that the potential for indirect effects from the Kenyan National Civic Education Programmed is substantial, given the number of individuals who discussed workshops that others attended. Among individuals in the treatment group in Wave 2, that is, </w:t>
      </w:r>
      <w:r w:rsidRPr="00E44086">
        <w:rPr>
          <w:rStyle w:val="StyleUnderline"/>
        </w:rPr>
        <w:t xml:space="preserve">individuals who attended at least one NCEP workshop between February and November, over half also discussed the workshop experiences of a least three other individuals, and only one-third engaged in no discussion about other Individuals’ workshop experiences. </w:t>
      </w:r>
      <w:r w:rsidRPr="00E44086">
        <w:rPr>
          <w:sz w:val="16"/>
        </w:rPr>
        <w:t xml:space="preserve">The figures in Wave 3 are even more striking, </w:t>
      </w:r>
      <w:r w:rsidRPr="00E44086">
        <w:rPr>
          <w:rStyle w:val="StyleUnderline"/>
        </w:rPr>
        <w:t>indicating that treated individuals were also very likely to discuss the workshop experiences of other treated individuals within their social networks.</w:t>
      </w:r>
      <w:r w:rsidRPr="00E44086">
        <w:rPr>
          <w:sz w:val="16"/>
        </w:rPr>
        <w:t xml:space="preserve"> The typical NCEP workshop participant thus discussed the workshop experiences of a good many other people as well. </w:t>
      </w:r>
      <w:r w:rsidRPr="00E44086">
        <w:rPr>
          <w:rStyle w:val="StyleUnderline"/>
        </w:rPr>
        <w:t>But the diffusion of NCEP messages also reached a substantial number of individuals who themselves did not attend any of the program’s workshops. Among individuals in Wave 2 with no exposure to civic education workshops of their own, approximately half nevertheless had some discussion with others in their networks who did attend NCEP activities</w:t>
      </w:r>
      <w:r w:rsidRPr="00E44086">
        <w:rPr>
          <w:sz w:val="16"/>
        </w:rPr>
        <w:t xml:space="preserve">. In fact, about one-quarter of the ostensibly “control” individuals discussed the workshop experiences of three or more other “treated” individuals. </w:t>
      </w:r>
      <w:r w:rsidRPr="00E44086">
        <w:rPr>
          <w:rStyle w:val="StyleUnderline"/>
        </w:rPr>
        <w:t>The figures of Wave 3 are again comparable with over 40% of the “control” group never the less discussing civic education issues with at least one NCEP participant,</w:t>
      </w:r>
      <w:r w:rsidRPr="00E44086">
        <w:rPr>
          <w:sz w:val="16"/>
        </w:rPr>
        <w:t xml:space="preserve"> and 27% discussing the workshop experiences of three or more other individuals. This indicates clearly that the NCEP reached many more individuals via subsequent political discussion than via formal training. Among this sample of individuals interviewed upon entering NCEP workshops between February and March 2002 and a corresponding sample of nonattendees, approximately 80% either attended their own workshop or discussed the NCEP workshop experiences of a least one other individual. </w:t>
      </w:r>
      <w:r w:rsidRPr="00E44086">
        <w:rPr>
          <w:rStyle w:val="StyleUnderline"/>
        </w:rPr>
        <w:t xml:space="preserve">There is thus at least significant potential to observe secondary effects of the civic education training. </w:t>
      </w:r>
      <w:r w:rsidRPr="00E44086">
        <w:rPr>
          <w:sz w:val="16"/>
        </w:rPr>
        <w:t xml:space="preserve">In Table 4, </w:t>
      </w:r>
      <w:r w:rsidRPr="00E44086">
        <w:rPr>
          <w:rStyle w:val="StyleUnderline"/>
        </w:rPr>
        <w:t xml:space="preserve">we show the results of two-wave fixed effects models and three-wave differential trend models predicting the </w:t>
      </w:r>
      <w:proofErr w:type="gramStart"/>
      <w:r w:rsidRPr="00E44086">
        <w:rPr>
          <w:rStyle w:val="StyleUnderline"/>
        </w:rPr>
        <w:t>four democratic</w:t>
      </w:r>
      <w:proofErr w:type="gramEnd"/>
      <w:r w:rsidRPr="00E44086">
        <w:rPr>
          <w:rStyle w:val="StyleUnderline"/>
        </w:rPr>
        <w:t xml:space="preserve"> orientation swith both civic education exposure and Discuss with others.</w:t>
      </w:r>
      <w:r w:rsidRPr="00E44086">
        <w:rPr>
          <w:sz w:val="16"/>
        </w:rPr>
        <w:t xml:space="preserve"> The latter variable measures the extent to which individuals discussed the workshop experiences of others exposed to NCEP messages. </w:t>
      </w:r>
      <w:r w:rsidRPr="00E44086">
        <w:rPr>
          <w:rStyle w:val="StyleUnderline"/>
        </w:rPr>
        <w:t>Direct exposure to civic education itself remains statistically significant in all models in column (a), with these effects supplemented by significant secondary effects of political discussion in all models aside from political participation.</w:t>
      </w:r>
      <w:r w:rsidRPr="00E44086">
        <w:rPr>
          <w:sz w:val="16"/>
        </w:rPr>
        <w:t xml:space="preserve"> </w:t>
      </w:r>
      <w:r w:rsidRPr="00E44086">
        <w:rPr>
          <w:rStyle w:val="StyleUnderline"/>
        </w:rPr>
        <w:t xml:space="preserve">The ore individuals engage in discussion of civic education workshops that others attended, the greater the change in knowledge, tolerance, and national versus tribal identity over time. </w:t>
      </w:r>
    </w:p>
    <w:p w14:paraId="5E07B67F" w14:textId="77777777" w:rsidR="001C1BD8" w:rsidRPr="00E44086" w:rsidRDefault="001C1BD8" w:rsidP="001C1BD8">
      <w:pPr>
        <w:pStyle w:val="Heading4"/>
      </w:pPr>
      <w:r w:rsidRPr="00E44086">
        <w:t>Civic education creates an informed citizenry – ensures participation in government which determines the survival of our democracy</w:t>
      </w:r>
    </w:p>
    <w:p w14:paraId="68F104B2" w14:textId="77777777" w:rsidR="001C1BD8" w:rsidRPr="00E44086" w:rsidRDefault="001C1BD8" w:rsidP="001C1BD8">
      <w:r w:rsidRPr="00E44086">
        <w:rPr>
          <w:rStyle w:val="Style13ptBold"/>
        </w:rPr>
        <w:t>Durham ’08</w:t>
      </w:r>
      <w:r w:rsidRPr="00E44086">
        <w:t xml:space="preserve"> – Christine M, Associate Justice on the Utah Supreme Court, Honors A.B. from Wellesley College, J.D. from Duke Law School, “Stronger civics education would aid American citizens and democracy,” </w:t>
      </w:r>
      <w:hyperlink r:id="rId19" w:history="1">
        <w:r w:rsidRPr="00E44086">
          <w:rPr>
            <w:rStyle w:val="Hyperlink"/>
          </w:rPr>
          <w:t>http://www.lexisnexis.com.proxy.lib.umich.edu/hottopics/lnacademic/</w:t>
        </w:r>
      </w:hyperlink>
      <w:r w:rsidRPr="00E44086">
        <w:t>, NC</w:t>
      </w:r>
    </w:p>
    <w:p w14:paraId="014E0359" w14:textId="77777777" w:rsidR="001C1BD8" w:rsidRPr="00E44086" w:rsidRDefault="001C1BD8" w:rsidP="001C1BD8">
      <w:pPr>
        <w:rPr>
          <w:rStyle w:val="StyleUnderline"/>
        </w:rPr>
      </w:pPr>
      <w:r w:rsidRPr="00E44086">
        <w:rPr>
          <w:sz w:val="16"/>
        </w:rPr>
        <w:t xml:space="preserve">This week's anniversary of the signing of America's Constitution provides us with an opportunity to reflect on the health of our democracy, both on how far we have come and on the </w:t>
      </w:r>
      <w:proofErr w:type="gramStart"/>
      <w:r w:rsidRPr="00E44086">
        <w:rPr>
          <w:sz w:val="16"/>
        </w:rPr>
        <w:t>work</w:t>
      </w:r>
      <w:proofErr w:type="gramEnd"/>
      <w:r w:rsidRPr="00E44086">
        <w:rPr>
          <w:sz w:val="16"/>
        </w:rPr>
        <w:t xml:space="preserve"> that remains to be done. We face many challenges as a nation. Energy independence, health care, terrorism and competition in the global marketplace are all serious issues that demand serious deliberation. While our leaders have an obligation to address all these challenges, the responsibility cannot lie with them alone. Our students are America's future leaders, and - more importantly - America's future citizens. What can we do to instill in them the habits of engaged and informed citizenship? One answer lies in civic education. More than 40 state constitutions mention the preparation of an enlightened citizenry as the reason for establishing </w:t>
      </w:r>
      <w:r w:rsidRPr="00E44086">
        <w:rPr>
          <w:rStyle w:val="StyleUnderline"/>
        </w:rPr>
        <w:t>public school systems, and our schools affect more citizens on a daily basis than any other institution. By teaching civics to every student, our future citizens will acquire the knowledge and dispositions that self-government demands.</w:t>
      </w:r>
      <w:r w:rsidRPr="00E44086">
        <w:rPr>
          <w:sz w:val="16"/>
        </w:rPr>
        <w:t xml:space="preserve"> The 2006 National Civics Assessment demonstrated that we must do better preparing our youth for citizenship when it revealed that </w:t>
      </w:r>
      <w:r w:rsidRPr="00E44086">
        <w:rPr>
          <w:rStyle w:val="StyleUnderline"/>
        </w:rPr>
        <w:t>less than a fifth of high school seniors could explain how citizen participation benefits democracy.</w:t>
      </w:r>
      <w:r w:rsidRPr="00E44086">
        <w:rPr>
          <w:sz w:val="16"/>
        </w:rPr>
        <w:t xml:space="preserve"> If students don't understand why participation matters, how can we be surprised at how many passive citizens there are? While until the 1960s most high schools offered three civics courses, today students only take a single course. Recent education policies have exacerbated this trend. Three-quarters of schools reported a decrease in the amount of time spent on civics as a result of federal No Child Left Behind's requirements. </w:t>
      </w:r>
      <w:r w:rsidRPr="00E44086">
        <w:rPr>
          <w:rStyle w:val="StyleUnderline"/>
        </w:rPr>
        <w:t>While civic learning is becoming an afterthought of our educational system, circumstances demand that it be restored as a cornerstone of our educational system in order to protect the integrity of our democracy. The more citizens are engaged in politics - from running for the school board to meeting with state legislators to volunteering on a presidential campaign - the less opportunity narrow special interests have to fill the vacuum. A democracy of activist citizens is the only way we can ensure government heeds the voice of "We the People." Civics also helps students develop the critical-thinking skills that make them more discerning consumers of news.</w:t>
      </w:r>
      <w:r w:rsidRPr="00E44086">
        <w:rPr>
          <w:sz w:val="16"/>
        </w:rPr>
        <w:t xml:space="preserve"> When our fellow citizens demand more thoughtful news analysis and less sensationalism, the media will listen and respond. Effective </w:t>
      </w:r>
      <w:r w:rsidRPr="00E44086">
        <w:rPr>
          <w:rStyle w:val="StyleUnderline"/>
        </w:rPr>
        <w:t>civic education can help all of us to persuade the media to re-emerge as a forum for debating the great issues of our time. Incivility and extreme partisanship have worsened as citizens wall themselves off from those of differing opinions, receiving their news from limited sources and only engaging in discussion with those who already share their views</w:t>
      </w:r>
      <w:r w:rsidRPr="00E44086">
        <w:rPr>
          <w:sz w:val="16"/>
        </w:rPr>
        <w:t xml:space="preserve">. Civic education provides a common base of knowledge and a shared language for speaking about American democracy. Civic education helps students engage with others of differing views. Debates in the classroom demand that students consider the arguments on both sides of an issue. The </w:t>
      </w:r>
      <w:r w:rsidRPr="00E44086">
        <w:rPr>
          <w:rStyle w:val="StyleUnderline"/>
        </w:rPr>
        <w:t>process of civil deliberation that leads to reasoned conclusions is not only a vital skill for students' own development, but it is at the heart of the process of self-government</w:t>
      </w:r>
      <w:r w:rsidRPr="00E44086">
        <w:rPr>
          <w:sz w:val="16"/>
        </w:rPr>
        <w:t xml:space="preserve">. Here in Utah, a group of our citizens have joined together to strengthen civic education for all of our students. The Utah Coalition for Civic, Character and Academic Service Learning is a network of organizations, universities and state and federal agencies committed to helping Utah schools K-16 in accomplishing their basic civic mission. In addition, the Legislature has created the Commission on Civic and Character Education, chaired by Lt. Gov. Gary Herbert, which unites representatives of the three branches of state government and members of the public in efforts to foster, encourage and lead the mission of civic education. </w:t>
      </w:r>
      <w:r w:rsidRPr="00E44086">
        <w:rPr>
          <w:rStyle w:val="StyleUnderline"/>
        </w:rPr>
        <w:t>Preserving the process of civil deliberation for the future ultimately lies not only with government, but also with an engaged citizenry. To ensure that every student has the knowledge and tools they need to become active citizens, we need to support schools in fulfilling their civic mission. School districts, state government, and the federal government can grant more funding, institutional support, and flexibility to schools that want to pursue civic learning for every student.</w:t>
      </w:r>
      <w:r w:rsidRPr="00E44086">
        <w:rPr>
          <w:sz w:val="16"/>
        </w:rPr>
        <w:t xml:space="preserve"> Schools should offer students civics classes and opportunities for experiential education grades K-16. The anniversary of the signing of the Constitution on Wednesday provides an opportunity for policymakers at every level to join together in support of the civic mission of schools. </w:t>
      </w:r>
      <w:r w:rsidRPr="00E44086">
        <w:rPr>
          <w:rStyle w:val="Emphasis"/>
        </w:rPr>
        <w:t>Our ability to meet this challenge will not only determine the future course of education policy, but the long-term health and survival of our democracy</w:t>
      </w:r>
      <w:r w:rsidRPr="00E44086">
        <w:rPr>
          <w:rStyle w:val="StyleUnderline"/>
        </w:rPr>
        <w:t>.</w:t>
      </w:r>
    </w:p>
    <w:p w14:paraId="760E2135" w14:textId="77777777" w:rsidR="00972722" w:rsidRPr="00E44086" w:rsidRDefault="00972722" w:rsidP="00972722">
      <w:pPr>
        <w:pStyle w:val="Heading3"/>
      </w:pPr>
      <w:r w:rsidRPr="00E44086">
        <w:t>Ext – Modeling</w:t>
      </w:r>
    </w:p>
    <w:p w14:paraId="171CE731" w14:textId="77777777" w:rsidR="00972722" w:rsidRPr="00E44086" w:rsidRDefault="00972722" w:rsidP="00972722">
      <w:pPr>
        <w:pStyle w:val="Heading4"/>
      </w:pPr>
      <w:r w:rsidRPr="00E44086">
        <w:t xml:space="preserve">Civic education key to creating </w:t>
      </w:r>
      <w:proofErr w:type="gramStart"/>
      <w:r w:rsidRPr="00E44086">
        <w:t>a US democracy other countries</w:t>
      </w:r>
      <w:proofErr w:type="gramEnd"/>
      <w:r w:rsidRPr="00E44086">
        <w:t xml:space="preserve"> want to model</w:t>
      </w:r>
    </w:p>
    <w:p w14:paraId="4ADDFCDF" w14:textId="77777777" w:rsidR="00972722" w:rsidRPr="00E44086" w:rsidRDefault="00972722" w:rsidP="00972722">
      <w:pPr>
        <w:rPr>
          <w:rStyle w:val="Style13ptBold"/>
          <w:b w:val="0"/>
          <w:sz w:val="18"/>
          <w:szCs w:val="18"/>
        </w:rPr>
      </w:pPr>
      <w:r w:rsidRPr="00E44086">
        <w:rPr>
          <w:rStyle w:val="Style13ptBold"/>
        </w:rPr>
        <w:t xml:space="preserve">Kahlenberg and Janey 16 </w:t>
      </w:r>
      <w:r w:rsidRPr="00E44086">
        <w:rPr>
          <w:rStyle w:val="Style13ptBold"/>
          <w:b w:val="0"/>
          <w:sz w:val="18"/>
          <w:szCs w:val="18"/>
        </w:rPr>
        <w:t xml:space="preserve">[Richard Kahlenberg and Clifford Janey – Kahlenberg is a senrior fellow at The Century Foundation, Janey is a senior research scholar at Boston University, The Century Foundation, “Putting Democracy Back </w:t>
      </w:r>
      <w:proofErr w:type="gramStart"/>
      <w:r w:rsidRPr="00E44086">
        <w:rPr>
          <w:rStyle w:val="Style13ptBold"/>
          <w:b w:val="0"/>
          <w:sz w:val="18"/>
          <w:szCs w:val="18"/>
        </w:rPr>
        <w:t>Into</w:t>
      </w:r>
      <w:proofErr w:type="gramEnd"/>
      <w:r w:rsidRPr="00E44086">
        <w:rPr>
          <w:rStyle w:val="Style13ptBold"/>
          <w:b w:val="0"/>
          <w:sz w:val="18"/>
          <w:szCs w:val="18"/>
        </w:rPr>
        <w:t xml:space="preserve"> Public Education, 11/10/16, https://tcf.org/content/report/putting-democracy-back-public-education/]//NAP</w:t>
      </w:r>
    </w:p>
    <w:p w14:paraId="413AC816" w14:textId="77777777" w:rsidR="00972722" w:rsidRPr="00E44086" w:rsidRDefault="00972722" w:rsidP="00972722">
      <w:pPr>
        <w:widowControl w:val="0"/>
        <w:autoSpaceDE w:val="0"/>
        <w:autoSpaceDN w:val="0"/>
        <w:adjustRightInd w:val="0"/>
        <w:spacing w:after="0" w:line="240" w:lineRule="auto"/>
        <w:rPr>
          <w:rFonts w:cs="Munged-hykYlEGY7H"/>
          <w:color w:val="000000" w:themeColor="text1"/>
          <w:sz w:val="24"/>
          <w:u w:val="single"/>
        </w:rPr>
      </w:pPr>
      <w:r w:rsidRPr="00E44086">
        <w:rPr>
          <w:rFonts w:cs="Munged-hykYlEGY7H"/>
          <w:color w:val="000000" w:themeColor="text1"/>
          <w:sz w:val="24"/>
          <w:u w:val="single"/>
        </w:rPr>
        <w:t>Today</w:t>
      </w:r>
      <w:r w:rsidRPr="00E44086">
        <w:rPr>
          <w:rFonts w:cs="Munged-hykYlEGY7H"/>
          <w:color w:val="000000" w:themeColor="text1"/>
          <w:sz w:val="16"/>
        </w:rPr>
        <w:t xml:space="preserve">, however, </w:t>
      </w:r>
      <w:r w:rsidRPr="00E44086">
        <w:rPr>
          <w:rFonts w:cs="Munged-hykYlEGY7H"/>
          <w:color w:val="000000" w:themeColor="text1"/>
          <w:sz w:val="24"/>
          <w:u w:val="single"/>
        </w:rPr>
        <w:t>we are seeing</w:t>
      </w:r>
      <w:r w:rsidRPr="00E44086">
        <w:rPr>
          <w:rFonts w:cs="Munged-hykYlEGY7H"/>
          <w:color w:val="000000" w:themeColor="text1"/>
          <w:sz w:val="16"/>
        </w:rPr>
        <w:t xml:space="preserve"> the costs of an unbalanced approach to public education that focuses on markets far more than democracy: </w:t>
      </w:r>
      <w:r w:rsidRPr="00E44086">
        <w:rPr>
          <w:rFonts w:cs="Munged-hykYlEGY7H"/>
          <w:color w:val="000000" w:themeColor="text1"/>
          <w:sz w:val="24"/>
          <w:u w:val="single"/>
        </w:rPr>
        <w:t>dangerously low levels of civic knowledge, and a reduced faith in democratic values among Americans.</w:t>
      </w:r>
      <w:r w:rsidRPr="00E44086">
        <w:rPr>
          <w:rFonts w:cs="Munged-hykYlEGY7H"/>
          <w:color w:val="000000" w:themeColor="text1"/>
          <w:sz w:val="16"/>
        </w:rPr>
        <w:t xml:space="preserve"> These developments are particularly troublesome because </w:t>
      </w:r>
      <w:r w:rsidRPr="00E44086">
        <w:rPr>
          <w:rFonts w:cs="Munged-hykYlEGY7H"/>
          <w:color w:val="000000" w:themeColor="text1"/>
          <w:sz w:val="24"/>
          <w:u w:val="single"/>
        </w:rPr>
        <w:t>they have occurred alongside two larger societal trends that undermine our democracy: a decline in labor unions, and increased political polarization by residential areas</w:t>
      </w:r>
      <w:r w:rsidRPr="00E44086">
        <w:rPr>
          <w:rFonts w:cs="Munged-hykYlEGY7H"/>
          <w:color w:val="000000" w:themeColor="text1"/>
          <w:sz w:val="16"/>
        </w:rPr>
        <w:t xml:space="preserve">, all of which we explore below. </w:t>
      </w:r>
      <w:r w:rsidRPr="00E44086">
        <w:rPr>
          <w:rFonts w:cs="Munged-zAcR30JU2N"/>
          <w:i/>
          <w:iCs/>
          <w:color w:val="000000" w:themeColor="text1"/>
          <w:sz w:val="16"/>
        </w:rPr>
        <w:t xml:space="preserve">Low Levels of Civics Knowledge: </w:t>
      </w:r>
      <w:r w:rsidRPr="00E44086">
        <w:rPr>
          <w:rFonts w:cs="Munged-hykYlEGY7H"/>
          <w:color w:val="000000" w:themeColor="text1"/>
          <w:sz w:val="16"/>
        </w:rPr>
        <w:t xml:space="preserve">Americans’ knowledge of basic civics is frighteningly scant. A 2015 survey conducted by the Annenberg Public Policy Center of the University of Pennsylvania found that only 31 percent of Americans can name all three branches of government, and 32 percent cannot identify a single one. (See Figure 1.) The survey found that only 53 percent of Americans understood that a 5–4 decision by the U.S. Supreme Court constitutes law and must be followed; 15 percent believed that a 5–4 decision is sent back to Congress for reconsideration, and 13 percent thought that the decision would be returned to lower courts and decided there. Performance among students on the 2010 National Assessment of Educational Progress (NAEP) was also disturbingly low. Only 27 percent of fourth-graders, 22 percent of eighth-graders, and 24 percent of twelfth-graders performed at or above the proficient level in civics. Thirty-six percent of twelfth grade students failed to even reach the basic level in civics, signifying that they were unable to describe forms of political participation in a democracy, or draw simple conclusions from basic graphs, charts, maps, or cartoons. What is particularly disturbing is that civic literacy has not risen despite considerable gains in educational attainment. As scholar William Galston observed in 2003, “Although the level of formal schooling in the United States is much higher than it was fifty years ago, the civic knowledge of today’s students is at best no higher than that of their parents and grandparents.” Among college graduates, older respondents perform significantly better than younger ones according to the American Council of Trustees and Alumni. While over 98 percent of college graduates over 65, for example, knew that the president cannot establish taxes, only 74 percent of graduates aged 25–34 understood this concept. </w:t>
      </w:r>
      <w:r w:rsidRPr="00E44086">
        <w:rPr>
          <w:rFonts w:cs="Munged-zAcR30JU2N"/>
          <w:i/>
          <w:iCs/>
          <w:color w:val="000000" w:themeColor="text1"/>
          <w:sz w:val="16"/>
        </w:rPr>
        <w:t>Adherence to Democratic Values</w:t>
      </w:r>
      <w:r w:rsidRPr="00E44086">
        <w:rPr>
          <w:rFonts w:cs="Munged-hykYlEGY7H"/>
          <w:color w:val="000000" w:themeColor="text1"/>
          <w:sz w:val="16"/>
        </w:rPr>
        <w:t xml:space="preserve">: If schools are doing a poor job of imparting civic knowledge, they are also doing a poor job of inculcating an appreciation for the democratic values embodied in the Bill of Rights. In the 2015 Annenberg Survey, for example, over one-quarter of people (26 percent) would vote to alter or eliminate the Fifth Amendment so that courts could require a person testify against herself. Almost half (46 percent) opposed a prohibition on “double jeopardy”; the same percentage of people believe that the government should be permitted to prohibit a peaceful march down a main street if those marching expressed offensive views; and only half of respondents thought that the government should not be able to prohibit practice of a religion if a majority of voters perceived it to hold “un-American” views. The problem has grown over time, giving rise to some startling attitudes. Columnist Catherine Rampell points out that </w:t>
      </w:r>
      <w:r w:rsidRPr="00E44086">
        <w:rPr>
          <w:rFonts w:cs="Munged-hykYlEGY7H"/>
          <w:color w:val="000000" w:themeColor="text1"/>
          <w:sz w:val="24"/>
          <w:u w:val="single"/>
        </w:rPr>
        <w:t>Americans have become, “steadily more open to anti-democratic, autocratic ideals</w:t>
      </w:r>
      <w:proofErr w:type="gramStart"/>
      <w:r w:rsidRPr="00E44086">
        <w:rPr>
          <w:rFonts w:cs="Munged-hykYlEGY7H"/>
          <w:color w:val="000000" w:themeColor="text1"/>
          <w:sz w:val="24"/>
          <w:u w:val="single"/>
        </w:rPr>
        <w:t>.”</w:t>
      </w:r>
      <w:r w:rsidRPr="00E44086">
        <w:rPr>
          <w:rFonts w:cs="Munged-hykYlEGY7H"/>
          <w:color w:val="000000" w:themeColor="text1"/>
          <w:sz w:val="16"/>
        </w:rPr>
        <w:t>As</w:t>
      </w:r>
      <w:proofErr w:type="gramEnd"/>
      <w:r w:rsidRPr="00E44086">
        <w:rPr>
          <w:rFonts w:cs="Munged-hykYlEGY7H"/>
          <w:color w:val="000000" w:themeColor="text1"/>
          <w:sz w:val="16"/>
        </w:rPr>
        <w:t xml:space="preserve"> researchers Roberto Stefan Foa and Yascha Mounk note, trends in the World Values Survey show that </w:t>
      </w:r>
      <w:r w:rsidRPr="00E44086">
        <w:rPr>
          <w:rFonts w:cs="Munged-hykYlEGY7H"/>
          <w:color w:val="000000" w:themeColor="text1"/>
          <w:sz w:val="24"/>
          <w:u w:val="single"/>
        </w:rPr>
        <w:t>Americans have shown a declining trust in institutions, including democracy.46 When asked whether democracy is a good or bad way to run a country, 17 percent said bad or very bad, up from 9 percent in the mid-1990s. Among those ages 16 to 24, about a quarter said democracy was bad or very bad, an increase of one-third from a decade and a half earlier (see Figure 2). Some 25 percent of millennials said it is “unimportant,” that in a democracy, people should “choose their leaders in free elections.” Among U.S. citizens of all ages, the proportion who said it would be “fairly good” or “very good” for the “army to rule,” has risen from one in sixteen in 1995, to one in six today.</w:t>
      </w:r>
      <w:r w:rsidRPr="00E44086">
        <w:rPr>
          <w:rFonts w:cs="Munged-hykYlEGY7H"/>
          <w:color w:val="000000" w:themeColor="text1"/>
          <w:sz w:val="16"/>
        </w:rPr>
        <w:t xml:space="preserve"> Likewise, a June 2016 survey by the Public Religion Research Institute and the Brookings Institution found that a majority of Americans showed authoritarian (as opposed to autonomous) leanings. Moreover, fully 49 percent of Americans agreed that “because things have gotten so far off track in this country, we need a leader who is willing to break some rules if that’s what it takes to set things right</w:t>
      </w:r>
      <w:proofErr w:type="gramStart"/>
      <w:r w:rsidRPr="00E44086">
        <w:rPr>
          <w:rFonts w:cs="Munged-hykYlEGY7H"/>
          <w:color w:val="000000" w:themeColor="text1"/>
          <w:sz w:val="16"/>
        </w:rPr>
        <w:t>.”</w:t>
      </w:r>
      <w:r w:rsidRPr="00E44086">
        <w:rPr>
          <w:rFonts w:cs="Munged-zAcR30JU2N"/>
          <w:i/>
          <w:iCs/>
          <w:color w:val="000000" w:themeColor="text1"/>
          <w:sz w:val="16"/>
        </w:rPr>
        <w:t>Decline</w:t>
      </w:r>
      <w:proofErr w:type="gramEnd"/>
      <w:r w:rsidRPr="00E44086">
        <w:rPr>
          <w:rFonts w:cs="Munged-zAcR30JU2N"/>
          <w:i/>
          <w:iCs/>
          <w:color w:val="000000" w:themeColor="text1"/>
          <w:sz w:val="16"/>
        </w:rPr>
        <w:t xml:space="preserve"> in Unions as Schools of Democracy</w:t>
      </w:r>
      <w:r w:rsidRPr="00E44086">
        <w:rPr>
          <w:rFonts w:cs="Munged-hykYlEGY7H"/>
          <w:color w:val="000000" w:themeColor="text1"/>
          <w:sz w:val="16"/>
        </w:rPr>
        <w:t xml:space="preserve">: The decline of public schools’ emphasis on democracy has been particularly disturbing because it has been accompanied by a parallel decline of labor unions, which serve as critical civic associations in healthy democracies. From the 1950s to today, union membership fell precipitously, from one in three to one in ten. This decline is closely associated with the hollowing out of the American middle class, which thriving democracies need to survive. But the </w:t>
      </w:r>
      <w:proofErr w:type="gramStart"/>
      <w:r w:rsidRPr="00E44086">
        <w:rPr>
          <w:rFonts w:cs="Munged-hykYlEGY7H"/>
          <w:color w:val="000000" w:themeColor="text1"/>
          <w:sz w:val="16"/>
        </w:rPr>
        <w:t>drop in</w:t>
      </w:r>
      <w:proofErr w:type="gramEnd"/>
      <w:r w:rsidRPr="00E44086">
        <w:rPr>
          <w:rFonts w:cs="Munged-hykYlEGY7H"/>
          <w:color w:val="000000" w:themeColor="text1"/>
          <w:sz w:val="16"/>
        </w:rPr>
        <w:t xml:space="preserve"> labor membership also has reduced the role of unions as incubators of democratic practice. Throughout much of the twentieth century, labor unions served as what Harvard political scientist Robert Putnam calls “schools for democracy.” Being involved in workplace decisions and collective bargaining, and voting for union leadership are important drivers of “democratic acculturation.” Union members also staff phone banks and go door to door recruiting voters, which increases civic participation among union members and nonmembers alike. Relatedly, research shows that unions played an important role in countering “an authoritarian streak” among working-class voters. Seymour Martin Lipset found that organized labor made workers more inclined to embrace democratic norms by inculcating “civic virtues in its members.” That critical force is greatly diminished today. </w:t>
      </w:r>
      <w:r w:rsidRPr="00E44086">
        <w:rPr>
          <w:rFonts w:cs="Munged-zAcR30JU2N"/>
          <w:i/>
          <w:iCs/>
          <w:color w:val="000000" w:themeColor="text1"/>
          <w:sz w:val="16"/>
        </w:rPr>
        <w:t>Political Polarization through Residential Segregation</w:t>
      </w:r>
      <w:r w:rsidRPr="00E44086">
        <w:rPr>
          <w:rFonts w:cs="Munged-hykYlEGY7H"/>
          <w:color w:val="000000" w:themeColor="text1"/>
          <w:sz w:val="16"/>
        </w:rPr>
        <w:t xml:space="preserve">: Finally, the crisis in civic education in our public schools comes at a time of increasing political polarization—including by residential areas—that makes it harder for democracy to operate well. </w:t>
      </w:r>
      <w:r w:rsidRPr="00E44086">
        <w:rPr>
          <w:rFonts w:cs="Munged-hykYlEGY7H"/>
          <w:color w:val="000000" w:themeColor="text1"/>
          <w:sz w:val="24"/>
          <w:u w:val="single"/>
        </w:rPr>
        <w:t>Part of the democratic process is the education of citizens—by neighbors and news sources—that will help them consider a wide range of views and make up their minds about candidates and policy issues. But that continuing lifelong education through dialogue in a democracy no longer works the way it used to in the United States.</w:t>
      </w:r>
    </w:p>
    <w:p w14:paraId="071ABC01" w14:textId="77777777" w:rsidR="00972722" w:rsidRPr="00E44086" w:rsidRDefault="00972722" w:rsidP="00972722">
      <w:pPr>
        <w:pStyle w:val="Heading4"/>
      </w:pPr>
      <w:r w:rsidRPr="00E44086">
        <w:t xml:space="preserve">Africa has Modeled Their Democracies after the US </w:t>
      </w:r>
    </w:p>
    <w:p w14:paraId="27AB14D5" w14:textId="77777777" w:rsidR="00972722" w:rsidRPr="00E44086" w:rsidRDefault="00972722" w:rsidP="00972722">
      <w:r w:rsidRPr="00E44086">
        <w:rPr>
          <w:rStyle w:val="Style13ptBold"/>
        </w:rPr>
        <w:t xml:space="preserve">Birnbaum 11 </w:t>
      </w:r>
      <w:r w:rsidRPr="00E44086">
        <w:t xml:space="preserve">– Birnbaum is a journalist for The Washington Times and specializes in politics. (Ben, The Washington Times, “African Nations Look to US for model of Democracy,” 7/28/11, </w:t>
      </w:r>
      <w:hyperlink r:id="rId20" w:history="1">
        <w:r w:rsidRPr="00E44086">
          <w:rPr>
            <w:rStyle w:val="Hyperlink"/>
          </w:rPr>
          <w:t>http://www.washingtontimes.com/news/2011/jul/28/african-nations-look-to-us-for-model-of-democracy/</w:t>
        </w:r>
      </w:hyperlink>
      <w:r w:rsidRPr="00E44086">
        <w:t xml:space="preserve"> ) // MK</w:t>
      </w:r>
    </w:p>
    <w:p w14:paraId="694AF822" w14:textId="77777777" w:rsidR="00972722" w:rsidRPr="00E44086" w:rsidRDefault="00972722" w:rsidP="00972722">
      <w:pPr>
        <w:rPr>
          <w:sz w:val="16"/>
        </w:rPr>
      </w:pPr>
      <w:r w:rsidRPr="00E44086">
        <w:rPr>
          <w:sz w:val="16"/>
        </w:rPr>
        <w:t xml:space="preserve">While many see the political crisis over the debt ceiling as yet another example of Washington’s dysfunction, at least </w:t>
      </w:r>
      <w:r w:rsidRPr="00E44086">
        <w:rPr>
          <w:rStyle w:val="StyleUnderline"/>
        </w:rPr>
        <w:t>one African leader has a different take</w:t>
      </w:r>
      <w:r w:rsidRPr="00E44086">
        <w:rPr>
          <w:sz w:val="16"/>
        </w:rPr>
        <w:t xml:space="preserve">. “This is very instructive for Africa,” says Mahmadou Issouffou, president of Niger. </w:t>
      </w:r>
      <w:r w:rsidRPr="00E44086">
        <w:rPr>
          <w:rStyle w:val="StyleUnderline"/>
        </w:rPr>
        <w:t>“This is a system where a single man cannot decide everything alone. This is very important for all African countries to see.”</w:t>
      </w:r>
      <w:r w:rsidRPr="00E44086">
        <w:rPr>
          <w:sz w:val="16"/>
        </w:rPr>
        <w:t xml:space="preserve"> Mr. Issoufou made the comments during a panel discussion at the U.S. Institute of Peace with three other West African presidents: Guinea’s Alpha Conde, Benin’s Boni Yayi, </w:t>
      </w:r>
      <w:proofErr w:type="gramStart"/>
      <w:r w:rsidRPr="00E44086">
        <w:rPr>
          <w:rStyle w:val="StyleUnderline"/>
        </w:rPr>
        <w:t>The</w:t>
      </w:r>
      <w:proofErr w:type="gramEnd"/>
      <w:r w:rsidRPr="00E44086">
        <w:rPr>
          <w:rStyle w:val="StyleUnderline"/>
        </w:rPr>
        <w:t xml:space="preserve"> four men, who will visit the White House tomorrow, are being held up as exemplars of progress in a continent where democracy was once an exception.</w:t>
      </w:r>
      <w:r w:rsidRPr="00E44086">
        <w:rPr>
          <w:sz w:val="16"/>
        </w:rPr>
        <w:t xml:space="preserve"> Sub-Sahran Africa has quintupled its number of electoral democracies over the past two decades, according to Freedom House. But the leaders said that preserving democracy will remain the greatest challenge. “Your president said when he was in Accra [Ghana’s capital], ‘Africa doesn’t </w:t>
      </w:r>
      <w:proofErr w:type="gramStart"/>
      <w:r w:rsidRPr="00E44086">
        <w:rPr>
          <w:sz w:val="16"/>
        </w:rPr>
        <w:t>needs</w:t>
      </w:r>
      <w:proofErr w:type="gramEnd"/>
      <w:r w:rsidRPr="00E44086">
        <w:rPr>
          <w:sz w:val="16"/>
        </w:rPr>
        <w:t xml:space="preserve"> strongmen, it needs strong institutions,’ and we agree with President Obama,” said Mr. Issoufou. </w:t>
      </w:r>
      <w:r w:rsidRPr="00E44086">
        <w:rPr>
          <w:rStyle w:val="StyleUnderline"/>
        </w:rPr>
        <w:t>All four men acknowledged the challenges of democratization in a region plagued by ethnic divisions, economic deprivation and persistent security threats.</w:t>
      </w:r>
      <w:r w:rsidRPr="00E44086">
        <w:rPr>
          <w:sz w:val="16"/>
        </w:rPr>
        <w:t xml:space="preserve"> Mr. Conde, who survived an assassination attempt in July, said that African leaders need to “attack the problem of security without weakening human rights</w:t>
      </w:r>
      <w:proofErr w:type="gramStart"/>
      <w:r w:rsidRPr="00E44086">
        <w:rPr>
          <w:sz w:val="16"/>
        </w:rPr>
        <w:t>,”adding</w:t>
      </w:r>
      <w:proofErr w:type="gramEnd"/>
      <w:r w:rsidRPr="00E44086">
        <w:rPr>
          <w:sz w:val="16"/>
        </w:rPr>
        <w:t xml:space="preserve"> that economic growth also is key. “There’s no magic wand,” he said, “so it’s very important that we understand that if democracy doesn’t advance living conditions, democracy itself can’t advance</w:t>
      </w:r>
      <w:proofErr w:type="gramStart"/>
      <w:r w:rsidRPr="00E44086">
        <w:rPr>
          <w:sz w:val="16"/>
        </w:rPr>
        <w:t>.”Mr.</w:t>
      </w:r>
      <w:proofErr w:type="gramEnd"/>
      <w:r w:rsidRPr="00E44086">
        <w:rPr>
          <w:sz w:val="16"/>
        </w:rPr>
        <w:t xml:space="preserve"> Yayi agreed: </w:t>
      </w:r>
      <w:r w:rsidRPr="00E44086">
        <w:rPr>
          <w:rStyle w:val="StyleUnderline"/>
        </w:rPr>
        <w:t>“Democracy needs to feed itself, it needs sustenance. People must know that its via democracy that we’re moving toward prosperity</w:t>
      </w:r>
      <w:r w:rsidRPr="00E44086">
        <w:rPr>
          <w:sz w:val="16"/>
        </w:rPr>
        <w:t xml:space="preserve">. If people believe that misery will continue, we will not have democracy, so that is why democracy must be accompanied by economic renewal.” Mr Ouattara, who assumed office this year after a violent, five-month standoff with his predecessor, </w:t>
      </w:r>
      <w:r w:rsidRPr="00E44086">
        <w:rPr>
          <w:rStyle w:val="StyleUnderline"/>
        </w:rPr>
        <w:t>crowed that voter turnout rates in his country’s recent elections exceeded those of post-apartheid South Africa, but he insisted that democracy is about more than just a ballot box.</w:t>
      </w:r>
      <w:r w:rsidRPr="00E44086">
        <w:rPr>
          <w:sz w:val="16"/>
        </w:rPr>
        <w:t xml:space="preserve"> “It’s not just about organizing democratic elections, it’s about behaving democratically afterwards, about respecting the rule of law,” he said, adding that “democracy means the protection of minorities.” </w:t>
      </w:r>
      <w:r w:rsidRPr="00E44086">
        <w:rPr>
          <w:rStyle w:val="StyleUnderline"/>
        </w:rPr>
        <w:t>He said that America, with its array of ethnic groups, provides a good model for his fractious country</w:t>
      </w:r>
      <w:r w:rsidRPr="00E44086">
        <w:rPr>
          <w:sz w:val="16"/>
        </w:rPr>
        <w:t xml:space="preserve">. “Whatever your color, whatever your religion, you’re an American, and this is what I tell my people: We need to be Ivorians first,” he said. </w:t>
      </w:r>
      <w:r w:rsidRPr="00E44086">
        <w:rPr>
          <w:rStyle w:val="StyleUnderline"/>
        </w:rPr>
        <w:t>“Americans have a sacred idea of citizenship, and that’s what I want to achieve in my country.”</w:t>
      </w:r>
      <w:r w:rsidRPr="00E44086">
        <w:rPr>
          <w:rStyle w:val="StyleUnderline"/>
          <w:sz w:val="16"/>
        </w:rPr>
        <w:t xml:space="preserve"> </w:t>
      </w:r>
      <w:r w:rsidRPr="00E44086">
        <w:rPr>
          <w:sz w:val="16"/>
        </w:rPr>
        <w:t>The wave of democratization is part of a rare spate of good news out of sub-Saharan Africa, which now boasts 10 of the world’s 20 fastest-growing economies, as well as its newest nation — South Sudan.</w:t>
      </w:r>
    </w:p>
    <w:p w14:paraId="7C1E1880" w14:textId="77777777" w:rsidR="00972722" w:rsidRPr="00E44086" w:rsidRDefault="00972722" w:rsidP="00972722">
      <w:pPr>
        <w:rPr>
          <w:sz w:val="16"/>
        </w:rPr>
      </w:pPr>
    </w:p>
    <w:p w14:paraId="299ED2C6" w14:textId="77777777" w:rsidR="00972722" w:rsidRPr="00E44086" w:rsidRDefault="00972722" w:rsidP="00972722">
      <w:pPr>
        <w:pStyle w:val="Heading4"/>
      </w:pPr>
      <w:r w:rsidRPr="00E44086">
        <w:t>America’s education and diplomacy is internationally modeled</w:t>
      </w:r>
    </w:p>
    <w:p w14:paraId="4D08BB8A" w14:textId="77777777" w:rsidR="00972722" w:rsidRPr="00E44086" w:rsidRDefault="00972722" w:rsidP="00972722">
      <w:pPr>
        <w:rPr>
          <w:rStyle w:val="Style13ptBold"/>
          <w:b w:val="0"/>
        </w:rPr>
      </w:pPr>
      <w:r w:rsidRPr="00E44086">
        <w:rPr>
          <w:rStyle w:val="Style13ptBold"/>
        </w:rPr>
        <w:t xml:space="preserve">Goldfarb 14 </w:t>
      </w:r>
      <w:r w:rsidRPr="00E44086">
        <w:rPr>
          <w:rStyle w:val="Style13ptBold"/>
          <w:b w:val="0"/>
        </w:rPr>
        <w:t xml:space="preserve">Michael Goldfarb has made award-winning radio programmes for the BBC and NPR and was a research associate at the Project for the New American Century. (Raconteur, “American culture rules the world,” Michael Goldfarb 10/9/14, </w:t>
      </w:r>
      <w:hyperlink r:id="rId21" w:history="1">
        <w:r w:rsidRPr="00E44086">
          <w:rPr>
            <w:rStyle w:val="Hyperlink"/>
          </w:rPr>
          <w:t>https://www.raconteur.net/culture/american-culture-rules-the-world)</w:t>
        </w:r>
      </w:hyperlink>
      <w:r w:rsidRPr="00E44086">
        <w:rPr>
          <w:rStyle w:val="Style13ptBold"/>
          <w:b w:val="0"/>
        </w:rPr>
        <w:t xml:space="preserve"> // SR</w:t>
      </w:r>
    </w:p>
    <w:p w14:paraId="630F6D28" w14:textId="77777777" w:rsidR="00972722" w:rsidRPr="00E44086" w:rsidRDefault="00972722" w:rsidP="00972722">
      <w:r w:rsidRPr="00E44086">
        <w:t xml:space="preserve">And yet </w:t>
      </w:r>
      <w:r w:rsidRPr="00E44086">
        <w:rPr>
          <w:rStyle w:val="StyleUnderline"/>
        </w:rPr>
        <w:t>America’s influence on societies everywhere remains profound</w:t>
      </w:r>
      <w:r w:rsidRPr="00E44086">
        <w:t xml:space="preserve">. And there is one simple reason: American soft power. </w:t>
      </w:r>
      <w:r w:rsidRPr="00E44086">
        <w:rPr>
          <w:rStyle w:val="Emphasis"/>
        </w:rPr>
        <w:t>Through</w:t>
      </w:r>
      <w:r w:rsidRPr="00E44086">
        <w:rPr>
          <w:rStyle w:val="StyleUnderline"/>
        </w:rPr>
        <w:t xml:space="preserve"> culture, </w:t>
      </w:r>
      <w:r w:rsidRPr="00E44086">
        <w:rPr>
          <w:rStyle w:val="Emphasis"/>
        </w:rPr>
        <w:t>education and diplomatic outreach</w:t>
      </w:r>
      <w:r w:rsidRPr="00E44086">
        <w:t xml:space="preserve"> programmes, </w:t>
      </w:r>
      <w:r w:rsidRPr="00E44086">
        <w:rPr>
          <w:rStyle w:val="Emphasis"/>
        </w:rPr>
        <w:t>the US still influences “the street” globally</w:t>
      </w:r>
      <w:r w:rsidRPr="00E44086">
        <w:t>.</w:t>
      </w:r>
    </w:p>
    <w:p w14:paraId="61DB7112" w14:textId="77777777" w:rsidR="00972722" w:rsidRPr="00E44086" w:rsidRDefault="00972722" w:rsidP="00972722">
      <w:r w:rsidRPr="00E44086">
        <w:t>When Harvard’s Joseph Nye coined the term “soft power” in 1990, the Cold War was coming to an end, the Soviet empire was collapsing, the power relationships that had governed the world for almost half a century were at an end. Soft power was a prescription for US policymakers in its unipolar moment. That moment has passed, but the term is still in general use.</w:t>
      </w:r>
    </w:p>
    <w:p w14:paraId="3A8D9BB4" w14:textId="77777777" w:rsidR="00972722" w:rsidRPr="00E44086" w:rsidRDefault="00972722" w:rsidP="00972722">
      <w:pPr>
        <w:rPr>
          <w:rStyle w:val="StyleUnderline"/>
        </w:rPr>
      </w:pPr>
      <w:r w:rsidRPr="00E44086">
        <w:t xml:space="preserve">The US remains a nation of immigrants. </w:t>
      </w:r>
      <w:r w:rsidRPr="00E44086">
        <w:rPr>
          <w:rStyle w:val="StyleUnderline"/>
        </w:rPr>
        <w:t xml:space="preserve">More than 40 million people living in America were born outside the US </w:t>
      </w:r>
      <w:r w:rsidRPr="00E44086">
        <w:t xml:space="preserve">– that is 13 per cent of the population and one in four immigrants are in the country illegally. </w:t>
      </w:r>
      <w:r w:rsidRPr="00E44086">
        <w:rPr>
          <w:rStyle w:val="StyleUnderline"/>
        </w:rPr>
        <w:t>Each immigrant represents a connection back to a different country. In a world of globalised communications, those connections, for the most part, aren’t severed when a person leaves for America.</w:t>
      </w:r>
    </w:p>
    <w:p w14:paraId="659B0BE6" w14:textId="77777777" w:rsidR="00972722" w:rsidRPr="00E44086" w:rsidRDefault="00972722" w:rsidP="00972722">
      <w:pPr>
        <w:rPr>
          <w:rStyle w:val="StyleUnderline"/>
        </w:rPr>
      </w:pPr>
      <w:r w:rsidRPr="00E44086">
        <w:t xml:space="preserve">Through immigration, the American experience is shared globally. Not every immigrant story is a happy one, but </w:t>
      </w:r>
      <w:r w:rsidRPr="00E44086">
        <w:rPr>
          <w:rStyle w:val="StyleUnderline"/>
        </w:rPr>
        <w:t>clearly enough positive news about America gets told so that American society is a model for the world.</w:t>
      </w:r>
    </w:p>
    <w:p w14:paraId="082469A6" w14:textId="77777777" w:rsidR="00972722" w:rsidRPr="00E44086" w:rsidRDefault="00972722" w:rsidP="00972722">
      <w:pPr>
        <w:rPr>
          <w:rStyle w:val="StyleUnderline"/>
        </w:rPr>
      </w:pPr>
      <w:r w:rsidRPr="00E44086">
        <w:t xml:space="preserve">The US government puts money towards soft power activities such as foreign aid. The USAID budget this year is $20 billion. </w:t>
      </w:r>
      <w:r w:rsidRPr="00E44086">
        <w:rPr>
          <w:rStyle w:val="StyleUnderline"/>
        </w:rPr>
        <w:t>No other country comes close to ear-marking that kind of funding for combating the effects of global poverty.</w:t>
      </w:r>
    </w:p>
    <w:p w14:paraId="77F5B8C7" w14:textId="77777777" w:rsidR="00972722" w:rsidRPr="00E44086" w:rsidRDefault="00972722" w:rsidP="00972722">
      <w:r w:rsidRPr="00E44086">
        <w:rPr>
          <w:rStyle w:val="Emphasis"/>
        </w:rPr>
        <w:t>Then there is education. This was clearest in the first months of the Tahrir Square revolution in Egypt. Many of the movement’s leaders had had some education in the US or at the American University in Cairo.</w:t>
      </w:r>
      <w:r w:rsidRPr="00E44086">
        <w:t xml:space="preserve"> They were not political science majors, </w:t>
      </w:r>
      <w:r w:rsidRPr="00E44086">
        <w:rPr>
          <w:rStyle w:val="StyleUnderline"/>
        </w:rPr>
        <w:t>they were engineers and business majors</w:t>
      </w:r>
      <w:r w:rsidRPr="00E44086">
        <w:t xml:space="preserve">, who spoke English with American accents </w:t>
      </w:r>
      <w:r w:rsidRPr="00E44086">
        <w:rPr>
          <w:rStyle w:val="StyleUnderline"/>
        </w:rPr>
        <w:t xml:space="preserve">and </w:t>
      </w:r>
      <w:r w:rsidRPr="00E44086">
        <w:rPr>
          <w:rStyle w:val="Emphasis"/>
        </w:rPr>
        <w:t>knew American history</w:t>
      </w:r>
      <w:r w:rsidRPr="00E44086">
        <w:t>. They understood there is a difference between the American government of the day and “America” the idea.</w:t>
      </w:r>
    </w:p>
    <w:p w14:paraId="28BEA254" w14:textId="77777777" w:rsidR="00972722" w:rsidRPr="00E44086" w:rsidRDefault="00972722" w:rsidP="00972722">
      <w:pPr>
        <w:rPr>
          <w:rStyle w:val="StyleUnderline"/>
        </w:rPr>
      </w:pPr>
      <w:r w:rsidRPr="00E44086">
        <w:rPr>
          <w:rStyle w:val="StyleUnderline"/>
        </w:rPr>
        <w:t>Many were inspired by</w:t>
      </w:r>
      <w:r w:rsidRPr="00E44086">
        <w:t xml:space="preserve"> Barack </w:t>
      </w:r>
      <w:r w:rsidRPr="00E44086">
        <w:rPr>
          <w:rStyle w:val="StyleUnderline"/>
        </w:rPr>
        <w:t xml:space="preserve">Obama’s </w:t>
      </w:r>
      <w:r w:rsidRPr="00E44086">
        <w:t xml:space="preserve">election and the </w:t>
      </w:r>
      <w:r w:rsidRPr="00E44086">
        <w:rPr>
          <w:rStyle w:val="StyleUnderline"/>
        </w:rPr>
        <w:t>speech he gave in Cairo</w:t>
      </w:r>
      <w:r w:rsidRPr="00E44086">
        <w:t xml:space="preserve"> shortly thereafter. </w:t>
      </w:r>
      <w:r w:rsidRPr="00E44086">
        <w:rPr>
          <w:rStyle w:val="StyleUnderline"/>
        </w:rPr>
        <w:t>The President quoted Thomas Jefferson: “I hope that our wisdom will grow with our power and teach us that the less we use our power, the greater it will be.”</w:t>
      </w:r>
    </w:p>
    <w:p w14:paraId="34664A0E" w14:textId="77777777" w:rsidR="00972722" w:rsidRPr="00E44086" w:rsidRDefault="00972722" w:rsidP="00972722">
      <w:r w:rsidRPr="00E44086">
        <w:t>Jefferson meant power in the brute sense. The wisdom to use brute power less, while persuading by example, is a good definition of soft power.</w:t>
      </w:r>
    </w:p>
    <w:p w14:paraId="5333D73F" w14:textId="77777777" w:rsidR="00972722" w:rsidRPr="00E44086" w:rsidRDefault="00972722" w:rsidP="00972722">
      <w:pPr>
        <w:rPr>
          <w:rStyle w:val="StyleUnderline"/>
        </w:rPr>
      </w:pPr>
      <w:r w:rsidRPr="00E44086">
        <w:rPr>
          <w:rStyle w:val="StyleUnderline"/>
        </w:rPr>
        <w:t>How long will America hold its soft power advantage? For quite a while, I suspect</w:t>
      </w:r>
      <w:r w:rsidRPr="00E44086">
        <w:t xml:space="preserve">. Despite all its travails in this century, the self-inflicted wounds and those inflicted by outside forces, young people of the world, aged 18 to 29, still regard the US in an overwhelmingly positive light, according to the recent Pew Global Attitudes survey. </w:t>
      </w:r>
      <w:r w:rsidRPr="00E44086">
        <w:rPr>
          <w:rStyle w:val="StyleUnderline"/>
        </w:rPr>
        <w:t>Even 60 per cent of Russian young people have a positive view of the US, although given recent events that could change.</w:t>
      </w:r>
    </w:p>
    <w:p w14:paraId="06D575C4" w14:textId="77777777" w:rsidR="00972722" w:rsidRPr="00E44086" w:rsidRDefault="00972722" w:rsidP="00972722">
      <w:pPr>
        <w:rPr>
          <w:rStyle w:val="StyleUnderline"/>
        </w:rPr>
      </w:pPr>
      <w:r w:rsidRPr="00E44086">
        <w:rPr>
          <w:rStyle w:val="StyleUnderline"/>
        </w:rPr>
        <w:t>As long as Americans remember their immigrant roots, don’t lose their popular cultural touch, and</w:t>
      </w:r>
      <w:r w:rsidRPr="00E44086">
        <w:t xml:space="preserve"> aid and </w:t>
      </w:r>
      <w:r w:rsidRPr="00E44086">
        <w:rPr>
          <w:rStyle w:val="StyleUnderline"/>
        </w:rPr>
        <w:t>educate the world, soft power will remain America’s most effective tool for influence in these uncertain times.</w:t>
      </w:r>
    </w:p>
    <w:p w14:paraId="46138691" w14:textId="77777777" w:rsidR="00972722" w:rsidRPr="00E44086" w:rsidRDefault="00972722" w:rsidP="00972722">
      <w:pPr>
        <w:pStyle w:val="Heading4"/>
      </w:pPr>
      <w:r w:rsidRPr="00E44086">
        <w:t>Emerging democracies lack an effective model for civic education</w:t>
      </w:r>
    </w:p>
    <w:p w14:paraId="761E4283" w14:textId="77777777" w:rsidR="00972722" w:rsidRPr="00E44086" w:rsidRDefault="00972722" w:rsidP="00972722">
      <w:pPr>
        <w:rPr>
          <w:rStyle w:val="Style13ptBold"/>
          <w:b w:val="0"/>
        </w:rPr>
      </w:pPr>
      <w:r w:rsidRPr="00E44086">
        <w:rPr>
          <w:rStyle w:val="Style13ptBold"/>
        </w:rPr>
        <w:t xml:space="preserve">Schreyer 16 </w:t>
      </w:r>
      <w:r w:rsidRPr="00E44086">
        <w:rPr>
          <w:rStyle w:val="Style13ptBold"/>
          <w:b w:val="0"/>
          <w:sz w:val="20"/>
          <w:szCs w:val="20"/>
        </w:rPr>
        <w:t xml:space="preserve">(William A. Schreyer Chair and Director, Project on Prosperity and Development, “Civic Education: Laying the Groundwork for Democracy”, </w:t>
      </w:r>
      <w:hyperlink r:id="rId22" w:history="1">
        <w:r w:rsidRPr="00E44086">
          <w:rPr>
            <w:rStyle w:val="Hyperlink"/>
            <w:sz w:val="20"/>
            <w:szCs w:val="20"/>
          </w:rPr>
          <w:t>https://www.csis.org/analysis/civic-education-groundwork-democracy</w:t>
        </w:r>
      </w:hyperlink>
      <w:r w:rsidRPr="00E44086">
        <w:rPr>
          <w:rStyle w:val="Style13ptBold"/>
          <w:b w:val="0"/>
          <w:sz w:val="20"/>
          <w:szCs w:val="20"/>
        </w:rPr>
        <w:t>, accessed 7/1/17)</w:t>
      </w:r>
    </w:p>
    <w:p w14:paraId="01EA93A1" w14:textId="77777777" w:rsidR="00972722" w:rsidRPr="00E44086" w:rsidRDefault="00972722" w:rsidP="00972722">
      <w:pPr>
        <w:rPr>
          <w:sz w:val="16"/>
        </w:rPr>
      </w:pPr>
      <w:r w:rsidRPr="00E44086">
        <w:rPr>
          <w:u w:val="single"/>
        </w:rPr>
        <w:t xml:space="preserve">Civic education—through which citizens learn how their country’s government works and how they can participate—manifests itself in many ways around the world and plays a key role in </w:t>
      </w:r>
      <w:r w:rsidRPr="00E44086">
        <w:rPr>
          <w:b/>
          <w:u w:val="single"/>
        </w:rPr>
        <w:t>emerging democracies</w:t>
      </w:r>
      <w:r w:rsidRPr="00E44086">
        <w:rPr>
          <w:u w:val="single"/>
        </w:rPr>
        <w:t>. Programs</w:t>
      </w:r>
      <w:r w:rsidRPr="00E44086">
        <w:rPr>
          <w:sz w:val="16"/>
        </w:rPr>
        <w:t xml:space="preserve"> that foster civic education </w:t>
      </w:r>
      <w:r w:rsidRPr="00E44086">
        <w:rPr>
          <w:u w:val="single"/>
        </w:rPr>
        <w:t>include voter education, neighborhood conflict-solving initiatives, and participation in city hall or local government institutions. The relationship between an informed, active citizenry and an accountable, transparent government is clear; civic education in schools</w:t>
      </w:r>
      <w:r w:rsidRPr="00E44086">
        <w:rPr>
          <w:sz w:val="16"/>
        </w:rPr>
        <w:t xml:space="preserve"> and beyond </w:t>
      </w:r>
      <w:r w:rsidRPr="00E44086">
        <w:rPr>
          <w:u w:val="single"/>
        </w:rPr>
        <w:t>teaches citizens how to vote, what their community needs are and what values it holds, and what the social compact between elected officials and their constituents means</w:t>
      </w:r>
      <w:r w:rsidRPr="00E44086">
        <w:rPr>
          <w:sz w:val="16"/>
        </w:rPr>
        <w:t xml:space="preserve"> in practical terms. </w:t>
      </w:r>
      <w:r w:rsidRPr="00E44086">
        <w:rPr>
          <w:u w:val="single"/>
        </w:rPr>
        <w:t>For the United States</w:t>
      </w:r>
      <w:r w:rsidRPr="00E44086">
        <w:rPr>
          <w:sz w:val="16"/>
        </w:rPr>
        <w:t xml:space="preserve"> and other mature democracies, </w:t>
      </w:r>
      <w:r w:rsidRPr="00E44086">
        <w:rPr>
          <w:u w:val="single"/>
        </w:rPr>
        <w:t>working with young, developing democracies fosters understanding, peace, and increased prosperity. Good</w:t>
      </w:r>
      <w:r w:rsidRPr="00E44086">
        <w:rPr>
          <w:sz w:val="16"/>
        </w:rPr>
        <w:t xml:space="preserve"> governance—especially </w:t>
      </w:r>
      <w:r w:rsidRPr="00E44086">
        <w:rPr>
          <w:u w:val="single"/>
        </w:rPr>
        <w:t>accountable, transparent governance</w:t>
      </w:r>
      <w:r w:rsidRPr="00E44086">
        <w:rPr>
          <w:sz w:val="16"/>
        </w:rPr>
        <w:t>—</w:t>
      </w:r>
      <w:r w:rsidRPr="00E44086">
        <w:rPr>
          <w:u w:val="single"/>
        </w:rPr>
        <w:t xml:space="preserve">is a hallmark of vibrant democracies and creates a platform on which </w:t>
      </w:r>
      <w:r w:rsidRPr="00E44086">
        <w:rPr>
          <w:b/>
          <w:u w:val="single"/>
        </w:rPr>
        <w:t>strong international ties can be built</w:t>
      </w:r>
      <w:r w:rsidRPr="00E44086">
        <w:rPr>
          <w:sz w:val="16"/>
        </w:rPr>
        <w:t xml:space="preserve">. However, </w:t>
      </w:r>
      <w:r w:rsidRPr="00E44086">
        <w:rPr>
          <w:u w:val="single"/>
        </w:rPr>
        <w:t>maintaining an accountable government requires that citizens understand the role of government</w:t>
      </w:r>
      <w:r w:rsidRPr="00E44086">
        <w:rPr>
          <w:sz w:val="16"/>
        </w:rPr>
        <w:t xml:space="preserve"> officials, the purpose of government institutions, and the social compact that exists between citizens and their government. Civic education programs teach citizens all of these important lessons and equip citizens to take an active role in their government through voting, participating in local government, or community activism. For this reason, </w:t>
      </w:r>
      <w:r w:rsidRPr="00E44086">
        <w:rPr>
          <w:u w:val="single"/>
        </w:rPr>
        <w:t>civic education generates long-term value for developing as well as developed countries</w:t>
      </w:r>
      <w:r w:rsidRPr="00E44086">
        <w:rPr>
          <w:sz w:val="16"/>
        </w:rPr>
        <w:t xml:space="preserve">. </w:t>
      </w:r>
      <w:r w:rsidRPr="00E44086">
        <w:rPr>
          <w:u w:val="single"/>
        </w:rPr>
        <w:t>There are several challenges to</w:t>
      </w:r>
      <w:r w:rsidRPr="00E44086">
        <w:rPr>
          <w:sz w:val="16"/>
        </w:rPr>
        <w:t xml:space="preserve"> creating </w:t>
      </w:r>
      <w:r w:rsidRPr="00E44086">
        <w:rPr>
          <w:u w:val="single"/>
        </w:rPr>
        <w:t>civic education programs abroad</w:t>
      </w:r>
      <w:r w:rsidRPr="00E44086">
        <w:rPr>
          <w:sz w:val="16"/>
        </w:rPr>
        <w:t xml:space="preserve">. First, replicable </w:t>
      </w:r>
      <w:r w:rsidRPr="00E44086">
        <w:rPr>
          <w:b/>
          <w:u w:val="single"/>
        </w:rPr>
        <w:t>models for a national civic education plan or curriculum do not exist, which contributes to the high cost of civic education programs</w:t>
      </w:r>
      <w:r w:rsidRPr="00E44086">
        <w:rPr>
          <w:sz w:val="16"/>
        </w:rPr>
        <w:t xml:space="preserve">; what has worked in one country will not necessarily work in another due to the highly specific nature of civic education programs and the differences in government style and structure. </w:t>
      </w:r>
      <w:r w:rsidRPr="00E44086">
        <w:rPr>
          <w:u w:val="single"/>
        </w:rPr>
        <w:t>A second challenge to civic education is funding. Civic education programs are not extensively funded or prioritized, and only a few organizations worldwide work on civic education</w:t>
      </w:r>
      <w:r w:rsidRPr="00E44086">
        <w:rPr>
          <w:sz w:val="16"/>
        </w:rPr>
        <w:t xml:space="preserve">. The International Foundation for Electoral Systems (IFES), for example, primarily focuses on providing technical electoral assistance and voter empowerment programs. To contribute to their goal of genuine, democratic, and transparent elections, voter inclusion, and enfranchisement, IFES also partners with governments to provide school-based as well as extracurricular civic education and voter education programs. There are also civic education programs focused on the United States, including those of the Center for Civic Education and Constituting America. The Center for Civic Education provides civics textbooks and lesson plans for schools to use, while Constituting America holds competitions that focus on the importance of the U.S. Constitution. These programs rely significantly on donations, which can limit the scope of their programming. </w:t>
      </w:r>
      <w:r w:rsidRPr="00E44086">
        <w:rPr>
          <w:u w:val="single"/>
        </w:rPr>
        <w:t>In post-conflict states, civic education programs hold an especially important role, as rebuilding trust in the government and educating the voter base on what to expect is crucial to creating a strong democratic foundation.</w:t>
      </w:r>
      <w:r w:rsidRPr="00E44086">
        <w:rPr>
          <w:sz w:val="16"/>
        </w:rPr>
        <w:t xml:space="preserve"> Beyond teaching citizens how to participate in new or reformed electoral processes and how to practice democracy actively in their communities, </w:t>
      </w:r>
      <w:r w:rsidRPr="00E44086">
        <w:rPr>
          <w:u w:val="single"/>
        </w:rPr>
        <w:t>civic education combats disillusionment among voters and opens a dialogue between government officials and citizens</w:t>
      </w:r>
      <w:r w:rsidRPr="00E44086">
        <w:rPr>
          <w:sz w:val="16"/>
        </w:rPr>
        <w:t xml:space="preserve">. Additionally, creating </w:t>
      </w:r>
      <w:r w:rsidRPr="00E44086">
        <w:rPr>
          <w:u w:val="single"/>
        </w:rPr>
        <w:t>an informed voter base holds the government accountable and enables voters to notice, understand, and take action when their rights are not upheld</w:t>
      </w:r>
      <w:r w:rsidRPr="00E44086">
        <w:rPr>
          <w:sz w:val="16"/>
        </w:rPr>
        <w:t>.</w:t>
      </w:r>
    </w:p>
    <w:p w14:paraId="1F2E3AAB" w14:textId="77777777" w:rsidR="00972722" w:rsidRPr="00E44086" w:rsidRDefault="00972722" w:rsidP="00972722"/>
    <w:p w14:paraId="4B8D67EC" w14:textId="77777777" w:rsidR="00972722" w:rsidRPr="00E44086" w:rsidRDefault="00972722" w:rsidP="00972722">
      <w:pPr>
        <w:pStyle w:val="Heading4"/>
      </w:pPr>
      <w:r w:rsidRPr="00E44086">
        <w:t>Developing democracies need a civic education model – it restores confidence in the government and meets UN Sustainable Development Goals</w:t>
      </w:r>
    </w:p>
    <w:p w14:paraId="0AD8A340" w14:textId="77777777" w:rsidR="00972722" w:rsidRPr="00E44086" w:rsidRDefault="00972722" w:rsidP="00972722">
      <w:pPr>
        <w:rPr>
          <w:bCs/>
          <w:sz w:val="26"/>
        </w:rPr>
      </w:pPr>
      <w:r w:rsidRPr="00E44086">
        <w:rPr>
          <w:rStyle w:val="Style13ptBold"/>
        </w:rPr>
        <w:t xml:space="preserve">Schreyer 16 </w:t>
      </w:r>
      <w:r w:rsidRPr="00E44086">
        <w:rPr>
          <w:rStyle w:val="Style13ptBold"/>
          <w:b w:val="0"/>
          <w:sz w:val="20"/>
          <w:szCs w:val="20"/>
        </w:rPr>
        <w:t xml:space="preserve">(William A. Schreyer Chair and Director, Project on Prosperity and Development, “Civic Education: Laying the Groundwork for Democracy”, </w:t>
      </w:r>
      <w:hyperlink r:id="rId23" w:history="1">
        <w:r w:rsidRPr="00E44086">
          <w:rPr>
            <w:rStyle w:val="Hyperlink"/>
            <w:sz w:val="20"/>
            <w:szCs w:val="20"/>
          </w:rPr>
          <w:t>https://www.csis.org/analysis/civic-education-groundwork-democracy</w:t>
        </w:r>
      </w:hyperlink>
      <w:r w:rsidRPr="00E44086">
        <w:rPr>
          <w:rStyle w:val="Style13ptBold"/>
          <w:b w:val="0"/>
          <w:sz w:val="20"/>
          <w:szCs w:val="20"/>
        </w:rPr>
        <w:t>, accessed 7/1/17)</w:t>
      </w:r>
    </w:p>
    <w:p w14:paraId="33FB91E9" w14:textId="77777777" w:rsidR="00972722" w:rsidRDefault="00972722" w:rsidP="00972722">
      <w:pPr>
        <w:rPr>
          <w:sz w:val="16"/>
        </w:rPr>
      </w:pPr>
      <w:r w:rsidRPr="00E44086">
        <w:rPr>
          <w:u w:val="single"/>
        </w:rPr>
        <w:t>Democracy is perpetuated and maintained by the youngest members of a society; as the younger generation learns about their government, begins to vote, and enters into government jobs, they shape the future of their nation’s democratic institutions.</w:t>
      </w:r>
      <w:r w:rsidRPr="00E44086">
        <w:rPr>
          <w:sz w:val="16"/>
        </w:rPr>
        <w:t xml:space="preserve"> However, </w:t>
      </w:r>
      <w:r w:rsidRPr="00E44086">
        <w:rPr>
          <w:b/>
          <w:u w:val="single"/>
        </w:rPr>
        <w:t>recent studies have found a “lack of trust by youth in the traditional institutions of democracy</w:t>
      </w:r>
      <w:r w:rsidRPr="00E44086">
        <w:rPr>
          <w:sz w:val="16"/>
        </w:rPr>
        <w:t xml:space="preserve">,” according to Joan Sawe of the International Institute for Democracy and Electoral Assistance (IDEA). Youth today have unprecedented access to information, but </w:t>
      </w:r>
      <w:r w:rsidRPr="00E44086">
        <w:rPr>
          <w:u w:val="single"/>
        </w:rPr>
        <w:t>with over 85 percent of those under 25</w:t>
      </w:r>
      <w:r w:rsidRPr="00E44086">
        <w:rPr>
          <w:sz w:val="16"/>
        </w:rPr>
        <w:t xml:space="preserve"> </w:t>
      </w:r>
      <w:r w:rsidRPr="00E44086">
        <w:rPr>
          <w:u w:val="single"/>
        </w:rPr>
        <w:t>living in developing countries, they have little access to vehicles for decisionmaking, such as elections or holding office in local government</w:t>
      </w:r>
      <w:r w:rsidRPr="00E44086">
        <w:rPr>
          <w:sz w:val="16"/>
        </w:rPr>
        <w:t xml:space="preserve">. Case Study: Georgia </w:t>
      </w:r>
      <w:r w:rsidRPr="00E44086">
        <w:rPr>
          <w:u w:val="single"/>
        </w:rPr>
        <w:t>IFES has worked in Georgia since 1995</w:t>
      </w:r>
      <w:r w:rsidRPr="00E44086">
        <w:rPr>
          <w:sz w:val="16"/>
        </w:rPr>
        <w:t xml:space="preserve">, focusing on activities that support democracy and election processes. Currently, the civic education curriculum that IFES created is implemented in 27 universities and higher education institutions in the country, with more 7,000 alumni throughout Georgia. Beyond this face-to-face program, IFES has worked with marginalized groups including ethnic minorities, women, and persons with disabilities in order to increase knowledge around and access to political processes and decisionmaking. A primary focus of this work has been on voter registration, both in encouraging nonregistered citizens to register and vote as well as increasing confidence in the existing registry through technical improvements and public outreach. </w:t>
      </w:r>
      <w:r w:rsidRPr="00E44086">
        <w:rPr>
          <w:u w:val="single"/>
        </w:rPr>
        <w:t>This program has incorporated young people into the electoral process and increased confidence in and understanding of government institutions. Students</w:t>
      </w:r>
      <w:r w:rsidRPr="00E44086">
        <w:rPr>
          <w:sz w:val="16"/>
        </w:rPr>
        <w:t xml:space="preserve"> of the program comment that they </w:t>
      </w:r>
      <w:r w:rsidRPr="00E44086">
        <w:rPr>
          <w:u w:val="single"/>
        </w:rPr>
        <w:t>believe that the government is designed to serve the people, and they are equipped with confidence and knowledge to participate in their communities and their country</w:t>
      </w:r>
      <w:r w:rsidRPr="00E44086">
        <w:rPr>
          <w:sz w:val="16"/>
        </w:rPr>
        <w:t xml:space="preserve">. </w:t>
      </w:r>
      <w:r w:rsidRPr="00E44086">
        <w:rPr>
          <w:b/>
          <w:u w:val="single"/>
        </w:rPr>
        <w:t xml:space="preserve">However, without a consistent curriculum or a successful model that can be replicated around the world, creating functional civic education programs, </w:t>
      </w:r>
      <w:r w:rsidRPr="00E44086">
        <w:rPr>
          <w:sz w:val="16"/>
          <w:szCs w:val="16"/>
        </w:rPr>
        <w:t>like the IFES program in Georgia,</w:t>
      </w:r>
      <w:r w:rsidRPr="00E44086">
        <w:t xml:space="preserve"> </w:t>
      </w:r>
      <w:r w:rsidRPr="00E44086">
        <w:rPr>
          <w:b/>
          <w:u w:val="single"/>
        </w:rPr>
        <w:t>is a slow process</w:t>
      </w:r>
      <w:r w:rsidRPr="00E44086">
        <w:rPr>
          <w:b/>
          <w:sz w:val="16"/>
        </w:rPr>
        <w:t xml:space="preserve"> </w:t>
      </w:r>
      <w:r w:rsidRPr="00E44086">
        <w:rPr>
          <w:sz w:val="16"/>
        </w:rPr>
        <w:t xml:space="preserve">that must be individually tailored to the needs of each region in which it is implemented. Creating self-sustaining programs is a challenge as well; funding for civic education is not a priority for many governments. Civic education programs need local leadership; unless a community wants to learn and invites in civic education instructors, progress will be slow or nonexistent. New media outlets, including social media platforms, represent an opportunity to spread information inexpensively and quickly without significant local infrastructure such as classrooms and teachers. However, access to the Internet in the developing world can be unreliable, and the impact of digital campaigns is untested and unmeasured, unlike formal classes and in-person lessons. Low-tech avenues for teaching civic responsibility, including mandatory volunteerism for schoolchildren, tours of government buildings, and in-school voter registration days can perhaps create a more immediate solution for areas without access to more expensive civic education programs. Involving the broader private sector may be the missing link for sustainable civic education. In the past several decades, the </w:t>
      </w:r>
      <w:r w:rsidRPr="00E44086">
        <w:rPr>
          <w:u w:val="single"/>
        </w:rPr>
        <w:t>world has become more</w:t>
      </w:r>
      <w:r w:rsidRPr="00E44086">
        <w:rPr>
          <w:sz w:val="16"/>
        </w:rPr>
        <w:t xml:space="preserve"> democratic, </w:t>
      </w:r>
      <w:proofErr w:type="gramStart"/>
      <w:r w:rsidRPr="00E44086">
        <w:rPr>
          <w:sz w:val="16"/>
        </w:rPr>
        <w:t xml:space="preserve">more </w:t>
      </w:r>
      <w:r w:rsidRPr="00E44086">
        <w:rPr>
          <w:u w:val="single"/>
        </w:rPr>
        <w:t>free</w:t>
      </w:r>
      <w:proofErr w:type="gramEnd"/>
      <w:r w:rsidRPr="00E44086">
        <w:rPr>
          <w:u w:val="single"/>
        </w:rPr>
        <w:t>, and more prosperous.</w:t>
      </w:r>
      <w:r w:rsidRPr="00E44086">
        <w:rPr>
          <w:sz w:val="16"/>
        </w:rPr>
        <w:t xml:space="preserve"> </w:t>
      </w:r>
      <w:r w:rsidRPr="00E44086">
        <w:rPr>
          <w:u w:val="single"/>
        </w:rPr>
        <w:t xml:space="preserve">This has led to an increased demand for accountable, transparent governance. </w:t>
      </w:r>
      <w:r w:rsidRPr="00E44086">
        <w:rPr>
          <w:b/>
          <w:u w:val="single"/>
        </w:rPr>
        <w:t>The United Nation’s Sustainable Development Goals include transparent, just governance as a priority for the next 15 years</w:t>
      </w:r>
      <w:r w:rsidRPr="00E44086">
        <w:rPr>
          <w:sz w:val="16"/>
        </w:rPr>
        <w:t xml:space="preserve">. Civic education can create a foundation for good governance, </w:t>
      </w:r>
      <w:r w:rsidRPr="00E44086">
        <w:rPr>
          <w:u w:val="single"/>
        </w:rPr>
        <w:t>but</w:t>
      </w:r>
      <w:r w:rsidRPr="00E44086">
        <w:rPr>
          <w:sz w:val="16"/>
        </w:rPr>
        <w:t xml:space="preserve"> many </w:t>
      </w:r>
      <w:r w:rsidRPr="00E44086">
        <w:rPr>
          <w:u w:val="single"/>
        </w:rPr>
        <w:t>questions remain in terms of future research, execution, and evaluation of civic education programs</w:t>
      </w:r>
      <w:r w:rsidRPr="00E44086">
        <w:rPr>
          <w:sz w:val="16"/>
        </w:rPr>
        <w:t>:</w:t>
      </w:r>
    </w:p>
    <w:p w14:paraId="5519724F" w14:textId="77777777" w:rsidR="00972722" w:rsidRPr="00E44086" w:rsidRDefault="00972722" w:rsidP="00972722">
      <w:pPr>
        <w:pStyle w:val="Heading4"/>
      </w:pPr>
      <w:r w:rsidRPr="00E44086">
        <w:t>Civic education can be modelled globally to combat forces that are against democracy</w:t>
      </w:r>
    </w:p>
    <w:p w14:paraId="4C43124C" w14:textId="77777777" w:rsidR="00972722" w:rsidRPr="00E44086" w:rsidRDefault="00972722" w:rsidP="00972722">
      <w:r w:rsidRPr="00E44086">
        <w:rPr>
          <w:rStyle w:val="Style13ptBold"/>
        </w:rPr>
        <w:t>Brick 2k</w:t>
      </w:r>
      <w:r w:rsidRPr="00E44086">
        <w:t xml:space="preserve"> – John, Journalist at the Journal of Moral Education, “Civic Education Across Countries: Twenty-four national case studies from the IEA Civic Education Project,” </w:t>
      </w:r>
      <w:hyperlink r:id="rId24" w:history="1">
        <w:r w:rsidRPr="00E44086">
          <w:rPr>
            <w:rStyle w:val="Hyperlink"/>
          </w:rPr>
          <w:t>http://proxy.lib.umich.edu/login?url=http://search.proquest.com.proxy.lib.umich.edu/docview/232578727?accountid=14667</w:t>
        </w:r>
      </w:hyperlink>
      <w:r w:rsidRPr="00E44086">
        <w:t>, NC</w:t>
      </w:r>
    </w:p>
    <w:p w14:paraId="4421C008" w14:textId="77777777" w:rsidR="00972722" w:rsidRPr="00E44086" w:rsidRDefault="00972722" w:rsidP="00972722">
      <w:pPr>
        <w:rPr>
          <w:sz w:val="16"/>
        </w:rPr>
      </w:pPr>
      <w:r w:rsidRPr="00E44086">
        <w:rPr>
          <w:sz w:val="16"/>
        </w:rPr>
        <w:t xml:space="preserve">Civic Education Across Countries: twenty-four national case studies from the IEA Civic Education Project JIDITH TORNEY-PURTA, JOHN SCHWILLE &amp; JO-ANN AMADEO (Eds), 1999 Amsterdam International Association for the Evaluation of Educational Achievement. The present study, </w:t>
      </w:r>
      <w:r w:rsidRPr="00E44086">
        <w:rPr>
          <w:rStyle w:val="StyleUnderline"/>
        </w:rPr>
        <w:t>Civics Education Across Countries, the first of a two-part project, describes the "circumstances, content and process of civic education in 24 countries" and "summarises what experts in each participating country believe 14-year olds should know about a number of topics related to democratic institutions, including elections, individual rights, national identity, political participation and respect for ethnic and political diversity"</w:t>
      </w:r>
      <w:r w:rsidRPr="00E44086">
        <w:rPr>
          <w:sz w:val="16"/>
        </w:rPr>
        <w:t xml:space="preserve"> (Foreword). Countries which participated in the study included Australia, Belgium, Bulgaria, Canada, Colombia, Cyprus, the Czech Republic, England, Finland, Germany, Greece, Hong Kong, Hungary, Israel, Italy, Lithuania, The Netherlands, Poland, Portugal, Romania, Russia, Slovenia, Switzerland and the United States of America. It is entirely appropriate that a review of this study should appear in the Journal of Moral Education. The study is unashamedly partisan in its commitment to democracy as a thing of the spirit. Each report discusses how the country concerned conceptualises democracy as the bearer of human rights contextualised within an underlying anthropology of the person. </w:t>
      </w:r>
      <w:r w:rsidRPr="00E44086">
        <w:rPr>
          <w:rStyle w:val="StyleUnderline"/>
        </w:rPr>
        <w:t>Although the IEA suggested a template for the research, not all countries adhered to it. The intention of the project was to gather data which could be compared and, while the study does not achieve this in any detailed form, the very variety of reports provides valuable insights into the constraints under which an education in democracy must operate.</w:t>
      </w:r>
      <w:r w:rsidRPr="00E44086">
        <w:rPr>
          <w:sz w:val="16"/>
        </w:rPr>
        <w:t xml:space="preserve"> This introduces a fascinating qualitative perspective which may have been somewhat hidden had all studies adhered to the largely quantitative template. The reports from each country provide information about how a </w:t>
      </w:r>
      <w:r w:rsidRPr="00E44086">
        <w:rPr>
          <w:rStyle w:val="Emphasis"/>
          <w:highlight w:val="yellow"/>
        </w:rPr>
        <w:t>civics education based on democratic values represents solutions to challenges to democracy</w:t>
      </w:r>
      <w:r w:rsidRPr="00E44086">
        <w:rPr>
          <w:sz w:val="16"/>
        </w:rPr>
        <w:t xml:space="preserve">. While they focus on the particular issues emanating from their own context, the overall effect is of a study which provides an education about the variety of forms democracy might take and will leave readers with more nuanced understandings of civics education. School-based civics education is seen throughout as being critical to the preservation and advancement of democratic values and practices. </w:t>
      </w:r>
      <w:r w:rsidRPr="00E44086">
        <w:rPr>
          <w:rStyle w:val="StyleUnderline"/>
        </w:rPr>
        <w:t xml:space="preserve">The reports see a </w:t>
      </w:r>
      <w:r w:rsidRPr="00E44086">
        <w:rPr>
          <w:rStyle w:val="StyleUnderline"/>
          <w:highlight w:val="yellow"/>
        </w:rPr>
        <w:t>complex of forces militating against democracy, and civic education has the task of combating these</w:t>
      </w:r>
      <w:r w:rsidRPr="00E44086">
        <w:rPr>
          <w:rStyle w:val="StyleUnderline"/>
        </w:rPr>
        <w:t xml:space="preserve">. </w:t>
      </w:r>
      <w:r w:rsidRPr="00E44086">
        <w:rPr>
          <w:rStyle w:val="Style13ptBold"/>
          <w:highlight w:val="yellow"/>
        </w:rPr>
        <w:t>Such forces include the transition of totalitarian regimes of varying severity</w:t>
      </w:r>
      <w:r w:rsidRPr="00E44086">
        <w:rPr>
          <w:rStyle w:val="StyleUnderline"/>
        </w:rPr>
        <w:t xml:space="preserve"> </w:t>
      </w:r>
      <w:r w:rsidRPr="00E44086">
        <w:t>in the former Eastern Block</w:t>
      </w:r>
      <w:r w:rsidRPr="00E44086">
        <w:rPr>
          <w:rStyle w:val="StyleUnderline"/>
        </w:rPr>
        <w:t xml:space="preserve"> </w:t>
      </w:r>
      <w:r w:rsidRPr="00E44086">
        <w:rPr>
          <w:rStyle w:val="Emphasis"/>
          <w:highlight w:val="yellow"/>
        </w:rPr>
        <w:t>to democracy.</w:t>
      </w:r>
      <w:r w:rsidRPr="00E44086">
        <w:rPr>
          <w:rStyle w:val="Emphasis"/>
        </w:rPr>
        <w:t xml:space="preserve"> </w:t>
      </w:r>
      <w:r w:rsidRPr="00E44086">
        <w:rPr>
          <w:rStyle w:val="StyleUnderline"/>
        </w:rPr>
        <w:t>Here the enemies of democracy are seen to include crime, corruption, unemployment and the need for a new integration of identity. Russia speaks of the hope that democracy holds out for the efficacy of rule of law to resolve its social pathologies.</w:t>
      </w:r>
      <w:r w:rsidRPr="00E44086">
        <w:rPr>
          <w:sz w:val="16"/>
        </w:rPr>
        <w:t xml:space="preserve"> Bulgaria, Poland, Romania, and Slovenia discuss the search for identity under the new social and economic conditions where values become confused. </w:t>
      </w:r>
      <w:r w:rsidRPr="00E44086">
        <w:rPr>
          <w:rStyle w:val="StyleUnderline"/>
        </w:rPr>
        <w:t xml:space="preserve">At </w:t>
      </w:r>
      <w:proofErr w:type="gramStart"/>
      <w:r w:rsidRPr="00E44086">
        <w:rPr>
          <w:rStyle w:val="StyleUnderline"/>
        </w:rPr>
        <w:t>a deeper level citizens of these countries</w:t>
      </w:r>
      <w:proofErr w:type="gramEnd"/>
      <w:r w:rsidRPr="00E44086">
        <w:rPr>
          <w:rStyle w:val="StyleUnderline"/>
        </w:rPr>
        <w:t xml:space="preserve"> are being asked to substitute one set of national monolithic socialist mythologies for the uncertainties and atomism which can come with the ability to make lifestyle choices under democratic pluralism. When this is added to the current breakdown of social and economic infrastructure the promised benefits of democratisation appear less and less obvious. Colombia's report is, perhaps, the most poignant in this collection given the guerrilla warfare it is experiencing, and the crime and corruption perpetrated by drugs cartels. The expressed hope is that the </w:t>
      </w:r>
      <w:r w:rsidRPr="00E44086">
        <w:rPr>
          <w:rStyle w:val="StyleUnderline"/>
          <w:highlight w:val="yellow"/>
        </w:rPr>
        <w:t xml:space="preserve">values espoused by democracy and good citizenship will eventually counter the evils that afflict its people. </w:t>
      </w:r>
      <w:r w:rsidRPr="00E44086">
        <w:rPr>
          <w:rStyle w:val="Emphasis"/>
          <w:highlight w:val="yellow"/>
        </w:rPr>
        <w:t>The</w:t>
      </w:r>
      <w:r w:rsidRPr="00E44086">
        <w:rPr>
          <w:rStyle w:val="Emphasis"/>
        </w:rPr>
        <w:t xml:space="preserve"> response of a number of the </w:t>
      </w:r>
      <w:r w:rsidRPr="00E44086">
        <w:rPr>
          <w:rStyle w:val="Emphasis"/>
          <w:highlight w:val="yellow"/>
        </w:rPr>
        <w:t>countries</w:t>
      </w:r>
      <w:r w:rsidRPr="00E44086">
        <w:rPr>
          <w:rStyle w:val="Emphasis"/>
        </w:rPr>
        <w:t xml:space="preserve"> in this study, such as Australia, England, Italy, Switzerland and the United States, as well as Russia, </w:t>
      </w:r>
      <w:r w:rsidRPr="00E44086">
        <w:rPr>
          <w:rStyle w:val="Emphasis"/>
          <w:highlight w:val="yellow"/>
        </w:rPr>
        <w:t>advocate civics education as a means of actively forming values as part of a broader character education which will contribute to making a peaceful and just society</w:t>
      </w:r>
      <w:r w:rsidRPr="00E44086">
        <w:rPr>
          <w:rStyle w:val="StyleUnderline"/>
        </w:rPr>
        <w:t>.</w:t>
      </w:r>
      <w:r w:rsidRPr="00E44086">
        <w:rPr>
          <w:sz w:val="16"/>
        </w:rPr>
        <w:t xml:space="preserve"> This is over and above a curriculum content dealing with knowledge of the mechanics of government. </w:t>
      </w:r>
      <w:r w:rsidRPr="00E44086">
        <w:rPr>
          <w:rStyle w:val="StyleUnderline"/>
        </w:rPr>
        <w:t xml:space="preserve">The rise of market economics and the reduction of government regulation has created a swell of economic migration across the world. Consequently, Belgium and Italy report the growth of racial intolerance which has also seen the rise of extreme right-wing parties in Australia, England and The Netherlands. The xenophobia growing out of this experience is reported by Cyprus and Greece (towards nonGreeks), Israel (towards Arabs), The Czech Republic, Poland and Romania (towards Gypsies) and Belgium (towards Muslim Fundamentalism) </w:t>
      </w:r>
      <w:r w:rsidRPr="00E44086">
        <w:rPr>
          <w:rStyle w:val="StyleUnderline"/>
          <w:highlight w:val="yellow"/>
        </w:rPr>
        <w:t>Another challenge to democracy occurs where privilege is accorded to special groups</w:t>
      </w:r>
      <w:r w:rsidRPr="00E44086">
        <w:rPr>
          <w:rStyle w:val="StyleUnderline"/>
        </w:rPr>
        <w:t>; for example, churches. Portugal's report describes its distancing of governmental processes from the Roman Catholic Church, while Cyprus, Greece, Israel, and Slovenia provide potent examples of countries where organised religions still exercise unelected power. A worrying trend for some countries is the apparent alienation of young people from the political process. Finland, Hungary, Germany, Poland and The Netherlands all report decreased participation by young adults in elections, and place hope in civics education to create an ethos which will reverse this trend.</w:t>
      </w:r>
      <w:r w:rsidRPr="00E44086">
        <w:rPr>
          <w:sz w:val="16"/>
        </w:rPr>
        <w:t xml:space="preserve"> This book will be of value to teachers generally and to teachers of civics in particular. I read it from two perspectives: first, as someone who has taught civics education at secondary school level and secondly, as one who has been a teacher educator in this area for some years. It is valuable for teachers because it brings together wide-ranging discussions about the nature of civics education, its place in the curriculum and what might be the most effective teaching methods and materials. The essential issue here revolves around a cluster of questions which includes the extent to which the values and practices underpinning democracy are transmitted to students through whole-school climate. In order for a school to create a democratic climate every teacher has the task of being a teacher of civics. Teachers are responsible for developing an appropriate language to be used in all classrooms and for the use of methods which emphasise active student learning and which are based on democratic values. A number of reports (The Czech Republic, Germany, the United States) supported a rhetoric that schools must give students the opportunity to practise democracy. The reality, however, was quite different. Australia, Belgium, Colombia, England, Lithuania and the United States reported that lessons were teacher-centred, and students had little opportunity to practise, for example, self government. A further pedagogical problem emerged in the practice of embedding civics education in history and, as result, was seen to be in danger of being a backwardlooking embodiment of national myths. This is particularly so when the model of history taught has as its basis the inculcation of the values of the nation as hero and the student as incipient patriot. Such unproblematic models of history befog the ability of civics education to address contemporary issues by helping students develop the critical frameworks and skills needed to cope with change. This tendency was reported to greater or lesser degrees by, among others, Bulgaria, Canada, The Czech Republic and the United States. Perhaps one cause of the dominance of history in so many reports was the fact that many teachers of civics were trained as history teachers. This raises the important question as to whether civics education has an epistemology, a curriculum content and a method base distinctively its own. The educational philosophy of a school often can be deduced from an analysis of its timetable. The number of hours allocated to any subject, the time of day at which it is taught, the year levels in which it appears-these are usually accurate indicators of a school's actual philosophy. There is a consistency across the reports showing that civics is subsumed into history or social studies and is allocated, at most, 1 hour each week over only a few years. For the most part, it does not appear in the senior school curriculum. There is the suggestion throughout the reports that serious civics values education does not occur until the secondary years but is discontinued just at the time when students, because of their intellectual development, world benefit most. If civics education is to attract the credibility and serious attention the IEA argue it warrants, it will have to be included as an examination subject in the senior school curriculum. As long as it is in the category of a "frills" subject which can be jettisoned once the serious business of final examination preparation commences (and this can be up to 3 years before those examinations occur) it will remain low in the educational priorities of parents, students and teachers, regardless of its practical importance in contributing to the health of democratic society. This is a substantial book which every educator should read. It offers a collection of valuable materials, providing both information and material for thoughtful debate in and beyond the school context. The compilers of the study are to be commended on the thoroughness of their approach and the quality of the exposition of the theoretical arguments which lie behind the creation of a civics education. It is to be hoped that their future studies will build on this very sound foundation.</w:t>
      </w:r>
    </w:p>
    <w:p w14:paraId="5DD0C540" w14:textId="77777777" w:rsidR="00972722" w:rsidRPr="00E44086" w:rsidRDefault="00972722" w:rsidP="00972722">
      <w:pPr>
        <w:pStyle w:val="Heading4"/>
      </w:pPr>
      <w:r w:rsidRPr="00E44086">
        <w:t>The best way to promote democracy is to make sure our model of democracy is at its best</w:t>
      </w:r>
    </w:p>
    <w:p w14:paraId="2D2C19FE" w14:textId="77777777" w:rsidR="00972722" w:rsidRPr="00E44086" w:rsidRDefault="00972722" w:rsidP="00972722">
      <w:pPr>
        <w:rPr>
          <w:sz w:val="16"/>
        </w:rPr>
      </w:pPr>
      <w:r w:rsidRPr="00E44086">
        <w:rPr>
          <w:rStyle w:val="Style13ptBold"/>
        </w:rPr>
        <w:t>Petrou 9</w:t>
      </w:r>
      <w:r w:rsidRPr="00E44086">
        <w:t xml:space="preserve"> </w:t>
      </w:r>
      <w:r w:rsidRPr="00E44086">
        <w:rPr>
          <w:sz w:val="16"/>
        </w:rPr>
        <w:t xml:space="preserve">(Michael, senior writer who has covered conflict across the Middle East, Africa, and Central Asia, author of </w:t>
      </w:r>
      <w:r w:rsidRPr="00E44086">
        <w:rPr>
          <w:i/>
          <w:sz w:val="16"/>
        </w:rPr>
        <w:t>Renegades: Canadians in the Spanish Civil War</w:t>
      </w:r>
      <w:r w:rsidRPr="00E44086">
        <w:rPr>
          <w:sz w:val="16"/>
        </w:rPr>
        <w:t xml:space="preserve">, and </w:t>
      </w:r>
      <w:r w:rsidRPr="00E44086">
        <w:rPr>
          <w:i/>
          <w:sz w:val="16"/>
        </w:rPr>
        <w:t>Is This Your First War? Travels Through the Post-9/11 Islamic World</w:t>
      </w:r>
      <w:r w:rsidRPr="00E44086">
        <w:rPr>
          <w:sz w:val="16"/>
        </w:rPr>
        <w:t xml:space="preserve">, which won the Ottawa Book Award, DPhil from the University of Oxford, “The End of Democracy”, Maclean’s, 3/3/2009, accessed 7/1/2017, </w:t>
      </w:r>
      <w:hyperlink r:id="rId25" w:history="1">
        <w:r w:rsidRPr="00E44086">
          <w:rPr>
            <w:rStyle w:val="Hyperlink"/>
            <w:sz w:val="16"/>
          </w:rPr>
          <w:t>http://www.macleans.ca/news/world/the-end-of-democracy/</w:t>
        </w:r>
      </w:hyperlink>
      <w:r w:rsidRPr="00E44086">
        <w:rPr>
          <w:sz w:val="16"/>
        </w:rPr>
        <w:t>) DL</w:t>
      </w:r>
    </w:p>
    <w:p w14:paraId="0FEDF4C7" w14:textId="77777777" w:rsidR="00972722" w:rsidRPr="00E44086" w:rsidRDefault="00972722" w:rsidP="00972722">
      <w:pPr>
        <w:rPr>
          <w:sz w:val="8"/>
        </w:rPr>
      </w:pPr>
      <w:r w:rsidRPr="00E44086">
        <w:rPr>
          <w:sz w:val="8"/>
        </w:rPr>
        <w:t xml:space="preserve">That </w:t>
      </w:r>
      <w:r w:rsidRPr="00E44086">
        <w:rPr>
          <w:rStyle w:val="StyleUnderline"/>
          <w:highlight w:val="cyan"/>
        </w:rPr>
        <w:t>American efforts to promote democracy abroad will</w:t>
      </w:r>
      <w:r w:rsidRPr="00E44086">
        <w:rPr>
          <w:rStyle w:val="StyleUnderline"/>
        </w:rPr>
        <w:t xml:space="preserve"> likely </w:t>
      </w:r>
      <w:r w:rsidRPr="00E44086">
        <w:rPr>
          <w:rStyle w:val="StyleUnderline"/>
          <w:highlight w:val="cyan"/>
        </w:rPr>
        <w:t>be</w:t>
      </w:r>
      <w:r w:rsidRPr="00E44086">
        <w:rPr>
          <w:rStyle w:val="StyleUnderline"/>
        </w:rPr>
        <w:t xml:space="preserve"> restrained doesn’t necessarily mean they will be less </w:t>
      </w:r>
      <w:r w:rsidRPr="00E44086">
        <w:rPr>
          <w:rStyle w:val="StyleUnderline"/>
          <w:highlight w:val="cyan"/>
        </w:rPr>
        <w:t>effective</w:t>
      </w:r>
      <w:r w:rsidRPr="00E44086">
        <w:rPr>
          <w:sz w:val="8"/>
        </w:rPr>
        <w:t xml:space="preserve">, only less forceful. “There is a strong line of argument that </w:t>
      </w:r>
      <w:r w:rsidRPr="00E44086">
        <w:rPr>
          <w:rStyle w:val="Emphasis"/>
          <w:highlight w:val="cyan"/>
        </w:rPr>
        <w:t>the best way Americans can spread democracy</w:t>
      </w:r>
      <w:r w:rsidRPr="00E44086">
        <w:rPr>
          <w:rStyle w:val="Emphasis"/>
        </w:rPr>
        <w:t xml:space="preserve"> around the world </w:t>
      </w:r>
      <w:r w:rsidRPr="00E44086">
        <w:rPr>
          <w:rStyle w:val="Emphasis"/>
          <w:highlight w:val="cyan"/>
        </w:rPr>
        <w:t>is to be the best model of a working democracy</w:t>
      </w:r>
      <w:r w:rsidRPr="00E44086">
        <w:rPr>
          <w:rStyle w:val="Emphasis"/>
        </w:rPr>
        <w:t xml:space="preserve"> that we possibly can</w:t>
      </w:r>
      <w:r w:rsidRPr="00E44086">
        <w:rPr>
          <w:sz w:val="8"/>
        </w:rPr>
        <w:t>, and that model is often undermined by our quasi-imperial international efforts that lead to things like Guantánamo and Abu Ghraib,” says Peter Beinhart, a senior fellow at the Council on Foreign Relations, in an interview with Maclean’s. “</w:t>
      </w:r>
      <w:r w:rsidRPr="00E44086">
        <w:rPr>
          <w:rStyle w:val="Emphasis"/>
          <w:highlight w:val="cyan"/>
        </w:rPr>
        <w:t>We will be most effective at spreading democracy by focusing on things that make American democracy work best</w:t>
      </w:r>
      <w:r w:rsidRPr="00E44086">
        <w:rPr>
          <w:sz w:val="8"/>
        </w:rPr>
        <w:t>.” By this argument, improving America’s economy may also embolden democracy’s proponents in the developing world by demonstrating the economic advantages of political freedom.</w:t>
      </w:r>
    </w:p>
    <w:p w14:paraId="36D41F0E" w14:textId="77777777" w:rsidR="00972722" w:rsidRPr="00E44086" w:rsidRDefault="00972722" w:rsidP="00972722">
      <w:pPr>
        <w:pStyle w:val="Heading4"/>
      </w:pPr>
      <w:r w:rsidRPr="00E44086">
        <w:t>US participatory democracy is internationally modeled – empirics prove</w:t>
      </w:r>
    </w:p>
    <w:p w14:paraId="02B82EBC" w14:textId="77777777" w:rsidR="00972722" w:rsidRPr="00E44086" w:rsidRDefault="00972722" w:rsidP="00972722">
      <w:pPr>
        <w:rPr>
          <w:rStyle w:val="Style13ptBold"/>
          <w:b w:val="0"/>
        </w:rPr>
      </w:pPr>
      <w:r w:rsidRPr="00E44086">
        <w:rPr>
          <w:rStyle w:val="Style13ptBold"/>
        </w:rPr>
        <w:t xml:space="preserve">Logan 11 </w:t>
      </w:r>
      <w:r w:rsidRPr="00E44086">
        <w:rPr>
          <w:rStyle w:val="Style13ptBold"/>
          <w:b w:val="0"/>
        </w:rPr>
        <w:t>Mark P. Logan is a Centennial Fellow and Distinguished Senior Scholar in the Walsh School of Foreign Service at Georgetown University. He served as the senior staff of the Senate Foreign Relations Committee and dealed with the UN and human rights (Council on Foreign Relations, “The Whys and Hows of Promoting Democracy,” 2/11/11, Mark P. Logan) // SR</w:t>
      </w:r>
    </w:p>
    <w:p w14:paraId="6EE5A32F" w14:textId="77777777" w:rsidR="00972722" w:rsidRPr="00E44086" w:rsidRDefault="00972722" w:rsidP="00972722">
      <w:r w:rsidRPr="00E44086">
        <w:t xml:space="preserve">Furthering democracy is often dismissed as moralism distinct from U.S. interests or mere lip service to build support for strategic policies. Yet </w:t>
      </w:r>
      <w:r w:rsidRPr="00E44086">
        <w:rPr>
          <w:rStyle w:val="StyleUnderline"/>
        </w:rPr>
        <w:t>there are tangible stakes for the United States and indeed the world in the spread of democracy—namely, greater peace, prosperity, and pluralism</w:t>
      </w:r>
      <w:r w:rsidRPr="00E44086">
        <w:t xml:space="preserve">. Controversial means for promoting democracy and frequent mismatches between deeds and words have clouded appreciation of this truth. Democracies often have conflicting priorities, and democracy promotion is not a panacea. </w:t>
      </w:r>
      <w:r w:rsidRPr="00E44086">
        <w:rPr>
          <w:rStyle w:val="StyleUnderline"/>
        </w:rPr>
        <w:t>Yet one of the few truly robust findings in international relations is that established democracies never go to war with one another</w:t>
      </w:r>
      <w:r w:rsidRPr="00E44086">
        <w:t xml:space="preserve">. Foreign policy “realists” advocate working with other governments on the basis of interests, irrespective of character, and suggest that this approach best preserves stability in the world. However, </w:t>
      </w:r>
      <w:r w:rsidRPr="00E44086">
        <w:rPr>
          <w:rStyle w:val="StyleUnderline"/>
        </w:rPr>
        <w:t>durable stability flows from a domestic politics built on consensus and peaceful competition, which more often than not promotes similar international conduct for governments</w:t>
      </w:r>
      <w:r w:rsidRPr="00E44086">
        <w:t xml:space="preserve">. There has long been controversy about whether democracy enhances economic development. The dramatic growth of China certainly challenges this notion. Still, </w:t>
      </w:r>
      <w:r w:rsidRPr="00E44086">
        <w:rPr>
          <w:rStyle w:val="StyleUnderline"/>
        </w:rPr>
        <w:t>history will likely show that democracy yields the most prosperity</w:t>
      </w:r>
      <w:r w:rsidRPr="00E44086">
        <w:t xml:space="preserve">. Notwithstanding the global financial turbulence of the past three years, </w:t>
      </w:r>
      <w:r w:rsidRPr="00E44086">
        <w:rPr>
          <w:rStyle w:val="StyleUnderline"/>
        </w:rPr>
        <w:t>democracy’s elements facilitate long-term economic growth</w:t>
      </w:r>
      <w:r w:rsidRPr="00E44086">
        <w:t xml:space="preserve">. </w:t>
      </w:r>
      <w:r w:rsidRPr="00E44086">
        <w:rPr>
          <w:rStyle w:val="StyleUnderline"/>
        </w:rPr>
        <w:t>These elements include, above all, freedom of expression and learning to promote innovation, and rule of law to foster predictability for investors and stop corruption from stunting growth</w:t>
      </w:r>
      <w:r w:rsidRPr="00E44086">
        <w:t xml:space="preserve">. It is for that reason that the UN Development Programme (UNDP) and the 2002 UN Financing for Development Conference in Monterrey, Mexico, embraced good governance as the enabler of development. 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 Finally, </w:t>
      </w:r>
      <w:r w:rsidRPr="00E44086">
        <w:rPr>
          <w:rStyle w:val="StyleUnderline"/>
        </w:rPr>
        <w:t>democracy affords all groups equal access to justice—and equal opportunity to shine as assets in a country’s economy</w:t>
      </w:r>
      <w:r w:rsidRPr="00E44086">
        <w:t xml:space="preserve">. Democracy’s support for pluralism prevents human assets—including religious and ethnic minorities, women, and migrants—from being squandered. Indeed, a shortage of economic opportunities and outlets for grievances has contributed significantly to the ongoing upheaval in the Middle East. </w:t>
      </w:r>
      <w:r w:rsidRPr="00E44086">
        <w:rPr>
          <w:rStyle w:val="StyleUnderline"/>
        </w:rPr>
        <w:t>Pluralism is also precisely what is needed to stop violent extremism from wreaking havoc on the world. After World War II, the United States played a significant role in deepening and widening democracy in Western Europe. The United States encouraged European integration to stabilize the West European democracies, and NATO was a bulwark within which Italy, West Germany, Portugal, and Spain democratized</w:t>
      </w:r>
      <w:r w:rsidRPr="00E44086">
        <w:t>. Later, after the Cold War, the twin institutions of NATO and an integrated Europe together created powerful incentives for emerging East European democracies to join Western multilateral institutions.</w:t>
      </w:r>
    </w:p>
    <w:p w14:paraId="7AB22774" w14:textId="77777777" w:rsidR="00972722" w:rsidRPr="00E44086" w:rsidRDefault="00972722" w:rsidP="00972722">
      <w:pPr>
        <w:pStyle w:val="Heading4"/>
      </w:pPr>
      <w:r w:rsidRPr="00E44086">
        <w:t>US civic education serves as a model for other nations and increases democracy</w:t>
      </w:r>
    </w:p>
    <w:p w14:paraId="1FA074C5" w14:textId="77777777" w:rsidR="00972722" w:rsidRPr="00E44086" w:rsidRDefault="00972722" w:rsidP="00972722">
      <w:pPr>
        <w:rPr>
          <w:rStyle w:val="Style13ptBold"/>
          <w:b w:val="0"/>
        </w:rPr>
      </w:pPr>
      <w:r w:rsidRPr="00E44086">
        <w:rPr>
          <w:rStyle w:val="Style13ptBold"/>
        </w:rPr>
        <w:t xml:space="preserve">Hosay 98 </w:t>
      </w:r>
      <w:r w:rsidRPr="00E44086">
        <w:rPr>
          <w:rStyle w:val="Style13ptBold"/>
          <w:b w:val="0"/>
        </w:rPr>
        <w:t xml:space="preserve">Philip M. Hosay is a Professor and Director of International Education and Director of Multinational Institute of American Studies. He holds the M.A. and PhD in American History from the University of Michigan. (Spelta Newsletter, “America: A Model For the </w:t>
      </w:r>
      <w:proofErr w:type="gramStart"/>
      <w:r w:rsidRPr="00E44086">
        <w:rPr>
          <w:rStyle w:val="Style13ptBold"/>
          <w:b w:val="0"/>
        </w:rPr>
        <w:t>World?,</w:t>
      </w:r>
      <w:proofErr w:type="gramEnd"/>
      <w:r w:rsidRPr="00E44086">
        <w:rPr>
          <w:rStyle w:val="Style13ptBold"/>
          <w:b w:val="0"/>
        </w:rPr>
        <w:t>” Philip M. Hosay, 1998, http://www.spelta.stormway.ru/proceedings/hosay2.html) // SR</w:t>
      </w:r>
    </w:p>
    <w:p w14:paraId="69AC6522" w14:textId="77777777" w:rsidR="00972722" w:rsidRPr="00E44086" w:rsidRDefault="00972722" w:rsidP="00972722">
      <w:r w:rsidRPr="00E44086">
        <w:rPr>
          <w:rStyle w:val="Emphasis"/>
        </w:rPr>
        <w:t>Interest in learning about the United States</w:t>
      </w:r>
      <w:r w:rsidRPr="00E44086">
        <w:t xml:space="preserve">, its culture, history and political system, </w:t>
      </w:r>
      <w:r w:rsidRPr="00E44086">
        <w:rPr>
          <w:rStyle w:val="Emphasis"/>
        </w:rPr>
        <w:t>has increased dramatically</w:t>
      </w:r>
      <w:r w:rsidRPr="00E44086">
        <w:rPr>
          <w:rStyle w:val="StyleUnderline"/>
        </w:rPr>
        <w:t xml:space="preserve"> over the past</w:t>
      </w:r>
      <w:r w:rsidRPr="00E44086">
        <w:t xml:space="preserve">.  The interest in the United States is easy to explain.  </w:t>
      </w:r>
      <w:r w:rsidRPr="00E44086">
        <w:rPr>
          <w:rStyle w:val="StyleUnderline"/>
        </w:rPr>
        <w:t>Throughout the world people encounter America, whether they like it or not, on a daily basis</w:t>
      </w:r>
      <w:r w:rsidRPr="00E44086">
        <w:t xml:space="preserve">.  We have invaded their popular culture through film, music, television; American tastes and preferences dominate consumer goods -- it is the American market that determines the design of automobiles and electronic equipment and that sets the pattern for fashions in clothing; the policies of the United States, domestic as well as foreign, affect local political decisions; and, perhaps, most importantly, it is Americans who set the worldwide standard for computer architecture and software, and it is American scholarship that dominates academic research in the social sciences.  You cannot escape us, even if you so desire.  For the most part, people respond ambivalently towards America.  </w:t>
      </w:r>
      <w:r w:rsidRPr="00E44086">
        <w:rPr>
          <w:rStyle w:val="StyleUnderline"/>
        </w:rPr>
        <w:t xml:space="preserve">Some things they admire and like, and other things they regard as destructive to their own way of life. In either case, they are driven to try and understand the United States, and, in so doing, they inevitably find some things about America that they would like to emulate -- </w:t>
      </w:r>
      <w:r w:rsidRPr="00E44086">
        <w:rPr>
          <w:rStyle w:val="Emphasis"/>
        </w:rPr>
        <w:t>they look to America as a model</w:t>
      </w:r>
      <w:r w:rsidRPr="00E44086">
        <w:t>.</w:t>
      </w:r>
    </w:p>
    <w:p w14:paraId="15B0B2B4" w14:textId="77777777" w:rsidR="00972722" w:rsidRPr="00E44086" w:rsidRDefault="00972722" w:rsidP="00972722">
      <w:r w:rsidRPr="00E44086">
        <w:rPr>
          <w:rStyle w:val="StyleUnderline"/>
        </w:rPr>
        <w:t xml:space="preserve">For its </w:t>
      </w:r>
      <w:proofErr w:type="gramStart"/>
      <w:r w:rsidRPr="00E44086">
        <w:rPr>
          <w:rStyle w:val="StyleUnderline"/>
        </w:rPr>
        <w:t>part</w:t>
      </w:r>
      <w:proofErr w:type="gramEnd"/>
      <w:r w:rsidRPr="00E44086">
        <w:rPr>
          <w:rStyle w:val="StyleUnderline"/>
        </w:rPr>
        <w:t xml:space="preserve"> the United States sees itself as a model that the rest of the world should emulate.  The idea of America as a model goes back to the 17th Century</w:t>
      </w:r>
      <w:r w:rsidRPr="00E44086">
        <w:t xml:space="preserve"> when the first substantial group of Puritans emigrated from East Anglia to what is that section of the United States now known as New England.  In 1630, the leaders of the Puritans, John Winthrop gave a speech in which he envisioned the new settlement as a «City Upon a </w:t>
      </w:r>
      <w:proofErr w:type="gramStart"/>
      <w:r w:rsidRPr="00E44086">
        <w:t>Hill.»</w:t>
      </w:r>
      <w:proofErr w:type="gramEnd"/>
      <w:r w:rsidRPr="00E44086">
        <w:t xml:space="preserve">  Leaving what they regarded as a corrupt society, they envisioned building a new society that would bring man closer to god and to god’s purpose.  They believed that this new society would serve as a model which would lead to the reformation of the rest of the Christian world.</w:t>
      </w:r>
    </w:p>
    <w:p w14:paraId="36C465B4" w14:textId="77777777" w:rsidR="00972722" w:rsidRPr="00E44086" w:rsidRDefault="00972722" w:rsidP="00972722">
      <w:r w:rsidRPr="00E44086">
        <w:rPr>
          <w:rStyle w:val="StyleUnderline"/>
        </w:rPr>
        <w:t>The belief in America as a model for the rest of the world was reinforced by the American Revolution which</w:t>
      </w:r>
      <w:r w:rsidRPr="00E44086">
        <w:t>, in the view of the colonists,</w:t>
      </w:r>
      <w:r w:rsidRPr="00E44086">
        <w:rPr>
          <w:rStyle w:val="StyleUnderline"/>
        </w:rPr>
        <w:t xml:space="preserve"> created a new political order that would inspire others to seek political freedom</w:t>
      </w:r>
      <w:r w:rsidRPr="00E44086">
        <w:t>.  In his Farewell Address in 1800 to the U.S. Congress and the American people, George Washington, the first President of the United States stressed the importance of keeping the United States free of the corruption of the old world in Europe so that it could continue to perfect its government and serve as an example to others in the world.  The millions of immigrants who came subsequently, escaping the old world in search of a better life in the new world, reinforced this image of America as a place that is worthy of emulation by the rest of the world</w:t>
      </w:r>
    </w:p>
    <w:p w14:paraId="277E7AB7" w14:textId="77777777" w:rsidR="00972722" w:rsidRPr="00E44086" w:rsidRDefault="00972722" w:rsidP="00972722">
      <w:r w:rsidRPr="00E44086">
        <w:rPr>
          <w:rStyle w:val="Emphasis"/>
        </w:rPr>
        <w:t>A major component in the efforts to achieve these objectives is civic education in the schools</w:t>
      </w:r>
      <w:r w:rsidRPr="00E44086">
        <w:t>. For it is widely believed that the schools are the key to cultivating a cultural of democracy that will sustain the establishment of democratic institutions.</w:t>
      </w:r>
    </w:p>
    <w:p w14:paraId="3A368D88" w14:textId="77777777" w:rsidR="00972722" w:rsidRPr="00E44086" w:rsidRDefault="00972722" w:rsidP="00972722">
      <w:r w:rsidRPr="00E44086">
        <w:rPr>
          <w:rStyle w:val="StyleUnderline"/>
        </w:rPr>
        <w:t>There is a considerable body of research</w:t>
      </w:r>
      <w:r w:rsidRPr="00E44086">
        <w:t xml:space="preserve"> spanning more than one-half century </w:t>
      </w:r>
      <w:r w:rsidRPr="00E44086">
        <w:rPr>
          <w:rStyle w:val="StyleUnderline"/>
        </w:rPr>
        <w:t>that provides evidence that democratic schooling is possible and effective in educating young citizens for a democratic society</w:t>
      </w:r>
      <w:r w:rsidRPr="00E44086">
        <w:t xml:space="preserve">.  Bolstering this research are a number of recent studies by Richard Niemi of the University of Rochester, Jane Junn of Rutgers, and Richard Brody of Stanford who demonstrate </w:t>
      </w:r>
      <w:r w:rsidRPr="00E44086">
        <w:rPr>
          <w:rStyle w:val="StyleUnderline"/>
        </w:rPr>
        <w:t xml:space="preserve">what is taught in the schools in civic </w:t>
      </w:r>
      <w:proofErr w:type="gramStart"/>
      <w:r w:rsidRPr="00E44086">
        <w:rPr>
          <w:rStyle w:val="StyleUnderline"/>
        </w:rPr>
        <w:t>education  is</w:t>
      </w:r>
      <w:proofErr w:type="gramEnd"/>
      <w:r w:rsidRPr="00E44086">
        <w:rPr>
          <w:rStyle w:val="StyleUnderline"/>
        </w:rPr>
        <w:t xml:space="preserve"> retained and can contribute to respect for political rights, civil liberties and other beliefs, values and attitudes essential to a functioning democracy</w:t>
      </w:r>
      <w:r w:rsidRPr="00E44086">
        <w:t xml:space="preserve">.  These studies show that </w:t>
      </w:r>
      <w:r w:rsidRPr="00E44086">
        <w:rPr>
          <w:rStyle w:val="StyleUnderline"/>
        </w:rPr>
        <w:t>democratic values can be taught</w:t>
      </w:r>
      <w:r w:rsidRPr="00E44086">
        <w:t>.  But they also show that to be effective civic education should be taught to students from experiences that relate democratic values and norms to the actual behaviors and practices found in the society around them.</w:t>
      </w:r>
    </w:p>
    <w:p w14:paraId="59E06615" w14:textId="77777777" w:rsidR="00972722" w:rsidRPr="00E44086" w:rsidRDefault="00972722" w:rsidP="00972722">
      <w:r w:rsidRPr="00E44086">
        <w:t xml:space="preserve">This difference does not mean that American civic education groups have nothing to offer educators like yourself.  </w:t>
      </w:r>
      <w:r w:rsidRPr="00E44086">
        <w:rPr>
          <w:rStyle w:val="StyleUnderline"/>
        </w:rPr>
        <w:t>Since the early 1980's</w:t>
      </w:r>
      <w:r w:rsidRPr="00E44086">
        <w:t xml:space="preserve">, with publication of calls for educational reform like A Nation at Risk and The Paideia Proposal, </w:t>
      </w:r>
      <w:r w:rsidRPr="00E44086">
        <w:rPr>
          <w:rStyle w:val="StyleUnderline"/>
        </w:rPr>
        <w:t xml:space="preserve">there has been a resurgence </w:t>
      </w:r>
      <w:proofErr w:type="gramStart"/>
      <w:r w:rsidRPr="00E44086">
        <w:rPr>
          <w:rStyle w:val="StyleUnderline"/>
        </w:rPr>
        <w:t>of  interest</w:t>
      </w:r>
      <w:proofErr w:type="gramEnd"/>
      <w:r w:rsidRPr="00E44086">
        <w:rPr>
          <w:rStyle w:val="StyleUnderline"/>
        </w:rPr>
        <w:t xml:space="preserve"> in the United States in civic education</w:t>
      </w:r>
      <w:r w:rsidRPr="00E44086">
        <w:t xml:space="preserve">.  Among the most extensive projects to revitalize the teaching of citizenship in the schools is CIVITAS, a curriculum framework developed by the Center for Civic Education in Los Angeles. Similar efforts include the Center for Civic Education's WE THE </w:t>
      </w:r>
      <w:proofErr w:type="gramStart"/>
      <w:r w:rsidRPr="00E44086">
        <w:t>PEOPLE  and</w:t>
      </w:r>
      <w:proofErr w:type="gramEnd"/>
      <w:r w:rsidRPr="00E44086">
        <w:t xml:space="preserve"> the lessons developed and collected by the American Federation of Teachers' Education for Democracy/International Clearinghouse.  Perhaps the most successful effort to integrate civic education materials throughout the entire social studies curriculum was the History-Social Science Framework for California Public Schools, prepared in 1987 under the general direction </w:t>
      </w:r>
      <w:proofErr w:type="gramStart"/>
      <w:r w:rsidRPr="00E44086">
        <w:t>of  Dianne</w:t>
      </w:r>
      <w:proofErr w:type="gramEnd"/>
      <w:r w:rsidRPr="00E44086">
        <w:t xml:space="preserve"> Ravitch.  What all of these </w:t>
      </w:r>
      <w:r w:rsidRPr="00E44086">
        <w:rPr>
          <w:rStyle w:val="StyleUnderline"/>
        </w:rPr>
        <w:t>civic education projects have in common</w:t>
      </w:r>
      <w:r w:rsidRPr="00E44086">
        <w:t xml:space="preserve"> is </w:t>
      </w:r>
      <w:r w:rsidRPr="00E44086">
        <w:rPr>
          <w:rStyle w:val="StyleUnderline"/>
        </w:rPr>
        <w:t>an emphasis on the importance of teaching the fundamental values of a democracy ( unalienable individual rights, liberty, justice, equality, privacy, diversity, truth,</w:t>
      </w:r>
      <w:r w:rsidRPr="00E44086">
        <w:t xml:space="preserve">  etc.) </w:t>
      </w:r>
      <w:r w:rsidRPr="00E44086">
        <w:rPr>
          <w:rStyle w:val="StyleUnderline"/>
        </w:rPr>
        <w:t>and the principles of government</w:t>
      </w:r>
      <w:r w:rsidRPr="00E44086">
        <w:t xml:space="preserve"> that support these values (the rule of law, the separation of powers, checks and balances, minority rights in the context of majority rule, civilian control of the military, the separation of church and state, federalism, political parties and elections, public opinion, the press, etc.).  These efforts grew out of a concern that Americans were no longer prepared to actively participate in the political process, and that the way to revive responsible citizenship was to give students a firm grounding in the theory of </w:t>
      </w:r>
      <w:proofErr w:type="gramStart"/>
      <w:r w:rsidRPr="00E44086">
        <w:t>democracy,  based</w:t>
      </w:r>
      <w:proofErr w:type="gramEnd"/>
      <w:r w:rsidRPr="00E44086">
        <w:t xml:space="preserve"> upon moral deliberation, knowledge, and reflective inquiry of democratic values and principles.</w:t>
      </w:r>
    </w:p>
    <w:p w14:paraId="10B91F01" w14:textId="77777777" w:rsidR="00972722" w:rsidRPr="00E44086" w:rsidRDefault="00972722" w:rsidP="00972722">
      <w:pPr>
        <w:rPr>
          <w:rStyle w:val="Emphasis"/>
        </w:rPr>
      </w:pPr>
      <w:r w:rsidRPr="00E44086">
        <w:t xml:space="preserve">From these </w:t>
      </w:r>
      <w:proofErr w:type="gramStart"/>
      <w:r w:rsidRPr="00E44086">
        <w:t>origins</w:t>
      </w:r>
      <w:proofErr w:type="gramEnd"/>
      <w:r w:rsidRPr="00E44086">
        <w:rPr>
          <w:rStyle w:val="StyleUnderline"/>
        </w:rPr>
        <w:t xml:space="preserve"> </w:t>
      </w:r>
      <w:r w:rsidRPr="00E44086">
        <w:rPr>
          <w:rStyle w:val="Emphasis"/>
        </w:rPr>
        <w:t>a number of American civic education groups have ventured into the challenge of providing emerging democracies in Eastern Europe and the former Soviet Union with the content, skills and instructional strategies of civic education for a democratic society.</w:t>
      </w:r>
      <w:r w:rsidRPr="00E44086">
        <w:rPr>
          <w:rStyle w:val="StyleUnderline"/>
        </w:rPr>
        <w:t xml:space="preserve">  </w:t>
      </w:r>
      <w:r w:rsidRPr="00E44086">
        <w:t>Several of</w:t>
      </w:r>
      <w:r w:rsidRPr="00E44086">
        <w:rPr>
          <w:rStyle w:val="StyleUnderline"/>
        </w:rPr>
        <w:t xml:space="preserve"> </w:t>
      </w:r>
      <w:r w:rsidRPr="00E44086">
        <w:rPr>
          <w:rStyle w:val="Emphasis"/>
        </w:rPr>
        <w:t>these projects have succeeded</w:t>
      </w:r>
      <w:r w:rsidRPr="00E44086">
        <w:rPr>
          <w:rStyle w:val="StyleUnderline"/>
        </w:rPr>
        <w:t xml:space="preserve"> in infusing existing curricula and developing new curricula that incorporate information on the fundamental values and concepts of a democracy.</w:t>
      </w:r>
      <w:r w:rsidRPr="00E44086">
        <w:t xml:space="preserve">   Recently </w:t>
      </w:r>
      <w:r w:rsidRPr="00E44086">
        <w:rPr>
          <w:rStyle w:val="StyleUnderline"/>
        </w:rPr>
        <w:t>a consortium of American civic education organizations put together Teaching Democratic Citizenship: An International Guide</w:t>
      </w:r>
      <w:r w:rsidRPr="00E44086">
        <w:t xml:space="preserve">.  Based on the assumption that " democracy is a universal and global phenomenon," </w:t>
      </w:r>
      <w:r w:rsidRPr="00E44086">
        <w:rPr>
          <w:rStyle w:val="StyleUnderline"/>
        </w:rPr>
        <w:t>the Guide stresses the</w:t>
      </w:r>
      <w:r w:rsidRPr="00E44086">
        <w:t xml:space="preserve"> adaptability of its concepts, </w:t>
      </w:r>
      <w:r w:rsidRPr="00E44086">
        <w:rPr>
          <w:rStyle w:val="StyleUnderline"/>
        </w:rPr>
        <w:t xml:space="preserve">principles of government, and teaching </w:t>
      </w:r>
      <w:proofErr w:type="gramStart"/>
      <w:r w:rsidRPr="00E44086">
        <w:rPr>
          <w:rStyle w:val="StyleUnderline"/>
        </w:rPr>
        <w:t>methodologies  to</w:t>
      </w:r>
      <w:proofErr w:type="gramEnd"/>
      <w:r w:rsidRPr="00E44086">
        <w:rPr>
          <w:rStyle w:val="StyleUnderline"/>
        </w:rPr>
        <w:t xml:space="preserve"> the local conditions of any society</w:t>
      </w:r>
      <w:r w:rsidRPr="00E44086">
        <w:t xml:space="preserve">.  </w:t>
      </w:r>
      <w:r w:rsidRPr="00E44086">
        <w:rPr>
          <w:rStyle w:val="StyleUnderline"/>
        </w:rPr>
        <w:t>The document stresses the importance of instilling in students an understanding of the values and principles of a democratic system of government</w:t>
      </w:r>
      <w:r w:rsidRPr="00E44086">
        <w:t xml:space="preserve">.  </w:t>
      </w:r>
      <w:r w:rsidRPr="00E44086">
        <w:rPr>
          <w:rStyle w:val="StyleUnderline"/>
        </w:rPr>
        <w:t>It further suggests that civic education should be incorporated in all aspects of the school curricula, that the school should adopt democratic methods of governance and serve as a model for society</w:t>
      </w:r>
      <w:r w:rsidRPr="00E44086">
        <w:t xml:space="preserve">, and that teachers ought to favor participatory instructional strategies such as the cooperative work group, debates, simulations, role-playing, discussions, and case studies. The entire document is informed by the conviction </w:t>
      </w:r>
      <w:proofErr w:type="gramStart"/>
      <w:r w:rsidRPr="00E44086">
        <w:t xml:space="preserve">that  </w:t>
      </w:r>
      <w:r w:rsidRPr="00E44086">
        <w:rPr>
          <w:rStyle w:val="Emphasis"/>
        </w:rPr>
        <w:t>there</w:t>
      </w:r>
      <w:proofErr w:type="gramEnd"/>
      <w:r w:rsidRPr="00E44086">
        <w:rPr>
          <w:rStyle w:val="Emphasis"/>
        </w:rPr>
        <w:t xml:space="preserve"> is much that civic educators in one society can learn from those in others.</w:t>
      </w:r>
    </w:p>
    <w:p w14:paraId="28E72801" w14:textId="77777777" w:rsidR="00972722" w:rsidRPr="00E44086" w:rsidRDefault="00972722" w:rsidP="00972722">
      <w:pPr>
        <w:rPr>
          <w:sz w:val="16"/>
        </w:rPr>
      </w:pPr>
    </w:p>
    <w:p w14:paraId="46F68282" w14:textId="77777777" w:rsidR="00972722" w:rsidRPr="00E44086" w:rsidRDefault="00972722" w:rsidP="00972722"/>
    <w:p w14:paraId="2F16019E" w14:textId="77777777" w:rsidR="001C1BD8" w:rsidRPr="001C1BD8" w:rsidRDefault="001C1BD8" w:rsidP="001C1BD8">
      <w:pPr>
        <w:pStyle w:val="Heading3"/>
      </w:pPr>
      <w:r w:rsidRPr="001C1BD8">
        <w:t>Impact – Democratic Peace Theory</w:t>
      </w:r>
    </w:p>
    <w:p w14:paraId="7A48C4B0" w14:textId="77777777" w:rsidR="001C1BD8" w:rsidRDefault="001C1BD8" w:rsidP="001C1BD8">
      <w:pPr>
        <w:pStyle w:val="Heading4"/>
      </w:pPr>
    </w:p>
    <w:p w14:paraId="54AEA047" w14:textId="77777777" w:rsidR="001C1BD8" w:rsidRPr="00E44086" w:rsidRDefault="001C1BD8" w:rsidP="001C1BD8">
      <w:pPr>
        <w:pStyle w:val="Heading4"/>
      </w:pPr>
      <w:r w:rsidRPr="00E44086">
        <w:t xml:space="preserve">Democratic peace theory proves democracy prevents war – solves extinction </w:t>
      </w:r>
    </w:p>
    <w:p w14:paraId="4A47A5E0" w14:textId="77777777" w:rsidR="001C1BD8" w:rsidRPr="00E44086" w:rsidRDefault="001C1BD8" w:rsidP="001C1BD8">
      <w:pPr>
        <w:rPr>
          <w:sz w:val="16"/>
        </w:rPr>
      </w:pPr>
      <w:r w:rsidRPr="00E44086">
        <w:rPr>
          <w:b/>
        </w:rPr>
        <w:t xml:space="preserve">Toms and Weeks 13 </w:t>
      </w:r>
      <w:r w:rsidRPr="00E44086">
        <w:t xml:space="preserve">– </w:t>
      </w:r>
      <w:r w:rsidRPr="00E44086">
        <w:rPr>
          <w:sz w:val="16"/>
        </w:rPr>
        <w:t xml:space="preserve">(Michael Tomz is a Professor in the Department of Political Science at Stanford University. Jessica L. Weeks is an Assistant Professor in the Department of Government at Cornell University, February 2013, </w:t>
      </w:r>
      <w:hyperlink r:id="rId26" w:history="1">
        <w:r w:rsidRPr="00E44086">
          <w:rPr>
            <w:rStyle w:val="Hyperlink"/>
            <w:sz w:val="16"/>
          </w:rPr>
          <w:t>https://web.stanford.edu/~tomz/pubs/TomzWeeks-2013-02.pdf</w:t>
        </w:r>
      </w:hyperlink>
      <w:r w:rsidRPr="00E44086">
        <w:rPr>
          <w:sz w:val="16"/>
        </w:rPr>
        <w:t xml:space="preserve">) </w:t>
      </w:r>
      <w:r w:rsidRPr="00E44086">
        <w:t>JK</w:t>
      </w:r>
    </w:p>
    <w:p w14:paraId="39B3534C" w14:textId="77777777" w:rsidR="001C1BD8" w:rsidRPr="00E44086" w:rsidRDefault="001C1BD8" w:rsidP="001C1BD8">
      <w:r w:rsidRPr="00E44086">
        <w:rPr>
          <w:rStyle w:val="StyleUnderline"/>
        </w:rPr>
        <w:t>The leaders who make the ultimate decisions about war and peace in democracies have powerful incentives to respect the opinions of citizens. Public opinion matters for several reasons</w:t>
      </w:r>
      <w:r w:rsidRPr="00E44086">
        <w:rPr>
          <w:sz w:val="14"/>
        </w:rPr>
        <w:t xml:space="preserve">. </w:t>
      </w:r>
      <w:r w:rsidRPr="00E44086">
        <w:rPr>
          <w:rStyle w:val="Emphasis"/>
        </w:rPr>
        <w:t>First</w:t>
      </w:r>
      <w:r w:rsidRPr="00E44086">
        <w:rPr>
          <w:sz w:val="14"/>
        </w:rPr>
        <w:t xml:space="preserve">, </w:t>
      </w:r>
      <w:r w:rsidRPr="00E44086">
        <w:rPr>
          <w:rStyle w:val="StyleUnderline"/>
        </w:rPr>
        <w:t>leaders who disappoint or anger their constituents risk being removed from office</w:t>
      </w:r>
      <w:r w:rsidRPr="00E44086">
        <w:rPr>
          <w:sz w:val="14"/>
        </w:rPr>
        <w:t xml:space="preserve">. While early research claimed that public opinion on foreign policy was incoherent (Almond 1960) and that politics “stopped at the water’s edge” (Wildavsky 1966), this view has been supplanted by numerous studies showing that mass opinion is coherent and influential. Leaders know that citizens care about foreign policy, that foreign policy often plays a role in electoral campaigns, and that foreign policy mistakes can hurt leaders at the ballot box (Aldrich, Sullivan, and Borgida 1989, Gronke, Koch, and Wilson 2003, Gelpi, Reifler, and Feaver 2007). </w:t>
      </w:r>
      <w:r w:rsidRPr="00E44086">
        <w:rPr>
          <w:rStyle w:val="Emphasis"/>
        </w:rPr>
        <w:t>Second</w:t>
      </w:r>
      <w:r w:rsidRPr="00E44086">
        <w:rPr>
          <w:sz w:val="14"/>
        </w:rPr>
        <w:t xml:space="preserve">, </w:t>
      </w:r>
      <w:r w:rsidRPr="00E44086">
        <w:rPr>
          <w:rStyle w:val="StyleUnderline"/>
        </w:rPr>
        <w:t>democratic leaders face institutional constraints on their powers to use force</w:t>
      </w:r>
      <w:r w:rsidRPr="00E44086">
        <w:rPr>
          <w:sz w:val="14"/>
        </w:rPr>
        <w:t xml:space="preserve"> (Morgan and Campbell 1991), </w:t>
      </w:r>
      <w:r w:rsidRPr="00E44086">
        <w:rPr>
          <w:rStyle w:val="StyleUnderline"/>
        </w:rPr>
        <w:t>and public opinion affects how tightly those constraints bind.</w:t>
      </w:r>
      <w:r w:rsidRPr="00E44086">
        <w:rPr>
          <w:sz w:val="14"/>
        </w:rPr>
        <w:t xml:space="preserve"> </w:t>
      </w:r>
      <w:r w:rsidRPr="00E44086">
        <w:rPr>
          <w:rStyle w:val="StyleUnderline"/>
        </w:rPr>
        <w:t xml:space="preserve">In many democracies, leaders need legislative authorization for war, but legislative approval is less likely </w:t>
      </w:r>
      <w:r w:rsidRPr="00E44086">
        <w:rPr>
          <w:sz w:val="14"/>
        </w:rPr>
        <w:t xml:space="preserve">to materialize </w:t>
      </w:r>
      <w:r w:rsidRPr="00E44086">
        <w:rPr>
          <w:rStyle w:val="StyleUnderline"/>
        </w:rPr>
        <w:t>in the face of public opposition</w:t>
      </w:r>
      <w:r w:rsidRPr="00E44086">
        <w:rPr>
          <w:sz w:val="14"/>
        </w:rPr>
        <w:t xml:space="preserve"> (Lindsay 1994, Hildebrandt et al. 2013). </w:t>
      </w:r>
      <w:r w:rsidRPr="00E44086">
        <w:rPr>
          <w:rStyle w:val="StyleUnderline"/>
        </w:rPr>
        <w:t>Moreover, leaders must raise revenues to pay for military operations, but legislative bodies are unlikely to levy new taxes</w:t>
      </w:r>
      <w:r w:rsidRPr="00E44086">
        <w:rPr>
          <w:sz w:val="14"/>
        </w:rPr>
        <w:t xml:space="preserve">, incur new debt, or cut government programs to finance wars that their constituents oppose (Hartley and Russett 1992, Narizny 2003). </w:t>
      </w:r>
      <w:r w:rsidRPr="00E44086">
        <w:rPr>
          <w:rStyle w:val="Emphasis"/>
        </w:rPr>
        <w:t>Third</w:t>
      </w:r>
      <w:r w:rsidRPr="00E44086">
        <w:rPr>
          <w:sz w:val="14"/>
        </w:rPr>
        <w:t xml:space="preserve">, </w:t>
      </w:r>
      <w:r w:rsidRPr="00E44086">
        <w:rPr>
          <w:rStyle w:val="StyleUnderline"/>
        </w:rPr>
        <w:t>leaders understand that, by remaining popular, they can accomplish more during their time in office.</w:t>
      </w:r>
      <w:r w:rsidRPr="00E44086">
        <w:rPr>
          <w:sz w:val="14"/>
        </w:rPr>
        <w:t xml:space="preserve"> In the U.S., for example, popular presidents have more influence over Congress (Krosnick and Kinder 1990, Edwards 1997, Howell and Pevehouse 2007). They also wield more international influence, since leaders who enjoy the backing of the public find it easier to persuade other countries that their promises and threats are credible. Consistent with these arguments, countless studies have concluded that, in decisions about using force, </w:t>
      </w:r>
      <w:r w:rsidRPr="00E44086">
        <w:rPr>
          <w:rStyle w:val="StyleUnderline"/>
        </w:rPr>
        <w:t>democratic leaders pay close attention to public opinion</w:t>
      </w:r>
      <w:r w:rsidRPr="00E44086">
        <w:rPr>
          <w:sz w:val="14"/>
        </w:rPr>
        <w:t xml:space="preserve"> (Rosenau 1961, Mueller 1973, Russett 1990, Foyle 1999, Sobel 2001, Reiter and Stam 2002, Baum 2004, Holsti 2004, Canes-Wrone 2006, Baum and Potter 2008, Berinsky 2009). Studying the public can, therefore, tell us much about leaders’ political incentives. How might public opinion contribute to the democratic peace? The well-known Kantian argument says that </w:t>
      </w:r>
      <w:r w:rsidRPr="00E44086">
        <w:rPr>
          <w:rStyle w:val="StyleUnderline"/>
        </w:rPr>
        <w:t>voters, who ultimately bear the human and financial costs of war, are more war-averse than leaders, who do not pay the direct costs of fighting</w:t>
      </w:r>
      <w:r w:rsidRPr="00E44086">
        <w:rPr>
          <w:sz w:val="14"/>
        </w:rPr>
        <w:t xml:space="preserve"> (Rummel 1979). As Kant (1795/1991) wrote in Perpetual Peace, “If the consent of the citizens is required to decide whether or not war is to be declared, it is very natural that they will have great hesitation in embarking on so dangerous an enterprise. For this would mean calling down on themselves all the miseries of war…. But under a constitution where the subject is not a citizen, and which is therefore not republican, it is the simplest thing in the world to go to war.” As others have pointed out, </w:t>
      </w:r>
      <w:r w:rsidRPr="00E44086">
        <w:rPr>
          <w:rStyle w:val="StyleUnderline"/>
        </w:rPr>
        <w:t>this argument implies a monadic democratic peace, in which democracies are more restrained from using force overall</w:t>
      </w:r>
      <w:r w:rsidRPr="00E44086">
        <w:rPr>
          <w:sz w:val="14"/>
        </w:rPr>
        <w:t xml:space="preserve"> (Rosato 2003). History shows, however, </w:t>
      </w:r>
      <w:r w:rsidRPr="00E44086">
        <w:rPr>
          <w:rStyle w:val="StyleUnderline"/>
        </w:rPr>
        <w:t>that democracies are</w:t>
      </w:r>
      <w:r w:rsidRPr="00E44086">
        <w:rPr>
          <w:sz w:val="14"/>
        </w:rPr>
        <w:t xml:space="preserve"> only </w:t>
      </w:r>
      <w:r w:rsidRPr="00E44086">
        <w:rPr>
          <w:rStyle w:val="StyleUnderline"/>
        </w:rPr>
        <w:t>more peaceful in their relations with other democracies</w:t>
      </w:r>
      <w:r w:rsidRPr="00E44086">
        <w:rPr>
          <w:sz w:val="14"/>
        </w:rPr>
        <w:t xml:space="preserve">. In the remainder of this article, we investigate whether democratic publics distinguish between autocratic and democratic opponents and are primarily averse to war against democracies, thus contributing to the dyadic democratic peace. Shared Democracy And Public Support for War: Causal Mechanisms Most theories of war presume that, before engaging in violence, leaders and their constituents weigh the pros and cons. Perceptions about the advantages and disadvantages of military action are crucial in classic texts about war (Thucydides, Morgenthau 1948, Jervis 1976), modern game-theoretic models (Fearon 1995, Bueno de Mesquita et al. 1999, Kydd 2005), psychological theories of conflict (Herrmann et al. 1997, Hermann and Kegley 1995), and even constructivist theories, which argue that beliefs about the need for war are socially constructed (Wendt 1999, Finnemore 2003). From this body of theory, we highlight four inputs into citizens’ calculations about the merits of going to war. First, individuals form perceptions of how threatening other countries are. Individuals who feel threatened may support an attack in the interest of self-preservation (Jervis 1978, Kydd 2005). </w:t>
      </w:r>
      <w:r w:rsidRPr="00E44086">
        <w:rPr>
          <w:rStyle w:val="StyleUnderline"/>
        </w:rPr>
        <w:t>Next, voters could be deterred by the costs of war and the likelihood of success</w:t>
      </w:r>
      <w:r w:rsidRPr="00E44086">
        <w:rPr>
          <w:sz w:val="14"/>
        </w:rPr>
        <w:t xml:space="preserve">. All else equal, voters view the use of force as more attractive when they think the economic, diplomatic, and human costs of war will be low and when they expect military operations to succeed (Gelpi, Feaver, and Reifler 2006). Finally, </w:t>
      </w:r>
      <w:r w:rsidRPr="00E44086">
        <w:rPr>
          <w:rStyle w:val="StyleUnderline"/>
        </w:rPr>
        <w:t>moral considerations could influence decisions about whether to fight</w:t>
      </w:r>
      <w:r w:rsidRPr="00E44086">
        <w:rPr>
          <w:sz w:val="14"/>
        </w:rPr>
        <w:t xml:space="preserve"> (Welch 1993, Price 1998, Herrmann and Shannon 2001). Existing theories of the democratic peace, we show below, can be categorized according to the claims they make about how the regime type of the adversary affects these four inputs into the war calculus. Viewing the leading theories of the democratic peace this way, it becomes clear that they have important but largely untested implications for the preferences and beliefs of individuals. By highlighting the micro-level implications of different theories, we lay the foundation for our experimental analysis of individual attitudes toward the use of force. 3.1 Threat Perception. </w:t>
      </w:r>
      <w:r w:rsidRPr="00E44086">
        <w:rPr>
          <w:rStyle w:val="StyleUnderline"/>
        </w:rPr>
        <w:t>The first input into the war calculus is threat perception. Many theories of the democratic peace suggest that democracies view other democracies as less threatening than autocracies</w:t>
      </w:r>
      <w:r w:rsidRPr="00E44086">
        <w:rPr>
          <w:sz w:val="14"/>
        </w:rPr>
        <w:t xml:space="preserve">, i.e., </w:t>
      </w:r>
      <w:r w:rsidRPr="00E44086">
        <w:rPr>
          <w:rStyle w:val="StyleUnderline"/>
        </w:rPr>
        <w:t>less likely to</w:t>
      </w:r>
      <w:r w:rsidRPr="00E44086">
        <w:rPr>
          <w:sz w:val="14"/>
        </w:rPr>
        <w:t xml:space="preserve"> have malicious intent and to </w:t>
      </w:r>
      <w:r w:rsidRPr="00E44086">
        <w:rPr>
          <w:rStyle w:val="StyleUnderline"/>
        </w:rPr>
        <w:t>take military action</w:t>
      </w:r>
      <w:r w:rsidRPr="00E44086">
        <w:rPr>
          <w:sz w:val="14"/>
        </w:rPr>
        <w:t>. Perceptions of threat play a crucial role in “normative” theories of the democratic peace. These theories begin with the premise that citizens in democracies are normatively opposed to violence</w:t>
      </w:r>
      <w:r w:rsidRPr="00E44086">
        <w:rPr>
          <w:rStyle w:val="StyleUnderline"/>
        </w:rPr>
        <w:t>. People in democracies solve domestic disagreements peacefully and apply the same nonviolent norms internationally</w:t>
      </w:r>
      <w:r w:rsidRPr="00E44086">
        <w:rPr>
          <w:sz w:val="14"/>
        </w:rPr>
        <w:t xml:space="preserve">, at least in relations with democratic states. Democracies expect other democracies to externalize peaceful norms in the same way, and therefore trust that they will not be attacked by other democracies (Doyle 1986, Maoz and Russett 1993, Russett 1993,) Perceptions of threat also play a crucial role in “institutional” theories. </w:t>
      </w:r>
      <w:r w:rsidRPr="00E44086">
        <w:rPr>
          <w:rStyle w:val="StyleUnderline"/>
        </w:rPr>
        <w:t>Some argue that democratic institutions reduce fear by constraining the executive, thereby slowing the process of mobilization and lowering the likelihood of surprise attack</w:t>
      </w:r>
      <w:r w:rsidRPr="00E44086">
        <w:rPr>
          <w:sz w:val="14"/>
        </w:rPr>
        <w:t xml:space="preserve"> (Russett 1993). Others claim that democratic institutions contribute to peace by conveying information about intentions (Fearon 1994, Schultz 2001), thereby increasing the likelihood that </w:t>
      </w:r>
      <w:r w:rsidRPr="00E44086">
        <w:rPr>
          <w:rStyle w:val="StyleUnderline"/>
        </w:rPr>
        <w:t xml:space="preserve">inter-democratic disputes will be resolved through peaceful bargains, rather than unnecessary military conflicts. </w:t>
      </w:r>
      <w:r w:rsidRPr="00E44086">
        <w:rPr>
          <w:sz w:val="14"/>
        </w:rPr>
        <w:t xml:space="preserve">Finally, </w:t>
      </w:r>
      <w:r w:rsidRPr="00E44086">
        <w:rPr>
          <w:rStyle w:val="StyleUnderline"/>
        </w:rPr>
        <w:t>democracy could reduce fear by creating expectations of shared interests</w:t>
      </w:r>
      <w:r w:rsidRPr="00E44086">
        <w:rPr>
          <w:sz w:val="14"/>
        </w:rPr>
        <w:t>. Oneal and Russett (1999), for example, argue that democratic institutions increase “affinity,” measured by similarity of voting patterns in the U.N.</w:t>
      </w:r>
      <w:r w:rsidRPr="00E44086">
        <w:rPr>
          <w:rStyle w:val="StyleUnderline"/>
        </w:rPr>
        <w:t xml:space="preserve"> If democracies believe they have common interests, they may not feel threatened by each other</w:t>
      </w:r>
      <w:r w:rsidRPr="00E44086">
        <w:rPr>
          <w:sz w:val="14"/>
        </w:rPr>
        <w:t xml:space="preserve">. In sum, a number of prominent theories of the democratic peace suggest that citizens in democracies may view other democracies as less threatening than autocracies. Testing whether this is true is crucial to establishing why democracy might lead to peace. It is also important to see how much of the effect of shared democracy is driven by threat perception, as opposed to other mechanisms. 3.2 Deterrence (The Costs of Fighting and Likelihood of Success). While some theories of the democratic peace generate predictions about threat perception, </w:t>
      </w:r>
      <w:r w:rsidRPr="00E44086">
        <w:rPr>
          <w:rStyle w:val="StyleUnderline"/>
        </w:rPr>
        <w:t>others imply that democracy affects two other inputs into the war calculus: the costs of fighting and/or the likelihood of success</w:t>
      </w:r>
      <w:r w:rsidRPr="00E44086">
        <w:rPr>
          <w:sz w:val="14"/>
        </w:rPr>
        <w:t xml:space="preserve">. For example, Lake (1992), Reiter and Stam (2002), and Bueno de Mesquita et al. (1999) argue that </w:t>
      </w:r>
      <w:r w:rsidRPr="00E44086">
        <w:rPr>
          <w:rStyle w:val="StyleUnderline"/>
        </w:rPr>
        <w:t>wars against democracies are especially costly, because democratic leaders are better able to mobilize resources for war and have strong incentives to win</w:t>
      </w:r>
      <w:r w:rsidRPr="00E44086">
        <w:rPr>
          <w:sz w:val="14"/>
        </w:rPr>
        <w:t xml:space="preserve"> the wars they start. Autocrats, by contrast, are said to be less forbidding opponents, either because they have difficulty mobilizing resources, or because they think they can lose wars without suffering much domestic punishment and therefore choose to spend fewer resources on the war effort. Following this logic</w:t>
      </w:r>
      <w:r w:rsidRPr="00E44086">
        <w:rPr>
          <w:rStyle w:val="StyleUnderline"/>
        </w:rPr>
        <w:t>, citizens may be deterred from using force against democracies because they anticipate high costs of war and a low probability of victory</w:t>
      </w:r>
      <w:r w:rsidRPr="00E44086">
        <w:rPr>
          <w:sz w:val="14"/>
        </w:rPr>
        <w:t xml:space="preserve">. If we found little evidence that democracy affected perceptions of cost and success, this would contradict the idea that democracies are deterred from attacking other democracies because they view them as particularly formidable adversaries. 3.3 Morality. Finally, </w:t>
      </w:r>
      <w:r w:rsidRPr="00E44086">
        <w:rPr>
          <w:rStyle w:val="StyleUnderline"/>
        </w:rPr>
        <w:t>shared democracy could produce peace by raising moral concerns about using military force</w:t>
      </w:r>
      <w:r w:rsidRPr="00E44086">
        <w:rPr>
          <w:sz w:val="14"/>
        </w:rPr>
        <w:t xml:space="preserve">: perhaps democracies avoid attacking other democracies because they believe it would be morally wrong. In his influential interpretation of Kant’s Perpetual Peace, Michael Doyle writes: “domestically just republics, which rest on consent, presume foreign republics to be also consensual, just, and therefore deserving of accommodation” (Doyle 1983, p. 230). We advance a similar hypothesis. The foreign and domestic policies of democracies reflect the will of the people. </w:t>
      </w:r>
      <w:r w:rsidRPr="00E44086">
        <w:rPr>
          <w:rStyle w:val="StyleUnderline"/>
        </w:rPr>
        <w:t>Knowing this, people in democracies will feel morally reluctant to overturn policies</w:t>
      </w:r>
      <w:r w:rsidRPr="00E44086">
        <w:rPr>
          <w:sz w:val="14"/>
        </w:rPr>
        <w:t xml:space="preserve"> that the citizens of other democracies have chosen freely. Coercively interfering with another democracy would, by this argument, count as an illegitimate assault on the freedom and self-determination of individuals. In contrast, democratic publics might have fewer moral qualms about using force to reverse the will of a dictator who has imposed foreign and domestic policies without popular consent. If morality is an independent driver of the democratic peace, we would expect to find a moral aversion to attacking fellow democracies, separate from perceptions of threat, cost, and success. In sum, different theories have distinct implications for how and why shared democracy could affect public beliefs and preferences. These theories not only suggest that public opinion should be less inclined to use force against a democracy than against an autocracy, but also propose different reasons why actors would hold these preferences. Through experiments, we not only test whether democratic publics are reluctant to attack fellow democracies, but also adjudicate among various causal mechanisms</w:t>
      </w:r>
    </w:p>
    <w:p w14:paraId="2F8F6B0B" w14:textId="77777777" w:rsidR="001C1BD8" w:rsidRPr="00E44086" w:rsidRDefault="001C1BD8" w:rsidP="001C1BD8">
      <w:pPr>
        <w:pStyle w:val="Heading4"/>
      </w:pPr>
      <w:bookmarkStart w:id="1" w:name="_Hlk486377522"/>
      <w:r w:rsidRPr="00E44086">
        <w:t>Democracies don’t fight each other</w:t>
      </w:r>
    </w:p>
    <w:p w14:paraId="2C0A5612" w14:textId="77777777" w:rsidR="001C1BD8" w:rsidRPr="00E44086" w:rsidRDefault="001C1BD8" w:rsidP="001C1BD8">
      <w:r w:rsidRPr="00E44086">
        <w:rPr>
          <w:b/>
        </w:rPr>
        <w:t>Perkins 14</w:t>
      </w:r>
      <w:r w:rsidRPr="00E44086">
        <w:t xml:space="preserve"> – </w:t>
      </w:r>
      <w:r w:rsidRPr="00E44086">
        <w:rPr>
          <w:sz w:val="18"/>
        </w:rPr>
        <w:t>(Ivan Perkins is assistant adjunct professor at the University of California, Los Angeles, School of Law, where he teaches law and international affairs. https://www.washingtonpost.com/news/volokh-conspiracy/wp/2014/06/20/by-ivan-perkins-why-dont-democracies-fight-each-other/?utm_term=.9b8e273185d6)</w:t>
      </w:r>
      <w:r w:rsidRPr="00E44086">
        <w:t xml:space="preserve"> JK</w:t>
      </w:r>
    </w:p>
    <w:p w14:paraId="2394B88C" w14:textId="77777777" w:rsidR="001C1BD8" w:rsidRPr="00E44086" w:rsidRDefault="001C1BD8" w:rsidP="001C1BD8">
      <w:pPr>
        <w:rPr>
          <w:rStyle w:val="StyleUnderline"/>
        </w:rPr>
      </w:pPr>
      <w:r w:rsidRPr="00E44086">
        <w:rPr>
          <w:sz w:val="16"/>
        </w:rPr>
        <w:t xml:space="preserve">By their very nature, </w:t>
      </w:r>
      <w:r w:rsidRPr="00E44086">
        <w:rPr>
          <w:rStyle w:val="StyleUnderline"/>
        </w:rPr>
        <w:t xml:space="preserve">democracies — </w:t>
      </w:r>
      <w:r w:rsidRPr="00E44086">
        <w:rPr>
          <w:rStyle w:val="Emphasis"/>
        </w:rPr>
        <w:t>even unstable ones</w:t>
      </w:r>
      <w:r w:rsidRPr="00E44086">
        <w:rPr>
          <w:sz w:val="16"/>
        </w:rPr>
        <w:t xml:space="preserve"> — </w:t>
      </w:r>
      <w:r w:rsidRPr="00E44086">
        <w:rPr>
          <w:rStyle w:val="StyleUnderline"/>
        </w:rPr>
        <w:t>broadcast reams of information about the public attitudes, fears, interests, and concerns ultimately guiding and constraining foreign policy</w:t>
      </w:r>
      <w:r w:rsidRPr="00E44086">
        <w:rPr>
          <w:sz w:val="16"/>
        </w:rPr>
        <w:t xml:space="preserve">. Democratic assemblies debate the big questions regarding alliances, tensions, war, and peace. </w:t>
      </w:r>
      <w:r w:rsidRPr="00E44086">
        <w:rPr>
          <w:rStyle w:val="StyleUnderline"/>
        </w:rPr>
        <w:t>Electoral campaigns bring all of a state’s anxieties and security concerns into sharp relief</w:t>
      </w:r>
      <w:r w:rsidRPr="00E44086">
        <w:rPr>
          <w:sz w:val="16"/>
        </w:rPr>
        <w:t xml:space="preserve">, especially when candidates pander to voters’ fears, and try to present themselves as tough-minded and plausible commanders-in-chief. In this way, democracies make it abundantly clear who they perceive to be a threat. </w:t>
      </w:r>
      <w:r w:rsidRPr="00E44086">
        <w:rPr>
          <w:rStyle w:val="StyleUnderline"/>
        </w:rPr>
        <w:t>Dictatorships, unlike democracies, are opaque</w:t>
      </w:r>
      <w:r w:rsidRPr="00E44086">
        <w:rPr>
          <w:sz w:val="16"/>
        </w:rPr>
        <w:t xml:space="preserve">. The most critical information about the long-term posture and intentions of an autocracy remains hidden inside the tyrant’s head. Two months after forming a pact with Stalin, for example, Hitler surprised his army chiefs. Poland, he told them, would serve as an “assembly area for future German operations.” Soon afterward, Nazi Germany invaded the Soviet Union. Oligarchies can be similarly impenetrable, especially when they are relatively small. Witness the USSR before and after Stalin’s dictatorship, and the largely futile attempts by Western “Kremlinologists” to decipher factional alignments and policy debates within the Central Committee of the Communist Party. </w:t>
      </w:r>
      <w:r w:rsidRPr="00E44086">
        <w:rPr>
          <w:rStyle w:val="StyleUnderline"/>
        </w:rPr>
        <w:t xml:space="preserve">Transparency between democratic nations advanced to new levels </w:t>
      </w:r>
      <w:r w:rsidRPr="00E44086">
        <w:rPr>
          <w:sz w:val="16"/>
        </w:rPr>
        <w:t xml:space="preserve">during the late 19th and early 20th centuries, with </w:t>
      </w:r>
      <w:r w:rsidRPr="00E44086">
        <w:rPr>
          <w:rStyle w:val="StyleUnderline"/>
        </w:rPr>
        <w:t>the rise of instantaneous communications technology, mass media, and multiple sources of thorough, relatively objective news reporting. In this environment, political leaders, journalists, commentators, and ordinary citizens are inundated with thorough, real-time, reliable information on the full range of opinions, concerns, and security fears within other democracies. With this type of transparency in place, two democracies can readily perceive that, within both states, there are powerful and numerous constituencies opposing a war. Any war between democracies, after all, would harm the interests of most citizens, while benefiting few if any.</w:t>
      </w:r>
      <w:r w:rsidRPr="00E44086">
        <w:rPr>
          <w:sz w:val="16"/>
        </w:rPr>
        <w:t xml:space="preserve"> Cost-benefit calculations push both populations toward compromise. More importantly, leaders in both states understand that rational considerations are also urging the other side back from the precipice. </w:t>
      </w:r>
      <w:r w:rsidRPr="00E44086">
        <w:rPr>
          <w:rStyle w:val="StyleUnderline"/>
        </w:rPr>
        <w:t>War appears avoidable, reducing any temptation for preemptive attack. In this manner, a “democratic peace process” begins. By avoiding war and establishing a pattern of negotiation and compromise, each democracy becomes increasingly confident that it will not find itself at war with the other. This is a self-reinforcing cycle of mutual trust and cooperation</w:t>
      </w:r>
      <w:r w:rsidRPr="00E44086">
        <w:rPr>
          <w:sz w:val="16"/>
        </w:rPr>
        <w:t xml:space="preserve">. As witnessed in the rise of the Anglo-American “special relationship” since the end of the 19th century, both populations come to regard the other state as a solid partner in an otherwise treacherous world. But this mutually reinforcing cycle of trust does not necessarily arise right away, and some democracies have gone to war — as did India and newly democratic Pakistan. But in the long run, </w:t>
      </w:r>
      <w:r w:rsidRPr="00E44086">
        <w:rPr>
          <w:rStyle w:val="StyleUnderline"/>
        </w:rPr>
        <w:t>democracies consistently find their way toward cooperation and trust.</w:t>
      </w:r>
      <w:r w:rsidRPr="00E44086">
        <w:rPr>
          <w:sz w:val="16"/>
        </w:rPr>
        <w:t xml:space="preserve"> Thus, the element of time is essential to building the democratic peace. Coup-free democracies, of course, are permanent democracies — providing an abundance of time for the “democratic peace process” to set in. Also, coup-free democracies are even more transparent and reliable than unstable democracies. This is because their foreign policies do not “flip” overnight following coups d’état, and because rule-of-law systems minimize or eliminate rogue actions, thereby rendering state actions far more comprehensible, and state leaders far more accountable, to the outside world. When a state’s upper echelons are riddled with corruption, as appears to be the case in Pakistan, Iraq and Russia, among many others, it is a matter of sheer guesswork to understand the true interests, knowledge, constraints and activities of its leaders. </w:t>
      </w:r>
      <w:r w:rsidRPr="00E44086">
        <w:rPr>
          <w:rStyle w:val="StyleUnderline"/>
        </w:rPr>
        <w:t>Corrupt officials always hide their criminal activities, and may keep political superiors in the dark</w:t>
      </w:r>
      <w:r w:rsidRPr="00E44086">
        <w:rPr>
          <w:sz w:val="16"/>
        </w:rPr>
        <w:t xml:space="preserve">. Under these circumstances, it is impossible to determine just what the state is doing, and who within the state knows about it. This is not the kind of transparency that facilitates peace. People implicitly understand that coups and revolutions won’t be toppling governments in London or Washington, D.C., anytime soon — or in Berlin, Jerusalem, or Tokyo, for that matter. Because of this, the mutual trust is undimmed by fears of future events. No one worries that instability will allow weapons to “fall into the wrong hands,” as they do with nations like Pakistan. </w:t>
      </w:r>
      <w:r w:rsidRPr="00E44086">
        <w:rPr>
          <w:rStyle w:val="StyleUnderline"/>
        </w:rPr>
        <w:t>There is no real threat to democracy within the coup-free zone. As a result, the faith in peace, amity and cooperation between coup-free states is adamantine.</w:t>
      </w:r>
      <w:bookmarkEnd w:id="1"/>
    </w:p>
    <w:p w14:paraId="1B789BB1" w14:textId="77777777" w:rsidR="001C1BD8" w:rsidRPr="00E44086" w:rsidRDefault="001C1BD8" w:rsidP="001C1BD8"/>
    <w:p w14:paraId="3F8E57A2" w14:textId="77668D1C" w:rsidR="003B5827" w:rsidRDefault="009F4688" w:rsidP="009F4688">
      <w:pPr>
        <w:pStyle w:val="Heading3"/>
      </w:pPr>
      <w:r>
        <w:t>Impact – Democracy</w:t>
      </w:r>
    </w:p>
    <w:p w14:paraId="7FBC4F7B" w14:textId="77777777" w:rsidR="009F4688" w:rsidRPr="00295F0F" w:rsidRDefault="009F4688" w:rsidP="009F4688">
      <w:pPr>
        <w:pStyle w:val="Heading3"/>
        <w:rPr>
          <w:rFonts w:cstheme="majorHAnsi"/>
        </w:rPr>
      </w:pPr>
      <w:r w:rsidRPr="00295F0F">
        <w:rPr>
          <w:rFonts w:cstheme="majorHAnsi"/>
        </w:rPr>
        <w:t xml:space="preserve">Asia War – 2AC </w:t>
      </w:r>
    </w:p>
    <w:p w14:paraId="76422421" w14:textId="77777777" w:rsidR="009F4688" w:rsidRPr="00295F0F" w:rsidRDefault="009F4688" w:rsidP="009F4688">
      <w:pPr>
        <w:pStyle w:val="Heading4"/>
        <w:rPr>
          <w:rFonts w:cstheme="majorHAnsi"/>
        </w:rPr>
      </w:pPr>
      <w:r w:rsidRPr="00295F0F">
        <w:rPr>
          <w:rFonts w:cstheme="majorHAnsi"/>
        </w:rPr>
        <w:t xml:space="preserve">Democracy promotion is key to the asia pivot </w:t>
      </w:r>
    </w:p>
    <w:p w14:paraId="62710F54" w14:textId="77777777" w:rsidR="009F4688" w:rsidRPr="00295F0F" w:rsidRDefault="009F4688" w:rsidP="009F4688">
      <w:pPr>
        <w:rPr>
          <w:rStyle w:val="Style13ptBold"/>
          <w:rFonts w:cstheme="majorHAnsi"/>
        </w:rPr>
      </w:pPr>
      <w:r w:rsidRPr="00295F0F">
        <w:rPr>
          <w:rStyle w:val="Style13ptBold"/>
          <w:rFonts w:cstheme="majorHAnsi"/>
        </w:rPr>
        <w:t>Bates, President of the Center for National Policy, 14</w:t>
      </w:r>
    </w:p>
    <w:p w14:paraId="266607C6" w14:textId="77777777" w:rsidR="009F4688" w:rsidRPr="00295F0F" w:rsidRDefault="009F4688" w:rsidP="009F4688">
      <w:pPr>
        <w:rPr>
          <w:rFonts w:cstheme="majorHAnsi"/>
        </w:rPr>
      </w:pPr>
      <w:r w:rsidRPr="00295F0F">
        <w:rPr>
          <w:rFonts w:cstheme="majorHAnsi"/>
        </w:rPr>
        <w:t xml:space="preserve">(Scott, worked on democracy assistance missions in ten nations and taught International Human Rights Law at the University of Indiana-Indianapolis School of Law, “Support for Democracy Should Be the US Strategy for Asia,” </w:t>
      </w:r>
      <w:hyperlink r:id="rId27" w:history="1">
        <w:r w:rsidRPr="00295F0F">
          <w:rPr>
            <w:rStyle w:val="Hyperlink"/>
            <w:rFonts w:cstheme="majorHAnsi"/>
          </w:rPr>
          <w:t>http://thediplomat.com/2014/12/support-for-democracy-should-be-the-us-strategy-for-asia/</w:t>
        </w:r>
      </w:hyperlink>
      <w:r w:rsidRPr="00295F0F">
        <w:rPr>
          <w:rFonts w:cstheme="majorHAnsi"/>
        </w:rPr>
        <w:t>, ava)</w:t>
      </w:r>
    </w:p>
    <w:p w14:paraId="3344ECE1" w14:textId="77777777" w:rsidR="009F4688" w:rsidRPr="00295F0F" w:rsidRDefault="009F4688" w:rsidP="009F4688">
      <w:pPr>
        <w:rPr>
          <w:rStyle w:val="Emphasis"/>
          <w:rFonts w:cstheme="majorHAnsi"/>
        </w:rPr>
      </w:pPr>
      <w:r w:rsidRPr="00295F0F">
        <w:rPr>
          <w:rFonts w:cstheme="majorHAnsi"/>
          <w:sz w:val="14"/>
        </w:rPr>
        <w:t xml:space="preserve">The student </w:t>
      </w:r>
      <w:r w:rsidRPr="00295F0F">
        <w:rPr>
          <w:rStyle w:val="StyleUnderline"/>
          <w:rFonts w:cstheme="majorHAnsi"/>
        </w:rPr>
        <w:t>protestors in Hong Kong may</w:t>
      </w:r>
      <w:r w:rsidRPr="00295F0F">
        <w:rPr>
          <w:rFonts w:cstheme="majorHAnsi"/>
          <w:sz w:val="14"/>
        </w:rPr>
        <w:t xml:space="preserve"> have </w:t>
      </w:r>
      <w:r w:rsidRPr="00295F0F">
        <w:rPr>
          <w:rStyle w:val="StyleUnderline"/>
          <w:rFonts w:cstheme="majorHAnsi"/>
        </w:rPr>
        <w:t>be</w:t>
      </w:r>
      <w:r w:rsidRPr="00295F0F">
        <w:rPr>
          <w:rFonts w:cstheme="majorHAnsi"/>
          <w:sz w:val="14"/>
        </w:rPr>
        <w:t xml:space="preserve">en forcibly </w:t>
      </w:r>
      <w:r w:rsidRPr="00295F0F">
        <w:rPr>
          <w:rStyle w:val="StyleUnderline"/>
          <w:rFonts w:cstheme="majorHAnsi"/>
        </w:rPr>
        <w:t>cleared from the streets, but their</w:t>
      </w:r>
      <w:r w:rsidRPr="00295F0F">
        <w:rPr>
          <w:rFonts w:cstheme="majorHAnsi"/>
          <w:sz w:val="14"/>
        </w:rPr>
        <w:t xml:space="preserve"> </w:t>
      </w:r>
      <w:r w:rsidRPr="00295F0F">
        <w:rPr>
          <w:rStyle w:val="StyleUnderline"/>
          <w:rFonts w:cstheme="majorHAnsi"/>
        </w:rPr>
        <w:t>cause represents a clear warning</w:t>
      </w:r>
      <w:r w:rsidRPr="00295F0F">
        <w:rPr>
          <w:rFonts w:cstheme="majorHAnsi"/>
          <w:sz w:val="14"/>
        </w:rPr>
        <w:t xml:space="preserve"> </w:t>
      </w:r>
      <w:r w:rsidRPr="00295F0F">
        <w:rPr>
          <w:rStyle w:val="StyleUnderline"/>
          <w:rFonts w:cstheme="majorHAnsi"/>
        </w:rPr>
        <w:t>sign for the</w:t>
      </w:r>
      <w:r w:rsidRPr="00295F0F">
        <w:rPr>
          <w:rFonts w:cstheme="majorHAnsi"/>
          <w:sz w:val="14"/>
        </w:rPr>
        <w:t xml:space="preserve"> </w:t>
      </w:r>
      <w:r w:rsidRPr="00295F0F">
        <w:rPr>
          <w:rStyle w:val="StyleUnderline"/>
          <w:rFonts w:cstheme="majorHAnsi"/>
        </w:rPr>
        <w:t>future of democracy in Asia</w:t>
      </w:r>
      <w:r w:rsidRPr="00295F0F">
        <w:rPr>
          <w:rFonts w:cstheme="majorHAnsi"/>
          <w:sz w:val="14"/>
        </w:rPr>
        <w:t xml:space="preserve"> – and </w:t>
      </w:r>
      <w:r w:rsidRPr="00295F0F">
        <w:rPr>
          <w:rStyle w:val="Emphasis"/>
          <w:rFonts w:cstheme="majorHAnsi"/>
        </w:rPr>
        <w:t xml:space="preserve">a crucial test </w:t>
      </w:r>
      <w:r w:rsidRPr="00295F0F">
        <w:rPr>
          <w:rStyle w:val="StyleUnderline"/>
          <w:rFonts w:cstheme="majorHAnsi"/>
        </w:rPr>
        <w:t>for America’s</w:t>
      </w:r>
      <w:r w:rsidRPr="00295F0F">
        <w:rPr>
          <w:rFonts w:cstheme="majorHAnsi"/>
          <w:sz w:val="14"/>
        </w:rPr>
        <w:t xml:space="preserve"> grand strategy of a </w:t>
      </w:r>
      <w:r w:rsidRPr="00295F0F">
        <w:rPr>
          <w:rStyle w:val="Emphasis"/>
          <w:rFonts w:cstheme="majorHAnsi"/>
        </w:rPr>
        <w:t>“Rebalance to Asia.”</w:t>
      </w:r>
      <w:r w:rsidRPr="00295F0F">
        <w:rPr>
          <w:rFonts w:cstheme="majorHAnsi"/>
          <w:sz w:val="14"/>
        </w:rPr>
        <w:t xml:space="preserve"> Beijing’s words and actions in response to the calls for meaningful representative democracy in Hong Kong have revealed the fundamental tensions at work that has made the idea of “One Country, Two Systems” a fiction. Authorities in Beijing will not accept a democratic system in which power resides in the citizenry and not hands of the Communist Party. </w:t>
      </w:r>
      <w:r w:rsidRPr="00295F0F">
        <w:rPr>
          <w:rStyle w:val="Emphasis"/>
          <w:rFonts w:cstheme="majorHAnsi"/>
        </w:rPr>
        <w:t>Mild acceptance</w:t>
      </w:r>
      <w:r w:rsidRPr="00295F0F">
        <w:rPr>
          <w:rFonts w:cstheme="majorHAnsi"/>
          <w:sz w:val="14"/>
        </w:rPr>
        <w:t xml:space="preserve"> </w:t>
      </w:r>
      <w:r w:rsidRPr="00295F0F">
        <w:rPr>
          <w:rStyle w:val="StyleUnderline"/>
          <w:rFonts w:cstheme="majorHAnsi"/>
        </w:rPr>
        <w:t>of the crackdown in Hong Kong would send a</w:t>
      </w:r>
      <w:r w:rsidRPr="00295F0F">
        <w:rPr>
          <w:rFonts w:cstheme="majorHAnsi"/>
          <w:sz w:val="14"/>
        </w:rPr>
        <w:t xml:space="preserve"> </w:t>
      </w:r>
      <w:r w:rsidRPr="00295F0F">
        <w:rPr>
          <w:rStyle w:val="Emphasis"/>
          <w:rFonts w:cstheme="majorHAnsi"/>
        </w:rPr>
        <w:t>clear signal</w:t>
      </w:r>
      <w:r w:rsidRPr="00295F0F">
        <w:rPr>
          <w:rFonts w:cstheme="majorHAnsi"/>
          <w:sz w:val="14"/>
        </w:rPr>
        <w:t xml:space="preserve"> </w:t>
      </w:r>
      <w:r w:rsidRPr="00295F0F">
        <w:rPr>
          <w:rStyle w:val="StyleUnderline"/>
          <w:rFonts w:cstheme="majorHAnsi"/>
        </w:rPr>
        <w:t>that the United States would be ceding one of our most potent advantages in the geopolitical competition with China for influence in Asia</w:t>
      </w:r>
      <w:r w:rsidRPr="00295F0F">
        <w:rPr>
          <w:rFonts w:cstheme="majorHAnsi"/>
          <w:sz w:val="14"/>
        </w:rPr>
        <w:t xml:space="preserve">: </w:t>
      </w:r>
      <w:r w:rsidRPr="00295F0F">
        <w:rPr>
          <w:rStyle w:val="StyleUnderline"/>
          <w:rFonts w:cstheme="majorHAnsi"/>
        </w:rPr>
        <w:t>Our belief in</w:t>
      </w:r>
      <w:r w:rsidRPr="00295F0F">
        <w:rPr>
          <w:rFonts w:cstheme="majorHAnsi"/>
          <w:sz w:val="14"/>
        </w:rPr>
        <w:t xml:space="preserve"> and support for </w:t>
      </w:r>
      <w:r w:rsidRPr="00295F0F">
        <w:rPr>
          <w:rStyle w:val="StyleUnderline"/>
          <w:rFonts w:cstheme="majorHAnsi"/>
        </w:rPr>
        <w:t>the empowerment of citizens</w:t>
      </w:r>
      <w:r w:rsidRPr="00295F0F">
        <w:rPr>
          <w:rFonts w:cstheme="majorHAnsi"/>
          <w:sz w:val="14"/>
        </w:rPr>
        <w:t xml:space="preserve"> </w:t>
      </w:r>
      <w:r w:rsidRPr="00295F0F">
        <w:rPr>
          <w:rStyle w:val="StyleUnderline"/>
          <w:rFonts w:cstheme="majorHAnsi"/>
        </w:rPr>
        <w:t xml:space="preserve">and rise of democratic institutions across the world’s most dynamic region. </w:t>
      </w:r>
      <w:r w:rsidRPr="00295F0F">
        <w:rPr>
          <w:rFonts w:cstheme="majorHAnsi"/>
          <w:sz w:val="14"/>
        </w:rPr>
        <w:t xml:space="preserve">When </w:t>
      </w:r>
      <w:r w:rsidRPr="00295F0F">
        <w:rPr>
          <w:rStyle w:val="StyleUnderline"/>
          <w:rFonts w:cstheme="majorHAnsi"/>
        </w:rPr>
        <w:t>the people of East Asia care enough to demand more accountability, transparency, and respect of the fundamental human rights as stated in the international agreements their very governments have signed, it is</w:t>
      </w:r>
      <w:r w:rsidRPr="00295F0F">
        <w:rPr>
          <w:rFonts w:cstheme="majorHAnsi"/>
          <w:sz w:val="14"/>
        </w:rPr>
        <w:t xml:space="preserve"> morally </w:t>
      </w:r>
      <w:r w:rsidRPr="00295F0F">
        <w:rPr>
          <w:rStyle w:val="StyleUnderline"/>
          <w:rFonts w:cstheme="majorHAnsi"/>
        </w:rPr>
        <w:t>right for the U</w:t>
      </w:r>
      <w:r w:rsidRPr="00295F0F">
        <w:rPr>
          <w:rFonts w:cstheme="majorHAnsi"/>
          <w:sz w:val="14"/>
        </w:rPr>
        <w:t xml:space="preserve">nited </w:t>
      </w:r>
      <w:r w:rsidRPr="00295F0F">
        <w:rPr>
          <w:rStyle w:val="StyleUnderline"/>
          <w:rFonts w:cstheme="majorHAnsi"/>
        </w:rPr>
        <w:t>S</w:t>
      </w:r>
      <w:r w:rsidRPr="00295F0F">
        <w:rPr>
          <w:rFonts w:cstheme="majorHAnsi"/>
          <w:sz w:val="14"/>
        </w:rPr>
        <w:t xml:space="preserve">tates </w:t>
      </w:r>
      <w:r w:rsidRPr="00295F0F">
        <w:rPr>
          <w:rStyle w:val="StyleUnderline"/>
          <w:rFonts w:cstheme="majorHAnsi"/>
        </w:rPr>
        <w:t>and our allies to stand by their side.</w:t>
      </w:r>
      <w:r w:rsidRPr="00295F0F">
        <w:rPr>
          <w:rFonts w:cstheme="majorHAnsi"/>
          <w:sz w:val="14"/>
        </w:rPr>
        <w:t xml:space="preserve"> </w:t>
      </w:r>
      <w:r w:rsidRPr="00295F0F">
        <w:rPr>
          <w:rStyle w:val="StyleUnderline"/>
          <w:rFonts w:cstheme="majorHAnsi"/>
        </w:rPr>
        <w:t xml:space="preserve">When democracy builds and becomes the norm and expectation in Asia as opposed to the “Beijing Way” of authoritarian political control, it is strategically smart for America. </w:t>
      </w:r>
      <w:r w:rsidRPr="00295F0F">
        <w:rPr>
          <w:rFonts w:cstheme="majorHAnsi"/>
          <w:sz w:val="14"/>
        </w:rPr>
        <w:t xml:space="preserve">Hard-earned experience has taught us that in places where respect for human rights and the rule of law within democratic structures takes root, peace and prosperity are soon to follow. </w:t>
      </w:r>
      <w:r w:rsidRPr="00295F0F">
        <w:rPr>
          <w:rStyle w:val="StyleUnderline"/>
          <w:rFonts w:cstheme="majorHAnsi"/>
        </w:rPr>
        <w:t>There are clear examples of the Asian future that the United States should stand by and actively support. J</w:t>
      </w:r>
      <w:r w:rsidRPr="00295F0F">
        <w:rPr>
          <w:rFonts w:cstheme="majorHAnsi"/>
          <w:sz w:val="14"/>
        </w:rPr>
        <w:t xml:space="preserve">apan embraced democracy wholeheartedly after the end of American occupation. South Korea, Indonesia, the Philippines and Taiwan all emerged from decades of authoritarian rule to bloom into nations with open democratic systems where citizens have a voice. They have systems that respect and protect the human rights of their citizens as well as the rule of law. </w:t>
      </w:r>
      <w:r w:rsidRPr="00295F0F">
        <w:rPr>
          <w:rStyle w:val="StyleUnderline"/>
          <w:rFonts w:cstheme="majorHAnsi"/>
        </w:rPr>
        <w:t>In much of Asia however, ruling elites are looking to see which way the winds of change are blowing before agreeing to open the door to democracy</w:t>
      </w:r>
      <w:r w:rsidRPr="00295F0F">
        <w:rPr>
          <w:rFonts w:cstheme="majorHAnsi"/>
          <w:sz w:val="14"/>
        </w:rPr>
        <w:t xml:space="preserve">. </w:t>
      </w:r>
      <w:r w:rsidRPr="00295F0F">
        <w:rPr>
          <w:rStyle w:val="StyleUnderline"/>
          <w:rFonts w:cstheme="majorHAnsi"/>
        </w:rPr>
        <w:t>Burma has</w:t>
      </w:r>
      <w:r w:rsidRPr="00295F0F">
        <w:rPr>
          <w:rFonts w:cstheme="majorHAnsi"/>
          <w:sz w:val="14"/>
        </w:rPr>
        <w:t xml:space="preserve"> </w:t>
      </w:r>
      <w:r w:rsidRPr="00295F0F">
        <w:rPr>
          <w:rStyle w:val="StyleUnderline"/>
          <w:rFonts w:cstheme="majorHAnsi"/>
        </w:rPr>
        <w:t>begun</w:t>
      </w:r>
      <w:r w:rsidRPr="00295F0F">
        <w:rPr>
          <w:rFonts w:cstheme="majorHAnsi"/>
          <w:sz w:val="14"/>
        </w:rPr>
        <w:t xml:space="preserve"> </w:t>
      </w:r>
      <w:r w:rsidRPr="00295F0F">
        <w:rPr>
          <w:rStyle w:val="StyleUnderline"/>
          <w:rFonts w:cstheme="majorHAnsi"/>
        </w:rPr>
        <w:t>a process of reform</w:t>
      </w:r>
      <w:r w:rsidRPr="00295F0F">
        <w:rPr>
          <w:rFonts w:cstheme="majorHAnsi"/>
          <w:sz w:val="14"/>
        </w:rPr>
        <w:t xml:space="preserve">, but </w:t>
      </w:r>
      <w:r w:rsidRPr="00295F0F">
        <w:rPr>
          <w:rStyle w:val="StyleUnderline"/>
          <w:rFonts w:cstheme="majorHAnsi"/>
        </w:rPr>
        <w:t>the road is very slow and a true transition to democracy is far from assured.</w:t>
      </w:r>
      <w:r w:rsidRPr="00295F0F">
        <w:rPr>
          <w:rFonts w:cstheme="majorHAnsi"/>
          <w:sz w:val="14"/>
        </w:rPr>
        <w:t xml:space="preserve"> </w:t>
      </w:r>
      <w:r w:rsidRPr="00295F0F">
        <w:rPr>
          <w:rStyle w:val="StyleUnderline"/>
          <w:rFonts w:cstheme="majorHAnsi"/>
        </w:rPr>
        <w:t xml:space="preserve">What message is sent to Burma’s leaders when they see how authorities were able to crush the democracy movement in Hong Kong? </w:t>
      </w:r>
      <w:r w:rsidRPr="00295F0F">
        <w:rPr>
          <w:rFonts w:cstheme="majorHAnsi"/>
          <w:sz w:val="14"/>
        </w:rPr>
        <w:t xml:space="preserve">In May, Thailand experienced the second overthrow of its elected representatives by anti-democratic and violent means in less than a decade. What lessons do the new rulers in Bangkok take away from the suppression of the protestors in Hong Kong? Some of the so-called “realists” found in think tanks and the corridors of power in Washington will say that respect for human rights and the promotion of democratic institutions in Asia will come at the expense of our strategic interests. Why upset Beijing by leveling criticism that might cause them to “lose face?” Why upset undemocratic rulers in Southeast Asia when we need to win them over in the competition for influence we have with China? These experts do not understand that a failure to stand up for the forces of democracy costs us our greatest strategic advantage vis-à-vis Beijing. </w:t>
      </w:r>
      <w:r w:rsidRPr="00295F0F">
        <w:rPr>
          <w:rStyle w:val="StyleUnderline"/>
          <w:rFonts w:cstheme="majorHAnsi"/>
        </w:rPr>
        <w:t>When America stands for and actively supports democracy in Asia, those nations who have made the democratic choice know they are part of a global community that is willing to protect that choice.</w:t>
      </w:r>
      <w:r w:rsidRPr="00295F0F">
        <w:rPr>
          <w:rFonts w:cstheme="majorHAnsi"/>
          <w:sz w:val="14"/>
        </w:rPr>
        <w:t xml:space="preserve"> When America speaks up for democracy and backs it up with supporting actions, everyday people from Bangkok to Beijing who yearn for another way know they are not forgotten. </w:t>
      </w:r>
      <w:r w:rsidRPr="00295F0F">
        <w:rPr>
          <w:rStyle w:val="StyleUnderline"/>
          <w:rFonts w:cstheme="majorHAnsi"/>
        </w:rPr>
        <w:t xml:space="preserve">There are smart strategic choices the United States can make in the months ahead to show that at the heart of our </w:t>
      </w:r>
      <w:r w:rsidRPr="00295F0F">
        <w:rPr>
          <w:rStyle w:val="Emphasis"/>
          <w:rFonts w:cstheme="majorHAnsi"/>
        </w:rPr>
        <w:t>“pivot to the Pacific”</w:t>
      </w:r>
      <w:r w:rsidRPr="00295F0F">
        <w:rPr>
          <w:rFonts w:cstheme="majorHAnsi"/>
          <w:sz w:val="14"/>
        </w:rPr>
        <w:t xml:space="preserve"> </w:t>
      </w:r>
      <w:r w:rsidRPr="00295F0F">
        <w:rPr>
          <w:rStyle w:val="StyleUnderline"/>
          <w:rFonts w:cstheme="majorHAnsi"/>
        </w:rPr>
        <w:t>is support for democratic values</w:t>
      </w:r>
      <w:r w:rsidRPr="00295F0F">
        <w:rPr>
          <w:rFonts w:cstheme="majorHAnsi"/>
          <w:sz w:val="14"/>
        </w:rPr>
        <w:t xml:space="preserve">. No individual choice will be a panacea, we need to show our solidarity with those struggling to express, expand, or defend their rights worldwide, even when their attitudes or interests are not perfectly in line with our own. We should put both Thailand and Burma on notice that progress on our economic and security relationships is contingent on progress in their advancement of the rule of law and human rights up to the level of their ASEAN neighbors. High-level U.S. officials should visit Taiwan to point out the glaring contrast between Taipei and Beijing on the issues of democratic development and the rights of the people. And President Obama should ensure that his next trip to China includes Hong Kong on the itinerary. Similarly, we need to view our bilateral relationships in the context of a multilateral approach to the region. While we might naturally view favorably the territorial claims of our ally the Philippines, we must rely on international law – not American favoritism or Chinese bullying – to bring a resolution to that dispute, which requires ratifying the UN Convention on the Law of the Sea as soon as possible. We should also increase support for the efforts of democracy assistance NGO’s operating across Asia. </w:t>
      </w:r>
      <w:r w:rsidRPr="00295F0F">
        <w:rPr>
          <w:rStyle w:val="StyleUnderline"/>
          <w:rFonts w:cstheme="majorHAnsi"/>
        </w:rPr>
        <w:t xml:space="preserve">They are short staffed and underfunded and could prove to be the best return on investment for U.S. national security interests in history. </w:t>
      </w:r>
      <w:r w:rsidRPr="00295F0F">
        <w:rPr>
          <w:rFonts w:cstheme="majorHAnsi"/>
          <w:sz w:val="14"/>
        </w:rPr>
        <w:t>In all of our affairs in the western Pacific</w:t>
      </w:r>
      <w:r w:rsidRPr="00295F0F">
        <w:rPr>
          <w:rStyle w:val="StyleUnderline"/>
          <w:rFonts w:cstheme="majorHAnsi"/>
        </w:rPr>
        <w:t>, we must avoid the appearance, or worse, the reality, of hypocrisy. The crackdown on democracy demonstrators in Hong Kong should make clear to all where Beijing stands</w:t>
      </w:r>
      <w:r w:rsidRPr="00295F0F">
        <w:rPr>
          <w:rFonts w:cstheme="majorHAnsi"/>
          <w:sz w:val="14"/>
        </w:rPr>
        <w:t xml:space="preserve">. Now </w:t>
      </w:r>
      <w:r w:rsidRPr="00295F0F">
        <w:rPr>
          <w:rStyle w:val="Emphasis"/>
          <w:rFonts w:cstheme="majorHAnsi"/>
        </w:rPr>
        <w:t>it is time for America to be clear that we stand with the new democracies of Asia and with all who strive to follow their lead.</w:t>
      </w:r>
    </w:p>
    <w:p w14:paraId="7640452F" w14:textId="77777777" w:rsidR="009F4688" w:rsidRPr="00295F0F" w:rsidRDefault="009F4688" w:rsidP="009F4688">
      <w:pPr>
        <w:rPr>
          <w:rFonts w:cstheme="majorHAnsi"/>
        </w:rPr>
      </w:pPr>
    </w:p>
    <w:p w14:paraId="1AAB06ED" w14:textId="77777777" w:rsidR="009F4688" w:rsidRPr="00295F0F" w:rsidRDefault="009F4688" w:rsidP="009F4688">
      <w:pPr>
        <w:pStyle w:val="Heading3"/>
        <w:rPr>
          <w:rFonts w:cstheme="majorHAnsi"/>
        </w:rPr>
      </w:pPr>
      <w:r w:rsidRPr="00295F0F">
        <w:rPr>
          <w:rFonts w:cstheme="majorHAnsi"/>
        </w:rPr>
        <w:t>Africa – 2AC</w:t>
      </w:r>
    </w:p>
    <w:p w14:paraId="2E356679" w14:textId="77777777" w:rsidR="009F4688" w:rsidRPr="00295F0F" w:rsidRDefault="009F4688" w:rsidP="009F4688">
      <w:pPr>
        <w:pStyle w:val="Heading4"/>
        <w:rPr>
          <w:rFonts w:cstheme="majorHAnsi"/>
        </w:rPr>
      </w:pPr>
      <w:r w:rsidRPr="00295F0F">
        <w:rPr>
          <w:rFonts w:cstheme="majorHAnsi"/>
        </w:rPr>
        <w:t>Democracy in Africa is key to stability – prevents ethnic disputes and conflict escalation.</w:t>
      </w:r>
    </w:p>
    <w:p w14:paraId="51A90886" w14:textId="77777777" w:rsidR="009F4688" w:rsidRPr="00295F0F" w:rsidRDefault="009F4688" w:rsidP="009F4688">
      <w:pPr>
        <w:rPr>
          <w:rFonts w:cstheme="majorHAnsi"/>
        </w:rPr>
      </w:pPr>
      <w:r w:rsidRPr="00295F0F">
        <w:rPr>
          <w:rStyle w:val="Style13ptBold"/>
          <w:rFonts w:cstheme="majorHAnsi"/>
        </w:rPr>
        <w:t>Pilling</w:t>
      </w:r>
      <w:r w:rsidRPr="00295F0F">
        <w:rPr>
          <w:rFonts w:cstheme="majorHAnsi"/>
        </w:rPr>
        <w:t xml:space="preserve">, Africa editor of the Financial Times, </w:t>
      </w:r>
      <w:r w:rsidRPr="00295F0F">
        <w:rPr>
          <w:rStyle w:val="Style13ptBold"/>
          <w:rFonts w:cstheme="majorHAnsi"/>
        </w:rPr>
        <w:t>1/23/2017</w:t>
      </w:r>
    </w:p>
    <w:p w14:paraId="5CB8CAFA" w14:textId="77777777" w:rsidR="009F4688" w:rsidRPr="00295F0F" w:rsidRDefault="009F4688" w:rsidP="009F4688">
      <w:pPr>
        <w:rPr>
          <w:rFonts w:cstheme="majorHAnsi"/>
        </w:rPr>
      </w:pPr>
      <w:r w:rsidRPr="00295F0F">
        <w:rPr>
          <w:rFonts w:cstheme="majorHAnsi"/>
        </w:rPr>
        <w:t>David, “Africa: A shrinking space for autocrats” https://www.ft.com/content/716ee35e-dd6d-11e6-9d7c-be108f1c1dce</w:t>
      </w:r>
    </w:p>
    <w:p w14:paraId="384FD1E8" w14:textId="77777777" w:rsidR="009F4688" w:rsidRPr="00295F0F" w:rsidRDefault="009F4688" w:rsidP="009F4688">
      <w:pPr>
        <w:rPr>
          <w:rFonts w:cstheme="majorHAnsi"/>
        </w:rPr>
      </w:pPr>
    </w:p>
    <w:p w14:paraId="69347923" w14:textId="77777777" w:rsidR="009F4688" w:rsidRPr="00295F0F" w:rsidRDefault="009F4688" w:rsidP="009F4688">
      <w:pPr>
        <w:rPr>
          <w:rStyle w:val="StyleUnderline"/>
          <w:rFonts w:cstheme="majorHAnsi"/>
        </w:rPr>
      </w:pPr>
      <w:r w:rsidRPr="00295F0F">
        <w:rPr>
          <w:rStyle w:val="StyleUnderline"/>
          <w:rFonts w:cstheme="majorHAnsi"/>
          <w:highlight w:val="cyan"/>
        </w:rPr>
        <w:t>For many Africans</w:t>
      </w:r>
      <w:r w:rsidRPr="00295F0F">
        <w:rPr>
          <w:rFonts w:cstheme="majorHAnsi"/>
          <w:sz w:val="8"/>
        </w:rPr>
        <w:t xml:space="preserve"> like those in Gambia, </w:t>
      </w:r>
      <w:r w:rsidRPr="00295F0F">
        <w:rPr>
          <w:rStyle w:val="StyleUnderline"/>
          <w:rFonts w:cstheme="majorHAnsi"/>
        </w:rPr>
        <w:t xml:space="preserve">used to decades of oppressive rule, even </w:t>
      </w:r>
      <w:r w:rsidRPr="00295F0F">
        <w:rPr>
          <w:rStyle w:val="StyleUnderline"/>
          <w:rFonts w:cstheme="majorHAnsi"/>
          <w:highlight w:val="cyan"/>
        </w:rPr>
        <w:t>the prospect of democracy is enough to spark talk of rejuvenation</w:t>
      </w:r>
      <w:r w:rsidRPr="00295F0F">
        <w:rPr>
          <w:rFonts w:cstheme="majorHAnsi"/>
          <w:sz w:val="8"/>
        </w:rPr>
        <w:t xml:space="preserve">. Two days before Mr Jammeh announced he was going, an extended family in Banjul sat down to watch last Thursday’s televised inauguration of Adama Barrow, the surprise victor in December’s election. They predicted that many Gambians living abroad would now send money home or move back to start businesses. Celebrations in northern Nigeria following the election victory of Muhammadu Buhari in 2015 © AFP Mr Barrow had been forced to hold his swearing-in ceremony in neighbouring Senegal because Mr Jammeh was refusing to stand down and threatening to fight to the last. But the fact that the country was edging towards a democratic resolution was enough to trigger excited celebrations. “That’s what I’m talking about: a new Gambia,” shouted Matarr, a 32-year-old. </w:t>
      </w:r>
      <w:r w:rsidRPr="00295F0F">
        <w:rPr>
          <w:rStyle w:val="StyleUnderline"/>
          <w:rFonts w:cstheme="majorHAnsi"/>
        </w:rPr>
        <w:t>Gambia is not the only country to have defied the odds. In 2015, Nigeria, the continent’s most populous country, struck a blow for democracy when it pulled off its first peaceful transition between civilian governments since independence. Old dictatorships, such as that in Burkina Faso, have crumbled, and sturdy democratic traditions</w:t>
      </w:r>
      <w:r w:rsidRPr="00295F0F">
        <w:rPr>
          <w:rFonts w:cstheme="majorHAnsi"/>
          <w:sz w:val="8"/>
        </w:rPr>
        <w:t xml:space="preserve"> — in the context of Africa’s short and turbulent postcolonial history — </w:t>
      </w:r>
      <w:r w:rsidRPr="00295F0F">
        <w:rPr>
          <w:rStyle w:val="StyleUnderline"/>
          <w:rFonts w:cstheme="majorHAnsi"/>
        </w:rPr>
        <w:t xml:space="preserve">have held firm in countries as far apart as Ghana, Botswana and Mauritius. </w:t>
      </w:r>
      <w:r w:rsidRPr="00295F0F">
        <w:rPr>
          <w:rFonts w:cstheme="majorHAnsi"/>
          <w:sz w:val="8"/>
        </w:rPr>
        <w:t xml:space="preserve">Gambia aside, </w:t>
      </w:r>
      <w:r w:rsidRPr="00295F0F">
        <w:rPr>
          <w:rStyle w:val="StyleUnderline"/>
          <w:rFonts w:cstheme="majorHAnsi"/>
        </w:rPr>
        <w:t>the last year</w:t>
      </w:r>
      <w:r w:rsidRPr="00295F0F">
        <w:rPr>
          <w:rFonts w:cstheme="majorHAnsi"/>
          <w:sz w:val="8"/>
        </w:rPr>
        <w:t xml:space="preserve"> or so, admittedly, </w:t>
      </w:r>
      <w:r w:rsidRPr="00295F0F">
        <w:rPr>
          <w:rStyle w:val="StyleUnderline"/>
          <w:rFonts w:cstheme="majorHAnsi"/>
        </w:rPr>
        <w:t>has not been great for African democracy</w:t>
      </w:r>
      <w:r w:rsidRPr="00295F0F">
        <w:rPr>
          <w:rFonts w:cstheme="majorHAnsi"/>
          <w:sz w:val="8"/>
        </w:rPr>
        <w:t xml:space="preserve">. Leaders in Burundi and Rwanda changed constitutions to allow themselves to stay on. Joseph Kabila failed to hold an election in the Democratic Republic of Congo, a vast, lawless country that — despite its name — has never had a properly democratic transfer of power. In Uganda, President Yoweri Museveni, in office for 30 years and counting, held flawed elections. In Gabon, President Ali Bongo, whose father notched up 42 years, won in an election that was swung by what seemed to many an improbable 95.5 per cent of the vote on a 99 per cent turnout in Mr Bongo’s home district. </w:t>
      </w:r>
      <w:r w:rsidRPr="00295F0F">
        <w:rPr>
          <w:rStyle w:val="StyleUnderline"/>
          <w:rFonts w:cstheme="majorHAnsi"/>
        </w:rPr>
        <w:t>Still, belief in the democratic process among Africans remains strong</w:t>
      </w:r>
      <w:r w:rsidRPr="00295F0F">
        <w:rPr>
          <w:rFonts w:cstheme="majorHAnsi"/>
          <w:sz w:val="8"/>
        </w:rPr>
        <w:t xml:space="preserve">. At a time when democracy is under pressure in the west and when people have put their faith in strongmen from India to Russia and from China to the Philippines, Africans retain a belief in both the sanctity of the electoral process and the importance of protecting institutions. FT View Regional diplomacy gives Gambia hope </w:t>
      </w:r>
      <w:proofErr w:type="gramStart"/>
      <w:r w:rsidRPr="00295F0F">
        <w:rPr>
          <w:rFonts w:cstheme="majorHAnsi"/>
          <w:sz w:val="8"/>
        </w:rPr>
        <w:t>The</w:t>
      </w:r>
      <w:proofErr w:type="gramEnd"/>
      <w:r w:rsidRPr="00295F0F">
        <w:rPr>
          <w:rFonts w:cstheme="majorHAnsi"/>
          <w:sz w:val="8"/>
        </w:rPr>
        <w:t xml:space="preserve"> demise of a west African strongman defies a global trend “I’m excited my country is respecting democracy,” said Bless Kale, a 26-year-old student, the day before December’s general election in Ghana, which ended with the transfer of power to the opposition. “The process is very, very fair.” According to Afrobarometer, which polls opinion in more than 35 African countries, over two-thirds of respondents in a 2014-15 survey said democracy was “always preferable”, with just 11 per cent countenancing dictatorship or one-party rule under some circumstances. “It always amazes me whenever you have an election in Africa, you see the queues of people outside the polling stations in the sun and the heat,” says Mr Ibrahim. “It seems like our poor people in Africa believe more in western democracy than westerners do.” Fighting ‘proxy wars’ Emmanuel Gyimah-Boadi, executive director of the Ghana Centre for Democratic Development, says </w:t>
      </w:r>
      <w:r w:rsidRPr="00295F0F">
        <w:rPr>
          <w:rStyle w:val="StyleUnderline"/>
          <w:rFonts w:cstheme="majorHAnsi"/>
          <w:highlight w:val="cyan"/>
        </w:rPr>
        <w:t>there are still good reasons to back democracy in Africa</w:t>
      </w:r>
      <w:r w:rsidRPr="00295F0F">
        <w:rPr>
          <w:rFonts w:cstheme="majorHAnsi"/>
          <w:sz w:val="8"/>
          <w:highlight w:val="cyan"/>
        </w:rPr>
        <w:t xml:space="preserve">. </w:t>
      </w:r>
      <w:r w:rsidRPr="00295F0F">
        <w:rPr>
          <w:rStyle w:val="StyleUnderline"/>
          <w:rFonts w:cstheme="majorHAnsi"/>
          <w:highlight w:val="cyan"/>
        </w:rPr>
        <w:t>For a start</w:t>
      </w:r>
      <w:r w:rsidRPr="00295F0F">
        <w:rPr>
          <w:rFonts w:cstheme="majorHAnsi"/>
          <w:sz w:val="8"/>
        </w:rPr>
        <w:t xml:space="preserve">, he says, </w:t>
      </w:r>
      <w:r w:rsidRPr="00295F0F">
        <w:rPr>
          <w:rStyle w:val="Underline2Char"/>
          <w:rFonts w:ascii="Georgia" w:hAnsi="Georgia" w:cstheme="majorHAnsi"/>
          <w:highlight w:val="cyan"/>
        </w:rPr>
        <w:t>it</w:t>
      </w:r>
      <w:r w:rsidRPr="00295F0F">
        <w:rPr>
          <w:rStyle w:val="Underline2Char"/>
          <w:rFonts w:ascii="Georgia" w:hAnsi="Georgia" w:cstheme="majorHAnsi"/>
        </w:rPr>
        <w:t xml:space="preserve"> </w:t>
      </w:r>
      <w:r w:rsidRPr="00295F0F">
        <w:rPr>
          <w:rStyle w:val="Underline2Char"/>
          <w:rFonts w:ascii="Georgia" w:hAnsi="Georgia" w:cstheme="majorHAnsi"/>
          <w:highlight w:val="cyan"/>
        </w:rPr>
        <w:t>has</w:t>
      </w:r>
      <w:r w:rsidRPr="00295F0F">
        <w:rPr>
          <w:rStyle w:val="Emphasis"/>
          <w:rFonts w:cstheme="majorHAnsi"/>
          <w:highlight w:val="cyan"/>
        </w:rPr>
        <w:t xml:space="preserve"> had a</w:t>
      </w:r>
      <w:r w:rsidRPr="00295F0F">
        <w:rPr>
          <w:rStyle w:val="Emphasis"/>
          <w:rFonts w:cstheme="majorHAnsi"/>
        </w:rPr>
        <w:t xml:space="preserve"> decent </w:t>
      </w:r>
      <w:r w:rsidRPr="00295F0F">
        <w:rPr>
          <w:rStyle w:val="Emphasis"/>
          <w:rFonts w:cstheme="majorHAnsi"/>
          <w:highlight w:val="cyan"/>
        </w:rPr>
        <w:t xml:space="preserve">record of resolving ethnic disputes. </w:t>
      </w:r>
      <w:r w:rsidRPr="00295F0F">
        <w:rPr>
          <w:rStyle w:val="StyleUnderline"/>
          <w:rFonts w:cstheme="majorHAnsi"/>
          <w:highlight w:val="cyan"/>
        </w:rPr>
        <w:t>Elections</w:t>
      </w:r>
      <w:r w:rsidRPr="00295F0F">
        <w:rPr>
          <w:rFonts w:cstheme="majorHAnsi"/>
          <w:sz w:val="8"/>
        </w:rPr>
        <w:t xml:space="preserve">, he says, </w:t>
      </w:r>
      <w:r w:rsidRPr="00295F0F">
        <w:rPr>
          <w:rStyle w:val="Emphasis"/>
          <w:rFonts w:cstheme="majorHAnsi"/>
          <w:highlight w:val="cyan"/>
        </w:rPr>
        <w:t>may be “a proxy war for control</w:t>
      </w:r>
      <w:r w:rsidRPr="00295F0F">
        <w:rPr>
          <w:rStyle w:val="Emphasis"/>
          <w:rFonts w:cstheme="majorHAnsi"/>
        </w:rPr>
        <w:t xml:space="preserve"> of the state”, </w:t>
      </w:r>
      <w:r w:rsidRPr="00295F0F">
        <w:rPr>
          <w:rStyle w:val="StyleUnderline"/>
          <w:rFonts w:cstheme="majorHAnsi"/>
          <w:highlight w:val="cyan"/>
        </w:rPr>
        <w:t xml:space="preserve">but that is </w:t>
      </w:r>
      <w:r w:rsidRPr="00295F0F">
        <w:rPr>
          <w:rStyle w:val="Emphasis"/>
          <w:rFonts w:cstheme="majorHAnsi"/>
          <w:highlight w:val="cyan"/>
        </w:rPr>
        <w:t>preferable to real wars in countries criss-crossed by ethnic divisions</w:t>
      </w:r>
      <w:r w:rsidRPr="00295F0F">
        <w:rPr>
          <w:rStyle w:val="Emphasis"/>
          <w:rFonts w:cstheme="majorHAnsi"/>
        </w:rPr>
        <w:t xml:space="preserve"> courtesy of colonial mapmakers</w:t>
      </w:r>
      <w:r w:rsidRPr="00295F0F">
        <w:rPr>
          <w:rFonts w:cstheme="majorHAnsi"/>
          <w:sz w:val="8"/>
        </w:rPr>
        <w:t>. “</w:t>
      </w:r>
      <w:r w:rsidRPr="00295F0F">
        <w:rPr>
          <w:rStyle w:val="StyleUnderline"/>
          <w:rFonts w:cstheme="majorHAnsi"/>
          <w:highlight w:val="cyan"/>
        </w:rPr>
        <w:t>Democracies are messy, but which African countries have imploded because they are democratic</w:t>
      </w:r>
      <w:r w:rsidRPr="00295F0F">
        <w:rPr>
          <w:rFonts w:cstheme="majorHAnsi"/>
          <w:sz w:val="8"/>
        </w:rPr>
        <w:t xml:space="preserve">?” he asks, </w:t>
      </w:r>
      <w:r w:rsidRPr="00295F0F">
        <w:rPr>
          <w:rStyle w:val="StyleUnderline"/>
          <w:rFonts w:cstheme="majorHAnsi"/>
        </w:rPr>
        <w:t xml:space="preserve">adding that </w:t>
      </w:r>
      <w:r w:rsidRPr="00295F0F">
        <w:rPr>
          <w:rStyle w:val="StyleUnderline"/>
          <w:rFonts w:cstheme="majorHAnsi"/>
          <w:highlight w:val="cyan"/>
        </w:rPr>
        <w:t xml:space="preserve">elections </w:t>
      </w:r>
      <w:r w:rsidRPr="00295F0F">
        <w:rPr>
          <w:rStyle w:val="Emphasis"/>
          <w:rFonts w:cstheme="majorHAnsi"/>
          <w:highlight w:val="cyan"/>
        </w:rPr>
        <w:t>helped resolve civil wars in Liberia and Sierra Leone.</w:t>
      </w:r>
      <w:r w:rsidRPr="00295F0F">
        <w:rPr>
          <w:rFonts w:cstheme="majorHAnsi"/>
          <w:sz w:val="8"/>
          <w:highlight w:val="cyan"/>
        </w:rPr>
        <w:t xml:space="preserve"> </w:t>
      </w:r>
      <w:r w:rsidRPr="00295F0F">
        <w:rPr>
          <w:rStyle w:val="StyleUnderline"/>
          <w:rFonts w:cstheme="majorHAnsi"/>
          <w:highlight w:val="cyan"/>
        </w:rPr>
        <w:t>“</w:t>
      </w:r>
      <w:r w:rsidRPr="00295F0F">
        <w:rPr>
          <w:rStyle w:val="StyleUnderline"/>
          <w:rFonts w:cstheme="majorHAnsi"/>
        </w:rPr>
        <w:t xml:space="preserve">The urge for democracy — for good government — has always been there,” he adds. “It is the supply that is lacking.” </w:t>
      </w:r>
      <w:r w:rsidRPr="00295F0F">
        <w:rPr>
          <w:rFonts w:cstheme="majorHAnsi"/>
          <w:sz w:val="8"/>
        </w:rPr>
        <w:t xml:space="preserve">The craving is strong partly because so few people in Africa have experienced true democracy. Former Gambia president Yahya Jammeh at the window of the plane taking him out of the country on Saturday © AFP Idealism after independence from colonial rule gave way to despair as country after country fell into the hands of incompetent or pernicious leaders, many of them soldiers. Perhaps for that reason, the democratic sentiment goes deeper than in parts of east Asia, where people have sometimes expressed a willingness to suspend the “luxury” of multi-party politics for economic progress. </w:t>
      </w:r>
      <w:r w:rsidRPr="00295F0F">
        <w:rPr>
          <w:rStyle w:val="StyleUnderline"/>
          <w:rFonts w:cstheme="majorHAnsi"/>
          <w:highlight w:val="cyan"/>
        </w:rPr>
        <w:t>Africa’s dictatorships, in contrast</w:t>
      </w:r>
      <w:r w:rsidRPr="00295F0F">
        <w:rPr>
          <w:rStyle w:val="StyleUnderline"/>
          <w:rFonts w:cstheme="majorHAnsi"/>
        </w:rPr>
        <w:t xml:space="preserve"> to states such as South Korea, Singapore and China, </w:t>
      </w:r>
      <w:r w:rsidRPr="00295F0F">
        <w:rPr>
          <w:rStyle w:val="StyleUnderline"/>
          <w:rFonts w:cstheme="majorHAnsi"/>
          <w:highlight w:val="cyan"/>
        </w:rPr>
        <w:t>have a poor record of development</w:t>
      </w:r>
      <w:r w:rsidRPr="00295F0F">
        <w:rPr>
          <w:rFonts w:cstheme="majorHAnsi"/>
          <w:sz w:val="8"/>
        </w:rPr>
        <w:t xml:space="preserve">, with the possible, though not yet proven, exceptions of Ethiopia and Rwanda. “On the whole, </w:t>
      </w:r>
      <w:r w:rsidRPr="00295F0F">
        <w:rPr>
          <w:rStyle w:val="StyleUnderline"/>
          <w:rFonts w:cstheme="majorHAnsi"/>
          <w:highlight w:val="cyan"/>
        </w:rPr>
        <w:t>democratic governments in Africa tend to produce less of a mess than dictatorships</w:t>
      </w:r>
      <w:r w:rsidRPr="00295F0F">
        <w:rPr>
          <w:rFonts w:cstheme="majorHAnsi"/>
          <w:sz w:val="8"/>
        </w:rPr>
        <w:t xml:space="preserve">,” </w:t>
      </w:r>
      <w:r w:rsidRPr="00295F0F">
        <w:rPr>
          <w:rStyle w:val="StyleUnderline"/>
          <w:rFonts w:cstheme="majorHAnsi"/>
        </w:rPr>
        <w:t>says</w:t>
      </w:r>
      <w:r w:rsidRPr="00295F0F">
        <w:rPr>
          <w:rFonts w:cstheme="majorHAnsi"/>
          <w:sz w:val="8"/>
        </w:rPr>
        <w:t xml:space="preserve"> Martin </w:t>
      </w:r>
      <w:r w:rsidRPr="00295F0F">
        <w:rPr>
          <w:rStyle w:val="StyleUnderline"/>
          <w:rFonts w:cstheme="majorHAnsi"/>
        </w:rPr>
        <w:t xml:space="preserve">Meredith, an expert on the continent at Oxford university. </w:t>
      </w:r>
      <w:r w:rsidRPr="00295F0F">
        <w:rPr>
          <w:rFonts w:cstheme="majorHAnsi"/>
          <w:sz w:val="8"/>
        </w:rPr>
        <w:t xml:space="preserve">Podcast Gambians celebrate peaceful transition of power Gambia, a tiny West African country popular with tourists, is celebrating its first democratic transition after the country’s long serving president, Yahya Jammeh, was finally persuaded to step down. David Pilling, the FT’s Africa editor, recently back from the capital Banjul, talks to Fiona Symon about how this came about and what it means for democracy in the wider region. The Organisation of African Unity, disbanded in 2002, was known as a dictators’ club. Its successor, the African Union, is committed to the ballot box in spite of the fact that its 54 members include some old-fashioned autocrats. The AU’s Democratic Charter, signed in 2007, commits its leaders to “a political culture of change of power based on the holding of regular, free, fair and transparent elections”. Of course, that commitment is often honoured in the breach. The institution in Africa that has done as much as any to entrench democratic norms is the Economic Community of West African States. Ostensibly a trade grouping of 15 countries, it has developed a strong constitutional bent. From the day Gambia’s Mr Jammeh started disputing the result of December’s election, Ecowas leaders mounted a no-holds-barred campaign to push him out. The delegation of leaders who flew to Banjul two weeks ago to put pressure on Mr Jammeh to accept the result is an advertisement for west Africa’s improving record. It was headed by Muhammadu Buhari, president of Nigeria, a former military leader who defeated Goodluck Jonathan in the much-praised 2015 election. Also prominent were Ellen Johnson Sirleaf, whose 2005 election win in Liberia drew a line under two decades of civil war; John Mahama, the recently defeated former president of Ghana, a country that has held smooth elections since 1992; and Senegal’s Macky Sall, who held a referendum to shorten term limits. ‘Our turn to eat’ Mohammed Ibn Chambas, a Ghanaian lawyer and the UN’s top representative to west Africa, says the region has reduced the space in which dictators can flourish. Even a despot such as Mr Jammeh, who seized power in a coup 22 years ago, felt obliged to hold reasonably clean elections, he says. Vote-counting in Gambia was carried out in public, one reason Mr Jammeh was unable to hide his defeat. Ecowas was sufficiently committed to the idea of stopping Mr Jammeh stealing the election that it mounted military action. Protesters clash with police in 2016 after elections were delayed in the Democratic Republic of Congo © AFP </w:t>
      </w:r>
      <w:r w:rsidRPr="00295F0F">
        <w:rPr>
          <w:rStyle w:val="StyleUnderline"/>
          <w:rFonts w:cstheme="majorHAnsi"/>
        </w:rPr>
        <w:t>West Africa, once a byword for coups and dictators, is now probably the most democratic region on the continent</w:t>
      </w:r>
      <w:r w:rsidRPr="00295F0F">
        <w:rPr>
          <w:rFonts w:cstheme="majorHAnsi"/>
          <w:sz w:val="8"/>
        </w:rPr>
        <w:t>. With so many of today’s leaders the beneficiary of elections</w:t>
      </w:r>
      <w:r w:rsidRPr="00295F0F">
        <w:rPr>
          <w:rStyle w:val="StyleUnderline"/>
          <w:rFonts w:cstheme="majorHAnsi"/>
        </w:rPr>
        <w:t xml:space="preserve">, a domino effect has taken hold and the region as a whole has become committed to the idea. </w:t>
      </w:r>
      <w:r w:rsidRPr="00295F0F">
        <w:rPr>
          <w:rFonts w:cstheme="majorHAnsi"/>
          <w:sz w:val="8"/>
        </w:rPr>
        <w:t xml:space="preserve">“If you get one or two governments that exercise democratic practices, it tends to influence neighbouring countries,” says Mr Meredith. At the other end of the scale is central Africa and the Great Lakes region, where democratic transition is the exception. East Africa is not much better. Elections will take place this August in Kenya, a country whose electoral process has often been marred by violence and ethnic rivalries. Kenya has proved typical of the “it’s our turn to eat” blight on much of African democracy, in which winners use the ballot box to seize the levers of state. In southern Africa, politics is still dominated by liberation parties. South Africa, once a great advertisement for the transformational power of democracy, mirrors the complexity of the democratic story on the continent as a whole. In one sense, it has been a huge disappointment. Under Jacob Zuma, the African National Congress is becoming a typical liberation party, busily enriching itself and failing to improve the lives of many South Africans. Yet the country’s institutions have held up well. The public protector has exposed corruption and the electorate has delivered its verdict, punishing the ANC at the ballot box in last year’s municipal elections. Mr Meredith says </w:t>
      </w:r>
      <w:r w:rsidRPr="00295F0F">
        <w:rPr>
          <w:rStyle w:val="StyleUnderline"/>
          <w:rFonts w:cstheme="majorHAnsi"/>
        </w:rPr>
        <w:t>true democracy, as the case of South Africa shows, means more than holding regular elections. “It also requires the rule of law, a robust civil society, an independent judiciary and a relatively free press.”</w:t>
      </w:r>
      <w:r w:rsidRPr="00295F0F">
        <w:rPr>
          <w:rFonts w:cstheme="majorHAnsi"/>
          <w:sz w:val="8"/>
        </w:rPr>
        <w:t xml:space="preserve"> </w:t>
      </w:r>
      <w:r w:rsidRPr="00295F0F">
        <w:rPr>
          <w:rStyle w:val="StyleUnderline"/>
          <w:rFonts w:cstheme="majorHAnsi"/>
        </w:rPr>
        <w:t xml:space="preserve">In this regard, too, the picture across Africa is mixed. </w:t>
      </w:r>
      <w:r w:rsidRPr="00295F0F">
        <w:rPr>
          <w:rFonts w:cstheme="majorHAnsi"/>
          <w:sz w:val="8"/>
        </w:rPr>
        <w:t xml:space="preserve">In many countries, institutions have been ransacked and the state has cracked down on dissent. That is often a reaction to the very real flourishing of civil society among a better informed and more urban populace. In several countries, including Kenya, there have been mobilisations in support of electoral commissions, whose independence and effectiveness have improved across the continent. </w:t>
      </w:r>
      <w:r w:rsidRPr="00295F0F">
        <w:rPr>
          <w:rStyle w:val="StyleUnderline"/>
          <w:rFonts w:cstheme="majorHAnsi"/>
        </w:rPr>
        <w:t>Gambia’s case shows that the space for autocrats is shrinking</w:t>
      </w:r>
      <w:r w:rsidRPr="00295F0F">
        <w:rPr>
          <w:rFonts w:cstheme="majorHAnsi"/>
          <w:sz w:val="8"/>
        </w:rPr>
        <w:t xml:space="preserve">. </w:t>
      </w:r>
      <w:r w:rsidRPr="00295F0F">
        <w:rPr>
          <w:rStyle w:val="StyleUnderline"/>
          <w:rFonts w:cstheme="majorHAnsi"/>
        </w:rPr>
        <w:t>Even the worst dictators in Africa,</w:t>
      </w:r>
      <w:r w:rsidRPr="00295F0F">
        <w:rPr>
          <w:rFonts w:cstheme="majorHAnsi"/>
          <w:sz w:val="8"/>
        </w:rPr>
        <w:t xml:space="preserve"> from Mr Mugabe to Mr Kabila, </w:t>
      </w:r>
      <w:r w:rsidRPr="00295F0F">
        <w:rPr>
          <w:rStyle w:val="StyleUnderline"/>
          <w:rFonts w:cstheme="majorHAnsi"/>
        </w:rPr>
        <w:t>feel obliged to hold occasional elections. And, as Mr Jammeh has found to his cost, once you seek the verdict of the people, anything can happen.</w:t>
      </w:r>
    </w:p>
    <w:p w14:paraId="1D1814F9" w14:textId="77777777" w:rsidR="009F4688" w:rsidRPr="00295F0F" w:rsidRDefault="009F4688" w:rsidP="009F4688">
      <w:pPr>
        <w:pStyle w:val="Heading4"/>
        <w:rPr>
          <w:rFonts w:cstheme="majorHAnsi"/>
        </w:rPr>
      </w:pPr>
      <w:r w:rsidRPr="00295F0F">
        <w:rPr>
          <w:rFonts w:cstheme="majorHAnsi"/>
        </w:rPr>
        <w:t xml:space="preserve"> </w:t>
      </w:r>
    </w:p>
    <w:p w14:paraId="3FE96574" w14:textId="77777777" w:rsidR="009F4688" w:rsidRPr="00295F0F" w:rsidRDefault="009F4688" w:rsidP="009F4688">
      <w:pPr>
        <w:rPr>
          <w:rFonts w:cstheme="majorHAnsi"/>
        </w:rPr>
      </w:pPr>
    </w:p>
    <w:p w14:paraId="77E5FA8A" w14:textId="77777777" w:rsidR="009F4688" w:rsidRPr="00295F0F" w:rsidRDefault="009F4688" w:rsidP="009F4688">
      <w:pPr>
        <w:rPr>
          <w:rFonts w:cstheme="majorHAnsi"/>
        </w:rPr>
      </w:pPr>
    </w:p>
    <w:p w14:paraId="4CC97372" w14:textId="77777777" w:rsidR="009F4688" w:rsidRPr="00295F0F" w:rsidRDefault="009F4688" w:rsidP="009F4688">
      <w:pPr>
        <w:pStyle w:val="Heading3"/>
        <w:rPr>
          <w:rFonts w:cstheme="majorHAnsi"/>
        </w:rPr>
      </w:pPr>
      <w:r w:rsidRPr="00295F0F">
        <w:rPr>
          <w:rFonts w:cstheme="majorHAnsi"/>
        </w:rPr>
        <w:t>Africa – 1AR</w:t>
      </w:r>
    </w:p>
    <w:p w14:paraId="675ECB3B" w14:textId="77777777" w:rsidR="009F4688" w:rsidRPr="00295F0F" w:rsidRDefault="009F4688" w:rsidP="009F4688">
      <w:pPr>
        <w:pStyle w:val="Heading4"/>
        <w:rPr>
          <w:rFonts w:cstheme="majorHAnsi"/>
        </w:rPr>
      </w:pPr>
      <w:r w:rsidRPr="00295F0F">
        <w:rPr>
          <w:rFonts w:cstheme="majorHAnsi"/>
        </w:rPr>
        <w:t xml:space="preserve">Democracy promotion is key to African stability – backsliding now causes war and terrorism. </w:t>
      </w:r>
    </w:p>
    <w:p w14:paraId="3AA78913" w14:textId="77777777" w:rsidR="009F4688" w:rsidRPr="00295F0F" w:rsidRDefault="009F4688" w:rsidP="009F4688">
      <w:pPr>
        <w:rPr>
          <w:rStyle w:val="Style13ptBold"/>
          <w:rFonts w:cstheme="majorHAnsi"/>
        </w:rPr>
      </w:pPr>
      <w:r w:rsidRPr="00295F0F">
        <w:rPr>
          <w:rStyle w:val="Style13ptBold"/>
          <w:rFonts w:cstheme="majorHAnsi"/>
        </w:rPr>
        <w:t>Economist, 2016</w:t>
      </w:r>
    </w:p>
    <w:p w14:paraId="4842744B" w14:textId="77777777" w:rsidR="009F4688" w:rsidRPr="00295F0F" w:rsidRDefault="009F4688" w:rsidP="009F4688">
      <w:pPr>
        <w:rPr>
          <w:rFonts w:cstheme="majorHAnsi"/>
        </w:rPr>
      </w:pPr>
      <w:r w:rsidRPr="00295F0F">
        <w:rPr>
          <w:rFonts w:cstheme="majorHAnsi"/>
        </w:rPr>
        <w:t>“Africa’s fragile democracies” 8/20 http://www.economist.com/news/leaders/21705319-end-cold-war-multi-party-democracy-has-flourished-many-countries-it-now</w:t>
      </w:r>
    </w:p>
    <w:p w14:paraId="38744BA5" w14:textId="77777777" w:rsidR="009F4688" w:rsidRPr="00295F0F" w:rsidRDefault="009F4688" w:rsidP="009F4688">
      <w:pPr>
        <w:rPr>
          <w:rStyle w:val="Emphasis"/>
          <w:rFonts w:cstheme="majorHAnsi"/>
        </w:rPr>
      </w:pPr>
      <w:r w:rsidRPr="00295F0F">
        <w:rPr>
          <w:rFonts w:cstheme="majorHAnsi"/>
          <w:sz w:val="12"/>
        </w:rPr>
        <w:t xml:space="preserve">And yet, as our reporting makes clear (see article), </w:t>
      </w:r>
      <w:r w:rsidRPr="00295F0F">
        <w:rPr>
          <w:rStyle w:val="StyleUnderline"/>
          <w:rFonts w:cstheme="majorHAnsi"/>
        </w:rPr>
        <w:t>African democracy has stalled</w:t>
      </w:r>
      <w:r w:rsidRPr="00295F0F">
        <w:rPr>
          <w:rFonts w:cstheme="majorHAnsi"/>
          <w:sz w:val="12"/>
        </w:rPr>
        <w:t xml:space="preserve">—or even gone into reverse. </w:t>
      </w:r>
      <w:r w:rsidRPr="00295F0F">
        <w:rPr>
          <w:rStyle w:val="StyleUnderline"/>
          <w:rFonts w:cstheme="majorHAnsi"/>
        </w:rPr>
        <w:t>Too often, it is an illiberal sort of pseudo-democracy</w:t>
      </w:r>
      <w:r w:rsidRPr="00295F0F">
        <w:rPr>
          <w:rFonts w:cstheme="majorHAnsi"/>
          <w:sz w:val="12"/>
        </w:rPr>
        <w:t xml:space="preserve"> in which the incumbent demonises the opposition, exploits the power of the state to stack the electoral contest in his favour and removes constraints on his power. </w:t>
      </w:r>
      <w:r w:rsidRPr="00295F0F">
        <w:rPr>
          <w:rStyle w:val="Emphasis"/>
          <w:rFonts w:cstheme="majorHAnsi"/>
        </w:rPr>
        <w:t>That bodes ill for a continent where institutions are still fragile, corruption rife and economies weakened by the fall of commodity prices</w:t>
      </w:r>
      <w:r w:rsidRPr="00295F0F">
        <w:rPr>
          <w:rFonts w:cstheme="majorHAnsi"/>
          <w:sz w:val="12"/>
        </w:rPr>
        <w:t xml:space="preserve"> (one of the fastest-growing regions of the world has become one of the slowest</w:t>
      </w:r>
      <w:r w:rsidRPr="00295F0F">
        <w:rPr>
          <w:rStyle w:val="StyleUnderline"/>
          <w:rFonts w:cstheme="majorHAnsi"/>
        </w:rPr>
        <w:t xml:space="preserve">). For Africa to fulfil its promise, the young, dynamic continent </w:t>
      </w:r>
      <w:r w:rsidRPr="00295F0F">
        <w:rPr>
          <w:rStyle w:val="Emphasis"/>
          <w:rFonts w:cstheme="majorHAnsi"/>
        </w:rPr>
        <w:t xml:space="preserve">must rediscover its zeal for democracy. </w:t>
      </w:r>
      <w:r w:rsidRPr="00295F0F">
        <w:rPr>
          <w:rFonts w:cstheme="majorHAnsi"/>
          <w:sz w:val="12"/>
        </w:rPr>
        <w:t xml:space="preserve">Lost in democratic transition </w:t>
      </w:r>
      <w:proofErr w:type="gramStart"/>
      <w:r w:rsidRPr="00295F0F">
        <w:rPr>
          <w:rFonts w:cstheme="majorHAnsi"/>
          <w:sz w:val="12"/>
        </w:rPr>
        <w:t>The</w:t>
      </w:r>
      <w:proofErr w:type="gramEnd"/>
      <w:r w:rsidRPr="00295F0F">
        <w:rPr>
          <w:rFonts w:cstheme="majorHAnsi"/>
          <w:sz w:val="12"/>
        </w:rPr>
        <w:t xml:space="preserve"> latest worrying example is Zambia. It was one of the first African countries to undergo a democratic transition, when Kenneth Kaunda stepped down after losing an election in 1991. This week Edgar Lungu was re-elected president with a paper-thin majority in a campaign marred by the harassment of the opposition, the closure of the country’s leading independent newspaper, accusations of vote-rigging and street protests. Especially in central Africa, incumbent leaders are changing or sidestepping constitutional term limits to extend their time in office, often provoking unrest. Kenya, where political tension is rising, faces worries about violence in next year’s general election. Freedom House, an American think-tank, reckons that in 1973 only about 30% of sub-Saharan countries were “free” or “partly free”. In its latest </w:t>
      </w:r>
      <w:proofErr w:type="gramStart"/>
      <w:r w:rsidRPr="00295F0F">
        <w:rPr>
          <w:rFonts w:cstheme="majorHAnsi"/>
          <w:sz w:val="12"/>
        </w:rPr>
        <w:t>report</w:t>
      </w:r>
      <w:proofErr w:type="gramEnd"/>
      <w:r w:rsidRPr="00295F0F">
        <w:rPr>
          <w:rFonts w:cstheme="majorHAnsi"/>
          <w:sz w:val="12"/>
        </w:rPr>
        <w:t xml:space="preserve"> the share stands at 59%. That is a big improvement, obviously, but it is down from 71% in 2008. Countries that are “not free” still outnumber those that are. A big chunk in the middle is made up of flawed and fragile states that are only “partly free”. The people of Africa deserve better. For democracy to work, winners must not be greedy, losers must accept defeat and both need trusted institutions to act as arbiters and stabilisers. Yet, in many places, some or all of these elements are missing. </w:t>
      </w:r>
      <w:r w:rsidRPr="00295F0F">
        <w:rPr>
          <w:rStyle w:val="StyleUnderline"/>
          <w:rFonts w:cstheme="majorHAnsi"/>
        </w:rPr>
        <w:t xml:space="preserve">The best way for democracy to flourish would be to expand and </w:t>
      </w:r>
      <w:r w:rsidRPr="00295F0F">
        <w:rPr>
          <w:rStyle w:val="Emphasis"/>
          <w:rFonts w:cstheme="majorHAnsi"/>
        </w:rPr>
        <w:t>strengthen Africa’s emerging middle class</w:t>
      </w:r>
      <w:r w:rsidRPr="00295F0F">
        <w:rPr>
          <w:rFonts w:cstheme="majorHAnsi"/>
          <w:sz w:val="12"/>
        </w:rPr>
        <w:t xml:space="preserve">. </w:t>
      </w:r>
      <w:r w:rsidRPr="00295F0F">
        <w:rPr>
          <w:rStyle w:val="StyleUnderline"/>
          <w:rFonts w:cstheme="majorHAnsi"/>
        </w:rPr>
        <w:t>Increasingly connected to the world, Africans know better than anyone the shortcomings</w:t>
      </w:r>
      <w:r w:rsidRPr="00295F0F">
        <w:rPr>
          <w:rFonts w:cstheme="majorHAnsi"/>
          <w:sz w:val="12"/>
        </w:rPr>
        <w:t xml:space="preserve"> of their leaders. Take South Africa. Despite its model constitution, vibrant press and diverse economy, it has been tarnished under its president, Jacob Zuma. He has hollowed out institutions, among them bodies tasked with fighting corruption. And yet South Africa also demonstrates the power of voters. In municipal elections this month, the mighty African National Congress lost control of major cities. For the first time, a plausible alternative party of power is emerging in the liberal, business-friendly Democratic Alliance. </w:t>
      </w:r>
      <w:r w:rsidRPr="00295F0F">
        <w:rPr>
          <w:rStyle w:val="StyleUnderline"/>
          <w:rFonts w:cstheme="majorHAnsi"/>
        </w:rPr>
        <w:t xml:space="preserve">Free societies and free economies reinforce each other. African countries need to diversify away from dependence on exporting commodities, which in turn means liberalising markets and </w:t>
      </w:r>
      <w:r w:rsidRPr="00295F0F">
        <w:rPr>
          <w:rStyle w:val="Emphasis"/>
          <w:rFonts w:cstheme="majorHAnsi"/>
        </w:rPr>
        <w:t>bolstering independent institutions</w:t>
      </w:r>
      <w:r w:rsidRPr="00295F0F">
        <w:rPr>
          <w:rFonts w:cstheme="majorHAnsi"/>
          <w:sz w:val="12"/>
        </w:rPr>
        <w:t xml:space="preserve">. The rest of the world can help by expanding access to rich-world markets for African goods, particularly in agriculture. To the victor the spoils </w:t>
      </w:r>
      <w:proofErr w:type="gramStart"/>
      <w:r w:rsidRPr="00295F0F">
        <w:rPr>
          <w:rStyle w:val="StyleUnderline"/>
          <w:rFonts w:cstheme="majorHAnsi"/>
        </w:rPr>
        <w:t>As well as</w:t>
      </w:r>
      <w:proofErr w:type="gramEnd"/>
      <w:r w:rsidRPr="00295F0F">
        <w:rPr>
          <w:rStyle w:val="StyleUnderline"/>
          <w:rFonts w:cstheme="majorHAnsi"/>
        </w:rPr>
        <w:t xml:space="preserve"> promoting a middle class, diversification </w:t>
      </w:r>
      <w:r w:rsidRPr="00295F0F">
        <w:rPr>
          <w:rStyle w:val="Emphasis"/>
          <w:rFonts w:cstheme="majorHAnsi"/>
        </w:rPr>
        <w:t>mitigates the curse of winner-take-all politics</w:t>
      </w:r>
      <w:r w:rsidRPr="00295F0F">
        <w:rPr>
          <w:rFonts w:cstheme="majorHAnsi"/>
          <w:sz w:val="12"/>
        </w:rPr>
        <w:t xml:space="preserve">. When a country’s wealth is concentrated in natural resources, controlling the state gives a leader access to the cash needed to maintain power. </w:t>
      </w:r>
      <w:r w:rsidRPr="00295F0F">
        <w:rPr>
          <w:rStyle w:val="StyleUnderline"/>
          <w:rFonts w:cstheme="majorHAnsi"/>
        </w:rPr>
        <w:t>The problem is aggravated by the complex, multi-ethnic form of many African states, whose borders may have been created by colonial whim</w:t>
      </w:r>
      <w:r w:rsidRPr="00295F0F">
        <w:rPr>
          <w:rFonts w:cstheme="majorHAnsi"/>
          <w:sz w:val="12"/>
        </w:rPr>
        <w:t xml:space="preserve">. Voting patterns often follow tribe or clan rather than class or ideology, so tend to lock in the advantage of one or </w:t>
      </w:r>
      <w:proofErr w:type="gramStart"/>
      <w:r w:rsidRPr="00295F0F">
        <w:rPr>
          <w:rFonts w:cstheme="majorHAnsi"/>
          <w:sz w:val="12"/>
        </w:rPr>
        <w:t>other</w:t>
      </w:r>
      <w:proofErr w:type="gramEnd"/>
      <w:r w:rsidRPr="00295F0F">
        <w:rPr>
          <w:rFonts w:cstheme="majorHAnsi"/>
          <w:sz w:val="12"/>
        </w:rPr>
        <w:t xml:space="preserve"> group. Losing an election can mean being cut out of the spoils permanently. Dealing with variegated polities requires doses of decentralisation (as in Kenya), federalism (as in Nigeria) and requirements for parties or leaders to demonstrate a degree of cross-country or cross-ethnic support. Where democracies are fragile, the two-term rule for heads of government is invaluable, as it forces change. Mandela set the example by stepping down after just one term. The two-term rule should be enshrined as a norm by Africa’s regional bodies, just as the African Union forbids coups. Can the outside world do more than provide African countries with markets? China has become Africa’s biggest trading partner, supplying aid and investment with few or no strings attached in terms of the rule of law and human rights. But even China, especially now that its own economy has slowed, is not in the business of propping up bankrupt African autocrats. This means that </w:t>
      </w:r>
      <w:r w:rsidRPr="00295F0F">
        <w:rPr>
          <w:rStyle w:val="StyleUnderline"/>
          <w:rFonts w:cstheme="majorHAnsi"/>
        </w:rPr>
        <w:t xml:space="preserve">Western influence, though diminished, </w:t>
      </w:r>
      <w:r w:rsidRPr="00295F0F">
        <w:rPr>
          <w:rStyle w:val="Emphasis"/>
          <w:rFonts w:cstheme="majorHAnsi"/>
        </w:rPr>
        <w:t>remains considerable</w:t>
      </w:r>
      <w:r w:rsidRPr="00295F0F">
        <w:rPr>
          <w:rFonts w:cstheme="majorHAnsi"/>
          <w:sz w:val="12"/>
        </w:rPr>
        <w:t xml:space="preserve">—for historical reasons, </w:t>
      </w:r>
      <w:r w:rsidRPr="00295F0F">
        <w:rPr>
          <w:rStyle w:val="StyleUnderline"/>
          <w:rFonts w:cstheme="majorHAnsi"/>
        </w:rPr>
        <w:t xml:space="preserve">and because many African countries still </w:t>
      </w:r>
      <w:r w:rsidRPr="00295F0F">
        <w:rPr>
          <w:rStyle w:val="Emphasis"/>
          <w:rFonts w:cstheme="majorHAnsi"/>
        </w:rPr>
        <w:t>look to the West for aid, investment and sympathy in international lending bodies</w:t>
      </w:r>
      <w:r w:rsidRPr="00295F0F">
        <w:rPr>
          <w:rFonts w:cstheme="majorHAnsi"/>
          <w:sz w:val="12"/>
        </w:rPr>
        <w:t xml:space="preserve">. </w:t>
      </w:r>
      <w:r w:rsidRPr="00295F0F">
        <w:rPr>
          <w:rStyle w:val="StyleUnderline"/>
          <w:rFonts w:cstheme="majorHAnsi"/>
        </w:rPr>
        <w:t>With the end of the commodity boom, growing numbers of countries face a balance-of-payments crisis</w:t>
      </w:r>
      <w:r w:rsidRPr="00295F0F">
        <w:rPr>
          <w:rFonts w:cstheme="majorHAnsi"/>
          <w:sz w:val="12"/>
        </w:rPr>
        <w:t xml:space="preserve">. Any fresh loans should be conditional on strengthening independent institutions. </w:t>
      </w:r>
      <w:r w:rsidRPr="00295F0F">
        <w:rPr>
          <w:rStyle w:val="Emphasis"/>
          <w:rFonts w:cstheme="majorHAnsi"/>
        </w:rPr>
        <w:t>But the West has flagged in its efforts to promote democracy</w:t>
      </w:r>
      <w:r w:rsidRPr="00295F0F">
        <w:rPr>
          <w:rFonts w:cstheme="majorHAnsi"/>
          <w:sz w:val="12"/>
        </w:rPr>
        <w:t xml:space="preserve">, especially in places, </w:t>
      </w:r>
      <w:r w:rsidRPr="00295F0F">
        <w:rPr>
          <w:rStyle w:val="StyleUnderline"/>
          <w:rFonts w:cstheme="majorHAnsi"/>
        </w:rPr>
        <w:t xml:space="preserve">such as around the Horn of Africa and the Sahel, where the priority is to defeat jihadists. That is short-sighted. Decades of counter-terrorism teaches that the </w:t>
      </w:r>
      <w:r w:rsidRPr="00295F0F">
        <w:rPr>
          <w:rStyle w:val="Emphasis"/>
          <w:rFonts w:cstheme="majorHAnsi"/>
        </w:rPr>
        <w:t>best bulwarks against extremism are states that are prosperous and just. And that is most likely to come about when rulers serve at the will of their people.</w:t>
      </w:r>
    </w:p>
    <w:p w14:paraId="6086D015" w14:textId="77777777" w:rsidR="009F4688" w:rsidRPr="00295F0F" w:rsidRDefault="009F4688" w:rsidP="009F4688">
      <w:pPr>
        <w:rPr>
          <w:rFonts w:cstheme="majorHAnsi"/>
        </w:rPr>
      </w:pPr>
    </w:p>
    <w:p w14:paraId="2EE998FC" w14:textId="77777777" w:rsidR="009F4688" w:rsidRPr="00295F0F" w:rsidRDefault="009F4688" w:rsidP="009F4688">
      <w:pPr>
        <w:pStyle w:val="Heading3"/>
        <w:rPr>
          <w:rFonts w:cstheme="majorHAnsi"/>
        </w:rPr>
      </w:pPr>
      <w:r w:rsidRPr="00295F0F">
        <w:rPr>
          <w:rFonts w:cstheme="majorHAnsi"/>
        </w:rPr>
        <w:t>Backsliding Causes War – 2AC</w:t>
      </w:r>
    </w:p>
    <w:p w14:paraId="529ECFD7" w14:textId="77777777" w:rsidR="009F4688" w:rsidRPr="00295F0F" w:rsidRDefault="009F4688" w:rsidP="009F4688">
      <w:pPr>
        <w:pStyle w:val="Heading4"/>
        <w:rPr>
          <w:rFonts w:cstheme="majorHAnsi"/>
        </w:rPr>
      </w:pPr>
      <w:r w:rsidRPr="00295F0F">
        <w:rPr>
          <w:rFonts w:cstheme="majorHAnsi"/>
        </w:rPr>
        <w:t xml:space="preserve">Backsliding causes war and undermines US influence which de-escalates conflicts. </w:t>
      </w:r>
    </w:p>
    <w:p w14:paraId="31985235" w14:textId="77777777" w:rsidR="009F4688" w:rsidRPr="00295F0F" w:rsidRDefault="009F4688" w:rsidP="009F4688">
      <w:pPr>
        <w:rPr>
          <w:rFonts w:cstheme="majorHAnsi"/>
        </w:rPr>
      </w:pPr>
      <w:r w:rsidRPr="00295F0F">
        <w:rPr>
          <w:rStyle w:val="Style13ptBold"/>
          <w:rFonts w:cstheme="majorHAnsi"/>
        </w:rPr>
        <w:t>Kendall-Taylor</w:t>
      </w:r>
      <w:r w:rsidRPr="00295F0F">
        <w:rPr>
          <w:rFonts w:cstheme="majorHAnsi"/>
        </w:rPr>
        <w:t xml:space="preserve">, deputy national intelligence officer for Russia and Eurasia at the National Intelligence Council, </w:t>
      </w:r>
      <w:r w:rsidRPr="00295F0F">
        <w:rPr>
          <w:rStyle w:val="Style13ptBold"/>
          <w:rFonts w:cstheme="majorHAnsi"/>
        </w:rPr>
        <w:t>2016</w:t>
      </w:r>
      <w:r w:rsidRPr="00295F0F">
        <w:rPr>
          <w:rFonts w:cstheme="majorHAnsi"/>
        </w:rPr>
        <w:t xml:space="preserve"> </w:t>
      </w:r>
    </w:p>
    <w:p w14:paraId="3B9692B2" w14:textId="77777777" w:rsidR="009F4688" w:rsidRPr="00295F0F" w:rsidRDefault="009F4688" w:rsidP="009F4688">
      <w:pPr>
        <w:rPr>
          <w:rFonts w:cstheme="majorHAnsi"/>
        </w:rPr>
      </w:pPr>
      <w:r w:rsidRPr="00295F0F">
        <w:rPr>
          <w:rFonts w:cstheme="majorHAnsi"/>
        </w:rPr>
        <w:t>Andrea, “How Democracy’s Decline Would Undermine the International Order” 7/15 https://www.csis.org/analysis/how-democracy%E2%80%99s-decline-would-undermine-international-order</w:t>
      </w:r>
    </w:p>
    <w:p w14:paraId="1A868F88" w14:textId="77777777" w:rsidR="009F4688" w:rsidRPr="00295F0F" w:rsidRDefault="009F4688" w:rsidP="009F4688">
      <w:pPr>
        <w:rPr>
          <w:rFonts w:cstheme="majorHAnsi"/>
          <w:sz w:val="8"/>
        </w:rPr>
      </w:pPr>
      <w:r w:rsidRPr="00295F0F">
        <w:rPr>
          <w:rFonts w:cstheme="majorHAnsi"/>
          <w:sz w:val="8"/>
        </w:rPr>
        <w:t xml:space="preserve">It is rare that policymakers, analysts, and academics agree. But </w:t>
      </w:r>
      <w:r w:rsidRPr="00295F0F">
        <w:rPr>
          <w:rStyle w:val="Emphasis"/>
          <w:rFonts w:cstheme="majorHAnsi"/>
        </w:rPr>
        <w:t>there is an emerging consensus</w:t>
      </w:r>
      <w:r w:rsidRPr="00295F0F">
        <w:rPr>
          <w:rFonts w:cstheme="majorHAnsi"/>
          <w:sz w:val="8"/>
        </w:rPr>
        <w:t xml:space="preserve"> </w:t>
      </w:r>
      <w:r w:rsidRPr="00295F0F">
        <w:rPr>
          <w:rStyle w:val="StyleUnderline"/>
          <w:rFonts w:cstheme="majorHAnsi"/>
        </w:rPr>
        <w:t>in the world of foreign policy: threats to the stability of the current international order are rising. The norms</w:t>
      </w:r>
      <w:r w:rsidRPr="00295F0F">
        <w:rPr>
          <w:rFonts w:cstheme="majorHAnsi"/>
          <w:sz w:val="8"/>
        </w:rPr>
        <w:t xml:space="preserve">, values, laws, and </w:t>
      </w:r>
      <w:r w:rsidRPr="00295F0F">
        <w:rPr>
          <w:rStyle w:val="StyleUnderline"/>
          <w:rFonts w:cstheme="majorHAnsi"/>
        </w:rPr>
        <w:t xml:space="preserve">institutions that have undergirded the international system </w:t>
      </w:r>
      <w:r w:rsidRPr="00295F0F">
        <w:rPr>
          <w:rFonts w:cstheme="majorHAnsi"/>
          <w:sz w:val="8"/>
        </w:rPr>
        <w:t xml:space="preserve">and governed relationships </w:t>
      </w:r>
      <w:r w:rsidRPr="00295F0F">
        <w:rPr>
          <w:rStyle w:val="StyleUnderline"/>
          <w:rFonts w:cstheme="majorHAnsi"/>
        </w:rPr>
        <w:t>between nations are being gradually dismantled</w:t>
      </w:r>
      <w:r w:rsidRPr="00295F0F">
        <w:rPr>
          <w:rFonts w:cstheme="majorHAnsi"/>
          <w:sz w:val="8"/>
        </w:rPr>
        <w:t xml:space="preserve">.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295F0F">
        <w:rPr>
          <w:rStyle w:val="StyleUnderline"/>
          <w:rFonts w:cstheme="majorHAnsi"/>
        </w:rPr>
        <w:t>Largely missing</w:t>
      </w:r>
      <w:r w:rsidRPr="00295F0F">
        <w:rPr>
          <w:rFonts w:cstheme="majorHAnsi"/>
          <w:sz w:val="8"/>
        </w:rPr>
        <w:t xml:space="preserve"> from these discussions, however, </w:t>
      </w:r>
      <w:r w:rsidRPr="00295F0F">
        <w:rPr>
          <w:rStyle w:val="StyleUnderline"/>
          <w:rFonts w:cstheme="majorHAnsi"/>
        </w:rPr>
        <w:t>is the</w:t>
      </w:r>
      <w:r w:rsidRPr="00295F0F">
        <w:rPr>
          <w:rFonts w:cstheme="majorHAnsi"/>
          <w:sz w:val="8"/>
        </w:rPr>
        <w:t xml:space="preserve"> </w:t>
      </w:r>
      <w:r w:rsidRPr="00295F0F">
        <w:rPr>
          <w:rStyle w:val="StyleUnderline"/>
          <w:rFonts w:cstheme="majorHAnsi"/>
        </w:rPr>
        <w:t>specter of widespread democratic decline. Rising challenges</w:t>
      </w:r>
      <w:r w:rsidRPr="00295F0F">
        <w:rPr>
          <w:rFonts w:cstheme="majorHAnsi"/>
          <w:sz w:val="8"/>
        </w:rPr>
        <w:t xml:space="preserve"> to democratic governance across the globe </w:t>
      </w:r>
      <w:r w:rsidRPr="00295F0F">
        <w:rPr>
          <w:rStyle w:val="Emphasis"/>
          <w:rFonts w:cstheme="majorHAnsi"/>
        </w:rPr>
        <w:t>are a major strain on the international system,</w:t>
      </w:r>
      <w:r w:rsidRPr="00295F0F">
        <w:rPr>
          <w:rFonts w:cstheme="majorHAnsi"/>
          <w:sz w:val="8"/>
        </w:rPr>
        <w:t xml:space="preserve"> but they receive far less attention in discussions of the shifting world order. In the 70 years since the end of World War II, </w:t>
      </w:r>
      <w:r w:rsidRPr="00295F0F">
        <w:rPr>
          <w:rStyle w:val="StyleUnderline"/>
          <w:rFonts w:cstheme="majorHAnsi"/>
        </w:rPr>
        <w:t>the United States has fostered a global order</w:t>
      </w:r>
      <w:r w:rsidRPr="00295F0F">
        <w:rPr>
          <w:rFonts w:cstheme="majorHAnsi"/>
          <w:sz w:val="8"/>
        </w:rPr>
        <w:t xml:space="preserve"> </w:t>
      </w:r>
      <w:r w:rsidRPr="00295F0F">
        <w:rPr>
          <w:rStyle w:val="StyleUnderline"/>
          <w:rFonts w:cstheme="majorHAnsi"/>
        </w:rPr>
        <w:t>dominated by states that are</w:t>
      </w:r>
      <w:r w:rsidRPr="00295F0F">
        <w:rPr>
          <w:rFonts w:cstheme="majorHAnsi"/>
          <w:sz w:val="8"/>
        </w:rPr>
        <w:t xml:space="preserve"> liberal, capitalist, and </w:t>
      </w:r>
      <w:r w:rsidRPr="00295F0F">
        <w:rPr>
          <w:rStyle w:val="StyleUnderline"/>
          <w:rFonts w:cstheme="majorHAnsi"/>
        </w:rPr>
        <w:t>democratic</w:t>
      </w:r>
      <w:r w:rsidRPr="00295F0F">
        <w:rPr>
          <w:rFonts w:cstheme="majorHAnsi"/>
          <w:sz w:val="8"/>
        </w:rPr>
        <w:t xml:space="preserve">. The United States has promoted the spread of democracy to strengthen global norms and rules that constitute the foundation of our current international system. </w:t>
      </w:r>
      <w:r w:rsidRPr="00295F0F">
        <w:rPr>
          <w:rStyle w:val="StyleUnderline"/>
          <w:rFonts w:cstheme="majorHAnsi"/>
        </w:rPr>
        <w:t>However, despite the steady rise of democracy</w:t>
      </w:r>
      <w:r w:rsidRPr="00295F0F">
        <w:rPr>
          <w:rFonts w:cstheme="majorHAnsi"/>
          <w:sz w:val="8"/>
        </w:rPr>
        <w:t xml:space="preserve"> since the end of the Cold War, </w:t>
      </w:r>
      <w:r w:rsidRPr="00295F0F">
        <w:rPr>
          <w:rStyle w:val="StyleUnderline"/>
          <w:rFonts w:cstheme="majorHAnsi"/>
        </w:rPr>
        <w:t xml:space="preserve">over the last 10 years we have seen dramatic reversals in respect for democratic principles </w:t>
      </w:r>
      <w:r w:rsidRPr="00295F0F">
        <w:rPr>
          <w:rFonts w:cstheme="majorHAnsi"/>
          <w:sz w:val="8"/>
        </w:rPr>
        <w:t xml:space="preserve">across the globe. A 2015 Freedom House report stated that the “acceptance of democracy as the world’s dominant form of government—and of an international system built on democratic ideals—is under greater threat than at any point in the last 25 years.” Although the number of democracies in the world is at an all-time high, there are a number of key trends that are working to undermine democracy. The </w:t>
      </w:r>
      <w:r w:rsidRPr="00295F0F">
        <w:rPr>
          <w:rStyle w:val="StyleUnderline"/>
          <w:rFonts w:cstheme="majorHAnsi"/>
        </w:rPr>
        <w:t xml:space="preserve">rollback of democracy in a few influential states or even in a number of less consequential ones would </w:t>
      </w:r>
      <w:r w:rsidRPr="00295F0F">
        <w:rPr>
          <w:rStyle w:val="Emphasis"/>
          <w:rFonts w:cstheme="majorHAnsi"/>
        </w:rPr>
        <w:t xml:space="preserve">almost certainly accelerate meaningful changes in today’s global order. </w:t>
      </w:r>
      <w:r w:rsidRPr="00295F0F">
        <w:rPr>
          <w:rStyle w:val="StyleUnderline"/>
          <w:rFonts w:cstheme="majorHAnsi"/>
          <w:highlight w:val="cyan"/>
        </w:rPr>
        <w:t xml:space="preserve">Democratic decline would </w:t>
      </w:r>
      <w:r w:rsidRPr="00295F0F">
        <w:rPr>
          <w:rStyle w:val="Emphasis"/>
          <w:rFonts w:cstheme="majorHAnsi"/>
          <w:highlight w:val="cyan"/>
        </w:rPr>
        <w:t>weaken U.S. partnerships and erode</w:t>
      </w:r>
      <w:r w:rsidRPr="00295F0F">
        <w:rPr>
          <w:rStyle w:val="Emphasis"/>
          <w:rFonts w:cstheme="majorHAnsi"/>
        </w:rPr>
        <w:t xml:space="preserve"> an important </w:t>
      </w:r>
      <w:r w:rsidRPr="00295F0F">
        <w:rPr>
          <w:rStyle w:val="Emphasis"/>
          <w:rFonts w:cstheme="majorHAnsi"/>
          <w:highlight w:val="cyan"/>
        </w:rPr>
        <w:t>foundation for U.S. cooperation</w:t>
      </w:r>
      <w:r w:rsidRPr="00295F0F">
        <w:rPr>
          <w:rStyle w:val="Emphasis"/>
          <w:rFonts w:cstheme="majorHAnsi"/>
        </w:rPr>
        <w:t xml:space="preserve"> abroad</w:t>
      </w:r>
      <w:r w:rsidRPr="00295F0F">
        <w:rPr>
          <w:rFonts w:cstheme="majorHAnsi"/>
          <w:sz w:val="8"/>
        </w:rPr>
        <w:t xml:space="preserve">. Research demonstrates that </w:t>
      </w:r>
      <w:r w:rsidRPr="00295F0F">
        <w:rPr>
          <w:rStyle w:val="StyleUnderline"/>
          <w:rFonts w:cstheme="majorHAnsi"/>
        </w:rPr>
        <w:t>domestic politics are a key determinant of the international behavior of states</w:t>
      </w:r>
      <w:r w:rsidRPr="00295F0F">
        <w:rPr>
          <w:rFonts w:cstheme="majorHAnsi"/>
          <w:sz w:val="8"/>
        </w:rPr>
        <w:t xml:space="preserve">. In particular, </w:t>
      </w:r>
      <w:r w:rsidRPr="00295F0F">
        <w:rPr>
          <w:rStyle w:val="StyleUnderline"/>
          <w:rFonts w:cstheme="majorHAnsi"/>
          <w:highlight w:val="cyan"/>
        </w:rPr>
        <w:t xml:space="preserve">democracies are more likely to </w:t>
      </w:r>
      <w:r w:rsidRPr="00295F0F">
        <w:rPr>
          <w:rStyle w:val="StyleUnderline"/>
          <w:rFonts w:cstheme="majorHAnsi"/>
        </w:rPr>
        <w:t xml:space="preserve">form alliances and </w:t>
      </w:r>
      <w:r w:rsidRPr="00295F0F">
        <w:rPr>
          <w:rStyle w:val="Emphasis"/>
          <w:rFonts w:cstheme="majorHAnsi"/>
          <w:highlight w:val="cyan"/>
        </w:rPr>
        <w:t>cooperate</w:t>
      </w:r>
      <w:r w:rsidRPr="00295F0F">
        <w:rPr>
          <w:rStyle w:val="Emphasis"/>
          <w:rFonts w:cstheme="majorHAnsi"/>
        </w:rPr>
        <w:t xml:space="preserve"> more fully </w:t>
      </w:r>
      <w:r w:rsidRPr="00295F0F">
        <w:rPr>
          <w:rStyle w:val="Emphasis"/>
          <w:rFonts w:cstheme="majorHAnsi"/>
          <w:highlight w:val="cyan"/>
        </w:rPr>
        <w:t>with other democracies</w:t>
      </w:r>
      <w:r w:rsidRPr="00295F0F">
        <w:rPr>
          <w:rStyle w:val="Emphasis"/>
          <w:rFonts w:cstheme="majorHAnsi"/>
        </w:rPr>
        <w:t xml:space="preserve"> than with autocracies</w:t>
      </w:r>
      <w:r w:rsidRPr="00295F0F">
        <w:rPr>
          <w:rFonts w:cstheme="majorHAnsi"/>
          <w:sz w:val="8"/>
        </w:rPr>
        <w:t xml:space="preserve">. Similarly, </w:t>
      </w:r>
      <w:r w:rsidRPr="00295F0F">
        <w:rPr>
          <w:rStyle w:val="StyleUnderline"/>
          <w:rFonts w:cstheme="majorHAnsi"/>
        </w:rPr>
        <w:t>authoritarian countries have established mechanisms for cooperation and sharing of “worst practices.” An increase in authoritarian countries</w:t>
      </w:r>
      <w:r w:rsidRPr="00295F0F">
        <w:rPr>
          <w:rFonts w:cstheme="majorHAnsi"/>
          <w:sz w:val="8"/>
        </w:rPr>
        <w:t xml:space="preserve">, then, </w:t>
      </w:r>
      <w:r w:rsidRPr="00295F0F">
        <w:rPr>
          <w:rStyle w:val="StyleUnderline"/>
          <w:rFonts w:cstheme="majorHAnsi"/>
        </w:rPr>
        <w:t>would provide a broader platform for coordination that could enable these countries to overcome their divergent histories, values</w:t>
      </w:r>
      <w:r w:rsidRPr="00295F0F">
        <w:rPr>
          <w:rFonts w:cstheme="majorHAnsi"/>
          <w:sz w:val="8"/>
        </w:rPr>
        <w:t>, and interests—</w:t>
      </w:r>
      <w:r w:rsidRPr="00295F0F">
        <w:rPr>
          <w:rStyle w:val="StyleUnderline"/>
          <w:rFonts w:cstheme="majorHAnsi"/>
        </w:rPr>
        <w:t xml:space="preserve">factors that are frequently </w:t>
      </w:r>
      <w:r w:rsidRPr="00295F0F">
        <w:rPr>
          <w:rStyle w:val="Emphasis"/>
          <w:rFonts w:cstheme="majorHAnsi"/>
        </w:rPr>
        <w:t>cited as obstacles to the formation of a cohesive challenge to the U.S.-led international system</w:t>
      </w:r>
      <w:r w:rsidRPr="00295F0F">
        <w:rPr>
          <w:rFonts w:cstheme="majorHAnsi"/>
          <w:sz w:val="8"/>
        </w:rPr>
        <w:t xml:space="preserve">. </w:t>
      </w:r>
      <w:r w:rsidRPr="00295F0F">
        <w:rPr>
          <w:rStyle w:val="StyleUnderline"/>
          <w:rFonts w:cstheme="majorHAnsi"/>
        </w:rPr>
        <w:t>Recent examples support the empirical data.</w:t>
      </w:r>
      <w:r w:rsidRPr="00295F0F">
        <w:rPr>
          <w:rFonts w:cstheme="majorHAnsi"/>
          <w:sz w:val="8"/>
        </w:rPr>
        <w:t xml:space="preserve"> Democratic </w:t>
      </w:r>
      <w:r w:rsidRPr="00295F0F">
        <w:rPr>
          <w:rStyle w:val="StyleUnderline"/>
          <w:rFonts w:cstheme="majorHAnsi"/>
        </w:rPr>
        <w:t>backsliding in Hungary and</w:t>
      </w:r>
      <w:r w:rsidRPr="00295F0F">
        <w:rPr>
          <w:rFonts w:cstheme="majorHAnsi"/>
          <w:sz w:val="8"/>
        </w:rPr>
        <w:t xml:space="preserve"> the hardening of </w:t>
      </w:r>
      <w:r w:rsidRPr="00295F0F">
        <w:rPr>
          <w:rStyle w:val="StyleUnderline"/>
          <w:rFonts w:cstheme="majorHAnsi"/>
        </w:rPr>
        <w:t>Egypt’s</w:t>
      </w:r>
      <w:r w:rsidRPr="00295F0F">
        <w:rPr>
          <w:rFonts w:cstheme="majorHAnsi"/>
          <w:sz w:val="8"/>
        </w:rPr>
        <w:t xml:space="preserve"> autocracy under Abdel Fattah el-Sisi have </w:t>
      </w:r>
      <w:r w:rsidRPr="00295F0F">
        <w:rPr>
          <w:rStyle w:val="Emphasis"/>
          <w:rFonts w:cstheme="majorHAnsi"/>
        </w:rPr>
        <w:t>led to enhanced relations between these countries and Russia</w:t>
      </w:r>
      <w:r w:rsidRPr="00295F0F">
        <w:rPr>
          <w:rFonts w:cstheme="majorHAnsi"/>
          <w:sz w:val="8"/>
        </w:rPr>
        <w:t xml:space="preserve">. Likewise, democratic decline in Bangladesh has led Sheikh Hasina Wazed and her ruling Awami League to seek closer relations with China and Russia, in part to mitigate Western pressure and bolster the regime’s domestic standing. Although none of these burgeoning relationships has developed into a highly unified partnership, democratic backsliding in these countries has provided a basis for cooperation where it did not previously exist. And while the United States certainly finds common cause with authoritarian partners on specific issues, the depth and reliability of such cooperation is limited. Consequently, </w:t>
      </w:r>
      <w:r w:rsidRPr="00295F0F">
        <w:rPr>
          <w:rStyle w:val="StyleUnderline"/>
          <w:rFonts w:cstheme="majorHAnsi"/>
        </w:rPr>
        <w:t>further democratic decline could seriously compromise the United States’ ability to form the kinds of deep partnerships</w:t>
      </w:r>
      <w:r w:rsidRPr="00295F0F">
        <w:rPr>
          <w:rFonts w:cstheme="majorHAnsi"/>
          <w:sz w:val="8"/>
        </w:rPr>
        <w:t xml:space="preserve"> that will be </w:t>
      </w:r>
      <w:r w:rsidRPr="00295F0F">
        <w:rPr>
          <w:rStyle w:val="Emphasis"/>
          <w:rFonts w:cstheme="majorHAnsi"/>
          <w:highlight w:val="cyan"/>
        </w:rPr>
        <w:t>required to confront</w:t>
      </w:r>
      <w:r w:rsidRPr="00295F0F">
        <w:rPr>
          <w:rStyle w:val="Emphasis"/>
          <w:rFonts w:cstheme="majorHAnsi"/>
        </w:rPr>
        <w:t xml:space="preserve"> today’s </w:t>
      </w:r>
      <w:r w:rsidRPr="00295F0F">
        <w:rPr>
          <w:rStyle w:val="Emphasis"/>
          <w:rFonts w:cstheme="majorHAnsi"/>
          <w:highlight w:val="cyan"/>
        </w:rPr>
        <w:t>increasingly complex challenges</w:t>
      </w:r>
      <w:r w:rsidRPr="00295F0F">
        <w:rPr>
          <w:rStyle w:val="StyleUnderline"/>
          <w:rFonts w:cstheme="majorHAnsi"/>
        </w:rPr>
        <w:t>. Global issues such as climate change,</w:t>
      </w:r>
      <w:r w:rsidRPr="00295F0F">
        <w:rPr>
          <w:rFonts w:cstheme="majorHAnsi"/>
          <w:sz w:val="8"/>
        </w:rPr>
        <w:t xml:space="preserve"> </w:t>
      </w:r>
      <w:r w:rsidRPr="00295F0F">
        <w:rPr>
          <w:rStyle w:val="StyleUnderline"/>
          <w:rFonts w:cstheme="majorHAnsi"/>
        </w:rPr>
        <w:t xml:space="preserve">migration, and violent extremism demand the coordination </w:t>
      </w:r>
      <w:r w:rsidRPr="00295F0F">
        <w:rPr>
          <w:rStyle w:val="Emphasis"/>
          <w:rFonts w:cstheme="majorHAnsi"/>
        </w:rPr>
        <w:t>and cooperation that democratic backsliding would put in peril.</w:t>
      </w:r>
      <w:r w:rsidRPr="00295F0F">
        <w:rPr>
          <w:rFonts w:cstheme="majorHAnsi"/>
          <w:sz w:val="8"/>
        </w:rPr>
        <w:t xml:space="preserve"> Put simply, the United States is a less effective and influential actor if it loses its ability to rely on its partnerships with other democratic nations. </w:t>
      </w:r>
      <w:r w:rsidRPr="00295F0F">
        <w:rPr>
          <w:rStyle w:val="StyleUnderline"/>
          <w:rFonts w:cstheme="majorHAnsi"/>
          <w:highlight w:val="cyan"/>
        </w:rPr>
        <w:t>A slide toward authoritarianism could</w:t>
      </w:r>
      <w:r w:rsidRPr="00295F0F">
        <w:rPr>
          <w:rStyle w:val="StyleUnderline"/>
          <w:rFonts w:cstheme="majorHAnsi"/>
        </w:rPr>
        <w:t xml:space="preserve"> also challenge the current global order by </w:t>
      </w:r>
      <w:r w:rsidRPr="00295F0F">
        <w:rPr>
          <w:rStyle w:val="Emphasis"/>
          <w:rFonts w:cstheme="majorHAnsi"/>
          <w:highlight w:val="cyan"/>
        </w:rPr>
        <w:t>diluti</w:t>
      </w:r>
      <w:r w:rsidRPr="00295F0F">
        <w:rPr>
          <w:rStyle w:val="Emphasis"/>
          <w:rFonts w:cstheme="majorHAnsi"/>
        </w:rPr>
        <w:t xml:space="preserve">ng </w:t>
      </w:r>
      <w:r w:rsidRPr="00295F0F">
        <w:rPr>
          <w:rStyle w:val="Emphasis"/>
          <w:rFonts w:cstheme="majorHAnsi"/>
          <w:highlight w:val="cyan"/>
        </w:rPr>
        <w:t>U.S.</w:t>
      </w:r>
      <w:r w:rsidRPr="00295F0F">
        <w:rPr>
          <w:rStyle w:val="Emphasis"/>
          <w:rFonts w:cstheme="majorHAnsi"/>
        </w:rPr>
        <w:t xml:space="preserve"> </w:t>
      </w:r>
      <w:r w:rsidRPr="00295F0F">
        <w:rPr>
          <w:rStyle w:val="Emphasis"/>
          <w:rFonts w:cstheme="majorHAnsi"/>
          <w:highlight w:val="cyan"/>
        </w:rPr>
        <w:t>influence in critical international institutions</w:t>
      </w:r>
      <w:r w:rsidRPr="00295F0F">
        <w:rPr>
          <w:rFonts w:cstheme="majorHAnsi"/>
          <w:sz w:val="8"/>
        </w:rPr>
        <w:t xml:space="preserve">, including the United </w:t>
      </w:r>
      <w:proofErr w:type="gramStart"/>
      <w:r w:rsidRPr="00295F0F">
        <w:rPr>
          <w:rFonts w:cstheme="majorHAnsi"/>
          <w:sz w:val="8"/>
        </w:rPr>
        <w:t>Nations ,</w:t>
      </w:r>
      <w:proofErr w:type="gramEnd"/>
      <w:r w:rsidRPr="00295F0F">
        <w:rPr>
          <w:rFonts w:cstheme="majorHAnsi"/>
          <w:sz w:val="8"/>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295F0F">
        <w:rPr>
          <w:rStyle w:val="StyleUnderline"/>
          <w:rFonts w:cstheme="majorHAnsi"/>
          <w:highlight w:val="cyan"/>
        </w:rPr>
        <w:t xml:space="preserve">Violence and instability would also </w:t>
      </w:r>
      <w:r w:rsidRPr="00295F0F">
        <w:rPr>
          <w:rStyle w:val="Emphasis"/>
          <w:rFonts w:cstheme="majorHAnsi"/>
        </w:rPr>
        <w:t xml:space="preserve">likely </w:t>
      </w:r>
      <w:r w:rsidRPr="00295F0F">
        <w:rPr>
          <w:rStyle w:val="Emphasis"/>
          <w:rFonts w:cstheme="majorHAnsi"/>
          <w:highlight w:val="cyan"/>
        </w:rPr>
        <w:t>increase</w:t>
      </w:r>
      <w:r w:rsidRPr="00295F0F">
        <w:rPr>
          <w:rStyle w:val="Emphasis"/>
          <w:rFonts w:cstheme="majorHAnsi"/>
        </w:rPr>
        <w:t xml:space="preserve"> if more democracies give way to autocracy</w:t>
      </w:r>
      <w:r w:rsidRPr="00295F0F">
        <w:rPr>
          <w:rFonts w:cstheme="majorHAnsi"/>
          <w:sz w:val="8"/>
        </w:rPr>
        <w:t xml:space="preserve">. </w:t>
      </w:r>
      <w:r w:rsidRPr="00295F0F">
        <w:rPr>
          <w:rStyle w:val="StyleUnderline"/>
          <w:rFonts w:cstheme="majorHAnsi"/>
        </w:rPr>
        <w:t xml:space="preserve">International relations literature tells us that </w:t>
      </w:r>
      <w:r w:rsidRPr="00295F0F">
        <w:rPr>
          <w:rStyle w:val="StyleUnderline"/>
          <w:rFonts w:cstheme="majorHAnsi"/>
          <w:highlight w:val="cyan"/>
        </w:rPr>
        <w:t xml:space="preserve">democracies are </w:t>
      </w:r>
      <w:r w:rsidRPr="00295F0F">
        <w:rPr>
          <w:rStyle w:val="Emphasis"/>
          <w:rFonts w:cstheme="majorHAnsi"/>
          <w:highlight w:val="cyan"/>
        </w:rPr>
        <w:t>less likely to fight wars against other democracies</w:t>
      </w:r>
      <w:r w:rsidRPr="00295F0F">
        <w:rPr>
          <w:rFonts w:cstheme="majorHAnsi"/>
          <w:sz w:val="8"/>
        </w:rPr>
        <w:t xml:space="preserve">, </w:t>
      </w:r>
      <w:r w:rsidRPr="00295F0F">
        <w:rPr>
          <w:rStyle w:val="StyleUnderline"/>
          <w:rFonts w:cstheme="majorHAnsi"/>
        </w:rPr>
        <w:t xml:space="preserve">suggesting that </w:t>
      </w:r>
      <w:r w:rsidRPr="00295F0F">
        <w:rPr>
          <w:rStyle w:val="StyleUnderline"/>
          <w:rFonts w:cstheme="majorHAnsi"/>
          <w:highlight w:val="cyan"/>
        </w:rPr>
        <w:t>interstate wars would rise</w:t>
      </w:r>
      <w:r w:rsidRPr="00295F0F">
        <w:rPr>
          <w:rStyle w:val="StyleUnderline"/>
          <w:rFonts w:cstheme="majorHAnsi"/>
        </w:rPr>
        <w:t xml:space="preserve"> as the number of democracies declines.</w:t>
      </w:r>
      <w:r w:rsidRPr="00295F0F">
        <w:rPr>
          <w:rFonts w:cstheme="majorHAnsi"/>
          <w:sz w:val="8"/>
        </w:rPr>
        <w:t xml:space="preserve"> Moreover, </w:t>
      </w:r>
      <w:r w:rsidRPr="00295F0F">
        <w:rPr>
          <w:rStyle w:val="StyleUnderline"/>
          <w:rFonts w:cstheme="majorHAnsi"/>
        </w:rPr>
        <w:t xml:space="preserve">within countries that are already autocratic, additional movement away from democracy, or an “authoritarian hardening,” </w:t>
      </w:r>
      <w:r w:rsidRPr="00295F0F">
        <w:rPr>
          <w:rStyle w:val="Emphasis"/>
          <w:rFonts w:cstheme="majorHAnsi"/>
        </w:rPr>
        <w:t>would increase global instability</w:t>
      </w:r>
      <w:r w:rsidRPr="00295F0F">
        <w:rPr>
          <w:rFonts w:cstheme="majorHAnsi"/>
          <w:sz w:val="8"/>
        </w:rPr>
        <w:t xml:space="preserve">. Highly </w:t>
      </w:r>
      <w:r w:rsidRPr="00295F0F">
        <w:rPr>
          <w:rStyle w:val="StyleUnderline"/>
          <w:rFonts w:cstheme="majorHAnsi"/>
        </w:rPr>
        <w:t>repressive autocracies are the most likely to experience state failure, as was the case in the</w:t>
      </w:r>
      <w:r w:rsidRPr="00295F0F">
        <w:rPr>
          <w:rFonts w:cstheme="majorHAnsi"/>
          <w:sz w:val="8"/>
        </w:rPr>
        <w:t xml:space="preserve"> </w:t>
      </w:r>
      <w:r w:rsidRPr="00295F0F">
        <w:rPr>
          <w:rStyle w:val="Emphasis"/>
          <w:rFonts w:cstheme="majorHAnsi"/>
        </w:rPr>
        <w:t>Central African Republic, Libya, Somalia, Syria, and Yemen</w:t>
      </w:r>
      <w:r w:rsidRPr="00295F0F">
        <w:rPr>
          <w:rFonts w:cstheme="majorHAnsi"/>
          <w:sz w:val="8"/>
        </w:rPr>
        <w:t xml:space="preserve">. In this way, </w:t>
      </w:r>
      <w:r w:rsidRPr="00295F0F">
        <w:rPr>
          <w:rStyle w:val="StyleUnderline"/>
          <w:rFonts w:cstheme="majorHAnsi"/>
        </w:rPr>
        <w:t xml:space="preserve">democratic decline would significantly strain the international order because </w:t>
      </w:r>
      <w:r w:rsidRPr="00295F0F">
        <w:rPr>
          <w:rStyle w:val="StyleUnderline"/>
          <w:rFonts w:cstheme="majorHAnsi"/>
          <w:highlight w:val="cyan"/>
        </w:rPr>
        <w:t>rising</w:t>
      </w:r>
      <w:r w:rsidRPr="00295F0F">
        <w:rPr>
          <w:rStyle w:val="StyleUnderline"/>
          <w:rFonts w:cstheme="majorHAnsi"/>
        </w:rPr>
        <w:t xml:space="preserve"> </w:t>
      </w:r>
      <w:r w:rsidRPr="00295F0F">
        <w:rPr>
          <w:rStyle w:val="Emphasis"/>
          <w:rFonts w:cstheme="majorHAnsi"/>
        </w:rPr>
        <w:t xml:space="preserve">levels of </w:t>
      </w:r>
      <w:r w:rsidRPr="00295F0F">
        <w:rPr>
          <w:rStyle w:val="Emphasis"/>
          <w:rFonts w:cstheme="majorHAnsi"/>
          <w:highlight w:val="cyan"/>
        </w:rPr>
        <w:t>instability would exceed the West’s ability to respond</w:t>
      </w:r>
      <w:r w:rsidRPr="00295F0F">
        <w:rPr>
          <w:rStyle w:val="Emphasis"/>
          <w:rFonts w:cstheme="majorHAnsi"/>
        </w:rPr>
        <w:t xml:space="preserve"> to the tremendous costs of peacekeeping</w:t>
      </w:r>
      <w:r w:rsidRPr="00295F0F">
        <w:rPr>
          <w:rFonts w:cstheme="majorHAnsi"/>
          <w:sz w:val="8"/>
        </w:rPr>
        <w:t xml:space="preserve">, humanitarian assistance, and refugee flows. Finally, widespread democratic decline would contribute to rising anti-U.S. sentiment that could fuel a global order that is increasingly antagonistic to the United States and its values.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 Since 9/11, and particularly in the wake of the Arab Spring, Western enthusiasm for democracy support has waned. </w:t>
      </w:r>
      <w:r w:rsidRPr="00295F0F">
        <w:rPr>
          <w:rStyle w:val="StyleUnderline"/>
          <w:rFonts w:cstheme="majorHAnsi"/>
        </w:rPr>
        <w:t xml:space="preserve">Rising levels of instability, </w:t>
      </w:r>
      <w:r w:rsidRPr="00295F0F">
        <w:rPr>
          <w:rStyle w:val="Emphasis"/>
          <w:rFonts w:cstheme="majorHAnsi"/>
        </w:rPr>
        <w:t>including in Ukraine and the Middle East</w:t>
      </w:r>
      <w:r w:rsidRPr="00295F0F">
        <w:rPr>
          <w:rFonts w:cstheme="majorHAnsi"/>
          <w:sz w:val="8"/>
        </w:rPr>
        <w:t xml:space="preserve">, fragile governance in Afghanistan and Iraq, and </w:t>
      </w:r>
      <w:r w:rsidRPr="00295F0F">
        <w:rPr>
          <w:rStyle w:val="StyleUnderline"/>
          <w:rFonts w:cstheme="majorHAnsi"/>
          <w:highlight w:val="cyan"/>
        </w:rPr>
        <w:t>sustained threats from terrorist groups</w:t>
      </w:r>
      <w:r w:rsidRPr="00295F0F">
        <w:rPr>
          <w:rStyle w:val="StyleUnderline"/>
          <w:rFonts w:cstheme="majorHAnsi"/>
        </w:rPr>
        <w:t xml:space="preserve"> such as ISIL have </w:t>
      </w:r>
      <w:r w:rsidRPr="00295F0F">
        <w:rPr>
          <w:rStyle w:val="StyleUnderline"/>
          <w:rFonts w:cstheme="majorHAnsi"/>
          <w:highlight w:val="cyan"/>
        </w:rPr>
        <w:t>increased Western focus on security and stability</w:t>
      </w:r>
      <w:r w:rsidRPr="00295F0F">
        <w:rPr>
          <w:rFonts w:cstheme="majorHAnsi"/>
          <w:sz w:val="8"/>
        </w:rPr>
        <w:t xml:space="preserve">. U.S. preoccupation with intelligence sharing, basing and overflight rights, along with the perception that autocracy equates with stability, are trumping democracy and human rights considerations. While rising levels of global instability explain part of Washington’s shift from an historical commitment to democracy, the nature of the policy process itself is a less appreciated factor. Policy discussions tend to occur on a country-by-country basis—leading to choices that weigh the costs and benefits of democracy support within the confines of a single country. From this perspective, the benefits of counterterrorism cooperation or access to natural resources are regularly judged to outweigh the perceived costs of supporting human rights. A serious problem arises, however, when this process is replicated across countries. The bilateral focus rarely incorporates the risks to the U.S.-led global order that arise from widespread democratic decline across multiple countries. </w:t>
      </w:r>
      <w:r w:rsidRPr="00295F0F">
        <w:rPr>
          <w:rStyle w:val="StyleUnderline"/>
          <w:rFonts w:cstheme="majorHAnsi"/>
          <w:highlight w:val="cyan"/>
        </w:rPr>
        <w:t>Many of the threats to the</w:t>
      </w:r>
      <w:r w:rsidRPr="00295F0F">
        <w:rPr>
          <w:rStyle w:val="StyleUnderline"/>
          <w:rFonts w:cstheme="majorHAnsi"/>
        </w:rPr>
        <w:t xml:space="preserve"> current </w:t>
      </w:r>
      <w:r w:rsidRPr="00295F0F">
        <w:rPr>
          <w:rStyle w:val="StyleUnderline"/>
          <w:rFonts w:cstheme="majorHAnsi"/>
          <w:highlight w:val="cyan"/>
        </w:rPr>
        <w:t>global order</w:t>
      </w:r>
      <w:r w:rsidRPr="00295F0F">
        <w:rPr>
          <w:rStyle w:val="StyleUnderline"/>
          <w:rFonts w:cstheme="majorHAnsi"/>
        </w:rPr>
        <w:t xml:space="preserve">, such as China’s rise or the diffusion of power, </w:t>
      </w:r>
      <w:r w:rsidRPr="00295F0F">
        <w:rPr>
          <w:rStyle w:val="StyleUnderline"/>
          <w:rFonts w:cstheme="majorHAnsi"/>
          <w:highlight w:val="cyan"/>
        </w:rPr>
        <w:t>are driven by factors</w:t>
      </w:r>
      <w:r w:rsidRPr="00295F0F">
        <w:rPr>
          <w:rStyle w:val="StyleUnderline"/>
          <w:rFonts w:cstheme="majorHAnsi"/>
        </w:rPr>
        <w:t xml:space="preserve"> that </w:t>
      </w:r>
      <w:r w:rsidRPr="00295F0F">
        <w:rPr>
          <w:rStyle w:val="StyleUnderline"/>
          <w:rFonts w:cstheme="majorHAnsi"/>
          <w:highlight w:val="cyan"/>
        </w:rPr>
        <w:t>the U</w:t>
      </w:r>
      <w:r w:rsidRPr="00295F0F">
        <w:rPr>
          <w:rStyle w:val="StyleUnderline"/>
          <w:rFonts w:cstheme="majorHAnsi"/>
        </w:rPr>
        <w:t xml:space="preserve">nited </w:t>
      </w:r>
      <w:r w:rsidRPr="00295F0F">
        <w:rPr>
          <w:rStyle w:val="StyleUnderline"/>
          <w:rFonts w:cstheme="majorHAnsi"/>
          <w:highlight w:val="cyan"/>
        </w:rPr>
        <w:t>S</w:t>
      </w:r>
      <w:r w:rsidRPr="00295F0F">
        <w:rPr>
          <w:rStyle w:val="StyleUnderline"/>
          <w:rFonts w:cstheme="majorHAnsi"/>
        </w:rPr>
        <w:t xml:space="preserve">tates and West more generally </w:t>
      </w:r>
      <w:r w:rsidRPr="00295F0F">
        <w:rPr>
          <w:rStyle w:val="StyleUnderline"/>
          <w:rFonts w:cstheme="majorHAnsi"/>
          <w:highlight w:val="cyan"/>
        </w:rPr>
        <w:t>have little leverage to</w:t>
      </w:r>
      <w:r w:rsidRPr="00295F0F">
        <w:rPr>
          <w:rFonts w:cstheme="majorHAnsi"/>
          <w:sz w:val="8"/>
        </w:rPr>
        <w:t xml:space="preserve"> influence or </w:t>
      </w:r>
      <w:r w:rsidRPr="00295F0F">
        <w:rPr>
          <w:rStyle w:val="StyleUnderline"/>
          <w:rFonts w:cstheme="majorHAnsi"/>
        </w:rPr>
        <w:t>control</w:t>
      </w:r>
      <w:r w:rsidRPr="00295F0F">
        <w:rPr>
          <w:rFonts w:cstheme="majorHAnsi"/>
          <w:sz w:val="8"/>
        </w:rPr>
        <w:t xml:space="preserve">. </w:t>
      </w:r>
      <w:r w:rsidRPr="00295F0F">
        <w:rPr>
          <w:rStyle w:val="StyleUnderline"/>
          <w:rFonts w:cstheme="majorHAnsi"/>
          <w:highlight w:val="cyan"/>
        </w:rPr>
        <w:t>Democracy</w:t>
      </w:r>
      <w:r w:rsidRPr="00295F0F">
        <w:rPr>
          <w:rFonts w:cstheme="majorHAnsi"/>
          <w:sz w:val="8"/>
        </w:rPr>
        <w:t xml:space="preserve">, however, </w:t>
      </w:r>
      <w:r w:rsidRPr="00295F0F">
        <w:rPr>
          <w:rStyle w:val="StyleUnderline"/>
          <w:rFonts w:cstheme="majorHAnsi"/>
          <w:highlight w:val="cyan"/>
        </w:rPr>
        <w:t>is an area where Western actions can affect outcomes</w:t>
      </w:r>
      <w:r w:rsidRPr="00295F0F">
        <w:rPr>
          <w:rStyle w:val="StyleUnderline"/>
          <w:rFonts w:cstheme="majorHAnsi"/>
        </w:rPr>
        <w:t>. Factoring in the risks that arise from a global democratic decline into policy</w:t>
      </w:r>
      <w:r w:rsidRPr="00295F0F">
        <w:rPr>
          <w:rFonts w:cstheme="majorHAnsi"/>
          <w:sz w:val="8"/>
        </w:rPr>
        <w:t xml:space="preserve"> </w:t>
      </w:r>
      <w:r w:rsidRPr="00295F0F">
        <w:rPr>
          <w:rStyle w:val="Emphasis"/>
          <w:rFonts w:cstheme="majorHAnsi"/>
        </w:rPr>
        <w:t>discussions is a vital step to building a comprehensive approach to democracy support</w:t>
      </w:r>
      <w:r w:rsidRPr="00295F0F">
        <w:rPr>
          <w:rFonts w:cstheme="majorHAnsi"/>
          <w:sz w:val="8"/>
        </w:rPr>
        <w:t>. Bringing this perspective to the table may not lead to dramatic shifts in foreign policy, but it would ensure that we are having the right conversation.</w:t>
      </w:r>
    </w:p>
    <w:p w14:paraId="373D1838" w14:textId="77777777" w:rsidR="009F4688" w:rsidRPr="00295F0F" w:rsidRDefault="009F4688" w:rsidP="009F4688">
      <w:pPr>
        <w:rPr>
          <w:rFonts w:cstheme="majorHAnsi"/>
        </w:rPr>
      </w:pPr>
    </w:p>
    <w:p w14:paraId="3DD6DE95" w14:textId="77777777" w:rsidR="009F4688" w:rsidRPr="00295F0F" w:rsidRDefault="009F4688" w:rsidP="009F4688">
      <w:pPr>
        <w:pStyle w:val="Heading4"/>
        <w:rPr>
          <w:rFonts w:cstheme="majorHAnsi"/>
        </w:rPr>
      </w:pPr>
      <w:r w:rsidRPr="00295F0F">
        <w:rPr>
          <w:rFonts w:cstheme="majorHAnsi"/>
        </w:rPr>
        <w:t xml:space="preserve">Backsliding guarantees great power war </w:t>
      </w:r>
    </w:p>
    <w:p w14:paraId="7725C37B" w14:textId="77777777" w:rsidR="009F4688" w:rsidRPr="00295F0F" w:rsidRDefault="009F4688" w:rsidP="009F4688">
      <w:pPr>
        <w:rPr>
          <w:rFonts w:cstheme="majorHAnsi"/>
        </w:rPr>
      </w:pPr>
      <w:r w:rsidRPr="00295F0F">
        <w:rPr>
          <w:rFonts w:cstheme="majorHAnsi"/>
        </w:rPr>
        <w:t xml:space="preserve">Azar </w:t>
      </w:r>
      <w:r w:rsidRPr="00295F0F">
        <w:rPr>
          <w:rStyle w:val="Style13ptBold"/>
          <w:rFonts w:cstheme="majorHAnsi"/>
        </w:rPr>
        <w:t>Gat 11</w:t>
      </w:r>
      <w:r w:rsidRPr="00295F0F">
        <w:rPr>
          <w:rFonts w:cstheme="majorHAnsi"/>
        </w:rPr>
        <w:t>, the Ezer Weizman Professor of National Security at Tel Aviv University, 2011, “The Changing Character of War,” in The Changing Character of War, ed. Hew Strachan and Sibylle Scheipers, p. 30-32</w:t>
      </w:r>
    </w:p>
    <w:p w14:paraId="7EC93F37" w14:textId="77777777" w:rsidR="009F4688" w:rsidRPr="00295F0F" w:rsidRDefault="009F4688" w:rsidP="009F4688">
      <w:pPr>
        <w:pStyle w:val="cardtext"/>
        <w:ind w:left="0"/>
        <w:rPr>
          <w:rFonts w:cstheme="majorHAnsi"/>
          <w:sz w:val="12"/>
        </w:rPr>
      </w:pPr>
      <w:r w:rsidRPr="00295F0F">
        <w:rPr>
          <w:rFonts w:cstheme="majorHAnsi"/>
          <w:sz w:val="12"/>
        </w:rPr>
        <w:t xml:space="preserve">Since 1945, </w:t>
      </w:r>
      <w:r w:rsidRPr="00295F0F">
        <w:rPr>
          <w:rStyle w:val="IntenseEmphasis"/>
          <w:rFonts w:cstheme="majorHAnsi"/>
        </w:rPr>
        <w:t xml:space="preserve">the </w:t>
      </w:r>
      <w:r w:rsidRPr="00295F0F">
        <w:rPr>
          <w:rStyle w:val="IntenseEmphasis"/>
          <w:rFonts w:cstheme="majorHAnsi"/>
          <w:highlight w:val="cyan"/>
        </w:rPr>
        <w:t>decline of major great power war has deepened</w:t>
      </w:r>
      <w:r w:rsidRPr="00295F0F">
        <w:rPr>
          <w:rFonts w:cstheme="majorHAnsi"/>
          <w:sz w:val="12"/>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295F0F">
        <w:rPr>
          <w:rStyle w:val="IntenseEmphasis"/>
          <w:rFonts w:cstheme="majorHAnsi"/>
        </w:rPr>
        <w:t>War now seems to be conﬁned to the less-developed parts of the globe, the world’s ‘zone of war’,</w:t>
      </w:r>
      <w:r w:rsidRPr="00295F0F">
        <w:rPr>
          <w:rFonts w:cstheme="majorHAnsi"/>
          <w:sz w:val="12"/>
        </w:rPr>
        <w:t xml:space="preserve"> </w:t>
      </w:r>
      <w:r w:rsidRPr="00295F0F">
        <w:rPr>
          <w:rStyle w:val="IntenseEmphasis"/>
          <w:rFonts w:cstheme="majorHAnsi"/>
        </w:rPr>
        <w:t>where countries that have</w:t>
      </w:r>
      <w:r w:rsidRPr="00295F0F">
        <w:rPr>
          <w:rFonts w:cstheme="majorHAnsi"/>
          <w:sz w:val="12"/>
        </w:rPr>
        <w:t xml:space="preserve"> so far </w:t>
      </w:r>
      <w:r w:rsidRPr="00295F0F">
        <w:rPr>
          <w:rStyle w:val="IntenseEmphasis"/>
          <w:rFonts w:cstheme="majorHAnsi"/>
        </w:rPr>
        <w:t>failed to embrace modernization and its pacifying spin-off effects continue to be engaged in wars</w:t>
      </w:r>
      <w:r w:rsidRPr="00295F0F">
        <w:rPr>
          <w:rFonts w:cstheme="majorHAnsi"/>
          <w:sz w:val="12"/>
        </w:rPr>
        <w:t xml:space="preserve"> among themselves, as well as with developed </w:t>
      </w:r>
      <w:proofErr w:type="gramStart"/>
      <w:r w:rsidRPr="00295F0F">
        <w:rPr>
          <w:rFonts w:cstheme="majorHAnsi"/>
          <w:sz w:val="12"/>
        </w:rPr>
        <w:t>countries.¶</w:t>
      </w:r>
      <w:proofErr w:type="gramEnd"/>
      <w:r w:rsidRPr="00295F0F">
        <w:rPr>
          <w:rFonts w:cstheme="majorHAnsi"/>
          <w:sz w:val="12"/>
        </w:rPr>
        <w:t xml:space="preserve"> While the trend is very real, </w:t>
      </w:r>
      <w:r w:rsidRPr="00295F0F">
        <w:rPr>
          <w:rStyle w:val="IntenseEmphasis"/>
          <w:rFonts w:cstheme="majorHAnsi"/>
          <w:highlight w:val="cyan"/>
        </w:rPr>
        <w:t xml:space="preserve">one wonders if </w:t>
      </w:r>
      <w:r w:rsidRPr="00295F0F">
        <w:rPr>
          <w:rStyle w:val="IntenseEmphasis"/>
          <w:rFonts w:cstheme="majorHAnsi"/>
        </w:rPr>
        <w:t>the</w:t>
      </w:r>
      <w:r w:rsidRPr="00295F0F">
        <w:rPr>
          <w:rFonts w:cstheme="majorHAnsi"/>
          <w:sz w:val="12"/>
        </w:rPr>
        <w:t xml:space="preserve"> near </w:t>
      </w:r>
      <w:r w:rsidRPr="00295F0F">
        <w:rPr>
          <w:rStyle w:val="IntenseEmphasis"/>
          <w:rFonts w:cstheme="majorHAnsi"/>
          <w:highlight w:val="cyan"/>
        </w:rPr>
        <w:t>disappearance of armed conﬂict</w:t>
      </w:r>
      <w:r w:rsidRPr="00295F0F">
        <w:rPr>
          <w:rStyle w:val="IntenseEmphasis"/>
          <w:rFonts w:cstheme="majorHAnsi"/>
        </w:rPr>
        <w:t xml:space="preserve"> within the developed world </w:t>
      </w:r>
      <w:r w:rsidRPr="00295F0F">
        <w:rPr>
          <w:rStyle w:val="IntenseEmphasis"/>
          <w:rFonts w:cstheme="majorHAnsi"/>
          <w:highlight w:val="cyan"/>
        </w:rPr>
        <w:t>is likely to</w:t>
      </w:r>
      <w:r w:rsidRPr="00295F0F">
        <w:rPr>
          <w:rFonts w:cstheme="majorHAnsi"/>
          <w:sz w:val="12"/>
        </w:rPr>
        <w:t xml:space="preserve"> </w:t>
      </w:r>
      <w:r w:rsidRPr="00295F0F">
        <w:rPr>
          <w:rStyle w:val="Emphasis"/>
          <w:rFonts w:cstheme="majorHAnsi"/>
          <w:highlight w:val="cyan"/>
        </w:rPr>
        <w:t>remain as stark</w:t>
      </w:r>
      <w:r w:rsidRPr="00295F0F">
        <w:rPr>
          <w:rFonts w:cstheme="majorHAnsi"/>
          <w:sz w:val="12"/>
          <w:highlight w:val="cyan"/>
        </w:rPr>
        <w:t xml:space="preserve"> </w:t>
      </w:r>
      <w:r w:rsidRPr="00295F0F">
        <w:rPr>
          <w:rStyle w:val="IntenseEmphasis"/>
          <w:rFonts w:cstheme="majorHAnsi"/>
        </w:rPr>
        <w:t>as it has been since the collapse of communism</w:t>
      </w:r>
      <w:r w:rsidRPr="00295F0F">
        <w:rPr>
          <w:rFonts w:cstheme="majorHAnsi"/>
          <w:sz w:val="12"/>
        </w:rPr>
        <w:t xml:space="preserve">. </w:t>
      </w:r>
      <w:r w:rsidRPr="00295F0F">
        <w:rPr>
          <w:rStyle w:val="IntenseEmphasis"/>
          <w:rFonts w:cstheme="majorHAnsi"/>
        </w:rPr>
        <w:t>The post-Cold War moment</w:t>
      </w:r>
      <w:r w:rsidRPr="00295F0F">
        <w:rPr>
          <w:rFonts w:cstheme="majorHAnsi"/>
          <w:sz w:val="12"/>
        </w:rPr>
        <w:t xml:space="preserve"> may turn out to </w:t>
      </w:r>
      <w:r w:rsidRPr="00295F0F">
        <w:rPr>
          <w:rStyle w:val="IntenseEmphasis"/>
          <w:rFonts w:cstheme="majorHAnsi"/>
        </w:rPr>
        <w:t>be</w:t>
      </w:r>
      <w:r w:rsidRPr="00295F0F">
        <w:rPr>
          <w:rFonts w:cstheme="majorHAnsi"/>
          <w:sz w:val="12"/>
        </w:rPr>
        <w:t xml:space="preserve"> a </w:t>
      </w:r>
      <w:r w:rsidRPr="00295F0F">
        <w:rPr>
          <w:rStyle w:val="Emphasis"/>
          <w:rFonts w:cstheme="majorHAnsi"/>
        </w:rPr>
        <w:t>ﬂeeting</w:t>
      </w:r>
      <w:r w:rsidRPr="00295F0F">
        <w:rPr>
          <w:rFonts w:cstheme="majorHAnsi"/>
          <w:sz w:val="12"/>
        </w:rPr>
        <w:t xml:space="preserve"> one. </w:t>
      </w:r>
      <w:r w:rsidRPr="00295F0F">
        <w:rPr>
          <w:rStyle w:val="IntenseEmphasis"/>
          <w:rFonts w:cstheme="majorHAnsi"/>
        </w:rPr>
        <w:t xml:space="preserve">The </w:t>
      </w:r>
      <w:r w:rsidRPr="00295F0F">
        <w:rPr>
          <w:rStyle w:val="IntenseEmphasis"/>
          <w:rFonts w:cstheme="majorHAnsi"/>
          <w:highlight w:val="cyan"/>
        </w:rPr>
        <w:t xml:space="preserve">probability of major wars </w:t>
      </w:r>
      <w:r w:rsidRPr="00295F0F">
        <w:rPr>
          <w:rStyle w:val="IntenseEmphasis"/>
          <w:rFonts w:cstheme="majorHAnsi"/>
        </w:rPr>
        <w:t xml:space="preserve">within the developed world </w:t>
      </w:r>
      <w:r w:rsidRPr="00295F0F">
        <w:rPr>
          <w:rStyle w:val="IntenseEmphasis"/>
          <w:rFonts w:cstheme="majorHAnsi"/>
          <w:highlight w:val="cyan"/>
        </w:rPr>
        <w:t>remains low</w:t>
      </w:r>
      <w:r w:rsidRPr="00295F0F">
        <w:rPr>
          <w:rFonts w:cstheme="majorHAnsi"/>
          <w:sz w:val="12"/>
        </w:rPr>
        <w:t xml:space="preserve">—because of the factors already mentioned: increasing wealth, economic openness and interdependence, and nuclear deterrence. </w:t>
      </w:r>
      <w:r w:rsidRPr="00295F0F">
        <w:rPr>
          <w:rStyle w:val="IntenseEmphasis"/>
          <w:rFonts w:cstheme="majorHAnsi"/>
        </w:rPr>
        <w:t>But the deep sense of change</w:t>
      </w:r>
      <w:r w:rsidRPr="00295F0F">
        <w:rPr>
          <w:rFonts w:cstheme="majorHAnsi"/>
          <w:sz w:val="12"/>
        </w:rPr>
        <w:t xml:space="preserve"> prevailing since 1989 </w:t>
      </w:r>
      <w:r w:rsidRPr="00295F0F">
        <w:rPr>
          <w:rStyle w:val="IntenseEmphasis"/>
          <w:rFonts w:cstheme="majorHAnsi"/>
        </w:rPr>
        <w:t>has been based on the far more radical notion that the triumph of capitalism</w:t>
      </w:r>
      <w:r w:rsidRPr="00295F0F">
        <w:rPr>
          <w:rFonts w:cstheme="majorHAnsi"/>
          <w:sz w:val="12"/>
        </w:rPr>
        <w:t xml:space="preserve"> also </w:t>
      </w:r>
      <w:r w:rsidRPr="00295F0F">
        <w:rPr>
          <w:rStyle w:val="IntenseEmphasis"/>
          <w:rFonts w:cstheme="majorHAnsi"/>
        </w:rPr>
        <w:t>spelled</w:t>
      </w:r>
      <w:r w:rsidRPr="00295F0F">
        <w:rPr>
          <w:rStyle w:val="IntenseEmphasis"/>
          <w:rFonts w:cstheme="majorHAnsi"/>
          <w:highlight w:val="cyan"/>
        </w:rPr>
        <w:t xml:space="preserve"> the irresistible </w:t>
      </w:r>
      <w:r w:rsidRPr="00295F0F">
        <w:rPr>
          <w:rStyle w:val="IntenseEmphasis"/>
          <w:rFonts w:cstheme="majorHAnsi"/>
        </w:rPr>
        <w:t xml:space="preserve">ultimate </w:t>
      </w:r>
      <w:r w:rsidRPr="00295F0F">
        <w:rPr>
          <w:rStyle w:val="IntenseEmphasis"/>
          <w:rFonts w:cstheme="majorHAnsi"/>
          <w:highlight w:val="cyan"/>
        </w:rPr>
        <w:t>victory of democracy</w:t>
      </w:r>
      <w:r w:rsidRPr="00295F0F">
        <w:rPr>
          <w:rFonts w:cstheme="majorHAnsi"/>
          <w:sz w:val="12"/>
        </w:rPr>
        <w:t xml:space="preserve">; and that in an afﬂuent and democratic world, major conﬂict no longer needs to be feared or seriously prepared for. </w:t>
      </w:r>
      <w:r w:rsidRPr="00295F0F">
        <w:rPr>
          <w:rStyle w:val="IntenseEmphasis"/>
          <w:rFonts w:cstheme="majorHAnsi"/>
        </w:rPr>
        <w:t>This notion</w:t>
      </w:r>
      <w:r w:rsidRPr="00295F0F">
        <w:rPr>
          <w:rFonts w:cstheme="majorHAnsi"/>
          <w:sz w:val="12"/>
        </w:rPr>
        <w:t xml:space="preserve">, however, </w:t>
      </w:r>
      <w:r w:rsidRPr="00295F0F">
        <w:rPr>
          <w:rStyle w:val="IntenseEmphasis"/>
          <w:rFonts w:cstheme="majorHAnsi"/>
          <w:highlight w:val="cyan"/>
        </w:rPr>
        <w:t>is</w:t>
      </w:r>
      <w:r w:rsidRPr="00295F0F">
        <w:rPr>
          <w:rFonts w:cstheme="majorHAnsi"/>
          <w:sz w:val="12"/>
          <w:highlight w:val="cyan"/>
        </w:rPr>
        <w:t xml:space="preserve"> </w:t>
      </w:r>
      <w:r w:rsidRPr="00295F0F">
        <w:rPr>
          <w:rStyle w:val="Emphasis"/>
          <w:rFonts w:cstheme="majorHAnsi"/>
          <w:highlight w:val="cyan"/>
        </w:rPr>
        <w:t>fast eroding</w:t>
      </w:r>
      <w:r w:rsidRPr="00295F0F">
        <w:rPr>
          <w:rFonts w:cstheme="majorHAnsi"/>
          <w:sz w:val="12"/>
          <w:highlight w:val="cyan"/>
        </w:rPr>
        <w:t xml:space="preserve"> </w:t>
      </w:r>
      <w:r w:rsidRPr="00295F0F">
        <w:rPr>
          <w:rStyle w:val="IntenseEmphasis"/>
          <w:rFonts w:cstheme="majorHAnsi"/>
          <w:highlight w:val="cyan"/>
        </w:rPr>
        <w:t xml:space="preserve">with the return of capitalist non-democratic great powers </w:t>
      </w:r>
      <w:r w:rsidRPr="00295F0F">
        <w:rPr>
          <w:rStyle w:val="IntenseEmphasis"/>
          <w:rFonts w:cstheme="majorHAnsi"/>
        </w:rPr>
        <w:t>that have been absent from the international system since 1945</w:t>
      </w:r>
      <w:r w:rsidRPr="00295F0F">
        <w:rPr>
          <w:rFonts w:cstheme="majorHAnsi"/>
          <w:sz w:val="12"/>
        </w:rPr>
        <w:t xml:space="preserve">. Above all, there is the formerly communist and fast industrializing authoritarian-capitalist </w:t>
      </w:r>
      <w:r w:rsidRPr="00295F0F">
        <w:rPr>
          <w:rStyle w:val="IntenseEmphasis"/>
          <w:rFonts w:cstheme="majorHAnsi"/>
          <w:highlight w:val="cyan"/>
        </w:rPr>
        <w:t>China</w:t>
      </w:r>
      <w:r w:rsidRPr="00295F0F">
        <w:rPr>
          <w:rFonts w:cstheme="majorHAnsi"/>
          <w:sz w:val="12"/>
        </w:rPr>
        <w:t xml:space="preserve">, whose massive growth </w:t>
      </w:r>
      <w:r w:rsidRPr="00295F0F">
        <w:rPr>
          <w:rStyle w:val="IntenseEmphasis"/>
          <w:rFonts w:cstheme="majorHAnsi"/>
          <w:highlight w:val="cyan"/>
        </w:rPr>
        <w:t xml:space="preserve">represents the greatest change in </w:t>
      </w:r>
      <w:r w:rsidRPr="00295F0F">
        <w:rPr>
          <w:rStyle w:val="IntenseEmphasis"/>
          <w:rFonts w:cstheme="majorHAnsi"/>
        </w:rPr>
        <w:t xml:space="preserve">the </w:t>
      </w:r>
      <w:r w:rsidRPr="00295F0F">
        <w:rPr>
          <w:rStyle w:val="IntenseEmphasis"/>
          <w:rFonts w:cstheme="majorHAnsi"/>
          <w:highlight w:val="cyan"/>
        </w:rPr>
        <w:t>global balance of power</w:t>
      </w:r>
      <w:r w:rsidRPr="00295F0F">
        <w:rPr>
          <w:rStyle w:val="IntenseEmphasis"/>
          <w:rFonts w:cstheme="majorHAnsi"/>
        </w:rPr>
        <w:t xml:space="preserve">. </w:t>
      </w:r>
      <w:r w:rsidRPr="00295F0F">
        <w:rPr>
          <w:rStyle w:val="IntenseEmphasis"/>
          <w:rFonts w:cstheme="majorHAnsi"/>
          <w:highlight w:val="cyan"/>
        </w:rPr>
        <w:t>Russia</w:t>
      </w:r>
      <w:r w:rsidRPr="00295F0F">
        <w:rPr>
          <w:rFonts w:cstheme="majorHAnsi"/>
          <w:sz w:val="12"/>
          <w:highlight w:val="cyan"/>
        </w:rPr>
        <w:t xml:space="preserve">, </w:t>
      </w:r>
      <w:r w:rsidRPr="00295F0F">
        <w:rPr>
          <w:rFonts w:cstheme="majorHAnsi"/>
          <w:sz w:val="12"/>
        </w:rPr>
        <w:t xml:space="preserve">too, </w:t>
      </w:r>
      <w:r w:rsidRPr="00295F0F">
        <w:rPr>
          <w:rStyle w:val="IntenseEmphasis"/>
          <w:rFonts w:cstheme="majorHAnsi"/>
        </w:rPr>
        <w:t xml:space="preserve">is retreating from its postcommunist liberalism and assuming an increasingly authoritarian </w:t>
      </w:r>
      <w:proofErr w:type="gramStart"/>
      <w:r w:rsidRPr="00295F0F">
        <w:rPr>
          <w:rStyle w:val="IntenseEmphasis"/>
          <w:rFonts w:cstheme="majorHAnsi"/>
        </w:rPr>
        <w:t>character</w:t>
      </w:r>
      <w:r w:rsidRPr="00295F0F">
        <w:rPr>
          <w:rFonts w:cstheme="majorHAnsi"/>
          <w:sz w:val="12"/>
        </w:rPr>
        <w:t>.¶</w:t>
      </w:r>
      <w:proofErr w:type="gramEnd"/>
      <w:r w:rsidRPr="00295F0F">
        <w:rPr>
          <w:rFonts w:cstheme="majorHAnsi"/>
          <w:sz w:val="12"/>
        </w:rPr>
        <w:t xml:space="preserve"> </w:t>
      </w:r>
      <w:r w:rsidRPr="00295F0F">
        <w:rPr>
          <w:rStyle w:val="IntenseEmphasis"/>
          <w:rFonts w:cstheme="majorHAnsi"/>
          <w:highlight w:val="cyan"/>
        </w:rPr>
        <w:t xml:space="preserve">Authoritarian capitalism may be </w:t>
      </w:r>
      <w:r w:rsidRPr="00295F0F">
        <w:rPr>
          <w:rStyle w:val="Emphasis"/>
          <w:rFonts w:cstheme="majorHAnsi"/>
          <w:highlight w:val="cyan"/>
        </w:rPr>
        <w:t>more viable than people</w:t>
      </w:r>
      <w:r w:rsidRPr="00295F0F">
        <w:rPr>
          <w:rStyle w:val="Emphasis"/>
          <w:rFonts w:cstheme="majorHAnsi"/>
        </w:rPr>
        <w:t xml:space="preserve"> tend to </w:t>
      </w:r>
      <w:r w:rsidRPr="00295F0F">
        <w:rPr>
          <w:rStyle w:val="Emphasis"/>
          <w:rFonts w:cstheme="majorHAnsi"/>
          <w:highlight w:val="cyan"/>
        </w:rPr>
        <w:t>assume</w:t>
      </w:r>
      <w:r w:rsidRPr="00295F0F">
        <w:rPr>
          <w:rFonts w:cstheme="majorHAnsi"/>
          <w:sz w:val="12"/>
        </w:rPr>
        <w:t xml:space="preserve">. 8 The communist great powers failed even though they were potentially larger than the democracies, because their economic systems failed them. By contrast, the </w:t>
      </w:r>
      <w:r w:rsidRPr="00295F0F">
        <w:rPr>
          <w:rStyle w:val="IntenseEmphasis"/>
          <w:rFonts w:cstheme="majorHAnsi"/>
        </w:rPr>
        <w:t>capitalist authoritarian/totalitarian powers during the ﬁrst half of the twentieth century, Germany and Japan</w:t>
      </w:r>
      <w:r w:rsidRPr="00295F0F">
        <w:rPr>
          <w:rFonts w:cstheme="majorHAnsi"/>
          <w:sz w:val="12"/>
        </w:rPr>
        <w:t xml:space="preserve">, particularly the former, </w:t>
      </w:r>
      <w:r w:rsidRPr="00295F0F">
        <w:rPr>
          <w:rStyle w:val="IntenseEmphasis"/>
          <w:rFonts w:cstheme="majorHAnsi"/>
        </w:rPr>
        <w:t>were as efﬁcient economically as</w:t>
      </w:r>
      <w:r w:rsidRPr="00295F0F">
        <w:rPr>
          <w:rFonts w:cstheme="majorHAnsi"/>
          <w:sz w:val="12"/>
        </w:rPr>
        <w:t xml:space="preserve">, </w:t>
      </w:r>
      <w:r w:rsidRPr="00295F0F">
        <w:rPr>
          <w:rStyle w:val="IntenseEmphasis"/>
          <w:rFonts w:cstheme="majorHAnsi"/>
        </w:rPr>
        <w:t>and</w:t>
      </w:r>
      <w:r w:rsidRPr="00295F0F">
        <w:rPr>
          <w:rFonts w:cstheme="majorHAnsi"/>
          <w:sz w:val="12"/>
        </w:rPr>
        <w:t xml:space="preserve"> if </w:t>
      </w:r>
      <w:proofErr w:type="gramStart"/>
      <w:r w:rsidRPr="00295F0F">
        <w:rPr>
          <w:rFonts w:cstheme="majorHAnsi"/>
          <w:sz w:val="12"/>
        </w:rPr>
        <w:t>anything</w:t>
      </w:r>
      <w:proofErr w:type="gramEnd"/>
      <w:r w:rsidRPr="00295F0F">
        <w:rPr>
          <w:rFonts w:cstheme="majorHAnsi"/>
          <w:sz w:val="12"/>
        </w:rPr>
        <w:t xml:space="preserve"> </w:t>
      </w:r>
      <w:r w:rsidRPr="00295F0F">
        <w:rPr>
          <w:rStyle w:val="IntenseEmphasis"/>
          <w:rFonts w:cstheme="majorHAnsi"/>
        </w:rPr>
        <w:t>more successful militarily than,</w:t>
      </w:r>
      <w:r w:rsidRPr="00295F0F">
        <w:rPr>
          <w:rFonts w:cstheme="majorHAnsi"/>
          <w:sz w:val="12"/>
        </w:rPr>
        <w:t xml:space="preserve"> </w:t>
      </w:r>
      <w:r w:rsidRPr="00295F0F">
        <w:rPr>
          <w:rStyle w:val="IntenseEmphasis"/>
          <w:rFonts w:cstheme="majorHAnsi"/>
        </w:rPr>
        <w:t>their democratic counterparts</w:t>
      </w:r>
      <w:r w:rsidRPr="00295F0F">
        <w:rPr>
          <w:rFonts w:cstheme="majorHAnsi"/>
          <w:sz w:val="12"/>
        </w:rPr>
        <w:t xml:space="preserve">. They were defeated in war mainly because they were too small and ultimately succumbed to the exceptional continental size of the United States (in alliance with the communist Soviet Union during the Second World War). However, the </w:t>
      </w:r>
      <w:r w:rsidRPr="00295F0F">
        <w:rPr>
          <w:rStyle w:val="IntenseEmphasis"/>
          <w:rFonts w:cstheme="majorHAnsi"/>
        </w:rPr>
        <w:t>new non-democratic powers are both</w:t>
      </w:r>
      <w:r w:rsidRPr="00295F0F">
        <w:rPr>
          <w:rFonts w:cstheme="majorHAnsi"/>
          <w:sz w:val="12"/>
        </w:rPr>
        <w:t xml:space="preserve"> </w:t>
      </w:r>
      <w:r w:rsidRPr="00295F0F">
        <w:rPr>
          <w:rStyle w:val="IntenseEmphasis"/>
          <w:rFonts w:cstheme="majorHAnsi"/>
        </w:rPr>
        <w:t>large and capitalist.</w:t>
      </w:r>
      <w:r w:rsidRPr="00295F0F">
        <w:rPr>
          <w:rFonts w:cstheme="majorHAnsi"/>
          <w:sz w:val="12"/>
        </w:rPr>
        <w:t xml:space="preserve"> </w:t>
      </w:r>
      <w:r w:rsidRPr="00295F0F">
        <w:rPr>
          <w:rStyle w:val="IntenseEmphasis"/>
          <w:rFonts w:cstheme="majorHAnsi"/>
        </w:rPr>
        <w:t>China</w:t>
      </w:r>
      <w:r w:rsidRPr="00295F0F">
        <w:rPr>
          <w:rFonts w:cstheme="majorHAnsi"/>
          <w:sz w:val="12"/>
        </w:rPr>
        <w:t xml:space="preserve"> in particular </w:t>
      </w:r>
      <w:r w:rsidRPr="00295F0F">
        <w:rPr>
          <w:rStyle w:val="IntenseEmphasis"/>
          <w:rFonts w:cstheme="majorHAnsi"/>
        </w:rPr>
        <w:t>is the largest player in the international system in terms of population and is showing spectacular economic growth</w:t>
      </w:r>
      <w:r w:rsidRPr="00295F0F">
        <w:rPr>
          <w:rFonts w:cstheme="majorHAnsi"/>
          <w:sz w:val="12"/>
        </w:rPr>
        <w:t xml:space="preserve"> that within a generation or two is likely to make it a true non-democratic superpower.¶ Although </w:t>
      </w:r>
      <w:r w:rsidRPr="00295F0F">
        <w:rPr>
          <w:rStyle w:val="IntenseEmphasis"/>
          <w:rFonts w:cstheme="majorHAnsi"/>
        </w:rPr>
        <w:t>the return of capitalist non-democratic great powers</w:t>
      </w:r>
      <w:r w:rsidRPr="00295F0F">
        <w:rPr>
          <w:rFonts w:cstheme="majorHAnsi"/>
          <w:sz w:val="12"/>
        </w:rPr>
        <w:t xml:space="preserve"> does not necessarily imply open conﬂict or war, it </w:t>
      </w:r>
      <w:r w:rsidRPr="00295F0F">
        <w:rPr>
          <w:rStyle w:val="IntenseEmphasis"/>
          <w:rFonts w:cstheme="majorHAnsi"/>
        </w:rPr>
        <w:t xml:space="preserve">might indicate that the </w:t>
      </w:r>
      <w:r w:rsidRPr="00295F0F">
        <w:rPr>
          <w:rStyle w:val="IntenseEmphasis"/>
          <w:rFonts w:cstheme="majorHAnsi"/>
          <w:highlight w:val="cyan"/>
        </w:rPr>
        <w:t>democratic hegemony</w:t>
      </w:r>
      <w:r w:rsidRPr="00295F0F">
        <w:rPr>
          <w:rStyle w:val="IntenseEmphasis"/>
          <w:rFonts w:cstheme="majorHAnsi"/>
        </w:rPr>
        <w:t xml:space="preserve"> since the Soviet Union’s collapse </w:t>
      </w:r>
      <w:r w:rsidRPr="00295F0F">
        <w:rPr>
          <w:rStyle w:val="IntenseEmphasis"/>
          <w:rFonts w:cstheme="majorHAnsi"/>
          <w:highlight w:val="cyan"/>
        </w:rPr>
        <w:t>could be</w:t>
      </w:r>
      <w:r w:rsidRPr="00295F0F">
        <w:rPr>
          <w:rFonts w:cstheme="majorHAnsi"/>
          <w:sz w:val="12"/>
          <w:highlight w:val="cyan"/>
        </w:rPr>
        <w:t xml:space="preserve"> </w:t>
      </w:r>
      <w:r w:rsidRPr="00295F0F">
        <w:rPr>
          <w:rStyle w:val="Emphasis"/>
          <w:rFonts w:cstheme="majorHAnsi"/>
          <w:highlight w:val="cyan"/>
        </w:rPr>
        <w:t>short-lived</w:t>
      </w:r>
      <w:r w:rsidRPr="00295F0F">
        <w:rPr>
          <w:rFonts w:cstheme="majorHAnsi"/>
          <w:sz w:val="12"/>
          <w:highlight w:val="cyan"/>
        </w:rPr>
        <w:t xml:space="preserve"> </w:t>
      </w:r>
      <w:r w:rsidRPr="00295F0F">
        <w:rPr>
          <w:rStyle w:val="IntenseEmphasis"/>
          <w:rFonts w:cstheme="majorHAnsi"/>
          <w:highlight w:val="cyan"/>
        </w:rPr>
        <w:t>and</w:t>
      </w:r>
      <w:r w:rsidRPr="00295F0F">
        <w:rPr>
          <w:rStyle w:val="IntenseEmphasis"/>
          <w:rFonts w:cstheme="majorHAnsi"/>
        </w:rPr>
        <w:t xml:space="preserve"> that</w:t>
      </w:r>
      <w:r w:rsidRPr="00295F0F">
        <w:rPr>
          <w:rFonts w:cstheme="majorHAnsi"/>
          <w:sz w:val="12"/>
        </w:rPr>
        <w:t xml:space="preserve"> </w:t>
      </w:r>
      <w:r w:rsidRPr="00295F0F">
        <w:rPr>
          <w:rStyle w:val="Emphasis"/>
          <w:rFonts w:cstheme="majorHAnsi"/>
        </w:rPr>
        <w:t xml:space="preserve">a </w:t>
      </w:r>
      <w:r w:rsidRPr="00295F0F">
        <w:rPr>
          <w:rStyle w:val="Emphasis"/>
          <w:rFonts w:cstheme="majorHAnsi"/>
          <w:highlight w:val="cyan"/>
        </w:rPr>
        <w:t>universal ‘democratic peace’</w:t>
      </w:r>
      <w:r w:rsidRPr="00295F0F">
        <w:rPr>
          <w:rStyle w:val="Emphasis"/>
          <w:rFonts w:cstheme="majorHAnsi"/>
        </w:rPr>
        <w:t xml:space="preserve"> </w:t>
      </w:r>
      <w:r w:rsidRPr="00295F0F">
        <w:rPr>
          <w:rStyle w:val="Emphasis"/>
          <w:rFonts w:cstheme="majorHAnsi"/>
          <w:highlight w:val="cyan"/>
        </w:rPr>
        <w:t>may still be far off</w:t>
      </w:r>
      <w:r w:rsidRPr="00295F0F">
        <w:rPr>
          <w:rFonts w:cstheme="majorHAnsi"/>
          <w:sz w:val="12"/>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w:t>
      </w:r>
      <w:proofErr w:type="gramStart"/>
      <w:r w:rsidRPr="00295F0F">
        <w:rPr>
          <w:rFonts w:cstheme="majorHAnsi"/>
          <w:sz w:val="12"/>
        </w:rPr>
        <w:t>diminishes.¶</w:t>
      </w:r>
      <w:proofErr w:type="gramEnd"/>
      <w:r w:rsidRPr="00295F0F">
        <w:rPr>
          <w:rFonts w:cstheme="majorHAnsi"/>
          <w:sz w:val="12"/>
        </w:rPr>
        <w:t xml:space="preserve"> With the possible exception of the sore Taiwan problem, China is likely to be less restless and revisionist than the territorially conﬁned Germany and Japan were. Russia, which is still reeling from having lost an empire, may be more problematic. However, </w:t>
      </w:r>
      <w:r w:rsidRPr="00295F0F">
        <w:rPr>
          <w:rStyle w:val="IntenseEmphasis"/>
          <w:rFonts w:cstheme="majorHAnsi"/>
          <w:highlight w:val="cyan"/>
        </w:rPr>
        <w:t>as China grows</w:t>
      </w:r>
      <w:r w:rsidRPr="00295F0F">
        <w:rPr>
          <w:rStyle w:val="IntenseEmphasis"/>
          <w:rFonts w:cstheme="majorHAnsi"/>
        </w:rPr>
        <w:t xml:space="preserve"> in power, it is likely to become more assertive,</w:t>
      </w:r>
      <w:r w:rsidRPr="00295F0F">
        <w:rPr>
          <w:rFonts w:cstheme="majorHAnsi"/>
          <w:sz w:val="12"/>
        </w:rPr>
        <w:t xml:space="preserve"> </w:t>
      </w:r>
      <w:r w:rsidRPr="00295F0F">
        <w:rPr>
          <w:rStyle w:val="IntenseEmphasis"/>
          <w:rFonts w:cstheme="majorHAnsi"/>
        </w:rPr>
        <w:t>ﬂex its muscles, and behave like a superpower</w:t>
      </w:r>
      <w:r w:rsidRPr="00295F0F">
        <w:rPr>
          <w:rFonts w:cstheme="majorHAnsi"/>
          <w:sz w:val="12"/>
        </w:rPr>
        <w:t xml:space="preserve">, even if it does not become particularly aggressive. The </w:t>
      </w:r>
      <w:r w:rsidRPr="00295F0F">
        <w:rPr>
          <w:rStyle w:val="IntenseEmphasis"/>
          <w:rFonts w:cstheme="majorHAnsi"/>
        </w:rPr>
        <w:t>democratic and non-democratic powers may coexist more or less peacefully</w:t>
      </w:r>
      <w:r w:rsidRPr="00295F0F">
        <w:rPr>
          <w:rFonts w:cstheme="majorHAnsi"/>
          <w:sz w:val="12"/>
        </w:rPr>
        <w:t xml:space="preserve">, albeit warily, side by side, armed because of mutual fear and suspicion, as a result of the so-called ‘security dilemma’, and against worst-case scenarios. </w:t>
      </w:r>
      <w:r w:rsidRPr="00295F0F">
        <w:rPr>
          <w:rStyle w:val="IntenseEmphasis"/>
          <w:rFonts w:cstheme="majorHAnsi"/>
        </w:rPr>
        <w:t xml:space="preserve">But </w:t>
      </w:r>
      <w:r w:rsidRPr="00295F0F">
        <w:rPr>
          <w:rStyle w:val="IntenseEmphasis"/>
          <w:rFonts w:cstheme="majorHAnsi"/>
          <w:highlight w:val="cyan"/>
        </w:rPr>
        <w:t>there is</w:t>
      </w:r>
      <w:r w:rsidRPr="00295F0F">
        <w:rPr>
          <w:rFonts w:cstheme="majorHAnsi"/>
          <w:sz w:val="12"/>
          <w:highlight w:val="cyan"/>
        </w:rPr>
        <w:t xml:space="preserve"> </w:t>
      </w:r>
      <w:r w:rsidRPr="00295F0F">
        <w:rPr>
          <w:rFonts w:cstheme="majorHAnsi"/>
          <w:sz w:val="12"/>
        </w:rPr>
        <w:t xml:space="preserve">also </w:t>
      </w:r>
      <w:r w:rsidRPr="00295F0F">
        <w:rPr>
          <w:rStyle w:val="IntenseEmphasis"/>
          <w:rFonts w:cstheme="majorHAnsi"/>
          <w:highlight w:val="cyan"/>
        </w:rPr>
        <w:t>the prospect of</w:t>
      </w:r>
      <w:r w:rsidRPr="00295F0F">
        <w:rPr>
          <w:rFonts w:cstheme="majorHAnsi"/>
          <w:sz w:val="12"/>
          <w:highlight w:val="cyan"/>
        </w:rPr>
        <w:t xml:space="preserve"> </w:t>
      </w:r>
      <w:r w:rsidRPr="00295F0F">
        <w:rPr>
          <w:rStyle w:val="IntenseEmphasis"/>
          <w:rFonts w:cstheme="majorHAnsi"/>
          <w:highlight w:val="cyan"/>
        </w:rPr>
        <w:t>more antagonistic relations</w:t>
      </w:r>
      <w:r w:rsidRPr="00295F0F">
        <w:rPr>
          <w:rFonts w:cstheme="majorHAnsi"/>
          <w:sz w:val="12"/>
          <w:highlight w:val="cyan"/>
        </w:rPr>
        <w:t xml:space="preserve">, </w:t>
      </w:r>
      <w:r w:rsidRPr="00295F0F">
        <w:rPr>
          <w:rStyle w:val="IntenseEmphasis"/>
          <w:rFonts w:cstheme="majorHAnsi"/>
          <w:highlight w:val="cyan"/>
        </w:rPr>
        <w:t>accentuated ideological rivalry</w:t>
      </w:r>
      <w:r w:rsidRPr="00295F0F">
        <w:rPr>
          <w:rFonts w:cstheme="majorHAnsi"/>
          <w:sz w:val="12"/>
        </w:rPr>
        <w:t xml:space="preserve">, </w:t>
      </w:r>
      <w:r w:rsidRPr="00295F0F">
        <w:rPr>
          <w:rStyle w:val="Emphasis"/>
          <w:rFonts w:cstheme="majorHAnsi"/>
        </w:rPr>
        <w:t xml:space="preserve">potential and actual </w:t>
      </w:r>
      <w:r w:rsidRPr="00295F0F">
        <w:rPr>
          <w:rStyle w:val="Emphasis"/>
          <w:rFonts w:cstheme="majorHAnsi"/>
          <w:highlight w:val="cyan"/>
        </w:rPr>
        <w:t>conﬂict,</w:t>
      </w:r>
      <w:r w:rsidRPr="00295F0F">
        <w:rPr>
          <w:rFonts w:cstheme="majorHAnsi"/>
          <w:sz w:val="12"/>
          <w:highlight w:val="cyan"/>
        </w:rPr>
        <w:t xml:space="preserve"> </w:t>
      </w:r>
      <w:r w:rsidRPr="00295F0F">
        <w:rPr>
          <w:rStyle w:val="IntenseEmphasis"/>
          <w:rFonts w:cstheme="majorHAnsi"/>
          <w:highlight w:val="cyan"/>
        </w:rPr>
        <w:t>intensiﬁed arms races</w:t>
      </w:r>
      <w:r w:rsidRPr="00295F0F">
        <w:rPr>
          <w:rFonts w:cstheme="majorHAnsi"/>
          <w:sz w:val="12"/>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14:paraId="098B12CD" w14:textId="77777777" w:rsidR="009F4688" w:rsidRPr="00295F0F" w:rsidRDefault="009F4688" w:rsidP="009F4688">
      <w:pPr>
        <w:rPr>
          <w:rFonts w:cstheme="majorHAnsi"/>
        </w:rPr>
      </w:pPr>
    </w:p>
    <w:p w14:paraId="375CF2A7" w14:textId="77777777" w:rsidR="009F4688" w:rsidRPr="00295F0F" w:rsidRDefault="009F4688" w:rsidP="009F4688">
      <w:pPr>
        <w:pStyle w:val="Heading3"/>
        <w:rPr>
          <w:rFonts w:cstheme="majorHAnsi"/>
        </w:rPr>
      </w:pPr>
      <w:r w:rsidRPr="00295F0F">
        <w:rPr>
          <w:rFonts w:cstheme="majorHAnsi"/>
        </w:rPr>
        <w:t>Disease – 2AC</w:t>
      </w:r>
    </w:p>
    <w:p w14:paraId="03D5C2A5" w14:textId="77777777" w:rsidR="009F4688" w:rsidRPr="00295F0F" w:rsidRDefault="009F4688" w:rsidP="009F4688">
      <w:pPr>
        <w:pStyle w:val="Heading4"/>
        <w:rPr>
          <w:rFonts w:cstheme="majorHAnsi"/>
        </w:rPr>
      </w:pPr>
      <w:r w:rsidRPr="00295F0F">
        <w:rPr>
          <w:rFonts w:cstheme="majorHAnsi"/>
        </w:rPr>
        <w:t xml:space="preserve">Democracy is key to prevent and contain disease spread </w:t>
      </w:r>
    </w:p>
    <w:p w14:paraId="3A98DC7A" w14:textId="77777777" w:rsidR="009F4688" w:rsidRPr="00295F0F" w:rsidRDefault="009F4688" w:rsidP="009F4688">
      <w:pPr>
        <w:rPr>
          <w:rStyle w:val="Style13ptBold"/>
          <w:rFonts w:cstheme="majorHAnsi"/>
        </w:rPr>
      </w:pPr>
      <w:r w:rsidRPr="00295F0F">
        <w:rPr>
          <w:rStyle w:val="Style13ptBold"/>
          <w:rFonts w:cstheme="majorHAnsi"/>
        </w:rPr>
        <w:t>Ruger, leading scholar of global and domestic health policy and public health, 5</w:t>
      </w:r>
    </w:p>
    <w:p w14:paraId="154F186D" w14:textId="77777777" w:rsidR="009F4688" w:rsidRPr="00295F0F" w:rsidRDefault="009F4688" w:rsidP="009F4688">
      <w:pPr>
        <w:rPr>
          <w:rFonts w:cstheme="majorHAnsi"/>
        </w:rPr>
      </w:pPr>
      <w:r w:rsidRPr="00295F0F">
        <w:rPr>
          <w:rFonts w:cstheme="majorHAnsi"/>
        </w:rPr>
        <w:t xml:space="preserve">(Jennifer, PhD, Prof of Medical Ethics and Health Policy @ U Penn, “Democracy and health,” </w:t>
      </w:r>
      <w:hyperlink r:id="rId28" w:history="1">
        <w:r w:rsidRPr="00295F0F">
          <w:rPr>
            <w:rStyle w:val="Hyperlink"/>
            <w:rFonts w:cstheme="majorHAnsi"/>
          </w:rPr>
          <w:t>http://qjmed.oxfordjournals.org/content/98/4/299</w:t>
        </w:r>
      </w:hyperlink>
      <w:r w:rsidRPr="00295F0F">
        <w:rPr>
          <w:rFonts w:cstheme="majorHAnsi"/>
        </w:rPr>
        <w:t xml:space="preserve">, ava) </w:t>
      </w:r>
    </w:p>
    <w:p w14:paraId="1668DADA" w14:textId="77777777" w:rsidR="009F4688" w:rsidRPr="00295F0F" w:rsidRDefault="009F4688" w:rsidP="009F4688">
      <w:pPr>
        <w:rPr>
          <w:rFonts w:cstheme="majorHAnsi"/>
          <w:sz w:val="12"/>
        </w:rPr>
      </w:pPr>
      <w:r w:rsidRPr="00295F0F">
        <w:rPr>
          <w:rFonts w:cstheme="majorHAnsi"/>
          <w:sz w:val="12"/>
        </w:rPr>
        <w:t xml:space="preserve">One theory that relates political institutions to human development focuses primarily on democratic principles, such as regular elections, universal suffrage, representation, one person–one vote, multiparty competition, and civil liberties.16 In this realm of thinking, representative democracy is generally understood to produce competition for popular support among elites who are trying to maintain or win elected office,17 although some argue that politicians’ responsiveness to citizens’ needs and concerns has waned in some settings.12 </w:t>
      </w:r>
      <w:r w:rsidRPr="00295F0F">
        <w:rPr>
          <w:rStyle w:val="StyleUnderline"/>
          <w:rFonts w:cstheme="majorHAnsi"/>
        </w:rPr>
        <w:t xml:space="preserve">Democratic institutions might </w:t>
      </w:r>
      <w:r w:rsidRPr="00295F0F">
        <w:rPr>
          <w:rFonts w:cstheme="majorHAnsi"/>
          <w:sz w:val="12"/>
        </w:rPr>
        <w:t xml:space="preserve">therefore </w:t>
      </w:r>
      <w:r w:rsidRPr="00295F0F">
        <w:rPr>
          <w:rStyle w:val="StyleUnderline"/>
          <w:rFonts w:cstheme="majorHAnsi"/>
        </w:rPr>
        <w:t>relate to health through</w:t>
      </w:r>
      <w:r w:rsidRPr="00295F0F">
        <w:rPr>
          <w:rFonts w:cstheme="majorHAnsi"/>
          <w:sz w:val="12"/>
        </w:rPr>
        <w:t xml:space="preserve">, for example, </w:t>
      </w:r>
      <w:r w:rsidRPr="00295F0F">
        <w:rPr>
          <w:rStyle w:val="StyleUnderline"/>
          <w:rFonts w:cstheme="majorHAnsi"/>
        </w:rPr>
        <w:t xml:space="preserve">alleviation of social disparities </w:t>
      </w:r>
      <w:r w:rsidRPr="00295F0F">
        <w:rPr>
          <w:rFonts w:cstheme="majorHAnsi"/>
          <w:sz w:val="12"/>
        </w:rPr>
        <w:t xml:space="preserve">and income inequalities </w:t>
      </w:r>
      <w:r w:rsidRPr="00295F0F">
        <w:rPr>
          <w:rStyle w:val="StyleUnderline"/>
          <w:rFonts w:cstheme="majorHAnsi"/>
        </w:rPr>
        <w:t xml:space="preserve">that results from greater political voice </w:t>
      </w:r>
      <w:r w:rsidRPr="00295F0F">
        <w:rPr>
          <w:rFonts w:cstheme="majorHAnsi"/>
          <w:sz w:val="12"/>
        </w:rPr>
        <w:t xml:space="preserve">and participation.18–20 </w:t>
      </w:r>
      <w:r w:rsidRPr="00295F0F">
        <w:rPr>
          <w:rStyle w:val="StyleUnderline"/>
          <w:rFonts w:cstheme="majorHAnsi"/>
        </w:rPr>
        <w:t>Improving the health of the worst-off can in turn improve a country's aggregate performance in health</w:t>
      </w:r>
      <w:r w:rsidRPr="00295F0F">
        <w:rPr>
          <w:rFonts w:cstheme="majorHAnsi"/>
          <w:sz w:val="12"/>
        </w:rPr>
        <w:t xml:space="preserve">. Political institutions might also affect health through their general impact on universal health policy issues, such as universal access to high-quality services. In such cases, </w:t>
      </w:r>
      <w:r w:rsidRPr="00295F0F">
        <w:rPr>
          <w:rStyle w:val="StyleUnderline"/>
          <w:rFonts w:cstheme="majorHAnsi"/>
        </w:rPr>
        <w:t xml:space="preserve">political institutions might help create universal health insurance and access programs </w:t>
      </w:r>
      <w:r w:rsidRPr="00295F0F">
        <w:rPr>
          <w:rFonts w:cstheme="majorHAnsi"/>
          <w:sz w:val="12"/>
        </w:rPr>
        <w:t xml:space="preserve">such as the British National Health Service or the Canadian Health Insurance System.21–23 By contrast, the absence of representative democracy provides few incentives for political elites to compete for votes,24 resulting in less political responsiveness and fewer incentives to spread benefits universally or to the poor. </w:t>
      </w:r>
      <w:r w:rsidRPr="00295F0F">
        <w:rPr>
          <w:rStyle w:val="StyleUnderline"/>
          <w:rFonts w:cstheme="majorHAnsi"/>
        </w:rPr>
        <w:t>Authoritarian regimes suppress political competition and tend to have an interest in preventing human development, because improved health</w:t>
      </w:r>
      <w:r w:rsidRPr="00295F0F">
        <w:rPr>
          <w:rFonts w:cstheme="majorHAnsi"/>
          <w:sz w:val="12"/>
        </w:rPr>
        <w:t xml:space="preserve">, education, and economic security </w:t>
      </w:r>
      <w:r w:rsidRPr="00295F0F">
        <w:rPr>
          <w:rStyle w:val="StyleUnderline"/>
          <w:rFonts w:cstheme="majorHAnsi"/>
        </w:rPr>
        <w:t xml:space="preserve">mobilizes citizens </w:t>
      </w:r>
      <w:r w:rsidRPr="00295F0F">
        <w:rPr>
          <w:rFonts w:cstheme="majorHAnsi"/>
          <w:sz w:val="12"/>
        </w:rPr>
        <w:t xml:space="preserve">to advocate for greater participation and more resources. While much can be said about the link between politics and health, this paper examines one aspect of this relationship—the impact of key democratic principles on health. After presenting a philosophical framework that links democracy and health, it analyses three major public health events in China: the 1958–1961 famine, the SARS epidemic, and the emerging threat of HIV/AIDS. These three case studies explore the idea that a lack of democratic institutions, especially a free press and multiparty elections, can have deleterious effects on health. The link between democracy and health can be viewed through a philosophical framework, which sees societal development as expanding individual freedoms, and focuses on two basic aspects of freedom: opportunity and process.5 The opportunity aspect judges public policy by its impact on individuals’ substantive freedoms or capabilities: for example, its impact on individuals’ capability to avoid premature mortality, preventable morbidity, or involuntary starvation.5,7,25–27 The process aspect stipulates that public participation in political decisions and social choice is a constitutive part of public policy. This philosophical framework focuses on enhancing individuals’ agency or ability to understand and ‘shape their own destiny and help each other.’5 In this paradigm, citizens make their own decisions as active agents of change, and state actions must be evaluated in terms of their effectiveness in expanding individual freedom. As Amartya Sen has demonstrated,5 such freedom can be realized, in part, through a multiparty democracy, with elections and free media, open public debate and discussion, and guaranteed individual civil and political rights. In such a framework, health is an intrinsically valued end of development and public policy and is also a means to other valuable ends.6–8,25 The same can be said of political freedoms. Applying this framework to developing countries reveals widely different political, economic, and social contexts. Analysing public health episodes in China in historical perspective within this framework reveals a political and cultural history of authoritarianism, and a lack of civil liberties, political rights, and freedom of the press that have dramatically impacted the population's health. Between 1958 and 1961, one of the largest famines in recorded history killed nearly 30 million people in China.28–31 This tragedy followed the famous Great Leap Forward, which was initiated, in part, to improve the health of the Chinese people. Many have sought to explain this paradox and the resulting health disaster. The country's authoritarian and undemocratic political system is considered a leading reason why the government failed to respond quickly and effectively to public </w:t>
      </w:r>
      <w:proofErr w:type="gramStart"/>
      <w:r w:rsidRPr="00295F0F">
        <w:rPr>
          <w:rFonts w:cstheme="majorHAnsi"/>
          <w:sz w:val="12"/>
        </w:rPr>
        <w:t>need.28,,</w:t>
      </w:r>
      <w:proofErr w:type="gramEnd"/>
      <w:r w:rsidRPr="00295F0F">
        <w:rPr>
          <w:rFonts w:cstheme="majorHAnsi"/>
          <w:sz w:val="12"/>
        </w:rPr>
        <w:t>29 The Chinese government received little pressure to report the famine, because the absence of an opposition group and the lack of open journalism created an uninformed public.29 Furthermore, the government did not admit the failure of the Great Leap Forward for several years. This motivated government leaders to exaggerate crop yields, to give the impression that agricultural and rural economic policies were successful. During the height of the famine, Chinese authorities noted they had 100 million more metric tons of grain than they actually had.29 This misconception kept Chinese imports of food grains down while food grain exports peaked. In 1959, China imported about 2000 tons of food grains, compared with 223</w:t>
      </w:r>
      <w:r w:rsidRPr="00295F0F">
        <w:rPr>
          <w:sz w:val="12"/>
        </w:rPr>
        <w:t> </w:t>
      </w:r>
      <w:r w:rsidRPr="00295F0F">
        <w:rPr>
          <w:rFonts w:cstheme="majorHAnsi"/>
          <w:sz w:val="12"/>
        </w:rPr>
        <w:t>000 tons in 1958.29 During the same period, exports of food grains peaked in 1959 at 4.2 million tons, up from 1.9 million tons in 1957 and 2.7 million tons in 1958.29 China's famine was also associated with a decline in food production. The average national grain output per capita in 1956–1957 was 308</w:t>
      </w:r>
      <w:r w:rsidRPr="00295F0F">
        <w:rPr>
          <w:sz w:val="12"/>
        </w:rPr>
        <w:t> </w:t>
      </w:r>
      <w:r w:rsidRPr="00295F0F">
        <w:rPr>
          <w:rFonts w:cstheme="majorHAnsi"/>
          <w:sz w:val="12"/>
        </w:rPr>
        <w:t>kg, which fell by 17% in 1959 and reached its lowest level</w:t>
      </w:r>
      <w:r w:rsidRPr="00295F0F">
        <w:rPr>
          <w:rFonts w:cs="Georgia"/>
          <w:sz w:val="12"/>
        </w:rPr>
        <w:t>—</w:t>
      </w:r>
      <w:r w:rsidRPr="00295F0F">
        <w:rPr>
          <w:rFonts w:cstheme="majorHAnsi"/>
          <w:sz w:val="12"/>
        </w:rPr>
        <w:t>a decline of approximately 30%</w:t>
      </w:r>
      <w:r w:rsidRPr="00295F0F">
        <w:rPr>
          <w:rFonts w:cs="Georgia"/>
          <w:sz w:val="12"/>
        </w:rPr>
        <w:t>—</w:t>
      </w:r>
      <w:r w:rsidRPr="00295F0F">
        <w:rPr>
          <w:rFonts w:cstheme="majorHAnsi"/>
          <w:sz w:val="12"/>
        </w:rPr>
        <w:t>in 1960.29 However, the rural population suffered much more than the urban population, because the government moved food from rural to urban areas. In one province, grain availability was 288</w:t>
      </w:r>
      <w:r w:rsidRPr="00295F0F">
        <w:rPr>
          <w:sz w:val="12"/>
        </w:rPr>
        <w:t> </w:t>
      </w:r>
      <w:r w:rsidRPr="00295F0F">
        <w:rPr>
          <w:rFonts w:cstheme="majorHAnsi"/>
          <w:sz w:val="12"/>
        </w:rPr>
        <w:t>kg per head in an urban area but only 122</w:t>
      </w:r>
      <w:r w:rsidRPr="00295F0F">
        <w:rPr>
          <w:sz w:val="12"/>
        </w:rPr>
        <w:t> </w:t>
      </w:r>
      <w:r w:rsidRPr="00295F0F">
        <w:rPr>
          <w:rFonts w:cstheme="majorHAnsi"/>
          <w:sz w:val="12"/>
        </w:rPr>
        <w:t xml:space="preserve">kg per head in rural areas.29 Additionally, food procurement from rural areas rose from 17% in 1957 to 21% in 1958 and 28% in 1959.29 Thus, people in rural areas had to part with a larger proportion of their output. The culprit in this case was the political system, as the famine was not made public for three years, and there were no official policies for responding. The primary feature of the Chinese government, an ‘absence of adversarial politics and open </w:t>
      </w:r>
      <w:proofErr w:type="gramStart"/>
      <w:r w:rsidRPr="00295F0F">
        <w:rPr>
          <w:rFonts w:cstheme="majorHAnsi"/>
          <w:sz w:val="12"/>
        </w:rPr>
        <w:t>journalism,‘</w:t>
      </w:r>
      <w:proofErr w:type="gramEnd"/>
      <w:r w:rsidRPr="00295F0F">
        <w:rPr>
          <w:rFonts w:cstheme="majorHAnsi"/>
          <w:sz w:val="12"/>
        </w:rPr>
        <w:t xml:space="preserve">29 contributed to the largest famine in history. Sen has argued that political freedoms can help prevent major social disasters such as widespread famine because the existence of free, uncensored media draws attention to social needs and allows government policies to be evaluated openly. Similarly, democratic elections (with a choice of parties) forces the party in power to justify its policies or reform them in accordance with people's needs. Sen argues that China's inability to prevent the famine of 1958–1961 resulted in part from its lack of a free, uncensored press and the absence of opposition parties that would have poked holes in the government's propaganda, false reports, and failed reform policies. Instead, the government continued to pursue a set of harmful policies. A key aspect of this argument is that the lack of a free press actually ‘misled the government itself‘5 because state policy was dictated by the government's own dogma and by inaccurate reports from local Communist Party officials who were competing for ‘credit in Beijing.‘5 Sen notes that this campaign of distortion and misinformation led the government to vastly overestimate the country's food supply.5,28,29,,31 More recently, </w:t>
      </w:r>
      <w:r w:rsidRPr="00295F0F">
        <w:rPr>
          <w:rStyle w:val="StyleUnderline"/>
          <w:rFonts w:cstheme="majorHAnsi"/>
        </w:rPr>
        <w:t>China's lack of democratic freedoms made it unable to respond promptly to a new health crisis</w:t>
      </w:r>
      <w:r w:rsidRPr="00295F0F">
        <w:rPr>
          <w:rFonts w:cstheme="majorHAnsi"/>
          <w:sz w:val="12"/>
        </w:rPr>
        <w:t>: Severe Acute Respiratory Syndrome (</w:t>
      </w:r>
      <w:r w:rsidRPr="00295F0F">
        <w:rPr>
          <w:rStyle w:val="Emphasis"/>
          <w:rFonts w:cstheme="majorHAnsi"/>
        </w:rPr>
        <w:t>SARS</w:t>
      </w:r>
      <w:r w:rsidRPr="00295F0F">
        <w:rPr>
          <w:rFonts w:cstheme="majorHAnsi"/>
          <w:sz w:val="12"/>
        </w:rPr>
        <w:t xml:space="preserve">). The government's immediate response to SARS was reminiscent of its reactions to the famine 40 years before. Its first inclination was to cover up, rather than reveal, both the scope and severity of the disease, thwarting control efforts. For example, the government's </w:t>
      </w:r>
      <w:r w:rsidRPr="00295F0F">
        <w:rPr>
          <w:rStyle w:val="StyleUnderline"/>
          <w:rFonts w:cstheme="majorHAnsi"/>
        </w:rPr>
        <w:t>censorship</w:t>
      </w:r>
      <w:r w:rsidRPr="00295F0F">
        <w:rPr>
          <w:rFonts w:cstheme="majorHAnsi"/>
          <w:sz w:val="12"/>
        </w:rPr>
        <w:t xml:space="preserve"> of news about the spread of SARS in Guangdong Province in 2003, </w:t>
      </w:r>
      <w:r w:rsidRPr="00295F0F">
        <w:rPr>
          <w:rStyle w:val="StyleUnderline"/>
          <w:rFonts w:cstheme="majorHAnsi"/>
        </w:rPr>
        <w:t xml:space="preserve">which accelerated the spread of the </w:t>
      </w:r>
      <w:proofErr w:type="gramStart"/>
      <w:r w:rsidRPr="00295F0F">
        <w:rPr>
          <w:rStyle w:val="StyleUnderline"/>
          <w:rFonts w:cstheme="majorHAnsi"/>
        </w:rPr>
        <w:t>disease</w:t>
      </w:r>
      <w:r w:rsidRPr="00295F0F">
        <w:rPr>
          <w:rFonts w:cstheme="majorHAnsi"/>
          <w:sz w:val="12"/>
        </w:rPr>
        <w:t>,32,,</w:t>
      </w:r>
      <w:proofErr w:type="gramEnd"/>
      <w:r w:rsidRPr="00295F0F">
        <w:rPr>
          <w:rFonts w:cstheme="majorHAnsi"/>
          <w:sz w:val="12"/>
        </w:rPr>
        <w:t xml:space="preserve">33 </w:t>
      </w:r>
      <w:r w:rsidRPr="00295F0F">
        <w:rPr>
          <w:rStyle w:val="Emphasis"/>
          <w:rFonts w:cstheme="majorHAnsi"/>
        </w:rPr>
        <w:t>was possible because the Communist Party directly controlled the media.</w:t>
      </w:r>
      <w:r w:rsidRPr="00295F0F">
        <w:rPr>
          <w:rFonts w:cstheme="majorHAnsi"/>
          <w:sz w:val="12"/>
        </w:rPr>
        <w:t xml:space="preserve"> Had citizens been made aware of SARS earlier through accurate reporting of its prevalence and geographic spread and evidence-based prevention and treatment recommendations, they would have known how to take precautions and obtain needed care. The government was exceptionally vigilant at first however, about hiding evidence of SARS through heavy-handed propaganda and control of information. It also threatened citizens with execution and lengthy imprisonment should they become infected with or knowingly spread SARS.34 And there was forceful suppression of opposition or anti-government sentiment as well as infringements of civil liberties. The Chinese government's pledges of honest reporting of infections and firing of public officials (e.g. firing both the mayor of Beijing and China's health minister) at first brought hope for real political reform,35 but subsequent efforts fell short of that goal. Far from acting as an independent and free agent, the Communist Party's newspaper, People's Daily, instead served as a Party instrument by publicly praising government leadership and strategies and misreporting public opinion. For example, it noted that ‘the people have become more trusting and supportive of the party and </w:t>
      </w:r>
      <w:proofErr w:type="gramStart"/>
      <w:r w:rsidRPr="00295F0F">
        <w:rPr>
          <w:rFonts w:cstheme="majorHAnsi"/>
          <w:sz w:val="12"/>
        </w:rPr>
        <w:t>government.‘</w:t>
      </w:r>
      <w:proofErr w:type="gramEnd"/>
      <w:r w:rsidRPr="00295F0F">
        <w:rPr>
          <w:rFonts w:cstheme="majorHAnsi"/>
          <w:sz w:val="12"/>
        </w:rPr>
        <w:t xml:space="preserve">34 An ironic twist to the SARS story is </w:t>
      </w:r>
      <w:r w:rsidRPr="00295F0F">
        <w:rPr>
          <w:rStyle w:val="StyleUnderline"/>
          <w:rFonts w:cstheme="majorHAnsi"/>
        </w:rPr>
        <w:t>that China made a successful transition to a more open,</w:t>
      </w:r>
      <w:r w:rsidRPr="00295F0F">
        <w:rPr>
          <w:rFonts w:cstheme="majorHAnsi"/>
          <w:sz w:val="12"/>
        </w:rPr>
        <w:t xml:space="preserve"> internationally connected, </w:t>
      </w:r>
      <w:r w:rsidRPr="00295F0F">
        <w:rPr>
          <w:rStyle w:val="StyleUnderline"/>
          <w:rFonts w:cstheme="majorHAnsi"/>
        </w:rPr>
        <w:t>market-oriented economy but failed to</w:t>
      </w:r>
      <w:r w:rsidRPr="00295F0F">
        <w:rPr>
          <w:rFonts w:cstheme="majorHAnsi"/>
          <w:sz w:val="12"/>
        </w:rPr>
        <w:t xml:space="preserve"> </w:t>
      </w:r>
      <w:r w:rsidRPr="00295F0F">
        <w:rPr>
          <w:rStyle w:val="Emphasis"/>
          <w:rFonts w:cstheme="majorHAnsi"/>
        </w:rPr>
        <w:t>capitalize on the simultaneous global movement for democratization</w:t>
      </w:r>
      <w:r w:rsidRPr="00295F0F">
        <w:rPr>
          <w:rFonts w:cstheme="majorHAnsi"/>
          <w:sz w:val="12"/>
        </w:rPr>
        <w:t xml:space="preserve">. This change exacted a high price from China and the global community because, unlike the 1958–1961 famine, </w:t>
      </w:r>
      <w:r w:rsidRPr="00295F0F">
        <w:rPr>
          <w:rStyle w:val="Emphasis"/>
          <w:rFonts w:cstheme="majorHAnsi"/>
        </w:rPr>
        <w:t>China's SARS epidemic fatally impacted the rest of the world</w:t>
      </w:r>
      <w:r w:rsidRPr="00295F0F">
        <w:rPr>
          <w:rFonts w:cstheme="majorHAnsi"/>
          <w:sz w:val="12"/>
        </w:rPr>
        <w:t xml:space="preserve">. Consequently, China's failure to contain and effectively address SARS exposed it to international criticism and provided a strong rationale for sovereign nations and global institutions such as the World Health Organization (WHO) to become more actively involved in its political economy. Indeed, the ripple effect of the SARS crisis penetrated the international development community itself, forcing WHO to consider reforms that would allow it to ‘fight future international threats’ more powerfully.36 Thus, while China's handling of SARS has many similarities to the famine of the mid-twentieth century, those similarities remain primarily domestic. In today's more integrated global economy, </w:t>
      </w:r>
      <w:r w:rsidRPr="00295F0F">
        <w:rPr>
          <w:rStyle w:val="StyleUnderline"/>
          <w:rFonts w:cstheme="majorHAnsi"/>
        </w:rPr>
        <w:t>China's mismanagement of the outbreak impacted the rest of the world as its catastrophic neglect of economic freedom 40 years ago affected its own people</w:t>
      </w:r>
      <w:r w:rsidRPr="00295F0F">
        <w:rPr>
          <w:rFonts w:cstheme="majorHAnsi"/>
          <w:sz w:val="12"/>
        </w:rPr>
        <w:t>. This time around, however, the international community pressured China to respond, demonstrating that the effects of global integration can be two-directional. China's handling of the 1958–1961 famine and the SARS epidemic points to a few key lessons that may help China, and the global community, address future public health threats, particularly the emergence of HIV/AIDS in China. In 2003, an estimated 840</w:t>
      </w:r>
      <w:r w:rsidRPr="00295F0F">
        <w:rPr>
          <w:sz w:val="12"/>
        </w:rPr>
        <w:t> </w:t>
      </w:r>
      <w:r w:rsidRPr="00295F0F">
        <w:rPr>
          <w:rFonts w:cstheme="majorHAnsi"/>
          <w:sz w:val="12"/>
        </w:rPr>
        <w:t>000 individuals in China were living with HIV/AIDS, 80</w:t>
      </w:r>
      <w:r w:rsidRPr="00295F0F">
        <w:rPr>
          <w:sz w:val="12"/>
        </w:rPr>
        <w:t> </w:t>
      </w:r>
      <w:r w:rsidRPr="00295F0F">
        <w:rPr>
          <w:rFonts w:cstheme="majorHAnsi"/>
          <w:sz w:val="12"/>
        </w:rPr>
        <w:t xml:space="preserve">000 of whom had AIDS.37 First, while the SARS epidemic exemplified the most authoritarian aspects of the Chinese political system (initial cover-up of the epidemic and massive firing and jailing of health officials), the experience has led to higher standards of public accountability. For example, the Chinese Ministry of Health has drafted regulations to hold accountable government officials who cover-up HIV/AIDS.38 To the extent that China can codify (in law), enforce, and apply these regulations to those who have or will cover up the AIDS epidemic, it will have learned its lessons from SARS and the past famine. Second, China's handling of SARS emphasized that its public-health practices and policies affect the entire world and therefore provide the rest of the world with a vested interest in cooperating internationally to ensure global health.39 A recent report on HIV/AIDS, for example, argued that the US should significantly increase its bilateral and multilateral ‘engagement’ with China to pre-empt a generalized epidemic that would have catastrophic global consequences.40 Indeed, the SARS episode in particular demonstrated weaknesses in ‘China's system for monitoring and responding to infectious disease.‘41 This has raised global concerns about the ability of the Chinese public health system to monitor emerging diseases.40,,41 </w:t>
      </w:r>
      <w:r w:rsidRPr="00295F0F">
        <w:rPr>
          <w:rStyle w:val="StyleUnderline"/>
          <w:rFonts w:cstheme="majorHAnsi"/>
        </w:rPr>
        <w:t>Applying this lesson to the case of HIV/AIDS means that China's public health practices are more vulnerable to public criticism. In order to obtain funding from the Global Fund to Fight AIDS, Tuberculosis and Malaria, for example, the Chinese government was forced to publicize the spread of HIV</w:t>
      </w:r>
      <w:r w:rsidRPr="00295F0F">
        <w:rPr>
          <w:rFonts w:cstheme="majorHAnsi"/>
          <w:sz w:val="12"/>
        </w:rPr>
        <w:t xml:space="preserve"> through unsafe blood collection centres in a number of provinces.42 This public exposure could ultimately lead to impartial investigation of local and state authorities’ involvement in the collection and transmission of HIV-contaminated blood by, for example, the United Nations (UNAIDS or WHO). The Global Fund application also shed light on how the stigma surrounding HIV/AIDS in China has significantly hampered the country's social and political response to the epidemic.42 </w:t>
      </w:r>
      <w:r w:rsidRPr="00295F0F">
        <w:rPr>
          <w:rStyle w:val="StyleUnderline"/>
          <w:rFonts w:cstheme="majorHAnsi"/>
        </w:rPr>
        <w:t xml:space="preserve">This could lead to more rapid progress in protecting the rights of, and eliminating prejudice and discrimination practices against,43 people affected by HIV/AIDS. </w:t>
      </w:r>
      <w:r w:rsidRPr="00295F0F">
        <w:rPr>
          <w:rFonts w:cstheme="majorHAnsi"/>
          <w:sz w:val="12"/>
        </w:rPr>
        <w:t xml:space="preserve">Third, the </w:t>
      </w:r>
      <w:r w:rsidRPr="00295F0F">
        <w:rPr>
          <w:rStyle w:val="StyleUnderline"/>
          <w:rFonts w:cstheme="majorHAnsi"/>
        </w:rPr>
        <w:t xml:space="preserve">SARS and famine case studies demonstrate the importance of sharing and accessing information, </w:t>
      </w:r>
      <w:r w:rsidRPr="00295F0F">
        <w:rPr>
          <w:rStyle w:val="Emphasis"/>
          <w:rFonts w:cstheme="majorHAnsi"/>
        </w:rPr>
        <w:t>which can be essential for preventing and treating disease.</w:t>
      </w:r>
      <w:r w:rsidRPr="00295F0F">
        <w:rPr>
          <w:rFonts w:cstheme="majorHAnsi"/>
          <w:sz w:val="12"/>
        </w:rPr>
        <w:t xml:space="preserve"> Both tragedies tested the Chinese governments’ lack of toleration of public discussion and debate on public health subjects, and the mistake of hiding public health failures. In light of these events, the government has learned to treat HIV/AIDS as a major and genuine public health concern that requires a serious, coordinated response. A recent report on HIV/AIDS in China recommended media and educational campaigns, especially aimed at youth and China's migrant population,40 and a focus on informed, comprehensive approaches to prevention and treatment.40 A fourth lesson lies in the deleterious social impact of violations in individual rights to freedom of assembly, association, and expression. The ability to exercise these rights enables citizens to organize interest groups to advocate for rights, respect, and resources. These rights, coupled with the ability to have free and full access to (and to share) information creates conditions under which effective advocacy can take place. </w:t>
      </w:r>
      <w:r w:rsidRPr="00295F0F">
        <w:rPr>
          <w:rStyle w:val="StyleUnderline"/>
          <w:rFonts w:cstheme="majorHAnsi"/>
        </w:rPr>
        <w:t>Experience with the HIV/AIDS epidemic in the US demonstrates,</w:t>
      </w:r>
      <w:r w:rsidRPr="00295F0F">
        <w:rPr>
          <w:rFonts w:cstheme="majorHAnsi"/>
          <w:sz w:val="12"/>
        </w:rPr>
        <w:t xml:space="preserve"> for example, </w:t>
      </w:r>
      <w:r w:rsidRPr="00295F0F">
        <w:rPr>
          <w:rStyle w:val="Emphasis"/>
          <w:rFonts w:cstheme="majorHAnsi"/>
        </w:rPr>
        <w:t>the power of advocacy groups</w:t>
      </w:r>
      <w:r w:rsidRPr="00295F0F">
        <w:rPr>
          <w:rFonts w:cstheme="majorHAnsi"/>
          <w:sz w:val="12"/>
        </w:rPr>
        <w:t xml:space="preserve"> (people living with HIV/AIDS in particular) </w:t>
      </w:r>
      <w:r w:rsidRPr="00295F0F">
        <w:rPr>
          <w:rStyle w:val="StyleUnderline"/>
          <w:rFonts w:cstheme="majorHAnsi"/>
        </w:rPr>
        <w:t>in obtaining rights, resources, and greater dignity</w:t>
      </w:r>
      <w:r w:rsidRPr="00295F0F">
        <w:rPr>
          <w:rFonts w:cstheme="majorHAnsi"/>
          <w:sz w:val="12"/>
        </w:rPr>
        <w:t xml:space="preserve">. </w:t>
      </w:r>
      <w:r w:rsidRPr="00295F0F">
        <w:rPr>
          <w:rStyle w:val="StyleUnderline"/>
          <w:rFonts w:cstheme="majorHAnsi"/>
        </w:rPr>
        <w:t>Grassroots organizing</w:t>
      </w:r>
      <w:r w:rsidRPr="00295F0F">
        <w:rPr>
          <w:rFonts w:cstheme="majorHAnsi"/>
          <w:sz w:val="12"/>
        </w:rPr>
        <w:t xml:space="preserve"> by members of civil society (grassroots NGOs, for example) </w:t>
      </w:r>
      <w:r w:rsidRPr="00295F0F">
        <w:rPr>
          <w:rStyle w:val="StyleUnderline"/>
          <w:rFonts w:cstheme="majorHAnsi"/>
        </w:rPr>
        <w:t>can have a positive effect</w:t>
      </w:r>
      <w:r w:rsidRPr="00295F0F">
        <w:rPr>
          <w:rFonts w:cstheme="majorHAnsi"/>
          <w:sz w:val="12"/>
        </w:rPr>
        <w:t xml:space="preserve"> on individuals’ health </w:t>
      </w:r>
      <w:r w:rsidRPr="00295F0F">
        <w:rPr>
          <w:rStyle w:val="StyleUnderline"/>
          <w:rFonts w:cstheme="majorHAnsi"/>
        </w:rPr>
        <w:t>by improving access to, and the quality of, health care</w:t>
      </w:r>
      <w:r w:rsidRPr="00295F0F">
        <w:rPr>
          <w:rFonts w:cstheme="majorHAnsi"/>
          <w:sz w:val="12"/>
        </w:rPr>
        <w:t xml:space="preserve"> and residential services for people living with HIV/AIDS. Such assistance is critically needed in the fight against HIV/AIDS in China, especially in the delivery of public health services to poor, rural populations involving both Chinese and foreign NGOs.40 A final key lesson from SARS and the 1958–1961 famine rests in the absolutely essential role of free, uncensored information, including the ability to voice complaints and opposition to government practices and policies and to shed light on corruption. The SARS-famine case studies highlight the Chinese government's history of censorship and restrictions on freedom of the press. To combat HIV/AIDS and prevent it from becoming a full-scale epidemic, the Chinese government must permit both domestic and foreign journalists to report on the disease without any restrictions. Early indications suggest that the government is taking steps to address these restrictions better. </w:t>
      </w:r>
      <w:r w:rsidRPr="00295F0F">
        <w:rPr>
          <w:rStyle w:val="StyleUnderline"/>
          <w:rFonts w:cstheme="majorHAnsi"/>
        </w:rPr>
        <w:t>Democratic institution</w:t>
      </w:r>
      <w:r w:rsidRPr="00295F0F">
        <w:rPr>
          <w:rFonts w:cstheme="majorHAnsi"/>
          <w:sz w:val="12"/>
        </w:rPr>
        <w:t xml:space="preserve">s and practices can </w:t>
      </w:r>
      <w:r w:rsidRPr="00295F0F">
        <w:rPr>
          <w:rStyle w:val="StyleUnderline"/>
          <w:rFonts w:cstheme="majorHAnsi"/>
        </w:rPr>
        <w:t xml:space="preserve">affect human development </w:t>
      </w:r>
      <w:r w:rsidRPr="00295F0F">
        <w:rPr>
          <w:rFonts w:cstheme="majorHAnsi"/>
          <w:sz w:val="12"/>
        </w:rPr>
        <w:t xml:space="preserve">in multiple ways, including population health and well-being. </w:t>
      </w:r>
      <w:r w:rsidRPr="00295F0F">
        <w:rPr>
          <w:rStyle w:val="StyleUnderline"/>
          <w:rFonts w:cstheme="majorHAnsi"/>
        </w:rPr>
        <w:t>The absence of democracy</w:t>
      </w:r>
      <w:r w:rsidRPr="00295F0F">
        <w:rPr>
          <w:rFonts w:cstheme="majorHAnsi"/>
          <w:sz w:val="12"/>
        </w:rPr>
        <w:t xml:space="preserve">, in particular, </w:t>
      </w:r>
      <w:r w:rsidRPr="00295F0F">
        <w:rPr>
          <w:rStyle w:val="Emphasis"/>
          <w:rFonts w:cstheme="majorHAnsi"/>
        </w:rPr>
        <w:t>can have deleterious affects on health</w:t>
      </w:r>
      <w:r w:rsidRPr="00295F0F">
        <w:rPr>
          <w:rFonts w:cstheme="majorHAnsi"/>
          <w:sz w:val="12"/>
        </w:rPr>
        <w:t xml:space="preserve">, as the 1958–1961 Chinese famine and the 2003 SARS outbreak demonstrate. These case studies highlight factors that are essential for preventing a full-scale HIV/AIDS epidemic in China: new and better standards of public accountability; an international imperative to cooperate globally to ensure health; freely available information, </w:t>
      </w:r>
      <w:r w:rsidRPr="00295F0F">
        <w:rPr>
          <w:rStyle w:val="Emphasis"/>
          <w:rFonts w:cstheme="majorHAnsi"/>
        </w:rPr>
        <w:t>especially about disease prevention, control, and treatment;</w:t>
      </w:r>
      <w:r w:rsidRPr="00295F0F">
        <w:rPr>
          <w:rFonts w:cstheme="majorHAnsi"/>
          <w:sz w:val="12"/>
        </w:rPr>
        <w:t xml:space="preserve"> protection of individual rights and freedom of assembly, association and expression; and the ability to voice complaints and opposition. By instituting these rights in a timely fashion, China may be able to contain the HIV/AIDS epidemic before it loses millions of its citizens to yet another public health tragedy.</w:t>
      </w:r>
    </w:p>
    <w:p w14:paraId="4FA09B16" w14:textId="77777777" w:rsidR="009F4688" w:rsidRPr="00295F0F" w:rsidRDefault="009F4688" w:rsidP="009F4688">
      <w:pPr>
        <w:pStyle w:val="Heading3"/>
        <w:rPr>
          <w:rFonts w:cstheme="majorHAnsi"/>
        </w:rPr>
      </w:pPr>
      <w:r w:rsidRPr="00295F0F">
        <w:rPr>
          <w:rFonts w:cstheme="majorHAnsi"/>
        </w:rPr>
        <w:t>Econ – 2AC</w:t>
      </w:r>
    </w:p>
    <w:p w14:paraId="5F6A762E" w14:textId="77777777" w:rsidR="009F4688" w:rsidRPr="00295F0F" w:rsidRDefault="009F4688" w:rsidP="009F4688">
      <w:pPr>
        <w:pStyle w:val="Heading4"/>
        <w:rPr>
          <w:rFonts w:cstheme="majorHAnsi"/>
        </w:rPr>
      </w:pPr>
      <w:r w:rsidRPr="00295F0F">
        <w:rPr>
          <w:rFonts w:cstheme="majorHAnsi"/>
        </w:rPr>
        <w:t xml:space="preserve">Democracy is key to economic growth – newest, best stats go Aff </w:t>
      </w:r>
    </w:p>
    <w:p w14:paraId="12449EBA" w14:textId="77777777" w:rsidR="009F4688" w:rsidRPr="00295F0F" w:rsidRDefault="009F4688" w:rsidP="009F4688">
      <w:pPr>
        <w:rPr>
          <w:rStyle w:val="Style13ptBold"/>
          <w:rFonts w:cstheme="majorHAnsi"/>
        </w:rPr>
      </w:pPr>
      <w:r w:rsidRPr="00295F0F">
        <w:rPr>
          <w:rStyle w:val="Style13ptBold"/>
          <w:rFonts w:cstheme="majorHAnsi"/>
        </w:rPr>
        <w:t xml:space="preserve">Acemoglu, Professor of Economics @ MIT, 14 </w:t>
      </w:r>
    </w:p>
    <w:p w14:paraId="6D89FB24" w14:textId="77777777" w:rsidR="009F4688" w:rsidRPr="00295F0F" w:rsidRDefault="009F4688" w:rsidP="009F4688">
      <w:pPr>
        <w:rPr>
          <w:rFonts w:cstheme="majorHAnsi"/>
        </w:rPr>
      </w:pPr>
      <w:r w:rsidRPr="00295F0F">
        <w:rPr>
          <w:rFonts w:cstheme="majorHAnsi"/>
        </w:rPr>
        <w:t xml:space="preserve">(Daron, “DEMOCRACY DOES CAUSE GROWTH,” </w:t>
      </w:r>
      <w:hyperlink r:id="rId29" w:history="1">
        <w:r w:rsidRPr="00295F0F">
          <w:rPr>
            <w:rStyle w:val="Hyperlink"/>
            <w:rFonts w:cstheme="majorHAnsi"/>
          </w:rPr>
          <w:t>http://www.nber.org/papers/w20004.pdf</w:t>
        </w:r>
      </w:hyperlink>
      <w:r w:rsidRPr="00295F0F">
        <w:rPr>
          <w:rFonts w:cstheme="majorHAnsi"/>
        </w:rPr>
        <w:t xml:space="preserve">, ava) </w:t>
      </w:r>
    </w:p>
    <w:p w14:paraId="61748F69" w14:textId="77777777" w:rsidR="009F4688" w:rsidRPr="00295F0F" w:rsidRDefault="009F4688" w:rsidP="009F4688">
      <w:pPr>
        <w:rPr>
          <w:rFonts w:cstheme="majorHAnsi"/>
          <w:sz w:val="14"/>
        </w:rPr>
      </w:pPr>
      <w:r w:rsidRPr="00295F0F">
        <w:rPr>
          <w:rFonts w:cstheme="majorHAnsi"/>
          <w:sz w:val="14"/>
        </w:rPr>
        <w:t xml:space="preserve">Skepticism about the performance of democratic institutions is as old as democracy itself. Plato, for example, denigrated democracy as the second worst form of government after tyranny. The view that democracy is a constraint on economic growth has recently been gaining ground. In this paper, we show that </w:t>
      </w:r>
      <w:r w:rsidRPr="00295F0F">
        <w:rPr>
          <w:rStyle w:val="StyleUnderline"/>
          <w:rFonts w:cstheme="majorHAnsi"/>
        </w:rPr>
        <w:t>once the dynamics of GDP are controlled for in a fixed effects OLS regression</w:t>
      </w:r>
      <w:r w:rsidRPr="00295F0F">
        <w:rPr>
          <w:rFonts w:cstheme="majorHAnsi"/>
          <w:sz w:val="14"/>
        </w:rPr>
        <w:t xml:space="preserve">, </w:t>
      </w:r>
      <w:r w:rsidRPr="00295F0F">
        <w:rPr>
          <w:rStyle w:val="StyleUnderline"/>
          <w:rFonts w:cstheme="majorHAnsi"/>
        </w:rPr>
        <w:t>there is an economically and statistically significant positive correlation</w:t>
      </w:r>
      <w:r w:rsidRPr="00295F0F">
        <w:rPr>
          <w:rFonts w:cstheme="majorHAnsi"/>
          <w:sz w:val="14"/>
        </w:rPr>
        <w:t xml:space="preserve"> </w:t>
      </w:r>
      <w:r w:rsidRPr="00295F0F">
        <w:rPr>
          <w:rStyle w:val="StyleUnderline"/>
          <w:rFonts w:cstheme="majorHAnsi"/>
        </w:rPr>
        <w:t>between democracy and future GDP per capita</w:t>
      </w:r>
      <w:r w:rsidRPr="00295F0F">
        <w:rPr>
          <w:rFonts w:cstheme="majorHAnsi"/>
          <w:sz w:val="14"/>
        </w:rPr>
        <w:t xml:space="preserve">. This result remains true in GMM estimates that account for any bias due to lagged dependent variables, as well as with semi-parametric estimators based on a propensity score for democratic transitions estimated using past lags of log GDP. Our preferred specifications imply that </w:t>
      </w:r>
      <w:r w:rsidRPr="00295F0F">
        <w:rPr>
          <w:rStyle w:val="Emphasis"/>
          <w:rFonts w:cstheme="majorHAnsi"/>
          <w:highlight w:val="cyan"/>
        </w:rPr>
        <w:t>long-run GDP increases by about 20% following a democratic transition</w:t>
      </w:r>
      <w:r w:rsidRPr="00295F0F">
        <w:rPr>
          <w:rFonts w:cstheme="majorHAnsi"/>
          <w:sz w:val="14"/>
        </w:rPr>
        <w:t xml:space="preserve">. </w:t>
      </w:r>
      <w:r w:rsidRPr="00295F0F">
        <w:rPr>
          <w:rStyle w:val="StyleUnderline"/>
          <w:rFonts w:cstheme="majorHAnsi"/>
        </w:rPr>
        <w:t>We</w:t>
      </w:r>
      <w:r w:rsidRPr="00295F0F">
        <w:rPr>
          <w:rFonts w:cstheme="majorHAnsi"/>
          <w:sz w:val="14"/>
        </w:rPr>
        <w:t xml:space="preserve"> also </w:t>
      </w:r>
      <w:r w:rsidRPr="00295F0F">
        <w:rPr>
          <w:rStyle w:val="StyleUnderline"/>
          <w:rFonts w:cstheme="majorHAnsi"/>
        </w:rPr>
        <w:t>document regional waves of democratization</w:t>
      </w:r>
      <w:r w:rsidRPr="00295F0F">
        <w:rPr>
          <w:rFonts w:cstheme="majorHAnsi"/>
          <w:sz w:val="14"/>
        </w:rPr>
        <w:t xml:space="preserve">, </w:t>
      </w:r>
      <w:r w:rsidRPr="00295F0F">
        <w:rPr>
          <w:rStyle w:val="StyleUnderline"/>
          <w:rFonts w:cstheme="majorHAnsi"/>
        </w:rPr>
        <w:t>and</w:t>
      </w:r>
      <w:r w:rsidRPr="00295F0F">
        <w:rPr>
          <w:rFonts w:cstheme="majorHAnsi"/>
          <w:sz w:val="14"/>
        </w:rPr>
        <w:t xml:space="preserve"> </w:t>
      </w:r>
      <w:r w:rsidRPr="00295F0F">
        <w:rPr>
          <w:rStyle w:val="StyleUnderline"/>
          <w:rFonts w:cstheme="majorHAnsi"/>
        </w:rPr>
        <w:t>use this fact to generate a new instrument for democracy</w:t>
      </w:r>
      <w:r w:rsidRPr="00295F0F">
        <w:rPr>
          <w:rFonts w:cstheme="majorHAnsi"/>
          <w:sz w:val="14"/>
        </w:rPr>
        <w:t xml:space="preserve">. </w:t>
      </w:r>
      <w:r w:rsidRPr="00295F0F">
        <w:rPr>
          <w:rStyle w:val="StyleUnderline"/>
          <w:rFonts w:cstheme="majorHAnsi"/>
        </w:rPr>
        <w:t>We show that the probability of a country transitioning to democracy or nondemocracy is strongly correlated with the same transition recently occurring in other countries in the same region. Using this instrument, we find that democracy again increases</w:t>
      </w:r>
      <w:r w:rsidRPr="00295F0F">
        <w:rPr>
          <w:rFonts w:cstheme="majorHAnsi"/>
          <w:sz w:val="14"/>
        </w:rPr>
        <w:t xml:space="preserve"> </w:t>
      </w:r>
      <w:r w:rsidRPr="00295F0F">
        <w:rPr>
          <w:rStyle w:val="StyleUnderline"/>
          <w:rFonts w:cstheme="majorHAnsi"/>
        </w:rPr>
        <w:t>GDP</w:t>
      </w:r>
      <w:r w:rsidRPr="00295F0F">
        <w:rPr>
          <w:rFonts w:cstheme="majorHAnsi"/>
          <w:sz w:val="14"/>
        </w:rPr>
        <w:t>, controlling for lags of GDP and a variety of regional controls</w:t>
      </w:r>
      <w:r w:rsidRPr="00295F0F">
        <w:rPr>
          <w:rStyle w:val="StyleUnderline"/>
          <w:rFonts w:cstheme="majorHAnsi"/>
        </w:rPr>
        <w:t xml:space="preserve">. </w:t>
      </w:r>
      <w:r w:rsidRPr="00295F0F">
        <w:rPr>
          <w:rStyle w:val="StyleUnderline"/>
          <w:rFonts w:cstheme="majorHAnsi"/>
          <w:highlight w:val="cyan"/>
        </w:rPr>
        <w:t xml:space="preserve">The channels via which democracy raises growth include </w:t>
      </w:r>
      <w:r w:rsidRPr="00295F0F">
        <w:rPr>
          <w:rStyle w:val="Emphasis"/>
          <w:rFonts w:cstheme="majorHAnsi"/>
          <w:highlight w:val="cyan"/>
        </w:rPr>
        <w:t>greater economic reforms</w:t>
      </w:r>
      <w:r w:rsidRPr="00295F0F">
        <w:rPr>
          <w:rFonts w:cstheme="majorHAnsi"/>
          <w:sz w:val="14"/>
          <w:highlight w:val="cyan"/>
        </w:rPr>
        <w:t xml:space="preserve">, </w:t>
      </w:r>
      <w:r w:rsidRPr="00295F0F">
        <w:rPr>
          <w:rStyle w:val="Emphasis"/>
          <w:rFonts w:cstheme="majorHAnsi"/>
          <w:highlight w:val="cyan"/>
        </w:rPr>
        <w:t>greater investment in primary schooling and better health</w:t>
      </w:r>
      <w:r w:rsidRPr="00295F0F">
        <w:rPr>
          <w:rFonts w:cstheme="majorHAnsi"/>
          <w:sz w:val="14"/>
          <w:highlight w:val="cyan"/>
        </w:rPr>
        <w:t xml:space="preserve">, </w:t>
      </w:r>
      <w:r w:rsidRPr="00295F0F">
        <w:rPr>
          <w:rStyle w:val="StyleUnderline"/>
          <w:rFonts w:cstheme="majorHAnsi"/>
          <w:highlight w:val="cyan"/>
        </w:rPr>
        <w:t>and</w:t>
      </w:r>
      <w:r w:rsidRPr="00295F0F">
        <w:rPr>
          <w:rFonts w:cstheme="majorHAnsi"/>
          <w:sz w:val="14"/>
        </w:rPr>
        <w:t xml:space="preserve"> </w:t>
      </w:r>
      <w:r w:rsidRPr="00295F0F">
        <w:rPr>
          <w:rStyle w:val="StyleUnderline"/>
          <w:rFonts w:cstheme="majorHAnsi"/>
        </w:rPr>
        <w:t>may</w:t>
      </w:r>
      <w:r w:rsidRPr="00295F0F">
        <w:rPr>
          <w:rFonts w:cstheme="majorHAnsi"/>
          <w:sz w:val="14"/>
        </w:rPr>
        <w:t xml:space="preserve"> also </w:t>
      </w:r>
      <w:r w:rsidRPr="00295F0F">
        <w:rPr>
          <w:rStyle w:val="Emphasis"/>
          <w:rFonts w:cstheme="majorHAnsi"/>
          <w:highlight w:val="cyan"/>
        </w:rPr>
        <w:t>include greater investment</w:t>
      </w:r>
      <w:r w:rsidRPr="00295F0F">
        <w:rPr>
          <w:rFonts w:cstheme="majorHAnsi"/>
          <w:sz w:val="14"/>
          <w:highlight w:val="cyan"/>
        </w:rPr>
        <w:t xml:space="preserve">, </w:t>
      </w:r>
      <w:r w:rsidRPr="00295F0F">
        <w:rPr>
          <w:rStyle w:val="Emphasis"/>
          <w:rFonts w:cstheme="majorHAnsi"/>
          <w:highlight w:val="cyan"/>
        </w:rPr>
        <w:t>greater taxation</w:t>
      </w:r>
      <w:r w:rsidRPr="00295F0F">
        <w:rPr>
          <w:rFonts w:cstheme="majorHAnsi"/>
          <w:sz w:val="14"/>
          <w:highlight w:val="cyan"/>
        </w:rPr>
        <w:t xml:space="preserve"> </w:t>
      </w:r>
      <w:r w:rsidRPr="00295F0F">
        <w:rPr>
          <w:rStyle w:val="Emphasis"/>
          <w:rFonts w:cstheme="majorHAnsi"/>
          <w:highlight w:val="cyan"/>
        </w:rPr>
        <w:t>and public good provision</w:t>
      </w:r>
      <w:r w:rsidRPr="00295F0F">
        <w:rPr>
          <w:rStyle w:val="Emphasis"/>
          <w:rFonts w:cstheme="majorHAnsi"/>
        </w:rPr>
        <w:t>,</w:t>
      </w:r>
      <w:r w:rsidRPr="00295F0F">
        <w:rPr>
          <w:rFonts w:cstheme="majorHAnsi"/>
          <w:sz w:val="14"/>
        </w:rPr>
        <w:t xml:space="preserve"> </w:t>
      </w:r>
      <w:r w:rsidRPr="00295F0F">
        <w:rPr>
          <w:rStyle w:val="StyleUnderline"/>
          <w:rFonts w:cstheme="majorHAnsi"/>
        </w:rPr>
        <w:t>and lower</w:t>
      </w:r>
      <w:r w:rsidRPr="00295F0F">
        <w:rPr>
          <w:rFonts w:cstheme="majorHAnsi"/>
          <w:sz w:val="14"/>
        </w:rPr>
        <w:t xml:space="preserve"> </w:t>
      </w:r>
      <w:r w:rsidRPr="00295F0F">
        <w:rPr>
          <w:rStyle w:val="StyleUnderline"/>
          <w:rFonts w:cstheme="majorHAnsi"/>
        </w:rPr>
        <w:t xml:space="preserve">social unrest. </w:t>
      </w:r>
      <w:r w:rsidRPr="00295F0F">
        <w:rPr>
          <w:rFonts w:cstheme="majorHAnsi"/>
          <w:sz w:val="14"/>
        </w:rPr>
        <w:t xml:space="preserve">In contrast to the equally popular claims that democracy is bad for growth at early stages of economic development, we find no heterogeneity by level of income. There is some heterogeneity depending on the level of human capital, but these effects are not large enough to lead to negative effects of democracy for low human capital countries. </w:t>
      </w:r>
      <w:r w:rsidRPr="00295F0F">
        <w:rPr>
          <w:rStyle w:val="StyleUnderline"/>
          <w:rFonts w:cstheme="majorHAnsi"/>
        </w:rPr>
        <w:t xml:space="preserve">These results taken together suggest that </w:t>
      </w:r>
      <w:r w:rsidRPr="00295F0F">
        <w:rPr>
          <w:rStyle w:val="StyleUnderline"/>
          <w:rFonts w:cstheme="majorHAnsi"/>
          <w:highlight w:val="cyan"/>
        </w:rPr>
        <w:t>democracy is</w:t>
      </w:r>
      <w:r w:rsidRPr="00295F0F">
        <w:rPr>
          <w:rFonts w:cstheme="majorHAnsi"/>
          <w:sz w:val="14"/>
        </w:rPr>
        <w:t xml:space="preserve"> more </w:t>
      </w:r>
      <w:r w:rsidRPr="00295F0F">
        <w:rPr>
          <w:rStyle w:val="Emphasis"/>
          <w:rFonts w:cstheme="majorHAnsi"/>
          <w:highlight w:val="cyan"/>
        </w:rPr>
        <w:t>conducive to</w:t>
      </w:r>
      <w:r w:rsidRPr="00295F0F">
        <w:rPr>
          <w:rStyle w:val="Emphasis"/>
          <w:rFonts w:cstheme="majorHAnsi"/>
        </w:rPr>
        <w:t xml:space="preserve"> economic </w:t>
      </w:r>
      <w:r w:rsidRPr="00295F0F">
        <w:rPr>
          <w:rStyle w:val="Emphasis"/>
          <w:rFonts w:cstheme="majorHAnsi"/>
          <w:highlight w:val="cyan"/>
        </w:rPr>
        <w:t>growth</w:t>
      </w:r>
      <w:r w:rsidRPr="00295F0F">
        <w:rPr>
          <w:rFonts w:cstheme="majorHAnsi"/>
          <w:sz w:val="14"/>
        </w:rPr>
        <w:t xml:space="preserve"> than its detractors have argued, and that there are many complementarities between democratic institutions and proximate causes of economic development. Work using cross-country and within-country variation to shed more light on how democracy changes economic incentives and organizations and pinpointing what aspects of democratic institutions are more important for economic success is an obvious fruitful area for future research.</w:t>
      </w:r>
    </w:p>
    <w:p w14:paraId="4FAE8862" w14:textId="77777777" w:rsidR="009F4688" w:rsidRPr="00295F0F" w:rsidRDefault="009F4688" w:rsidP="009F4688">
      <w:pPr>
        <w:pStyle w:val="Heading3"/>
        <w:rPr>
          <w:rFonts w:cstheme="majorHAnsi"/>
        </w:rPr>
      </w:pPr>
      <w:r w:rsidRPr="00295F0F">
        <w:rPr>
          <w:rFonts w:cstheme="majorHAnsi"/>
        </w:rPr>
        <w:t>Environment – 2AC</w:t>
      </w:r>
    </w:p>
    <w:p w14:paraId="75B2FE40" w14:textId="77777777" w:rsidR="009F4688" w:rsidRPr="00295F0F" w:rsidRDefault="009F4688" w:rsidP="009F4688">
      <w:pPr>
        <w:pStyle w:val="Heading4"/>
        <w:rPr>
          <w:rFonts w:cstheme="majorHAnsi"/>
        </w:rPr>
      </w:pPr>
      <w:r w:rsidRPr="00295F0F">
        <w:rPr>
          <w:rFonts w:cstheme="majorHAnsi"/>
        </w:rPr>
        <w:t xml:space="preserve">Democracy is key to environmental protection and combating climate change </w:t>
      </w:r>
    </w:p>
    <w:p w14:paraId="6ED0D79B" w14:textId="77777777" w:rsidR="009F4688" w:rsidRPr="00295F0F" w:rsidRDefault="009F4688" w:rsidP="009F4688">
      <w:pPr>
        <w:rPr>
          <w:rStyle w:val="Style13ptBold"/>
          <w:rFonts w:cstheme="majorHAnsi"/>
        </w:rPr>
      </w:pPr>
      <w:r w:rsidRPr="00295F0F">
        <w:rPr>
          <w:rStyle w:val="Style13ptBold"/>
          <w:rFonts w:cstheme="majorHAnsi"/>
        </w:rPr>
        <w:t>Policardo, Department of Economics, University of Siena, 14</w:t>
      </w:r>
    </w:p>
    <w:p w14:paraId="5CEC46F9" w14:textId="77777777" w:rsidR="009F4688" w:rsidRPr="00295F0F" w:rsidRDefault="009F4688" w:rsidP="009F4688">
      <w:pPr>
        <w:rPr>
          <w:rFonts w:cstheme="majorHAnsi"/>
        </w:rPr>
      </w:pPr>
      <w:r w:rsidRPr="00295F0F">
        <w:rPr>
          <w:rFonts w:cstheme="majorHAnsi"/>
        </w:rPr>
        <w:t xml:space="preserve">(Laura, “Is Democracy Good for the Environment? Quasi-Experimental Evidence from Regime Transitions,” </w:t>
      </w:r>
      <w:hyperlink r:id="rId30" w:history="1">
        <w:r w:rsidRPr="00295F0F">
          <w:rPr>
            <w:rStyle w:val="Hyperlink"/>
            <w:rFonts w:cstheme="majorHAnsi"/>
          </w:rPr>
          <w:t>http://download.springer.com/static/pdf/487/art%253A10.1007%252Fs10640-014-9870-0.pdf?auth66=1425160461_0d08c5e0152df793998a3e39d2809b6d&amp;ext=.pdf</w:t>
        </w:r>
      </w:hyperlink>
      <w:r w:rsidRPr="00295F0F">
        <w:rPr>
          <w:rFonts w:cstheme="majorHAnsi"/>
        </w:rPr>
        <w:t xml:space="preserve">, ava) </w:t>
      </w:r>
    </w:p>
    <w:p w14:paraId="6F6BAD6C" w14:textId="77777777" w:rsidR="009F4688" w:rsidRPr="00295F0F" w:rsidRDefault="009F4688" w:rsidP="009F4688">
      <w:pPr>
        <w:rPr>
          <w:rStyle w:val="Emphasis"/>
          <w:rFonts w:cstheme="majorHAnsi"/>
          <w:b w:val="0"/>
        </w:rPr>
      </w:pPr>
      <w:r w:rsidRPr="00295F0F">
        <w:rPr>
          <w:rFonts w:cstheme="majorHAnsi"/>
          <w:sz w:val="14"/>
        </w:rPr>
        <w:t xml:space="preserve">Despite the different views about the effect of democracy on the environmental management, in this paper I show that </w:t>
      </w:r>
      <w:r w:rsidRPr="00295F0F">
        <w:rPr>
          <w:rStyle w:val="Emphasis"/>
          <w:rFonts w:cstheme="majorHAnsi"/>
          <w:highlight w:val="cyan"/>
        </w:rPr>
        <w:t>democracy and environmental quality are positively correlated</w:t>
      </w:r>
      <w:r w:rsidRPr="00295F0F">
        <w:rPr>
          <w:rFonts w:cstheme="majorHAnsi"/>
          <w:sz w:val="14"/>
        </w:rPr>
        <w:t xml:space="preserve">. To show that, I use the powerful approach of ITS design in cointegration analysis to show that democratic countries and autocratic ones have two different targets of environmental quality, with those for democracy higher than those for autocracies. </w:t>
      </w:r>
      <w:r w:rsidRPr="00295F0F">
        <w:rPr>
          <w:rStyle w:val="StyleUnderline"/>
          <w:rFonts w:cstheme="majorHAnsi"/>
        </w:rPr>
        <w:t>Previous works on democracy and environmental quality were indeed unable to assert that democracy is really good for the environment because they did not show that non-democracies are not</w:t>
      </w:r>
      <w:r w:rsidRPr="00295F0F">
        <w:rPr>
          <w:rFonts w:cstheme="majorHAnsi"/>
          <w:sz w:val="14"/>
        </w:rPr>
        <w:t xml:space="preserve">. </w:t>
      </w:r>
      <w:r w:rsidRPr="00295F0F">
        <w:rPr>
          <w:rStyle w:val="StyleUnderline"/>
          <w:rFonts w:cstheme="majorHAnsi"/>
        </w:rPr>
        <w:t>Segmented regression analysis</w:t>
      </w:r>
      <w:r w:rsidRPr="00295F0F">
        <w:rPr>
          <w:rFonts w:cstheme="majorHAnsi"/>
          <w:sz w:val="14"/>
        </w:rPr>
        <w:t xml:space="preserve"> of ITS </w:t>
      </w:r>
      <w:r w:rsidRPr="00295F0F">
        <w:rPr>
          <w:rStyle w:val="StyleUnderline"/>
          <w:rFonts w:cstheme="majorHAnsi"/>
        </w:rPr>
        <w:t>allows not only to see the effect of democracy through time</w:t>
      </w:r>
      <w:r w:rsidRPr="00295F0F">
        <w:rPr>
          <w:rFonts w:cstheme="majorHAnsi"/>
          <w:sz w:val="14"/>
        </w:rPr>
        <w:t xml:space="preserve">, </w:t>
      </w:r>
      <w:r w:rsidRPr="00295F0F">
        <w:rPr>
          <w:rStyle w:val="StyleUnderline"/>
          <w:rFonts w:cstheme="majorHAnsi"/>
        </w:rPr>
        <w:t>but also if this effect differs from the effect of autocracy. The weakness of the previous works in this field was therefore that not comparing the results with those for dictatorships, the positive effect of democracy on the environment might not be due to democracy per se, but from other effects, like maturation, or technological progress,</w:t>
      </w:r>
      <w:r w:rsidRPr="00295F0F">
        <w:rPr>
          <w:rFonts w:cstheme="majorHAnsi"/>
          <w:sz w:val="14"/>
        </w:rPr>
        <w:t xml:space="preserve"> common to both regimes. In this panel of 47 transition countries, </w:t>
      </w:r>
      <w:r w:rsidRPr="00295F0F">
        <w:rPr>
          <w:rStyle w:val="StyleUnderline"/>
          <w:rFonts w:cstheme="majorHAnsi"/>
        </w:rPr>
        <w:t xml:space="preserve">this approach shows that </w:t>
      </w:r>
      <w:r w:rsidRPr="00295F0F">
        <w:rPr>
          <w:rStyle w:val="StyleUnderline"/>
          <w:rFonts w:cstheme="majorHAnsi"/>
          <w:highlight w:val="cyan"/>
        </w:rPr>
        <w:t>democratisation is consistently associated to a reduction of CO2 emissions</w:t>
      </w:r>
      <w:r w:rsidRPr="00295F0F">
        <w:rPr>
          <w:rStyle w:val="StyleUnderline"/>
          <w:rFonts w:cstheme="majorHAnsi"/>
        </w:rPr>
        <w:t xml:space="preserve"> </w:t>
      </w:r>
      <w:r w:rsidRPr="00295F0F">
        <w:rPr>
          <w:rFonts w:cstheme="majorHAnsi"/>
          <w:sz w:val="14"/>
        </w:rPr>
        <w:t xml:space="preserve">and PM10 concentrations, but this process may be quite slow because—at least in the ECM relative to CO2 emissions—it is detectable only in the long run. Due to the fact that democratic institutions tend to be slower than autocratic ones in taking decisions and acting, in the short run we do not observe a negative effect of democracy on the level of emissions, while the positive effect of dictatorship is quite consistent. Inequality has two different effects depending on the incumbent regime: in any case it counterbalances the global effect of the regime. In democracy, increased inequality means that the decisive citizen is poorer and so less willing to pay for environmental protection. This however assuming perfect democracy only and full participation to the poll. From another point of view, it is reasonable to think that democratic institutions work worse when inequality is high, due to the scarce participation of the poor to the electoral processes, and therefore democracies with high income inequality resemble more to a dictatorship than a democracy itself, because decisions are taken by a small (and usually strongly interested) group of people. Inequality during periods of autocracy, under the assumption that this inequality favors the dictator at the expense of the rest of the citizens, it may retain the negative effect of the regime since it increases the dictator’s income and so it increases his demand for environmental quality, which may be driven by a limited (although high) opportunity to substitute environment with private consumption. </w:t>
      </w:r>
      <w:r w:rsidRPr="00295F0F">
        <w:rPr>
          <w:rStyle w:val="StyleUnderline"/>
          <w:rFonts w:cstheme="majorHAnsi"/>
        </w:rPr>
        <w:t>The overall effect</w:t>
      </w:r>
      <w:r w:rsidRPr="00295F0F">
        <w:rPr>
          <w:rFonts w:cstheme="majorHAnsi"/>
          <w:sz w:val="14"/>
        </w:rPr>
        <w:t xml:space="preserve">, however, </w:t>
      </w:r>
      <w:r w:rsidRPr="00295F0F">
        <w:rPr>
          <w:rStyle w:val="Emphasis"/>
          <w:rFonts w:cstheme="majorHAnsi"/>
        </w:rPr>
        <w:t xml:space="preserve">is that </w:t>
      </w:r>
      <w:r w:rsidRPr="00295F0F">
        <w:rPr>
          <w:rStyle w:val="Emphasis"/>
          <w:rFonts w:cstheme="majorHAnsi"/>
          <w:highlight w:val="cyan"/>
        </w:rPr>
        <w:t>dictatorships tend to be associated to a worse environment than democracies</w:t>
      </w:r>
      <w:r w:rsidRPr="00295F0F">
        <w:rPr>
          <w:rStyle w:val="Emphasis"/>
          <w:rFonts w:cstheme="majorHAnsi"/>
        </w:rPr>
        <w:t>.</w:t>
      </w:r>
    </w:p>
    <w:p w14:paraId="10E908D1" w14:textId="77777777" w:rsidR="009F4688" w:rsidRPr="00295F0F" w:rsidRDefault="009F4688" w:rsidP="009F4688">
      <w:pPr>
        <w:pStyle w:val="Heading4"/>
        <w:rPr>
          <w:rFonts w:cstheme="majorHAnsi"/>
        </w:rPr>
      </w:pPr>
      <w:r w:rsidRPr="00295F0F">
        <w:rPr>
          <w:rFonts w:cstheme="majorHAnsi"/>
        </w:rPr>
        <w:t xml:space="preserve">Best studies go NEG </w:t>
      </w:r>
    </w:p>
    <w:p w14:paraId="5703E1B6" w14:textId="77777777" w:rsidR="009F4688" w:rsidRPr="00295F0F" w:rsidRDefault="009F4688" w:rsidP="009F4688">
      <w:pPr>
        <w:rPr>
          <w:rStyle w:val="Style13ptBold"/>
          <w:rFonts w:cstheme="majorHAnsi"/>
        </w:rPr>
      </w:pPr>
      <w:r w:rsidRPr="00295F0F">
        <w:rPr>
          <w:rStyle w:val="Style13ptBold"/>
          <w:rFonts w:cstheme="majorHAnsi"/>
        </w:rPr>
        <w:t>Chen, Center for Democracy, Development, and the Rule of Law, 13</w:t>
      </w:r>
    </w:p>
    <w:p w14:paraId="4AF6EE44" w14:textId="77777777" w:rsidR="009F4688" w:rsidRPr="00295F0F" w:rsidRDefault="009F4688" w:rsidP="009F4688">
      <w:pPr>
        <w:rPr>
          <w:rFonts w:cstheme="majorHAnsi"/>
        </w:rPr>
      </w:pPr>
      <w:r w:rsidRPr="00295F0F">
        <w:rPr>
          <w:rFonts w:cstheme="majorHAnsi"/>
        </w:rPr>
        <w:t xml:space="preserve">(Vincent, “Democracy and the Environment,” </w:t>
      </w:r>
      <w:hyperlink r:id="rId31" w:history="1">
        <w:r w:rsidRPr="00295F0F">
          <w:rPr>
            <w:rStyle w:val="Hyperlink"/>
            <w:rFonts w:cstheme="majorHAnsi"/>
          </w:rPr>
          <w:t>http://cddrl.fsi.stanford.edu/sites/default/files/Vincent_Chen.pdf</w:t>
        </w:r>
      </w:hyperlink>
      <w:r w:rsidRPr="00295F0F">
        <w:rPr>
          <w:rFonts w:cstheme="majorHAnsi"/>
        </w:rPr>
        <w:t xml:space="preserve">, ava) </w:t>
      </w:r>
    </w:p>
    <w:p w14:paraId="7E1F76CC" w14:textId="77777777" w:rsidR="009F4688" w:rsidRPr="00295F0F" w:rsidRDefault="009F4688" w:rsidP="009F4688">
      <w:pPr>
        <w:rPr>
          <w:rStyle w:val="Emphasis"/>
          <w:rFonts w:cstheme="majorHAnsi"/>
          <w:b w:val="0"/>
        </w:rPr>
      </w:pPr>
      <w:r w:rsidRPr="00295F0F">
        <w:rPr>
          <w:rStyle w:val="StyleUnderline"/>
          <w:rFonts w:cstheme="majorHAnsi"/>
        </w:rPr>
        <w:t>The relationship between human institutions and the environment it inhabits has long interested social scientists</w:t>
      </w:r>
      <w:r w:rsidRPr="00295F0F">
        <w:rPr>
          <w:rFonts w:cstheme="majorHAnsi"/>
          <w:sz w:val="14"/>
        </w:rPr>
        <w:t xml:space="preserve">. This paper asks the question of whether democratic governments bring about better environmental performance compared to their autocratic counterparts, and if so, what causal mechanisms might explain this relationship. </w:t>
      </w:r>
      <w:r w:rsidRPr="00295F0F">
        <w:rPr>
          <w:rStyle w:val="Emphasis"/>
          <w:rFonts w:cstheme="majorHAnsi"/>
          <w:highlight w:val="cyan"/>
        </w:rPr>
        <w:t>Using a large-N empirical analysis,</w:t>
      </w:r>
      <w:r w:rsidRPr="00295F0F">
        <w:rPr>
          <w:rFonts w:cstheme="majorHAnsi"/>
          <w:sz w:val="14"/>
          <w:highlight w:val="cyan"/>
        </w:rPr>
        <w:t xml:space="preserve"> I </w:t>
      </w:r>
      <w:r w:rsidRPr="00295F0F">
        <w:rPr>
          <w:rStyle w:val="Emphasis"/>
          <w:rFonts w:cstheme="majorHAnsi"/>
          <w:highlight w:val="cyan"/>
        </w:rPr>
        <w:t>observe a positive relationship between democracy and environmental performance</w:t>
      </w:r>
      <w:r w:rsidRPr="00295F0F">
        <w:rPr>
          <w:rFonts w:cstheme="majorHAnsi"/>
          <w:sz w:val="14"/>
        </w:rPr>
        <w:t xml:space="preserve"> when isolating the effects of other socio-economic measurements such as developmental level, population density, and industry structure. </w:t>
      </w:r>
      <w:r w:rsidRPr="00295F0F">
        <w:rPr>
          <w:rStyle w:val="StyleUnderline"/>
          <w:rFonts w:cstheme="majorHAnsi"/>
        </w:rPr>
        <w:t>Further more</w:t>
      </w:r>
      <w:r w:rsidRPr="00295F0F">
        <w:rPr>
          <w:rFonts w:cstheme="majorHAnsi"/>
          <w:sz w:val="14"/>
        </w:rPr>
        <w:t xml:space="preserve">, </w:t>
      </w:r>
      <w:r w:rsidRPr="00295F0F">
        <w:rPr>
          <w:rStyle w:val="StyleUnderline"/>
          <w:rFonts w:cstheme="majorHAnsi"/>
        </w:rPr>
        <w:t>governance features associated with democracies are important conditional factors in realizing the environmental benefits brought about by democracy.</w:t>
      </w:r>
      <w:r w:rsidRPr="00295F0F">
        <w:rPr>
          <w:rFonts w:cstheme="majorHAnsi"/>
          <w:sz w:val="14"/>
        </w:rPr>
        <w:t xml:space="preserve"> In particular, </w:t>
      </w:r>
      <w:r w:rsidRPr="00295F0F">
        <w:rPr>
          <w:rStyle w:val="StyleUnderline"/>
          <w:rFonts w:cstheme="majorHAnsi"/>
        </w:rPr>
        <w:t xml:space="preserve">democracy is most effective in addressing environmental issues with substantial human health implications </w:t>
      </w:r>
      <w:r w:rsidRPr="00295F0F">
        <w:rPr>
          <w:rStyle w:val="Emphasis"/>
          <w:rFonts w:cstheme="majorHAnsi"/>
          <w:highlight w:val="cyan"/>
        </w:rPr>
        <w:t xml:space="preserve">because the environmental preferences of the public </w:t>
      </w:r>
      <w:proofErr w:type="gramStart"/>
      <w:r w:rsidRPr="00295F0F">
        <w:rPr>
          <w:rStyle w:val="Emphasis"/>
          <w:rFonts w:cstheme="majorHAnsi"/>
          <w:highlight w:val="cyan"/>
        </w:rPr>
        <w:t>is</w:t>
      </w:r>
      <w:proofErr w:type="gramEnd"/>
      <w:r w:rsidRPr="00295F0F">
        <w:rPr>
          <w:rStyle w:val="Emphasis"/>
          <w:rFonts w:cstheme="majorHAnsi"/>
          <w:highlight w:val="cyan"/>
        </w:rPr>
        <w:t xml:space="preserve"> more easily expressed in the political arena of a democratic society</w:t>
      </w:r>
      <w:r w:rsidRPr="00295F0F">
        <w:rPr>
          <w:rStyle w:val="Emphasis"/>
          <w:rFonts w:cstheme="majorHAnsi"/>
        </w:rPr>
        <w:t>.</w:t>
      </w:r>
    </w:p>
    <w:p w14:paraId="181D76FC" w14:textId="77777777" w:rsidR="009F4688" w:rsidRPr="00295F0F" w:rsidRDefault="009F4688" w:rsidP="009F4688">
      <w:pPr>
        <w:rPr>
          <w:rFonts w:cstheme="majorHAnsi"/>
        </w:rPr>
      </w:pPr>
    </w:p>
    <w:p w14:paraId="3D6A533A" w14:textId="77777777" w:rsidR="009F4688" w:rsidRPr="00295F0F" w:rsidRDefault="009F4688" w:rsidP="009F4688">
      <w:pPr>
        <w:rPr>
          <w:rFonts w:cstheme="majorHAnsi"/>
        </w:rPr>
      </w:pPr>
    </w:p>
    <w:p w14:paraId="33079BF5" w14:textId="77777777" w:rsidR="009F4688" w:rsidRPr="00295F0F" w:rsidRDefault="009F4688" w:rsidP="009F4688">
      <w:pPr>
        <w:pStyle w:val="Heading3"/>
        <w:rPr>
          <w:rFonts w:cstheme="majorHAnsi"/>
        </w:rPr>
      </w:pPr>
      <w:r w:rsidRPr="00295F0F">
        <w:rPr>
          <w:rFonts w:cstheme="majorHAnsi"/>
        </w:rPr>
        <w:t>Famine – 2AC</w:t>
      </w:r>
    </w:p>
    <w:p w14:paraId="45F6CF35" w14:textId="77777777" w:rsidR="009F4688" w:rsidRPr="00295F0F" w:rsidRDefault="009F4688" w:rsidP="009F4688">
      <w:pPr>
        <w:pStyle w:val="Heading4"/>
        <w:rPr>
          <w:rFonts w:cstheme="majorHAnsi"/>
        </w:rPr>
      </w:pPr>
      <w:r w:rsidRPr="00295F0F">
        <w:rPr>
          <w:rFonts w:cstheme="majorHAnsi"/>
        </w:rPr>
        <w:t xml:space="preserve">Democracy solves the impact to famine – outweighs their internal link because management matters more than resources </w:t>
      </w:r>
    </w:p>
    <w:p w14:paraId="28780FDA" w14:textId="77777777" w:rsidR="009F4688" w:rsidRPr="00295F0F" w:rsidRDefault="009F4688" w:rsidP="009F4688">
      <w:pPr>
        <w:rPr>
          <w:rStyle w:val="Style13ptBold"/>
          <w:rFonts w:cstheme="majorHAnsi"/>
        </w:rPr>
      </w:pPr>
      <w:r w:rsidRPr="00295F0F">
        <w:rPr>
          <w:rStyle w:val="Style13ptBold"/>
          <w:rFonts w:cstheme="majorHAnsi"/>
        </w:rPr>
        <w:t>Agbor, research fellow at the Africa Growth Initiative in the Global Economy and Development program, 11</w:t>
      </w:r>
    </w:p>
    <w:p w14:paraId="2104F1BE" w14:textId="77777777" w:rsidR="009F4688" w:rsidRPr="00295F0F" w:rsidRDefault="009F4688" w:rsidP="009F4688">
      <w:pPr>
        <w:rPr>
          <w:rFonts w:cstheme="majorHAnsi"/>
        </w:rPr>
      </w:pPr>
      <w:r w:rsidRPr="00295F0F">
        <w:rPr>
          <w:rFonts w:cstheme="majorHAnsi"/>
        </w:rPr>
        <w:t xml:space="preserve">(Julius, and Nelipher Moyo, “Democratic Governance Is Critical to Averting Famines in Africa,” </w:t>
      </w:r>
      <w:hyperlink r:id="rId32" w:history="1">
        <w:r w:rsidRPr="00295F0F">
          <w:rPr>
            <w:rStyle w:val="Hyperlink"/>
            <w:rFonts w:cstheme="majorHAnsi"/>
          </w:rPr>
          <w:t>http://www.brookings.edu/research/opinions/2011/09/26-democratic-governance-agbor</w:t>
        </w:r>
      </w:hyperlink>
      <w:r w:rsidRPr="00295F0F">
        <w:rPr>
          <w:rFonts w:cstheme="majorHAnsi"/>
        </w:rPr>
        <w:t xml:space="preserve">, ava) </w:t>
      </w:r>
    </w:p>
    <w:p w14:paraId="55BACDCE" w14:textId="77777777" w:rsidR="009F4688" w:rsidRPr="00295F0F" w:rsidRDefault="009F4688" w:rsidP="009F4688">
      <w:pPr>
        <w:rPr>
          <w:rStyle w:val="StyleUnderline"/>
          <w:rFonts w:cstheme="majorHAnsi"/>
        </w:rPr>
      </w:pPr>
      <w:r w:rsidRPr="00295F0F">
        <w:rPr>
          <w:rStyle w:val="StyleUnderline"/>
          <w:rFonts w:cstheme="majorHAnsi"/>
          <w:highlight w:val="cyan"/>
        </w:rPr>
        <w:t>Evidence suggests</w:t>
      </w:r>
      <w:r w:rsidRPr="00295F0F">
        <w:rPr>
          <w:rFonts w:cstheme="majorHAnsi"/>
          <w:sz w:val="14"/>
        </w:rPr>
        <w:t xml:space="preserve"> </w:t>
      </w:r>
      <w:r w:rsidRPr="00295F0F">
        <w:rPr>
          <w:rStyle w:val="StyleUnderline"/>
          <w:rFonts w:cstheme="majorHAnsi"/>
        </w:rPr>
        <w:t xml:space="preserve">most of the </w:t>
      </w:r>
      <w:r w:rsidRPr="00295F0F">
        <w:rPr>
          <w:rStyle w:val="StyleUnderline"/>
          <w:rFonts w:cstheme="majorHAnsi"/>
          <w:highlight w:val="cyan"/>
        </w:rPr>
        <w:t>famines</w:t>
      </w:r>
      <w:r w:rsidRPr="00295F0F">
        <w:rPr>
          <w:rFonts w:cstheme="majorHAnsi"/>
          <w:sz w:val="14"/>
        </w:rPr>
        <w:t xml:space="preserve"> recently </w:t>
      </w:r>
      <w:r w:rsidRPr="00295F0F">
        <w:rPr>
          <w:rStyle w:val="StyleUnderline"/>
          <w:rFonts w:cstheme="majorHAnsi"/>
          <w:highlight w:val="cyan"/>
        </w:rPr>
        <w:t>witnessed</w:t>
      </w:r>
      <w:r w:rsidRPr="00295F0F">
        <w:rPr>
          <w:rStyle w:val="StyleUnderline"/>
          <w:rFonts w:cstheme="majorHAnsi"/>
        </w:rPr>
        <w:t xml:space="preserve"> in Africa have been</w:t>
      </w:r>
      <w:r w:rsidRPr="00295F0F">
        <w:rPr>
          <w:rFonts w:cstheme="majorHAnsi"/>
          <w:sz w:val="14"/>
        </w:rPr>
        <w:t xml:space="preserve"> largely </w:t>
      </w:r>
      <w:r w:rsidRPr="00295F0F">
        <w:rPr>
          <w:rStyle w:val="StyleUnderline"/>
          <w:rFonts w:cstheme="majorHAnsi"/>
          <w:highlight w:val="cyan"/>
        </w:rPr>
        <w:t xml:space="preserve">due to </w:t>
      </w:r>
      <w:r w:rsidRPr="00295F0F">
        <w:rPr>
          <w:rStyle w:val="Emphasis"/>
          <w:rFonts w:cstheme="majorHAnsi"/>
          <w:highlight w:val="cyan"/>
        </w:rPr>
        <w:t>institutional failures</w:t>
      </w:r>
      <w:r w:rsidRPr="00295F0F">
        <w:rPr>
          <w:rFonts w:cstheme="majorHAnsi"/>
          <w:sz w:val="14"/>
          <w:highlight w:val="cyan"/>
        </w:rPr>
        <w:t xml:space="preserve"> </w:t>
      </w:r>
      <w:r w:rsidRPr="00295F0F">
        <w:rPr>
          <w:rStyle w:val="StyleUnderline"/>
          <w:rFonts w:cstheme="majorHAnsi"/>
          <w:highlight w:val="cyan"/>
        </w:rPr>
        <w:t>resulting from</w:t>
      </w:r>
      <w:r w:rsidRPr="00295F0F">
        <w:rPr>
          <w:rStyle w:val="StyleUnderline"/>
          <w:rFonts w:cstheme="majorHAnsi"/>
        </w:rPr>
        <w:t xml:space="preserve"> the lack of broad-based</w:t>
      </w:r>
      <w:r w:rsidRPr="00295F0F">
        <w:rPr>
          <w:rFonts w:cstheme="majorHAnsi"/>
          <w:sz w:val="14"/>
        </w:rPr>
        <w:t xml:space="preserve"> </w:t>
      </w:r>
      <w:r w:rsidRPr="00295F0F">
        <w:rPr>
          <w:rStyle w:val="StyleUnderline"/>
          <w:rFonts w:cstheme="majorHAnsi"/>
          <w:highlight w:val="cyan"/>
        </w:rPr>
        <w:t>accountable governance</w:t>
      </w:r>
      <w:r w:rsidRPr="00295F0F">
        <w:rPr>
          <w:rFonts w:cstheme="majorHAnsi"/>
          <w:sz w:val="14"/>
          <w:highlight w:val="cyan"/>
        </w:rPr>
        <w:t xml:space="preserve"> </w:t>
      </w:r>
      <w:r w:rsidRPr="00295F0F">
        <w:rPr>
          <w:rStyle w:val="Emphasis"/>
          <w:rFonts w:cstheme="majorHAnsi"/>
          <w:highlight w:val="cyan"/>
        </w:rPr>
        <w:t>and much less to market or production failures</w:t>
      </w:r>
      <w:r w:rsidRPr="00295F0F">
        <w:rPr>
          <w:rFonts w:cstheme="majorHAnsi"/>
          <w:sz w:val="14"/>
        </w:rPr>
        <w:t xml:space="preserve">. </w:t>
      </w:r>
      <w:r w:rsidRPr="00295F0F">
        <w:rPr>
          <w:rStyle w:val="StyleUnderline"/>
          <w:rFonts w:cstheme="majorHAnsi"/>
        </w:rPr>
        <w:t xml:space="preserve">This governance deficiency </w:t>
      </w:r>
      <w:r w:rsidRPr="00295F0F">
        <w:rPr>
          <w:rFonts w:cstheme="majorHAnsi"/>
          <w:sz w:val="14"/>
        </w:rPr>
        <w:t xml:space="preserve">often </w:t>
      </w:r>
      <w:r w:rsidRPr="00295F0F">
        <w:rPr>
          <w:rStyle w:val="StyleUnderline"/>
          <w:rFonts w:cstheme="majorHAnsi"/>
        </w:rPr>
        <w:t>manifests itself through imperfect institutions, which either fail to reallocate production surplus away from food-surplus areas to food-deficit ones within the same country</w:t>
      </w:r>
      <w:r w:rsidRPr="00295F0F">
        <w:rPr>
          <w:rFonts w:cstheme="majorHAnsi"/>
          <w:sz w:val="14"/>
        </w:rPr>
        <w:t xml:space="preserve">, </w:t>
      </w:r>
      <w:r w:rsidRPr="00295F0F">
        <w:rPr>
          <w:rStyle w:val="StyleUnderline"/>
          <w:rFonts w:cstheme="majorHAnsi"/>
        </w:rPr>
        <w:t xml:space="preserve">or are incapable of </w:t>
      </w:r>
      <w:r w:rsidRPr="00295F0F">
        <w:rPr>
          <w:rFonts w:cstheme="majorHAnsi"/>
          <w:sz w:val="14"/>
        </w:rPr>
        <w:t xml:space="preserve">effectively </w:t>
      </w:r>
      <w:r w:rsidRPr="00295F0F">
        <w:rPr>
          <w:rStyle w:val="StyleUnderline"/>
          <w:rFonts w:cstheme="majorHAnsi"/>
        </w:rPr>
        <w:t xml:space="preserve">providing food price support </w:t>
      </w:r>
      <w:r w:rsidRPr="00295F0F">
        <w:rPr>
          <w:rFonts w:cstheme="majorHAnsi"/>
          <w:sz w:val="14"/>
        </w:rPr>
        <w:t>to vulnerable citizens. Although the decline in food availability is almost inevitably witnessed immediately before all major famines, it has not been the main precursor. If met with timely and effective responses,</w:t>
      </w:r>
      <w:r w:rsidRPr="00295F0F">
        <w:rPr>
          <w:rStyle w:val="StyleUnderline"/>
          <w:rFonts w:cstheme="majorHAnsi"/>
        </w:rPr>
        <w:t xml:space="preserve"> </w:t>
      </w:r>
      <w:r w:rsidRPr="00295F0F">
        <w:rPr>
          <w:rFonts w:cstheme="majorHAnsi"/>
          <w:sz w:val="14"/>
        </w:rPr>
        <w:t xml:space="preserve">declining food availability can be prevented from degenerating into a famine. Usually, effective anti-corruption mechanisms and efficient public interventions in agricultural support systems and extension services, effectively address food availability declines in the build-up to a famine. This was lacking in the Malawian famine of 2002, where government failures exacerbated production and donor response failures thereby precipitated an else-while avoidable human catastrophe. Note that in the year preceding the famine, the Malawian government, faced with high deficits and the need for fiscal consolidation, yielded to International Monetary Fund (IMF) recommendations to export all of its 180,000 tons of grain stocked in its Strategic Grain Reserve (SGR). Contrary to what many believe, the destocking of the SGR in itself was not the major cause of the famine. Instead of exporting the grain for much needed foreign exchange, rent-seeking Malawian bureaucrats hoarded the grain until prices escalated beyond the purchasing power of the average citizen—resulting in famine. Thus, had there not been a governance problem, the famine in Malawi could have been averted. Similarly, ineffective government support structures to prevent the decline in food availability or, at least, to respond timely in the wake of decline, have resulted in famines elsewhere in Niger, Somalia and Ethiopia. </w:t>
      </w:r>
      <w:r w:rsidRPr="00295F0F">
        <w:rPr>
          <w:rStyle w:val="StyleUnderline"/>
          <w:rFonts w:cstheme="majorHAnsi"/>
        </w:rPr>
        <w:t>While a range of factors</w:t>
      </w:r>
      <w:r w:rsidRPr="00295F0F">
        <w:rPr>
          <w:rFonts w:cstheme="majorHAnsi"/>
          <w:sz w:val="14"/>
        </w:rPr>
        <w:t>, arguably exogenous to government control—such as climate change and international donor response—</w:t>
      </w:r>
      <w:r w:rsidRPr="00295F0F">
        <w:rPr>
          <w:rStyle w:val="StyleUnderline"/>
          <w:rFonts w:cstheme="majorHAnsi"/>
        </w:rPr>
        <w:t>are crucial in the famine</w:t>
      </w:r>
      <w:r w:rsidRPr="00295F0F">
        <w:rPr>
          <w:rFonts w:cstheme="majorHAnsi"/>
          <w:sz w:val="14"/>
        </w:rPr>
        <w:t xml:space="preserve"> </w:t>
      </w:r>
      <w:r w:rsidRPr="00295F0F">
        <w:rPr>
          <w:rStyle w:val="StyleUnderline"/>
          <w:rFonts w:cstheme="majorHAnsi"/>
        </w:rPr>
        <w:t xml:space="preserve">prevention strategy, </w:t>
      </w:r>
      <w:r w:rsidRPr="00295F0F">
        <w:rPr>
          <w:rStyle w:val="StyleUnderline"/>
          <w:rFonts w:cstheme="majorHAnsi"/>
          <w:highlight w:val="cyan"/>
        </w:rPr>
        <w:t>emphasis must be placed on accountable democratic governance as an effective mechanism for averting famines</w:t>
      </w:r>
      <w:r w:rsidRPr="00295F0F">
        <w:rPr>
          <w:rStyle w:val="StyleUnderline"/>
          <w:rFonts w:cstheme="majorHAnsi"/>
        </w:rPr>
        <w:t xml:space="preserve"> in Africa</w:t>
      </w:r>
      <w:r w:rsidRPr="00295F0F">
        <w:rPr>
          <w:rFonts w:cstheme="majorHAnsi"/>
          <w:sz w:val="14"/>
        </w:rPr>
        <w:t xml:space="preserve">. </w:t>
      </w:r>
      <w:r w:rsidRPr="00295F0F">
        <w:rPr>
          <w:rStyle w:val="StyleUnderline"/>
          <w:rFonts w:cstheme="majorHAnsi"/>
        </w:rPr>
        <w:t>An anti-famine political contract between citizens and the state, which democracy promotes, can be effective at addressing declining</w:t>
      </w:r>
      <w:r w:rsidRPr="00295F0F">
        <w:rPr>
          <w:rFonts w:cstheme="majorHAnsi"/>
          <w:sz w:val="14"/>
        </w:rPr>
        <w:t xml:space="preserve"> </w:t>
      </w:r>
      <w:r w:rsidRPr="00295F0F">
        <w:rPr>
          <w:rStyle w:val="StyleUnderline"/>
          <w:rFonts w:cstheme="majorHAnsi"/>
        </w:rPr>
        <w:t>livestock/grain terms of trade</w:t>
      </w:r>
      <w:r w:rsidRPr="00295F0F">
        <w:rPr>
          <w:rFonts w:cstheme="majorHAnsi"/>
          <w:sz w:val="14"/>
        </w:rPr>
        <w:t xml:space="preserve"> </w:t>
      </w:r>
      <w:r w:rsidRPr="00295F0F">
        <w:rPr>
          <w:rStyle w:val="StyleUnderline"/>
          <w:rFonts w:cstheme="majorHAnsi"/>
        </w:rPr>
        <w:t>shocks that</w:t>
      </w:r>
      <w:r w:rsidRPr="00295F0F">
        <w:rPr>
          <w:rFonts w:cstheme="majorHAnsi"/>
          <w:sz w:val="14"/>
        </w:rPr>
        <w:t xml:space="preserve"> frequently </w:t>
      </w:r>
      <w:r w:rsidRPr="00295F0F">
        <w:rPr>
          <w:rStyle w:val="StyleUnderline"/>
          <w:rFonts w:cstheme="majorHAnsi"/>
        </w:rPr>
        <w:t>challenge poor households</w:t>
      </w:r>
      <w:r w:rsidRPr="00295F0F">
        <w:rPr>
          <w:rFonts w:cstheme="majorHAnsi"/>
          <w:sz w:val="14"/>
        </w:rPr>
        <w:t xml:space="preserve">. </w:t>
      </w:r>
      <w:r w:rsidRPr="00295F0F">
        <w:rPr>
          <w:rStyle w:val="StyleUnderline"/>
          <w:rFonts w:cstheme="majorHAnsi"/>
        </w:rPr>
        <w:t xml:space="preserve">A </w:t>
      </w:r>
      <w:r w:rsidRPr="00295F0F">
        <w:rPr>
          <w:rStyle w:val="Emphasis"/>
          <w:rFonts w:cstheme="majorHAnsi"/>
          <w:highlight w:val="cyan"/>
        </w:rPr>
        <w:t>functioning democracy</w:t>
      </w:r>
      <w:r w:rsidRPr="00295F0F">
        <w:rPr>
          <w:rFonts w:cstheme="majorHAnsi"/>
          <w:sz w:val="14"/>
        </w:rPr>
        <w:t xml:space="preserve"> also </w:t>
      </w:r>
      <w:r w:rsidRPr="00295F0F">
        <w:rPr>
          <w:rStyle w:val="Emphasis"/>
          <w:rFonts w:cstheme="majorHAnsi"/>
          <w:highlight w:val="cyan"/>
        </w:rPr>
        <w:t>offers additional checks against inappropriate national policy choices</w:t>
      </w:r>
      <w:r w:rsidRPr="00295F0F">
        <w:rPr>
          <w:rFonts w:cstheme="majorHAnsi"/>
          <w:sz w:val="14"/>
        </w:rPr>
        <w:t xml:space="preserve">. For instance, </w:t>
      </w:r>
      <w:r w:rsidRPr="00295F0F">
        <w:rPr>
          <w:rStyle w:val="StyleUnderline"/>
          <w:rFonts w:cstheme="majorHAnsi"/>
          <w:highlight w:val="cyan"/>
        </w:rPr>
        <w:t>the abolishment of agricultural buffer stocks and the elimination of farm subsidies would</w:t>
      </w:r>
      <w:r w:rsidRPr="00295F0F">
        <w:rPr>
          <w:rStyle w:val="StyleUnderline"/>
          <w:rFonts w:cstheme="majorHAnsi"/>
        </w:rPr>
        <w:t xml:space="preserve"> normally </w:t>
      </w:r>
      <w:r w:rsidRPr="00295F0F">
        <w:rPr>
          <w:rStyle w:val="StyleUnderline"/>
          <w:rFonts w:cstheme="majorHAnsi"/>
          <w:highlight w:val="cyan"/>
        </w:rPr>
        <w:t>be scrutinized by civil</w:t>
      </w:r>
      <w:r w:rsidRPr="00295F0F">
        <w:rPr>
          <w:rStyle w:val="StyleUnderline"/>
          <w:rFonts w:cstheme="majorHAnsi"/>
        </w:rPr>
        <w:t xml:space="preserve"> </w:t>
      </w:r>
      <w:r w:rsidRPr="00295F0F">
        <w:rPr>
          <w:rStyle w:val="StyleUnderline"/>
          <w:rFonts w:cstheme="majorHAnsi"/>
          <w:highlight w:val="cyan"/>
        </w:rPr>
        <w:t>society</w:t>
      </w:r>
      <w:r w:rsidRPr="00295F0F">
        <w:rPr>
          <w:rStyle w:val="StyleUnderline"/>
          <w:rFonts w:cstheme="majorHAnsi"/>
        </w:rPr>
        <w:t>,</w:t>
      </w:r>
      <w:r w:rsidRPr="00295F0F">
        <w:rPr>
          <w:rFonts w:cstheme="majorHAnsi"/>
          <w:sz w:val="14"/>
        </w:rPr>
        <w:t xml:space="preserve"> non-governmental organizations </w:t>
      </w:r>
      <w:r w:rsidRPr="00295F0F">
        <w:rPr>
          <w:rStyle w:val="StyleUnderline"/>
          <w:rFonts w:cstheme="majorHAnsi"/>
        </w:rPr>
        <w:t>and the parliament before being</w:t>
      </w:r>
      <w:r w:rsidRPr="00295F0F">
        <w:rPr>
          <w:rFonts w:cstheme="majorHAnsi"/>
          <w:sz w:val="14"/>
        </w:rPr>
        <w:t xml:space="preserve"> </w:t>
      </w:r>
      <w:r w:rsidRPr="00295F0F">
        <w:rPr>
          <w:rStyle w:val="StyleUnderline"/>
          <w:rFonts w:cstheme="majorHAnsi"/>
        </w:rPr>
        <w:t>implemented by executive powers</w:t>
      </w:r>
      <w:r w:rsidRPr="00295F0F">
        <w:rPr>
          <w:rFonts w:cstheme="majorHAnsi"/>
          <w:sz w:val="14"/>
        </w:rPr>
        <w:t xml:space="preserve">. Unfortunately, these underlying institutions—independent legislatures and courts, free press and vibrant civil society—are crucially deficient in most of Sub-Saharan Africa. Furthermore, even where these institutions are enshrined in the national constitutions, the political will to render them effective is usually absent. So far, the short-term response of international donors and humanitarian organizations has helped mitigate the effect of famines in Africa but </w:t>
      </w:r>
      <w:r w:rsidRPr="00295F0F">
        <w:rPr>
          <w:rStyle w:val="StyleUnderline"/>
          <w:rFonts w:cstheme="majorHAnsi"/>
        </w:rPr>
        <w:t>the strategy to prevent the next famine lies in demanding effective governance institutions and supporting institutions with similar goals on the continent.</w:t>
      </w:r>
    </w:p>
    <w:p w14:paraId="7A76321F" w14:textId="77777777" w:rsidR="009F4688" w:rsidRPr="00295F0F" w:rsidRDefault="009F4688" w:rsidP="009F4688">
      <w:pPr>
        <w:rPr>
          <w:rFonts w:cstheme="majorHAnsi"/>
        </w:rPr>
      </w:pPr>
    </w:p>
    <w:p w14:paraId="236DCABF" w14:textId="77777777" w:rsidR="009F4688" w:rsidRPr="00295F0F" w:rsidRDefault="009F4688" w:rsidP="009F4688">
      <w:pPr>
        <w:pStyle w:val="Heading3"/>
        <w:rPr>
          <w:rFonts w:cstheme="majorHAnsi"/>
        </w:rPr>
      </w:pPr>
      <w:r w:rsidRPr="00295F0F">
        <w:rPr>
          <w:rFonts w:cstheme="majorHAnsi"/>
        </w:rPr>
        <w:t>Hegemony – 2AC</w:t>
      </w:r>
    </w:p>
    <w:p w14:paraId="4607C20D" w14:textId="77777777" w:rsidR="009F4688" w:rsidRPr="00295F0F" w:rsidRDefault="009F4688" w:rsidP="009F4688">
      <w:pPr>
        <w:pStyle w:val="Heading4"/>
        <w:rPr>
          <w:rFonts w:cstheme="majorHAnsi"/>
        </w:rPr>
      </w:pPr>
      <w:r w:rsidRPr="00295F0F">
        <w:rPr>
          <w:rFonts w:cstheme="majorHAnsi"/>
        </w:rPr>
        <w:t xml:space="preserve">Backsliding undermines US hegemony and promotion is key to international US influence. </w:t>
      </w:r>
    </w:p>
    <w:p w14:paraId="32AC3D32" w14:textId="77777777" w:rsidR="009F4688" w:rsidRPr="00295F0F" w:rsidRDefault="009F4688" w:rsidP="009F4688">
      <w:pPr>
        <w:rPr>
          <w:rFonts w:cstheme="majorHAnsi"/>
        </w:rPr>
      </w:pPr>
      <w:r w:rsidRPr="00295F0F">
        <w:rPr>
          <w:rStyle w:val="Style13ptBold"/>
          <w:rFonts w:cstheme="majorHAnsi"/>
        </w:rPr>
        <w:t>Kendall-Taylor</w:t>
      </w:r>
      <w:r w:rsidRPr="00295F0F">
        <w:rPr>
          <w:rFonts w:cstheme="majorHAnsi"/>
        </w:rPr>
        <w:t xml:space="preserve">, deputy national intelligence officer for Russia and Eurasia at the National Intelligence Council, </w:t>
      </w:r>
      <w:r w:rsidRPr="00295F0F">
        <w:rPr>
          <w:rStyle w:val="Style13ptBold"/>
          <w:rFonts w:cstheme="majorHAnsi"/>
        </w:rPr>
        <w:t>2016</w:t>
      </w:r>
      <w:r w:rsidRPr="00295F0F">
        <w:rPr>
          <w:rFonts w:cstheme="majorHAnsi"/>
        </w:rPr>
        <w:t xml:space="preserve"> </w:t>
      </w:r>
    </w:p>
    <w:p w14:paraId="14B48427" w14:textId="77777777" w:rsidR="009F4688" w:rsidRPr="00295F0F" w:rsidRDefault="009F4688" w:rsidP="009F4688">
      <w:pPr>
        <w:rPr>
          <w:rFonts w:cstheme="majorHAnsi"/>
        </w:rPr>
      </w:pPr>
      <w:r w:rsidRPr="00295F0F">
        <w:rPr>
          <w:rFonts w:cstheme="majorHAnsi"/>
        </w:rPr>
        <w:t>Andrea, “How Democracy’s Decline Would Undermine the International Order” 7/15 https://www.csis.org/analysis/how-democracy%E2%80%99s-decline-would-undermine-international-order</w:t>
      </w:r>
    </w:p>
    <w:p w14:paraId="6C3E8F9A" w14:textId="77777777" w:rsidR="009F4688" w:rsidRPr="00295F0F" w:rsidRDefault="009F4688" w:rsidP="009F4688">
      <w:pPr>
        <w:rPr>
          <w:rFonts w:cstheme="majorHAnsi"/>
          <w:sz w:val="8"/>
        </w:rPr>
      </w:pPr>
      <w:r w:rsidRPr="00295F0F">
        <w:rPr>
          <w:rFonts w:cstheme="majorHAnsi"/>
          <w:sz w:val="8"/>
        </w:rPr>
        <w:t xml:space="preserve">It is rare that policymakers, analysts, and academics agree. But </w:t>
      </w:r>
      <w:r w:rsidRPr="00295F0F">
        <w:rPr>
          <w:rStyle w:val="Emphasis"/>
          <w:rFonts w:cstheme="majorHAnsi"/>
        </w:rPr>
        <w:t>there is an emerging consensus</w:t>
      </w:r>
      <w:r w:rsidRPr="00295F0F">
        <w:rPr>
          <w:rFonts w:cstheme="majorHAnsi"/>
          <w:sz w:val="8"/>
        </w:rPr>
        <w:t xml:space="preserve"> </w:t>
      </w:r>
      <w:r w:rsidRPr="00295F0F">
        <w:rPr>
          <w:rStyle w:val="StyleUnderline"/>
          <w:rFonts w:cstheme="majorHAnsi"/>
        </w:rPr>
        <w:t>in the world of foreign policy: threats to the stability of the current international order are rising. The norms</w:t>
      </w:r>
      <w:r w:rsidRPr="00295F0F">
        <w:rPr>
          <w:rFonts w:cstheme="majorHAnsi"/>
          <w:sz w:val="8"/>
        </w:rPr>
        <w:t xml:space="preserve">, values, laws, and </w:t>
      </w:r>
      <w:r w:rsidRPr="00295F0F">
        <w:rPr>
          <w:rStyle w:val="StyleUnderline"/>
          <w:rFonts w:cstheme="majorHAnsi"/>
        </w:rPr>
        <w:t xml:space="preserve">institutions that have undergirded the international system </w:t>
      </w:r>
      <w:r w:rsidRPr="00295F0F">
        <w:rPr>
          <w:rFonts w:cstheme="majorHAnsi"/>
          <w:sz w:val="8"/>
        </w:rPr>
        <w:t xml:space="preserve">and governed relationships </w:t>
      </w:r>
      <w:r w:rsidRPr="00295F0F">
        <w:rPr>
          <w:rStyle w:val="StyleUnderline"/>
          <w:rFonts w:cstheme="majorHAnsi"/>
        </w:rPr>
        <w:t>between nations are being gradually dismantled</w:t>
      </w:r>
      <w:r w:rsidRPr="00295F0F">
        <w:rPr>
          <w:rFonts w:cstheme="majorHAnsi"/>
          <w:sz w:val="8"/>
        </w:rPr>
        <w:t xml:space="preserve">.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295F0F">
        <w:rPr>
          <w:rStyle w:val="StyleUnderline"/>
          <w:rFonts w:cstheme="majorHAnsi"/>
        </w:rPr>
        <w:t>Largely missing</w:t>
      </w:r>
      <w:r w:rsidRPr="00295F0F">
        <w:rPr>
          <w:rFonts w:cstheme="majorHAnsi"/>
          <w:sz w:val="8"/>
        </w:rPr>
        <w:t xml:space="preserve"> from these discussions, however, </w:t>
      </w:r>
      <w:r w:rsidRPr="00295F0F">
        <w:rPr>
          <w:rStyle w:val="StyleUnderline"/>
          <w:rFonts w:cstheme="majorHAnsi"/>
        </w:rPr>
        <w:t>is the</w:t>
      </w:r>
      <w:r w:rsidRPr="00295F0F">
        <w:rPr>
          <w:rFonts w:cstheme="majorHAnsi"/>
          <w:sz w:val="8"/>
        </w:rPr>
        <w:t xml:space="preserve"> </w:t>
      </w:r>
      <w:r w:rsidRPr="00295F0F">
        <w:rPr>
          <w:rStyle w:val="StyleUnderline"/>
          <w:rFonts w:cstheme="majorHAnsi"/>
        </w:rPr>
        <w:t>specter of widespread democratic decline. Rising challenges</w:t>
      </w:r>
      <w:r w:rsidRPr="00295F0F">
        <w:rPr>
          <w:rFonts w:cstheme="majorHAnsi"/>
          <w:sz w:val="8"/>
        </w:rPr>
        <w:t xml:space="preserve"> to democratic governance across the globe </w:t>
      </w:r>
      <w:r w:rsidRPr="00295F0F">
        <w:rPr>
          <w:rStyle w:val="Emphasis"/>
          <w:rFonts w:cstheme="majorHAnsi"/>
        </w:rPr>
        <w:t>are a major strain on the international system,</w:t>
      </w:r>
      <w:r w:rsidRPr="00295F0F">
        <w:rPr>
          <w:rFonts w:cstheme="majorHAnsi"/>
          <w:sz w:val="8"/>
        </w:rPr>
        <w:t xml:space="preserve"> but they receive far less attention in discussions of the shifting world order. In the 70 years since the end of World War II, </w:t>
      </w:r>
      <w:r w:rsidRPr="00295F0F">
        <w:rPr>
          <w:rStyle w:val="StyleUnderline"/>
          <w:rFonts w:cstheme="majorHAnsi"/>
        </w:rPr>
        <w:t>the United States has fostered a global order</w:t>
      </w:r>
      <w:r w:rsidRPr="00295F0F">
        <w:rPr>
          <w:rFonts w:cstheme="majorHAnsi"/>
          <w:sz w:val="8"/>
        </w:rPr>
        <w:t xml:space="preserve"> </w:t>
      </w:r>
      <w:r w:rsidRPr="00295F0F">
        <w:rPr>
          <w:rStyle w:val="StyleUnderline"/>
          <w:rFonts w:cstheme="majorHAnsi"/>
        </w:rPr>
        <w:t>dominated by states that are</w:t>
      </w:r>
      <w:r w:rsidRPr="00295F0F">
        <w:rPr>
          <w:rFonts w:cstheme="majorHAnsi"/>
          <w:sz w:val="8"/>
        </w:rPr>
        <w:t xml:space="preserve"> liberal, capitalist, and </w:t>
      </w:r>
      <w:r w:rsidRPr="00295F0F">
        <w:rPr>
          <w:rStyle w:val="StyleUnderline"/>
          <w:rFonts w:cstheme="majorHAnsi"/>
        </w:rPr>
        <w:t>democratic</w:t>
      </w:r>
      <w:r w:rsidRPr="00295F0F">
        <w:rPr>
          <w:rFonts w:cstheme="majorHAnsi"/>
          <w:sz w:val="8"/>
        </w:rPr>
        <w:t xml:space="preserve">. The United States has promoted the spread of democracy to strengthen global norms and rules that constitute the foundation of our current international system. </w:t>
      </w:r>
      <w:r w:rsidRPr="00295F0F">
        <w:rPr>
          <w:rStyle w:val="StyleUnderline"/>
          <w:rFonts w:cstheme="majorHAnsi"/>
        </w:rPr>
        <w:t>However, despite the steady rise of democracy</w:t>
      </w:r>
      <w:r w:rsidRPr="00295F0F">
        <w:rPr>
          <w:rFonts w:cstheme="majorHAnsi"/>
          <w:sz w:val="8"/>
        </w:rPr>
        <w:t xml:space="preserve"> since the end of the Cold War, </w:t>
      </w:r>
      <w:r w:rsidRPr="00295F0F">
        <w:rPr>
          <w:rStyle w:val="StyleUnderline"/>
          <w:rFonts w:cstheme="majorHAnsi"/>
        </w:rPr>
        <w:t xml:space="preserve">over the last 10 years we have seen dramatic reversals in respect for democratic principles </w:t>
      </w:r>
      <w:r w:rsidRPr="00295F0F">
        <w:rPr>
          <w:rFonts w:cstheme="majorHAnsi"/>
          <w:sz w:val="8"/>
        </w:rPr>
        <w:t xml:space="preserve">across the globe. A 2015 Freedom House report stated that the “acceptance of democracy as the world’s dominant form of government—and of an international system built on democratic ideals—is under greater threat than at any point in the last 25 years.” Although the number of democracies in the world is at an all-time high, there are a number of key trends that are working to undermine democracy. The </w:t>
      </w:r>
      <w:r w:rsidRPr="00295F0F">
        <w:rPr>
          <w:rStyle w:val="StyleUnderline"/>
          <w:rFonts w:cstheme="majorHAnsi"/>
        </w:rPr>
        <w:t xml:space="preserve">rollback of democracy in a few influential states or even in a number of less consequential ones would </w:t>
      </w:r>
      <w:r w:rsidRPr="00295F0F">
        <w:rPr>
          <w:rStyle w:val="Emphasis"/>
          <w:rFonts w:cstheme="majorHAnsi"/>
        </w:rPr>
        <w:t xml:space="preserve">almost certainly accelerate meaningful changes in today’s global order. </w:t>
      </w:r>
      <w:r w:rsidRPr="00295F0F">
        <w:rPr>
          <w:rStyle w:val="StyleUnderline"/>
          <w:rFonts w:cstheme="majorHAnsi"/>
          <w:highlight w:val="cyan"/>
        </w:rPr>
        <w:t xml:space="preserve">Democratic decline would </w:t>
      </w:r>
      <w:r w:rsidRPr="00295F0F">
        <w:rPr>
          <w:rStyle w:val="Emphasis"/>
          <w:rFonts w:cstheme="majorHAnsi"/>
          <w:highlight w:val="cyan"/>
        </w:rPr>
        <w:t>weaken U.S. partnerships and erode</w:t>
      </w:r>
      <w:r w:rsidRPr="00295F0F">
        <w:rPr>
          <w:rStyle w:val="Emphasis"/>
          <w:rFonts w:cstheme="majorHAnsi"/>
        </w:rPr>
        <w:t xml:space="preserve"> an important </w:t>
      </w:r>
      <w:r w:rsidRPr="00295F0F">
        <w:rPr>
          <w:rStyle w:val="Emphasis"/>
          <w:rFonts w:cstheme="majorHAnsi"/>
          <w:highlight w:val="cyan"/>
        </w:rPr>
        <w:t>foundation for U.S. cooperation</w:t>
      </w:r>
      <w:r w:rsidRPr="00295F0F">
        <w:rPr>
          <w:rStyle w:val="Emphasis"/>
          <w:rFonts w:cstheme="majorHAnsi"/>
        </w:rPr>
        <w:t xml:space="preserve"> abroad</w:t>
      </w:r>
      <w:r w:rsidRPr="00295F0F">
        <w:rPr>
          <w:rFonts w:cstheme="majorHAnsi"/>
          <w:sz w:val="8"/>
        </w:rPr>
        <w:t xml:space="preserve">. Research demonstrates that </w:t>
      </w:r>
      <w:r w:rsidRPr="00295F0F">
        <w:rPr>
          <w:rStyle w:val="StyleUnderline"/>
          <w:rFonts w:cstheme="majorHAnsi"/>
        </w:rPr>
        <w:t>domestic politics are a key determinant of the international behavior of states</w:t>
      </w:r>
      <w:r w:rsidRPr="00295F0F">
        <w:rPr>
          <w:rFonts w:cstheme="majorHAnsi"/>
          <w:sz w:val="8"/>
        </w:rPr>
        <w:t xml:space="preserve">. In particular, </w:t>
      </w:r>
      <w:r w:rsidRPr="00295F0F">
        <w:rPr>
          <w:rStyle w:val="StyleUnderline"/>
          <w:rFonts w:cstheme="majorHAnsi"/>
          <w:highlight w:val="cyan"/>
        </w:rPr>
        <w:t xml:space="preserve">democracies are more likely to </w:t>
      </w:r>
      <w:r w:rsidRPr="00295F0F">
        <w:rPr>
          <w:rStyle w:val="StyleUnderline"/>
          <w:rFonts w:cstheme="majorHAnsi"/>
        </w:rPr>
        <w:t xml:space="preserve">form alliances and </w:t>
      </w:r>
      <w:r w:rsidRPr="00295F0F">
        <w:rPr>
          <w:rStyle w:val="Emphasis"/>
          <w:rFonts w:cstheme="majorHAnsi"/>
          <w:highlight w:val="cyan"/>
        </w:rPr>
        <w:t>cooperate</w:t>
      </w:r>
      <w:r w:rsidRPr="00295F0F">
        <w:rPr>
          <w:rStyle w:val="Emphasis"/>
          <w:rFonts w:cstheme="majorHAnsi"/>
        </w:rPr>
        <w:t xml:space="preserve"> more fully </w:t>
      </w:r>
      <w:r w:rsidRPr="00295F0F">
        <w:rPr>
          <w:rStyle w:val="Emphasis"/>
          <w:rFonts w:cstheme="majorHAnsi"/>
          <w:highlight w:val="cyan"/>
        </w:rPr>
        <w:t>with other democracies</w:t>
      </w:r>
      <w:r w:rsidRPr="00295F0F">
        <w:rPr>
          <w:rStyle w:val="Emphasis"/>
          <w:rFonts w:cstheme="majorHAnsi"/>
        </w:rPr>
        <w:t xml:space="preserve"> than with autocracies</w:t>
      </w:r>
      <w:r w:rsidRPr="00295F0F">
        <w:rPr>
          <w:rFonts w:cstheme="majorHAnsi"/>
          <w:sz w:val="8"/>
        </w:rPr>
        <w:t xml:space="preserve">. Similarly, </w:t>
      </w:r>
      <w:r w:rsidRPr="00295F0F">
        <w:rPr>
          <w:rStyle w:val="StyleUnderline"/>
          <w:rFonts w:cstheme="majorHAnsi"/>
        </w:rPr>
        <w:t>authoritarian countries have established mechanisms for cooperation and sharing of “worst practices.” An increase in authoritarian countries</w:t>
      </w:r>
      <w:r w:rsidRPr="00295F0F">
        <w:rPr>
          <w:rFonts w:cstheme="majorHAnsi"/>
          <w:sz w:val="8"/>
        </w:rPr>
        <w:t xml:space="preserve">, then, </w:t>
      </w:r>
      <w:r w:rsidRPr="00295F0F">
        <w:rPr>
          <w:rStyle w:val="StyleUnderline"/>
          <w:rFonts w:cstheme="majorHAnsi"/>
        </w:rPr>
        <w:t>would provide a broader platform for coordination that could enable these countries to overcome their divergent histories, values</w:t>
      </w:r>
      <w:r w:rsidRPr="00295F0F">
        <w:rPr>
          <w:rFonts w:cstheme="majorHAnsi"/>
          <w:sz w:val="8"/>
        </w:rPr>
        <w:t>, and interests—</w:t>
      </w:r>
      <w:r w:rsidRPr="00295F0F">
        <w:rPr>
          <w:rStyle w:val="StyleUnderline"/>
          <w:rFonts w:cstheme="majorHAnsi"/>
        </w:rPr>
        <w:t xml:space="preserve">factors that are frequently </w:t>
      </w:r>
      <w:r w:rsidRPr="00295F0F">
        <w:rPr>
          <w:rStyle w:val="Emphasis"/>
          <w:rFonts w:cstheme="majorHAnsi"/>
        </w:rPr>
        <w:t>cited as obstacles to the formation of a cohesive challenge to the U.S.-led international system</w:t>
      </w:r>
      <w:r w:rsidRPr="00295F0F">
        <w:rPr>
          <w:rFonts w:cstheme="majorHAnsi"/>
          <w:sz w:val="8"/>
        </w:rPr>
        <w:t xml:space="preserve">. </w:t>
      </w:r>
      <w:r w:rsidRPr="00295F0F">
        <w:rPr>
          <w:rStyle w:val="StyleUnderline"/>
          <w:rFonts w:cstheme="majorHAnsi"/>
        </w:rPr>
        <w:t>Recent examples support the empirical data.</w:t>
      </w:r>
      <w:r w:rsidRPr="00295F0F">
        <w:rPr>
          <w:rFonts w:cstheme="majorHAnsi"/>
          <w:sz w:val="8"/>
        </w:rPr>
        <w:t xml:space="preserve"> Democratic </w:t>
      </w:r>
      <w:r w:rsidRPr="00295F0F">
        <w:rPr>
          <w:rStyle w:val="StyleUnderline"/>
          <w:rFonts w:cstheme="majorHAnsi"/>
        </w:rPr>
        <w:t>backsliding in Hungary and</w:t>
      </w:r>
      <w:r w:rsidRPr="00295F0F">
        <w:rPr>
          <w:rFonts w:cstheme="majorHAnsi"/>
          <w:sz w:val="8"/>
        </w:rPr>
        <w:t xml:space="preserve"> the hardening of </w:t>
      </w:r>
      <w:r w:rsidRPr="00295F0F">
        <w:rPr>
          <w:rStyle w:val="StyleUnderline"/>
          <w:rFonts w:cstheme="majorHAnsi"/>
        </w:rPr>
        <w:t>Egypt’s</w:t>
      </w:r>
      <w:r w:rsidRPr="00295F0F">
        <w:rPr>
          <w:rFonts w:cstheme="majorHAnsi"/>
          <w:sz w:val="8"/>
        </w:rPr>
        <w:t xml:space="preserve"> autocracy under Abdel Fattah el-Sisi have </w:t>
      </w:r>
      <w:r w:rsidRPr="00295F0F">
        <w:rPr>
          <w:rStyle w:val="Emphasis"/>
          <w:rFonts w:cstheme="majorHAnsi"/>
        </w:rPr>
        <w:t>led to enhanced relations between these countries and Russia</w:t>
      </w:r>
      <w:r w:rsidRPr="00295F0F">
        <w:rPr>
          <w:rFonts w:cstheme="majorHAnsi"/>
          <w:sz w:val="8"/>
        </w:rPr>
        <w:t xml:space="preserve">. Likewise, democratic decline in Bangladesh has led Sheikh Hasina Wazed and her ruling Awami League to seek closer relations with China and Russia, in part to mitigate Western pressure and bolster the regime’s domestic standing. Although none of these burgeoning relationships has developed into a highly unified partnership, democratic backsliding in these countries has provided a basis for cooperation where it did not previously exist. And while the United States certainly finds common cause with authoritarian partners on specific issues, the depth and reliability of such cooperation is limited. Consequently, </w:t>
      </w:r>
      <w:r w:rsidRPr="00295F0F">
        <w:rPr>
          <w:rStyle w:val="StyleUnderline"/>
          <w:rFonts w:cstheme="majorHAnsi"/>
        </w:rPr>
        <w:t>further democratic decline could seriously compromise the United States’ ability to form the kinds of deep partnerships</w:t>
      </w:r>
      <w:r w:rsidRPr="00295F0F">
        <w:rPr>
          <w:rFonts w:cstheme="majorHAnsi"/>
          <w:sz w:val="8"/>
        </w:rPr>
        <w:t xml:space="preserve"> that will be </w:t>
      </w:r>
      <w:r w:rsidRPr="00295F0F">
        <w:rPr>
          <w:rStyle w:val="Emphasis"/>
          <w:rFonts w:cstheme="majorHAnsi"/>
          <w:highlight w:val="cyan"/>
        </w:rPr>
        <w:t>required to confront</w:t>
      </w:r>
      <w:r w:rsidRPr="00295F0F">
        <w:rPr>
          <w:rStyle w:val="Emphasis"/>
          <w:rFonts w:cstheme="majorHAnsi"/>
        </w:rPr>
        <w:t xml:space="preserve"> today’s </w:t>
      </w:r>
      <w:r w:rsidRPr="00295F0F">
        <w:rPr>
          <w:rStyle w:val="Emphasis"/>
          <w:rFonts w:cstheme="majorHAnsi"/>
          <w:highlight w:val="cyan"/>
        </w:rPr>
        <w:t>increasingly complex challenges</w:t>
      </w:r>
      <w:r w:rsidRPr="00295F0F">
        <w:rPr>
          <w:rStyle w:val="StyleUnderline"/>
          <w:rFonts w:cstheme="majorHAnsi"/>
        </w:rPr>
        <w:t>. Global issues such as climate change,</w:t>
      </w:r>
      <w:r w:rsidRPr="00295F0F">
        <w:rPr>
          <w:rFonts w:cstheme="majorHAnsi"/>
          <w:sz w:val="8"/>
        </w:rPr>
        <w:t xml:space="preserve"> </w:t>
      </w:r>
      <w:r w:rsidRPr="00295F0F">
        <w:rPr>
          <w:rStyle w:val="StyleUnderline"/>
          <w:rFonts w:cstheme="majorHAnsi"/>
        </w:rPr>
        <w:t xml:space="preserve">migration, and violent extremism demand the coordination </w:t>
      </w:r>
      <w:r w:rsidRPr="00295F0F">
        <w:rPr>
          <w:rStyle w:val="Emphasis"/>
          <w:rFonts w:cstheme="majorHAnsi"/>
        </w:rPr>
        <w:t>and cooperation that democratic backsliding would put in peril.</w:t>
      </w:r>
      <w:r w:rsidRPr="00295F0F">
        <w:rPr>
          <w:rFonts w:cstheme="majorHAnsi"/>
          <w:sz w:val="8"/>
        </w:rPr>
        <w:t xml:space="preserve"> Put simply, the United States is a less effective and influential actor if it loses its ability to rely on its partnerships with other democratic nations. </w:t>
      </w:r>
      <w:r w:rsidRPr="00295F0F">
        <w:rPr>
          <w:rStyle w:val="StyleUnderline"/>
          <w:rFonts w:cstheme="majorHAnsi"/>
          <w:highlight w:val="cyan"/>
        </w:rPr>
        <w:t>A slide toward authoritarianism could</w:t>
      </w:r>
      <w:r w:rsidRPr="00295F0F">
        <w:rPr>
          <w:rStyle w:val="StyleUnderline"/>
          <w:rFonts w:cstheme="majorHAnsi"/>
        </w:rPr>
        <w:t xml:space="preserve"> also challenge the current global order by </w:t>
      </w:r>
      <w:r w:rsidRPr="00295F0F">
        <w:rPr>
          <w:rStyle w:val="Emphasis"/>
          <w:rFonts w:cstheme="majorHAnsi"/>
          <w:highlight w:val="cyan"/>
        </w:rPr>
        <w:t>diluti</w:t>
      </w:r>
      <w:r w:rsidRPr="00295F0F">
        <w:rPr>
          <w:rStyle w:val="Emphasis"/>
          <w:rFonts w:cstheme="majorHAnsi"/>
        </w:rPr>
        <w:t xml:space="preserve">ng </w:t>
      </w:r>
      <w:r w:rsidRPr="00295F0F">
        <w:rPr>
          <w:rStyle w:val="Emphasis"/>
          <w:rFonts w:cstheme="majorHAnsi"/>
          <w:highlight w:val="cyan"/>
        </w:rPr>
        <w:t>U.S.</w:t>
      </w:r>
      <w:r w:rsidRPr="00295F0F">
        <w:rPr>
          <w:rStyle w:val="Emphasis"/>
          <w:rFonts w:cstheme="majorHAnsi"/>
        </w:rPr>
        <w:t xml:space="preserve"> </w:t>
      </w:r>
      <w:r w:rsidRPr="00295F0F">
        <w:rPr>
          <w:rStyle w:val="Emphasis"/>
          <w:rFonts w:cstheme="majorHAnsi"/>
          <w:highlight w:val="cyan"/>
        </w:rPr>
        <w:t>influence in critical international institutions</w:t>
      </w:r>
      <w:r w:rsidRPr="00295F0F">
        <w:rPr>
          <w:rFonts w:cstheme="majorHAnsi"/>
          <w:sz w:val="8"/>
        </w:rPr>
        <w:t xml:space="preserve">, including the United </w:t>
      </w:r>
      <w:proofErr w:type="gramStart"/>
      <w:r w:rsidRPr="00295F0F">
        <w:rPr>
          <w:rFonts w:cstheme="majorHAnsi"/>
          <w:sz w:val="8"/>
        </w:rPr>
        <w:t>Nations ,</w:t>
      </w:r>
      <w:proofErr w:type="gramEnd"/>
      <w:r w:rsidRPr="00295F0F">
        <w:rPr>
          <w:rFonts w:cstheme="majorHAnsi"/>
          <w:sz w:val="8"/>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295F0F">
        <w:rPr>
          <w:rStyle w:val="StyleUnderline"/>
          <w:rFonts w:cstheme="majorHAnsi"/>
          <w:highlight w:val="cyan"/>
        </w:rPr>
        <w:t xml:space="preserve">Violence and instability would also </w:t>
      </w:r>
      <w:r w:rsidRPr="00295F0F">
        <w:rPr>
          <w:rStyle w:val="Emphasis"/>
          <w:rFonts w:cstheme="majorHAnsi"/>
        </w:rPr>
        <w:t xml:space="preserve">likely </w:t>
      </w:r>
      <w:r w:rsidRPr="00295F0F">
        <w:rPr>
          <w:rStyle w:val="Emphasis"/>
          <w:rFonts w:cstheme="majorHAnsi"/>
          <w:highlight w:val="cyan"/>
        </w:rPr>
        <w:t>increase</w:t>
      </w:r>
      <w:r w:rsidRPr="00295F0F">
        <w:rPr>
          <w:rStyle w:val="Emphasis"/>
          <w:rFonts w:cstheme="majorHAnsi"/>
        </w:rPr>
        <w:t xml:space="preserve"> if more democracies give way to autocracy</w:t>
      </w:r>
      <w:r w:rsidRPr="00295F0F">
        <w:rPr>
          <w:rFonts w:cstheme="majorHAnsi"/>
          <w:sz w:val="8"/>
        </w:rPr>
        <w:t xml:space="preserve">. </w:t>
      </w:r>
      <w:r w:rsidRPr="00295F0F">
        <w:rPr>
          <w:rStyle w:val="StyleUnderline"/>
          <w:rFonts w:cstheme="majorHAnsi"/>
        </w:rPr>
        <w:t xml:space="preserve">International relations literature tells us that </w:t>
      </w:r>
      <w:r w:rsidRPr="00295F0F">
        <w:rPr>
          <w:rStyle w:val="StyleUnderline"/>
          <w:rFonts w:cstheme="majorHAnsi"/>
          <w:highlight w:val="cyan"/>
        </w:rPr>
        <w:t xml:space="preserve">democracies are </w:t>
      </w:r>
      <w:r w:rsidRPr="00295F0F">
        <w:rPr>
          <w:rStyle w:val="Emphasis"/>
          <w:rFonts w:cstheme="majorHAnsi"/>
          <w:highlight w:val="cyan"/>
        </w:rPr>
        <w:t>less likely to fight wars against other democracies</w:t>
      </w:r>
      <w:r w:rsidRPr="00295F0F">
        <w:rPr>
          <w:rFonts w:cstheme="majorHAnsi"/>
          <w:sz w:val="8"/>
        </w:rPr>
        <w:t xml:space="preserve">, </w:t>
      </w:r>
      <w:r w:rsidRPr="00295F0F">
        <w:rPr>
          <w:rStyle w:val="StyleUnderline"/>
          <w:rFonts w:cstheme="majorHAnsi"/>
        </w:rPr>
        <w:t xml:space="preserve">suggesting that </w:t>
      </w:r>
      <w:r w:rsidRPr="00295F0F">
        <w:rPr>
          <w:rStyle w:val="StyleUnderline"/>
          <w:rFonts w:cstheme="majorHAnsi"/>
          <w:highlight w:val="cyan"/>
        </w:rPr>
        <w:t>interstate wars would rise</w:t>
      </w:r>
      <w:r w:rsidRPr="00295F0F">
        <w:rPr>
          <w:rStyle w:val="StyleUnderline"/>
          <w:rFonts w:cstheme="majorHAnsi"/>
        </w:rPr>
        <w:t xml:space="preserve"> as the number of democracies declines.</w:t>
      </w:r>
      <w:r w:rsidRPr="00295F0F">
        <w:rPr>
          <w:rFonts w:cstheme="majorHAnsi"/>
          <w:sz w:val="8"/>
        </w:rPr>
        <w:t xml:space="preserve"> Moreover, </w:t>
      </w:r>
      <w:r w:rsidRPr="00295F0F">
        <w:rPr>
          <w:rStyle w:val="StyleUnderline"/>
          <w:rFonts w:cstheme="majorHAnsi"/>
        </w:rPr>
        <w:t xml:space="preserve">within countries that are already autocratic, additional movement away from democracy, or an “authoritarian hardening,” </w:t>
      </w:r>
      <w:r w:rsidRPr="00295F0F">
        <w:rPr>
          <w:rStyle w:val="Emphasis"/>
          <w:rFonts w:cstheme="majorHAnsi"/>
        </w:rPr>
        <w:t>would increase global instability</w:t>
      </w:r>
      <w:r w:rsidRPr="00295F0F">
        <w:rPr>
          <w:rFonts w:cstheme="majorHAnsi"/>
          <w:sz w:val="8"/>
        </w:rPr>
        <w:t xml:space="preserve">. Highly </w:t>
      </w:r>
      <w:r w:rsidRPr="00295F0F">
        <w:rPr>
          <w:rStyle w:val="StyleUnderline"/>
          <w:rFonts w:cstheme="majorHAnsi"/>
        </w:rPr>
        <w:t>repressive autocracies are the most likely to experience state failure, as was the case in the</w:t>
      </w:r>
      <w:r w:rsidRPr="00295F0F">
        <w:rPr>
          <w:rFonts w:cstheme="majorHAnsi"/>
          <w:sz w:val="8"/>
        </w:rPr>
        <w:t xml:space="preserve"> </w:t>
      </w:r>
      <w:r w:rsidRPr="00295F0F">
        <w:rPr>
          <w:rStyle w:val="Emphasis"/>
          <w:rFonts w:cstheme="majorHAnsi"/>
        </w:rPr>
        <w:t>Central African Republic, Libya, Somalia, Syria, and Yemen</w:t>
      </w:r>
      <w:r w:rsidRPr="00295F0F">
        <w:rPr>
          <w:rFonts w:cstheme="majorHAnsi"/>
          <w:sz w:val="8"/>
        </w:rPr>
        <w:t xml:space="preserve">. In this way, </w:t>
      </w:r>
      <w:r w:rsidRPr="00295F0F">
        <w:rPr>
          <w:rStyle w:val="StyleUnderline"/>
          <w:rFonts w:cstheme="majorHAnsi"/>
        </w:rPr>
        <w:t xml:space="preserve">democratic decline would significantly strain the international order because </w:t>
      </w:r>
      <w:r w:rsidRPr="00295F0F">
        <w:rPr>
          <w:rStyle w:val="StyleUnderline"/>
          <w:rFonts w:cstheme="majorHAnsi"/>
          <w:highlight w:val="cyan"/>
        </w:rPr>
        <w:t>rising</w:t>
      </w:r>
      <w:r w:rsidRPr="00295F0F">
        <w:rPr>
          <w:rStyle w:val="StyleUnderline"/>
          <w:rFonts w:cstheme="majorHAnsi"/>
        </w:rPr>
        <w:t xml:space="preserve"> </w:t>
      </w:r>
      <w:r w:rsidRPr="00295F0F">
        <w:rPr>
          <w:rStyle w:val="Emphasis"/>
          <w:rFonts w:cstheme="majorHAnsi"/>
        </w:rPr>
        <w:t xml:space="preserve">levels of </w:t>
      </w:r>
      <w:r w:rsidRPr="00295F0F">
        <w:rPr>
          <w:rStyle w:val="Emphasis"/>
          <w:rFonts w:cstheme="majorHAnsi"/>
          <w:highlight w:val="cyan"/>
        </w:rPr>
        <w:t>instability would exceed the West’s ability to respond</w:t>
      </w:r>
      <w:r w:rsidRPr="00295F0F">
        <w:rPr>
          <w:rStyle w:val="Emphasis"/>
          <w:rFonts w:cstheme="majorHAnsi"/>
        </w:rPr>
        <w:t xml:space="preserve"> to the tremendous costs of peacekeeping</w:t>
      </w:r>
      <w:r w:rsidRPr="00295F0F">
        <w:rPr>
          <w:rFonts w:cstheme="majorHAnsi"/>
          <w:sz w:val="8"/>
        </w:rPr>
        <w:t xml:space="preserve">, humanitarian assistance, and refugee flows. Finally, widespread democratic decline would contribute to rising anti-U.S. sentiment that could fuel a global order that is increasingly antagonistic to the United States and its values.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 Since 9/11, and particularly in the wake of the Arab Spring, Western enthusiasm for democracy support has waned. </w:t>
      </w:r>
      <w:r w:rsidRPr="00295F0F">
        <w:rPr>
          <w:rStyle w:val="StyleUnderline"/>
          <w:rFonts w:cstheme="majorHAnsi"/>
        </w:rPr>
        <w:t xml:space="preserve">Rising levels of instability, </w:t>
      </w:r>
      <w:r w:rsidRPr="00295F0F">
        <w:rPr>
          <w:rStyle w:val="Emphasis"/>
          <w:rFonts w:cstheme="majorHAnsi"/>
        </w:rPr>
        <w:t>including in Ukraine and the Middle East</w:t>
      </w:r>
      <w:r w:rsidRPr="00295F0F">
        <w:rPr>
          <w:rFonts w:cstheme="majorHAnsi"/>
          <w:sz w:val="8"/>
        </w:rPr>
        <w:t xml:space="preserve">, fragile governance in Afghanistan and Iraq, and </w:t>
      </w:r>
      <w:r w:rsidRPr="00295F0F">
        <w:rPr>
          <w:rStyle w:val="StyleUnderline"/>
          <w:rFonts w:cstheme="majorHAnsi"/>
          <w:highlight w:val="cyan"/>
        </w:rPr>
        <w:t>sustained threats from terrorist groups</w:t>
      </w:r>
      <w:r w:rsidRPr="00295F0F">
        <w:rPr>
          <w:rStyle w:val="StyleUnderline"/>
          <w:rFonts w:cstheme="majorHAnsi"/>
        </w:rPr>
        <w:t xml:space="preserve"> such as ISIL have </w:t>
      </w:r>
      <w:r w:rsidRPr="00295F0F">
        <w:rPr>
          <w:rStyle w:val="StyleUnderline"/>
          <w:rFonts w:cstheme="majorHAnsi"/>
          <w:highlight w:val="cyan"/>
        </w:rPr>
        <w:t>increased Western focus on security and stability</w:t>
      </w:r>
      <w:r w:rsidRPr="00295F0F">
        <w:rPr>
          <w:rFonts w:cstheme="majorHAnsi"/>
          <w:sz w:val="8"/>
        </w:rPr>
        <w:t xml:space="preserve">. U.S. preoccupation with intelligence sharing, basing and overflight rights, along with the perception that autocracy equates with stability, are trumping democracy and human rights considerations. While rising levels of global instability explain part of Washington’s shift from an historical commitment to democracy, the nature of the policy process itself is a less appreciated factor. Policy discussions tend to occur on a country-by-country basis—leading to choices that weigh the costs and benefits of democracy support within the confines of a single country. From this perspective, the benefits of counterterrorism cooperation or access to natural resources are regularly judged to outweigh the perceived costs of supporting human rights. A serious problem arises, however, when this process is replicated across countries. The bilateral focus rarely incorporates the risks to the U.S.-led global order that arise from widespread democratic decline across multiple countries. </w:t>
      </w:r>
      <w:r w:rsidRPr="00295F0F">
        <w:rPr>
          <w:rStyle w:val="StyleUnderline"/>
          <w:rFonts w:cstheme="majorHAnsi"/>
          <w:highlight w:val="cyan"/>
        </w:rPr>
        <w:t>Many of the threats to the</w:t>
      </w:r>
      <w:r w:rsidRPr="00295F0F">
        <w:rPr>
          <w:rStyle w:val="StyleUnderline"/>
          <w:rFonts w:cstheme="majorHAnsi"/>
        </w:rPr>
        <w:t xml:space="preserve"> current </w:t>
      </w:r>
      <w:r w:rsidRPr="00295F0F">
        <w:rPr>
          <w:rStyle w:val="StyleUnderline"/>
          <w:rFonts w:cstheme="majorHAnsi"/>
          <w:highlight w:val="cyan"/>
        </w:rPr>
        <w:t>global order</w:t>
      </w:r>
      <w:r w:rsidRPr="00295F0F">
        <w:rPr>
          <w:rStyle w:val="StyleUnderline"/>
          <w:rFonts w:cstheme="majorHAnsi"/>
        </w:rPr>
        <w:t xml:space="preserve">, such as China’s rise or the diffusion of power, </w:t>
      </w:r>
      <w:r w:rsidRPr="00295F0F">
        <w:rPr>
          <w:rStyle w:val="StyleUnderline"/>
          <w:rFonts w:cstheme="majorHAnsi"/>
          <w:highlight w:val="cyan"/>
        </w:rPr>
        <w:t>are driven by factors</w:t>
      </w:r>
      <w:r w:rsidRPr="00295F0F">
        <w:rPr>
          <w:rStyle w:val="StyleUnderline"/>
          <w:rFonts w:cstheme="majorHAnsi"/>
        </w:rPr>
        <w:t xml:space="preserve"> that </w:t>
      </w:r>
      <w:r w:rsidRPr="00295F0F">
        <w:rPr>
          <w:rStyle w:val="StyleUnderline"/>
          <w:rFonts w:cstheme="majorHAnsi"/>
          <w:highlight w:val="cyan"/>
        </w:rPr>
        <w:t>the U</w:t>
      </w:r>
      <w:r w:rsidRPr="00295F0F">
        <w:rPr>
          <w:rStyle w:val="StyleUnderline"/>
          <w:rFonts w:cstheme="majorHAnsi"/>
        </w:rPr>
        <w:t xml:space="preserve">nited </w:t>
      </w:r>
      <w:r w:rsidRPr="00295F0F">
        <w:rPr>
          <w:rStyle w:val="StyleUnderline"/>
          <w:rFonts w:cstheme="majorHAnsi"/>
          <w:highlight w:val="cyan"/>
        </w:rPr>
        <w:t>S</w:t>
      </w:r>
      <w:r w:rsidRPr="00295F0F">
        <w:rPr>
          <w:rStyle w:val="StyleUnderline"/>
          <w:rFonts w:cstheme="majorHAnsi"/>
        </w:rPr>
        <w:t xml:space="preserve">tates and West more generally </w:t>
      </w:r>
      <w:r w:rsidRPr="00295F0F">
        <w:rPr>
          <w:rStyle w:val="StyleUnderline"/>
          <w:rFonts w:cstheme="majorHAnsi"/>
          <w:highlight w:val="cyan"/>
        </w:rPr>
        <w:t>have little leverage to</w:t>
      </w:r>
      <w:r w:rsidRPr="00295F0F">
        <w:rPr>
          <w:rFonts w:cstheme="majorHAnsi"/>
          <w:sz w:val="8"/>
        </w:rPr>
        <w:t xml:space="preserve"> influence or </w:t>
      </w:r>
      <w:r w:rsidRPr="00295F0F">
        <w:rPr>
          <w:rStyle w:val="StyleUnderline"/>
          <w:rFonts w:cstheme="majorHAnsi"/>
        </w:rPr>
        <w:t>control</w:t>
      </w:r>
      <w:r w:rsidRPr="00295F0F">
        <w:rPr>
          <w:rFonts w:cstheme="majorHAnsi"/>
          <w:sz w:val="8"/>
        </w:rPr>
        <w:t xml:space="preserve">. </w:t>
      </w:r>
      <w:r w:rsidRPr="00295F0F">
        <w:rPr>
          <w:rStyle w:val="StyleUnderline"/>
          <w:rFonts w:cstheme="majorHAnsi"/>
          <w:highlight w:val="cyan"/>
        </w:rPr>
        <w:t>Democracy</w:t>
      </w:r>
      <w:r w:rsidRPr="00295F0F">
        <w:rPr>
          <w:rFonts w:cstheme="majorHAnsi"/>
          <w:sz w:val="8"/>
        </w:rPr>
        <w:t xml:space="preserve">, however, </w:t>
      </w:r>
      <w:r w:rsidRPr="00295F0F">
        <w:rPr>
          <w:rStyle w:val="StyleUnderline"/>
          <w:rFonts w:cstheme="majorHAnsi"/>
          <w:highlight w:val="cyan"/>
        </w:rPr>
        <w:t>is an area where Western actions can affect outcomes</w:t>
      </w:r>
      <w:r w:rsidRPr="00295F0F">
        <w:rPr>
          <w:rStyle w:val="StyleUnderline"/>
          <w:rFonts w:cstheme="majorHAnsi"/>
        </w:rPr>
        <w:t>. Factoring in the risks that arise from a global democratic decline into policy</w:t>
      </w:r>
      <w:r w:rsidRPr="00295F0F">
        <w:rPr>
          <w:rFonts w:cstheme="majorHAnsi"/>
          <w:sz w:val="8"/>
        </w:rPr>
        <w:t xml:space="preserve"> </w:t>
      </w:r>
      <w:r w:rsidRPr="00295F0F">
        <w:rPr>
          <w:rStyle w:val="Emphasis"/>
          <w:rFonts w:cstheme="majorHAnsi"/>
        </w:rPr>
        <w:t>discussions is a vital step to building a comprehensive approach to democracy support</w:t>
      </w:r>
      <w:r w:rsidRPr="00295F0F">
        <w:rPr>
          <w:rFonts w:cstheme="majorHAnsi"/>
          <w:sz w:val="8"/>
        </w:rPr>
        <w:t>. Bringing this perspective to the table may not lead to dramatic shifts in foreign policy, but it would ensure that we are having the right conversation.</w:t>
      </w:r>
    </w:p>
    <w:p w14:paraId="3717F311" w14:textId="77777777" w:rsidR="009F4688" w:rsidRPr="00295F0F" w:rsidRDefault="009F4688" w:rsidP="009F4688">
      <w:pPr>
        <w:rPr>
          <w:rFonts w:cstheme="majorHAnsi"/>
        </w:rPr>
      </w:pPr>
    </w:p>
    <w:p w14:paraId="2CD4B136" w14:textId="77777777" w:rsidR="009F4688" w:rsidRPr="00295F0F" w:rsidRDefault="009F4688" w:rsidP="009F4688">
      <w:pPr>
        <w:pStyle w:val="Heading3"/>
        <w:rPr>
          <w:rFonts w:cstheme="majorHAnsi"/>
        </w:rPr>
      </w:pPr>
      <w:r w:rsidRPr="00295F0F">
        <w:rPr>
          <w:rFonts w:cstheme="majorHAnsi"/>
        </w:rPr>
        <w:t>Hegemony – 1AR</w:t>
      </w:r>
    </w:p>
    <w:p w14:paraId="769F3CE1" w14:textId="77777777" w:rsidR="009F4688" w:rsidRPr="00295F0F" w:rsidRDefault="009F4688" w:rsidP="009F4688">
      <w:pPr>
        <w:pStyle w:val="Heading4"/>
        <w:rPr>
          <w:rStyle w:val="Style13ptBold"/>
          <w:rFonts w:cstheme="majorHAnsi"/>
          <w:b/>
        </w:rPr>
      </w:pPr>
      <w:r w:rsidRPr="00295F0F">
        <w:rPr>
          <w:rStyle w:val="Style13ptBold"/>
          <w:rFonts w:cstheme="majorHAnsi"/>
        </w:rPr>
        <w:t xml:space="preserve">Democracy promotion makes hegemony sustainable – the case can’t turn the DA because DC statehood is a pre-requisite to effective promotion </w:t>
      </w:r>
    </w:p>
    <w:p w14:paraId="55EF82E4" w14:textId="77777777" w:rsidR="009F4688" w:rsidRPr="00295F0F" w:rsidRDefault="009F4688" w:rsidP="009F4688">
      <w:pPr>
        <w:rPr>
          <w:rStyle w:val="Style13ptBold"/>
          <w:rFonts w:cstheme="majorHAnsi"/>
        </w:rPr>
      </w:pPr>
      <w:r w:rsidRPr="00295F0F">
        <w:rPr>
          <w:rStyle w:val="Style13ptBold"/>
          <w:rFonts w:cstheme="majorHAnsi"/>
        </w:rPr>
        <w:t>Cohen, fellow at The Century Foundation, 9</w:t>
      </w:r>
    </w:p>
    <w:p w14:paraId="607D481B" w14:textId="77777777" w:rsidR="009F4688" w:rsidRPr="00295F0F" w:rsidRDefault="009F4688" w:rsidP="009F4688">
      <w:pPr>
        <w:rPr>
          <w:rFonts w:cstheme="majorHAnsi"/>
        </w:rPr>
      </w:pPr>
      <w:r w:rsidRPr="00295F0F">
        <w:rPr>
          <w:rFonts w:cstheme="majorHAnsi"/>
        </w:rPr>
        <w:t xml:space="preserve">(Michael, “Revitalizing U.S. Democracy Promotion: </w:t>
      </w:r>
      <w:proofErr w:type="gramStart"/>
      <w:r w:rsidRPr="00295F0F">
        <w:rPr>
          <w:rFonts w:cstheme="majorHAnsi"/>
        </w:rPr>
        <w:t>a</w:t>
      </w:r>
      <w:proofErr w:type="gramEnd"/>
      <w:r w:rsidRPr="00295F0F">
        <w:rPr>
          <w:rFonts w:cstheme="majorHAnsi"/>
        </w:rPr>
        <w:t xml:space="preserve"> Comprehensive Plan For Reform,” New American Foundation, </w:t>
      </w:r>
      <w:hyperlink r:id="rId33" w:history="1">
        <w:r w:rsidRPr="00295F0F">
          <w:rPr>
            <w:rStyle w:val="Hyperlink"/>
            <w:rFonts w:cstheme="majorHAnsi"/>
          </w:rPr>
          <w:t>http://www.newamerica.net/files/nafmigration/Revitalizing_US_Democracy_Promotion.pdf</w:t>
        </w:r>
      </w:hyperlink>
      <w:r w:rsidRPr="00295F0F">
        <w:rPr>
          <w:rFonts w:cstheme="majorHAnsi"/>
        </w:rPr>
        <w:t xml:space="preserve">, ava) </w:t>
      </w:r>
    </w:p>
    <w:p w14:paraId="41442780" w14:textId="77777777" w:rsidR="009F4688" w:rsidRPr="00295F0F" w:rsidRDefault="009F4688" w:rsidP="009F4688">
      <w:pPr>
        <w:rPr>
          <w:rFonts w:cstheme="majorHAnsi"/>
        </w:rPr>
      </w:pPr>
      <w:r w:rsidRPr="00295F0F">
        <w:rPr>
          <w:rFonts w:cstheme="majorHAnsi"/>
        </w:rPr>
        <w:t xml:space="preserve">This has hardly been a capricious or ill-conceived policy choice. </w:t>
      </w:r>
      <w:r w:rsidRPr="00295F0F">
        <w:rPr>
          <w:rStyle w:val="StyleUnderline"/>
          <w:rFonts w:cstheme="majorHAnsi"/>
          <w:highlight w:val="cyan"/>
        </w:rPr>
        <w:t>Democracy has proven to be</w:t>
      </w:r>
      <w:r w:rsidRPr="00295F0F">
        <w:rPr>
          <w:rFonts w:cstheme="majorHAnsi"/>
        </w:rPr>
        <w:t>, as Winston Churchill famously observed</w:t>
      </w:r>
      <w:r w:rsidRPr="00295F0F">
        <w:rPr>
          <w:rStyle w:val="StyleUnderline"/>
          <w:rFonts w:cstheme="majorHAnsi"/>
        </w:rPr>
        <w:t>, “the worst form of government except all those other forms that have been tried.”</w:t>
      </w:r>
      <w:r w:rsidRPr="00295F0F">
        <w:rPr>
          <w:rFonts w:cstheme="majorHAnsi"/>
        </w:rPr>
        <w:t xml:space="preserve"> </w:t>
      </w:r>
      <w:r w:rsidRPr="00295F0F">
        <w:rPr>
          <w:rStyle w:val="StyleUnderline"/>
          <w:rFonts w:cstheme="majorHAnsi"/>
        </w:rPr>
        <w:t xml:space="preserve">We know today that democracies are generally </w:t>
      </w:r>
      <w:r w:rsidRPr="00295F0F">
        <w:rPr>
          <w:rStyle w:val="Emphasis"/>
          <w:rFonts w:cstheme="majorHAnsi"/>
          <w:highlight w:val="cyan"/>
        </w:rPr>
        <w:t>more prosperous</w:t>
      </w:r>
      <w:r w:rsidRPr="00295F0F">
        <w:rPr>
          <w:rFonts w:cstheme="majorHAnsi"/>
        </w:rPr>
        <w:t xml:space="preserve">, </w:t>
      </w:r>
      <w:r w:rsidRPr="00295F0F">
        <w:rPr>
          <w:rStyle w:val="Emphasis"/>
          <w:rFonts w:cstheme="majorHAnsi"/>
        </w:rPr>
        <w:t>better governed</w:t>
      </w:r>
      <w:r w:rsidRPr="00295F0F">
        <w:rPr>
          <w:rFonts w:cstheme="majorHAnsi"/>
        </w:rPr>
        <w:t xml:space="preserve">, </w:t>
      </w:r>
      <w:r w:rsidRPr="00295F0F">
        <w:rPr>
          <w:rStyle w:val="Emphasis"/>
          <w:rFonts w:cstheme="majorHAnsi"/>
          <w:highlight w:val="cyan"/>
        </w:rPr>
        <w:t>less likely to wage war</w:t>
      </w:r>
      <w:r w:rsidRPr="00295F0F">
        <w:rPr>
          <w:rStyle w:val="Emphasis"/>
          <w:rFonts w:cstheme="majorHAnsi"/>
        </w:rPr>
        <w:t xml:space="preserve"> against their neighbors</w:t>
      </w:r>
      <w:r w:rsidRPr="00295F0F">
        <w:rPr>
          <w:rFonts w:cstheme="majorHAnsi"/>
        </w:rPr>
        <w:t xml:space="preserve">, </w:t>
      </w:r>
      <w:r w:rsidRPr="00295F0F">
        <w:rPr>
          <w:rStyle w:val="StyleUnderline"/>
          <w:rFonts w:cstheme="majorHAnsi"/>
        </w:rPr>
        <w:t>and enjoy greater political stability</w:t>
      </w:r>
      <w:r w:rsidRPr="00295F0F">
        <w:rPr>
          <w:rFonts w:cstheme="majorHAnsi"/>
        </w:rPr>
        <w:t xml:space="preserve"> than non-democratic states. </w:t>
      </w:r>
      <w:r w:rsidRPr="00295F0F">
        <w:rPr>
          <w:rStyle w:val="StyleUnderline"/>
          <w:rFonts w:cstheme="majorHAnsi"/>
          <w:highlight w:val="cyan"/>
        </w:rPr>
        <w:t>Democracy</w:t>
      </w:r>
      <w:r w:rsidRPr="00295F0F">
        <w:rPr>
          <w:rFonts w:cstheme="majorHAnsi"/>
        </w:rPr>
        <w:t xml:space="preserve">, at its core, </w:t>
      </w:r>
      <w:r w:rsidRPr="00295F0F">
        <w:rPr>
          <w:rStyle w:val="StyleUnderline"/>
          <w:rFonts w:cstheme="majorHAnsi"/>
          <w:highlight w:val="cyan"/>
        </w:rPr>
        <w:t>remains the most effective means of holding</w:t>
      </w:r>
      <w:r w:rsidRPr="00295F0F">
        <w:rPr>
          <w:rStyle w:val="StyleUnderline"/>
          <w:rFonts w:cstheme="majorHAnsi"/>
        </w:rPr>
        <w:t xml:space="preserve"> political </w:t>
      </w:r>
      <w:r w:rsidRPr="00295F0F">
        <w:rPr>
          <w:rStyle w:val="StyleUnderline"/>
          <w:rFonts w:cstheme="majorHAnsi"/>
          <w:highlight w:val="cyan"/>
        </w:rPr>
        <w:t>leaders accountabl</w:t>
      </w:r>
      <w:r w:rsidRPr="00295F0F">
        <w:rPr>
          <w:rFonts w:cstheme="majorHAnsi"/>
          <w:highlight w:val="cyan"/>
        </w:rPr>
        <w:t>e</w:t>
      </w:r>
      <w:r w:rsidRPr="00295F0F">
        <w:rPr>
          <w:rFonts w:cstheme="majorHAnsi"/>
        </w:rPr>
        <w:t xml:space="preserve"> for their actions and responsive to the needs of their citizens. </w:t>
      </w:r>
      <w:r w:rsidRPr="00295F0F">
        <w:rPr>
          <w:rStyle w:val="StyleUnderline"/>
          <w:rFonts w:cstheme="majorHAnsi"/>
        </w:rPr>
        <w:t xml:space="preserve">The </w:t>
      </w:r>
      <w:r w:rsidRPr="00295F0F">
        <w:rPr>
          <w:rStyle w:val="StyleUnderline"/>
          <w:rFonts w:cstheme="majorHAnsi"/>
          <w:highlight w:val="cyan"/>
        </w:rPr>
        <w:t>global spread</w:t>
      </w:r>
      <w:r w:rsidRPr="00295F0F">
        <w:rPr>
          <w:rStyle w:val="StyleUnderline"/>
          <w:rFonts w:cstheme="majorHAnsi"/>
        </w:rPr>
        <w:t xml:space="preserve"> of democracy</w:t>
      </w:r>
      <w:r w:rsidRPr="00295F0F">
        <w:rPr>
          <w:rFonts w:cstheme="majorHAnsi"/>
        </w:rPr>
        <w:t xml:space="preserve"> also </w:t>
      </w:r>
      <w:r w:rsidRPr="00295F0F">
        <w:rPr>
          <w:rStyle w:val="Emphasis"/>
          <w:rFonts w:cstheme="majorHAnsi"/>
          <w:highlight w:val="cyan"/>
        </w:rPr>
        <w:t>serves America’s political</w:t>
      </w:r>
      <w:r w:rsidRPr="00295F0F">
        <w:rPr>
          <w:rStyle w:val="Emphasis"/>
          <w:rFonts w:cstheme="majorHAnsi"/>
        </w:rPr>
        <w:t xml:space="preserve">, diplomatic, and economic </w:t>
      </w:r>
      <w:r w:rsidRPr="00295F0F">
        <w:rPr>
          <w:rStyle w:val="Emphasis"/>
          <w:rFonts w:cstheme="majorHAnsi"/>
          <w:highlight w:val="cyan"/>
        </w:rPr>
        <w:t>interests</w:t>
      </w:r>
      <w:r w:rsidRPr="00295F0F">
        <w:rPr>
          <w:rFonts w:cstheme="majorHAnsi"/>
        </w:rPr>
        <w:t xml:space="preserve">. </w:t>
      </w:r>
      <w:r w:rsidRPr="00295F0F">
        <w:rPr>
          <w:rStyle w:val="StyleUnderline"/>
          <w:rFonts w:cstheme="majorHAnsi"/>
        </w:rPr>
        <w:t>As the political scientists</w:t>
      </w:r>
      <w:r w:rsidRPr="00295F0F">
        <w:rPr>
          <w:rFonts w:cstheme="majorHAnsi"/>
        </w:rPr>
        <w:t xml:space="preserve"> Michael McFaul and Francis Fukuyama </w:t>
      </w:r>
      <w:r w:rsidRPr="00295F0F">
        <w:rPr>
          <w:rStyle w:val="StyleUnderline"/>
          <w:rFonts w:cstheme="majorHAnsi"/>
        </w:rPr>
        <w:t>have noted</w:t>
      </w:r>
      <w:r w:rsidRPr="00295F0F">
        <w:rPr>
          <w:rFonts w:cstheme="majorHAnsi"/>
        </w:rPr>
        <w:t>, “</w:t>
      </w:r>
      <w:r w:rsidRPr="00295F0F">
        <w:rPr>
          <w:rStyle w:val="Emphasis"/>
          <w:rFonts w:cstheme="majorHAnsi"/>
          <w:highlight w:val="cyan"/>
        </w:rPr>
        <w:t>No country in the world has benefited more from the worldwide advance of democracy than the U</w:t>
      </w:r>
      <w:r w:rsidRPr="00295F0F">
        <w:rPr>
          <w:rStyle w:val="Emphasis"/>
          <w:rFonts w:cstheme="majorHAnsi"/>
        </w:rPr>
        <w:t>nited States</w:t>
      </w:r>
      <w:r w:rsidRPr="00295F0F">
        <w:rPr>
          <w:rFonts w:cstheme="majorHAnsi"/>
        </w:rPr>
        <w:t>.”1 Above all, the promotion of democracy is consistent with the values that have long underpinned U.S. foreign policy.</w:t>
      </w:r>
    </w:p>
    <w:p w14:paraId="6EAC1E5B" w14:textId="77777777" w:rsidR="009F4688" w:rsidRPr="00295F0F" w:rsidRDefault="009F4688" w:rsidP="009F4688">
      <w:pPr>
        <w:rPr>
          <w:rFonts w:cstheme="majorHAnsi"/>
        </w:rPr>
      </w:pPr>
    </w:p>
    <w:p w14:paraId="5C15867D" w14:textId="77777777" w:rsidR="009F4688" w:rsidRPr="00295F0F" w:rsidRDefault="009F4688" w:rsidP="009F4688">
      <w:pPr>
        <w:pStyle w:val="Heading3"/>
        <w:rPr>
          <w:rFonts w:cstheme="majorHAnsi"/>
        </w:rPr>
      </w:pPr>
      <w:r w:rsidRPr="00295F0F">
        <w:rPr>
          <w:rFonts w:cstheme="majorHAnsi"/>
        </w:rPr>
        <w:t xml:space="preserve">Middle East – 2AC </w:t>
      </w:r>
    </w:p>
    <w:p w14:paraId="40D545F2" w14:textId="77777777" w:rsidR="009F4688" w:rsidRPr="00295F0F" w:rsidRDefault="009F4688" w:rsidP="009F4688">
      <w:pPr>
        <w:pStyle w:val="Heading4"/>
        <w:rPr>
          <w:rFonts w:cstheme="majorHAnsi"/>
        </w:rPr>
      </w:pPr>
      <w:r w:rsidRPr="00295F0F">
        <w:rPr>
          <w:rFonts w:cstheme="majorHAnsi"/>
        </w:rPr>
        <w:t xml:space="preserve">Demo promo solves middle east war/terrorism </w:t>
      </w:r>
    </w:p>
    <w:p w14:paraId="50E93B44" w14:textId="77777777" w:rsidR="009F4688" w:rsidRPr="00295F0F" w:rsidRDefault="009F4688" w:rsidP="009F4688">
      <w:pPr>
        <w:rPr>
          <w:rStyle w:val="Style13ptBold"/>
          <w:rFonts w:cstheme="majorHAnsi"/>
        </w:rPr>
      </w:pPr>
      <w:r w:rsidRPr="00295F0F">
        <w:rPr>
          <w:rStyle w:val="Style13ptBold"/>
          <w:rFonts w:cstheme="majorHAnsi"/>
        </w:rPr>
        <w:t>Hamid, deputy director of the Brookings Doha Center, 10</w:t>
      </w:r>
    </w:p>
    <w:p w14:paraId="1E937E31" w14:textId="77777777" w:rsidR="009F4688" w:rsidRPr="00295F0F" w:rsidRDefault="009F4688" w:rsidP="009F4688">
      <w:pPr>
        <w:rPr>
          <w:rFonts w:cstheme="majorHAnsi"/>
        </w:rPr>
      </w:pPr>
      <w:r w:rsidRPr="00295F0F">
        <w:rPr>
          <w:rFonts w:cstheme="majorHAnsi"/>
        </w:rPr>
        <w:t xml:space="preserve">(Shadi, is and a fellow at the Saban Center for Middle East Policy at the Brookings Institution. Steven Brooke is a Ph.D. student in the Department of Government at the University of Texas. He was formerly a research associate at the Nixon Center. “Promoting Democracy to Stop Terror, Revisited,” Hoover Institute, February 1, 2010 </w:t>
      </w:r>
      <w:hyperlink r:id="rId34" w:history="1">
        <w:r w:rsidRPr="00295F0F">
          <w:rPr>
            <w:rStyle w:val="Hyperlink"/>
            <w:rFonts w:cstheme="majorHAnsi"/>
          </w:rPr>
          <w:t>http://www.hoover.org/research/promoting-democracy-stop-terror-revisited</w:t>
        </w:r>
      </w:hyperlink>
      <w:r w:rsidRPr="00295F0F">
        <w:rPr>
          <w:rFonts w:cstheme="majorHAnsi"/>
        </w:rPr>
        <w:t xml:space="preserve">, ava) </w:t>
      </w:r>
    </w:p>
    <w:p w14:paraId="1B5CD327" w14:textId="77777777" w:rsidR="009F4688" w:rsidRPr="00295F0F" w:rsidRDefault="009F4688" w:rsidP="009F4688">
      <w:pPr>
        <w:rPr>
          <w:rFonts w:cstheme="majorHAnsi"/>
        </w:rPr>
      </w:pPr>
    </w:p>
    <w:p w14:paraId="531D3F3B" w14:textId="77777777" w:rsidR="009F4688" w:rsidRPr="00295F0F" w:rsidRDefault="009F4688" w:rsidP="009F4688">
      <w:pPr>
        <w:rPr>
          <w:rFonts w:cstheme="majorHAnsi"/>
          <w:sz w:val="12"/>
        </w:rPr>
      </w:pPr>
      <w:r w:rsidRPr="00295F0F">
        <w:rPr>
          <w:rFonts w:cstheme="majorHAnsi"/>
          <w:sz w:val="12"/>
        </w:rPr>
        <w:t xml:space="preserve">U.s. democracy promotion in the Middle East has suffered a series of crippling defeats. Despite occasionally paying lip service to the idea, few politicians on either the left or right appear committed to supporting democratic reform as a central component of American policy in the region. Who can really blame them, given that democracy promotion has become toxic to a public with little patience left for various “missions” abroad? But as the Obama administration struggles to renew ties with the Muslim world, particularly in light of the June 2009 Cairo speech, it should resist the urge to abandon its predecessor’s focus on promoting democracy in what remains the most undemocratic region in the world. </w:t>
      </w:r>
      <w:r w:rsidRPr="00295F0F">
        <w:rPr>
          <w:rStyle w:val="StyleUnderline"/>
          <w:rFonts w:cstheme="majorHAnsi"/>
        </w:rPr>
        <w:t>Promoting democratic reform</w:t>
      </w:r>
      <w:r w:rsidRPr="00295F0F">
        <w:rPr>
          <w:rFonts w:cstheme="majorHAnsi"/>
          <w:sz w:val="12"/>
        </w:rPr>
        <w:t xml:space="preserve">, this time not just with rhetoric but with action, </w:t>
      </w:r>
      <w:r w:rsidRPr="00295F0F">
        <w:rPr>
          <w:rStyle w:val="StyleUnderline"/>
          <w:rFonts w:cstheme="majorHAnsi"/>
        </w:rPr>
        <w:t>should be given higher priority in the current admin</w:t>
      </w:r>
      <w:r w:rsidRPr="00295F0F">
        <w:rPr>
          <w:rFonts w:cstheme="majorHAnsi"/>
          <w:sz w:val="12"/>
        </w:rPr>
        <w:t xml:space="preserve">istration, even though early indications suggest the opposite may be happening. Despite all its bad press, </w:t>
      </w:r>
      <w:r w:rsidRPr="00295F0F">
        <w:rPr>
          <w:rStyle w:val="StyleUnderline"/>
          <w:rFonts w:cstheme="majorHAnsi"/>
          <w:highlight w:val="cyan"/>
        </w:rPr>
        <w:t>democracy promotion remains</w:t>
      </w:r>
      <w:r w:rsidRPr="00295F0F">
        <w:rPr>
          <w:rFonts w:cstheme="majorHAnsi"/>
          <w:sz w:val="12"/>
        </w:rPr>
        <w:t xml:space="preserve">, in the long run, </w:t>
      </w:r>
      <w:r w:rsidRPr="00295F0F">
        <w:rPr>
          <w:rStyle w:val="Emphasis"/>
          <w:rFonts w:cstheme="majorHAnsi"/>
          <w:highlight w:val="cyan"/>
        </w:rPr>
        <w:t>the most effective way to undermine terrorism and</w:t>
      </w:r>
      <w:r w:rsidRPr="00295F0F">
        <w:rPr>
          <w:rStyle w:val="Emphasis"/>
          <w:rFonts w:cstheme="majorHAnsi"/>
        </w:rPr>
        <w:t xml:space="preserve"> political </w:t>
      </w:r>
      <w:r w:rsidRPr="00295F0F">
        <w:rPr>
          <w:rStyle w:val="Emphasis"/>
          <w:rFonts w:cstheme="majorHAnsi"/>
          <w:highlight w:val="cyan"/>
        </w:rPr>
        <w:t>violence in the Middle</w:t>
      </w:r>
      <w:r w:rsidRPr="00295F0F">
        <w:rPr>
          <w:rStyle w:val="Emphasis"/>
          <w:rFonts w:cstheme="majorHAnsi"/>
        </w:rPr>
        <w:t xml:space="preserve"> </w:t>
      </w:r>
      <w:r w:rsidRPr="00295F0F">
        <w:rPr>
          <w:rStyle w:val="Emphasis"/>
          <w:rFonts w:cstheme="majorHAnsi"/>
          <w:highlight w:val="cyan"/>
        </w:rPr>
        <w:t>East</w:t>
      </w:r>
      <w:r w:rsidRPr="00295F0F">
        <w:rPr>
          <w:rFonts w:cstheme="majorHAnsi"/>
          <w:sz w:val="12"/>
        </w:rPr>
        <w:t xml:space="preserve">. This is not a very popular argument. Indeed, a key feature of the post-Bush debate over democratization is an insistence on separating support for democracy from any explicit national security rationale. This, however, would be a mistake with troubling consequences for American foreign policy. A post-Bush reassessment </w:t>
      </w:r>
      <w:proofErr w:type="gramStart"/>
      <w:r w:rsidRPr="00295F0F">
        <w:rPr>
          <w:rFonts w:cstheme="majorHAnsi"/>
          <w:sz w:val="12"/>
        </w:rPr>
        <w:t>The</w:t>
      </w:r>
      <w:proofErr w:type="gramEnd"/>
      <w:r w:rsidRPr="00295F0F">
        <w:rPr>
          <w:rFonts w:cstheme="majorHAnsi"/>
          <w:sz w:val="12"/>
        </w:rPr>
        <w:t xml:space="preserve"> twilight of the Bush presidency and the start of Obama’s ushered in an expansive discussion over the place of human rights and democracy in American foreign policy. An emerging consensus suggests that the U.S. approach must be fundamentally reassessed and “repositioned.” This means, in part, a scaling down of scope and ambition and of avoiding the sweeping Wilsonian tones of recent years. That certainly sounds good. Anything, after all, would be better than the Bush administration’s disconcerting mix of revolutionary pro-democracy rhetoric with time-honored realist policies of privileging “stable” pro-American dictators. This only managed to wring the worst out of both approaches. For its part, the Obama administration has made a strategic decision to shift the focus to resolving the Israeli-Palestinian conflict, which it sees, correctly, as a major source of Arab grievance. This, in turn, has led the administration to strengthen ties with autocratic regimes, such as Egypt and Jordan, which it sees as critical to the peace process. Some might see such developments as a welcome re-prioritization. However</w:t>
      </w:r>
      <w:r w:rsidRPr="00295F0F">
        <w:rPr>
          <w:rStyle w:val="StyleUnderline"/>
          <w:rFonts w:cstheme="majorHAnsi"/>
        </w:rPr>
        <w:t>, by downgrading support of Middle East democracy</w:t>
      </w:r>
      <w:r w:rsidRPr="00295F0F">
        <w:rPr>
          <w:rFonts w:cstheme="majorHAnsi"/>
          <w:sz w:val="12"/>
        </w:rPr>
        <w:t xml:space="preserve"> to one among many policy priorities, </w:t>
      </w:r>
      <w:r w:rsidRPr="00295F0F">
        <w:rPr>
          <w:rStyle w:val="StyleUnderline"/>
          <w:rFonts w:cstheme="majorHAnsi"/>
        </w:rPr>
        <w:t>we risk returning to a pre-9/11 status quo</w:t>
      </w:r>
      <w:r w:rsidRPr="00295F0F">
        <w:rPr>
          <w:rFonts w:cstheme="majorHAnsi"/>
          <w:sz w:val="12"/>
        </w:rPr>
        <w:t xml:space="preserve">, where the promotion of democracy would neither be worn on our sleeve nor trump short-term hard interests. The “transformative” nature of any democracy promotion project would be replaced by a more sober, targeted focus on providing technical assistance to legislative and judicial branches and strengthening civil society organizations in the region. In many ways, this would be a welcome change from the ideological overload of the post-9/11 environment. But in other ways, it would not. Those who wish to avoid a piecemeal approach to reform and revive U.S. efforts to support democracy often come back to invocations of American exceptionalism and the argument that the United States, as the world’s most powerful nation, has a responsibility to advance the very ideals which animated its founding. These arguments are attractive and admirable, but how durable can they be when translated into concrete policy initiatives? In the wake of a war ostensibly waged in the name of democracy, can a strategy resting on gauzy moral imperatives garner bipartisan support and therefore long-term policy stability? In an ideal world, there would not be a need to justify or rationalize supporting democracy abroad; the moral imperative would be enough. But in the world of politics and decision-making, it rarely is. Democracy and terrorism after 9/11 After the attacks of September 11th, a basic, intuitive proposition surfaced — that without basic democratic freedoms, citizens lack peaceful, constructive means to express their grievances and are thus more likely to resort to violence. Accordingly, 9/11 did not happen because the terrorists hated our freedom, but, rather, because the Middle East’s stifling political environment had bred frustration, anger, and, ultimately, violence. Many in the region saw us as complicit, in large part because we were actively supporting — to the tune of billions of dollars in economic and military aid — the region’s most repressive regimes. The realization that our longstanding support of dictatorships had backfired, producing a Middle East rife with instability and political violence, was a sobering one, and grounded the policy debate in a way that has since been lost. The unfolding debate was interesting to watch, if only because it contradicted the popular perception that Republicans were uninterested in the “root causes” of terrorism. In fact, they were. And their somewhat novel ideas on how to address them would begin to figure prominently in the rhetoric and policies of the Bush administration. In a landmark speech at the National Endowment for Democracy in November 2003, President Bush argued that “as long as the Middle East remains a place where freedom does not flourish, it will remain a place of stagnation, resentment, and violence ready for export.” This theme would become the centerpiece of his inaugural and State of the Union addresses in early 2005. In the latter, the president declared that “the best antidote to radicalism and terror is the tolerance and hope kindled in free societies.” In the summer of 2005, Secretary of State Condoleezza Rice told a Cairo audience that “things have changed. We had a very rude awakening on September 11th, when I think we realized that our policies to try and promote what we thought was stability in the Middle East had actually allowed, underneath, a very malignant, meaning cancerous, form of extremism to grow up underneath because people didn’t have outlets for their political views.” The aggressive rhetoric was initially supported by the creation of aid programs with strong democracy components such as the Middle East Partnership Initiative (mepi). But with a deteriorating Iraq, an expansionist Iran, and the electoral success of Islamist parties throughout the region, American enthusiasm for promoting democracy began to wane. One Egyptian human rights activist despondently told us in the summer of 2006 that Washington’s rhetoric “convinced thousands that the U.S. was serious about democracy and reform. We also believed this, but we were being deceived.” Perhaps the most disheartening sign of how far the democratic wave receded in the Middle East came during the 2007 State of the Union address. President Bush singled out “places like Cuba, Belarus, and Burma,” for democracy promotion, all safely away from his chaotic, failing experiment in the Arab World. It is safe to say that the Bush administration’s project to promote Middle East democracy failed. It failed because it was never really tried. It is safe to say that the Bush administration’s project to promote Middle East democracy failed. It failed because it was never really tried. With the exception of a brief period in 2004 and 2005 when significant pressure was put on Arab regimes, democracy promotion was little more than a rhetorical device. But lost in the shuffle is the fact that one of the strongest rationales for the “freedom agenda” — that the way to defeat terrorism in the long run is by supporting the growth of democratic institutions — hasn’t necessarily been proven wrong, nor should it be so readily discarded due to its unfortunate association with the wrong methods and messengers. But this is precisely what seems to have happened. In the Fall 2007 Washington Quarterly, Francis Fukuyama and Michael McFaul argued that “the loudly proclaimed instrumentalization of democracy promotion in pursuit of U.S. national interests, such as the war on terrorism, taints democracy promotion and makes the United States seem hypocritical when security, economic, or other concerns trump its interests in democracy, as they inevitably will.” Around the same time, Thomas Carothers, writing in the Washington Post, was more explicit in wishing to disassociate supporting democracy from the fight against terror: “Democracy promotion will need to be repositioned in the war on terrorism, away from the role of rhetorical centerpiece. It’s an appealing notion that democratization will undercut the roots of violent Islamic radicalism. Yet democracy is not an antiterrorist elixir. At times democratization empowers political moderates over radicals, but it can also have the opposite effect.” Carothers and others are correct that democracy is not, nor has it ever been, some kind of panacea. To embrace such lofty expectations will only hasten disappointment. Promoting democracy is a difficult business with risks and consequences, among them the chance that emerging or immature democracies might, in the short-term, experience increased political violence and instability. And lack of democracy cannot take the blame for those, like the July 7th London bomber Mohammed Siddique Khan, whose paths to terrorism began in the freest nations in the world. As the histories of some of these jihadists illustrate, powerful cultural and religious forces cannot be ignored. That said, </w:t>
      </w:r>
      <w:r w:rsidRPr="00295F0F">
        <w:rPr>
          <w:rStyle w:val="StyleUnderline"/>
          <w:rFonts w:cstheme="majorHAnsi"/>
        </w:rPr>
        <w:t>decoupling support for democracy from the broader effort to combat terrorism and religious extremism in the Middle East would be a costly strategic misstep</w:t>
      </w:r>
      <w:r w:rsidRPr="00295F0F">
        <w:rPr>
          <w:rFonts w:cstheme="majorHAnsi"/>
          <w:sz w:val="12"/>
        </w:rPr>
        <w:t xml:space="preserve">. If there is indeed a link between lack of democracy and terrorism — and we will argue that there is — then </w:t>
      </w:r>
      <w:r w:rsidRPr="00295F0F">
        <w:rPr>
          <w:rStyle w:val="StyleUnderline"/>
          <w:rFonts w:cstheme="majorHAnsi"/>
        </w:rPr>
        <w:t>the matter of Middle East democracy is more urgent than it would otherwise be</w:t>
      </w:r>
      <w:r w:rsidRPr="00295F0F">
        <w:rPr>
          <w:rFonts w:cstheme="majorHAnsi"/>
          <w:sz w:val="12"/>
        </w:rPr>
        <w:t xml:space="preserve">. The question of urgency is not an inconsequential one. Most policymakers and analysts would agree that the region’s democratization should, in theory at least, be a long-term goal. But, if it is only considered as such, then it will not figure high on the agenda of an administration with a whole host of other problems, both foreign and domestic, to worry about. However, if </w:t>
      </w:r>
      <w:r w:rsidRPr="00295F0F">
        <w:rPr>
          <w:rStyle w:val="StyleUnderline"/>
          <w:rFonts w:cstheme="majorHAnsi"/>
        </w:rPr>
        <w:t xml:space="preserve">the continued </w:t>
      </w:r>
      <w:r w:rsidRPr="00295F0F">
        <w:rPr>
          <w:rStyle w:val="StyleUnderline"/>
          <w:rFonts w:cstheme="majorHAnsi"/>
          <w:highlight w:val="cyan"/>
        </w:rPr>
        <w:t>dominance of autocratic regimes</w:t>
      </w:r>
      <w:r w:rsidRPr="00295F0F">
        <w:rPr>
          <w:rFonts w:cstheme="majorHAnsi"/>
          <w:sz w:val="12"/>
        </w:rPr>
        <w:t xml:space="preserve"> in the region </w:t>
      </w:r>
      <w:r w:rsidRPr="00295F0F">
        <w:rPr>
          <w:rStyle w:val="Emphasis"/>
          <w:rFonts w:cstheme="majorHAnsi"/>
          <w:highlight w:val="cyan"/>
        </w:rPr>
        <w:t>translates into a greater likelihood of</w:t>
      </w:r>
      <w:r w:rsidRPr="00295F0F">
        <w:rPr>
          <w:rStyle w:val="Emphasis"/>
          <w:rFonts w:cstheme="majorHAnsi"/>
        </w:rPr>
        <w:t xml:space="preserve"> political </w:t>
      </w:r>
      <w:r w:rsidRPr="00295F0F">
        <w:rPr>
          <w:rStyle w:val="Emphasis"/>
          <w:rFonts w:cstheme="majorHAnsi"/>
          <w:highlight w:val="cyan"/>
        </w:rPr>
        <w:t>violence and terrorism</w:t>
      </w:r>
      <w:r w:rsidRPr="00295F0F">
        <w:rPr>
          <w:rFonts w:cstheme="majorHAnsi"/>
          <w:sz w:val="12"/>
        </w:rPr>
        <w:t xml:space="preserve">, then it </w:t>
      </w:r>
      <w:r w:rsidRPr="00295F0F">
        <w:rPr>
          <w:rStyle w:val="StyleUnderline"/>
          <w:rFonts w:cstheme="majorHAnsi"/>
        </w:rPr>
        <w:t xml:space="preserve">becomes an immediate threat to regional stability </w:t>
      </w:r>
      <w:r w:rsidRPr="00295F0F">
        <w:rPr>
          <w:rFonts w:cstheme="majorHAnsi"/>
          <w:sz w:val="12"/>
        </w:rPr>
        <w:t xml:space="preserve">that the U.S. will need to address sooner rather than later. It is worth emphasizing that democracy promotion does not involve only our relationships with authoritarian allies. It is worth emphasizing that democracy promotion does not involve only our relationships with authoritarian allies like Egypt, Jordan, or Saudi Arabia. Our ability and willingness to understand the relationship between autocracy and terror is also intimately tied to future success in Iraq. Drawing on captured documents previously unavailable to the public, a 2008 study by West Point’s Combating Terrorism Center found that “low levels of civil liberties are a powerful predictor of the national origin of foreign fighters in Iraq.” Of nearly 600 al Qaeda in Iraq fighters listed in the declassified documents, 41 percent were from Saudi Arabia while 19 percent were of Libyan origin. The study also notes that “Saudi Arabian jihadis contribute far more money to [al Qaeda in Iraq] than fighters from other countries.” According to the Freedom House index, the Saudi regime is one of the 17 most repressive governments in the world. Because the kingdom brooks no dissent at home, it has, since the early 1980s, sought to bolster its legitimacy by encouraging militants to fight abroad in support of various pan-Islamist causes. Since the late 1990s, those militants have tended to target the United States. In other words, Saudi Arabia’s internal politics can have devastating external consequences. </w:t>
      </w:r>
      <w:r w:rsidRPr="00295F0F">
        <w:rPr>
          <w:rStyle w:val="StyleUnderline"/>
          <w:rFonts w:cstheme="majorHAnsi"/>
        </w:rPr>
        <w:t xml:space="preserve">Democratic reform also holds out hope for confronting other Middle Eastern </w:t>
      </w:r>
      <w:r w:rsidRPr="00295F0F">
        <w:rPr>
          <w:rStyle w:val="Emphasis"/>
          <w:rFonts w:cstheme="majorHAnsi"/>
        </w:rPr>
        <w:t>flashpoints</w:t>
      </w:r>
      <w:r w:rsidRPr="00295F0F">
        <w:rPr>
          <w:rStyle w:val="StyleUnderline"/>
          <w:rFonts w:cstheme="majorHAnsi"/>
        </w:rPr>
        <w:t>.</w:t>
      </w:r>
      <w:r w:rsidRPr="00295F0F">
        <w:rPr>
          <w:rFonts w:cstheme="majorHAnsi"/>
          <w:sz w:val="12"/>
        </w:rPr>
        <w:t xml:space="preserve"> In recent years, the notion of incorporating violent political actors in nonviolent, democratic processes has gained some currency, particularly in light of the successful integration of insurgents in Iraq. Meanwhile, in the Palestinian territories, whatever else one wishes to say about Hamas, the group’s electoral participation since 2006 has coincided with a precipitous drop in the suicide bombings that had long been their hallmark. </w:t>
      </w:r>
      <w:r w:rsidRPr="00295F0F">
        <w:rPr>
          <w:rStyle w:val="StyleUnderline"/>
          <w:rFonts w:cstheme="majorHAnsi"/>
        </w:rPr>
        <w:t xml:space="preserve">Recognizing the relevance of democracy to some of the </w:t>
      </w:r>
      <w:r w:rsidRPr="00295F0F">
        <w:rPr>
          <w:rStyle w:val="Emphasis"/>
          <w:rFonts w:cstheme="majorHAnsi"/>
        </w:rPr>
        <w:t>thorniest</w:t>
      </w:r>
      <w:r w:rsidRPr="00295F0F">
        <w:rPr>
          <w:rStyle w:val="StyleUnderline"/>
          <w:rFonts w:cstheme="majorHAnsi"/>
        </w:rPr>
        <w:t xml:space="preserve"> Middle Eastern conflicts</w:t>
      </w:r>
      <w:r w:rsidRPr="00295F0F">
        <w:rPr>
          <w:rFonts w:cstheme="majorHAnsi"/>
          <w:sz w:val="12"/>
        </w:rPr>
        <w:t xml:space="preserve"> — whose effects reverberate to our shores — </w:t>
      </w:r>
      <w:r w:rsidRPr="00295F0F">
        <w:rPr>
          <w:rStyle w:val="StyleUnderline"/>
          <w:rFonts w:cstheme="majorHAnsi"/>
        </w:rPr>
        <w:t>makes democracy promotion</w:t>
      </w:r>
      <w:r w:rsidRPr="00295F0F">
        <w:rPr>
          <w:rFonts w:cstheme="majorHAnsi"/>
          <w:sz w:val="12"/>
        </w:rPr>
        <w:t xml:space="preserve"> much </w:t>
      </w:r>
      <w:r w:rsidRPr="00295F0F">
        <w:rPr>
          <w:rStyle w:val="StyleUnderline"/>
          <w:rFonts w:cstheme="majorHAnsi"/>
        </w:rPr>
        <w:t>hard</w:t>
      </w:r>
      <w:r w:rsidRPr="00295F0F">
        <w:rPr>
          <w:rFonts w:cstheme="majorHAnsi"/>
          <w:sz w:val="12"/>
        </w:rPr>
        <w:t xml:space="preserve">er to dismiss as a luxury of idealism and a purely moral, long-term concern. In short, understanding the interplay between tyranny and terror can allow us to better judge — and, if necessary, elevate — the place of democracy promotion in the hierarchy of national priorities. When we say we want democracy but do very little about it, our credibility suffers and we are left open to charges of hypocrisy. </w:t>
      </w:r>
      <w:r w:rsidRPr="00295F0F">
        <w:rPr>
          <w:rStyle w:val="StyleUnderline"/>
          <w:rFonts w:cstheme="majorHAnsi"/>
          <w:highlight w:val="cyan"/>
        </w:rPr>
        <w:t>De-emphasizing</w:t>
      </w:r>
      <w:r w:rsidRPr="00295F0F">
        <w:rPr>
          <w:rStyle w:val="StyleUnderline"/>
          <w:rFonts w:cstheme="majorHAnsi"/>
        </w:rPr>
        <w:t xml:space="preserve"> support for </w:t>
      </w:r>
      <w:r w:rsidRPr="00295F0F">
        <w:rPr>
          <w:rStyle w:val="StyleUnderline"/>
          <w:rFonts w:cstheme="majorHAnsi"/>
          <w:highlight w:val="cyan"/>
        </w:rPr>
        <w:t>democracy</w:t>
      </w:r>
      <w:r w:rsidRPr="00295F0F">
        <w:rPr>
          <w:rFonts w:cstheme="majorHAnsi"/>
          <w:sz w:val="12"/>
        </w:rPr>
        <w:t xml:space="preserve">, on the other hand, </w:t>
      </w:r>
      <w:r w:rsidRPr="00295F0F">
        <w:rPr>
          <w:rStyle w:val="StyleUnderline"/>
          <w:rFonts w:cstheme="majorHAnsi"/>
          <w:highlight w:val="cyan"/>
        </w:rPr>
        <w:t>will have significant consequences</w:t>
      </w:r>
      <w:r w:rsidRPr="00295F0F">
        <w:rPr>
          <w:rStyle w:val="StyleUnderline"/>
          <w:rFonts w:cstheme="majorHAnsi"/>
        </w:rPr>
        <w:t xml:space="preserve"> at a time </w:t>
      </w:r>
      <w:r w:rsidRPr="00295F0F">
        <w:rPr>
          <w:rStyle w:val="StyleUnderline"/>
          <w:rFonts w:cstheme="majorHAnsi"/>
          <w:highlight w:val="cyan"/>
        </w:rPr>
        <w:t xml:space="preserve">when </w:t>
      </w:r>
      <w:r w:rsidRPr="00295F0F">
        <w:rPr>
          <w:rStyle w:val="Emphasis"/>
          <w:rFonts w:cstheme="majorHAnsi"/>
          <w:highlight w:val="cyan"/>
        </w:rPr>
        <w:t>Arabs and Muslims</w:t>
      </w:r>
      <w:r w:rsidRPr="00295F0F">
        <w:rPr>
          <w:rStyle w:val="StyleUnderline"/>
          <w:rFonts w:cstheme="majorHAnsi"/>
          <w:highlight w:val="cyan"/>
        </w:rPr>
        <w:t xml:space="preserve"> are </w:t>
      </w:r>
      <w:r w:rsidRPr="00295F0F">
        <w:rPr>
          <w:rStyle w:val="Emphasis"/>
          <w:rFonts w:cstheme="majorHAnsi"/>
          <w:highlight w:val="cyan"/>
        </w:rPr>
        <w:t>looking</w:t>
      </w:r>
      <w:r w:rsidRPr="00295F0F">
        <w:rPr>
          <w:rStyle w:val="Emphasis"/>
          <w:rFonts w:cstheme="majorHAnsi"/>
        </w:rPr>
        <w:t xml:space="preserve"> to us </w:t>
      </w:r>
      <w:r w:rsidRPr="00295F0F">
        <w:rPr>
          <w:rStyle w:val="Emphasis"/>
          <w:rFonts w:cstheme="majorHAnsi"/>
          <w:highlight w:val="cyan"/>
        </w:rPr>
        <w:t>for moral leadership</w:t>
      </w:r>
      <w:r w:rsidRPr="00295F0F">
        <w:rPr>
          <w:rStyle w:val="StyleUnderline"/>
          <w:rFonts w:cstheme="majorHAnsi"/>
        </w:rPr>
        <w:t xml:space="preserve"> and holding out great expectations for an American president who many continue to see as sympathetic to their concerns.</w:t>
      </w:r>
      <w:r w:rsidRPr="00295F0F">
        <w:rPr>
          <w:rFonts w:cstheme="majorHAnsi"/>
          <w:sz w:val="12"/>
        </w:rPr>
        <w:t xml:space="preserve"> Obama’s Cairo speech, hailed throughout the Middle East, was a step in the right direction, but disappointment has since grown as the administration has failed to follow up with tangible policy changes on the ground. </w:t>
      </w:r>
      <w:r w:rsidRPr="00295F0F">
        <w:rPr>
          <w:rStyle w:val="StyleUnderline"/>
          <w:rFonts w:cstheme="majorHAnsi"/>
        </w:rPr>
        <w:t>Dropping democracy down on the agenda would ignore the fact that our ideals coincide with those of the majority of Middle Easterners who are angry at us not for promoting democracy</w:t>
      </w:r>
      <w:r w:rsidRPr="00295F0F">
        <w:rPr>
          <w:rFonts w:cstheme="majorHAnsi"/>
          <w:sz w:val="12"/>
        </w:rPr>
        <w:t xml:space="preserve">, but because we do not. When we say we want democracy but do very little about it, our credibility suffers and we are left open to charges of hypocrisy. This credibility gap should not be dismissed. Ultimately, </w:t>
      </w:r>
      <w:r w:rsidRPr="00295F0F">
        <w:rPr>
          <w:rStyle w:val="StyleUnderline"/>
          <w:rFonts w:cstheme="majorHAnsi"/>
          <w:highlight w:val="cyan"/>
        </w:rPr>
        <w:t>the fight against terror is</w:t>
      </w:r>
      <w:r w:rsidRPr="00295F0F">
        <w:rPr>
          <w:rStyle w:val="StyleUnderline"/>
          <w:rFonts w:cstheme="majorHAnsi"/>
        </w:rPr>
        <w:t xml:space="preserve"> not simply </w:t>
      </w:r>
      <w:r w:rsidRPr="00295F0F">
        <w:rPr>
          <w:rStyle w:val="StyleUnderline"/>
          <w:rFonts w:cstheme="majorHAnsi"/>
          <w:highlight w:val="cyan"/>
        </w:rPr>
        <w:t>about</w:t>
      </w:r>
      <w:r w:rsidRPr="00295F0F">
        <w:rPr>
          <w:rStyle w:val="StyleUnderline"/>
          <w:rFonts w:cstheme="majorHAnsi"/>
        </w:rPr>
        <w:t xml:space="preserve"> “connecting the dots,” improving interagency coordination, and killing terrorists; it is just as important to have </w:t>
      </w:r>
      <w:r w:rsidRPr="00295F0F">
        <w:rPr>
          <w:rStyle w:val="StyleUnderline"/>
          <w:rFonts w:cstheme="majorHAnsi"/>
          <w:highlight w:val="cyan"/>
        </w:rPr>
        <w:t>a broader vision that addresses the sources of political violence</w:t>
      </w:r>
      <w:r w:rsidRPr="00295F0F">
        <w:rPr>
          <w:rStyle w:val="StyleUnderline"/>
          <w:rFonts w:cstheme="majorHAnsi"/>
        </w:rPr>
        <w:t xml:space="preserve">. </w:t>
      </w:r>
      <w:r w:rsidRPr="00295F0F">
        <w:rPr>
          <w:rFonts w:cstheme="majorHAnsi"/>
          <w:sz w:val="12"/>
        </w:rPr>
        <w:t xml:space="preserve">Any long-term strategy must take into account </w:t>
      </w:r>
      <w:r w:rsidRPr="00295F0F">
        <w:rPr>
          <w:rStyle w:val="StyleUnderline"/>
          <w:rFonts w:cstheme="majorHAnsi"/>
        </w:rPr>
        <w:t>an emerging body of evidence</w:t>
      </w:r>
      <w:r w:rsidRPr="00295F0F">
        <w:rPr>
          <w:rFonts w:cstheme="majorHAnsi"/>
          <w:sz w:val="12"/>
        </w:rPr>
        <w:t xml:space="preserve"> which </w:t>
      </w:r>
      <w:r w:rsidRPr="00295F0F">
        <w:rPr>
          <w:rStyle w:val="StyleUnderline"/>
          <w:rFonts w:cstheme="majorHAnsi"/>
        </w:rPr>
        <w:t>shows</w:t>
      </w:r>
      <w:r w:rsidRPr="00295F0F">
        <w:rPr>
          <w:rFonts w:cstheme="majorHAnsi"/>
          <w:sz w:val="12"/>
        </w:rPr>
        <w:t xml:space="preserve"> that </w:t>
      </w:r>
      <w:r w:rsidRPr="00295F0F">
        <w:rPr>
          <w:rStyle w:val="StyleUnderline"/>
          <w:rFonts w:cstheme="majorHAnsi"/>
          <w:highlight w:val="cyan"/>
        </w:rPr>
        <w:t>lack of democracy</w:t>
      </w:r>
      <w:r w:rsidRPr="00295F0F">
        <w:rPr>
          <w:rStyle w:val="StyleUnderline"/>
          <w:rFonts w:cstheme="majorHAnsi"/>
        </w:rPr>
        <w:t xml:space="preserve"> can be a key predictor of terrorism</w:t>
      </w:r>
      <w:r w:rsidRPr="00295F0F">
        <w:rPr>
          <w:rFonts w:cstheme="majorHAnsi"/>
          <w:sz w:val="12"/>
        </w:rPr>
        <w:t xml:space="preserve">, </w:t>
      </w:r>
      <w:r w:rsidRPr="00295F0F">
        <w:rPr>
          <w:rStyle w:val="StyleUnderline"/>
          <w:rFonts w:cstheme="majorHAnsi"/>
        </w:rPr>
        <w:t xml:space="preserve">and </w:t>
      </w:r>
      <w:r w:rsidRPr="00295F0F">
        <w:rPr>
          <w:rStyle w:val="StyleUnderline"/>
          <w:rFonts w:cstheme="majorHAnsi"/>
          <w:highlight w:val="cyan"/>
        </w:rPr>
        <w:t>correlates with</w:t>
      </w:r>
      <w:r w:rsidRPr="00295F0F">
        <w:rPr>
          <w:rStyle w:val="StyleUnderline"/>
          <w:rFonts w:cstheme="majorHAnsi"/>
        </w:rPr>
        <w:t xml:space="preserve"> it more strongly than other commonly cited factors like </w:t>
      </w:r>
      <w:r w:rsidRPr="00295F0F">
        <w:rPr>
          <w:rStyle w:val="Emphasis"/>
          <w:rFonts w:cstheme="majorHAnsi"/>
          <w:highlight w:val="cyan"/>
        </w:rPr>
        <w:t>poverty</w:t>
      </w:r>
      <w:r w:rsidRPr="00295F0F">
        <w:rPr>
          <w:rStyle w:val="StyleUnderline"/>
          <w:rFonts w:cstheme="majorHAnsi"/>
          <w:highlight w:val="cyan"/>
        </w:rPr>
        <w:t xml:space="preserve"> and </w:t>
      </w:r>
      <w:r w:rsidRPr="00295F0F">
        <w:rPr>
          <w:rStyle w:val="Emphasis"/>
          <w:rFonts w:cstheme="majorHAnsi"/>
          <w:highlight w:val="cyan"/>
        </w:rPr>
        <w:t>unemployment</w:t>
      </w:r>
      <w:r w:rsidRPr="00295F0F">
        <w:rPr>
          <w:rStyle w:val="StyleUnderline"/>
          <w:rFonts w:cstheme="majorHAnsi"/>
        </w:rPr>
        <w:t>.</w:t>
      </w:r>
      <w:r w:rsidRPr="00295F0F">
        <w:rPr>
          <w:rFonts w:cstheme="majorHAnsi"/>
          <w:sz w:val="12"/>
        </w:rPr>
        <w:t xml:space="preserve"> If understood and utilized correctly, </w:t>
      </w:r>
      <w:r w:rsidRPr="00295F0F">
        <w:rPr>
          <w:rStyle w:val="StyleUnderline"/>
          <w:rFonts w:cstheme="majorHAnsi"/>
        </w:rPr>
        <w:t>democracy promotion can become a key component of a revitalized counterterrorism strategy that tackles the core problem of reducing the appeal of violent extremism in Muslim societies</w:t>
      </w:r>
      <w:r w:rsidRPr="00295F0F">
        <w:rPr>
          <w:rFonts w:cstheme="majorHAnsi"/>
          <w:sz w:val="12"/>
        </w:rPr>
        <w:t xml:space="preserve">. It has the potential to succeed where the more traditional, hard power components of counterterrorism strategy have failed. The link between lack of democracy and terrorism also has consequences for American domestic politics. It provides a unifying theme for Democrats and Republicans alike, one that honors our ideals while helping keep us safe and secure. To the extent that politicians have had difficulty selling democracy promotion to the American people, the “tyranny-terror link” provides a promising narrative for U.S. policy in managing the immense challenges of today’s Middle East. Is there a “tyranny-terror link”? The post-9/11 emphasis on democracy promotion as an essential component of counterterrorism did not go unchallenged. A group of dissenters offered a number of provocative articles arguing the contrary. And as the “freedom agenda” began to stumble, their voices grew more influential. The most noteworthy of these efforts was F. Gregory Gause’s 2005Foreign Affairs article “Can Democracy Stop Terrorism?” Gause offers what, at first blush, appears a systematic dismantling of a convenient myth: The numbers published by the U.S. government do not bear out claims of a close link between terrorism and authoritarianism either. Between 2000 and 2003, according to the State Department’s annual “Patterns of Global Terrorism” report, 269 major terrorist incidents around the world occurred in countries classified as “free” by Freedom House, 119 occurred in “partly free” countries, and 138 occurred in “not free” countries . . . This is not to argue that free countries are more likely to produce terrorists than other countries. Rather, these numbers simply indicate that there is no relationship between the incidence of terrorism in a given country and the degree of freedom enjoyed by its citizens. They certainly do not indicate that democracies are substantially less susceptible to terrorism than are other forms of government. Yes, Gause is correct: There is no relationship between, as he puts it, “the incidence of terrorism in a given country and the degree of freedom enjoyed by its citizens.” But this is the right answer to the wrong question. It is certainly true that democracies, such as the United States and Britain, are often targets of terrorism. But Gause’s argument tells us nothing about how, why, and when terrorists resort to violence. The tyranny-terror hypothesis is concerned with which kinds of countries — specifically what regime types — are more likely to produce terrorists. This requires us to examine individual terrorists’ country of origin, rather than their targets. Other scholars have essentially replicated Gause’s findings. In a 2006 article in the journal Terrorism and Political Violence, James A. Piazza argues that higher levels of democracy are actually associated with increased incidence of international terrorism. He comes to this conclusion because, like Gause, he is interested in which states are terrorist targets, not which states produce the terrorists in the first place. In a later 2008 International Politics article that expands and modifies his arguments, Piazza continues to record terrorist attacks “based on the country of occurrence, not the nationality or national legal status of the perpetrator.” While this approach may tell us whether democracies are more likely to experience terrorism, it does not answer the question the tyranny-terror hypothesis seeks to explore. A second concern is that Piazza, like Gause, uses data from the State Department’s Patterns of Global Terrorism serial publication. There are deficiencies with this data set. Primarily, it tracks only “global terrorism” and therefore tells us nothing about domestic terrorism (e.g., an Egyptian citizen attacking the Egyptian government). This is not just a casual oversight. Before the rise of al Qaeda, radical Islamist groups were doctrinally committed to attacking only their own governments. The original objective of most jihadist groups, such as Egypt’s al-Jihad, the Armed Islamic Group (gia) in Algeria, and Juhayman al-Otaibi’s ragtag group of fighters who took over the Grand Mosque of Mecca in 1979, was to overthrow ruling elites. Before there was the “far enemy” of the United States, there was the “near enemy,” those regimes seen as traitors to Islam. Before the rise of al Qaeda, radical Islamist groups were doctrinally committed to attacking only their own governments. In another effort worth noting, published as a 2006 Harvard University working paper, Erica Chenoweth attempts to tackle the terrorism issue. She states in her introduction that one of her goals “is to contribute to the growing policy literature endorsing democracy as a way to eradicate terrorism. This project is a critique of the latter perspective, offering some considerations for scholars and policymakers who advocate democratization without taking into account all of its potential ramifications.” But, again, the fact that she is interested primarily in where terrorists operate, rather than how and why countries produce terrorists in the first place, makes her study, while commendable for other reasons, less relevant for our purposes. Meanwhile, Michael Freeman, in a thought-provoking 2008 study that appeared in Studies in Conflict and Terrorism, attempts to disaggregate the effects of democracy on the underlying factors he contends motivate al Qaeda and affiliated networks, one of them being frustration over illegitimate authoritarian regimes. The article is a step forward in attempting a more focused analysis of the relationship between democracy and global jihadism, but it contains a significant flaw in its rejection of the tyranny-terror link. Freeman argues that for jihadists, “their own governments are illegitimate because they are insufficiently religious; secular democratic governments would be even worse.” First of all, with mainstream Islamist parties likely to do well in free elections, democratically elected governments in the Middle East would almost certainly be more religiously-inclined rather than less. In any case, proponents of a link between autocracy and terror have never argued that progress on political reform will completely eradicate terrorism. Democracy, whether in its liberal or Islamist manifestations, will not convince al Qaeda to give up arms or channel its efforts into the political process. Those in the jihadist hardcore can only be defeated through military and law enforcement means. For them, it is too late. </w:t>
      </w:r>
      <w:r w:rsidRPr="00295F0F">
        <w:rPr>
          <w:rStyle w:val="StyleUnderline"/>
          <w:rFonts w:cstheme="majorHAnsi"/>
        </w:rPr>
        <w:t xml:space="preserve">What </w:t>
      </w:r>
      <w:r w:rsidRPr="00295F0F">
        <w:rPr>
          <w:rStyle w:val="StyleUnderline"/>
          <w:rFonts w:cstheme="majorHAnsi"/>
          <w:highlight w:val="cyan"/>
        </w:rPr>
        <w:t>democracy can</w:t>
      </w:r>
      <w:r w:rsidRPr="00295F0F">
        <w:rPr>
          <w:rStyle w:val="StyleUnderline"/>
          <w:rFonts w:cstheme="majorHAnsi"/>
        </w:rPr>
        <w:t xml:space="preserve"> do,</w:t>
      </w:r>
      <w:r w:rsidRPr="00295F0F">
        <w:rPr>
          <w:rFonts w:cstheme="majorHAnsi"/>
          <w:sz w:val="12"/>
        </w:rPr>
        <w:t xml:space="preserve"> though, </w:t>
      </w:r>
      <w:r w:rsidRPr="00295F0F">
        <w:rPr>
          <w:rStyle w:val="StyleUnderline"/>
          <w:rFonts w:cstheme="majorHAnsi"/>
        </w:rPr>
        <w:t>is</w:t>
      </w:r>
      <w:r w:rsidRPr="00295F0F">
        <w:rPr>
          <w:rFonts w:cstheme="majorHAnsi"/>
          <w:sz w:val="12"/>
        </w:rPr>
        <w:t xml:space="preserve"> </w:t>
      </w:r>
      <w:r w:rsidRPr="00295F0F">
        <w:rPr>
          <w:rStyle w:val="StyleUnderline"/>
          <w:rFonts w:cstheme="majorHAnsi"/>
          <w:highlight w:val="cyan"/>
        </w:rPr>
        <w:t>prevent</w:t>
      </w:r>
      <w:r w:rsidRPr="00295F0F">
        <w:rPr>
          <w:rFonts w:cstheme="majorHAnsi"/>
          <w:sz w:val="12"/>
          <w:highlight w:val="cyan"/>
        </w:rPr>
        <w:t xml:space="preserve"> </w:t>
      </w:r>
      <w:r w:rsidRPr="00295F0F">
        <w:rPr>
          <w:rStyle w:val="StyleUnderline"/>
          <w:rFonts w:cstheme="majorHAnsi"/>
          <w:highlight w:val="cyan"/>
        </w:rPr>
        <w:t>those most susceptible to</w:t>
      </w:r>
      <w:r w:rsidRPr="00295F0F">
        <w:rPr>
          <w:rStyle w:val="StyleUnderline"/>
          <w:rFonts w:cstheme="majorHAnsi"/>
        </w:rPr>
        <w:t xml:space="preserve"> extremist </w:t>
      </w:r>
      <w:r w:rsidRPr="00295F0F">
        <w:rPr>
          <w:rStyle w:val="StyleUnderline"/>
          <w:rFonts w:cstheme="majorHAnsi"/>
          <w:highlight w:val="cyan"/>
        </w:rPr>
        <w:t>recruitment</w:t>
      </w:r>
      <w:r w:rsidRPr="00295F0F">
        <w:rPr>
          <w:rFonts w:cstheme="majorHAnsi"/>
          <w:sz w:val="12"/>
        </w:rPr>
        <w:t xml:space="preserve"> — tens of millions of frustrated Arabs and Muslims throughout the Middle East — </w:t>
      </w:r>
      <w:r w:rsidRPr="00295F0F">
        <w:rPr>
          <w:rStyle w:val="StyleUnderline"/>
          <w:rFonts w:cstheme="majorHAnsi"/>
        </w:rPr>
        <w:t>from turning to political violence</w:t>
      </w:r>
      <w:r w:rsidRPr="00295F0F">
        <w:rPr>
          <w:rFonts w:cstheme="majorHAnsi"/>
          <w:sz w:val="12"/>
        </w:rPr>
        <w:t xml:space="preserve">, </w:t>
      </w:r>
      <w:r w:rsidRPr="00295F0F">
        <w:rPr>
          <w:rStyle w:val="StyleUnderline"/>
          <w:rFonts w:cstheme="majorHAnsi"/>
        </w:rPr>
        <w:t>by giving them alternative outlets for</w:t>
      </w:r>
      <w:r w:rsidRPr="00295F0F">
        <w:rPr>
          <w:rFonts w:cstheme="majorHAnsi"/>
          <w:sz w:val="12"/>
        </w:rPr>
        <w:t xml:space="preserve"> </w:t>
      </w:r>
      <w:r w:rsidRPr="00295F0F">
        <w:rPr>
          <w:rStyle w:val="StyleUnderline"/>
          <w:rFonts w:cstheme="majorHAnsi"/>
        </w:rPr>
        <w:t>peaceful</w:t>
      </w:r>
      <w:r w:rsidRPr="00295F0F">
        <w:rPr>
          <w:rFonts w:cstheme="majorHAnsi"/>
          <w:sz w:val="12"/>
        </w:rPr>
        <w:t xml:space="preserve"> </w:t>
      </w:r>
      <w:r w:rsidRPr="00295F0F">
        <w:rPr>
          <w:rStyle w:val="StyleUnderline"/>
          <w:rFonts w:cstheme="majorHAnsi"/>
        </w:rPr>
        <w:t>political expression</w:t>
      </w:r>
      <w:r w:rsidRPr="00295F0F">
        <w:rPr>
          <w:rFonts w:cstheme="majorHAnsi"/>
          <w:sz w:val="12"/>
        </w:rPr>
        <w:t xml:space="preserve">. This recognition is crucial to moving our counterterrorism strategy beyond crisis management and towards prevention. Polls have consistently shown widespread support for democratic ideals among Muslims worldwide. By choosing to focus specifically on the motivations of al Qaeda jihadists, Freeman neglects the Muslim population at large. It is true that among most doctrinaire Salafists, democracy is seen as an intrusion by man into God’s sacred domain. But neither these Salafists, nor al Qaeda, are representative of Islamists, let alone the broader Muslim community. Polls have consistently shown widespread support for democratic ideals among Muslims worldwide, while popular Islamist groups like the Muslim Brotherhood have, in recent years, publicly committed to many of the foundational components of democratic life. The 2006 Pew global attitudes survey notes that: There is enduring belief in democracy among Muslim publics, which contrasts sharply with the skepticism many Westerners express about whether democracy can take root in the Muslim world. Pluralities or majorities in every Muslim country surveyed say that democracy is not just for the West and can work in their countries. This is America’s audience, not the jihadists who refuse to accept the legitimacy of anything other than the most restrictive interpretations of Sharia law. In short, although the articles by Gause, Piazza, Chenoweth, and Freeman purport to cast doubt on tyranny-terror linkages, a close reading reveals flawed methodologies that lead them to fall short in addressing the relationship between autocracy and terrorism. A 2006 paper in the Economics of National Security by Harvard’s Alberto Abadie attempts to address some of these limitations. He correctly notes that international terrorism represents only a small fraction of the total amount of terrorist activity. According to the mipt Terrorism Knowledge Base, from 1998 to 2008, only 9.2 percent of recorded terrorist events were international in nature. Limiting the field to the Middle East reveals a similar percentage of international attacks: 10.1 percent. To help account for this deficiency, Abadie uses a data set from an international risk agency — the World Market Research Center’s Global Terrorism Index — that has, as Abadie explains, “the advantage of reflecting the total amount of terrorist risk for every country in the world” by considering a number of factors, including presence, motivation, efficacy, scale, and prevention of terrorism. While risk ratings do not say much about the perpetrators’ country of origin, the fact that they take into account not only international but also domestic terrorist attacks means they provide a more balanced sample. For example, if autocracies are more likely to produce terrorists, then we can expect the risk ratings of repressive dictatorships, like those in Egypt and Saudi Arabia, to be relatively high. Abadie’s findings seem to support the existence of a link between authoritarianism and terrorist activity. He observes that “over most of the range of the political rights index, lower levels of political rights are associated with higher levels of terrorism.” No compelling evidence debunks the tyrannyterror link and, instead, the evidence seems to point in the opposite direction. </w:t>
      </w:r>
      <w:r w:rsidRPr="00295F0F">
        <w:rPr>
          <w:rStyle w:val="Emphasis"/>
          <w:rFonts w:cstheme="majorHAnsi"/>
        </w:rPr>
        <w:t>A 2005 Freedom House study went further and found a strong correlation between autocracy and terrorism,</w:t>
      </w:r>
      <w:r w:rsidRPr="00295F0F">
        <w:rPr>
          <w:rFonts w:cstheme="majorHAnsi"/>
          <w:sz w:val="12"/>
        </w:rPr>
        <w:t xml:space="preserve"> noting that “between 1999 and 2003, 70 percent of all deaths from terrorism were caused by terrorists and terrorist groups originating in Not Free societies, while only 8 percent of all fatalities were generated by terrorists and terror movements with origins in Free societies.” In addition to this quantitative difference, the study noted that terrorists from “not free” societies were even more brutal and their attacks over twice as lethal as those of their counterparts from “free” societies. In our view, of the recent studies on autocracy-terror linkages, a relatively early 2003 article by Alan Krueger and Jitka Maleckova stands apart (Krueger builds on the article in his excellent 2007 book What Makes a Terrorist?). The authors employ innovative methods to get around the data limitations highlighted earlier. Using the descriptions of terrorist attacks in the State Department’s Patterns of Global Terror, they try to determine the perpetrator’s national origin. For instance, instead of recording the September 11th attacks as occurring in the U.S., they look instead at the nationalities of the 19 hijackers, which for their purposes, and ours, is the more relevant measure. Like many other scholars, Krueger and Maleckova do not examine domestic terrorism, which is obviously a matter of concern. However, their study, which explores the effects of several different factors on terrorism including education and poverty, is nearly alone in addressing the implied causal hypothesis of the tyranny-terror link as it relates to recent developments in the Middle East — that one’s political environment has a bearing on whether he or she will resort to political violence. Drawing on their results, Krueger and Maleckova conclude that “the only variable that was consistently associated with the number of terrorists was the Freedom House index of political rights and civil liberties.” In What Makes a Terrorist? Krueger notes the same finding, that “terrorists are more likely to come from countries that suppress political and civil rights.” Krueger and David Laitin build on this argument in their chapter in Terrorism, Economic Development, and Political </w:t>
      </w:r>
      <w:proofErr w:type="gramStart"/>
      <w:r w:rsidRPr="00295F0F">
        <w:rPr>
          <w:rFonts w:cstheme="majorHAnsi"/>
          <w:sz w:val="12"/>
        </w:rPr>
        <w:t>Openness(</w:t>
      </w:r>
      <w:proofErr w:type="gramEnd"/>
      <w:r w:rsidRPr="00295F0F">
        <w:rPr>
          <w:rFonts w:cstheme="majorHAnsi"/>
          <w:sz w:val="12"/>
        </w:rPr>
        <w:t xml:space="preserve">2008), again observing that “countries that afford a low level of political rights are more likely to be the springboards of terrorism.” These findings suggest that democracy promotion and the fight against terror should not be treated as discrete policy concerns. There is still much work to be done. The very nature of autocratic regimes makes gathering data on domestic terrorist events difficult, because governments have strong inducements to either suppress or exaggerate the incidence of violent opposition in the service of their political goals. Still, </w:t>
      </w:r>
      <w:r w:rsidRPr="00295F0F">
        <w:rPr>
          <w:rStyle w:val="StyleUnderline"/>
          <w:rFonts w:cstheme="majorHAnsi"/>
        </w:rPr>
        <w:t xml:space="preserve">no </w:t>
      </w:r>
      <w:r w:rsidRPr="00295F0F">
        <w:rPr>
          <w:rStyle w:val="StyleUnderline"/>
          <w:rFonts w:cstheme="majorHAnsi"/>
          <w:highlight w:val="cyan"/>
        </w:rPr>
        <w:t>compelling evidence debunks</w:t>
      </w:r>
      <w:r w:rsidRPr="00295F0F">
        <w:rPr>
          <w:rStyle w:val="StyleUnderline"/>
          <w:rFonts w:cstheme="majorHAnsi"/>
        </w:rPr>
        <w:t xml:space="preserve"> the </w:t>
      </w:r>
      <w:r w:rsidRPr="00295F0F">
        <w:rPr>
          <w:rStyle w:val="StyleUnderline"/>
          <w:rFonts w:cstheme="majorHAnsi"/>
          <w:highlight w:val="cyan"/>
        </w:rPr>
        <w:t xml:space="preserve">tyranny-terror link </w:t>
      </w:r>
      <w:r w:rsidRPr="00295F0F">
        <w:rPr>
          <w:rStyle w:val="StyleUnderline"/>
          <w:rFonts w:cstheme="majorHAnsi"/>
        </w:rPr>
        <w:t xml:space="preserve">and, instead, the evidence seems to point in the opposite direction. </w:t>
      </w:r>
      <w:r w:rsidRPr="00295F0F">
        <w:rPr>
          <w:rFonts w:cstheme="majorHAnsi"/>
          <w:sz w:val="12"/>
        </w:rPr>
        <w:t xml:space="preserve">A new strategy A multitude of factors — economic, political, cultural, and religious — contribute to Islamic radicalism and terror. However, one important factor, and one that appears to have a strong empirical basis, is the Middle East’s democracy deficit. Any long-term strategy to combat terrorism should therefore include a vigorous, sustained effort to support democracy and democrats in a region long debilitated by autocracy. Obviously, this is an enormous challenge and should not be taken lightly. However, </w:t>
      </w:r>
      <w:r w:rsidRPr="00295F0F">
        <w:rPr>
          <w:rStyle w:val="StyleUnderline"/>
          <w:rFonts w:cstheme="majorHAnsi"/>
        </w:rPr>
        <w:t>abandoning</w:t>
      </w:r>
      <w:r w:rsidRPr="00295F0F">
        <w:rPr>
          <w:rFonts w:cstheme="majorHAnsi"/>
          <w:sz w:val="12"/>
        </w:rPr>
        <w:t xml:space="preserve"> </w:t>
      </w:r>
      <w:r w:rsidRPr="00295F0F">
        <w:rPr>
          <w:rStyle w:val="StyleUnderline"/>
          <w:rFonts w:cstheme="majorHAnsi"/>
        </w:rPr>
        <w:t>such a critical task would mean</w:t>
      </w:r>
      <w:r w:rsidRPr="00295F0F">
        <w:rPr>
          <w:rFonts w:cstheme="majorHAnsi"/>
          <w:sz w:val="12"/>
        </w:rPr>
        <w:t xml:space="preserve"> more of the same </w:t>
      </w:r>
      <w:r w:rsidRPr="00295F0F">
        <w:rPr>
          <w:rStyle w:val="StyleUnderline"/>
          <w:rFonts w:cstheme="majorHAnsi"/>
        </w:rPr>
        <w:t>— a Middle East that continues to fester as a source of political instability</w:t>
      </w:r>
      <w:r w:rsidRPr="00295F0F">
        <w:rPr>
          <w:rFonts w:cstheme="majorHAnsi"/>
          <w:sz w:val="12"/>
        </w:rPr>
        <w:t xml:space="preserve"> and religious extremism. And, in today’s world, </w:t>
      </w:r>
      <w:r w:rsidRPr="00295F0F">
        <w:rPr>
          <w:rStyle w:val="StyleUnderline"/>
          <w:rFonts w:cstheme="majorHAnsi"/>
        </w:rPr>
        <w:t>such instability</w:t>
      </w:r>
      <w:r w:rsidRPr="00295F0F">
        <w:rPr>
          <w:rFonts w:cstheme="majorHAnsi"/>
          <w:sz w:val="12"/>
        </w:rPr>
        <w:t xml:space="preserve">, and the violence that so often results, </w:t>
      </w:r>
      <w:r w:rsidRPr="00295F0F">
        <w:rPr>
          <w:rStyle w:val="StyleUnderline"/>
          <w:rFonts w:cstheme="majorHAnsi"/>
        </w:rPr>
        <w:t>cannot be contained; it will spill</w:t>
      </w:r>
      <w:r w:rsidRPr="00295F0F">
        <w:rPr>
          <w:rFonts w:cstheme="majorHAnsi"/>
          <w:sz w:val="12"/>
        </w:rPr>
        <w:t xml:space="preserve"> </w:t>
      </w:r>
      <w:r w:rsidRPr="00295F0F">
        <w:rPr>
          <w:rStyle w:val="StyleUnderline"/>
          <w:rFonts w:cstheme="majorHAnsi"/>
        </w:rPr>
        <w:t>over</w:t>
      </w:r>
      <w:r w:rsidRPr="00295F0F">
        <w:rPr>
          <w:rFonts w:cstheme="majorHAnsi"/>
          <w:sz w:val="12"/>
        </w:rPr>
        <w:t xml:space="preserve"> and harm America and its allies. A new democracy promotion strategy in the Middle East should include a variety of measures, including making aid to autocratic regimes conditional on political and human rights reforms; elevating democracy as a crucial part of all high-level bilateral discussions with Arab leaders; coming to terms with the inclusion of nonviolent Islamist parties in the political process; using membership in international organizations as leverage; increasing the budget for programs like the Middle East Partnership Initiative and the Millennium Challenge Account; deepening cooperation with the European Union to spread responsibility; and sponsoring initiatives that bring together Islamist and secular groups to forge inclusive pro-democracy platforms. The pace of democratization should take into account local contexts yet must maintain a consistent focus on expanding the rights of citizens, supporting the development of viable opposition parties, and moving toward free and fair elections. Before moving in such a direction, the idea of Middle East democracy must be rehabilitated in the eyes of policymakers and the public alike. But before moving in such a direction, the idea of Middle East democracy must be rehabilitated in the eyes of policymakers and the public alike. Absent a bipartisan political commitment, any new effort will falter. We realize that elevating democracy promotion will mean breaking with the last several decades of U.S. policy, which has relied upon close relationships with Arab regimes at the expense of Arab publics. But our long-term national security, as well as our broader interests in the region, demand such a reorientation. The first step, however, is to reestablish a consensus here at home on both the utility and value of democracy promotion. Once that happens, the discussion of how to actually do it can be conducted with greater clarity. If, on the other hand, we choose to continue along the current path — paying lip service to the importance of democracy abroad but doing increasingly less to actually support it — a great opportunity will be lost. Turning away from the Arabs and Muslims who overwhelmingly support greater freedom and democracy will rob us of perhaps our strongest weapon in the broader struggle of ideas. For decades, the people of the region have been denied the ability to chart their own course, ask their own questions, and form their own governments. Lack of democratic outlets has pushed people towards extreme methods of opposition and made the resort to terrorist acts more likely. Recognizing this is a crucial step toward </w:t>
      </w:r>
      <w:r w:rsidRPr="00295F0F">
        <w:rPr>
          <w:rStyle w:val="StyleUnderline"/>
          <w:rFonts w:cstheme="majorHAnsi"/>
        </w:rPr>
        <w:t>a sustained effort to promote</w:t>
      </w:r>
      <w:r w:rsidRPr="00295F0F">
        <w:rPr>
          <w:rFonts w:cstheme="majorHAnsi"/>
          <w:sz w:val="12"/>
        </w:rPr>
        <w:t xml:space="preserve"> Middle East </w:t>
      </w:r>
      <w:r w:rsidRPr="00295F0F">
        <w:rPr>
          <w:rStyle w:val="StyleUnderline"/>
          <w:rFonts w:cstheme="majorHAnsi"/>
        </w:rPr>
        <w:t>democracy</w:t>
      </w:r>
      <w:r w:rsidRPr="00295F0F">
        <w:rPr>
          <w:rFonts w:cstheme="majorHAnsi"/>
          <w:sz w:val="12"/>
        </w:rPr>
        <w:t xml:space="preserve"> and </w:t>
      </w:r>
      <w:r w:rsidRPr="00295F0F">
        <w:rPr>
          <w:rStyle w:val="StyleUnderline"/>
          <w:rFonts w:cstheme="majorHAnsi"/>
        </w:rPr>
        <w:t>represents our best chance at a durable and effective counterterrorism policy</w:t>
      </w:r>
      <w:r w:rsidRPr="00295F0F">
        <w:rPr>
          <w:rFonts w:cstheme="majorHAnsi"/>
          <w:sz w:val="12"/>
        </w:rPr>
        <w:t xml:space="preserve"> that protects our vital interests while remaining true to our ideals.</w:t>
      </w:r>
    </w:p>
    <w:p w14:paraId="148E8C6B" w14:textId="39558892" w:rsidR="0094693A" w:rsidRDefault="0094693A" w:rsidP="009F4688">
      <w:pPr>
        <w:pStyle w:val="Heading3"/>
        <w:rPr>
          <w:rFonts w:cstheme="majorHAnsi"/>
        </w:rPr>
      </w:pPr>
      <w:r>
        <w:rPr>
          <w:rFonts w:cstheme="majorHAnsi"/>
        </w:rPr>
        <w:t>Terrorism – 2ac</w:t>
      </w:r>
    </w:p>
    <w:p w14:paraId="410BD6FF" w14:textId="77777777" w:rsidR="0094693A" w:rsidRPr="00E44086" w:rsidRDefault="0094693A" w:rsidP="0094693A">
      <w:pPr>
        <w:pStyle w:val="Heading4"/>
      </w:pPr>
      <w:r w:rsidRPr="00E44086">
        <w:t>Democracy solves terrorism</w:t>
      </w:r>
    </w:p>
    <w:p w14:paraId="7E43C209" w14:textId="77777777" w:rsidR="0094693A" w:rsidRPr="00E44086" w:rsidRDefault="0094693A" w:rsidP="0094693A">
      <w:pPr>
        <w:rPr>
          <w:sz w:val="14"/>
        </w:rPr>
      </w:pPr>
      <w:r w:rsidRPr="00E44086">
        <w:rPr>
          <w:b/>
        </w:rPr>
        <w:t>Puddington 15</w:t>
      </w:r>
      <w:r w:rsidRPr="00E44086">
        <w:t xml:space="preserve"> </w:t>
      </w:r>
      <w:r w:rsidRPr="00E44086">
        <w:rPr>
          <w:sz w:val="14"/>
        </w:rPr>
        <w:t xml:space="preserve">-- Arch Puddington is a Distinguished Fellow for Democracy Studies at Freedom House.  He most recently served as the Senior Vice President for Research at Freedom House where he was responsible for the publication of Freedom in the World and other research publications, and for the development of new research and advocacy programs. He previously worked as research director for the A. Philip Randolph Institute, as executive director for the League for Industrial Democracy, and as a bureau manager for Radio Free Europe-Radio Liberty.  He writes frequently on international affairs, race relations, organized labor, and the Cold War.  </w:t>
      </w:r>
      <w:hyperlink r:id="rId35" w:history="1">
        <w:r w:rsidRPr="00E44086">
          <w:rPr>
            <w:rStyle w:val="Hyperlink"/>
            <w:sz w:val="14"/>
          </w:rPr>
          <w:t>https://freedomhouse.org/blog/democracy-best-defense-against-terrorism</w:t>
        </w:r>
      </w:hyperlink>
      <w:r w:rsidRPr="00E44086">
        <w:rPr>
          <w:sz w:val="14"/>
        </w:rPr>
        <w:t xml:space="preserve">) </w:t>
      </w:r>
      <w:r w:rsidRPr="00E44086">
        <w:t>JK</w:t>
      </w:r>
    </w:p>
    <w:p w14:paraId="0877C577" w14:textId="77777777" w:rsidR="0094693A" w:rsidRPr="00E44086" w:rsidRDefault="0094693A" w:rsidP="0094693A">
      <w:pPr>
        <w:rPr>
          <w:sz w:val="16"/>
        </w:rPr>
      </w:pPr>
      <w:r w:rsidRPr="00E44086">
        <w:rPr>
          <w:sz w:val="16"/>
        </w:rPr>
        <w:t xml:space="preserve">Last week, </w:t>
      </w:r>
      <w:r w:rsidRPr="00E44086">
        <w:rPr>
          <w:rStyle w:val="StyleUnderline"/>
        </w:rPr>
        <w:t>Freedom at Issue published a chart</w:t>
      </w:r>
      <w:r w:rsidRPr="00E44086">
        <w:rPr>
          <w:sz w:val="16"/>
        </w:rPr>
        <w:t xml:space="preserve"> (left) </w:t>
      </w:r>
      <w:r w:rsidRPr="00E44086">
        <w:rPr>
          <w:rStyle w:val="StyleUnderline"/>
        </w:rPr>
        <w:t>that showed a powerful link between terrorist attacks and countries that lack democratic governance</w:t>
      </w:r>
      <w:r w:rsidRPr="00E44086">
        <w:rPr>
          <w:sz w:val="16"/>
        </w:rPr>
        <w:t xml:space="preserve">. As the second graphic (right) indicates, </w:t>
      </w:r>
      <w:r w:rsidRPr="00E44086">
        <w:rPr>
          <w:rStyle w:val="StyleUnderline"/>
        </w:rPr>
        <w:t>the correlation is even stronger when the number of deaths is taken into account</w:t>
      </w:r>
      <w:r w:rsidRPr="00E44086">
        <w:rPr>
          <w:sz w:val="16"/>
        </w:rPr>
        <w:t xml:space="preserve">: </w:t>
      </w:r>
      <w:r w:rsidRPr="00E44086">
        <w:rPr>
          <w:rStyle w:val="StyleUnderline"/>
        </w:rPr>
        <w:t xml:space="preserve">Just 2 percent of deaths from terrorist attacks in 2013 occurred in countries that were ranked Free in Freedom in the World. </w:t>
      </w:r>
      <w:r w:rsidRPr="00E44086">
        <w:rPr>
          <w:sz w:val="16"/>
        </w:rPr>
        <w:t xml:space="preserve">The data for both charts are drawn from the authoritative project START, the National Consortium for the Study of Terrorism and Responses to Terrorism, based at the University of Maryland. The consortium offers statistics on the number of terrorist attacks per country as well as the number of fatalities from such attacks. We broke these figures down according to Freedom in the World designations to determine the percentage of attacks and deaths in Free, Partly Free, and Not Free countries. </w:t>
      </w:r>
      <w:r w:rsidRPr="00E44086">
        <w:rPr>
          <w:rStyle w:val="StyleUnderline"/>
        </w:rPr>
        <w:t>The results strengthen the argument that while terrorism poses a threat to democratic and nondemocratic societies alike, it is apparently able to flourish only in dictatorships, states with authoritarian-leaning regimes, and settings that suffer from weak or corrupt government.</w:t>
      </w:r>
      <w:r w:rsidRPr="00E44086">
        <w:rPr>
          <w:sz w:val="16"/>
        </w:rPr>
        <w:t xml:space="preserve"> To take note of this is not in any way to minimize the tragedy, or the importance, of the Charlie Hebdo massacre. Indeed, the killings in France are shocking precisely because terrorist incidents of this magnitude are so unusual in democracies. Furthermore, the murder of the cartoonists and editors was meant to send a message to the whole world: Cross certain red lines, and the same thing can happen to you. But the Paris killings took place in a global environment in which horrible massacres unfold on an almost daily basis. Late last week, nearly 20 people were killed in a bombing in Yemen. Mass killings in northern Nigeria are by now practically commonplace; some estimates put the death toll from the latest spate of Boko Haram attacks at 2,000, with girls as young as 10 being forced to serve as suicide bombers. There are also chilling reports of Islamic State loyalists kidnapping Christians in Egypt. In Pakistan, a school has just reopened several weeks after nearly 150 children were gunned down by terrorists. As last week’s blog put it: “</w:t>
      </w:r>
      <w:r w:rsidRPr="00E44086">
        <w:rPr>
          <w:rStyle w:val="StyleUnderline"/>
        </w:rPr>
        <w:t>For evidence that authoritarian states create an enabling environment for terrorism</w:t>
      </w:r>
      <w:r w:rsidRPr="00E44086">
        <w:rPr>
          <w:sz w:val="16"/>
        </w:rPr>
        <w:t xml:space="preserve">, one has only to look at the location and origins of the major terrorist groups active today. The Islamic State, for example, metastasized amid the Syrian dictatorship’s war with opposition rebels and the sectarian divisions sown by increasingly authoritarian Iraqi prime minister Nouri al-Maliki. An affiliate of the group has emerged in Egypt, where coup leader Abdel Fattah el-Sisi is cracking down on all forms of dissent. And Boko Haram has radicalized and expanded its reach amid extrajudicial killings and other ineffective tactics by the corruption-plagued Nigerian security forces. Given this reality, </w:t>
      </w:r>
      <w:r w:rsidRPr="00E44086">
        <w:rPr>
          <w:rStyle w:val="Emphasis"/>
        </w:rPr>
        <w:t>the most effective way for democracies to combat terrorism at home over the long term may be to foster democratic governance</w:t>
      </w:r>
      <w:r w:rsidRPr="00E44086">
        <w:rPr>
          <w:sz w:val="16"/>
        </w:rPr>
        <w:t xml:space="preserve"> abroad.”</w:t>
      </w:r>
    </w:p>
    <w:p w14:paraId="75DF12CF" w14:textId="77777777" w:rsidR="0094693A" w:rsidRPr="00E44086" w:rsidRDefault="0094693A" w:rsidP="0094693A">
      <w:pPr>
        <w:rPr>
          <w:sz w:val="16"/>
        </w:rPr>
      </w:pPr>
    </w:p>
    <w:p w14:paraId="09E19254" w14:textId="77777777" w:rsidR="0094693A" w:rsidRPr="00E44086" w:rsidRDefault="0094693A" w:rsidP="0094693A">
      <w:pPr>
        <w:pStyle w:val="Heading4"/>
      </w:pPr>
      <w:r w:rsidRPr="00E44086">
        <w:t>Terrorism ensures nuclear war, global economy collapse, and poverty</w:t>
      </w:r>
    </w:p>
    <w:p w14:paraId="2DB74F33" w14:textId="77777777" w:rsidR="0094693A" w:rsidRPr="00E44086" w:rsidRDefault="0094693A" w:rsidP="0094693A">
      <w:r w:rsidRPr="00E44086">
        <w:rPr>
          <w:b/>
        </w:rPr>
        <w:t>Brill and Luongo 12 --</w:t>
      </w:r>
      <w:r w:rsidRPr="00E44086">
        <w:t xml:space="preserve"> </w:t>
      </w:r>
      <w:r w:rsidRPr="00E44086">
        <w:rPr>
          <w:sz w:val="18"/>
        </w:rPr>
        <w:t xml:space="preserve">(Kenneth C. Brill and Kenneth N. Luongo 12 -- (3-15-2012, "Opinion," International Herald Tribune, 5-1-2017, </w:t>
      </w:r>
      <w:hyperlink r:id="rId36" w:history="1">
        <w:r w:rsidRPr="00E44086">
          <w:rPr>
            <w:rStyle w:val="Hyperlink"/>
            <w:sz w:val="18"/>
          </w:rPr>
          <w:t>http://www.nytimes.com/2012/03/16/opinion/nuclear-terrorism-a-clear-</w:t>
        </w:r>
      </w:hyperlink>
      <w:r w:rsidRPr="00E44086">
        <w:t>) JK</w:t>
      </w:r>
    </w:p>
    <w:p w14:paraId="6C661138" w14:textId="77777777" w:rsidR="0094693A" w:rsidRPr="00E44086" w:rsidRDefault="0094693A" w:rsidP="0094693A">
      <w:pPr>
        <w:rPr>
          <w:rStyle w:val="StyleUnderline"/>
        </w:rPr>
      </w:pPr>
      <w:r w:rsidRPr="00E44086">
        <w:rPr>
          <w:rStyle w:val="StyleUnderline"/>
        </w:rPr>
        <w:t>Terrorists exploit gaps in security.</w:t>
      </w:r>
      <w:r w:rsidRPr="00E44086">
        <w:rPr>
          <w:sz w:val="16"/>
        </w:rPr>
        <w:t xml:space="preserve"> The current </w:t>
      </w:r>
      <w:r w:rsidRPr="00E44086">
        <w:rPr>
          <w:rStyle w:val="StyleUnderline"/>
        </w:rPr>
        <w:t>global regime for protecting the nuclear materials that terrorists desire for their ultimate weapon is far from seamless.</w:t>
      </w:r>
      <w:r w:rsidRPr="00E44086">
        <w:rPr>
          <w:sz w:val="16"/>
        </w:rPr>
        <w:t xml:space="preserve"> It is based largely on unaccountable, voluntary arrangements that are inconsistent across borders. </w:t>
      </w:r>
      <w:r w:rsidRPr="00E44086">
        <w:rPr>
          <w:rStyle w:val="StyleUnderline"/>
        </w:rPr>
        <w:t>Its weak links make it dangerous and inadequate to prevent nuclear terrorism</w:t>
      </w:r>
      <w:r w:rsidRPr="00E44086">
        <w:rPr>
          <w:sz w:val="16"/>
        </w:rPr>
        <w:t xml:space="preserve">. Later this month in Seoul, the more than 50 world leaders who will gather for the second Nuclear Security Summit need to seize the opportunity to start developing an accountable regime to prevent nuclear terrorism. </w:t>
      </w:r>
      <w:r w:rsidRPr="00E44086">
        <w:rPr>
          <w:rStyle w:val="StyleUnderline"/>
        </w:rPr>
        <w:t>There is a consensus among international leaders that the threat of nuclear terrorism is real</w:t>
      </w:r>
      <w:r w:rsidRPr="00E44086">
        <w:rPr>
          <w:sz w:val="16"/>
        </w:rPr>
        <w:t xml:space="preserve">, not a Hollywood confection. President Obama, the leaders of 46 other nations, the heads of the International Atomic Energy Agency </w:t>
      </w:r>
      <w:r w:rsidRPr="00E44086">
        <w:rPr>
          <w:rStyle w:val="StyleUnderline"/>
        </w:rPr>
        <w:t>and</w:t>
      </w:r>
      <w:r w:rsidRPr="00E44086">
        <w:rPr>
          <w:sz w:val="16"/>
        </w:rPr>
        <w:t xml:space="preserve"> </w:t>
      </w:r>
      <w:r w:rsidRPr="00E44086">
        <w:rPr>
          <w:rStyle w:val="StyleUnderline"/>
        </w:rPr>
        <w:t>the United Nations</w:t>
      </w:r>
      <w:r w:rsidRPr="00E44086">
        <w:rPr>
          <w:sz w:val="16"/>
        </w:rPr>
        <w:t xml:space="preserve">, and numerous experts have </w:t>
      </w:r>
      <w:r w:rsidRPr="00E44086">
        <w:rPr>
          <w:rStyle w:val="StyleUnderline"/>
        </w:rPr>
        <w:t>called nuclear terrorism one of the most serious threats to global security and stability</w:t>
      </w:r>
      <w:r w:rsidRPr="00E44086">
        <w:rPr>
          <w:sz w:val="16"/>
        </w:rPr>
        <w:t xml:space="preserve">. It is also preventable with more aggressive action. </w:t>
      </w:r>
      <w:r w:rsidRPr="00E44086">
        <w:rPr>
          <w:rStyle w:val="StyleUnderline"/>
        </w:rPr>
        <w:t>At least four terrorist groups, including Al Qaeda, have demonstrated interest in using a nuclear device. These groups operate in or near states with histories of questionable nuclear security practices. Terrorists do not need to steal a nuclear weapon. It is quite possible to make an improvised nuclear device from highly enriched uranium or plutonium being used for civilian purposes. And there is a black market in such material. There have been 18 confirmed thefts or loss of weapons-usable nuclear material.</w:t>
      </w:r>
      <w:r w:rsidRPr="00E44086">
        <w:rPr>
          <w:sz w:val="16"/>
        </w:rPr>
        <w:t xml:space="preserve"> In 2011, the Moldovan police broke up part of a smuggling ring attempting to sell highly enriched uranium; one member is thought to remain at large with a kilogram of this material. </w:t>
      </w:r>
      <w:r w:rsidRPr="00E44086">
        <w:rPr>
          <w:rStyle w:val="StyleUnderline"/>
        </w:rPr>
        <w:t>A terrorist nuclear explosion could kill hundreds of thousands, create billions of dollars in damages and undermine the global economy.</w:t>
      </w:r>
      <w:r w:rsidRPr="00E44086">
        <w:rPr>
          <w:sz w:val="16"/>
        </w:rPr>
        <w:t xml:space="preserve"> Former Secretary General Kofi Annan of the United Nations said that </w:t>
      </w:r>
      <w:r w:rsidRPr="00E44086">
        <w:rPr>
          <w:rStyle w:val="StyleUnderline"/>
        </w:rPr>
        <w:t>an act of nuclear terrorism “would thrust tens of millions of people into dire poverty” and create “a second death toll throughout the developing world.”</w:t>
      </w:r>
    </w:p>
    <w:p w14:paraId="21652A13" w14:textId="77777777" w:rsidR="0094693A" w:rsidRPr="0094693A" w:rsidRDefault="0094693A" w:rsidP="0094693A"/>
    <w:p w14:paraId="240F9FE3" w14:textId="3684827B" w:rsidR="009F4688" w:rsidRPr="00295F0F" w:rsidRDefault="009F4688" w:rsidP="009F4688">
      <w:pPr>
        <w:pStyle w:val="Heading3"/>
        <w:rPr>
          <w:rFonts w:cstheme="majorHAnsi"/>
        </w:rPr>
      </w:pPr>
      <w:r w:rsidRPr="00295F0F">
        <w:rPr>
          <w:rFonts w:cstheme="majorHAnsi"/>
        </w:rPr>
        <w:t>Trade – 2AC</w:t>
      </w:r>
    </w:p>
    <w:p w14:paraId="06759F0F" w14:textId="77777777" w:rsidR="009F4688" w:rsidRPr="00295F0F" w:rsidRDefault="009F4688" w:rsidP="009F4688">
      <w:pPr>
        <w:pStyle w:val="Heading4"/>
        <w:rPr>
          <w:rFonts w:cstheme="majorHAnsi"/>
        </w:rPr>
      </w:pPr>
      <w:r w:rsidRPr="00295F0F">
        <w:rPr>
          <w:rFonts w:cstheme="majorHAnsi"/>
        </w:rPr>
        <w:t xml:space="preserve">Democracy turns trade – reject their studies – they are small-N </w:t>
      </w:r>
    </w:p>
    <w:p w14:paraId="6963C2E3" w14:textId="77777777" w:rsidR="009F4688" w:rsidRPr="00295F0F" w:rsidRDefault="009F4688" w:rsidP="009F4688">
      <w:pPr>
        <w:rPr>
          <w:rFonts w:cstheme="majorHAnsi"/>
        </w:rPr>
      </w:pPr>
      <w:r w:rsidRPr="00295F0F">
        <w:rPr>
          <w:rStyle w:val="Style13ptBold"/>
          <w:rFonts w:cstheme="majorHAnsi"/>
        </w:rPr>
        <w:t>Thacker 7</w:t>
      </w:r>
      <w:r w:rsidRPr="00295F0F">
        <w:rPr>
          <w:rFonts w:cstheme="majorHAnsi"/>
        </w:rPr>
        <w:t xml:space="preserve"> (Strom C. Thacker Boston University Department of International Relations, “Does Democracy Promote Economic </w:t>
      </w:r>
      <w:proofErr w:type="gramStart"/>
      <w:r w:rsidRPr="00295F0F">
        <w:rPr>
          <w:rFonts w:cstheme="majorHAnsi"/>
        </w:rPr>
        <w:t>Openness?,</w:t>
      </w:r>
      <w:proofErr w:type="gramEnd"/>
      <w:r w:rsidRPr="00295F0F">
        <w:rPr>
          <w:rFonts w:cstheme="majorHAnsi"/>
        </w:rPr>
        <w:t xml:space="preserve">” </w:t>
      </w:r>
      <w:hyperlink r:id="rId37" w:history="1">
        <w:r w:rsidRPr="00295F0F">
          <w:rPr>
            <w:rStyle w:val="Hyperlink"/>
            <w:rFonts w:cstheme="majorHAnsi"/>
          </w:rPr>
          <w:t>http://www.bu.edu/sthacker/files/2012/01/Does-Democracy-Permit-Economic-Openness.pdf</w:t>
        </w:r>
      </w:hyperlink>
      <w:r w:rsidRPr="00295F0F">
        <w:rPr>
          <w:rFonts w:cstheme="majorHAnsi"/>
        </w:rPr>
        <w:t xml:space="preserve">, ava) </w:t>
      </w:r>
    </w:p>
    <w:p w14:paraId="33386066" w14:textId="77777777" w:rsidR="009F4688" w:rsidRPr="00295F0F" w:rsidRDefault="009F4688" w:rsidP="009F4688">
      <w:pPr>
        <w:rPr>
          <w:rStyle w:val="StyleUnderline"/>
          <w:rFonts w:cstheme="majorHAnsi"/>
          <w:b w:val="0"/>
        </w:rPr>
      </w:pPr>
      <w:r w:rsidRPr="00295F0F">
        <w:rPr>
          <w:rStyle w:val="StyleUnderline"/>
          <w:rFonts w:cstheme="majorHAnsi"/>
        </w:rPr>
        <w:t>This study offers</w:t>
      </w:r>
      <w:r w:rsidRPr="00295F0F">
        <w:rPr>
          <w:rFonts w:cstheme="majorHAnsi"/>
          <w:sz w:val="14"/>
        </w:rPr>
        <w:t xml:space="preserve"> </w:t>
      </w:r>
      <w:r w:rsidRPr="00295F0F">
        <w:rPr>
          <w:rStyle w:val="StyleUnderline"/>
          <w:rFonts w:cstheme="majorHAnsi"/>
        </w:rPr>
        <w:t xml:space="preserve">the most comprehensive and historically sensitive test of the relationship between </w:t>
      </w:r>
      <w:r w:rsidRPr="00295F0F">
        <w:rPr>
          <w:rStyle w:val="Emphasis"/>
          <w:rFonts w:cstheme="majorHAnsi"/>
        </w:rPr>
        <w:t>democracy and economic openness</w:t>
      </w:r>
      <w:r w:rsidRPr="00295F0F">
        <w:rPr>
          <w:rFonts w:cstheme="majorHAnsi"/>
          <w:sz w:val="14"/>
        </w:rPr>
        <w:t xml:space="preserve">. </w:t>
      </w:r>
      <w:r w:rsidRPr="00295F0F">
        <w:rPr>
          <w:rStyle w:val="StyleUnderline"/>
          <w:rFonts w:cstheme="majorHAnsi"/>
          <w:highlight w:val="cyan"/>
        </w:rPr>
        <w:t>Previous studies were</w:t>
      </w:r>
      <w:r w:rsidRPr="00295F0F">
        <w:rPr>
          <w:rStyle w:val="StyleUnderline"/>
          <w:rFonts w:cstheme="majorHAnsi"/>
        </w:rPr>
        <w:t xml:space="preserve"> either of the </w:t>
      </w:r>
      <w:r w:rsidRPr="00295F0F">
        <w:rPr>
          <w:rStyle w:val="StyleUnderline"/>
          <w:rFonts w:cstheme="majorHAnsi"/>
          <w:highlight w:val="cyan"/>
        </w:rPr>
        <w:t>small-N,</w:t>
      </w:r>
      <w:r w:rsidRPr="00295F0F">
        <w:rPr>
          <w:rFonts w:cstheme="majorHAnsi"/>
          <w:sz w:val="14"/>
        </w:rPr>
        <w:t xml:space="preserve"> case study variety, </w:t>
      </w:r>
      <w:r w:rsidRPr="00295F0F">
        <w:rPr>
          <w:rStyle w:val="StyleUnderline"/>
          <w:rFonts w:cstheme="majorHAnsi"/>
          <w:highlight w:val="cyan"/>
        </w:rPr>
        <w:t>or focused</w:t>
      </w:r>
      <w:r w:rsidRPr="00295F0F">
        <w:rPr>
          <w:rStyle w:val="StyleUnderline"/>
          <w:rFonts w:cstheme="majorHAnsi"/>
        </w:rPr>
        <w:t xml:space="preserve"> typically </w:t>
      </w:r>
      <w:r w:rsidRPr="00295F0F">
        <w:rPr>
          <w:rStyle w:val="StyleUnderline"/>
          <w:rFonts w:cstheme="majorHAnsi"/>
          <w:highlight w:val="cyan"/>
        </w:rPr>
        <w:t xml:space="preserve">on a </w:t>
      </w:r>
      <w:r w:rsidRPr="00295F0F">
        <w:rPr>
          <w:rStyle w:val="StyleUnderline"/>
          <w:rFonts w:cstheme="majorHAnsi"/>
        </w:rPr>
        <w:t xml:space="preserve">single </w:t>
      </w:r>
      <w:r w:rsidRPr="00295F0F">
        <w:rPr>
          <w:rStyle w:val="StyleUnderline"/>
          <w:rFonts w:cstheme="majorHAnsi"/>
          <w:highlight w:val="cyan"/>
        </w:rPr>
        <w:t>category of economic openness</w:t>
      </w:r>
      <w:r w:rsidRPr="00295F0F">
        <w:rPr>
          <w:rFonts w:cstheme="majorHAnsi"/>
          <w:sz w:val="14"/>
        </w:rPr>
        <w:t xml:space="preserve"> (e.g., trade, FDI, etc.). Fewer still have considered democracy as both a contemporary and historical phenomenon. More broadly, this paper’s findings on contemporary levels of democracy differ from those of others. Some have found no consistent relationship between contemporary levels of democracy and development outcomes, while finding a robust relationship between development and democratic stock (Gerring et al. 2005, Gerring et al. 2006, Gallagher and Thacker 2007). In contrast, this paper finds fairly robust relationships for both democracy level and stock, even when controlling for the other. Finally, </w:t>
      </w:r>
      <w:r w:rsidRPr="00295F0F">
        <w:rPr>
          <w:rStyle w:val="StyleUnderline"/>
          <w:rFonts w:cstheme="majorHAnsi"/>
        </w:rPr>
        <w:t xml:space="preserve">many </w:t>
      </w:r>
      <w:r w:rsidRPr="00295F0F">
        <w:rPr>
          <w:rFonts w:cstheme="majorHAnsi"/>
          <w:sz w:val="14"/>
        </w:rPr>
        <w:t>other</w:t>
      </w:r>
      <w:r w:rsidRPr="00295F0F">
        <w:rPr>
          <w:rStyle w:val="StyleUnderline"/>
          <w:rFonts w:cstheme="majorHAnsi"/>
        </w:rPr>
        <w:t xml:space="preserve"> </w:t>
      </w:r>
      <w:r w:rsidRPr="00295F0F">
        <w:rPr>
          <w:rStyle w:val="StyleUnderline"/>
          <w:rFonts w:cstheme="majorHAnsi"/>
          <w:highlight w:val="cyan"/>
        </w:rPr>
        <w:t>studies</w:t>
      </w:r>
      <w:r w:rsidRPr="00295F0F">
        <w:rPr>
          <w:rFonts w:cstheme="majorHAnsi"/>
          <w:sz w:val="14"/>
        </w:rPr>
        <w:t xml:space="preserve">, including many of those associated with this project, </w:t>
      </w:r>
      <w:r w:rsidRPr="00295F0F">
        <w:rPr>
          <w:rStyle w:val="StyleUnderline"/>
          <w:rFonts w:cstheme="majorHAnsi"/>
          <w:highlight w:val="cyan"/>
        </w:rPr>
        <w:t>offer</w:t>
      </w:r>
      <w:r w:rsidRPr="00295F0F">
        <w:rPr>
          <w:rStyle w:val="StyleUnderline"/>
          <w:rFonts w:cstheme="majorHAnsi"/>
        </w:rPr>
        <w:t xml:space="preserve"> highly </w:t>
      </w:r>
      <w:r w:rsidRPr="00295F0F">
        <w:rPr>
          <w:rStyle w:val="StyleUnderline"/>
          <w:rFonts w:cstheme="majorHAnsi"/>
          <w:highlight w:val="cyan"/>
        </w:rPr>
        <w:t>suggestive evidence of a causal relationship between democracy and development</w:t>
      </w:r>
      <w:r w:rsidRPr="00295F0F">
        <w:rPr>
          <w:rStyle w:val="StyleUnderline"/>
          <w:rFonts w:cstheme="majorHAnsi"/>
        </w:rPr>
        <w:t>. But many of the causal mechanisms linking the two together remain fairly theoretically opaque and empirically untested</w:t>
      </w:r>
      <w:r w:rsidRPr="00295F0F">
        <w:rPr>
          <w:rFonts w:cstheme="majorHAnsi"/>
          <w:sz w:val="14"/>
        </w:rPr>
        <w:t xml:space="preserve"> (indeed, many are unmeasureable and therefore not amenable to empirical testing). Economic openness itself has little or no intrinsic value; its value lies in the consequential benefits that it produces for society as a whole. 7 If </w:t>
      </w:r>
      <w:r w:rsidRPr="00295F0F">
        <w:rPr>
          <w:rStyle w:val="Emphasis"/>
          <w:rFonts w:cstheme="majorHAnsi"/>
          <w:highlight w:val="cyan"/>
        </w:rPr>
        <w:t>democracy promotes economic openness</w:t>
      </w:r>
      <w:r w:rsidRPr="00295F0F">
        <w:rPr>
          <w:rFonts w:cstheme="majorHAnsi"/>
          <w:sz w:val="14"/>
        </w:rPr>
        <w:t xml:space="preserve">, </w:t>
      </w:r>
      <w:r w:rsidRPr="00295F0F">
        <w:rPr>
          <w:rStyle w:val="StyleUnderline"/>
          <w:rFonts w:cstheme="majorHAnsi"/>
        </w:rPr>
        <w:t>that may be one way in which is promotes the broader social welfare.</w:t>
      </w:r>
      <w:r w:rsidRPr="00295F0F">
        <w:rPr>
          <w:rFonts w:cstheme="majorHAnsi"/>
          <w:sz w:val="14"/>
        </w:rPr>
        <w:t xml:space="preserve"> While I do not argue that economic policies are the only, or even primary, possible causal link between democracy and development, it is conceivable that </w:t>
      </w:r>
      <w:r w:rsidRPr="00295F0F">
        <w:rPr>
          <w:rStyle w:val="StyleUnderline"/>
          <w:rFonts w:cstheme="majorHAnsi"/>
        </w:rPr>
        <w:t xml:space="preserve">they are one manner in which democracy helps promote development. </w:t>
      </w:r>
    </w:p>
    <w:p w14:paraId="14D6EC0B" w14:textId="77777777" w:rsidR="009F4688" w:rsidRPr="00295F0F" w:rsidRDefault="009F4688" w:rsidP="009F4688">
      <w:pPr>
        <w:rPr>
          <w:rFonts w:cstheme="majorHAnsi"/>
        </w:rPr>
      </w:pPr>
    </w:p>
    <w:p w14:paraId="142A2450" w14:textId="77777777" w:rsidR="009F4688" w:rsidRPr="00295F0F" w:rsidRDefault="009F4688" w:rsidP="009F4688">
      <w:pPr>
        <w:pStyle w:val="Heading3"/>
        <w:rPr>
          <w:rFonts w:cstheme="majorHAnsi"/>
        </w:rPr>
      </w:pPr>
      <w:r w:rsidRPr="00295F0F">
        <w:rPr>
          <w:rFonts w:cstheme="majorHAnsi"/>
        </w:rPr>
        <w:t xml:space="preserve">AT: Mansfield/Snyder – 1AR </w:t>
      </w:r>
    </w:p>
    <w:p w14:paraId="2FBFBB06" w14:textId="77777777" w:rsidR="009F4688" w:rsidRPr="00295F0F" w:rsidRDefault="009F4688" w:rsidP="009F4688">
      <w:pPr>
        <w:rPr>
          <w:rStyle w:val="Style13ptBold"/>
          <w:rFonts w:cstheme="majorHAnsi"/>
        </w:rPr>
      </w:pPr>
      <w:r w:rsidRPr="00295F0F">
        <w:rPr>
          <w:rStyle w:val="Style13ptBold"/>
          <w:rFonts w:cstheme="majorHAnsi"/>
        </w:rPr>
        <w:t xml:space="preserve">Their stats are baseless – democratization solves war and risk of lashout is low  </w:t>
      </w:r>
    </w:p>
    <w:p w14:paraId="6976A43A" w14:textId="77777777" w:rsidR="009F4688" w:rsidRPr="00295F0F" w:rsidRDefault="009F4688" w:rsidP="009F4688">
      <w:pPr>
        <w:rPr>
          <w:rStyle w:val="Style13ptBold"/>
          <w:rFonts w:cstheme="majorHAnsi"/>
        </w:rPr>
      </w:pPr>
      <w:r w:rsidRPr="00295F0F">
        <w:rPr>
          <w:rStyle w:val="Style13ptBold"/>
          <w:rFonts w:cstheme="majorHAnsi"/>
        </w:rPr>
        <w:t xml:space="preserve">Rummel, Professor Emeritus of Political Science, 6 </w:t>
      </w:r>
    </w:p>
    <w:p w14:paraId="0787371D" w14:textId="77777777" w:rsidR="009F4688" w:rsidRPr="00295F0F" w:rsidRDefault="009F4688" w:rsidP="009F4688">
      <w:pPr>
        <w:rPr>
          <w:rFonts w:cstheme="majorHAnsi"/>
        </w:rPr>
      </w:pPr>
      <w:r w:rsidRPr="00295F0F">
        <w:rPr>
          <w:rFonts w:cstheme="majorHAnsi"/>
        </w:rPr>
        <w:t xml:space="preserve">(Rudy, “Does Incomplete Democratization Risk </w:t>
      </w:r>
      <w:proofErr w:type="gramStart"/>
      <w:r w:rsidRPr="00295F0F">
        <w:rPr>
          <w:rFonts w:cstheme="majorHAnsi"/>
        </w:rPr>
        <w:t>War?,</w:t>
      </w:r>
      <w:proofErr w:type="gramEnd"/>
      <w:r w:rsidRPr="00295F0F">
        <w:rPr>
          <w:rFonts w:cstheme="majorHAnsi"/>
        </w:rPr>
        <w:t xml:space="preserve">” </w:t>
      </w:r>
      <w:hyperlink r:id="rId38" w:history="1">
        <w:r w:rsidRPr="00295F0F">
          <w:rPr>
            <w:rStyle w:val="Hyperlink"/>
            <w:rFonts w:cstheme="majorHAnsi"/>
          </w:rPr>
          <w:t>https://democraticpeace.wordpress.com/2009/01/07/does-incomplete-democratization-risk-war/</w:t>
        </w:r>
      </w:hyperlink>
      <w:r w:rsidRPr="00295F0F">
        <w:rPr>
          <w:rFonts w:cstheme="majorHAnsi"/>
        </w:rPr>
        <w:t xml:space="preserve">, ava) </w:t>
      </w:r>
    </w:p>
    <w:p w14:paraId="695A188B" w14:textId="77777777" w:rsidR="009F4688" w:rsidRPr="00295F0F" w:rsidRDefault="009F4688" w:rsidP="009F4688">
      <w:pPr>
        <w:rPr>
          <w:rFonts w:cstheme="majorHAnsi"/>
          <w:sz w:val="14"/>
        </w:rPr>
      </w:pPr>
      <w:r w:rsidRPr="00295F0F">
        <w:rPr>
          <w:rFonts w:cstheme="majorHAnsi"/>
          <w:sz w:val="14"/>
        </w:rPr>
        <w:t xml:space="preserve">Perhaps you have come across this argument about promoting democracy: “Yes, maybe once countries achieve a liberal (mature, well-established) democracy, they don’t make war on each other, BUT in the process of democratization, they make more war than do other nations, even more than dictators against each other.” Therefore, </w:t>
      </w:r>
      <w:r w:rsidRPr="00295F0F">
        <w:rPr>
          <w:rStyle w:val="StyleUnderline"/>
          <w:rFonts w:cstheme="majorHAnsi"/>
        </w:rPr>
        <w:t>it is sometimes concluded</w:t>
      </w:r>
      <w:r w:rsidRPr="00295F0F">
        <w:rPr>
          <w:rFonts w:cstheme="majorHAnsi"/>
          <w:sz w:val="14"/>
        </w:rPr>
        <w:t xml:space="preserve">, </w:t>
      </w:r>
      <w:r w:rsidRPr="00295F0F">
        <w:rPr>
          <w:rStyle w:val="StyleUnderline"/>
          <w:rFonts w:cstheme="majorHAnsi"/>
        </w:rPr>
        <w:t>fostering democracy is</w:t>
      </w:r>
      <w:r w:rsidRPr="00295F0F">
        <w:rPr>
          <w:rFonts w:cstheme="majorHAnsi"/>
          <w:sz w:val="14"/>
        </w:rPr>
        <w:t xml:space="preserve"> a </w:t>
      </w:r>
      <w:r w:rsidRPr="00295F0F">
        <w:rPr>
          <w:rStyle w:val="StyleUnderline"/>
          <w:rFonts w:cstheme="majorHAnsi"/>
        </w:rPr>
        <w:t>dangerous</w:t>
      </w:r>
      <w:r w:rsidRPr="00295F0F">
        <w:rPr>
          <w:rFonts w:cstheme="majorHAnsi"/>
          <w:sz w:val="14"/>
        </w:rPr>
        <w:t xml:space="preserve"> project. And this argument is used against our involvement in Iraq. A major source for this assertion is the published research by Jack Snyder and Edward Mansfield in their book, Electing </w:t>
      </w:r>
      <w:proofErr w:type="gramStart"/>
      <w:r w:rsidRPr="00295F0F">
        <w:rPr>
          <w:rFonts w:cstheme="majorHAnsi"/>
          <w:sz w:val="14"/>
        </w:rPr>
        <w:t>To</w:t>
      </w:r>
      <w:proofErr w:type="gramEnd"/>
      <w:r w:rsidRPr="00295F0F">
        <w:rPr>
          <w:rFonts w:cstheme="majorHAnsi"/>
          <w:sz w:val="14"/>
        </w:rPr>
        <w:t xml:space="preserve"> Fight: Why Emerging Democracies Go To War (2005). I’m increasingly finding that academics, commentators, and journalist critical of Bush’s promotion of democratic freedom are supporting their arguments with quotations and “findings” from this book </w:t>
      </w:r>
      <w:r w:rsidRPr="00295F0F">
        <w:rPr>
          <w:rStyle w:val="StyleUnderline"/>
          <w:rFonts w:cstheme="majorHAnsi"/>
          <w:highlight w:val="cyan"/>
        </w:rPr>
        <w:t>Snyder and Mansfield’s research is</w:t>
      </w:r>
      <w:r w:rsidRPr="00295F0F">
        <w:rPr>
          <w:rFonts w:cstheme="majorHAnsi"/>
          <w:sz w:val="14"/>
        </w:rPr>
        <w:t xml:space="preserve"> often </w:t>
      </w:r>
      <w:r w:rsidRPr="00295F0F">
        <w:rPr>
          <w:rStyle w:val="StyleUnderline"/>
          <w:rFonts w:cstheme="majorHAnsi"/>
          <w:highlight w:val="cyan"/>
        </w:rPr>
        <w:t>misconstrued</w:t>
      </w:r>
      <w:r w:rsidRPr="00295F0F">
        <w:rPr>
          <w:rStyle w:val="StyleUnderline"/>
          <w:rFonts w:cstheme="majorHAnsi"/>
        </w:rPr>
        <w:t xml:space="preserve"> and</w:t>
      </w:r>
      <w:r w:rsidRPr="00295F0F">
        <w:rPr>
          <w:rFonts w:cstheme="majorHAnsi"/>
          <w:sz w:val="14"/>
        </w:rPr>
        <w:t xml:space="preserve"> anyway, </w:t>
      </w:r>
      <w:r w:rsidRPr="00295F0F">
        <w:rPr>
          <w:rStyle w:val="StyleUnderline"/>
          <w:rFonts w:cstheme="majorHAnsi"/>
        </w:rPr>
        <w:t>their research</w:t>
      </w:r>
      <w:r w:rsidRPr="00295F0F">
        <w:rPr>
          <w:rFonts w:cstheme="majorHAnsi"/>
          <w:sz w:val="14"/>
        </w:rPr>
        <w:t xml:space="preserve"> </w:t>
      </w:r>
      <w:r w:rsidRPr="00295F0F">
        <w:rPr>
          <w:rStyle w:val="StyleUnderline"/>
          <w:rFonts w:cstheme="majorHAnsi"/>
        </w:rPr>
        <w:t>does not support the claims made about it.</w:t>
      </w:r>
      <w:r w:rsidRPr="00295F0F">
        <w:rPr>
          <w:rFonts w:cstheme="majorHAnsi"/>
          <w:sz w:val="14"/>
        </w:rPr>
        <w:t xml:space="preserve"> For a most recent example of this misuse, see “Democracy and Violence”. Because of the great importance of this issue and getting the facts right, I’m editing and reposting my review of the Snyder-Mansfield book. They analyze data for over a century of wars, 1816-1992, during which they found (dealing with only their composite index of democratization for simplicity here) 90 incomplete transitions to democracy for 64 nations, and 50 complete transitions for 35 nations. Over this period, there were 79 wars, and for their sample, the probability of a nation going to war in their sample was .037, very small. Now, using these data, they confirm—that is, further empirically prove— that when democratized, nations do not make war on each other. This is an easy one, since in their data no two democracies made war on each other. This should be the highlight of any fair use of the Snyder-Mansfield book, since this confirms what Bush says in support of his Forward Strategy of Freedom: “democracies don’t make war on each other.” However, this empirical finding does not agree with the biases of those wanting to use the book against American involvement in Iraq and fostering freedom, and it is ignored. Second, the authors go though extensive tests to determine whether incomplete democratized nations were most prone to war. Having done such research myself, I have much respect for the effort, time, and thought they put into this, and therefore hate to be a spoilsport. However, it is like two neighbors who build a car in their garage. It’s beautiful, with glittering chrome, comfortable fake leather seats, state of the art dashboard, and a well waxed red paint job. But when they start it up, all the unseen motor will do is put-put a few times, and stop. Since </w:t>
      </w:r>
      <w:r w:rsidRPr="00295F0F">
        <w:rPr>
          <w:rStyle w:val="StyleUnderline"/>
          <w:rFonts w:cstheme="majorHAnsi"/>
        </w:rPr>
        <w:t>they are trying to establish whether democratizing nations went to war</w:t>
      </w:r>
      <w:r w:rsidRPr="00295F0F">
        <w:rPr>
          <w:rFonts w:cstheme="majorHAnsi"/>
          <w:sz w:val="14"/>
        </w:rPr>
        <w:t xml:space="preserve"> (1 = yes, or 0 = no) more than others, </w:t>
      </w:r>
      <w:r w:rsidRPr="00295F0F">
        <w:rPr>
          <w:rStyle w:val="StyleUnderline"/>
          <w:rFonts w:cstheme="majorHAnsi"/>
        </w:rPr>
        <w:t>they used logistic regression analysis</w:t>
      </w:r>
      <w:r w:rsidRPr="00295F0F">
        <w:rPr>
          <w:rFonts w:cstheme="majorHAnsi"/>
          <w:sz w:val="14"/>
        </w:rPr>
        <w:t xml:space="preserve">, </w:t>
      </w:r>
      <w:r w:rsidRPr="00295F0F">
        <w:rPr>
          <w:rStyle w:val="Emphasis"/>
          <w:rFonts w:cstheme="majorHAnsi"/>
        </w:rPr>
        <w:t xml:space="preserve">but </w:t>
      </w:r>
      <w:r w:rsidRPr="00295F0F">
        <w:rPr>
          <w:rStyle w:val="Emphasis"/>
          <w:rFonts w:cstheme="majorHAnsi"/>
          <w:highlight w:val="cyan"/>
        </w:rPr>
        <w:t>they did not check if the assumptions of their model were met in order to assess the significance of their regression coefficients</w:t>
      </w:r>
      <w:r w:rsidRPr="00295F0F">
        <w:rPr>
          <w:rFonts w:cstheme="majorHAnsi"/>
          <w:sz w:val="14"/>
        </w:rPr>
        <w:t xml:space="preserve"> (see on the use of “p” and significance). </w:t>
      </w:r>
      <w:r w:rsidRPr="00295F0F">
        <w:rPr>
          <w:rStyle w:val="StyleUnderline"/>
          <w:rFonts w:cstheme="majorHAnsi"/>
          <w:highlight w:val="cyan"/>
        </w:rPr>
        <w:t>They provide</w:t>
      </w:r>
      <w:r w:rsidRPr="00295F0F">
        <w:rPr>
          <w:rFonts w:cstheme="majorHAnsi"/>
          <w:sz w:val="14"/>
          <w:highlight w:val="cyan"/>
        </w:rPr>
        <w:t xml:space="preserve"> </w:t>
      </w:r>
      <w:r w:rsidRPr="00295F0F">
        <w:rPr>
          <w:rStyle w:val="Emphasis"/>
          <w:rFonts w:cstheme="majorHAnsi"/>
          <w:highlight w:val="cyan"/>
        </w:rPr>
        <w:t>no correlations</w:t>
      </w:r>
      <w:r w:rsidRPr="00295F0F">
        <w:rPr>
          <w:rFonts w:cstheme="majorHAnsi"/>
          <w:sz w:val="14"/>
          <w:highlight w:val="cyan"/>
        </w:rPr>
        <w:t xml:space="preserve"> </w:t>
      </w:r>
      <w:r w:rsidRPr="00295F0F">
        <w:rPr>
          <w:rStyle w:val="StyleUnderline"/>
          <w:rFonts w:cstheme="majorHAnsi"/>
          <w:highlight w:val="cyan"/>
        </w:rPr>
        <w:t>betwee</w:t>
      </w:r>
      <w:r w:rsidRPr="00295F0F">
        <w:rPr>
          <w:rStyle w:val="StyleUnderline"/>
          <w:rFonts w:cstheme="majorHAnsi"/>
        </w:rPr>
        <w:t>n</w:t>
      </w:r>
      <w:r w:rsidRPr="00295F0F">
        <w:rPr>
          <w:rFonts w:cstheme="majorHAnsi"/>
          <w:sz w:val="14"/>
        </w:rPr>
        <w:t xml:space="preserve"> </w:t>
      </w:r>
      <w:r w:rsidRPr="00295F0F">
        <w:rPr>
          <w:rStyle w:val="StyleUnderline"/>
          <w:rFonts w:cstheme="majorHAnsi"/>
        </w:rPr>
        <w:t xml:space="preserve">the </w:t>
      </w:r>
      <w:r w:rsidRPr="00295F0F">
        <w:rPr>
          <w:rStyle w:val="StyleUnderline"/>
          <w:rFonts w:cstheme="majorHAnsi"/>
          <w:highlight w:val="cyan"/>
        </w:rPr>
        <w:t>independent variables</w:t>
      </w:r>
      <w:r w:rsidRPr="00295F0F">
        <w:rPr>
          <w:rFonts w:cstheme="majorHAnsi"/>
          <w:sz w:val="14"/>
        </w:rPr>
        <w:t xml:space="preserve"> so that one can assess their multicollinearity (see my Little Primer” on this here, which is as applicable to logistic regression as it is to multiple regression) </w:t>
      </w:r>
      <w:r w:rsidRPr="00295F0F">
        <w:rPr>
          <w:rStyle w:val="StyleUnderline"/>
          <w:rFonts w:cstheme="majorHAnsi"/>
        </w:rPr>
        <w:t>and seem unaware of the problem it creates</w:t>
      </w:r>
      <w:r w:rsidRPr="00295F0F">
        <w:rPr>
          <w:rFonts w:cstheme="majorHAnsi"/>
          <w:sz w:val="14"/>
        </w:rPr>
        <w:t xml:space="preserve">. </w:t>
      </w:r>
      <w:r w:rsidRPr="00295F0F">
        <w:rPr>
          <w:rStyle w:val="StyleUnderline"/>
          <w:rFonts w:cstheme="majorHAnsi"/>
        </w:rPr>
        <w:t>They put much emphasis on the significance of their index of incomplete transition</w:t>
      </w:r>
      <w:r w:rsidRPr="00295F0F">
        <w:rPr>
          <w:rFonts w:cstheme="majorHAnsi"/>
          <w:sz w:val="14"/>
        </w:rPr>
        <w:t xml:space="preserve">, but if </w:t>
      </w:r>
      <w:r w:rsidRPr="00295F0F">
        <w:rPr>
          <w:rStyle w:val="StyleUnderline"/>
          <w:rFonts w:cstheme="majorHAnsi"/>
        </w:rPr>
        <w:t>their twelve independent variables are highly correlated</w:t>
      </w:r>
      <w:r w:rsidRPr="00295F0F">
        <w:rPr>
          <w:rFonts w:cstheme="majorHAnsi"/>
          <w:sz w:val="14"/>
        </w:rPr>
        <w:t xml:space="preserve">, which I think they are, then </w:t>
      </w:r>
      <w:r w:rsidRPr="00295F0F">
        <w:rPr>
          <w:rStyle w:val="Emphasis"/>
          <w:rFonts w:cstheme="majorHAnsi"/>
        </w:rPr>
        <w:t xml:space="preserve">the </w:t>
      </w:r>
      <w:r w:rsidRPr="00295F0F">
        <w:rPr>
          <w:rStyle w:val="Emphasis"/>
          <w:rFonts w:cstheme="majorHAnsi"/>
          <w:highlight w:val="cyan"/>
        </w:rPr>
        <w:t>significance of their regression coefficients may be inflated</w:t>
      </w:r>
      <w:r w:rsidRPr="00295F0F">
        <w:rPr>
          <w:rFonts w:cstheme="majorHAnsi"/>
          <w:sz w:val="14"/>
        </w:rPr>
        <w:t xml:space="preserve">. When they claim that nations with incomplete democratizations are “roughly four to fifteen times more likely to go to war,” this is probably based on highly biased regression coefficients. Also, the authors provide no justification for their applying tests of significance to a whole population. If this whole sample is meant to represent all nations at all time, then it is not random, and its distribution is unknown. Then </w:t>
      </w:r>
      <w:r w:rsidRPr="00295F0F">
        <w:rPr>
          <w:rStyle w:val="StyleUnderline"/>
          <w:rFonts w:cstheme="majorHAnsi"/>
        </w:rPr>
        <w:t>there is the problem of the number of cases for which they calculate their significance</w:t>
      </w:r>
      <w:r w:rsidRPr="00295F0F">
        <w:rPr>
          <w:rFonts w:cstheme="majorHAnsi"/>
          <w:sz w:val="14"/>
        </w:rPr>
        <w:t xml:space="preserve">. </w:t>
      </w:r>
      <w:r w:rsidRPr="00295F0F">
        <w:rPr>
          <w:rStyle w:val="StyleUnderline"/>
          <w:rFonts w:cstheme="majorHAnsi"/>
        </w:rPr>
        <w:t>As the number of cases</w:t>
      </w:r>
      <w:r w:rsidRPr="00295F0F">
        <w:rPr>
          <w:rFonts w:cstheme="majorHAnsi"/>
          <w:sz w:val="14"/>
        </w:rPr>
        <w:t xml:space="preserve"> (“N”) </w:t>
      </w:r>
      <w:r w:rsidRPr="00295F0F">
        <w:rPr>
          <w:rStyle w:val="StyleUnderline"/>
          <w:rFonts w:cstheme="majorHAnsi"/>
        </w:rPr>
        <w:t>increases, smaller results become significant</w:t>
      </w:r>
      <w:r w:rsidRPr="00295F0F">
        <w:rPr>
          <w:rFonts w:cstheme="majorHAnsi"/>
          <w:sz w:val="14"/>
        </w:rPr>
        <w:t xml:space="preserve"> </w:t>
      </w:r>
      <w:r w:rsidRPr="00295F0F">
        <w:rPr>
          <w:rStyle w:val="StyleUnderline"/>
          <w:rFonts w:cstheme="majorHAnsi"/>
        </w:rPr>
        <w:t>until what is significant is meaningless</w:t>
      </w:r>
      <w:r w:rsidRPr="00295F0F">
        <w:rPr>
          <w:rFonts w:cstheme="majorHAnsi"/>
          <w:sz w:val="14"/>
        </w:rPr>
        <w:t xml:space="preserve"> (again, see on the use of “p”). For example, a correlation of .378 is statistically significant for 20 cases, .165 for 100 cases, and .052 for 1,000 cases. Now, square .052, which is .003 rounded off. This says that the two variables only have 0.3% of their variation in common. This is meaningless (would you buy an expensive drug that had a 3 out of a 1,000 chance it would help you? Only if you had terminal cancer), although some unwary researchers might trumpet such significant results. This misuse of significance happens all the time, since the idea is that bigger samples are always better. This is only true if one concentrates not on significance, but on the percent of variation in common. All this being said, what was the sample size in the democratization study? It was 9,229! And the gist of their results depends on significance. Then there is the question of efficiency. How well does the logistic regression fit (predict, account for, explain) wars, if democratization is incomplete? They provide no measure of this. In regular multiple regression, there is the multiple correlation squared (R^2) which tells us the proportion of variation in the dependent variable accounted for by the regression equation. However, such is inappropriate for logistic regression. So, there is a “pseudo R^2″ one can calculate, or for the list of wars, one can count the number of nations correctly placed in the no-war, or war category. The authors do neither. But, there is one thing we can do. The logistic regression comes out with the likelihood — probability — that war will occur, given the independent variables, among which is incomplete democratization. But this is usually such a small number in logistic regression that the natural log of the likelihood is given. Now, to get the probability of war from their logistic regression, one takes the anti-log of the log likelihood, which is e</w:t>
      </w:r>
      <w:proofErr w:type="gramStart"/>
      <w:r w:rsidRPr="00295F0F">
        <w:rPr>
          <w:rFonts w:cstheme="majorHAnsi"/>
          <w:sz w:val="14"/>
        </w:rPr>
        <w:t>^(</w:t>
      </w:r>
      <w:proofErr w:type="gramEnd"/>
      <w:r w:rsidRPr="00295F0F">
        <w:rPr>
          <w:rFonts w:cstheme="majorHAnsi"/>
          <w:sz w:val="14"/>
        </w:rPr>
        <w:t xml:space="preserve">log likelihood). I did this for their log likelihood of -1339.96, and it is an infinitesimal number. It is so small that the google and my Mac calculators could only give it as zero. Just for e^-13, it is 2.26 x 10^-6; for -130 it is 3.5 x 10^-57. That is, </w:t>
      </w:r>
      <w:r w:rsidRPr="00295F0F">
        <w:rPr>
          <w:rStyle w:val="StyleUnderline"/>
          <w:rFonts w:cstheme="majorHAnsi"/>
        </w:rPr>
        <w:t>the equations they provide in their book are useless.</w:t>
      </w:r>
      <w:r w:rsidRPr="00295F0F">
        <w:rPr>
          <w:rFonts w:cstheme="majorHAnsi"/>
          <w:sz w:val="14"/>
        </w:rPr>
        <w:t xml:space="preserve"> </w:t>
      </w:r>
      <w:r w:rsidRPr="00295F0F">
        <w:rPr>
          <w:rStyle w:val="StyleUnderline"/>
          <w:rFonts w:cstheme="majorHAnsi"/>
        </w:rPr>
        <w:t>Then there is their way of measuring war, which is as yes, or no.</w:t>
      </w:r>
      <w:r w:rsidRPr="00295F0F">
        <w:rPr>
          <w:rFonts w:cstheme="majorHAnsi"/>
          <w:sz w:val="14"/>
        </w:rPr>
        <w:t xml:space="preserve"> And </w:t>
      </w:r>
      <w:r w:rsidRPr="00295F0F">
        <w:rPr>
          <w:rStyle w:val="StyleUnderline"/>
          <w:rFonts w:cstheme="majorHAnsi"/>
        </w:rPr>
        <w:t>this is a methodological mindset that has led many researchers to mistakenly conclude that democracies</w:t>
      </w:r>
      <w:r w:rsidRPr="00295F0F">
        <w:rPr>
          <w:rFonts w:cstheme="majorHAnsi"/>
          <w:sz w:val="14"/>
        </w:rPr>
        <w:t xml:space="preserve"> </w:t>
      </w:r>
      <w:r w:rsidRPr="00295F0F">
        <w:rPr>
          <w:rStyle w:val="StyleUnderline"/>
          <w:rFonts w:cstheme="majorHAnsi"/>
        </w:rPr>
        <w:t>are as warlike as other</w:t>
      </w:r>
      <w:r w:rsidRPr="00295F0F">
        <w:rPr>
          <w:rFonts w:cstheme="majorHAnsi"/>
          <w:sz w:val="14"/>
        </w:rPr>
        <w:t xml:space="preserve"> </w:t>
      </w:r>
      <w:r w:rsidRPr="00295F0F">
        <w:rPr>
          <w:rStyle w:val="StyleUnderline"/>
          <w:rFonts w:cstheme="majorHAnsi"/>
        </w:rPr>
        <w:t>regimes</w:t>
      </w:r>
      <w:r w:rsidRPr="00295F0F">
        <w:rPr>
          <w:rFonts w:cstheme="majorHAnsi"/>
          <w:sz w:val="14"/>
        </w:rPr>
        <w:t xml:space="preserve"> (see my published article on this here). </w:t>
      </w:r>
      <w:r w:rsidRPr="00295F0F">
        <w:rPr>
          <w:rStyle w:val="StyleUnderline"/>
          <w:rFonts w:cstheme="majorHAnsi"/>
        </w:rPr>
        <w:t>It gives the same weight to a war in which a democracy suffers few killed in combat versus a nondemocracy</w:t>
      </w:r>
      <w:r w:rsidRPr="00295F0F">
        <w:rPr>
          <w:rFonts w:cstheme="majorHAnsi"/>
          <w:sz w:val="14"/>
        </w:rPr>
        <w:t xml:space="preserve"> </w:t>
      </w:r>
      <w:r w:rsidRPr="00295F0F">
        <w:rPr>
          <w:rStyle w:val="StyleUnderline"/>
          <w:rFonts w:cstheme="majorHAnsi"/>
        </w:rPr>
        <w:t>that has millions killed</w:t>
      </w:r>
      <w:r w:rsidRPr="00295F0F">
        <w:rPr>
          <w:rFonts w:cstheme="majorHAnsi"/>
          <w:sz w:val="14"/>
        </w:rPr>
        <w:t xml:space="preserve">, e.g., </w:t>
      </w:r>
      <w:r w:rsidRPr="00295F0F">
        <w:rPr>
          <w:rStyle w:val="StyleUnderline"/>
          <w:rFonts w:cstheme="majorHAnsi"/>
        </w:rPr>
        <w:t>the Boxer Rebellion counted as a war for Britain</w:t>
      </w:r>
      <w:r w:rsidRPr="00295F0F">
        <w:rPr>
          <w:rFonts w:cstheme="majorHAnsi"/>
          <w:sz w:val="14"/>
        </w:rPr>
        <w:t xml:space="preserve"> </w:t>
      </w:r>
      <w:r w:rsidRPr="00295F0F">
        <w:rPr>
          <w:rStyle w:val="StyleUnderline"/>
          <w:rFonts w:cstheme="majorHAnsi"/>
        </w:rPr>
        <w:t>when it had 34 killed versus 7.5 million for the Soviets in WWII</w:t>
      </w:r>
      <w:r w:rsidRPr="00295F0F">
        <w:rPr>
          <w:rFonts w:cstheme="majorHAnsi"/>
          <w:sz w:val="14"/>
        </w:rPr>
        <w:t xml:space="preserve">. One war each. </w:t>
      </w:r>
      <w:r w:rsidRPr="00295F0F">
        <w:rPr>
          <w:rStyle w:val="StyleUnderline"/>
          <w:rFonts w:cstheme="majorHAnsi"/>
          <w:highlight w:val="cyan"/>
        </w:rPr>
        <w:t>This biases results against democracies</w:t>
      </w:r>
      <w:r w:rsidRPr="00295F0F">
        <w:rPr>
          <w:rFonts w:cstheme="majorHAnsi"/>
          <w:sz w:val="14"/>
        </w:rPr>
        <w:t xml:space="preserve">, which by far have the least killed in wars, as they should by democratic peace theory. Rather, it is the number killed in war that should be counted for each country, and not the number of wars. In sum, the results about the war likeness of democracy in Electing </w:t>
      </w:r>
      <w:proofErr w:type="gramStart"/>
      <w:r w:rsidRPr="00295F0F">
        <w:rPr>
          <w:rFonts w:cstheme="majorHAnsi"/>
          <w:sz w:val="14"/>
        </w:rPr>
        <w:t>To</w:t>
      </w:r>
      <w:proofErr w:type="gramEnd"/>
      <w:r w:rsidRPr="00295F0F">
        <w:rPr>
          <w:rFonts w:cstheme="majorHAnsi"/>
          <w:sz w:val="14"/>
        </w:rPr>
        <w:t xml:space="preserve"> Fight do not prove (show, establish, indicate) that incomplete democratization is a danger to peace. The results cannot fairly and objectively be used to argue against Bush’s foreign policy, BUT ONLY FOR IT.</w:t>
      </w:r>
    </w:p>
    <w:p w14:paraId="406C7180" w14:textId="77777777" w:rsidR="009F4688" w:rsidRPr="00295F0F" w:rsidRDefault="009F4688" w:rsidP="009F4688">
      <w:pPr>
        <w:pStyle w:val="Heading4"/>
        <w:rPr>
          <w:rFonts w:cstheme="majorHAnsi"/>
        </w:rPr>
      </w:pPr>
    </w:p>
    <w:p w14:paraId="1B4B0FA6" w14:textId="77777777" w:rsidR="009F4688" w:rsidRPr="00295F0F" w:rsidRDefault="009F4688" w:rsidP="009F4688">
      <w:pPr>
        <w:pStyle w:val="Heading4"/>
        <w:rPr>
          <w:rFonts w:cstheme="majorHAnsi"/>
        </w:rPr>
      </w:pPr>
      <w:r w:rsidRPr="00295F0F">
        <w:rPr>
          <w:rFonts w:cstheme="majorHAnsi"/>
        </w:rPr>
        <w:t xml:space="preserve">US policy is based around gradualism – that solves their link arguments </w:t>
      </w:r>
    </w:p>
    <w:p w14:paraId="29A4061C" w14:textId="77777777" w:rsidR="009F4688" w:rsidRPr="00295F0F" w:rsidRDefault="009F4688" w:rsidP="009F4688">
      <w:pPr>
        <w:rPr>
          <w:rFonts w:cstheme="majorHAnsi"/>
        </w:rPr>
      </w:pPr>
      <w:r w:rsidRPr="00295F0F">
        <w:rPr>
          <w:rFonts w:cstheme="majorHAnsi"/>
        </w:rPr>
        <w:t xml:space="preserve">Thomas </w:t>
      </w:r>
      <w:r w:rsidRPr="00295F0F">
        <w:rPr>
          <w:rStyle w:val="Style13ptBold"/>
          <w:rFonts w:cstheme="majorHAnsi"/>
        </w:rPr>
        <w:t>Carothers, 07</w:t>
      </w:r>
      <w:r w:rsidRPr="00295F0F">
        <w:rPr>
          <w:rFonts w:cstheme="majorHAnsi"/>
        </w:rPr>
        <w:t xml:space="preserve"> is vice-president for international politics and governance and director of the Democracy and Rule of Law Project at the Carnegie Endowment for International Peace, “The "Sequencing" Fallacy,” Journal of Democracy 18.1 (2007) 12-27, ava </w:t>
      </w:r>
    </w:p>
    <w:p w14:paraId="148B197F" w14:textId="77777777" w:rsidR="009F4688" w:rsidRPr="00295F0F" w:rsidRDefault="009F4688" w:rsidP="009F4688">
      <w:pPr>
        <w:rPr>
          <w:rStyle w:val="StyleUnderline"/>
          <w:rFonts w:cstheme="majorHAnsi"/>
          <w:b w:val="0"/>
        </w:rPr>
      </w:pPr>
      <w:r w:rsidRPr="00295F0F">
        <w:rPr>
          <w:rStyle w:val="StyleUnderline"/>
          <w:rFonts w:cstheme="majorHAnsi"/>
        </w:rPr>
        <w:t>Associated with the "no-preconditions" enthusiasm of democracy promoters has been a dominant model of transition featuring a decisive breakthrough in which the old regime collapses and the country moves very quickly to open national elections</w:t>
      </w:r>
      <w:r w:rsidRPr="00295F0F">
        <w:rPr>
          <w:rFonts w:cstheme="majorHAnsi"/>
          <w:sz w:val="12"/>
        </w:rPr>
        <w:t xml:space="preserve">, followed by longer-term processes of state reform and civil society strengthening. Only a minority of countries in the past several decades have closely adhered to this model, however, and they have been (as in Central Europe) generally well positioned in terms of facilitative factors. Elsewhere, </w:t>
      </w:r>
      <w:r w:rsidRPr="00295F0F">
        <w:rPr>
          <w:rStyle w:val="StyleUnderline"/>
          <w:rFonts w:cstheme="majorHAnsi"/>
          <w:highlight w:val="cyan"/>
        </w:rPr>
        <w:t>attempted transitions</w:t>
      </w:r>
      <w:r w:rsidRPr="00295F0F">
        <w:rPr>
          <w:rFonts w:cstheme="majorHAnsi"/>
          <w:sz w:val="12"/>
        </w:rPr>
        <w:t xml:space="preserve"> often </w:t>
      </w:r>
      <w:r w:rsidRPr="00295F0F">
        <w:rPr>
          <w:rStyle w:val="StyleUnderline"/>
          <w:rFonts w:cstheme="majorHAnsi"/>
          <w:highlight w:val="cyan"/>
        </w:rPr>
        <w:t>have led to different outcomes</w:t>
      </w:r>
      <w:r w:rsidRPr="00295F0F">
        <w:rPr>
          <w:rFonts w:cstheme="majorHAnsi"/>
          <w:sz w:val="12"/>
          <w:highlight w:val="cyan"/>
        </w:rPr>
        <w:t>,</w:t>
      </w:r>
      <w:r w:rsidRPr="00295F0F">
        <w:rPr>
          <w:rFonts w:cstheme="majorHAnsi"/>
          <w:sz w:val="12"/>
        </w:rPr>
        <w:t xml:space="preserve"> including hybrid polities and even outright reversions to autocracy. As a result, </w:t>
      </w:r>
      <w:r w:rsidRPr="00295F0F">
        <w:rPr>
          <w:rStyle w:val="StyleUnderline"/>
          <w:rFonts w:cstheme="majorHAnsi"/>
          <w:highlight w:val="cyan"/>
        </w:rPr>
        <w:t>democracy promoters ar</w:t>
      </w:r>
      <w:r w:rsidRPr="00295F0F">
        <w:rPr>
          <w:rStyle w:val="StyleUnderline"/>
          <w:rFonts w:cstheme="majorHAnsi"/>
        </w:rPr>
        <w:t>e</w:t>
      </w:r>
      <w:r w:rsidRPr="00295F0F">
        <w:rPr>
          <w:rFonts w:cstheme="majorHAnsi"/>
          <w:sz w:val="12"/>
        </w:rPr>
        <w:t xml:space="preserve"> increasingly </w:t>
      </w:r>
      <w:r w:rsidRPr="00295F0F">
        <w:rPr>
          <w:rStyle w:val="StyleUnderline"/>
          <w:rFonts w:cstheme="majorHAnsi"/>
          <w:highlight w:val="cyan"/>
        </w:rPr>
        <w:t>seeking alternative approaches</w:t>
      </w:r>
      <w:r w:rsidRPr="00295F0F">
        <w:rPr>
          <w:rFonts w:cstheme="majorHAnsi"/>
          <w:sz w:val="12"/>
        </w:rPr>
        <w:t xml:space="preserve"> for countries that face complicating conditions. </w:t>
      </w:r>
      <w:r w:rsidRPr="00295F0F">
        <w:rPr>
          <w:rStyle w:val="StyleUnderline"/>
          <w:rFonts w:cstheme="majorHAnsi"/>
          <w:highlight w:val="cyan"/>
        </w:rPr>
        <w:t>One avenue</w:t>
      </w:r>
      <w:r w:rsidRPr="00295F0F">
        <w:rPr>
          <w:rFonts w:cstheme="majorHAnsi"/>
          <w:sz w:val="12"/>
          <w:highlight w:val="cyan"/>
        </w:rPr>
        <w:t xml:space="preserve"> </w:t>
      </w:r>
      <w:r w:rsidRPr="00295F0F">
        <w:rPr>
          <w:rFonts w:cstheme="majorHAnsi"/>
          <w:sz w:val="12"/>
        </w:rPr>
        <w:t xml:space="preserve">of this search </w:t>
      </w:r>
      <w:r w:rsidRPr="00295F0F">
        <w:rPr>
          <w:rStyle w:val="StyleUnderline"/>
          <w:rFonts w:cstheme="majorHAnsi"/>
          <w:highlight w:val="cyan"/>
        </w:rPr>
        <w:t>leads to a</w:t>
      </w:r>
      <w:r w:rsidRPr="00295F0F">
        <w:rPr>
          <w:rStyle w:val="StyleUnderline"/>
          <w:rFonts w:cstheme="majorHAnsi"/>
        </w:rPr>
        <w:t xml:space="preserve"> more </w:t>
      </w:r>
      <w:r w:rsidRPr="00295F0F">
        <w:rPr>
          <w:rStyle w:val="StyleUnderline"/>
          <w:rFonts w:cstheme="majorHAnsi"/>
          <w:highlight w:val="cyan"/>
        </w:rPr>
        <w:t>gradualistic approach</w:t>
      </w:r>
      <w:r w:rsidRPr="00295F0F">
        <w:rPr>
          <w:rFonts w:cstheme="majorHAnsi"/>
          <w:sz w:val="12"/>
        </w:rPr>
        <w:t xml:space="preserve"> to democratization and democracy promotion. </w:t>
      </w:r>
      <w:r w:rsidRPr="00295F0F">
        <w:rPr>
          <w:rStyle w:val="StyleUnderline"/>
          <w:rFonts w:cstheme="majorHAnsi"/>
        </w:rPr>
        <w:t>Democratic gradualism</w:t>
      </w:r>
      <w:r w:rsidRPr="00295F0F">
        <w:rPr>
          <w:rFonts w:cstheme="majorHAnsi"/>
          <w:sz w:val="12"/>
        </w:rPr>
        <w:t xml:space="preserve"> is different from sequencing. It </w:t>
      </w:r>
      <w:r w:rsidRPr="00295F0F">
        <w:rPr>
          <w:rStyle w:val="StyleUnderline"/>
          <w:rFonts w:cstheme="majorHAnsi"/>
        </w:rPr>
        <w:t>does not entail putting off for decades or indefinitely the core element of democratization</w:t>
      </w:r>
      <w:r w:rsidRPr="00295F0F">
        <w:rPr>
          <w:rFonts w:cstheme="majorHAnsi"/>
          <w:sz w:val="12"/>
        </w:rPr>
        <w:t xml:space="preserve">—the development of fair and open processes of political competition and choice. </w:t>
      </w:r>
      <w:r w:rsidRPr="00295F0F">
        <w:rPr>
          <w:rStyle w:val="StyleUnderline"/>
          <w:rFonts w:cstheme="majorHAnsi"/>
        </w:rPr>
        <w:t>It involves</w:t>
      </w:r>
      <w:r w:rsidRPr="00295F0F">
        <w:rPr>
          <w:rFonts w:cstheme="majorHAnsi"/>
          <w:sz w:val="12"/>
        </w:rPr>
        <w:t xml:space="preserve"> </w:t>
      </w:r>
      <w:r w:rsidRPr="00295F0F">
        <w:rPr>
          <w:rStyle w:val="StyleUnderline"/>
          <w:rFonts w:cstheme="majorHAnsi"/>
        </w:rPr>
        <w:t>reaching for the core element</w:t>
      </w:r>
      <w:r w:rsidRPr="00295F0F">
        <w:rPr>
          <w:rFonts w:cstheme="majorHAnsi"/>
          <w:sz w:val="12"/>
        </w:rPr>
        <w:t xml:space="preserve"> now, </w:t>
      </w:r>
      <w:r w:rsidRPr="00295F0F">
        <w:rPr>
          <w:rStyle w:val="StyleUnderline"/>
          <w:rFonts w:cstheme="majorHAnsi"/>
        </w:rPr>
        <w:t xml:space="preserve">but doing so in iterative and cumulative ways rather than all at once. </w:t>
      </w:r>
      <w:r w:rsidRPr="00295F0F">
        <w:rPr>
          <w:rStyle w:val="StyleUnderline"/>
          <w:rFonts w:cstheme="majorHAnsi"/>
          <w:highlight w:val="cyan"/>
        </w:rPr>
        <w:t>Gradualism can take different forms depending on the context</w:t>
      </w:r>
      <w:r w:rsidRPr="00295F0F">
        <w:rPr>
          <w:rStyle w:val="StyleUnderline"/>
          <w:rFonts w:cstheme="majorHAnsi"/>
        </w:rPr>
        <w:t>. With respect to societies emerging from violent conflicts</w:t>
      </w:r>
      <w:r w:rsidRPr="00295F0F">
        <w:rPr>
          <w:rFonts w:cstheme="majorHAnsi"/>
          <w:sz w:val="12"/>
        </w:rPr>
        <w:t xml:space="preserve">, for example, a </w:t>
      </w:r>
      <w:r w:rsidRPr="00295F0F">
        <w:rPr>
          <w:rStyle w:val="StyleUnderline"/>
          <w:rFonts w:cstheme="majorHAnsi"/>
        </w:rPr>
        <w:t>valuable debate has emerged among democracy promoters in recent years about the dangers of "premature elections."</w:t>
      </w:r>
      <w:r w:rsidRPr="00295F0F">
        <w:rPr>
          <w:rFonts w:cstheme="majorHAnsi"/>
          <w:sz w:val="12"/>
        </w:rPr>
        <w:t xml:space="preserve"> </w:t>
      </w:r>
      <w:r w:rsidRPr="00295F0F">
        <w:rPr>
          <w:rStyle w:val="StyleUnderline"/>
          <w:rFonts w:cstheme="majorHAnsi"/>
        </w:rPr>
        <w:t>Advocates of moving more gradually toward elections in such contexts are not arguing for indefinite delay</w:t>
      </w:r>
      <w:r w:rsidRPr="00295F0F">
        <w:rPr>
          <w:rFonts w:cstheme="majorHAnsi"/>
          <w:sz w:val="12"/>
        </w:rPr>
        <w:t xml:space="preserve"> pending the creation of deep structural conditions. The idea, rather, is to </w:t>
      </w:r>
      <w:r w:rsidRPr="00295F0F">
        <w:rPr>
          <w:rStyle w:val="StyleUnderline"/>
          <w:rFonts w:cstheme="majorHAnsi"/>
        </w:rPr>
        <w:t>put off elections for at most several years to allow in-depth negotiations between contending political groups, so</w:t>
      </w:r>
      <w:r w:rsidRPr="00295F0F">
        <w:rPr>
          <w:rFonts w:cstheme="majorHAnsi"/>
          <w:sz w:val="12"/>
        </w:rPr>
        <w:t xml:space="preserve"> that the main political forces can get used to dealing with one another peacefully and agree on the rules of the game before potentially divisive elections are held.15 As the case of South Africa's unhurried approach to elections in the early 1990s demonstrates, citizens eager to have their chance to vote will be willing to wait if the delay in voting is clearly limited and if it is tied to an inclusive process of building a national consensus. </w:t>
      </w:r>
      <w:r w:rsidRPr="00295F0F">
        <w:rPr>
          <w:rStyle w:val="StyleUnderline"/>
          <w:rFonts w:cstheme="majorHAnsi"/>
        </w:rPr>
        <w:t>Authoritarian governments that show some genuine interest in reform</w:t>
      </w:r>
      <w:r w:rsidRPr="00295F0F">
        <w:rPr>
          <w:rFonts w:cstheme="majorHAnsi"/>
          <w:sz w:val="12"/>
        </w:rPr>
        <w:t xml:space="preserve">, [End Page 25] usually as part of a quest for economic development, often claim that they are gradualist democratizers. Such claims are usually false. The brand of pseudodemocratic gradualism that authoritarians tout typically overstates the political impact that economic reforms will likely exert, and limits political reforms to very minor steps. In places such as China and parts of the Middle East, </w:t>
      </w:r>
      <w:r w:rsidRPr="00295F0F">
        <w:rPr>
          <w:rStyle w:val="StyleUnderline"/>
          <w:rFonts w:cstheme="majorHAnsi"/>
          <w:highlight w:val="cyan"/>
        </w:rPr>
        <w:t>democracy promoters are increasingly seeking a middle path between unrealistic calls for sudden political openings and excessive praise for minor reforms.</w:t>
      </w:r>
      <w:r w:rsidRPr="00295F0F">
        <w:rPr>
          <w:rFonts w:cstheme="majorHAnsi"/>
          <w:sz w:val="12"/>
        </w:rPr>
        <w:t xml:space="preserve"> </w:t>
      </w:r>
      <w:r w:rsidRPr="00295F0F">
        <w:rPr>
          <w:rStyle w:val="StyleUnderline"/>
          <w:rFonts w:cstheme="majorHAnsi"/>
          <w:highlight w:val="cyan"/>
        </w:rPr>
        <w:t>This</w:t>
      </w:r>
      <w:r w:rsidRPr="00295F0F">
        <w:rPr>
          <w:rFonts w:cstheme="majorHAnsi"/>
          <w:sz w:val="12"/>
          <w:highlight w:val="cyan"/>
        </w:rPr>
        <w:t xml:space="preserve"> </w:t>
      </w:r>
      <w:r w:rsidRPr="00295F0F">
        <w:rPr>
          <w:rFonts w:cstheme="majorHAnsi"/>
          <w:sz w:val="12"/>
        </w:rPr>
        <w:t xml:space="preserve">new approach </w:t>
      </w:r>
      <w:r w:rsidRPr="00295F0F">
        <w:rPr>
          <w:rStyle w:val="StyleUnderline"/>
          <w:rFonts w:cstheme="majorHAnsi"/>
          <w:highlight w:val="cyan"/>
        </w:rPr>
        <w:t>highlights the need for</w:t>
      </w:r>
      <w:r w:rsidRPr="00295F0F">
        <w:rPr>
          <w:rFonts w:cstheme="majorHAnsi"/>
          <w:sz w:val="12"/>
          <w:highlight w:val="cyan"/>
        </w:rPr>
        <w:t xml:space="preserve"> </w:t>
      </w:r>
      <w:r w:rsidRPr="00295F0F">
        <w:rPr>
          <w:rStyle w:val="StyleUnderline"/>
          <w:rFonts w:cstheme="majorHAnsi"/>
          <w:highlight w:val="cyan"/>
        </w:rPr>
        <w:t>small but significant steps that create space and mechanisms for true political competition</w:t>
      </w:r>
      <w:r w:rsidRPr="00295F0F">
        <w:rPr>
          <w:rFonts w:cstheme="majorHAnsi"/>
          <w:sz w:val="12"/>
          <w:highlight w:val="cyan"/>
        </w:rPr>
        <w:t xml:space="preserve"> </w:t>
      </w:r>
      <w:r w:rsidRPr="00295F0F">
        <w:rPr>
          <w:rFonts w:cstheme="majorHAnsi"/>
          <w:sz w:val="12"/>
        </w:rPr>
        <w:t xml:space="preserve">and point the way to an eventual end of the rulers' monopoly on power. Such steps might include allowing independent civil society organizations that engage in politically related advocacy; permitting the establishment of political associations or other types of protoparties independent of the ruling party; holding local or provincial elections in which not just independent candidates but candidates representing these political associations can compete; and tolerating a modicum of open public space in which truly independent media can operate and criticism of the rulers can find voice. In semiauthoritarian countries, powerholders often abuse the concept of gradualism by claiming that their partial political liberalization is a necessary halfway house on the way to democracy, when in fact it is a means to avoid altogether the kinds of far-reaching political changes that would threaten semiauthoritarian rule. </w:t>
      </w:r>
      <w:r w:rsidRPr="00295F0F">
        <w:rPr>
          <w:rStyle w:val="StyleUnderline"/>
          <w:rFonts w:cstheme="majorHAnsi"/>
        </w:rPr>
        <w:t xml:space="preserve">Democracy promoters who are determined to avoid becoming enablers of such false gradualism should focus on strategies aimed at rendering more meaningful such political competition as does exist. </w:t>
      </w:r>
      <w:r w:rsidRPr="00295F0F">
        <w:rPr>
          <w:rFonts w:cstheme="majorHAnsi"/>
          <w:sz w:val="12"/>
        </w:rPr>
        <w:t xml:space="preserve">A </w:t>
      </w:r>
      <w:r w:rsidRPr="00295F0F">
        <w:rPr>
          <w:rStyle w:val="StyleUnderline"/>
          <w:rFonts w:cstheme="majorHAnsi"/>
        </w:rPr>
        <w:t xml:space="preserve">list of </w:t>
      </w:r>
      <w:r w:rsidRPr="00295F0F">
        <w:rPr>
          <w:rStyle w:val="StyleUnderline"/>
          <w:rFonts w:cstheme="majorHAnsi"/>
          <w:highlight w:val="cyan"/>
        </w:rPr>
        <w:t>such strategies</w:t>
      </w:r>
      <w:r w:rsidRPr="00295F0F">
        <w:rPr>
          <w:rStyle w:val="StyleUnderline"/>
          <w:rFonts w:cstheme="majorHAnsi"/>
        </w:rPr>
        <w:t xml:space="preserve"> would </w:t>
      </w:r>
      <w:r w:rsidRPr="00295F0F">
        <w:rPr>
          <w:rStyle w:val="StyleUnderline"/>
          <w:rFonts w:cstheme="majorHAnsi"/>
          <w:highlight w:val="cyan"/>
        </w:rPr>
        <w:t>feature</w:t>
      </w:r>
      <w:r w:rsidRPr="00295F0F">
        <w:rPr>
          <w:rStyle w:val="StyleUnderline"/>
          <w:rFonts w:cstheme="majorHAnsi"/>
        </w:rPr>
        <w:t xml:space="preserve"> the creation of a genuinely </w:t>
      </w:r>
      <w:r w:rsidRPr="00295F0F">
        <w:rPr>
          <w:rStyle w:val="StyleUnderline"/>
          <w:rFonts w:cstheme="majorHAnsi"/>
          <w:highlight w:val="cyan"/>
        </w:rPr>
        <w:t>independent system of electoral administration</w:t>
      </w:r>
      <w:r w:rsidRPr="00295F0F">
        <w:rPr>
          <w:rFonts w:cstheme="majorHAnsi"/>
          <w:sz w:val="12"/>
        </w:rPr>
        <w:t xml:space="preserve">; the legalization of excluded political parties; the reinforcement of those institutions, such as legislatures, in which a degree of real pluralism is already extant; </w:t>
      </w:r>
      <w:r w:rsidRPr="00295F0F">
        <w:rPr>
          <w:rStyle w:val="StyleUnderline"/>
          <w:rFonts w:cstheme="majorHAnsi"/>
          <w:highlight w:val="cyan"/>
        </w:rPr>
        <w:t>the securing of permission for independent citizens' groups</w:t>
      </w:r>
      <w:r w:rsidRPr="00295F0F">
        <w:rPr>
          <w:rStyle w:val="StyleUnderline"/>
          <w:rFonts w:cstheme="majorHAnsi"/>
        </w:rPr>
        <w:t xml:space="preserve"> to monitor and criticize elections and other key aspects of the political process; and the diminution via constitutional reform of those zones of political power that remain exempt from the competitive process</w:t>
      </w:r>
      <w:r w:rsidRPr="00295F0F">
        <w:rPr>
          <w:rFonts w:cstheme="majorHAnsi"/>
          <w:sz w:val="12"/>
        </w:rPr>
        <w:t xml:space="preserve">.16 Gradualism is not a magic bullet. It can be easily misused by those who are insincere about democratization. It gives democracy promoters no great new forms of influence that they can use to enhance their mostly modest role. It does not mean that democracy will never go awry or disappoint. And it is not universally applicable—there will still be places where pushing for rapid movement toward elections makes sense, and others where no signs of movement toward political pluralism are detectable at all. But </w:t>
      </w:r>
      <w:r w:rsidRPr="00295F0F">
        <w:rPr>
          <w:rStyle w:val="StyleUnderline"/>
          <w:rFonts w:cstheme="majorHAnsi"/>
          <w:highlight w:val="cyan"/>
        </w:rPr>
        <w:t>gradualism is a vital additional approach</w:t>
      </w:r>
      <w:r w:rsidRPr="00295F0F">
        <w:rPr>
          <w:rStyle w:val="StyleUnderline"/>
          <w:rFonts w:cstheme="majorHAnsi"/>
        </w:rPr>
        <w:t xml:space="preserve"> that is being added,</w:t>
      </w:r>
      <w:r w:rsidRPr="00295F0F">
        <w:rPr>
          <w:rFonts w:cstheme="majorHAnsi"/>
          <w:sz w:val="12"/>
        </w:rPr>
        <w:t xml:space="preserve"> and should be further developed as part of the broader evolution of democracy promotion away from a standard transitional template. The difference between gradualism and sequentialism may at first appear subtle or merely semantic. In fact, however, it is fundamental. </w:t>
      </w:r>
      <w:r w:rsidRPr="00295F0F">
        <w:rPr>
          <w:rStyle w:val="StyleUnderline"/>
          <w:rFonts w:cstheme="majorHAnsi"/>
        </w:rPr>
        <w:t>Gradualism is</w:t>
      </w:r>
      <w:r w:rsidRPr="00295F0F">
        <w:rPr>
          <w:rFonts w:cstheme="majorHAnsi"/>
          <w:sz w:val="12"/>
        </w:rPr>
        <w:t xml:space="preserve"> a [End Page 26] </w:t>
      </w:r>
      <w:r w:rsidRPr="00295F0F">
        <w:rPr>
          <w:rStyle w:val="StyleUnderline"/>
          <w:rFonts w:cstheme="majorHAnsi"/>
        </w:rPr>
        <w:t>different way of engaging in or pushing for democratization now, in service of a belief in democratic possibility</w:t>
      </w:r>
      <w:r w:rsidRPr="00295F0F">
        <w:rPr>
          <w:rFonts w:cstheme="majorHAnsi"/>
          <w:sz w:val="12"/>
        </w:rPr>
        <w:t xml:space="preserve">. </w:t>
      </w:r>
      <w:r w:rsidRPr="00295F0F">
        <w:rPr>
          <w:rStyle w:val="StyleUnderline"/>
          <w:rFonts w:cstheme="majorHAnsi"/>
          <w:highlight w:val="cyan"/>
        </w:rPr>
        <w:t>Sequentialism is a method for putting off democratization until some uncertain future time, rooted in skepticism about democracy's value and chances.</w:t>
      </w:r>
      <w:r w:rsidRPr="00295F0F">
        <w:rPr>
          <w:rStyle w:val="StyleUnderline"/>
          <w:rFonts w:cstheme="majorHAnsi"/>
        </w:rPr>
        <w:t xml:space="preserve"> </w:t>
      </w:r>
    </w:p>
    <w:p w14:paraId="375DCEE4" w14:textId="77777777" w:rsidR="009F4688" w:rsidRPr="00295F0F" w:rsidRDefault="009F4688" w:rsidP="009F4688">
      <w:pPr>
        <w:rPr>
          <w:rStyle w:val="StyleUnderline"/>
          <w:rFonts w:cstheme="majorHAnsi"/>
        </w:rPr>
      </w:pPr>
    </w:p>
    <w:p w14:paraId="7CEC6533" w14:textId="77777777" w:rsidR="009F4688" w:rsidRPr="009F4688" w:rsidRDefault="009F4688" w:rsidP="009F4688"/>
    <w:p w14:paraId="33190975" w14:textId="17B174BD" w:rsidR="00DA33F7" w:rsidRPr="00E44086" w:rsidRDefault="005E7A54" w:rsidP="005E7A54">
      <w:pPr>
        <w:pStyle w:val="Heading2"/>
      </w:pPr>
      <w:r>
        <w:t xml:space="preserve">Trump </w:t>
      </w:r>
    </w:p>
    <w:p w14:paraId="628C9E20" w14:textId="1D0668F9" w:rsidR="00DA33F7" w:rsidRPr="00E44086" w:rsidRDefault="005E7A54" w:rsidP="009F4688">
      <w:pPr>
        <w:pStyle w:val="Heading2"/>
      </w:pPr>
      <w:r>
        <w:t>Impact</w:t>
      </w:r>
      <w:r w:rsidR="00AD693F">
        <w:t xml:space="preserve"> - </w:t>
      </w:r>
      <w:r w:rsidR="009F4688">
        <w:t>Economic Collapse</w:t>
      </w:r>
    </w:p>
    <w:p w14:paraId="479B1C8C" w14:textId="77777777" w:rsidR="00DA33F7" w:rsidRPr="00E44086" w:rsidRDefault="00DA33F7" w:rsidP="00DA33F7">
      <w:pPr>
        <w:pStyle w:val="Heading4"/>
      </w:pPr>
      <w:r w:rsidRPr="00E44086">
        <w:t>Trump’s fascist rule leads to US and Global collapse</w:t>
      </w:r>
    </w:p>
    <w:p w14:paraId="24A3086B" w14:textId="77777777" w:rsidR="00DA33F7" w:rsidRPr="00E44086" w:rsidRDefault="00DA33F7" w:rsidP="00DA33F7">
      <w:r w:rsidRPr="00E44086">
        <w:rPr>
          <w:rStyle w:val="Style13ptBold"/>
        </w:rPr>
        <w:t xml:space="preserve">Ahmed 16 </w:t>
      </w:r>
      <w:r w:rsidRPr="00E44086">
        <w:t xml:space="preserve">– Ahmed is a British author and investigative journalist. He is also the executive director of the INsitute for Policy Research and Development. (Nafeez, “US Power Will Decline Under Trump, Says futurist Who Predicted Soviet Collapse, MotherBoard, 12/6/16, </w:t>
      </w:r>
      <w:hyperlink r:id="rId39" w:history="1">
        <w:r w:rsidRPr="00E44086">
          <w:rPr>
            <w:rStyle w:val="Hyperlink"/>
          </w:rPr>
          <w:t>https://motherboard.vice.com/en_us/article/d7ykxx/us-power-will-decline-under-trump-says-futurist-who-predicted-soviet-collapse</w:t>
        </w:r>
      </w:hyperlink>
      <w:r w:rsidRPr="00E44086">
        <w:t xml:space="preserve"> ) // MK</w:t>
      </w:r>
    </w:p>
    <w:p w14:paraId="1D86B762" w14:textId="77777777" w:rsidR="00DA33F7" w:rsidRPr="00E44086" w:rsidRDefault="00DA33F7" w:rsidP="00DA33F7">
      <w:pPr>
        <w:rPr>
          <w:sz w:val="16"/>
        </w:rPr>
      </w:pPr>
      <w:r w:rsidRPr="00E44086">
        <w:rPr>
          <w:sz w:val="16"/>
        </w:rPr>
        <w:t>But the main book setting out Galtung's fascinating forecast for the US is his 2009 book, The Fall of the American Empire—and then What? The book sets out a whopping 15 "</w:t>
      </w:r>
      <w:r w:rsidRPr="00E44086">
        <w:rPr>
          <w:rStyle w:val="StyleUnderline"/>
        </w:rPr>
        <w:t>synchronizing and mutually reinforcing contradictions" afflicting the US, which he says will lead to US global power ending by 2020—within just four years.</w:t>
      </w:r>
      <w:r w:rsidRPr="00E44086">
        <w:rPr>
          <w:sz w:val="16"/>
        </w:rPr>
        <w:t xml:space="preserve"> Galtung warned that during this phase of decline, the US was likely to go through a phase of reactionary "fascism". He argued that </w:t>
      </w:r>
      <w:r w:rsidRPr="00E44086">
        <w:rPr>
          <w:rStyle w:val="StyleUnderline"/>
        </w:rPr>
        <w:t>American fascism would come from a capacity for tremendous global violence; a vision of American exceptionalism as the "fittest nation"; a belief in a coming final war between good and evil; a cult of the strong state leading the fight of good against evil; and a cult of the "strong leader</w:t>
      </w:r>
      <w:r w:rsidRPr="00E44086">
        <w:rPr>
          <w:sz w:val="16"/>
        </w:rPr>
        <w:t xml:space="preserve">". All of which, Galtung said, surfaced during the Bush era, </w:t>
      </w:r>
      <w:r w:rsidRPr="00E44086">
        <w:rPr>
          <w:rStyle w:val="StyleUnderline"/>
        </w:rPr>
        <w:t>and which now appear to have come to fruition through Trump. Such fascism</w:t>
      </w:r>
      <w:r w:rsidRPr="00E44086">
        <w:rPr>
          <w:sz w:val="16"/>
        </w:rPr>
        <w:t xml:space="preserve">, he told Motherboard, </w:t>
      </w:r>
      <w:r w:rsidRPr="00E44086">
        <w:rPr>
          <w:rStyle w:val="StyleUnderline"/>
        </w:rPr>
        <w:t xml:space="preserve">is a symptom of the decline—lashing out in disbelief at the loss of power. </w:t>
      </w:r>
      <w:r w:rsidRPr="00E44086">
        <w:rPr>
          <w:sz w:val="16"/>
        </w:rPr>
        <w:t xml:space="preserve">Among the 15 structural contradictions his model identifies as driving the decline, are: </w:t>
      </w:r>
      <w:r w:rsidRPr="00E44086">
        <w:rPr>
          <w:rStyle w:val="StyleUnderline"/>
        </w:rPr>
        <w:t>economic contradictions such as 'overproduction relative to demand', unemployment and the increasing costs of climate change; military contradictions</w:t>
      </w:r>
      <w:r w:rsidRPr="00E44086">
        <w:rPr>
          <w:sz w:val="16"/>
        </w:rPr>
        <w:t xml:space="preserve"> including rising tensions between the US, NATO, and its military allies, along with the increasing economic unsustainability of war; </w:t>
      </w:r>
      <w:r w:rsidRPr="00E44086">
        <w:rPr>
          <w:rStyle w:val="StyleUnderline"/>
        </w:rPr>
        <w:t xml:space="preserve">political contradictions including the conflicting roles of the US, UN and EU; cultural contradictions </w:t>
      </w:r>
      <w:r w:rsidRPr="00E44086">
        <w:rPr>
          <w:sz w:val="16"/>
        </w:rPr>
        <w:t xml:space="preserve">including tensions between US Judeo-Christianity, Islam, and other minorities; </w:t>
      </w:r>
      <w:r w:rsidRPr="00E44086">
        <w:rPr>
          <w:rStyle w:val="StyleUnderline"/>
        </w:rPr>
        <w:t>and social contradictions encompassing the increasing gulf between the so-called 'American Dream'</w:t>
      </w:r>
      <w:r w:rsidRPr="00E44086">
        <w:rPr>
          <w:sz w:val="16"/>
        </w:rPr>
        <w:t xml:space="preserve">, the belief that everyone can prosper in America through hard work, and the reality of American life (the fact that more and more people can't). </w:t>
      </w:r>
      <w:r w:rsidRPr="00E44086">
        <w:rPr>
          <w:rStyle w:val="StyleUnderline"/>
        </w:rPr>
        <w:t>Galtung's book explores how the structural inability to resolve such contradictions will lead to the unravelling of US political power, both globally, and potentially even domestically.</w:t>
      </w:r>
      <w:r w:rsidRPr="00E44086">
        <w:rPr>
          <w:rStyle w:val="StyleUnderline"/>
          <w:sz w:val="16"/>
        </w:rPr>
        <w:t xml:space="preserve"> </w:t>
      </w:r>
      <w:r w:rsidRPr="00E44086">
        <w:rPr>
          <w:sz w:val="16"/>
        </w:rPr>
        <w:t xml:space="preserve">Global collapse Trump has made clear that he thinks US troops are still needed in Iraq and Afghanistan, and even proposed sending more troops to Iraq. He also said that we should have 'grabbed' the country's oil. But he has also heavily (and incoherently) criticized US military policies. Domestically, Trump has promised to deport 11 million illegal migrants, build a wall between the US and Mexico, compel all American Muslims to sign up to a government register, and ban all Muslim immigration to the US. For Galtung, </w:t>
      </w:r>
      <w:r w:rsidRPr="00E44086">
        <w:rPr>
          <w:rStyle w:val="StyleUnderline"/>
        </w:rPr>
        <w:t>Trump's incoherent policy proposals are evidence of the deeper structural decline of US power: "</w:t>
      </w:r>
      <w:r w:rsidRPr="00E44086">
        <w:rPr>
          <w:sz w:val="16"/>
        </w:rPr>
        <w:t>He [Trump] blunts contradictions with Russia, possibly with China, and seems to do also with North Korea. But he sharpens contradictions inside the USA", such as in relation to minority rights. On the one hand, Galtung said</w:t>
      </w:r>
      <w:r w:rsidRPr="00E44086">
        <w:rPr>
          <w:rStyle w:val="StyleUnderline"/>
        </w:rPr>
        <w:t>, Trump</w:t>
      </w:r>
      <w:r w:rsidRPr="00E44086">
        <w:rPr>
          <w:sz w:val="16"/>
        </w:rPr>
        <w:t xml:space="preserve"> might well offer an opportunity to avoid potential conflicts with great power rivals like Russia and China—on the other, he </w:t>
      </w:r>
      <w:r w:rsidRPr="00E44086">
        <w:rPr>
          <w:rStyle w:val="StyleUnderline"/>
        </w:rPr>
        <w:t>may still, stupidly, fight more unilateral wars and worsen domestic contradictions relating to minorities.</w:t>
      </w:r>
      <w:r w:rsidRPr="00E44086">
        <w:rPr>
          <w:rStyle w:val="StyleUnderline"/>
          <w:sz w:val="16"/>
        </w:rPr>
        <w:t xml:space="preserve"> </w:t>
      </w:r>
      <w:r w:rsidRPr="00E44086">
        <w:rPr>
          <w:sz w:val="16"/>
        </w:rPr>
        <w:t xml:space="preserve">Motherboard asked Galtung whether he thinks Trump would speed up his forecast of "collapse", or slow it down. </w:t>
      </w:r>
      <w:r w:rsidRPr="00E44086">
        <w:rPr>
          <w:rStyle w:val="StyleUnderline"/>
        </w:rPr>
        <w:t>Even if we give Trump the benefit of the doubt, he said, and assume that he "prefers solving underlying conflicts, particularly with Russia, to war—in other words for the US not be imperial—then yes, that still speeds up the decline from above, and from the center… Of course, what he does as a President remains to be seen."</w:t>
      </w:r>
      <w:r w:rsidRPr="00E44086">
        <w:rPr>
          <w:sz w:val="16"/>
        </w:rPr>
        <w:t xml:space="preserve"> But what exactly is collapsing? “</w:t>
      </w:r>
      <w:r w:rsidRPr="00E44086">
        <w:rPr>
          <w:rStyle w:val="StyleUnderline"/>
        </w:rPr>
        <w:t>An empire is more than violence around the world," said Galtung. "It is a cross-border structure with a center, the imperial country, and a periphery, the client countries. The point about imperialism is to make the elites in the periphery do the jobs for the center."</w:t>
      </w:r>
      <w:r w:rsidRPr="00E44086">
        <w:rPr>
          <w:sz w:val="16"/>
        </w:rPr>
        <w:t xml:space="preserve"> The center country may be a dictatorship or a democracy. </w:t>
      </w:r>
      <w:proofErr w:type="gramStart"/>
      <w:r w:rsidRPr="00E44086">
        <w:rPr>
          <w:sz w:val="16"/>
        </w:rPr>
        <w:t>So</w:t>
      </w:r>
      <w:proofErr w:type="gramEnd"/>
      <w:r w:rsidRPr="00E44086">
        <w:rPr>
          <w:sz w:val="16"/>
        </w:rPr>
        <w:t xml:space="preserve"> for Galtung, the collapse of the US empire comes "when the periphery elites no longer want to fight US wars, no longer want to exploit for the center." For Galtung, a </w:t>
      </w:r>
      <w:r w:rsidRPr="00E44086">
        <w:rPr>
          <w:rStyle w:val="StyleUnderline"/>
        </w:rPr>
        <w:t>key sign of collapse would be Trump's attitude to NATO. The President-elect has said he would be happy to see NATO break-up if US allies aren't willing to pay their dues. Trump's 'go it alone' approach would, Galtung said, accelerate and undermine US global empire at the same time.</w:t>
      </w:r>
      <w:r w:rsidRPr="00E44086">
        <w:rPr>
          <w:rStyle w:val="StyleUnderline"/>
          <w:sz w:val="16"/>
        </w:rPr>
        <w:t xml:space="preserve"> </w:t>
      </w:r>
      <w:r w:rsidRPr="00E44086">
        <w:rPr>
          <w:sz w:val="16"/>
        </w:rPr>
        <w:t>"</w:t>
      </w:r>
      <w:r w:rsidRPr="00E44086">
        <w:rPr>
          <w:rStyle w:val="StyleUnderline"/>
        </w:rPr>
        <w:t xml:space="preserve">The collapse has two faces," said Galtung. "Other countries refuse to be 'good allies: and the USA has to do the killing themselves, by bombing from high altitudes, drones steered by computer from an office, Special Forces killing all over the place. </w:t>
      </w:r>
      <w:r w:rsidRPr="00E44086">
        <w:rPr>
          <w:sz w:val="16"/>
        </w:rPr>
        <w:t xml:space="preserve">Both are happening today, except for Northern Europe, which supports these wars, for now. That will probably not continue beyond 2020, so I stand by that deadline. US break-up? </w:t>
      </w:r>
      <w:r w:rsidRPr="00E44086">
        <w:rPr>
          <w:rStyle w:val="StyleUnderline"/>
        </w:rPr>
        <w:t>But this global collapse, also has potential domestic implications</w:t>
      </w:r>
      <w:r w:rsidRPr="00E44086">
        <w:rPr>
          <w:sz w:val="16"/>
        </w:rPr>
        <w:t xml:space="preserve">. Galtung warned that the decline of </w:t>
      </w:r>
      <w:r w:rsidRPr="00E44086">
        <w:rPr>
          <w:rStyle w:val="StyleUnderline"/>
        </w:rPr>
        <w:t>American power on the world stage would probably have a domestic impact that would undermine the internal cohesion of the United States:</w:t>
      </w:r>
      <w:r w:rsidRPr="00E44086">
        <w:rPr>
          <w:sz w:val="16"/>
        </w:rPr>
        <w:t xml:space="preserve"> "As a trans-border structure the collapse I am thinking of is global, not domestic. But it may have domestic repercussion, like white supremacists or even minorities like Hawaiians, Inuits, indigenous Americans, and black Americans doing the same, maybe arguing for the United States as community, confederation rather than a 'union'." Galtung is not pessimistic about his forecasts, though. </w:t>
      </w:r>
      <w:r w:rsidRPr="00E44086">
        <w:rPr>
          <w:rStyle w:val="StyleUnderline"/>
        </w:rPr>
        <w:t>Having always seen the collapse of the "US empire" as inevitable—much like the collapse of the Soviet empire—he argues that there is real opportunity for a revitalization of the "American republic."</w:t>
      </w:r>
      <w:r w:rsidRPr="00E44086">
        <w:rPr>
          <w:rStyle w:val="StyleUnderline"/>
          <w:sz w:val="16"/>
        </w:rPr>
        <w:t xml:space="preserve"> </w:t>
      </w:r>
      <w:r w:rsidRPr="00E44086">
        <w:rPr>
          <w:sz w:val="16"/>
        </w:rPr>
        <w:t>The American republic is characterised by its dynamism, its support for the ideals of freedom and liberty, its productivity and creativity, and its cosmopolitanism toward the 'other.' Might Trump help revitalize the American republic? Galtung's answer is, perhaps, revealing: "If he manages to apologize deeply to all the groups he has insulted. And turn foreign policy from US interventions—soon 250 after Jefferson in Libya 1801—and not use wars (killing more than 20 million in 37 countries after 1945): A major revitalization! Certainly making 'Am</w:t>
      </w:r>
      <w:r w:rsidRPr="00E44086">
        <w:rPr>
          <w:rStyle w:val="StyleUnderline"/>
        </w:rPr>
        <w:t xml:space="preserve"> </w:t>
      </w:r>
    </w:p>
    <w:p w14:paraId="5435DB27" w14:textId="77777777" w:rsidR="00DA33F7" w:rsidRPr="00E44086" w:rsidRDefault="00DA33F7" w:rsidP="00DA33F7">
      <w:pPr>
        <w:pStyle w:val="Heading3"/>
      </w:pPr>
      <w:r w:rsidRPr="00E44086">
        <w:t>x/t: democracy</w:t>
      </w:r>
    </w:p>
    <w:p w14:paraId="31255BFB" w14:textId="77777777" w:rsidR="00DA33F7" w:rsidRPr="00E44086" w:rsidRDefault="00DA33F7" w:rsidP="00DA33F7">
      <w:pPr>
        <w:pStyle w:val="Heading4"/>
      </w:pPr>
      <w:r w:rsidRPr="00E44086">
        <w:t>Trump is an example of fascism and causes the collapse of democracy</w:t>
      </w:r>
    </w:p>
    <w:p w14:paraId="01468CD8" w14:textId="77777777" w:rsidR="00DA33F7" w:rsidRPr="00E44086" w:rsidRDefault="00DA33F7" w:rsidP="00DA33F7">
      <w:pPr>
        <w:rPr>
          <w:rStyle w:val="Style13ptBold"/>
        </w:rPr>
      </w:pPr>
      <w:r w:rsidRPr="00E44086">
        <w:rPr>
          <w:rStyle w:val="Style13ptBold"/>
        </w:rPr>
        <w:t>Paxton 4-6</w:t>
      </w:r>
    </w:p>
    <w:p w14:paraId="0A95FA16" w14:textId="77777777" w:rsidR="00DA33F7" w:rsidRPr="00E44086" w:rsidRDefault="00DA33F7" w:rsidP="00DA33F7">
      <w:r w:rsidRPr="00E44086">
        <w:t>Robert O. Paxton is an American political scientist and historian specializing in Vichy France, fascism, and Europe during the World War II era.,4-6-2017, "Fascism Doesn’t Die. It Takes on New Forms.," Slate Magazine, http://www.slate.com/articles/news_and_politics/fascism/2017/04/fascism_didn_t_die_in_1945_it_evolved_and_took_new_form.html//jrg</w:t>
      </w:r>
    </w:p>
    <w:p w14:paraId="36A7D9A3" w14:textId="77777777" w:rsidR="00DA33F7" w:rsidRPr="00E44086" w:rsidRDefault="00DA33F7" w:rsidP="00DA33F7">
      <w:pPr>
        <w:rPr>
          <w:sz w:val="16"/>
        </w:rPr>
      </w:pPr>
      <w:r w:rsidRPr="00E44086">
        <w:rPr>
          <w:rStyle w:val="Emphasis"/>
        </w:rPr>
        <w:t>Although precursors to fascism can be identified before 1914</w:t>
      </w:r>
      <w:r w:rsidRPr="00E44086">
        <w:rPr>
          <w:rStyle w:val="StyleUnderline"/>
        </w:rPr>
        <w:t>, adequate space was not available for fascism until after World War I</w:t>
      </w:r>
      <w:r w:rsidRPr="00E44086">
        <w:rPr>
          <w:sz w:val="16"/>
        </w:rPr>
        <w:t xml:space="preserve"> and the Bolshevik Revolution. Fascist movements could first reach full development only in the outwash from those two tidal waves. </w:t>
      </w:r>
      <w:r w:rsidRPr="00E44086">
        <w:rPr>
          <w:rStyle w:val="Emphasis"/>
        </w:rPr>
        <w:t>The outer time limit to fascism</w:t>
      </w:r>
      <w:r w:rsidRPr="00E44086">
        <w:rPr>
          <w:sz w:val="16"/>
        </w:rPr>
        <w:t>, however</w:t>
      </w:r>
      <w:r w:rsidRPr="00E44086">
        <w:rPr>
          <w:rStyle w:val="Emphasis"/>
        </w:rPr>
        <w:t>, is harder to locate. Is fascism over? Is a Fourth Reich or some equivalent in the offing?</w:t>
      </w:r>
      <w:r w:rsidRPr="00E44086">
        <w:rPr>
          <w:sz w:val="16"/>
        </w:rPr>
        <w:t xml:space="preserve"> More modestly, are there conditions under which some kind of neofascism might become a sufficiently powerful player in a political system to influence policy? </w:t>
      </w:r>
      <w:r w:rsidRPr="00E44086">
        <w:rPr>
          <w:rStyle w:val="StyleUnderline"/>
        </w:rPr>
        <w:t>There is no more insistent or haunting question posed to a world that still aches from wounds that fascisms inflicted on it</w:t>
      </w:r>
      <w:r w:rsidRPr="00E44086">
        <w:rPr>
          <w:sz w:val="16"/>
        </w:rPr>
        <w:t xml:space="preserve"> during 1922–45. </w:t>
      </w:r>
      <w:r w:rsidRPr="00E44086">
        <w:rPr>
          <w:rStyle w:val="Emphasis"/>
        </w:rPr>
        <w:t>Important scholars have argued that the fascist period ended in 1945.</w:t>
      </w:r>
      <w:r w:rsidRPr="00E44086">
        <w:rPr>
          <w:sz w:val="16"/>
        </w:rPr>
        <w:t xml:space="preserve"> In 1963, the German philosopher Ernst Nolte wrote in a celebrated book about “fascism in its era” that although fascism still existed after 1945, it had been stripped of real significance.1 </w:t>
      </w:r>
      <w:r w:rsidRPr="00E44086">
        <w:rPr>
          <w:rStyle w:val="StyleUnderline"/>
        </w:rPr>
        <w:t>Many have agreed with him that fascism was a product of a particular and unique crisis growing out of the cultural pessimism</w:t>
      </w:r>
      <w:r w:rsidRPr="00E44086">
        <w:rPr>
          <w:sz w:val="16"/>
        </w:rPr>
        <w:t xml:space="preserve"> of the 1890s, the turmoil of the first “nationalization of the masses,”2 the strains of World War I, and </w:t>
      </w:r>
      <w:r w:rsidRPr="00E44086">
        <w:rPr>
          <w:rStyle w:val="StyleUnderline"/>
        </w:rPr>
        <w:t>the incapacity of liberal Democratic regimes to cope with that war’s aftermath and in particular with the spread</w:t>
      </w:r>
      <w:r w:rsidRPr="00E44086">
        <w:rPr>
          <w:sz w:val="16"/>
        </w:rPr>
        <w:t xml:space="preserve"> of the Bolshevik Revolution. </w:t>
      </w:r>
      <w:r w:rsidRPr="00E44086">
        <w:rPr>
          <w:rStyle w:val="Emphasis"/>
        </w:rPr>
        <w:t>The greatest obstacle to the revival of classical fascism after 1945 was the repugnance it had come to inspire</w:t>
      </w:r>
      <w:r w:rsidRPr="00E44086">
        <w:rPr>
          <w:sz w:val="16"/>
        </w:rPr>
        <w:t xml:space="preserve">. </w:t>
      </w:r>
      <w:r w:rsidRPr="00E44086">
        <w:rPr>
          <w:rStyle w:val="StyleUnderline"/>
        </w:rPr>
        <w:t>Hitler aroused nausea as gruesome pictures of the liberated camps were released.</w:t>
      </w:r>
      <w:r w:rsidRPr="00E44086">
        <w:rPr>
          <w:sz w:val="16"/>
        </w:rPr>
        <w:t xml:space="preserve"> Mussolini inspired derision. </w:t>
      </w:r>
      <w:r w:rsidRPr="00E44086">
        <w:rPr>
          <w:rStyle w:val="StyleUnderline"/>
        </w:rPr>
        <w:t>Devastated landscapes testified to the failure of both of them</w:t>
      </w:r>
      <w:r w:rsidRPr="00E44086">
        <w:rPr>
          <w:sz w:val="16"/>
        </w:rPr>
        <w:t xml:space="preserve">. Hitler’s charred body in the ruins of his Berlin bunker and Mussolini’s corpse strung up by the heels in a seedy Milan filling station marked the extinction by squalor of their charisma.3 </w:t>
      </w:r>
      <w:r w:rsidRPr="00E44086">
        <w:rPr>
          <w:rStyle w:val="Emphasis"/>
        </w:rPr>
        <w:t>A revival of fascism faced additional obstacles after 1945:</w:t>
      </w:r>
      <w:r w:rsidRPr="00E44086">
        <w:rPr>
          <w:sz w:val="16"/>
        </w:rPr>
        <w:t xml:space="preserve"> the increasing prosperity and seemingly irreversible globalization of </w:t>
      </w:r>
      <w:r w:rsidRPr="00E44086">
        <w:rPr>
          <w:rStyle w:val="StyleUnderline"/>
        </w:rPr>
        <w:t>the</w:t>
      </w:r>
      <w:r w:rsidRPr="00E44086">
        <w:rPr>
          <w:sz w:val="16"/>
        </w:rPr>
        <w:t xml:space="preserve"> world </w:t>
      </w:r>
      <w:r w:rsidRPr="00E44086">
        <w:rPr>
          <w:rStyle w:val="StyleUnderline"/>
        </w:rPr>
        <w:t>economy</w:t>
      </w:r>
      <w:r w:rsidRPr="00E44086">
        <w:rPr>
          <w:sz w:val="16"/>
        </w:rPr>
        <w:t xml:space="preserve">, the triumph of </w:t>
      </w:r>
      <w:r w:rsidRPr="00E44086">
        <w:rPr>
          <w:rStyle w:val="StyleUnderline"/>
        </w:rPr>
        <w:t>individualistic consumerism,</w:t>
      </w:r>
      <w:r w:rsidRPr="00E44086">
        <w:rPr>
          <w:sz w:val="16"/>
        </w:rPr>
        <w:t xml:space="preserve">4 the </w:t>
      </w:r>
      <w:r w:rsidRPr="00E44086">
        <w:rPr>
          <w:rStyle w:val="StyleUnderline"/>
        </w:rPr>
        <w:t>declining availability of war</w:t>
      </w:r>
      <w:r w:rsidRPr="00E44086">
        <w:rPr>
          <w:sz w:val="16"/>
        </w:rPr>
        <w:t xml:space="preserve"> as an instrument of national policy for large nations in the nuclear age, the </w:t>
      </w:r>
      <w:r w:rsidRPr="00E44086">
        <w:rPr>
          <w:rStyle w:val="StyleUnderline"/>
        </w:rPr>
        <w:t>diminishing credibility of a revolutionary threat</w:t>
      </w:r>
      <w:r w:rsidRPr="00E44086">
        <w:rPr>
          <w:sz w:val="16"/>
        </w:rPr>
        <w:t xml:space="preserve">. </w:t>
      </w:r>
      <w:r w:rsidRPr="00E44086">
        <w:rPr>
          <w:rStyle w:val="Emphasis"/>
        </w:rPr>
        <w:t>All these postwar developments have suggested to many that fascism as it flourished in Europe between the two world wars could not exist</w:t>
      </w:r>
      <w:r w:rsidRPr="00E44086">
        <w:rPr>
          <w:sz w:val="16"/>
        </w:rPr>
        <w:t xml:space="preserve"> after 1945, at least not in the same form.5 </w:t>
      </w:r>
      <w:r w:rsidRPr="00E44086">
        <w:rPr>
          <w:rStyle w:val="Emphasis"/>
        </w:rPr>
        <w:t>But the end of fascism was opened to doubt in the 1990s by a series of sobering developments: ethnic cleansing in the Balkans;</w:t>
      </w:r>
      <w:r w:rsidRPr="00E44086">
        <w:rPr>
          <w:sz w:val="16"/>
        </w:rPr>
        <w:t xml:space="preserve"> </w:t>
      </w:r>
      <w:r w:rsidRPr="00E44086">
        <w:rPr>
          <w:rStyle w:val="StyleUnderline"/>
        </w:rPr>
        <w:t xml:space="preserve">the sharpening of exclusionary nationalisms in postcommunist Eastern Europe; spreading “skinhead” violence against immigrants </w:t>
      </w:r>
      <w:r w:rsidRPr="00E44086">
        <w:rPr>
          <w:sz w:val="16"/>
        </w:rPr>
        <w:t xml:space="preserve">in Britain, Germany, Scandinavia, and Italy; </w:t>
      </w:r>
      <w:r w:rsidRPr="00E44086">
        <w:rPr>
          <w:rStyle w:val="StyleUnderline"/>
        </w:rPr>
        <w:t>the first participation of a neofascist party in a European government in 1994</w:t>
      </w:r>
      <w:r w:rsidRPr="00E44086">
        <w:rPr>
          <w:sz w:val="16"/>
        </w:rPr>
        <w:t xml:space="preserve">, when the Italian Alleanza Nazionale, direct descendant of the principal Italian neofascist party, the Movimento Sociale Italiano, or MSI, joined the first government of Silvio Berlusconi;6 the entry of Jörg Haider’s Freiheitspartei, or Freedom Party, with its winks of approval at Nazi veterans, into the Austrian government in February 2000; the astonishing arrival of the leader of the French far right, Jean-Marie Le Pen, in the first round of the French presidential elections in May 2002; and the meteoric rise of an anti-immigrant but nonconformist outsider, Pim Fortuyn, in the Netherlands in the same month. </w:t>
      </w:r>
      <w:r w:rsidRPr="00E44086">
        <w:rPr>
          <w:rStyle w:val="StyleUnderline"/>
        </w:rPr>
        <w:t>Finally</w:t>
      </w:r>
      <w:r w:rsidRPr="00E44086">
        <w:rPr>
          <w:sz w:val="16"/>
        </w:rPr>
        <w:t xml:space="preserve">, a whole universe of fragmented radical right “grouplets” proliferated, </w:t>
      </w:r>
      <w:r w:rsidRPr="00E44086">
        <w:rPr>
          <w:rStyle w:val="StyleUnderline"/>
        </w:rPr>
        <w:t>keeping alive a great variety of far-right themes and practices</w:t>
      </w:r>
      <w:r w:rsidRPr="00E44086">
        <w:rPr>
          <w:sz w:val="16"/>
        </w:rPr>
        <w:t xml:space="preserve">.7 </w:t>
      </w:r>
      <w:r w:rsidRPr="00E44086">
        <w:rPr>
          <w:rStyle w:val="Emphasis"/>
        </w:rPr>
        <w:t>The far right in Europe after 1945 is loudly and regularly accused of reviving fascism; its leaders deny the charges no less adamantly</w:t>
      </w:r>
      <w:r w:rsidRPr="00E44086">
        <w:rPr>
          <w:sz w:val="16"/>
        </w:rPr>
        <w:t xml:space="preserve">. </w:t>
      </w:r>
      <w:r w:rsidRPr="00E44086">
        <w:rPr>
          <w:rStyle w:val="StyleUnderline"/>
        </w:rPr>
        <w:t>They have become adept at presenting a moderate face to the general public while privately welcoming outright fascist sympathizers with coded words about accepting one’s history</w:t>
      </w:r>
      <w:r w:rsidRPr="00E44086">
        <w:rPr>
          <w:sz w:val="16"/>
        </w:rPr>
        <w:t xml:space="preserve">, restoring national pride, or recognizing the valor of combatants on all sides. Whether one believes that fascism can recur depends, of course, on one’s understanding of fascism. </w:t>
      </w:r>
      <w:r w:rsidRPr="00E44086">
        <w:rPr>
          <w:rStyle w:val="StyleUnderline"/>
        </w:rPr>
        <w:t>Those who warn that fascism is returning tend to present it rather loosely as overtly violent racism and nationalism.</w:t>
      </w:r>
      <w:r w:rsidRPr="00E44086">
        <w:rPr>
          <w:sz w:val="16"/>
        </w:rPr>
        <w:t>8 Nolte argues that its defining elements—unlimited particular sovereignty, a relish for war, and a society based on violent exclusion—simply have no place in the complex, interdependent post–World War II world.9 T</w:t>
      </w:r>
      <w:r w:rsidRPr="00E44086">
        <w:rPr>
          <w:rStyle w:val="StyleUnderline"/>
        </w:rPr>
        <w:t>he most common position is that although fascists are still around, the conditions of interwar Europe that permitted them to found major movements and even take power no longer exist.</w:t>
      </w:r>
      <w:r w:rsidRPr="00E44086">
        <w:rPr>
          <w:sz w:val="16"/>
        </w:rPr>
        <w:t xml:space="preserve">10 But </w:t>
      </w:r>
      <w:r w:rsidRPr="00E44086">
        <w:rPr>
          <w:rStyle w:val="StyleUnderline"/>
        </w:rPr>
        <w:t>the inoculation of most Europeans against the original fascism by its public shaming in 1945 is inherently temporary</w:t>
      </w:r>
      <w:r w:rsidRPr="00E44086">
        <w:rPr>
          <w:sz w:val="16"/>
        </w:rPr>
        <w:t>. The taboos of 1945 have inevitably faded with the disappearance of the eyewitness generation. In any event, a fascism of the future—an emergency response to some still unimagined crisis—need not resemble classical fascism perfectly in its outward signs and symbols. Som</w:t>
      </w:r>
      <w:r w:rsidRPr="00E44086">
        <w:rPr>
          <w:rStyle w:val="StyleUnderline"/>
        </w:rPr>
        <w:t>e future movement that would “give up free institutions”11 in order to perform the same functions of mass mobilization for the reunification, purification, and regeneration of some troubled group would undoubtedly call itself something else and draw on fresh symbols.</w:t>
      </w:r>
      <w:r w:rsidRPr="00E44086">
        <w:rPr>
          <w:rStyle w:val="Emphasis"/>
        </w:rPr>
        <w:t xml:space="preserve"> That would not make it any less dangerous.</w:t>
      </w:r>
      <w:r w:rsidRPr="00E44086">
        <w:rPr>
          <w:sz w:val="16"/>
        </w:rPr>
        <w:t xml:space="preserve"> </w:t>
      </w:r>
      <w:r w:rsidRPr="00E44086">
        <w:rPr>
          <w:rStyle w:val="Emphasis"/>
        </w:rPr>
        <w:t>Understanding the stages of fascism can offer further help with deciding whether fascism is still possible</w:t>
      </w:r>
      <w:r w:rsidRPr="00E44086">
        <w:rPr>
          <w:rStyle w:val="StyleUnderline"/>
        </w:rPr>
        <w:t>. It is relatively easy to admit the widespread continuation of Stage One—the founding stage—of radical right movements with some explicit or implicit link to fascism</w:t>
      </w:r>
      <w:r w:rsidRPr="00E44086">
        <w:rPr>
          <w:sz w:val="16"/>
        </w:rPr>
        <w:t xml:space="preserve">. Examples have existed since World War II in every industrial, urbanized society with mass politics. </w:t>
      </w:r>
      <w:r w:rsidRPr="00E44086">
        <w:rPr>
          <w:rStyle w:val="StyleUnderline"/>
        </w:rPr>
        <w:t>Stage Two</w:t>
      </w:r>
      <w:r w:rsidRPr="00E44086">
        <w:rPr>
          <w:sz w:val="16"/>
        </w:rPr>
        <w:t xml:space="preserve">, however, </w:t>
      </w:r>
      <w:r w:rsidRPr="00E44086">
        <w:rPr>
          <w:rStyle w:val="StyleUnderline"/>
        </w:rPr>
        <w:t>where such movements become rooted in political systems as significant players and the bearers of important interests, imposes a much more stringent historical test.</w:t>
      </w:r>
      <w:r w:rsidRPr="00E44086">
        <w:rPr>
          <w:sz w:val="16"/>
        </w:rPr>
        <w:t xml:space="preserve"> The test does not require us, however, to find exact replicas of the rhetoric, the programs, or the aesthetic preferences of the first fascist movements of the 1920s. The historic fascisms were shaped by the political space into which they grew and by the alliances that were essential for growth into Stages Two or Three—gaining power</w:t>
      </w:r>
      <w:r w:rsidRPr="00E44086">
        <w:rPr>
          <w:rStyle w:val="Emphasis"/>
        </w:rPr>
        <w:t>. New versions will be similarly affected. Carbon copies of classical fascism have usually seemed too exotic or too shocking since 1945 to win allies</w:t>
      </w:r>
      <w:r w:rsidRPr="00E44086">
        <w:rPr>
          <w:sz w:val="16"/>
        </w:rPr>
        <w:t xml:space="preserve">. The skinheads, for example, would become functional equivalents of Hitler’s SA and Mussolini’s squadristi only if they aroused support instead of revulsion. If important elements of the conservative elite begin to cultivate or even tolerate them as weapons against some internal enemy, such as immigrants, we are approaching Stage Two. By every evidence, </w:t>
      </w:r>
      <w:r w:rsidRPr="00E44086">
        <w:rPr>
          <w:rStyle w:val="StyleUnderline"/>
        </w:rPr>
        <w:t>Stage Two has been reached since 1945, if only by those radical right movements and parties that have taken pains to “normalize” themselves into outwardly moderate parties distinguishable from the center right only by their tolerance</w:t>
      </w:r>
      <w:r w:rsidRPr="00E44086">
        <w:rPr>
          <w:sz w:val="16"/>
        </w:rPr>
        <w:t xml:space="preserve"> for some awkward friends and occasional verbal excesses. If we understand the revival of an updated fascism as the appearance of some functional equivalent and not as an exact repetition, recurrence is possible. Donald </w:t>
      </w:r>
      <w:r w:rsidRPr="00E44086">
        <w:rPr>
          <w:rStyle w:val="Emphasis"/>
        </w:rPr>
        <w:t>Trump’s accusations of decline, his dramatic arrivals by plane, and his dialogues with excited crowds</w:t>
      </w:r>
      <w:r w:rsidRPr="00E44086">
        <w:rPr>
          <w:sz w:val="16"/>
        </w:rPr>
        <w:t xml:space="preserve"> (“Lock her up!”) </w:t>
      </w:r>
      <w:r w:rsidRPr="00E44086">
        <w:rPr>
          <w:rStyle w:val="Emphasis"/>
        </w:rPr>
        <w:t xml:space="preserve">all undeniably echo fascism. </w:t>
      </w:r>
      <w:r w:rsidRPr="00E44086">
        <w:rPr>
          <w:sz w:val="16"/>
        </w:rPr>
        <w:t xml:space="preserve">For example, while a new fascism would necessarily diabolize some enemy, both internal and external, the enemy would not necessarily be Jews. An authentically popular American fascism would be pious, anti-black, and anti-Islamic as well; in Western Europe, secular and, these days, more likely anti-Islamic than anti-Semitic; in Russia and Eastern Europe, religious, anti-Semitic, Slavophile, and anti-Western. </w:t>
      </w:r>
      <w:r w:rsidRPr="00E44086">
        <w:rPr>
          <w:rStyle w:val="Emphasis"/>
        </w:rPr>
        <w:t>New fascisms would prefer the mainstream patriotic dress of their own place and time to alien swastikas or fasces</w:t>
      </w:r>
      <w:r w:rsidRPr="00E44086">
        <w:rPr>
          <w:sz w:val="16"/>
        </w:rPr>
        <w:t xml:space="preserve">. The British moralist George Orwell noted in the 1930s that an authentic British fascism would come reassuringly clad in sober English dress.12 </w:t>
      </w:r>
      <w:r w:rsidRPr="00E44086">
        <w:rPr>
          <w:rStyle w:val="StyleUnderline"/>
        </w:rPr>
        <w:t>There is no sartorial litmus test for fascism. Hitler and Mussolini, after all, had not tried to seem exotic to their fellow citizens.</w:t>
      </w:r>
      <w:r w:rsidRPr="00E44086">
        <w:rPr>
          <w:sz w:val="16"/>
        </w:rPr>
        <w:t xml:space="preserve"> In fact, </w:t>
      </w:r>
      <w:r w:rsidRPr="00E44086">
        <w:rPr>
          <w:rStyle w:val="Emphasis"/>
        </w:rPr>
        <w:t>the United States has never been exempt from fascism itself.</w:t>
      </w:r>
      <w:r w:rsidRPr="00E44086">
        <w:rPr>
          <w:sz w:val="16"/>
        </w:rPr>
        <w:t xml:space="preserve"> Indeed, </w:t>
      </w:r>
      <w:r w:rsidRPr="00E44086">
        <w:rPr>
          <w:rStyle w:val="Emphasis"/>
        </w:rPr>
        <w:t>antidemocratic and xenophobic movements have flourished in America since the Native American</w:t>
      </w:r>
      <w:r w:rsidRPr="00E44086">
        <w:rPr>
          <w:sz w:val="16"/>
        </w:rPr>
        <w:t xml:space="preserve"> party of 1845 and the Know-Nothing Party of the 1850s.13 In the crisis-ridden 1930s, as in other democracies, derivative fascist movements were conspicuous in the United States: the Protestant evangelist Gerald B. Winrod’s openly pro-Hitler Defenders of the Christian Faith with their Black Legion; William Dudley Pelley’s Silver Shirts (the initials “SS” were intentional);14 </w:t>
      </w:r>
      <w:r w:rsidRPr="00E44086">
        <w:rPr>
          <w:rStyle w:val="Emphasis"/>
        </w:rPr>
        <w:t>the veteran-based Khaki Shirts</w:t>
      </w:r>
      <w:r w:rsidRPr="00E44086">
        <w:rPr>
          <w:sz w:val="16"/>
        </w:rPr>
        <w:t xml:space="preserve"> (whose leader, one Art J. Smith, vanished after a heckler was killed at one of his rallies); </w:t>
      </w:r>
      <w:r w:rsidRPr="00E44086">
        <w:rPr>
          <w:rStyle w:val="StyleUnderline"/>
        </w:rPr>
        <w:t>and a host of others. Movements with an exotic foreign look won few followers</w:t>
      </w:r>
      <w:r w:rsidRPr="00E44086">
        <w:rPr>
          <w:sz w:val="16"/>
        </w:rPr>
        <w:t xml:space="preserve">, however. George Lincoln Rockwell, flamboyant head of the American Nazi Party from 1959 until his assassination by a disgruntled follower in 1967,15 seemed even more “un-American” after the great anti-Nazi war. </w:t>
      </w:r>
      <w:r w:rsidRPr="00E44086">
        <w:rPr>
          <w:rStyle w:val="Emphasis"/>
        </w:rPr>
        <w:t>Much more dangerous are movements that employ authentically American themes in ways that resemble fascism functionally</w:t>
      </w:r>
      <w:r w:rsidRPr="00E44086">
        <w:rPr>
          <w:sz w:val="16"/>
        </w:rPr>
        <w:t xml:space="preserve">. The Klan revived in the 1920s, took on virulent anti-Semitism, and spread to cities and the Middle West. In the 1930s, Father Charles E. Coughlin gathered a radio audience estimated at 40 million around an anticommunist, anti–Wall Street, pro–soft money, and—after 1938—anti-Semitic message broadcast from his church in the outskirts of Detroit. For a moment in early 1936, it looked as if his Union Party and its presidential candidate, North Dakota Rep. William Lemke, might overwhelm Roosevelt.16 </w:t>
      </w:r>
      <w:r w:rsidRPr="00E44086">
        <w:rPr>
          <w:rStyle w:val="StyleUnderline"/>
        </w:rPr>
        <w:t>Today a “politics of resentment” rooted in authentic American piety and nativism sometimes leads to violence against some of the very same “internal enemie</w:t>
      </w:r>
      <w:r w:rsidRPr="00E44086">
        <w:rPr>
          <w:sz w:val="16"/>
        </w:rPr>
        <w:t xml:space="preserve">s” once targeted by the Nazis, </w:t>
      </w:r>
      <w:r w:rsidRPr="00E44086">
        <w:rPr>
          <w:rStyle w:val="StyleUnderline"/>
        </w:rPr>
        <w:t>such as homosexuals and defenders of abortion rights</w:t>
      </w:r>
      <w:r w:rsidRPr="00E44086">
        <w:rPr>
          <w:sz w:val="16"/>
        </w:rPr>
        <w:t>.17 Wou</w:t>
      </w:r>
      <w:r w:rsidRPr="00E44086">
        <w:rPr>
          <w:rStyle w:val="StyleUnderline"/>
        </w:rPr>
        <w:t>ld the United States have to suffer catastrophic setbacks and polarization for these fringe groups to dominate the mainstream</w:t>
      </w:r>
      <w:r w:rsidRPr="00E44086">
        <w:rPr>
          <w:rStyle w:val="Emphasis"/>
        </w:rPr>
        <w:t>? I half-expected to see emerge after 1968 a movement of national reunification, regeneration, and purification directed against hirsute antiwar protesters</w:t>
      </w:r>
      <w:r w:rsidRPr="00E44086">
        <w:rPr>
          <w:sz w:val="16"/>
        </w:rPr>
        <w:t xml:space="preserve">, black radicals, and “degenerate” artists. Fortunately, I was wrong, though the question has gained new salience after the 2016 election. On one hand, the </w:t>
      </w:r>
      <w:r w:rsidRPr="00E44086">
        <w:rPr>
          <w:rStyle w:val="Emphasis"/>
        </w:rPr>
        <w:t>Republican project of radical deregulation is quite contrary to fascist social and economic regimentation, with its color-shirted action squads and four-year plans</w:t>
      </w:r>
      <w:r w:rsidRPr="00E44086">
        <w:rPr>
          <w:sz w:val="16"/>
        </w:rPr>
        <w:t xml:space="preserve">. </w:t>
      </w:r>
      <w:r w:rsidRPr="00E44086">
        <w:rPr>
          <w:rStyle w:val="StyleUnderline"/>
        </w:rPr>
        <w:t>The term populist plutocracy might more accurately describe American politics today.</w:t>
      </w:r>
      <w:r w:rsidRPr="00E44086">
        <w:rPr>
          <w:sz w:val="16"/>
        </w:rPr>
        <w:t xml:space="preserve"> But Donald </w:t>
      </w:r>
      <w:r w:rsidRPr="00E44086">
        <w:rPr>
          <w:rStyle w:val="Emphasis"/>
        </w:rPr>
        <w:t>Trump’s accusations of decline</w:t>
      </w:r>
      <w:r w:rsidRPr="00E44086">
        <w:rPr>
          <w:sz w:val="16"/>
        </w:rPr>
        <w:t xml:space="preserve">, which he blamed on internal and external enemies and which he promised to remedy by forceful action without much concern for due process; his dramatic arrivals by plane (Hitler invented this tactic); and his dialogues with excited crowds (“Lock her up!”) all undeniably echo fascism. Of course, </w:t>
      </w:r>
      <w:r w:rsidRPr="00E44086">
        <w:rPr>
          <w:rStyle w:val="Emphasis"/>
        </w:rPr>
        <w:t>the language and symbols of an authentic American fascism would ultimately have little to do with the original European models.</w:t>
      </w:r>
      <w:r w:rsidRPr="00E44086">
        <w:rPr>
          <w:sz w:val="16"/>
        </w:rPr>
        <w:t xml:space="preserve"> No swastikas in an American fascism but Stars and Stripes (or Stars and Bars) and Christian crosses. </w:t>
      </w:r>
      <w:r w:rsidRPr="00E44086">
        <w:rPr>
          <w:rStyle w:val="Emphasis"/>
        </w:rPr>
        <w:t>No fascist salute but mass recitations of the pledge of allegiance</w:t>
      </w:r>
      <w:r w:rsidRPr="00E44086">
        <w:rPr>
          <w:rStyle w:val="StyleUnderline"/>
        </w:rPr>
        <w:t>. These symbols contain no whiff of fascism in themselve</w:t>
      </w:r>
      <w:r w:rsidRPr="00E44086">
        <w:rPr>
          <w:sz w:val="16"/>
        </w:rPr>
        <w:t xml:space="preserve">s, of course, but </w:t>
      </w:r>
      <w:r w:rsidRPr="00E44086">
        <w:rPr>
          <w:rStyle w:val="Emphasis"/>
        </w:rPr>
        <w:t>an American fascism would transform them into obligatory litmus tests for detecting the internal enemy</w:t>
      </w:r>
      <w:r w:rsidRPr="00E44086">
        <w:rPr>
          <w:sz w:val="16"/>
        </w:rPr>
        <w:t xml:space="preserve">. Around such reassuring language and symbols and in the event of some redoubtable setback to national prestige, Americans might support an enterprise of forcible national reunification, regeneration, and purification. </w:t>
      </w:r>
      <w:r w:rsidRPr="00E44086">
        <w:rPr>
          <w:rStyle w:val="Emphasis"/>
        </w:rPr>
        <w:t>Its targets would be the First Amendment, separation of church and state</w:t>
      </w:r>
      <w:r w:rsidRPr="00E44086">
        <w:rPr>
          <w:sz w:val="16"/>
        </w:rPr>
        <w:t xml:space="preserve"> (crèches on the lawns, prayers in schools), efforts to place controls on gun ownership,18 desecrations of the flag, unassimilated minorities, artistic license, reproductive and LGBT rights, and “dissident” behavior of all sorts that could be labeled unpatriotic.</w:t>
      </w:r>
    </w:p>
    <w:p w14:paraId="605517AB" w14:textId="77777777" w:rsidR="00DA33F7" w:rsidRPr="00E44086" w:rsidRDefault="00DA33F7" w:rsidP="00DA33F7"/>
    <w:p w14:paraId="25110AC1" w14:textId="77777777" w:rsidR="005E7A54" w:rsidRPr="00E44086" w:rsidRDefault="005E7A54" w:rsidP="00BB19F4">
      <w:pPr>
        <w:rPr>
          <w:sz w:val="16"/>
        </w:rPr>
      </w:pPr>
    </w:p>
    <w:p w14:paraId="28C439C5" w14:textId="77777777" w:rsidR="00BB19F4" w:rsidRPr="00E44086" w:rsidRDefault="00BB19F4" w:rsidP="00BB19F4">
      <w:pPr>
        <w:pStyle w:val="Heading3"/>
      </w:pPr>
      <w:bookmarkStart w:id="2" w:name="_Hlk486713712"/>
      <w:r w:rsidRPr="00E44086">
        <w:t xml:space="preserve">Ext – Dropouts </w:t>
      </w:r>
    </w:p>
    <w:p w14:paraId="38FFCC61" w14:textId="77777777" w:rsidR="00955935" w:rsidRPr="00E44086" w:rsidRDefault="00955935" w:rsidP="00955935">
      <w:pPr>
        <w:pStyle w:val="Heading4"/>
      </w:pPr>
      <w:r w:rsidRPr="00E44086">
        <w:t>Civic learning reduces the number of high school dropouts by generating relevance and connections for students while also resolving the major factors that cause students to dropout</w:t>
      </w:r>
    </w:p>
    <w:p w14:paraId="48507DBA" w14:textId="77777777" w:rsidR="00955935" w:rsidRPr="00E44086" w:rsidRDefault="00955935" w:rsidP="00955935">
      <w:pPr>
        <w:rPr>
          <w:sz w:val="16"/>
        </w:rPr>
      </w:pPr>
      <w:r w:rsidRPr="00E44086">
        <w:rPr>
          <w:rStyle w:val="Style13ptBold"/>
        </w:rPr>
        <w:t>Levinson 11</w:t>
      </w:r>
      <w:r w:rsidRPr="00E44086">
        <w:t xml:space="preserve"> </w:t>
      </w:r>
      <w:r w:rsidRPr="00E44086">
        <w:rPr>
          <w:sz w:val="16"/>
        </w:rPr>
        <w:t>(Meira, normative political philosopher who writes about civic education, multiculturalism, youth empowerment, and educational ethics, eight years of experience teaching in the Atlanta and Boston Public Schools, author of Making Civics Count (Harvard Education Press, 2012) and No Citizen Left Behind (Harvard University Press, 2012), the second book was awarded the Michael Harrington Award from the American Political Science Association, the Exemplary Research in Social Studies Award from the National Council for the Social Studies, and a Critics Choice Award from the American Educational Studies Association. It also won the 2014 North American Society for Social Philosophy Book Award, co-convener of HGSE's Civic and Moral Education Initiative, “Guardian of Democracy: The Civic Mission of Schools”, Campaign for the Civic Mission of Schools in partnership with the Leonore Annenberg Institute for Civics of the Annenberg Public Policy Center at the University of Pennsylvania, the National Conference on Citizenship, the Center for Information and Research on Civic Learning and Engagement at Tufts University, and the American Bar Association Division for Public Education, 2011, accessed 6/25/2017, pgs. 24 &amp; 25, available to download at https://dash.harvard.edu/handle/1/10861135)</w:t>
      </w:r>
    </w:p>
    <w:p w14:paraId="52F43644" w14:textId="77777777" w:rsidR="00955935" w:rsidRPr="00E44086" w:rsidRDefault="00955935" w:rsidP="00955935">
      <w:pPr>
        <w:rPr>
          <w:rStyle w:val="Emphasis"/>
        </w:rPr>
      </w:pPr>
      <w:r w:rsidRPr="00E44086">
        <w:rPr>
          <w:sz w:val="8"/>
        </w:rPr>
        <w:t xml:space="preserve">Research demonstrates that </w:t>
      </w:r>
      <w:r w:rsidRPr="00E44086">
        <w:rPr>
          <w:rStyle w:val="Emphasis"/>
          <w:highlight w:val="yellow"/>
        </w:rPr>
        <w:t>civic learning</w:t>
      </w:r>
      <w:r w:rsidRPr="00E44086">
        <w:rPr>
          <w:rStyle w:val="Emphasis"/>
        </w:rPr>
        <w:t xml:space="preserve"> beginning in elementary and middle school</w:t>
      </w:r>
      <w:r w:rsidRPr="00E44086">
        <w:rPr>
          <w:sz w:val="8"/>
        </w:rPr>
        <w:t xml:space="preserve">, with a focus on civic responsibility, </w:t>
      </w:r>
      <w:r w:rsidRPr="00E44086">
        <w:rPr>
          <w:rStyle w:val="Emphasis"/>
        </w:rPr>
        <w:t xml:space="preserve">is </w:t>
      </w:r>
      <w:r w:rsidRPr="00E44086">
        <w:rPr>
          <w:rStyle w:val="Emphasis"/>
          <w:highlight w:val="yellow"/>
        </w:rPr>
        <w:t>directly tied to a student’s propensity to drop out</w:t>
      </w:r>
      <w:r w:rsidRPr="00E44086">
        <w:rPr>
          <w:rStyle w:val="Emphasis"/>
        </w:rPr>
        <w:t xml:space="preserve"> of high school</w:t>
      </w:r>
      <w:r w:rsidRPr="00E44086">
        <w:rPr>
          <w:sz w:val="8"/>
        </w:rPr>
        <w:t xml:space="preserve">.56 </w:t>
      </w:r>
      <w:r w:rsidRPr="00E44086">
        <w:rPr>
          <w:rStyle w:val="StyleUnderline"/>
        </w:rPr>
        <w:t xml:space="preserve">The </w:t>
      </w:r>
      <w:r w:rsidRPr="00E44086">
        <w:rPr>
          <w:rStyle w:val="StyleUnderline"/>
          <w:highlight w:val="yellow"/>
        </w:rPr>
        <w:t>effects of civic learning</w:t>
      </w:r>
      <w:r w:rsidRPr="00E44086">
        <w:rPr>
          <w:rStyle w:val="StyleUnderline"/>
        </w:rPr>
        <w:t xml:space="preserve"> have been shown to be nearly </w:t>
      </w:r>
      <w:r w:rsidRPr="00E44086">
        <w:rPr>
          <w:rStyle w:val="StyleUnderline"/>
          <w:highlight w:val="yellow"/>
        </w:rPr>
        <w:t>identical to the</w:t>
      </w:r>
      <w:r w:rsidRPr="00E44086">
        <w:rPr>
          <w:rStyle w:val="StyleUnderline"/>
        </w:rPr>
        <w:t xml:space="preserve"> inputs that are </w:t>
      </w:r>
      <w:r w:rsidRPr="00E44086">
        <w:rPr>
          <w:rStyle w:val="StyleUnderline"/>
          <w:highlight w:val="yellow"/>
        </w:rPr>
        <w:t>vital parts of keeping students in school</w:t>
      </w:r>
      <w:r w:rsidRPr="00E44086">
        <w:rPr>
          <w:sz w:val="8"/>
        </w:rPr>
        <w:t xml:space="preserve">. In particular, taking courses that require community service and participating in student government have been found to predict high school graduation and college attendance and success.57 </w:t>
      </w:r>
      <w:r w:rsidRPr="00E44086">
        <w:rPr>
          <w:rStyle w:val="StyleUnderline"/>
        </w:rPr>
        <w:t xml:space="preserve">In addition to its role in giving children the knowledge and dispositions necessary for active citizenship, </w:t>
      </w:r>
      <w:r w:rsidRPr="00E44086">
        <w:rPr>
          <w:rStyle w:val="StyleUnderline"/>
          <w:highlight w:val="yellow"/>
        </w:rPr>
        <w:t>civic learning can serve as an</w:t>
      </w:r>
      <w:r w:rsidRPr="00E44086">
        <w:rPr>
          <w:rStyle w:val="StyleUnderline"/>
        </w:rPr>
        <w:t xml:space="preserve"> important </w:t>
      </w:r>
      <w:r w:rsidRPr="00E44086">
        <w:rPr>
          <w:rStyle w:val="StyleUnderline"/>
          <w:highlight w:val="yellow"/>
        </w:rPr>
        <w:t>antidote to</w:t>
      </w:r>
      <w:r w:rsidRPr="00E44086">
        <w:rPr>
          <w:rStyle w:val="StyleUnderline"/>
        </w:rPr>
        <w:t xml:space="preserve"> several common </w:t>
      </w:r>
      <w:r w:rsidRPr="00E44086">
        <w:rPr>
          <w:rStyle w:val="StyleUnderline"/>
          <w:highlight w:val="yellow"/>
        </w:rPr>
        <w:t>reasons for dropping out of school</w:t>
      </w:r>
      <w:r w:rsidRPr="00E44086">
        <w:rPr>
          <w:sz w:val="8"/>
        </w:rPr>
        <w:t xml:space="preserve">: </w:t>
      </w:r>
      <w:r w:rsidRPr="00E44086">
        <w:rPr>
          <w:rStyle w:val="StyleUnderline"/>
        </w:rPr>
        <w:t xml:space="preserve">Classroom factors are perhaps the most obvious connections between dropouts and civic learning. Nearly half of all </w:t>
      </w:r>
      <w:r w:rsidRPr="00E44086">
        <w:rPr>
          <w:rStyle w:val="StyleUnderline"/>
          <w:highlight w:val="yellow"/>
        </w:rPr>
        <w:t>dropouts</w:t>
      </w:r>
      <w:r w:rsidRPr="00E44086">
        <w:rPr>
          <w:rStyle w:val="StyleUnderline"/>
        </w:rPr>
        <w:t xml:space="preserve"> (47%) report that a major reason they leave school and fail to graduate is that they </w:t>
      </w:r>
      <w:r w:rsidRPr="00E44086">
        <w:rPr>
          <w:rStyle w:val="StyleUnderline"/>
          <w:highlight w:val="yellow"/>
        </w:rPr>
        <w:t>found their classes boring and irrelevant</w:t>
      </w:r>
      <w:r w:rsidRPr="00E44086">
        <w:rPr>
          <w:sz w:val="8"/>
        </w:rPr>
        <w:t xml:space="preserve">.58 </w:t>
      </w:r>
      <w:r w:rsidRPr="00E44086">
        <w:rPr>
          <w:rStyle w:val="StyleUnderline"/>
        </w:rPr>
        <w:t xml:space="preserve">Effective civic learning infuses the classroom with both content and culture that is not only relevant to good citizenship, but also helps students stay in school. High-quality </w:t>
      </w:r>
      <w:r w:rsidRPr="00E44086">
        <w:rPr>
          <w:rStyle w:val="StyleUnderline"/>
          <w:highlight w:val="yellow"/>
        </w:rPr>
        <w:t>civic learning is interactive</w:t>
      </w:r>
      <w:r w:rsidRPr="00E44086">
        <w:rPr>
          <w:rStyle w:val="StyleUnderline"/>
        </w:rPr>
        <w:t xml:space="preserve">, </w:t>
      </w:r>
      <w:r w:rsidRPr="00E44086">
        <w:rPr>
          <w:rStyle w:val="StyleUnderline"/>
          <w:highlight w:val="yellow"/>
        </w:rPr>
        <w:t>stimulates debate</w:t>
      </w:r>
      <w:r w:rsidRPr="00E44086">
        <w:rPr>
          <w:rStyle w:val="StyleUnderline"/>
        </w:rPr>
        <w:t xml:space="preserve">, </w:t>
      </w:r>
      <w:r w:rsidRPr="00E44086">
        <w:rPr>
          <w:rStyle w:val="StyleUnderline"/>
          <w:highlight w:val="yellow"/>
        </w:rPr>
        <w:t>encourages creative thinking</w:t>
      </w:r>
      <w:r w:rsidRPr="00E44086">
        <w:rPr>
          <w:rStyle w:val="StyleUnderline"/>
        </w:rPr>
        <w:t xml:space="preserve">, </w:t>
      </w:r>
      <w:r w:rsidRPr="00E44086">
        <w:rPr>
          <w:rStyle w:val="StyleUnderline"/>
          <w:highlight w:val="yellow"/>
        </w:rPr>
        <w:t>and immerses the students in questions of contemporary relevance</w:t>
      </w:r>
      <w:r w:rsidRPr="00E44086">
        <w:rPr>
          <w:sz w:val="8"/>
        </w:rPr>
        <w:t xml:space="preserve">. The next section of this report, which discusses proven classroom practices, will demonstrate the </w:t>
      </w:r>
      <w:r w:rsidRPr="00E44086">
        <w:rPr>
          <w:rStyle w:val="StyleUnderline"/>
        </w:rPr>
        <w:t xml:space="preserve">capacity of high-quality civic learning to </w:t>
      </w:r>
      <w:r w:rsidRPr="00E44086">
        <w:rPr>
          <w:rStyle w:val="StyleUnderline"/>
          <w:highlight w:val="yellow"/>
        </w:rPr>
        <w:t>offset</w:t>
      </w:r>
      <w:r w:rsidRPr="00E44086">
        <w:rPr>
          <w:rStyle w:val="StyleUnderline"/>
        </w:rPr>
        <w:t xml:space="preserve"> the </w:t>
      </w:r>
      <w:r w:rsidRPr="00E44086">
        <w:rPr>
          <w:rStyle w:val="StyleUnderline"/>
          <w:highlight w:val="yellow"/>
        </w:rPr>
        <w:t>sense of boredom and lack of relevance that leads students to drop out</w:t>
      </w:r>
      <w:r w:rsidRPr="00E44086">
        <w:rPr>
          <w:rStyle w:val="StyleUnderline"/>
        </w:rPr>
        <w:t xml:space="preserve">. </w:t>
      </w:r>
      <w:r w:rsidRPr="00E44086">
        <w:rPr>
          <w:rStyle w:val="StyleUnderline"/>
          <w:highlight w:val="yellow"/>
        </w:rPr>
        <w:t>When young people</w:t>
      </w:r>
      <w:r w:rsidRPr="00E44086">
        <w:rPr>
          <w:rStyle w:val="StyleUnderline"/>
        </w:rPr>
        <w:t xml:space="preserve"> discover they </w:t>
      </w:r>
      <w:r w:rsidRPr="00E44086">
        <w:rPr>
          <w:rStyle w:val="StyleUnderline"/>
          <w:highlight w:val="yellow"/>
        </w:rPr>
        <w:t>can be agents of change</w:t>
      </w:r>
      <w:r w:rsidRPr="00E44086">
        <w:rPr>
          <w:rStyle w:val="StyleUnderline"/>
        </w:rPr>
        <w:t xml:space="preserve">, wonderful things happen. </w:t>
      </w:r>
      <w:r w:rsidRPr="00E44086">
        <w:rPr>
          <w:rStyle w:val="StyleUnderline"/>
          <w:highlight w:val="yellow"/>
        </w:rPr>
        <w:t>They start to serve in</w:t>
      </w:r>
      <w:r w:rsidRPr="00E44086">
        <w:rPr>
          <w:rStyle w:val="StyleUnderline"/>
        </w:rPr>
        <w:t xml:space="preserve"> the </w:t>
      </w:r>
      <w:r w:rsidRPr="00E44086">
        <w:rPr>
          <w:rStyle w:val="StyleUnderline"/>
          <w:highlight w:val="yellow"/>
        </w:rPr>
        <w:t>neighborhoods</w:t>
      </w:r>
      <w:r w:rsidRPr="00E44086">
        <w:rPr>
          <w:rStyle w:val="StyleUnderline"/>
        </w:rPr>
        <w:t xml:space="preserve">, </w:t>
      </w:r>
      <w:r w:rsidRPr="00E44086">
        <w:rPr>
          <w:rStyle w:val="StyleUnderline"/>
          <w:highlight w:val="yellow"/>
        </w:rPr>
        <w:t>learn about public issues</w:t>
      </w:r>
      <w:r w:rsidRPr="00E44086">
        <w:rPr>
          <w:rStyle w:val="StyleUnderline"/>
        </w:rPr>
        <w:t xml:space="preserve">, </w:t>
      </w:r>
      <w:r w:rsidRPr="00E44086">
        <w:rPr>
          <w:rStyle w:val="StyleUnderline"/>
          <w:highlight w:val="yellow"/>
        </w:rPr>
        <w:t>create innovative solutions</w:t>
      </w:r>
      <w:r w:rsidRPr="00E44086">
        <w:rPr>
          <w:rStyle w:val="StyleUnderline"/>
        </w:rPr>
        <w:t xml:space="preserve"> to tough public challenges </w:t>
      </w:r>
      <w:r w:rsidRPr="00E44086">
        <w:rPr>
          <w:rStyle w:val="StyleUnderline"/>
          <w:highlight w:val="yellow"/>
        </w:rPr>
        <w:t>and</w:t>
      </w:r>
      <w:r w:rsidRPr="00E44086">
        <w:rPr>
          <w:rStyle w:val="StyleUnderline"/>
        </w:rPr>
        <w:t xml:space="preserve"> eventually </w:t>
      </w:r>
      <w:r w:rsidRPr="00E44086">
        <w:rPr>
          <w:rStyle w:val="StyleUnderline"/>
          <w:highlight w:val="yellow"/>
        </w:rPr>
        <w:t>become</w:t>
      </w:r>
      <w:r w:rsidRPr="00E44086">
        <w:rPr>
          <w:rStyle w:val="StyleUnderline"/>
        </w:rPr>
        <w:t xml:space="preserve"> the </w:t>
      </w:r>
      <w:r w:rsidRPr="00E44086">
        <w:rPr>
          <w:rStyle w:val="StyleUnderline"/>
          <w:highlight w:val="yellow"/>
        </w:rPr>
        <w:t>voters</w:t>
      </w:r>
      <w:r w:rsidRPr="00E44086">
        <w:rPr>
          <w:rStyle w:val="StyleUnderline"/>
        </w:rPr>
        <w:t xml:space="preserve">, community project </w:t>
      </w:r>
      <w:r w:rsidRPr="00E44086">
        <w:rPr>
          <w:rStyle w:val="StyleUnderline"/>
          <w:highlight w:val="yellow"/>
        </w:rPr>
        <w:t>builders and leaders</w:t>
      </w:r>
      <w:r w:rsidRPr="00E44086">
        <w:rPr>
          <w:rStyle w:val="StyleUnderline"/>
        </w:rPr>
        <w:t xml:space="preserve"> in our communities and nation. Central to this transformation from spectator to citizen is an understanding of who we are as Americans, our core democratic values, and the roles individuals can play. </w:t>
      </w:r>
      <w:r w:rsidRPr="00E44086">
        <w:rPr>
          <w:rStyle w:val="StyleUnderline"/>
          <w:highlight w:val="yellow"/>
        </w:rPr>
        <w:t>American history and civic education should be a central focus of public education in every school</w:t>
      </w:r>
      <w:r w:rsidRPr="00E44086">
        <w:rPr>
          <w:rStyle w:val="StyleUnderline"/>
        </w:rPr>
        <w:t xml:space="preserve"> in America</w:t>
      </w:r>
      <w:r w:rsidRPr="00E44086">
        <w:rPr>
          <w:sz w:val="8"/>
        </w:rPr>
        <w:t>. ALMA POWELL, AMERICA’S PROMISE ALLIANCE</w:t>
      </w:r>
      <w:r w:rsidRPr="00E44086">
        <w:rPr>
          <w:rStyle w:val="Emphasis"/>
        </w:rPr>
        <w:t xml:space="preserve"> </w:t>
      </w:r>
      <w:r w:rsidRPr="00E44086">
        <w:rPr>
          <w:rStyle w:val="Emphasis"/>
          <w:highlight w:val="yellow"/>
        </w:rPr>
        <w:t>A lack of experiential education contributes to dropout rates</w:t>
      </w:r>
      <w:r w:rsidRPr="00E44086">
        <w:rPr>
          <w:sz w:val="8"/>
        </w:rPr>
        <w:t xml:space="preserve">. </w:t>
      </w:r>
      <w:r w:rsidRPr="00E44086">
        <w:rPr>
          <w:rStyle w:val="StyleUnderline"/>
        </w:rPr>
        <w:t xml:space="preserve">Four out of five </w:t>
      </w:r>
      <w:r w:rsidRPr="00E44086">
        <w:rPr>
          <w:rStyle w:val="StyleUnderline"/>
          <w:highlight w:val="yellow"/>
        </w:rPr>
        <w:t>dropouts</w:t>
      </w:r>
      <w:r w:rsidRPr="00E44086">
        <w:rPr>
          <w:rStyle w:val="StyleUnderline"/>
        </w:rPr>
        <w:t xml:space="preserve"> (81%) said that they </w:t>
      </w:r>
      <w:r w:rsidRPr="00E44086">
        <w:rPr>
          <w:rStyle w:val="StyleUnderline"/>
          <w:highlight w:val="yellow"/>
        </w:rPr>
        <w:t>would</w:t>
      </w:r>
      <w:r w:rsidRPr="00E44086">
        <w:rPr>
          <w:rStyle w:val="StyleUnderline"/>
        </w:rPr>
        <w:t xml:space="preserve"> have been more likely to </w:t>
      </w:r>
      <w:r w:rsidRPr="00E44086">
        <w:rPr>
          <w:rStyle w:val="StyleUnderline"/>
          <w:highlight w:val="yellow"/>
        </w:rPr>
        <w:t>stay in school had the curriculum provided</w:t>
      </w:r>
      <w:r w:rsidRPr="00E44086">
        <w:rPr>
          <w:rStyle w:val="StyleUnderline"/>
        </w:rPr>
        <w:t xml:space="preserve"> more opportunities for </w:t>
      </w:r>
      <w:r w:rsidRPr="00E44086">
        <w:rPr>
          <w:rStyle w:val="StyleUnderline"/>
          <w:highlight w:val="yellow"/>
        </w:rPr>
        <w:t>experiential learning</w:t>
      </w:r>
      <w:r w:rsidRPr="00E44086">
        <w:rPr>
          <w:sz w:val="8"/>
        </w:rPr>
        <w:t xml:space="preserve">.59 The National Dropout Prevention Center has produced a list of fifteen research-backed strategies for reducing the dropout rate—strategies that the Department of Education and the National Education Goals Panel have called “the most effective strategies to help prevent school dropouts.”60 These strategies include after-school opportunities and other nonconventional learning opportunities as tools for reducing the number of dropouts. </w:t>
      </w:r>
      <w:r w:rsidRPr="00E44086">
        <w:rPr>
          <w:rStyle w:val="StyleUnderline"/>
        </w:rPr>
        <w:t>Effective civic learning should take many forms, many of which include experiential learning and satisfy the National Dropout Prevention Center’s recommendation of engaging students outside of the classroom to lower the dropout rate</w:t>
      </w:r>
      <w:r w:rsidRPr="00E44086">
        <w:rPr>
          <w:sz w:val="8"/>
        </w:rPr>
        <w:t xml:space="preserve">. Three of the proven practices presented in the next section of this report focus on experiential education directly relevant to dropout prevention. </w:t>
      </w:r>
      <w:r w:rsidRPr="00E44086">
        <w:rPr>
          <w:rStyle w:val="StyleUnderline"/>
        </w:rPr>
        <w:t xml:space="preserve">Extracurricular activities contribute to both </w:t>
      </w:r>
      <w:r w:rsidRPr="00E44086">
        <w:rPr>
          <w:rStyle w:val="StyleUnderline"/>
          <w:highlight w:val="yellow"/>
        </w:rPr>
        <w:t>civic</w:t>
      </w:r>
      <w:r w:rsidRPr="00E44086">
        <w:rPr>
          <w:rStyle w:val="StyleUnderline"/>
        </w:rPr>
        <w:t xml:space="preserve"> competencies and a reduced dropout rate through fostering students’ involvement in the school community to give them a stake in the school as an institution. Student participation in school governance similarly gives students a stake in their schools and provides them with a skill set relevant to the professional world. Simulations of </w:t>
      </w:r>
      <w:r w:rsidRPr="00E44086">
        <w:rPr>
          <w:rStyle w:val="StyleUnderline"/>
          <w:highlight w:val="yellow"/>
        </w:rPr>
        <w:t>democratic processes such as mock trials</w:t>
      </w:r>
      <w:r w:rsidRPr="00E44086">
        <w:rPr>
          <w:rStyle w:val="StyleUnderline"/>
        </w:rPr>
        <w:t xml:space="preserve">, public </w:t>
      </w:r>
      <w:r w:rsidRPr="00E44086">
        <w:rPr>
          <w:rStyle w:val="StyleUnderline"/>
          <w:highlight w:val="yellow"/>
        </w:rPr>
        <w:t>debates</w:t>
      </w:r>
      <w:r w:rsidRPr="00E44086">
        <w:rPr>
          <w:rStyle w:val="StyleUnderline"/>
        </w:rPr>
        <w:t xml:space="preserve">, </w:t>
      </w:r>
      <w:r w:rsidRPr="00E44086">
        <w:rPr>
          <w:rStyle w:val="StyleUnderline"/>
          <w:highlight w:val="yellow"/>
        </w:rPr>
        <w:t>and mock elections</w:t>
      </w:r>
      <w:r w:rsidRPr="00E44086">
        <w:rPr>
          <w:rStyle w:val="StyleUnderline"/>
        </w:rPr>
        <w:t xml:space="preserve"> similarly </w:t>
      </w:r>
      <w:r w:rsidRPr="00E44086">
        <w:rPr>
          <w:rStyle w:val="StyleUnderline"/>
          <w:highlight w:val="yellow"/>
        </w:rPr>
        <w:t>strengthen students’ connections to their communities by creating engaging and educational opportunities that</w:t>
      </w:r>
      <w:r w:rsidRPr="00E44086">
        <w:rPr>
          <w:rStyle w:val="StyleUnderline"/>
        </w:rPr>
        <w:t xml:space="preserve"> both have civic implications and </w:t>
      </w:r>
      <w:r w:rsidRPr="00E44086">
        <w:rPr>
          <w:rStyle w:val="StyleUnderline"/>
          <w:highlight w:val="yellow"/>
        </w:rPr>
        <w:t>reduce</w:t>
      </w:r>
      <w:r w:rsidRPr="00E44086">
        <w:rPr>
          <w:rStyle w:val="StyleUnderline"/>
        </w:rPr>
        <w:t xml:space="preserve"> the likelihood of </w:t>
      </w:r>
      <w:r w:rsidRPr="00E44086">
        <w:rPr>
          <w:rStyle w:val="StyleUnderline"/>
          <w:highlight w:val="yellow"/>
        </w:rPr>
        <w:t>dropouts</w:t>
      </w:r>
      <w:r w:rsidRPr="00E44086">
        <w:rPr>
          <w:rStyle w:val="StyleUnderline"/>
        </w:rPr>
        <w:t xml:space="preserve"> </w:t>
      </w:r>
      <w:r w:rsidRPr="00E44086">
        <w:rPr>
          <w:rStyle w:val="StyleUnderline"/>
          <w:highlight w:val="yellow"/>
        </w:rPr>
        <w:t>who believe</w:t>
      </w:r>
      <w:r w:rsidRPr="00E44086">
        <w:rPr>
          <w:rStyle w:val="StyleUnderline"/>
        </w:rPr>
        <w:t xml:space="preserve"> that </w:t>
      </w:r>
      <w:r w:rsidRPr="00E44086">
        <w:rPr>
          <w:rStyle w:val="StyleUnderline"/>
          <w:highlight w:val="yellow"/>
        </w:rPr>
        <w:t>education is irrelevant to the world</w:t>
      </w:r>
      <w:r w:rsidRPr="00E44086">
        <w:rPr>
          <w:rStyle w:val="StyleUnderline"/>
        </w:rPr>
        <w:t xml:space="preserve"> at large. Schools’ isolation from the broader community creates a sense of alienation among students and encourages the false belief that what takes place in school is irrelevant to their communities and their later careers. Studies have found that, among at risk students, lack of engagement with the school community, in a lack of extracurricular involvement in particular—was a factor in dropping out</w:t>
      </w:r>
      <w:r w:rsidRPr="00E44086">
        <w:rPr>
          <w:sz w:val="8"/>
        </w:rPr>
        <w:t xml:space="preserve">.61 The National Dropout Prevention Center has singled out both school-community collaboration and service learning that “connects meaningful community service experiences with academic learning” as vital tools in reducing the number of dropouts. </w:t>
      </w:r>
      <w:r w:rsidRPr="00E44086">
        <w:rPr>
          <w:rStyle w:val="StyleUnderline"/>
          <w:highlight w:val="yellow"/>
        </w:rPr>
        <w:t>Civic learning engages students in the community around them</w:t>
      </w:r>
      <w:r w:rsidRPr="00E44086">
        <w:rPr>
          <w:rStyle w:val="StyleUnderline"/>
        </w:rPr>
        <w:t xml:space="preserve"> perhaps </w:t>
      </w:r>
      <w:r w:rsidRPr="00E44086">
        <w:rPr>
          <w:rStyle w:val="StyleUnderline"/>
          <w:highlight w:val="yellow"/>
        </w:rPr>
        <w:t>more than any other subject</w:t>
      </w:r>
      <w:r w:rsidRPr="00E44086">
        <w:rPr>
          <w:rStyle w:val="StyleUnderline"/>
        </w:rPr>
        <w:t>. When exposed to national, state, and local affairs, students learn the importance of current events and how they can make their voice heard in democratic processes. Service learning connected to the classroom</w:t>
      </w:r>
      <w:r w:rsidRPr="00E44086">
        <w:rPr>
          <w:sz w:val="8"/>
        </w:rPr>
        <w:t xml:space="preserve">, a vital part of civic learning, </w:t>
      </w:r>
      <w:r w:rsidRPr="00E44086">
        <w:rPr>
          <w:rStyle w:val="StyleUnderline"/>
        </w:rPr>
        <w:t>similarly serves the role of connecting students’ academic work to the world around them</w:t>
      </w:r>
      <w:r w:rsidRPr="00E44086">
        <w:rPr>
          <w:sz w:val="8"/>
        </w:rPr>
        <w:t xml:space="preserve">. If there is an abandoned lot in a school’s neighborhood, for example, a service project to clean it up coupled with a discussion of local government and a petition sent to the local Parks Department bridges the gap between academics and the community at large. </w:t>
      </w:r>
      <w:r w:rsidRPr="00E44086">
        <w:rPr>
          <w:rStyle w:val="StyleUnderline"/>
        </w:rPr>
        <w:t xml:space="preserve">These sorts of </w:t>
      </w:r>
      <w:r w:rsidRPr="00E44086">
        <w:rPr>
          <w:rStyle w:val="StyleUnderline"/>
          <w:highlight w:val="yellow"/>
        </w:rPr>
        <w:t>connections not only empower students</w:t>
      </w:r>
      <w:r w:rsidRPr="00E44086">
        <w:rPr>
          <w:rStyle w:val="StyleUnderline"/>
        </w:rPr>
        <w:t xml:space="preserve">, but </w:t>
      </w:r>
      <w:r w:rsidRPr="00E44086">
        <w:rPr>
          <w:rStyle w:val="StyleUnderline"/>
          <w:highlight w:val="yellow"/>
        </w:rPr>
        <w:t>also demonstrate</w:t>
      </w:r>
      <w:r w:rsidRPr="00E44086">
        <w:rPr>
          <w:rStyle w:val="StyleUnderline"/>
        </w:rPr>
        <w:t xml:space="preserve"> for them </w:t>
      </w:r>
      <w:r w:rsidRPr="00E44086">
        <w:rPr>
          <w:rStyle w:val="StyleUnderline"/>
          <w:highlight w:val="yellow"/>
        </w:rPr>
        <w:t>the relevance of their studies to the community</w:t>
      </w:r>
      <w:r w:rsidRPr="00E44086">
        <w:rPr>
          <w:rStyle w:val="StyleUnderline"/>
        </w:rPr>
        <w:t>—</w:t>
      </w:r>
      <w:r w:rsidRPr="00E44086">
        <w:rPr>
          <w:rStyle w:val="StyleUnderline"/>
          <w:highlight w:val="yellow"/>
        </w:rPr>
        <w:t>a vital factor in preventing dropouts</w:t>
      </w:r>
      <w:r w:rsidRPr="00E44086">
        <w:rPr>
          <w:sz w:val="8"/>
        </w:rPr>
        <w:t xml:space="preserve">. </w:t>
      </w:r>
      <w:r w:rsidRPr="00E44086">
        <w:rPr>
          <w:rStyle w:val="Emphasis"/>
        </w:rPr>
        <w:t>Civic learning avoids treating young people merely as risks to themselves and others</w:t>
      </w:r>
      <w:r w:rsidRPr="00E44086">
        <w:rPr>
          <w:sz w:val="8"/>
        </w:rPr>
        <w:t xml:space="preserve">. Defining adolescents as people in need of surveillance, assessment, and remediation communicates the idea that they have nothing important to contribute. </w:t>
      </w:r>
      <w:r w:rsidRPr="00E44086">
        <w:rPr>
          <w:rStyle w:val="StyleUnderline"/>
        </w:rPr>
        <w:t>Programs that enlist them as contributors to their communities have been found to improve their thriving or flourishing, with benefits for academic progress</w:t>
      </w:r>
      <w:r w:rsidRPr="00E44086">
        <w:rPr>
          <w:sz w:val="8"/>
        </w:rPr>
        <w:t xml:space="preserve">.62 </w:t>
      </w:r>
      <w:r w:rsidRPr="00E44086">
        <w:rPr>
          <w:rStyle w:val="StyleUnderline"/>
        </w:rPr>
        <w:t>Civic learning can engage young people in addressing the barriers to success in their schools</w:t>
      </w:r>
      <w:r w:rsidRPr="00E44086">
        <w:rPr>
          <w:sz w:val="8"/>
        </w:rPr>
        <w:t xml:space="preserve">. While the reasons for dropout rates (which exceed 50 percent in some school systems) are complex, students are well placed to understand these issues and work on them effectively. Adolescents who are involved in school reform efforts or who participate on school boards and advisory committees are not only engaged in ameliorating the causes of academic failure for others, but are also learning about citizenship themselves and report that their own academic success improves as a result.63 In sum, </w:t>
      </w:r>
      <w:r w:rsidRPr="00E44086">
        <w:rPr>
          <w:rStyle w:val="StyleUnderline"/>
          <w:highlight w:val="yellow"/>
        </w:rPr>
        <w:t>because</w:t>
      </w:r>
      <w:r w:rsidRPr="00E44086">
        <w:rPr>
          <w:rStyle w:val="StyleUnderline"/>
        </w:rPr>
        <w:t xml:space="preserve"> </w:t>
      </w:r>
      <w:r w:rsidRPr="00E44086">
        <w:rPr>
          <w:rStyle w:val="StyleUnderline"/>
          <w:highlight w:val="yellow"/>
        </w:rPr>
        <w:t>civic learning ameliorates</w:t>
      </w:r>
      <w:r w:rsidRPr="00E44086">
        <w:rPr>
          <w:rStyle w:val="StyleUnderline"/>
        </w:rPr>
        <w:t xml:space="preserve"> many of </w:t>
      </w:r>
      <w:r w:rsidRPr="00E44086">
        <w:rPr>
          <w:rStyle w:val="StyleUnderline"/>
          <w:highlight w:val="yellow"/>
        </w:rPr>
        <w:t>the factors that contribute to dropping out</w:t>
      </w:r>
      <w:r w:rsidRPr="00E44086">
        <w:rPr>
          <w:rStyle w:val="StyleUnderline"/>
        </w:rPr>
        <w:t xml:space="preserve"> of high school, higher graduation rates are among the many benefits of civic learning</w:t>
      </w:r>
      <w:r w:rsidRPr="00E44086">
        <w:rPr>
          <w:sz w:val="8"/>
        </w:rPr>
        <w:t xml:space="preserve">. The more interactive forms of civic learning in particular, such as service learning, simulations of democratic processes, and student participation in school governance, are particularly effective at empowering students and demonstrating the relevance of their work in school to society at large. Much research remains to be done on the exact extent of civic learning’s impact on the dropout rate and the types of civic learning that have the greatest impact. Nevertheless, this much is clear: </w:t>
      </w:r>
      <w:r w:rsidRPr="00E44086">
        <w:rPr>
          <w:rStyle w:val="Emphasis"/>
          <w:highlight w:val="yellow"/>
        </w:rPr>
        <w:t>civic learning can</w:t>
      </w:r>
      <w:r w:rsidRPr="00E44086">
        <w:rPr>
          <w:rStyle w:val="Emphasis"/>
        </w:rPr>
        <w:t xml:space="preserve"> be a vital tool to help </w:t>
      </w:r>
      <w:r w:rsidRPr="00E44086">
        <w:rPr>
          <w:rStyle w:val="Emphasis"/>
          <w:highlight w:val="yellow"/>
        </w:rPr>
        <w:t>move America’s</w:t>
      </w:r>
      <w:r w:rsidRPr="00E44086">
        <w:rPr>
          <w:rStyle w:val="Emphasis"/>
        </w:rPr>
        <w:t xml:space="preserve"> most at-risk </w:t>
      </w:r>
      <w:r w:rsidRPr="00E44086">
        <w:rPr>
          <w:rStyle w:val="Emphasis"/>
          <w:highlight w:val="yellow"/>
        </w:rPr>
        <w:t>students toward graduation</w:t>
      </w:r>
      <w:r w:rsidRPr="00E44086">
        <w:rPr>
          <w:rStyle w:val="Emphasis"/>
        </w:rPr>
        <w:t>.</w:t>
      </w:r>
    </w:p>
    <w:p w14:paraId="75CC25BE" w14:textId="77777777" w:rsidR="00B0211F" w:rsidRPr="00E44086" w:rsidRDefault="00B0211F" w:rsidP="00BF2FF2">
      <w:pPr>
        <w:pStyle w:val="Heading4"/>
      </w:pPr>
      <w:r w:rsidRPr="00E44086">
        <w:t>Low graduation rates destroy the economy</w:t>
      </w:r>
    </w:p>
    <w:p w14:paraId="33D0D5EC" w14:textId="77777777" w:rsidR="00B0211F" w:rsidRPr="00E44086" w:rsidRDefault="00B0211F" w:rsidP="00B0211F">
      <w:pPr>
        <w:rPr>
          <w:rStyle w:val="Style13ptBold"/>
          <w:b w:val="0"/>
        </w:rPr>
      </w:pPr>
      <w:r w:rsidRPr="00E44086">
        <w:rPr>
          <w:b/>
        </w:rPr>
        <w:t>Alliance for Excellent Education ’11</w:t>
      </w:r>
      <w:r w:rsidRPr="00E44086">
        <w:rPr>
          <w:rStyle w:val="Style13ptBold"/>
        </w:rPr>
        <w:t xml:space="preserve"> (Washington, DC–based national policy, practice, and advocacy organization, “The High Cost of High School Dropouts: The Economic Case for Reducing the High School Dropout Rate,” </w:t>
      </w:r>
      <w:hyperlink r:id="rId40" w:history="1">
        <w:r w:rsidRPr="00E44086">
          <w:rPr>
            <w:rStyle w:val="Style13ptBold"/>
          </w:rPr>
          <w:t>http://all4ed.org/take-action/action-academy/the-economic-case-for-reducing-the-high-school-dropout-rate/</w:t>
        </w:r>
      </w:hyperlink>
      <w:r w:rsidRPr="00E44086">
        <w:rPr>
          <w:rStyle w:val="Style13ptBold"/>
        </w:rPr>
        <w:t>/bender)</w:t>
      </w:r>
    </w:p>
    <w:p w14:paraId="6DAB87C9" w14:textId="77777777" w:rsidR="00B0211F" w:rsidRPr="00E44086" w:rsidRDefault="00B0211F" w:rsidP="00B0211F">
      <w:pPr>
        <w:rPr>
          <w:rStyle w:val="StyleUnderline"/>
        </w:rPr>
      </w:pPr>
      <w:r w:rsidRPr="00E44086">
        <w:rPr>
          <w:rStyle w:val="StyleUnderline"/>
          <w:sz w:val="16"/>
        </w:rPr>
        <w:t xml:space="preserve">Designed for an era long since passed, many of the country’s high schools no longer serve the needs of a nation powered by innovation and fueled by knowledge and skills. Instead of cultivating young minds and preparing the nation’s next generation of leaders, America’s high schools are hemorrhaging talent at the rate of more than five thousand students every school day—a </w:t>
      </w:r>
      <w:r w:rsidRPr="00E44086">
        <w:rPr>
          <w:rStyle w:val="StyleUnderline"/>
        </w:rPr>
        <w:t>steady drip that grows into a tidal wave of more than 1 million dropouts each year</w:t>
      </w:r>
      <w:r w:rsidRPr="00E44086">
        <w:rPr>
          <w:rStyle w:val="StyleUnderline"/>
          <w:sz w:val="16"/>
        </w:rPr>
        <w:t xml:space="preserve">, </w:t>
      </w:r>
      <w:r w:rsidRPr="00E44086">
        <w:rPr>
          <w:rStyle w:val="StyleUnderline"/>
        </w:rPr>
        <w:t>a number larger than the entire population of the city of San Francisco. Fifty years ago</w:t>
      </w:r>
      <w:r w:rsidRPr="00E44086">
        <w:rPr>
          <w:rStyle w:val="StyleUnderline"/>
          <w:sz w:val="16"/>
        </w:rPr>
        <w:t xml:space="preserve">, </w:t>
      </w:r>
      <w:r w:rsidRPr="00E44086">
        <w:rPr>
          <w:rStyle w:val="StyleUnderline"/>
        </w:rPr>
        <w:t>the nation could afford to lose large numbers of students before graduation because high school dropouts could still land well-paying jobs and support their families.</w:t>
      </w:r>
      <w:r w:rsidRPr="00E44086">
        <w:rPr>
          <w:rStyle w:val="StyleUnderline"/>
          <w:sz w:val="16"/>
        </w:rPr>
        <w:t xml:space="preserve"> But </w:t>
      </w:r>
      <w:r w:rsidRPr="00E44086">
        <w:rPr>
          <w:rStyle w:val="StyleUnderline"/>
        </w:rPr>
        <w:t>times have changed</w:t>
      </w:r>
      <w:r w:rsidRPr="00E44086">
        <w:rPr>
          <w:rStyle w:val="StyleUnderline"/>
          <w:sz w:val="16"/>
        </w:rPr>
        <w:t xml:space="preserve">. Today, jobs </w:t>
      </w:r>
      <w:r w:rsidRPr="00E44086">
        <w:rPr>
          <w:rStyle w:val="StyleUnderline"/>
        </w:rPr>
        <w:t>that require relatively little education are increasingly done by machines or shipped overseas</w:t>
      </w:r>
      <w:r w:rsidRPr="00E44086">
        <w:rPr>
          <w:rStyle w:val="StyleUnderline"/>
          <w:sz w:val="16"/>
        </w:rPr>
        <w:t xml:space="preserve">, and </w:t>
      </w:r>
      <w:r w:rsidRPr="00E44086">
        <w:rPr>
          <w:rStyle w:val="StyleUnderline"/>
        </w:rPr>
        <w:t xml:space="preserve">individuals who fail to earn a high school diploma are at a great disadvantage. </w:t>
      </w:r>
      <w:r w:rsidRPr="00E44086">
        <w:rPr>
          <w:rStyle w:val="StyleUnderline"/>
          <w:sz w:val="16"/>
        </w:rPr>
        <w:t xml:space="preserve">Based on March 2014 data from the U.S. Bureau of Labor Statistics, </w:t>
      </w:r>
      <w:r w:rsidRPr="00E44086">
        <w:rPr>
          <w:rStyle w:val="StyleUnderline"/>
        </w:rPr>
        <w:t>high school dropouts are nearly three times more likely to be unemployed than college graduates</w:t>
      </w:r>
      <w:r w:rsidRPr="00E44086">
        <w:rPr>
          <w:rStyle w:val="StyleUnderline"/>
          <w:sz w:val="16"/>
        </w:rPr>
        <w:t xml:space="preserve">. Even when employed, </w:t>
      </w:r>
      <w:r w:rsidRPr="00E44086">
        <w:rPr>
          <w:rStyle w:val="StyleUnderline"/>
        </w:rPr>
        <w:t xml:space="preserve">high school dropouts earn about $8,000 a year less than high school graduates </w:t>
      </w:r>
      <w:r w:rsidRPr="00E44086">
        <w:rPr>
          <w:sz w:val="16"/>
        </w:rPr>
        <w:t>and approximately</w:t>
      </w:r>
      <w:r w:rsidRPr="00E44086">
        <w:rPr>
          <w:rStyle w:val="StyleUnderline"/>
          <w:sz w:val="16"/>
        </w:rPr>
        <w:t xml:space="preserve"> $26,500 a year less than college graduates, based on calculations by the Alliance for Excellent Education. Looking into the future, the </w:t>
      </w:r>
      <w:r w:rsidRPr="00E44086">
        <w:rPr>
          <w:rStyle w:val="StyleUnderline"/>
        </w:rPr>
        <w:t xml:space="preserve">job prospects aren’t getting any brighter </w:t>
      </w:r>
      <w:r w:rsidRPr="00E44086">
        <w:rPr>
          <w:rStyle w:val="StyleUnderline"/>
          <w:sz w:val="16"/>
        </w:rPr>
        <w:t xml:space="preserve">for individuals </w:t>
      </w:r>
      <w:r w:rsidRPr="00E44086">
        <w:rPr>
          <w:rStyle w:val="StyleUnderline"/>
        </w:rPr>
        <w:t>with lower levels of education</w:t>
      </w:r>
      <w:r w:rsidRPr="00E44086">
        <w:rPr>
          <w:rStyle w:val="StyleUnderline"/>
          <w:sz w:val="16"/>
        </w:rPr>
        <w:t xml:space="preserve">. According to research by the Georgetown Center on Education and the Workforce, 65 percent of all jobs in 2020 will require some form of education after high school. Most people understand the heavy yoke that high school students place around their own necks when they drop out of school, but few understand that the drag goes far beyond the impact on the individuals. As research by the Alliance for Excellent Education has found, </w:t>
      </w:r>
      <w:r w:rsidRPr="00E44086">
        <w:rPr>
          <w:rStyle w:val="StyleUnderline"/>
        </w:rPr>
        <w:t xml:space="preserve">high school dropouts also </w:t>
      </w:r>
      <w:r w:rsidRPr="00E44086">
        <w:rPr>
          <w:rStyle w:val="Emphasis"/>
        </w:rPr>
        <w:t>influence a community’s economic</w:t>
      </w:r>
      <w:r w:rsidRPr="00E44086">
        <w:rPr>
          <w:rStyle w:val="StyleUnderline"/>
        </w:rPr>
        <w:t>, social, and civic health</w:t>
      </w:r>
      <w:r w:rsidRPr="00E44086">
        <w:rPr>
          <w:rStyle w:val="StyleUnderline"/>
          <w:sz w:val="16"/>
        </w:rPr>
        <w:t xml:space="preserve">. While data on the education attainment of inmates is sparse, a 2004 survey of inmates in state and federal correctional facilities by the </w:t>
      </w:r>
      <w:r w:rsidRPr="00E44086">
        <w:rPr>
          <w:rStyle w:val="StyleUnderline"/>
        </w:rPr>
        <w:t>U.S. Bureau of Justice Statistics finds that 67 percent of inmates in America’s state prisons, 56 percent of federal inmates, and 69 percent of inmates in local jails are high school dropouts.</w:t>
      </w:r>
      <w:r w:rsidRPr="00E44086">
        <w:rPr>
          <w:rStyle w:val="StyleUnderline"/>
          <w:sz w:val="16"/>
        </w:rPr>
        <w:t xml:space="preserve"> According to an Alliance for Excellent Education report, </w:t>
      </w:r>
      <w:r w:rsidRPr="00E44086">
        <w:rPr>
          <w:rStyle w:val="Emphasis"/>
        </w:rPr>
        <w:t>the nation could save as much as $18.5 billion in annual crime costs if the high school male graduation rate increased by only 5 percentage points</w:t>
      </w:r>
      <w:r w:rsidRPr="00E44086">
        <w:rPr>
          <w:rStyle w:val="StyleUnderline"/>
          <w:sz w:val="16"/>
        </w:rPr>
        <w:t xml:space="preserve">. In addition to the cost savings, the </w:t>
      </w:r>
      <w:r w:rsidRPr="00E44086">
        <w:rPr>
          <w:rStyle w:val="StyleUnderline"/>
        </w:rPr>
        <w:t>nation would also see a decrease in annual incidences of assault</w:t>
      </w:r>
      <w:r w:rsidRPr="00E44086">
        <w:rPr>
          <w:rStyle w:val="StyleUnderline"/>
          <w:sz w:val="16"/>
        </w:rPr>
        <w:t xml:space="preserve"> by nearly 60,000; larceny by more than 37,000; motor vehicle theft by more than 31,000; and burglaries by more than 17,000. It would also prevent nearly 1,300 murders, more than 3,800 occurrences of rape, and more than 1,500 robberies. The disparity between annual federal spending on students and inmates is staggering:</w:t>
      </w:r>
      <w:r w:rsidRPr="00E44086">
        <w:rPr>
          <w:rStyle w:val="StyleUnderline"/>
        </w:rPr>
        <w:t xml:space="preserve"> the national average for educating a student is $12,643 per year while the annual state average cost to house an inmate is more than double that amount, at $28,323</w:t>
      </w:r>
      <w:r w:rsidRPr="00E44086">
        <w:rPr>
          <w:rStyle w:val="StyleUnderline"/>
          <w:sz w:val="16"/>
        </w:rPr>
        <w:t xml:space="preserve">. If the </w:t>
      </w:r>
      <w:r w:rsidRPr="00E44086">
        <w:rPr>
          <w:rStyle w:val="StyleUnderline"/>
        </w:rPr>
        <w:t>nation made a comparable investment in schools as it does in jails and prisons</w:t>
      </w:r>
      <w:r w:rsidRPr="00E44086">
        <w:rPr>
          <w:rStyle w:val="StyleUnderline"/>
          <w:sz w:val="16"/>
        </w:rPr>
        <w:t xml:space="preserve">, </w:t>
      </w:r>
      <w:r w:rsidRPr="00E44086">
        <w:rPr>
          <w:rStyle w:val="StyleUnderline"/>
        </w:rPr>
        <w:t>the return would be decreased levels of criminal activity and incarceration as well as significant and life-changing impacts for individuals and the nation as a whole</w:t>
      </w:r>
      <w:r w:rsidRPr="00E44086">
        <w:rPr>
          <w:rStyle w:val="StyleUnderline"/>
          <w:sz w:val="16"/>
        </w:rPr>
        <w:t xml:space="preserve">. </w:t>
      </w:r>
      <w:r w:rsidRPr="00E44086">
        <w:rPr>
          <w:rStyle w:val="StyleUnderline"/>
        </w:rPr>
        <w:t>High school dropouts are</w:t>
      </w:r>
      <w:r w:rsidRPr="00E44086">
        <w:rPr>
          <w:rStyle w:val="StyleUnderline"/>
          <w:sz w:val="16"/>
        </w:rPr>
        <w:t xml:space="preserve"> also generally </w:t>
      </w:r>
      <w:r w:rsidRPr="00E44086">
        <w:rPr>
          <w:rStyle w:val="StyleUnderline"/>
        </w:rPr>
        <w:t>less healthy</w:t>
      </w:r>
      <w:r w:rsidRPr="00E44086">
        <w:rPr>
          <w:rStyle w:val="StyleUnderline"/>
          <w:sz w:val="16"/>
        </w:rPr>
        <w:t xml:space="preserve">, </w:t>
      </w:r>
      <w:r w:rsidRPr="00E44086">
        <w:rPr>
          <w:rStyle w:val="StyleUnderline"/>
        </w:rPr>
        <w:t>require more medical care</w:t>
      </w:r>
      <w:r w:rsidRPr="00E44086">
        <w:rPr>
          <w:rStyle w:val="StyleUnderline"/>
          <w:sz w:val="16"/>
        </w:rPr>
        <w:t xml:space="preserve">, </w:t>
      </w:r>
      <w:r w:rsidRPr="00E44086">
        <w:rPr>
          <w:rStyle w:val="StyleUnderline"/>
        </w:rPr>
        <w:t>and die earlier.</w:t>
      </w:r>
      <w:r w:rsidRPr="00E44086">
        <w:rPr>
          <w:rStyle w:val="StyleUnderline"/>
          <w:sz w:val="16"/>
        </w:rPr>
        <w:t xml:space="preserve"> In fact, </w:t>
      </w:r>
      <w:r w:rsidRPr="00E44086">
        <w:rPr>
          <w:rStyle w:val="Emphasis"/>
        </w:rPr>
        <w:t>cutting the number of high school dropouts in half nationally would save $7.3 billion in annual Medicaid spending</w:t>
      </w:r>
      <w:r w:rsidRPr="00E44086">
        <w:rPr>
          <w:rStyle w:val="StyleUnderline"/>
          <w:sz w:val="16"/>
        </w:rPr>
        <w:t xml:space="preserve">, according to an Alliance report on the subject. When you add in </w:t>
      </w:r>
      <w:r w:rsidRPr="00E44086">
        <w:rPr>
          <w:rStyle w:val="StyleUnderline"/>
        </w:rPr>
        <w:t xml:space="preserve">projected savings to society through improved productivity at work, decreased health problems, and the freedom from pain and suffering caused by illness and disease, you get even higher benefits: Nearly $12 billion in heart disease-related savings, $11.9 billion in obesity-related savings, $6.4 billion in alcoholism-related savings, and $8.9 billion in smoking-related savings. </w:t>
      </w:r>
      <w:r w:rsidRPr="00E44086">
        <w:rPr>
          <w:rStyle w:val="StyleUnderline"/>
          <w:sz w:val="16"/>
        </w:rPr>
        <w:t xml:space="preserve">On the other hand, </w:t>
      </w:r>
      <w:r w:rsidRPr="00E44086">
        <w:rPr>
          <w:rStyle w:val="StyleUnderline"/>
        </w:rPr>
        <w:t>ensuring that more students graduate from high school</w:t>
      </w:r>
      <w:r w:rsidRPr="00E44086">
        <w:rPr>
          <w:rStyle w:val="StyleUnderline"/>
          <w:sz w:val="16"/>
        </w:rPr>
        <w:t xml:space="preserve"> with the knowledge and skills necessary to succeed in college and career </w:t>
      </w:r>
      <w:r w:rsidRPr="00E44086">
        <w:rPr>
          <w:rStyle w:val="StyleUnderline"/>
        </w:rPr>
        <w:t>would have tremendous benefits for the national economy</w:t>
      </w:r>
      <w:r w:rsidRPr="00E44086">
        <w:rPr>
          <w:rStyle w:val="StyleUnderline"/>
          <w:sz w:val="16"/>
        </w:rPr>
        <w:t xml:space="preserve">. In fact, </w:t>
      </w:r>
      <w:r w:rsidRPr="00E44086">
        <w:rPr>
          <w:rStyle w:val="StyleUnderline"/>
        </w:rPr>
        <w:t>increasing the national high school graduation rate to 90 percent for just one high school class would create as many as 65,700 new jobs and boost the national economy by as much as $10.9 billion. The nation would also see increases in home and automobile</w:t>
      </w:r>
      <w:r w:rsidRPr="00E44086">
        <w:rPr>
          <w:rStyle w:val="StyleUnderline"/>
          <w:sz w:val="16"/>
        </w:rPr>
        <w:t xml:space="preserve"> </w:t>
      </w:r>
      <w:r w:rsidRPr="00E44086">
        <w:rPr>
          <w:rStyle w:val="StyleUnderline"/>
        </w:rPr>
        <w:t>sales</w:t>
      </w:r>
      <w:r w:rsidRPr="00E44086">
        <w:rPr>
          <w:rStyle w:val="StyleUnderline"/>
          <w:sz w:val="16"/>
        </w:rPr>
        <w:t xml:space="preserve"> </w:t>
      </w:r>
      <w:r w:rsidRPr="00E44086">
        <w:rPr>
          <w:rStyle w:val="StyleUnderline"/>
        </w:rPr>
        <w:t>of as much as $16.8 billion and $877 million</w:t>
      </w:r>
      <w:r w:rsidRPr="00E44086">
        <w:rPr>
          <w:rStyle w:val="StyleUnderline"/>
          <w:sz w:val="16"/>
        </w:rPr>
        <w:t xml:space="preserve">, respectively, </w:t>
      </w:r>
      <w:r w:rsidRPr="00E44086">
        <w:rPr>
          <w:rStyle w:val="StyleUnderline"/>
        </w:rPr>
        <w:t>and an annual increase in federal and state tax revenues of as much as $1.3 billion and $661 million</w:t>
      </w:r>
      <w:r w:rsidRPr="00E44086">
        <w:rPr>
          <w:rStyle w:val="StyleUnderline"/>
          <w:sz w:val="16"/>
        </w:rPr>
        <w:t xml:space="preserve">, respectively. See the economic benefit for your state or metro area by visiting http://impact.all4ed.org. </w:t>
      </w:r>
      <w:r w:rsidRPr="00E44086">
        <w:rPr>
          <w:rStyle w:val="StyleUnderline"/>
        </w:rPr>
        <w:t xml:space="preserve">Without systemic reform, the </w:t>
      </w:r>
      <w:r w:rsidRPr="00E44086">
        <w:rPr>
          <w:rStyle w:val="Emphasis"/>
        </w:rPr>
        <w:t>nation’s economic future</w:t>
      </w:r>
      <w:r w:rsidRPr="00E44086">
        <w:rPr>
          <w:rStyle w:val="StyleUnderline"/>
        </w:rPr>
        <w:t xml:space="preserve"> </w:t>
      </w:r>
      <w:r w:rsidRPr="00E44086">
        <w:rPr>
          <w:rStyle w:val="Emphasis"/>
        </w:rPr>
        <w:t>could be severely threatened</w:t>
      </w:r>
      <w:r w:rsidRPr="00E44086">
        <w:rPr>
          <w:rStyle w:val="StyleUnderline"/>
          <w:sz w:val="16"/>
        </w:rPr>
        <w:t xml:space="preserve">; </w:t>
      </w:r>
      <w:r w:rsidRPr="00E44086">
        <w:rPr>
          <w:rStyle w:val="StyleUnderline"/>
        </w:rPr>
        <w:t>today’s dropouts</w:t>
      </w:r>
      <w:r w:rsidRPr="00E44086">
        <w:rPr>
          <w:rStyle w:val="StyleUnderline"/>
          <w:sz w:val="16"/>
        </w:rPr>
        <w:t xml:space="preserve"> and undereducated graduates </w:t>
      </w:r>
      <w:r w:rsidRPr="00E44086">
        <w:rPr>
          <w:rStyle w:val="StyleUnderline"/>
        </w:rPr>
        <w:t>will become tomorrow’s poorly educated workers, struggling to find jobs and support their families</w:t>
      </w:r>
      <w:r w:rsidRPr="00E44086">
        <w:rPr>
          <w:rStyle w:val="StyleUnderline"/>
          <w:sz w:val="16"/>
        </w:rPr>
        <w:t xml:space="preserve">. Large numbers of </w:t>
      </w:r>
      <w:r w:rsidRPr="00E44086">
        <w:rPr>
          <w:rStyle w:val="StyleUnderline"/>
        </w:rPr>
        <w:t>high school dropouts will make it difficult for cities and states to attract new business</w:t>
      </w:r>
      <w:r w:rsidRPr="00E44086">
        <w:rPr>
          <w:rStyle w:val="StyleUnderline"/>
          <w:sz w:val="16"/>
        </w:rPr>
        <w:t xml:space="preserve">. At the same time, </w:t>
      </w:r>
      <w:r w:rsidRPr="00E44086">
        <w:rPr>
          <w:rStyle w:val="StyleUnderline"/>
        </w:rPr>
        <w:t>additional spending on social programs and the criminal justice system will drain state and federal coffers</w:t>
      </w:r>
      <w:r w:rsidRPr="00E44086">
        <w:rPr>
          <w:rStyle w:val="StyleUnderline"/>
          <w:sz w:val="16"/>
        </w:rPr>
        <w:t xml:space="preserve">. </w:t>
      </w:r>
      <w:r w:rsidRPr="00E44086">
        <w:rPr>
          <w:rStyle w:val="StyleUnderline"/>
        </w:rPr>
        <w:t>Increasing numbers of dropouts translate not only into</w:t>
      </w:r>
      <w:r w:rsidRPr="00E44086">
        <w:rPr>
          <w:rStyle w:val="StyleUnderline"/>
          <w:sz w:val="16"/>
        </w:rPr>
        <w:t xml:space="preserve"> lost human potential and lower tax revenues, but also a vitiated democracy and </w:t>
      </w:r>
      <w:r w:rsidRPr="00E44086">
        <w:rPr>
          <w:rStyle w:val="StyleUnderline"/>
        </w:rPr>
        <w:t xml:space="preserve">a weakened ability to compete in the </w:t>
      </w:r>
      <w:r w:rsidRPr="00E44086">
        <w:rPr>
          <w:rStyle w:val="Emphasis"/>
        </w:rPr>
        <w:t>global economy</w:t>
      </w:r>
      <w:r w:rsidRPr="00E44086">
        <w:rPr>
          <w:rStyle w:val="StyleUnderline"/>
        </w:rPr>
        <w:t>.</w:t>
      </w:r>
      <w:r w:rsidRPr="00E44086">
        <w:rPr>
          <w:rStyle w:val="StyleUnderline"/>
          <w:sz w:val="16"/>
        </w:rPr>
        <w:t xml:space="preserve"> Instead of an education system that ensures that every child is a high school graduate prepared for college and success in life, the nation will be left with middle and high schools that typify the old adage, “You get what you pay for.” The stunning potential economic benefit to the nation, as well as individual states and communities, of improving outcomes for America’s youth should be a wake-up call</w:t>
      </w:r>
      <w:r w:rsidRPr="00E44086">
        <w:rPr>
          <w:rStyle w:val="StyleUnderline"/>
        </w:rPr>
        <w:t>. The importance of reforming America’s high schools cannot be understated</w:t>
      </w:r>
      <w:r w:rsidRPr="00E44086">
        <w:rPr>
          <w:rStyle w:val="StyleUnderline"/>
          <w:sz w:val="16"/>
        </w:rPr>
        <w:t xml:space="preserve">; the nation truly needs the economic and social contributions these young people can make. The realities of </w:t>
      </w:r>
      <w:r w:rsidRPr="00E44086">
        <w:rPr>
          <w:rStyle w:val="StyleUnderline"/>
        </w:rPr>
        <w:t>global competitiveness, the rapidly diminishing prospects of those students whose high schools fail to prepare them for college and work, and the resulting widening opportunity gap all make high school reform an imperative from an economic, national security, and civil rights perspective</w:t>
      </w:r>
      <w:r w:rsidRPr="00E44086">
        <w:rPr>
          <w:rStyle w:val="StyleUnderline"/>
          <w:sz w:val="16"/>
        </w:rPr>
        <w:t xml:space="preserve">. </w:t>
      </w:r>
      <w:r w:rsidRPr="00E44086">
        <w:rPr>
          <w:rStyle w:val="StyleUnderline"/>
        </w:rPr>
        <w:t>The time to act is now</w:t>
      </w:r>
      <w:r w:rsidRPr="00E44086">
        <w:rPr>
          <w:rStyle w:val="StyleUnderline"/>
          <w:sz w:val="16"/>
        </w:rPr>
        <w:t>. In an increasingly global economy, American high school students must achieve at increasingly higher levels to allow the country to maintain its competitive advantage.</w:t>
      </w:r>
      <w:r w:rsidRPr="00E44086">
        <w:rPr>
          <w:rStyle w:val="StyleUnderline"/>
        </w:rPr>
        <w:t xml:space="preserve"> Ensuring that all secondary students are prepared to succeed in college and work is a giant step in the right direction and will benefit individuals and society for decades to come.</w:t>
      </w:r>
    </w:p>
    <w:p w14:paraId="0AE8F58A" w14:textId="77777777" w:rsidR="00BB19F4" w:rsidRPr="00E44086" w:rsidRDefault="00BB19F4" w:rsidP="00BB19F4">
      <w:pPr>
        <w:pStyle w:val="Heading4"/>
      </w:pPr>
      <w:r w:rsidRPr="00E44086">
        <w:t xml:space="preserve">Civic education creates social change and reduced dropouts </w:t>
      </w:r>
    </w:p>
    <w:p w14:paraId="262060BD" w14:textId="77777777" w:rsidR="00BB19F4" w:rsidRPr="00E44086" w:rsidRDefault="00BB19F4" w:rsidP="00BB19F4">
      <w:pPr>
        <w:rPr>
          <w:sz w:val="28"/>
        </w:rPr>
      </w:pPr>
      <w:r w:rsidRPr="00E44086">
        <w:rPr>
          <w:b/>
        </w:rPr>
        <w:t>Arthurs 15</w:t>
      </w:r>
      <w:r w:rsidRPr="00E44086">
        <w:t xml:space="preserve"> – </w:t>
      </w:r>
      <w:r w:rsidRPr="00E44086">
        <w:rPr>
          <w:sz w:val="16"/>
        </w:rPr>
        <w:t xml:space="preserve">(Sean Arthurs is a 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firm of Shearman &amp; Sterling, LLP.) </w:t>
      </w:r>
      <w:r w:rsidRPr="00E44086">
        <w:t>JK</w:t>
      </w:r>
    </w:p>
    <w:p w14:paraId="432BEF94" w14:textId="77777777" w:rsidR="00BB19F4" w:rsidRPr="00E44086" w:rsidRDefault="00BB19F4" w:rsidP="00BB19F4">
      <w:pPr>
        <w:rPr>
          <w:sz w:val="16"/>
        </w:rPr>
      </w:pPr>
      <w:r w:rsidRPr="00E44086">
        <w:rPr>
          <w:rStyle w:val="StyleUnderline"/>
        </w:rPr>
        <w:t>Effective civic education also leads to positive social outcomes inside and outside of schools.</w:t>
      </w:r>
      <w:r w:rsidRPr="00E44086">
        <w:rPr>
          <w:sz w:val="16"/>
        </w:rPr>
        <w:t xml:space="preserve"> </w:t>
      </w:r>
      <w:r w:rsidRPr="00E44086">
        <w:rPr>
          <w:rStyle w:val="StyleUnderline"/>
        </w:rPr>
        <w:t>High schools with civ-ic-education programs have more positive school climates, which lead to greater teacher retention, lower dropout and truancy rates, and an overall reduction in negative student behaviors</w:t>
      </w:r>
      <w:r w:rsidRPr="00E44086">
        <w:rPr>
          <w:sz w:val="16"/>
        </w:rPr>
        <w:t xml:space="preserve">. n34 Schools with more </w:t>
      </w:r>
      <w:r w:rsidRPr="00E44086">
        <w:rPr>
          <w:rStyle w:val="StyleUnderline"/>
        </w:rPr>
        <w:t>positive climates are also safer and more inclusive</w:t>
      </w:r>
      <w:r w:rsidRPr="00E44086">
        <w:rPr>
          <w:sz w:val="16"/>
        </w:rPr>
        <w:t xml:space="preserve">. n35 Democratic deliberation processes, such as those in civics class, have been shown to de-velop improved adult-student relationships, a more positive school culture, a greater sense of school community, in-creased student participation in school activities, and increased community service. n36 </w:t>
      </w:r>
      <w:r w:rsidRPr="00E44086">
        <w:rPr>
          <w:rStyle w:val="StyleUnderline"/>
        </w:rPr>
        <w:t>Students who experience quality civic programming gain a greater appreciation for our democratic system, includ-ing an increased trust in our courts and judicial system</w:t>
      </w:r>
      <w:r w:rsidRPr="00E44086">
        <w:rPr>
          <w:sz w:val="16"/>
        </w:rPr>
        <w:t xml:space="preserve">, and more confidence in our leaders. n37 Students who discuss, deliberate, and learn about political issues and how [*936] our government works gain an increased sense of their own efficacy. n38 They learn that their own actions can make a difference and that they do have legal options within the existing structures and systems to improve and reform those systems. This creates students who are more likely to act lawfully and channel their energy purposefully. n39 </w:t>
      </w:r>
      <w:r w:rsidRPr="00E44086">
        <w:rPr>
          <w:rStyle w:val="StyleUnderline"/>
        </w:rPr>
        <w:t>Civic education helps people understand their own interests and how they can promote and protect their own in-terests within groups and across the public sphere</w:t>
      </w:r>
      <w:r w:rsidRPr="00E44086">
        <w:rPr>
          <w:sz w:val="16"/>
        </w:rPr>
        <w:t xml:space="preserve">. n40 Sometimes called "social capital," this ability to network and form functional and utilitarian social relationships across communities and other groups is a critical resource in realizing goals that benefit the community. n41 </w:t>
      </w:r>
      <w:proofErr w:type="gramStart"/>
      <w:r w:rsidRPr="00E44086">
        <w:rPr>
          <w:rStyle w:val="StyleUnderline"/>
        </w:rPr>
        <w:t>The</w:t>
      </w:r>
      <w:proofErr w:type="gramEnd"/>
      <w:r w:rsidRPr="00E44086">
        <w:rPr>
          <w:rStyle w:val="StyleUnderline"/>
        </w:rPr>
        <w:t xml:space="preserve"> benefits of civic education do not stop at the schoolhouse door.</w:t>
      </w:r>
      <w:r w:rsidRPr="00E44086">
        <w:rPr>
          <w:sz w:val="16"/>
        </w:rPr>
        <w:t xml:space="preserve"> </w:t>
      </w:r>
      <w:r w:rsidRPr="00E44086">
        <w:rPr>
          <w:rStyle w:val="StyleUnderline"/>
        </w:rPr>
        <w:t>Students who experience quality civic programming are also more likely to engage others in political discussion and debate outside of the classroom</w:t>
      </w:r>
      <w:r w:rsidRPr="00E44086">
        <w:rPr>
          <w:sz w:val="16"/>
        </w:rPr>
        <w:t xml:space="preserve">. n42 These students share what they learn with their friend-and-family networks and help spread the civ-ic-education and civic-awareness attitudes they developed in school. n43 </w:t>
      </w:r>
    </w:p>
    <w:p w14:paraId="0792CE18" w14:textId="77777777" w:rsidR="00BB19F4" w:rsidRPr="00E44086" w:rsidRDefault="00BB19F4" w:rsidP="00BB19F4">
      <w:pPr>
        <w:rPr>
          <w:sz w:val="16"/>
        </w:rPr>
      </w:pPr>
    </w:p>
    <w:p w14:paraId="25F93394" w14:textId="77777777" w:rsidR="00BB19F4" w:rsidRPr="00E44086" w:rsidRDefault="00BB19F4" w:rsidP="00BB19F4">
      <w:pPr>
        <w:rPr>
          <w:rStyle w:val="Emphasis"/>
        </w:rPr>
      </w:pPr>
    </w:p>
    <w:p w14:paraId="643C8BD5" w14:textId="77777777" w:rsidR="00BB19F4" w:rsidRPr="00E44086" w:rsidRDefault="00BB19F4" w:rsidP="00BB19F4">
      <w:pPr>
        <w:pStyle w:val="Heading4"/>
        <w:rPr>
          <w:rFonts w:cs="Calibri"/>
        </w:rPr>
      </w:pPr>
      <w:r w:rsidRPr="00E44086">
        <w:rPr>
          <w:rFonts w:cs="Calibri"/>
        </w:rPr>
        <w:t>Civic education increases political literacy and self-confidence --- it also correlates to a decreased dropout rate and propensity for racist attitudes</w:t>
      </w:r>
    </w:p>
    <w:p w14:paraId="01CD46C5" w14:textId="77777777" w:rsidR="00BB19F4" w:rsidRPr="00E44086" w:rsidRDefault="00BB19F4" w:rsidP="00BB19F4">
      <w:r w:rsidRPr="00E44086">
        <w:rPr>
          <w:rStyle w:val="Style13ptBold"/>
        </w:rPr>
        <w:t>Jamieson 13</w:t>
      </w:r>
      <w:r w:rsidRPr="00E44086">
        <w:t xml:space="preserve"> </w:t>
      </w:r>
      <w:r w:rsidRPr="00E44086">
        <w:rPr>
          <w:sz w:val="18"/>
          <w:szCs w:val="18"/>
        </w:rPr>
        <w:t>Jamieson is a fellow of the American Academy of Arts and Sciences, the American Philosophical Society, the American Academy of Political and Social Science, and the International Communication Association, and a past president of the American Academy of Political and Social Science. Ph.D. in political science and communication. “The Challenges Facing Civic Education in the 21st Century”</w:t>
      </w:r>
      <w:r w:rsidRPr="00E44086">
        <w:rPr>
          <w:b/>
          <w:sz w:val="18"/>
          <w:szCs w:val="18"/>
        </w:rPr>
        <w:t xml:space="preserve"> (</w:t>
      </w:r>
      <w:hyperlink r:id="rId41" w:history="1">
        <w:r w:rsidRPr="00E44086">
          <w:rPr>
            <w:rStyle w:val="Hyperlink"/>
            <w:sz w:val="18"/>
            <w:szCs w:val="18"/>
          </w:rPr>
          <w:t>http://repository.upenn.edu/cgi/viewcontent.cgi?article=1352&amp;context=asc_papers</w:t>
        </w:r>
      </w:hyperlink>
      <w:r w:rsidRPr="00E44086">
        <w:rPr>
          <w:b/>
          <w:sz w:val="18"/>
          <w:szCs w:val="18"/>
        </w:rPr>
        <w:t>)</w:t>
      </w:r>
    </w:p>
    <w:p w14:paraId="3B20A59E" w14:textId="77777777" w:rsidR="00BB19F4" w:rsidRPr="00E44086" w:rsidRDefault="00BB19F4" w:rsidP="00BB19F4">
      <w:pPr>
        <w:rPr>
          <w:sz w:val="14"/>
        </w:rPr>
      </w:pPr>
      <w:r w:rsidRPr="00E44086">
        <w:rPr>
          <w:sz w:val="14"/>
        </w:rPr>
        <w:t xml:space="preserve">Decades of scholarship suggest that </w:t>
      </w:r>
      <w:r w:rsidRPr="00E44086">
        <w:rPr>
          <w:u w:val="single"/>
        </w:rPr>
        <w:t>civics classes and certain cocurricular activities help develop the civic skills, transmit the knowledge, and inculcate the civic dispositions valorized by The Civic Mission</w:t>
      </w:r>
      <w:r w:rsidRPr="00E44086">
        <w:rPr>
          <w:sz w:val="14"/>
        </w:rPr>
        <w:t xml:space="preserve"> of Schools. Speci½cally, </w:t>
      </w:r>
      <w:r w:rsidRPr="00E44086">
        <w:rPr>
          <w:u w:val="single"/>
        </w:rPr>
        <w:t>schooling in civics increases knowledge of our system of government and its history and laws; builds students’ con½dence in their ability to exercise the prerogatives of citizenship; and increases participation in the community and in governments</w:t>
      </w:r>
      <w:r w:rsidRPr="00E44086">
        <w:rPr>
          <w:sz w:val="14"/>
        </w:rPr>
        <w:t xml:space="preserve">, including voting. In the presence of controls for other factors that could affect civics knowledge, having taken classes in that subject predicts a command of central concepts,45 an increase reflected in improved performance on the National Assessment of Educational Progress (naep) test.46 </w:t>
      </w:r>
      <w:r w:rsidRPr="00E44086">
        <w:rPr>
          <w:u w:val="single"/>
        </w:rPr>
        <w:t xml:space="preserve">Civics education also heightens students’ con½dence in their ability to perform such participatory functions as writing a letter to Congress.47 </w:t>
      </w:r>
      <w:r w:rsidRPr="00E44086">
        <w:rPr>
          <w:b/>
          <w:u w:val="single"/>
        </w:rPr>
        <w:t>By increasing the representativeness and perceived legitimacy of our system of government as well as the accountability of its leaders, widespread citizen voting protects democratic governance as surely as lackluster civic participation jeopardizes it.</w:t>
      </w:r>
      <w:r w:rsidRPr="00E44086">
        <w:rPr>
          <w:b/>
          <w:sz w:val="14"/>
        </w:rPr>
        <w:t xml:space="preserve"> </w:t>
      </w:r>
      <w:r w:rsidRPr="00E44086">
        <w:rPr>
          <w:sz w:val="14"/>
        </w:rPr>
        <w:t xml:space="preserve">With balloting in U.S. presidential contests hovering around 50 percent of those eligible, U.S. voter participation falls far from the democratic ideal. Overall, the percentage that chooses to cast a ballot in U.S. elections compares unfavorably to that of many other developed countries. In general, for example, turnout in U.S. elections is lower than in comparable ones in much of Europe and Canada. Although balloting among eighteen to </w:t>
      </w:r>
      <w:proofErr w:type="gramStart"/>
      <w:r w:rsidRPr="00E44086">
        <w:rPr>
          <w:sz w:val="14"/>
        </w:rPr>
        <w:t>twenty-nine year</w:t>
      </w:r>
      <w:proofErr w:type="gramEnd"/>
      <w:r w:rsidRPr="00E44086">
        <w:rPr>
          <w:sz w:val="14"/>
        </w:rPr>
        <w:t xml:space="preserve"> olds increased in 2008, it remained proportionately below that of other age groups. These data signal the importance of the link between civics education and an inclination to act on the notion that voting is a citizen’s right and duty. In particular, </w:t>
      </w:r>
      <w:r w:rsidRPr="00E44086">
        <w:rPr>
          <w:u w:val="single"/>
        </w:rPr>
        <w:t>completing a year’s worth of coursework in civics or American government heightens one’s propensity to vote by 3 to 6 percent</w:t>
      </w:r>
      <w:r w:rsidRPr="00E44086">
        <w:rPr>
          <w:sz w:val="14"/>
        </w:rPr>
        <w:t xml:space="preserve">.48 Involvement in some forms of extracurricular activities and voluntary associations predicts increased balloting as well.49 </w:t>
      </w:r>
      <w:r w:rsidRPr="00E44086">
        <w:rPr>
          <w:u w:val="single"/>
        </w:rPr>
        <w:t>Programs that engage students in gathering and using information in political contexts both increase basic knowledge about our governmental system and stimulate voting behavior.</w:t>
      </w:r>
      <w:r w:rsidRPr="00E44086">
        <w:rPr>
          <w:sz w:val="14"/>
        </w:rPr>
        <w:t xml:space="preserve">50 So, too, do course exercises that involve newspaper reading.51 Importantly, evidence drawn from the National Education Longitudinal Study correlates participation in student government with increased civic and political participation.52 These ½ndings are consistent with those drawn from the National Education Longitudinal Study and the National Longitudinal Study of Adolescent Health that revealed that high school students active in “youth voluntary associations” are more politically engaged in adulthood.53 Speci½c curricula have also yielded robust effects. </w:t>
      </w:r>
      <w:r w:rsidRPr="00E44086">
        <w:rPr>
          <w:u w:val="single"/>
        </w:rPr>
        <w:t>A randomized ½eld experiment concluded that involvement “in Student Voices signi½cantly boosted students’ con½dence in their ability to make informed political decisions, their knowledge about how to register to vote, and</w:t>
      </w:r>
      <w:r w:rsidRPr="00E44086">
        <w:rPr>
          <w:sz w:val="14"/>
        </w:rPr>
        <w:t xml:space="preserve"> 72 The Challenges Facing Civic Education in the 21st Century Dædalus, the Journal of the American Academy of Arts &amp; Sciences </w:t>
      </w:r>
      <w:r w:rsidRPr="00E44086">
        <w:rPr>
          <w:u w:val="single"/>
        </w:rPr>
        <w:t>their belief that their vote matters</w:t>
      </w:r>
      <w:r w:rsidRPr="00E44086">
        <w:rPr>
          <w:sz w:val="14"/>
        </w:rPr>
        <w:t xml:space="preserve">.”54 Moreover, in a randomized controlled experiment, “participation in Facing History and Ourselves programs result[ed] in: </w:t>
      </w:r>
      <w:r w:rsidRPr="00E44086">
        <w:rPr>
          <w:u w:val="single"/>
        </w:rPr>
        <w:t xml:space="preserve">greater engagement in learning; increased skills for understanding and analyzing history; greater empathy and ethical awareness; increased civic knowledge, skills, and dispositions; an improved ability to recognize racism, anti-Semitism and other forms of bigotry in themselves and in others; </w:t>
      </w:r>
      <w:r w:rsidRPr="00E44086">
        <w:rPr>
          <w:b/>
          <w:u w:val="single"/>
        </w:rPr>
        <w:t>and reduced racist attitudes</w:t>
      </w:r>
      <w:r w:rsidRPr="00E44086">
        <w:rPr>
          <w:sz w:val="14"/>
        </w:rPr>
        <w:t xml:space="preserve"> and self-reported ½ghting.”55 Some civics programs, such as Kids Voting usa, have been shown to create a trickle-up effect, not only increasing the knowledge level and civic dispositions of the young but enhancing their parents’ political knowledge as well.56 </w:t>
      </w:r>
      <w:r w:rsidRPr="00E44086">
        <w:rPr>
          <w:b/>
          <w:u w:val="single"/>
        </w:rPr>
        <w:t>Evidence also suggests that inclusion of civics education in a curriculum may correlate with a decreased dropout rate.</w:t>
      </w:r>
      <w:r w:rsidRPr="00E44086">
        <w:rPr>
          <w:sz w:val="14"/>
        </w:rPr>
        <w:t>57</w:t>
      </w:r>
    </w:p>
    <w:p w14:paraId="6E7E8520" w14:textId="77777777" w:rsidR="00BB19F4" w:rsidRPr="00E44086" w:rsidRDefault="00BB19F4" w:rsidP="00BB19F4">
      <w:pPr>
        <w:rPr>
          <w:sz w:val="14"/>
        </w:rPr>
      </w:pPr>
    </w:p>
    <w:p w14:paraId="06C60E98" w14:textId="77777777" w:rsidR="00BB19F4" w:rsidRPr="00E44086" w:rsidRDefault="00BB19F4" w:rsidP="00BB19F4">
      <w:pPr>
        <w:pStyle w:val="Heading4"/>
        <w:rPr>
          <w:rFonts w:cs="Calibri"/>
        </w:rPr>
      </w:pPr>
      <w:r w:rsidRPr="00E44086">
        <w:rPr>
          <w:rFonts w:cs="Calibri"/>
        </w:rPr>
        <w:t>Decreased dropout rates save the U.S. billions of dollars yearly --- salary, tax revenues, and jobs</w:t>
      </w:r>
    </w:p>
    <w:p w14:paraId="772A9B55" w14:textId="77777777" w:rsidR="00BB19F4" w:rsidRPr="00E44086" w:rsidRDefault="00BB19F4" w:rsidP="00BB19F4">
      <w:pPr>
        <w:rPr>
          <w:rStyle w:val="Style13ptBold"/>
        </w:rPr>
      </w:pPr>
      <w:r w:rsidRPr="00E44086">
        <w:rPr>
          <w:rStyle w:val="Style13ptBold"/>
        </w:rPr>
        <w:t xml:space="preserve">Koebler 11 </w:t>
      </w:r>
      <w:r w:rsidRPr="00E44086">
        <w:rPr>
          <w:sz w:val="18"/>
          <w:szCs w:val="18"/>
        </w:rPr>
        <w:t xml:space="preserve">Jason Koebler is a freelance writer based in New York City “Study: Reducing Dropout Rate Would Pump Billions </w:t>
      </w:r>
      <w:proofErr w:type="gramStart"/>
      <w:r w:rsidRPr="00E44086">
        <w:rPr>
          <w:sz w:val="18"/>
          <w:szCs w:val="18"/>
        </w:rPr>
        <w:t>Into</w:t>
      </w:r>
      <w:proofErr w:type="gramEnd"/>
      <w:r w:rsidRPr="00E44086">
        <w:rPr>
          <w:sz w:val="18"/>
          <w:szCs w:val="18"/>
        </w:rPr>
        <w:t xml:space="preserve"> Economy” (https://www.usnews.com/education/blogs/high-school-notes/2011/04/04/study-reducing-dropout-rate-would-pump-billions-into-economy)</w:t>
      </w:r>
    </w:p>
    <w:p w14:paraId="3895FBF9" w14:textId="77777777" w:rsidR="00BB19F4" w:rsidRPr="00E44086" w:rsidRDefault="00BB19F4" w:rsidP="00BB19F4">
      <w:pPr>
        <w:rPr>
          <w:sz w:val="16"/>
        </w:rPr>
      </w:pPr>
      <w:r w:rsidRPr="00E44086">
        <w:rPr>
          <w:b/>
          <w:u w:val="single"/>
        </w:rPr>
        <w:t>High school dropouts could be costing the nation billions of dollars</w:t>
      </w:r>
      <w:r w:rsidRPr="00E44086">
        <w:rPr>
          <w:u w:val="single"/>
        </w:rPr>
        <w:t>, according to a new report by the</w:t>
      </w:r>
      <w:r w:rsidRPr="00E44086">
        <w:rPr>
          <w:rStyle w:val="apple-converted-space"/>
          <w:u w:val="single"/>
        </w:rPr>
        <w:t xml:space="preserve"> </w:t>
      </w:r>
      <w:hyperlink r:id="rId42" w:history="1">
        <w:r w:rsidRPr="00E44086">
          <w:rPr>
            <w:rStyle w:val="Hyperlink"/>
            <w:u w:val="single"/>
          </w:rPr>
          <w:t>Alliance for Excellent Education</w:t>
        </w:r>
      </w:hyperlink>
      <w:r w:rsidRPr="00E44086">
        <w:rPr>
          <w:sz w:val="16"/>
        </w:rPr>
        <w:t xml:space="preserve">. That's because high school </w:t>
      </w:r>
      <w:r w:rsidRPr="00E44086">
        <w:rPr>
          <w:u w:val="single"/>
        </w:rPr>
        <w:t xml:space="preserve">dropouts earn less money, pay fewer taxes, and spend less of the money they earn than those who have received at least a high school diploma. </w:t>
      </w:r>
      <w:r w:rsidRPr="00E44086">
        <w:rPr>
          <w:sz w:val="16"/>
        </w:rPr>
        <w:t xml:space="preserve">The study estimates that </w:t>
      </w:r>
      <w:r w:rsidRPr="00E44086">
        <w:rPr>
          <w:b/>
          <w:u w:val="single"/>
        </w:rPr>
        <w:t xml:space="preserve">if half of the 1.3 million students who dropped out from the class of 2010 had graduated, those students would earn about $7.6 billion more annually compared to their likely earnings without a high school diploma. The additional spending would generate about 54,000 additional jobs and would add approximately $713 million annually in state tax revenues. </w:t>
      </w:r>
      <w:r w:rsidRPr="00E44086">
        <w:rPr>
          <w:sz w:val="16"/>
        </w:rPr>
        <w:t xml:space="preserve">The project was spearheaded by former West Virginia Governor Bob Wise, now the organization's president, who has championed the cause of education reform beyond those who have children in the </w:t>
      </w:r>
      <w:proofErr w:type="gramStart"/>
      <w:r w:rsidRPr="00E44086">
        <w:rPr>
          <w:sz w:val="16"/>
        </w:rPr>
        <w:t>public school</w:t>
      </w:r>
      <w:proofErr w:type="gramEnd"/>
      <w:r w:rsidRPr="00E44086">
        <w:rPr>
          <w:sz w:val="16"/>
        </w:rPr>
        <w:t xml:space="preserve"> system." </w:t>
      </w:r>
      <w:r w:rsidRPr="00E44086">
        <w:rPr>
          <w:u w:val="single"/>
        </w:rPr>
        <w:t>My goal is if I can't move you [on education reform] on equity, then I'm going to try to move you on the economics," Wise says. "I want to show them why that high school 15 miles away has a direct impact on everyone's economic future</w:t>
      </w:r>
      <w:r w:rsidRPr="00E44086">
        <w:rPr>
          <w:sz w:val="16"/>
        </w:rPr>
        <w:t>." [Learn how some schools are</w:t>
      </w:r>
      <w:r w:rsidRPr="00E44086">
        <w:rPr>
          <w:rStyle w:val="apple-converted-space"/>
          <w:sz w:val="16"/>
        </w:rPr>
        <w:t xml:space="preserve"> </w:t>
      </w:r>
      <w:hyperlink r:id="rId43" w:history="1">
        <w:r w:rsidRPr="00E44086">
          <w:rPr>
            <w:rStyle w:val="Hyperlink"/>
            <w:sz w:val="16"/>
          </w:rPr>
          <w:t>improving graduation rates</w:t>
        </w:r>
      </w:hyperlink>
      <w:r w:rsidRPr="00E44086">
        <w:rPr>
          <w:sz w:val="16"/>
        </w:rPr>
        <w:t>.] W</w:t>
      </w:r>
      <w:r w:rsidRPr="00E44086">
        <w:rPr>
          <w:u w:val="single"/>
        </w:rPr>
        <w:t>ise says he hopes the report will influence lawmakers and state executives as they deal with difficult budget decisions</w:t>
      </w:r>
      <w:r w:rsidRPr="00E44086">
        <w:rPr>
          <w:sz w:val="16"/>
        </w:rPr>
        <w:t xml:space="preserve">. "Lawmakers at the federal and state level have critical decisions to make, [including] major budget cuts," Wise says. "The important thing to recognize is cutting deficits is important, but you get more bang for your buck by cutting dropouts. Cutting dropouts is even more important than cutting deficits." One might assume that with more high school graduates, the value of a diploma would decrease, but Wise says that's not the case. He points to the 1944 G.I. Bill that allowed many returning World War II veterans to get a college or professional education. "The result of that bill was not a shrinking pie, but an expanding one," he says. "And </w:t>
      </w:r>
      <w:r w:rsidRPr="00E44086">
        <w:rPr>
          <w:u w:val="single"/>
        </w:rPr>
        <w:t>this is not the same economy we had 40 years ago</w:t>
      </w:r>
      <w:r w:rsidRPr="00E44086">
        <w:rPr>
          <w:sz w:val="16"/>
        </w:rPr>
        <w:t>, which was an industrial economy with loads of averagely skilled people. We live in an information age economy, and there is only one currency: education."</w:t>
      </w:r>
    </w:p>
    <w:bookmarkEnd w:id="2"/>
    <w:p w14:paraId="6CF04F1A" w14:textId="77777777" w:rsidR="00BB19F4" w:rsidRPr="00E44086" w:rsidRDefault="00BB19F4" w:rsidP="00BB19F4"/>
    <w:p w14:paraId="5A179BDE" w14:textId="77777777" w:rsidR="00BB19F4" w:rsidRPr="00E44086" w:rsidRDefault="00BB19F4" w:rsidP="00BB19F4">
      <w:pPr>
        <w:pStyle w:val="Heading3"/>
      </w:pPr>
      <w:bookmarkStart w:id="3" w:name="_Hlk486713626"/>
      <w:r w:rsidRPr="00E44086">
        <w:t xml:space="preserve">Ext – Social Mobility </w:t>
      </w:r>
    </w:p>
    <w:p w14:paraId="15345A2F" w14:textId="77777777" w:rsidR="00955935" w:rsidRPr="00E44086" w:rsidRDefault="00955935" w:rsidP="00955935">
      <w:pPr>
        <w:pStyle w:val="Heading4"/>
      </w:pPr>
      <w:bookmarkStart w:id="4" w:name="_Hlk486713634"/>
      <w:bookmarkEnd w:id="3"/>
      <w:r w:rsidRPr="00E44086">
        <w:t xml:space="preserve">States quo social mobility is at a standstill and disproportionality effects minorities – action now is required to reinvigorate social movement.  </w:t>
      </w:r>
    </w:p>
    <w:p w14:paraId="14746A69" w14:textId="77777777" w:rsidR="00955935" w:rsidRPr="00E44086" w:rsidRDefault="00955935" w:rsidP="00955935">
      <w:r w:rsidRPr="00E44086">
        <w:rPr>
          <w:b/>
        </w:rPr>
        <w:t>Sidhu 13</w:t>
      </w:r>
      <w:r w:rsidRPr="00E44086">
        <w:t xml:space="preserve"> </w:t>
      </w:r>
      <w:r w:rsidRPr="00E44086">
        <w:rPr>
          <w:sz w:val="16"/>
        </w:rPr>
        <w:t xml:space="preserve">--- (Dawinder S. Assistant Professor of Law and Regents' Lecturer, University of New Mexico (UNM); Founder and Co-director, UNM Law Chapter of the Marshall-Brennan Constitutional Literacy Project (Marshall-Brennan)) </w:t>
      </w:r>
      <w:r w:rsidRPr="00E44086">
        <w:t>JK</w:t>
      </w:r>
    </w:p>
    <w:p w14:paraId="5122ED80" w14:textId="77777777" w:rsidR="00955935" w:rsidRPr="00E44086" w:rsidRDefault="00955935" w:rsidP="00955935">
      <w:pPr>
        <w:rPr>
          <w:sz w:val="16"/>
        </w:rPr>
      </w:pPr>
      <w:r w:rsidRPr="00E44086">
        <w:rPr>
          <w:sz w:val="16"/>
        </w:rPr>
        <w:t xml:space="preserve">I. Background </w:t>
      </w:r>
      <w:proofErr w:type="gramStart"/>
      <w:r w:rsidRPr="00E44086">
        <w:rPr>
          <w:rStyle w:val="StyleUnderline"/>
        </w:rPr>
        <w:t>The</w:t>
      </w:r>
      <w:proofErr w:type="gramEnd"/>
      <w:r w:rsidRPr="00E44086">
        <w:rPr>
          <w:rStyle w:val="StyleUnderline"/>
        </w:rPr>
        <w:t xml:space="preserve"> U</w:t>
      </w:r>
      <w:r w:rsidRPr="00E44086">
        <w:rPr>
          <w:sz w:val="16"/>
        </w:rPr>
        <w:t xml:space="preserve">nited </w:t>
      </w:r>
      <w:r w:rsidRPr="00E44086">
        <w:rPr>
          <w:rStyle w:val="StyleUnderline"/>
        </w:rPr>
        <w:t>S</w:t>
      </w:r>
      <w:r w:rsidRPr="00E44086">
        <w:rPr>
          <w:sz w:val="16"/>
        </w:rPr>
        <w:t xml:space="preserve">tates </w:t>
      </w:r>
      <w:r w:rsidRPr="00E44086">
        <w:rPr>
          <w:rStyle w:val="StyleUnderline"/>
        </w:rPr>
        <w:t>is premised on the proposition that regardless of one's background or original circumstances, one can rise economically by way of hard work and ingenuity</w:t>
      </w:r>
      <w:r w:rsidRPr="00E44086">
        <w:rPr>
          <w:sz w:val="16"/>
        </w:rPr>
        <w:t xml:space="preserve">. n1 </w:t>
      </w:r>
      <w:proofErr w:type="gramStart"/>
      <w:r w:rsidRPr="00E44086">
        <w:rPr>
          <w:sz w:val="16"/>
        </w:rPr>
        <w:t>In</w:t>
      </w:r>
      <w:proofErr w:type="gramEnd"/>
      <w:r w:rsidRPr="00E44086">
        <w:rPr>
          <w:sz w:val="16"/>
        </w:rPr>
        <w:t xml:space="preserve"> his seminal study of early America, Alexis de Tocqueville marveled at the "equality of conditions" in the nascent nation--the ostensible common starting point from which the individual could prosper and attain a higher quality of life for himself and his family. n2 In the United States, de Tocqueville observed, "the privileges of birth and fortune are destroyed" n3 and the "former barriers that kept back the multitude" have been swept away, n4 freeing the individual to pursue success unrestrained and to potentially achieve it through his energies and ambition. n5 </w:t>
      </w:r>
      <w:r w:rsidRPr="00E44086">
        <w:rPr>
          <w:rStyle w:val="StyleUnderline"/>
        </w:rPr>
        <w:t xml:space="preserve">This fundamental promise of the country--that one can attain a higher economic position through merit and effort, irrespective of one's initial position--appears to have been breached in today's America. </w:t>
      </w:r>
      <w:r w:rsidRPr="00E44086">
        <w:rPr>
          <w:sz w:val="16"/>
        </w:rPr>
        <w:t>For example, a report uncovered that "</w:t>
      </w:r>
      <w:r w:rsidRPr="00E44086">
        <w:rPr>
          <w:rStyle w:val="StyleUnderline"/>
        </w:rPr>
        <w:t xml:space="preserve">sixty-six percent of those raised in the bottom of the wealth ladder remain on the bottom two rungs them </w:t>
      </w:r>
      <w:r w:rsidRPr="00E44086">
        <w:rPr>
          <w:sz w:val="16"/>
        </w:rPr>
        <w:t>[*979] selves," and, "</w:t>
      </w:r>
      <w:r w:rsidRPr="00E44086">
        <w:rPr>
          <w:rStyle w:val="StyleUnderline"/>
        </w:rPr>
        <w:t>only four percent of those raised in the bottom quintile make it all the way to the top as adults.</w:t>
      </w:r>
      <w:r w:rsidRPr="00E44086">
        <w:rPr>
          <w:sz w:val="16"/>
        </w:rPr>
        <w:t>" n6 A separate report found that "</w:t>
      </w:r>
      <w:r w:rsidRPr="00E44086">
        <w:rPr>
          <w:rStyle w:val="StyleUnderline"/>
        </w:rPr>
        <w:t>in recent decades family income growth has slowed" and that "unless economic growth picks up, the next generation will experience an improvement in its standard of living that is only about one-third as large as the historical average for earlier generations.</w:t>
      </w:r>
      <w:r w:rsidRPr="00E44086">
        <w:rPr>
          <w:sz w:val="16"/>
        </w:rPr>
        <w:t>" n7 These and other studies point to the same unavoidable conclusion, summarized by a prominent American public intellectual: "</w:t>
      </w:r>
      <w:r w:rsidRPr="00E44086">
        <w:rPr>
          <w:rStyle w:val="StyleUnderline"/>
        </w:rPr>
        <w:t>Over the past decade, growing evidence shows pretty conclusively that social mobility has stalled in this country."</w:t>
      </w:r>
      <w:r w:rsidRPr="00E44086">
        <w:rPr>
          <w:sz w:val="16"/>
        </w:rPr>
        <w:t xml:space="preserve"> n8 </w:t>
      </w:r>
      <w:r w:rsidRPr="00E44086">
        <w:rPr>
          <w:rStyle w:val="StyleUnderline"/>
        </w:rPr>
        <w:t>This reality is especially true for the urban poor</w:t>
      </w:r>
      <w:r w:rsidRPr="00E44086">
        <w:rPr>
          <w:sz w:val="16"/>
        </w:rPr>
        <w:t xml:space="preserve">, generally </w:t>
      </w:r>
      <w:r w:rsidRPr="00E44086">
        <w:rPr>
          <w:rStyle w:val="StyleUnderline"/>
        </w:rPr>
        <w:t>individuals</w:t>
      </w:r>
      <w:r w:rsidRPr="00E44086">
        <w:rPr>
          <w:sz w:val="16"/>
        </w:rPr>
        <w:t xml:space="preserve"> in the United States </w:t>
      </w:r>
      <w:r w:rsidRPr="00E44086">
        <w:rPr>
          <w:rStyle w:val="StyleUnderline"/>
        </w:rPr>
        <w:t>who experience significant poverty</w:t>
      </w:r>
      <w:r w:rsidRPr="00E44086">
        <w:rPr>
          <w:sz w:val="16"/>
        </w:rPr>
        <w:t xml:space="preserve">, live in areas of concentrated urban poverty, </w:t>
      </w:r>
      <w:r w:rsidRPr="00E44086">
        <w:rPr>
          <w:rStyle w:val="StyleUnderline"/>
        </w:rPr>
        <w:t>and are disproportionately African-American and Hispanic</w:t>
      </w:r>
      <w:r w:rsidRPr="00E44086">
        <w:rPr>
          <w:sz w:val="16"/>
        </w:rPr>
        <w:t>. n9 "</w:t>
      </w:r>
      <w:r w:rsidRPr="00E44086">
        <w:rPr>
          <w:rStyle w:val="StyleUnderline"/>
        </w:rPr>
        <w:t>More than 70% of black children who are raised in the poorest quarter of American neighborhoods will continue to live in the poorest quarter of neighborhoods as adults</w:t>
      </w:r>
      <w:r w:rsidRPr="00E44086">
        <w:rPr>
          <w:sz w:val="16"/>
        </w:rPr>
        <w:t xml:space="preserve">." n10 A leading expert on urban poverty, William Julius Wilson, similarly determined that "most black families who lived in the poorest neighborhoods in the 1970s continue to live in such neighborhoods today." n11 [*980] </w:t>
      </w:r>
      <w:r w:rsidRPr="00E44086">
        <w:rPr>
          <w:rStyle w:val="StyleUnderline"/>
        </w:rPr>
        <w:t>The urban poor, in other words, are marginalized economically and occupy the neglected corners of American social space</w:t>
      </w:r>
      <w:r w:rsidRPr="00E44086">
        <w:rPr>
          <w:sz w:val="16"/>
        </w:rPr>
        <w:t xml:space="preserve">. Furthermore, </w:t>
      </w:r>
      <w:r w:rsidRPr="00E44086">
        <w:rPr>
          <w:rStyle w:val="StyleUnderline"/>
        </w:rPr>
        <w:t>they lack meaningful opportunity to change either their prospects for social mobility or their physical location</w:t>
      </w:r>
      <w:r w:rsidRPr="00E44086">
        <w:rPr>
          <w:sz w:val="16"/>
        </w:rPr>
        <w:t xml:space="preserve">. </w:t>
      </w:r>
      <w:r w:rsidRPr="00E44086">
        <w:rPr>
          <w:rStyle w:val="StyleUnderline"/>
        </w:rPr>
        <w:t>They are stuck horizontally and vertically</w:t>
      </w:r>
      <w:r w:rsidRPr="00E44086">
        <w:rPr>
          <w:sz w:val="16"/>
        </w:rPr>
        <w:t>. This situation has reached a juncture that the urban poor are effectively considered unnecessary in the contemporary economy and society. John O. Calmore diagnosed that a "</w:t>
      </w:r>
      <w:r w:rsidRPr="00E44086">
        <w:rPr>
          <w:rStyle w:val="StyleUnderline"/>
        </w:rPr>
        <w:t>significant segment of today's poor . . . are superfluous not only to the economy, but also to the nation's societal organization</w:t>
      </w:r>
      <w:r w:rsidRPr="00E44086">
        <w:rPr>
          <w:sz w:val="16"/>
        </w:rPr>
        <w:t xml:space="preserve">," referring also to their "isolation and expendability." n12 David Simon, a former Baltimore Sun reporter and the creator of the acclaimed Baltimore-based HBO television series The Wire states more directly that "these really are the excess people in America. Our economy doesn't need them </w:t>
      </w:r>
      <w:proofErr w:type="gramStart"/>
      <w:r w:rsidRPr="00E44086">
        <w:rPr>
          <w:sz w:val="16"/>
        </w:rPr>
        <w:t>. . . .</w:t>
      </w:r>
      <w:proofErr w:type="gramEnd"/>
      <w:r w:rsidRPr="00E44086">
        <w:rPr>
          <w:sz w:val="16"/>
        </w:rPr>
        <w:t xml:space="preserve"> [They are] unprepared for the technocracy of the modern economy, yet we pretend to need them." n13 Whereas the "equality of conditions" in the United States, as a historical matter, sought to remove artificial barriers to prosperity (e.g., place of birth, family name, status, or wealth), </w:t>
      </w:r>
      <w:r w:rsidRPr="00E44086">
        <w:rPr>
          <w:rStyle w:val="StyleUnderline"/>
        </w:rPr>
        <w:t>in today's America the salient characteristic that functionally predetermines one's economic fate and opportunity to rise socially is geography</w:t>
      </w:r>
      <w:r w:rsidRPr="00E44086">
        <w:rPr>
          <w:sz w:val="16"/>
        </w:rPr>
        <w:t xml:space="preserve">. For example, Sergio J. Campos writes, "The primary source of [the black urban poor] subordination stems . . . from geography </w:t>
      </w:r>
      <w:proofErr w:type="gramStart"/>
      <w:r w:rsidRPr="00E44086">
        <w:rPr>
          <w:sz w:val="16"/>
        </w:rPr>
        <w:t>. . . .</w:t>
      </w:r>
      <w:proofErr w:type="gramEnd"/>
      <w:r w:rsidRPr="00E44086">
        <w:rPr>
          <w:sz w:val="16"/>
        </w:rPr>
        <w:t xml:space="preserve"> This is one instance in which one's actual location literally defines one's social position." n14 This fact may be summed up this way: "</w:t>
      </w:r>
      <w:r w:rsidRPr="00E44086">
        <w:rPr>
          <w:rStyle w:val="StyleUnderline"/>
        </w:rPr>
        <w:t>The ZIP code you're born in shouldn't determine your destiny, but too often it does</w:t>
      </w:r>
      <w:r w:rsidRPr="00E44086">
        <w:rPr>
          <w:sz w:val="16"/>
        </w:rPr>
        <w:t>." n15</w:t>
      </w:r>
    </w:p>
    <w:p w14:paraId="43FE198C" w14:textId="77777777" w:rsidR="00955935" w:rsidRPr="00E44086" w:rsidRDefault="00955935" w:rsidP="00BF2FF2">
      <w:pPr>
        <w:pStyle w:val="Heading4"/>
      </w:pPr>
      <w:r w:rsidRPr="00E44086">
        <w:t>Civic education solves social mobility</w:t>
      </w:r>
    </w:p>
    <w:p w14:paraId="0626E5BB" w14:textId="77777777" w:rsidR="00955935" w:rsidRPr="00E44086" w:rsidRDefault="00955935" w:rsidP="00BF2FF2">
      <w:pPr>
        <w:pStyle w:val="Heading4"/>
      </w:pPr>
      <w:r w:rsidRPr="00E44086">
        <w:t xml:space="preserve">Sidhu 13 </w:t>
      </w:r>
      <w:r w:rsidRPr="00E44086">
        <w:rPr>
          <w:sz w:val="16"/>
        </w:rPr>
        <w:t xml:space="preserve">--- (Dawinder S. Assistant Professor of Law and Regents' Lecturer, University of New Mexico (UNM); Founder and Co-director, UNM Law Chapter of the Marshall-Brennan Constitutional Literacy Project (Marshall-Brennan)) </w:t>
      </w:r>
      <w:r w:rsidRPr="00E44086">
        <w:t>JK</w:t>
      </w:r>
    </w:p>
    <w:p w14:paraId="1D47F08E" w14:textId="77777777" w:rsidR="00955935" w:rsidRPr="00E44086" w:rsidRDefault="00955935" w:rsidP="00955935">
      <w:pPr>
        <w:rPr>
          <w:sz w:val="16"/>
        </w:rPr>
      </w:pPr>
      <w:r w:rsidRPr="00E44086">
        <w:rPr>
          <w:sz w:val="16"/>
        </w:rPr>
        <w:t xml:space="preserve">B. Civic Education and Social Mobility </w:t>
      </w:r>
      <w:r w:rsidRPr="00E44086">
        <w:rPr>
          <w:rStyle w:val="StyleUnderline"/>
        </w:rPr>
        <w:t>Civic education programs provide benefits to high school students situated in areas of urban poverty, and one of those benefits includes enhancing urban poor students' prospects for achieving social mobility.</w:t>
      </w:r>
      <w:r w:rsidRPr="00E44086">
        <w:rPr>
          <w:sz w:val="16"/>
        </w:rPr>
        <w:t xml:space="preserve"> That is, </w:t>
      </w:r>
      <w:r w:rsidRPr="00E44086">
        <w:rPr>
          <w:rStyle w:val="StyleUnderline"/>
        </w:rPr>
        <w:t>civic education can serve a role and be part of a viable solution to minimizing or eliminating the causes and effects of urban poverty</w:t>
      </w:r>
      <w:r w:rsidRPr="00E44086">
        <w:rPr>
          <w:sz w:val="16"/>
        </w:rPr>
        <w:t xml:space="preserve">. Although respondents mostly agreed that there is a plausible relationship between civic education and enlarging the social mobility of the urban poor, this sense is not universally shared. In fact, there is greater skepticism as to the existence of this relationship, as compared to the more general concern of whether civic education has any practical value overall. 1. In support of a connection between civic education and enhancing the social mobility of the urban poor, respondents noted that </w:t>
      </w:r>
      <w:r w:rsidRPr="00E44086">
        <w:rPr>
          <w:rStyle w:val="StyleUnderline"/>
        </w:rPr>
        <w:t>civic education programs may create or supplement high school students' networks of individuals who have demonstrated an ability to overcome modest circumstances to reach higher education and potentially hold positions of power and influence</w:t>
      </w:r>
      <w:r w:rsidRPr="00E44086">
        <w:rPr>
          <w:sz w:val="16"/>
        </w:rPr>
        <w:t xml:space="preserve">. Such networking is important because urban high school students may be detached from individuals who have succeeded in pursuing higher education, attaining meaningful employment, or engaging in the civic life of the country. </w:t>
      </w:r>
      <w:r w:rsidRPr="00E44086">
        <w:rPr>
          <w:rStyle w:val="StyleUnderline"/>
        </w:rPr>
        <w:t>Civics programs, however, may help bridge the gap between high school students' existing role models</w:t>
      </w:r>
      <w:r w:rsidRPr="00E44086">
        <w:rPr>
          <w:sz w:val="16"/>
        </w:rPr>
        <w:t xml:space="preserve">, on the one hand, and </w:t>
      </w:r>
      <w:r w:rsidRPr="00E44086">
        <w:rPr>
          <w:rStyle w:val="StyleUnderline"/>
        </w:rPr>
        <w:t>accessible individuals who are doing well academically and generally have bright professional futures ahead of them</w:t>
      </w:r>
      <w:r w:rsidRPr="00E44086">
        <w:rPr>
          <w:sz w:val="16"/>
        </w:rPr>
        <w:t xml:space="preserve">, on the other. n47 2. </w:t>
      </w:r>
      <w:r w:rsidRPr="00E44086">
        <w:rPr>
          <w:rStyle w:val="StyleUnderline"/>
        </w:rPr>
        <w:t>Civic education programs may give high school students the tools to converse and engage with individuals for purposes of changing public policy or obtaining meaningful employment</w:t>
      </w:r>
      <w:r w:rsidRPr="00E44086">
        <w:rPr>
          <w:sz w:val="16"/>
        </w:rPr>
        <w:t>. n48 Mr. Arbetman mentions that these programs can assist in the "development of skills that are needed [for the participating students] to navigate our law-saturated society." n49 Elisabeth Medvedow of Discovering Justice explains, "</w:t>
      </w:r>
      <w:r w:rsidRPr="00E44086">
        <w:rPr>
          <w:rStyle w:val="StyleUnderline"/>
        </w:rPr>
        <w:t>By teaching young people about law, justice, government, and democracy</w:t>
      </w:r>
      <w:r w:rsidRPr="00E44086">
        <w:rPr>
          <w:sz w:val="16"/>
        </w:rPr>
        <w:t xml:space="preserve">, in combination with exposure and introductions to lawyers, judges, and legal professionals, </w:t>
      </w:r>
      <w:r w:rsidRPr="00E44086">
        <w:rPr>
          <w:rStyle w:val="StyleUnderline"/>
        </w:rPr>
        <w:t>students will have their eyes opened to new career possibilities in their lives</w:t>
      </w:r>
      <w:r w:rsidRPr="00E44086">
        <w:rPr>
          <w:sz w:val="16"/>
        </w:rPr>
        <w:t xml:space="preserve">." n50 3. Related to the potential of giving students the common instruments to participate in the mainstream contexts, </w:t>
      </w:r>
      <w:r w:rsidRPr="00E44086">
        <w:rPr>
          <w:rStyle w:val="StyleUnderline"/>
        </w:rPr>
        <w:t>civic education programs may encourage or activate students' interests in civic engagement</w:t>
      </w:r>
      <w:r w:rsidRPr="00E44086">
        <w:rPr>
          <w:sz w:val="16"/>
        </w:rPr>
        <w:t xml:space="preserve">. For example, Professor Blackman comments, "To the extent students understand how their government structure, and related voter apathy, may keep them in poor conditions, they may be motivated to either get more involved, or seek institutions that are more responsive to their needs." n51 4. </w:t>
      </w:r>
      <w:r w:rsidRPr="00E44086">
        <w:rPr>
          <w:rStyle w:val="StyleUnderline"/>
        </w:rPr>
        <w:t>The urban poor are,</w:t>
      </w:r>
      <w:r w:rsidRPr="00E44086">
        <w:rPr>
          <w:sz w:val="16"/>
        </w:rPr>
        <w:t xml:space="preserve"> functionally speaking, </w:t>
      </w:r>
      <w:r w:rsidRPr="00E44086">
        <w:rPr>
          <w:rStyle w:val="StyleUnderline"/>
        </w:rPr>
        <w:t>politically orphaned</w:t>
      </w:r>
      <w:r w:rsidRPr="00E44086">
        <w:rPr>
          <w:sz w:val="16"/>
        </w:rPr>
        <w:t xml:space="preserve">. n52 </w:t>
      </w:r>
      <w:proofErr w:type="gramStart"/>
      <w:r w:rsidRPr="00E44086">
        <w:rPr>
          <w:rStyle w:val="StyleUnderline"/>
        </w:rPr>
        <w:t>But</w:t>
      </w:r>
      <w:proofErr w:type="gramEnd"/>
      <w:r w:rsidRPr="00E44086">
        <w:rPr>
          <w:rStyle w:val="StyleUnderline"/>
        </w:rPr>
        <w:t xml:space="preserve"> civic education programs may give the urban poor the substantive knowledge of the government</w:t>
      </w:r>
      <w:r w:rsidRPr="00E44086">
        <w:rPr>
          <w:sz w:val="16"/>
        </w:rPr>
        <w:t xml:space="preserve"> such </w:t>
      </w:r>
      <w:r w:rsidRPr="00E44086">
        <w:rPr>
          <w:rStyle w:val="StyleUnderline"/>
        </w:rPr>
        <w:t>that they may be able to independently advocate for their interests</w:t>
      </w:r>
      <w:r w:rsidRPr="00E44086">
        <w:rPr>
          <w:sz w:val="16"/>
        </w:rPr>
        <w:t xml:space="preserve">, rather than depend on political actors for assistance. n53 Accordingly, and in sum, </w:t>
      </w:r>
      <w:r w:rsidRPr="00E44086">
        <w:rPr>
          <w:rStyle w:val="StyleUnderline"/>
        </w:rPr>
        <w:t>there is consensus among the respondents surveyed that civic education may play a role in enhancing social mobility of high school students in areas of urban poverty.</w:t>
      </w:r>
      <w:r w:rsidRPr="00E44086">
        <w:rPr>
          <w:sz w:val="16"/>
        </w:rPr>
        <w:t xml:space="preserve"> Even the most optimistic respondents acknowledged, however, that civic education will not, alone, remedy the entrenched causes of urban poverty, though it may help chip away at those causes and their deleterious effects. n54</w:t>
      </w:r>
    </w:p>
    <w:p w14:paraId="6BE44536" w14:textId="77777777" w:rsidR="00955935" w:rsidRPr="00E44086" w:rsidRDefault="00955935" w:rsidP="00955935">
      <w:pPr>
        <w:pStyle w:val="Heading4"/>
      </w:pPr>
      <w:bookmarkStart w:id="5" w:name="_Hlk486344935"/>
      <w:r w:rsidRPr="00E44086">
        <w:t xml:space="preserve">Social mobility stimulates the economy </w:t>
      </w:r>
    </w:p>
    <w:p w14:paraId="2F40095A" w14:textId="77777777" w:rsidR="00955935" w:rsidRPr="00E44086" w:rsidRDefault="00955935" w:rsidP="00955935">
      <w:pPr>
        <w:rPr>
          <w:b/>
        </w:rPr>
      </w:pPr>
      <w:r w:rsidRPr="00E44086">
        <w:rPr>
          <w:b/>
        </w:rPr>
        <w:t xml:space="preserve">Causa and Johansson 9 </w:t>
      </w:r>
      <w:r w:rsidRPr="00E44086">
        <w:t xml:space="preserve">– (Orsetta Causa is a senior economist, PhD, Economics, Paris School of Economics, Msc Economics, Paris School of Economics, ENS Cachan Professional experience include OECD Economics Department OECD Development </w:t>
      </w:r>
      <w:proofErr w:type="gramStart"/>
      <w:r w:rsidRPr="00E44086">
        <w:t>Centre ,</w:t>
      </w:r>
      <w:proofErr w:type="gramEnd"/>
      <w:r w:rsidRPr="00E44086">
        <w:t xml:space="preserve"> 2003 – 2005 BNP Paribas, Equity Research, Lazard Freres, and Mergers &amp; Acquisitions, -- JK</w:t>
      </w:r>
    </w:p>
    <w:p w14:paraId="46B3885A" w14:textId="77777777" w:rsidR="00955935" w:rsidRPr="00E44086" w:rsidRDefault="00955935" w:rsidP="00955935">
      <w:r w:rsidRPr="00E44086">
        <w:rPr>
          <w:sz w:val="16"/>
        </w:rPr>
        <w:t xml:space="preserve">Intergenerational </w:t>
      </w:r>
      <w:r w:rsidRPr="00E44086">
        <w:rPr>
          <w:rStyle w:val="StyleUnderline"/>
        </w:rPr>
        <w:t>social mobility may have positive effects on economic growth through the allocation of talents and abilities in the economy. Lacking such mobility, potential misallocation of talents and skills may lead to inefficiencies, with negative consequences for growth</w:t>
      </w:r>
      <w:r w:rsidRPr="00E44086">
        <w:rPr>
          <w:sz w:val="16"/>
        </w:rPr>
        <w:t xml:space="preserve"> (e.g. Galor and Tsiddon, 1997; Murphy et al. 1991; and Box 7). Thus, </w:t>
      </w:r>
      <w:r w:rsidRPr="00E44086">
        <w:rPr>
          <w:rStyle w:val="StyleUnderline"/>
        </w:rPr>
        <w:t>public policies aimed at removing obstacles to</w:t>
      </w:r>
      <w:r w:rsidRPr="00E44086">
        <w:rPr>
          <w:sz w:val="16"/>
        </w:rPr>
        <w:t xml:space="preserve"> intergenerational </w:t>
      </w:r>
      <w:r w:rsidRPr="00E44086">
        <w:rPr>
          <w:rStyle w:val="StyleUnderline"/>
        </w:rPr>
        <w:t>social mobility may improve the allocation of resources, thereby increasing growth</w:t>
      </w:r>
      <w:r w:rsidRPr="00E44086">
        <w:rPr>
          <w:sz w:val="16"/>
        </w:rPr>
        <w:t xml:space="preserve">. The reverse is also possible with faster economic growth generating more opportunities, which would enhance intergenerational social mobility if these opportunities disproportionately benefit the disadvantaged. For instance, in periods of major technological progress, the relative importance of own individual ability relative to parental background as regards the possibility to understand and take advantage of available economic opportunities may increase. This enhances mobility and generates a higher concentration of high-ability, better-educated individuals in technologically-advanced sectors, which in turn stimulates growth (Galor and Tsiddon, 1997).22 Therefore, policies that stimulate economic growth may also promote intergenerational social mobility. </w:t>
      </w:r>
    </w:p>
    <w:bookmarkEnd w:id="5"/>
    <w:p w14:paraId="56C38490" w14:textId="77777777" w:rsidR="00BB19F4" w:rsidRPr="00E44086" w:rsidRDefault="00BB19F4" w:rsidP="00BB19F4">
      <w:pPr>
        <w:pStyle w:val="Heading4"/>
      </w:pPr>
      <w:r w:rsidRPr="00E44086">
        <w:t>Lack of social mobility leads to a self-perpetuating cycle of desperation – low graduation rates prove</w:t>
      </w:r>
    </w:p>
    <w:p w14:paraId="25C17E40" w14:textId="77777777" w:rsidR="00BB19F4" w:rsidRPr="00E44086" w:rsidRDefault="00BB19F4" w:rsidP="00BB19F4">
      <w:pPr>
        <w:rPr>
          <w:rStyle w:val="Style13ptBold"/>
          <w:b w:val="0"/>
        </w:rPr>
      </w:pPr>
      <w:r w:rsidRPr="00E44086">
        <w:rPr>
          <w:rStyle w:val="Style13ptBold"/>
        </w:rPr>
        <w:t xml:space="preserve">Kearney and Levine 15 </w:t>
      </w:r>
      <w:r w:rsidRPr="00E44086">
        <w:rPr>
          <w:rStyle w:val="Style13ptBold"/>
          <w:b w:val="0"/>
        </w:rPr>
        <w:t xml:space="preserve">Melissa Kearney is a senior fellow at the Brookings Institution and a Professor in </w:t>
      </w:r>
      <w:proofErr w:type="gramStart"/>
      <w:r w:rsidRPr="00E44086">
        <w:rPr>
          <w:rStyle w:val="Style13ptBold"/>
          <w:b w:val="0"/>
        </w:rPr>
        <w:t>the  Department</w:t>
      </w:r>
      <w:proofErr w:type="gramEnd"/>
      <w:r w:rsidRPr="00E44086">
        <w:rPr>
          <w:rStyle w:val="Style13ptBold"/>
          <w:b w:val="0"/>
        </w:rPr>
        <w:t xml:space="preserve"> of Economics at the University of Maryland. Phillip B. Levine is an A. Barton Hepburn Professor in the Department of Economics at Wellesley. (Brookings, Social Mobility Memos, “Economic despair: The vicious circle of inequality and social mobility,” 5/29/15, Melissa S. Kearney and Phillip B. Levine) // SR</w:t>
      </w:r>
    </w:p>
    <w:p w14:paraId="0B153359" w14:textId="77777777" w:rsidR="00BB19F4" w:rsidRPr="00E44086" w:rsidRDefault="00BB19F4" w:rsidP="00BB19F4">
      <w:r w:rsidRPr="00E44086">
        <w:rPr>
          <w:sz w:val="16"/>
        </w:rPr>
        <w:t xml:space="preserve">A case in point: finishing high school. In our latest research, we investigate whether high income inequality and </w:t>
      </w:r>
      <w:r w:rsidRPr="00E44086">
        <w:rPr>
          <w:rStyle w:val="StyleUnderline"/>
        </w:rPr>
        <w:t>low social mobility</w:t>
      </w:r>
      <w:r w:rsidRPr="00E44086">
        <w:rPr>
          <w:sz w:val="16"/>
        </w:rPr>
        <w:t xml:space="preserve"> lead young people from lower socioeconomic status (SES) households to drop out of high school—a decision that has important consequences for their ability to climb the economic ladder. It is already clear that income inequality </w:t>
      </w:r>
      <w:r w:rsidRPr="00E44086">
        <w:rPr>
          <w:rStyle w:val="StyleUnderline"/>
        </w:rPr>
        <w:t>and dropout rates across states and cities are correlated</w:t>
      </w:r>
      <w:r w:rsidRPr="00E44086">
        <w:rPr>
          <w:sz w:val="16"/>
        </w:rPr>
        <w:t xml:space="preserve">; the purpose of our econometric investigation is to assess whether this correlation reflects a causal relationship. This finding holds up in more sophisticated econometric analyses, after controlling for a host of individual and state level characteristics. </w:t>
      </w:r>
      <w:r w:rsidRPr="00E44086">
        <w:rPr>
          <w:rStyle w:val="StyleUnderline"/>
        </w:rPr>
        <w:t>In particular, we find that moving from a low-inequality state to a high-inequality state increases the likelihood that a low-SES male student will drop out of high school by 4.1 percentage points. What we may be seeing here is what we have described as an “economic despair” model. As the gap between the bottom and middle of the income distribution widens, middle-class life and economic success feel increasingly out of reach to kids from economically disadvantaged households</w:t>
      </w:r>
      <w:r w:rsidRPr="00E44086">
        <w:rPr>
          <w:sz w:val="16"/>
        </w:rPr>
        <w:t xml:space="preserve">. </w:t>
      </w:r>
      <w:r w:rsidRPr="00E44086">
        <w:rPr>
          <w:rStyle w:val="StyleUnderline"/>
        </w:rPr>
        <w:t xml:space="preserve">They </w:t>
      </w:r>
      <w:r w:rsidRPr="00E44086">
        <w:rPr>
          <w:sz w:val="16"/>
        </w:rPr>
        <w:t xml:space="preserve">therefore </w:t>
      </w:r>
      <w:r w:rsidRPr="00E44086">
        <w:rPr>
          <w:rStyle w:val="StyleUnderline"/>
        </w:rPr>
        <w:t>lose the motivation to stay in school and try to make that climb</w:t>
      </w:r>
      <w:r w:rsidRPr="00E44086">
        <w:rPr>
          <w:sz w:val="16"/>
        </w:rPr>
        <w:t>. In other words, though higher levels of income inequality might drive some adolescents and young adults to work even harder—</w:t>
      </w:r>
      <w:r w:rsidRPr="00E44086">
        <w:rPr>
          <w:rStyle w:val="StyleUnderline"/>
        </w:rPr>
        <w:t>inequality</w:t>
      </w:r>
      <w:r w:rsidRPr="00E44086">
        <w:rPr>
          <w:sz w:val="16"/>
        </w:rPr>
        <w:t xml:space="preserve"> might also </w:t>
      </w:r>
      <w:proofErr w:type="gramStart"/>
      <w:r w:rsidRPr="00E44086">
        <w:rPr>
          <w:rStyle w:val="StyleUnderline"/>
        </w:rPr>
        <w:t>has</w:t>
      </w:r>
      <w:proofErr w:type="gramEnd"/>
      <w:r w:rsidRPr="00E44086">
        <w:rPr>
          <w:rStyle w:val="StyleUnderline"/>
        </w:rPr>
        <w:t xml:space="preserve"> an offsetting “desperation” effect on low-income kids, leading them to simply “drop out.”</w:t>
      </w:r>
      <w:r w:rsidRPr="00E44086">
        <w:rPr>
          <w:sz w:val="16"/>
        </w:rPr>
        <w:t xml:space="preserve"> </w:t>
      </w:r>
      <w:r w:rsidRPr="00E44086">
        <w:rPr>
          <w:rStyle w:val="StyleUnderline"/>
        </w:rPr>
        <w:t>The danger is that inequality and low mobility become locked into a self-perpetuating cycle.</w:t>
      </w:r>
      <w:r w:rsidRPr="00E44086">
        <w:rPr>
          <w:sz w:val="16"/>
        </w:rPr>
        <w:t xml:space="preserve"> </w:t>
      </w:r>
      <w:proofErr w:type="gramStart"/>
      <w:r w:rsidRPr="00E44086">
        <w:rPr>
          <w:sz w:val="16"/>
        </w:rPr>
        <w:t>So</w:t>
      </w:r>
      <w:proofErr w:type="gramEnd"/>
      <w:r w:rsidRPr="00E44086">
        <w:rPr>
          <w:sz w:val="16"/>
        </w:rPr>
        <w:t xml:space="preserve"> we need policies that give every child and young person a reason to believe in the prospect of a better future. Hope matters. </w:t>
      </w:r>
    </w:p>
    <w:p w14:paraId="475F857E" w14:textId="77777777" w:rsidR="00BB19F4" w:rsidRPr="00E44086" w:rsidRDefault="00BB19F4" w:rsidP="00BB19F4"/>
    <w:p w14:paraId="36911A66" w14:textId="77777777" w:rsidR="00BB19F4" w:rsidRPr="00E44086" w:rsidRDefault="00BB19F4" w:rsidP="00BB19F4">
      <w:pPr>
        <w:pStyle w:val="Heading4"/>
      </w:pPr>
      <w:r w:rsidRPr="00E44086">
        <w:t>Lack of social mobility disproportionately affects African-Americans – downward mobility and race gaps prove</w:t>
      </w:r>
    </w:p>
    <w:p w14:paraId="77AE9CE8" w14:textId="77777777" w:rsidR="00BB19F4" w:rsidRPr="00E44086" w:rsidRDefault="00BB19F4" w:rsidP="00BB19F4">
      <w:pPr>
        <w:rPr>
          <w:rStyle w:val="Style13ptBold"/>
          <w:b w:val="0"/>
        </w:rPr>
      </w:pPr>
      <w:r w:rsidRPr="00E44086">
        <w:rPr>
          <w:rStyle w:val="Style13ptBold"/>
        </w:rPr>
        <w:t xml:space="preserve">Rodrigue and Reeves 15 </w:t>
      </w:r>
      <w:r w:rsidRPr="00E44086">
        <w:rPr>
          <w:rStyle w:val="Style13ptBold"/>
          <w:b w:val="0"/>
        </w:rPr>
        <w:t>Richard V. Reeves is a Senior Fellow of Economic Studies at the Brookings Institution and the Co-Director at the Center on Children and Families. (Brookings, Social Mobility Memos, “Five Bleak Facts on Black Opportunity,” 1/15/15, Edward Rodrigue, Richard V. Reeves) // SR</w:t>
      </w:r>
    </w:p>
    <w:p w14:paraId="00C67908" w14:textId="77777777" w:rsidR="00BB19F4" w:rsidRPr="00E44086" w:rsidRDefault="00BB19F4" w:rsidP="00BB19F4">
      <w:pPr>
        <w:rPr>
          <w:rStyle w:val="StyleUnderline"/>
        </w:rPr>
      </w:pPr>
      <w:r w:rsidRPr="00E44086">
        <w:rPr>
          <w:sz w:val="16"/>
        </w:rPr>
        <w:t xml:space="preserve">1. HALF OF BLACK AMERICANS BORN POOR STAY POOR </w:t>
      </w:r>
      <w:r w:rsidRPr="00E44086">
        <w:rPr>
          <w:rStyle w:val="StyleUnderline"/>
        </w:rPr>
        <w:t xml:space="preserve">Upward mobility from the bottom of the income distribution is much less likely for black than white Americans: 51% of the black Americans born into the lowest fifth of the earnings distribution remain there at age 40: </w:t>
      </w:r>
      <w:r w:rsidRPr="00E44086">
        <w:rPr>
          <w:sz w:val="16"/>
        </w:rPr>
        <w:t xml:space="preserve">2. MOST BLACK </w:t>
      </w:r>
      <w:proofErr w:type="gramStart"/>
      <w:r w:rsidRPr="00E44086">
        <w:rPr>
          <w:sz w:val="16"/>
        </w:rPr>
        <w:t>MIDDLE CLASS</w:t>
      </w:r>
      <w:proofErr w:type="gramEnd"/>
      <w:r w:rsidRPr="00E44086">
        <w:rPr>
          <w:sz w:val="16"/>
        </w:rPr>
        <w:t xml:space="preserve"> KIDS ARE DOWNWARDLY MOBILE </w:t>
      </w:r>
      <w:r w:rsidRPr="00E44086">
        <w:rPr>
          <w:rStyle w:val="StyleUnderline"/>
        </w:rPr>
        <w:t>Downward intergenerational social mobility from the middle to the bottom is much more common among Black Americans.</w:t>
      </w:r>
      <w:r w:rsidRPr="00E44086">
        <w:rPr>
          <w:sz w:val="16"/>
        </w:rPr>
        <w:t xml:space="preserve"> </w:t>
      </w:r>
      <w:r w:rsidRPr="00E44086">
        <w:rPr>
          <w:rStyle w:val="StyleUnderline"/>
        </w:rPr>
        <w:t>Seven out of ten black Americans born into the middle quintile fall into one of the two quintiles below as adults</w:t>
      </w:r>
      <w:r w:rsidRPr="00E44086">
        <w:rPr>
          <w:sz w:val="16"/>
        </w:rPr>
        <w:t xml:space="preserve">. In some ways, this is an even more depressing fact than the poor rates of upward mobility. Even black Americans who make it to the middle class are likely to see their kids fall down the ladder: Race gaps in wealth – already wide – widened further during the Great Recession. </w:t>
      </w:r>
      <w:r w:rsidRPr="00E44086">
        <w:rPr>
          <w:rStyle w:val="StyleUnderline"/>
        </w:rPr>
        <w:t>The median wealth of white households is now 13 times greater than for black households –the largest gap in a quarter century</w:t>
      </w:r>
      <w:r w:rsidRPr="00E44086">
        <w:rPr>
          <w:sz w:val="16"/>
        </w:rPr>
        <w:t xml:space="preserve">, according to analysis by the Pew Research Center. Black median wealth almost halved during the recession, falling from $19,200 in 2007 to $11,000 in 2013: </w:t>
      </w:r>
      <w:r w:rsidRPr="00E44086">
        <w:rPr>
          <w:rStyle w:val="StyleUnderline"/>
        </w:rPr>
        <w:t>Black children are much more likely to be raised in a single-parent household</w:t>
      </w:r>
      <w:r w:rsidRPr="00E44086">
        <w:rPr>
          <w:sz w:val="16"/>
        </w:rPr>
        <w:t xml:space="preserve">, and as our own research suggests, </w:t>
      </w:r>
      <w:r w:rsidRPr="00E44086">
        <w:rPr>
          <w:rStyle w:val="StyleUnderline"/>
        </w:rPr>
        <w:t>family structure can play a large role</w:t>
      </w:r>
      <w:r w:rsidRPr="00E44086">
        <w:rPr>
          <w:sz w:val="16"/>
        </w:rPr>
        <w:t xml:space="preserve"> in a child’s chance of success </w:t>
      </w:r>
      <w:r w:rsidRPr="00E44086">
        <w:rPr>
          <w:rStyle w:val="StyleUnderline"/>
        </w:rPr>
        <w:t>in all stages of life</w:t>
      </w:r>
      <w:r w:rsidRPr="00E44086">
        <w:rPr>
          <w:sz w:val="16"/>
        </w:rPr>
        <w:t xml:space="preserve">: 5. BLACK STUDENTS ATTEND WORSE SCHOOLS The school system remains highly segregated by race and economic status: </w:t>
      </w:r>
      <w:r w:rsidRPr="00E44086">
        <w:rPr>
          <w:rStyle w:val="StyleUnderline"/>
        </w:rPr>
        <w:t>black students make up 16 percent of the public school population, but the average black student attends a school that’s 50 percent black.</w:t>
      </w:r>
      <w:r w:rsidRPr="00E44086">
        <w:rPr>
          <w:sz w:val="16"/>
        </w:rPr>
        <w:t xml:space="preserve"> Our colleague Jonathan Rothwell shows that the average black student also attends a school at the 37th percentile for test score results whereas the average white student attends a school in the 60th percentile: </w:t>
      </w:r>
      <w:r w:rsidRPr="00E44086">
        <w:rPr>
          <w:rStyle w:val="StyleUnderline"/>
        </w:rPr>
        <w:t>There are race gaps in almost every conceivable social and economic dimension</w:t>
      </w:r>
      <w:r w:rsidRPr="00E44086">
        <w:rPr>
          <w:sz w:val="16"/>
        </w:rPr>
        <w:t xml:space="preserve">, many of which we have discussed on these pages before: incarceration, early learning, parenting, schooling, attitudinal racism, employment – the list goes on. There has been progress, too, of course. But one thing is clear. </w:t>
      </w:r>
      <w:r w:rsidRPr="00E44086">
        <w:rPr>
          <w:rStyle w:val="StyleUnderline"/>
        </w:rPr>
        <w:t>An inescapable requirement for building an opportunity society is improving the life chances of black Americans.</w:t>
      </w:r>
    </w:p>
    <w:p w14:paraId="591DC80D" w14:textId="77777777" w:rsidR="00BB19F4" w:rsidRPr="00E44086" w:rsidRDefault="00BB19F4" w:rsidP="00BB19F4">
      <w:pPr>
        <w:pStyle w:val="Heading4"/>
      </w:pPr>
      <w:r w:rsidRPr="00E44086">
        <w:t>Lack of social mobility causes a loss in human capital – discourages students, decreases motivation</w:t>
      </w:r>
    </w:p>
    <w:p w14:paraId="669071A3" w14:textId="77777777" w:rsidR="00BB19F4" w:rsidRPr="00E44086" w:rsidRDefault="00BB19F4" w:rsidP="00BB19F4">
      <w:pPr>
        <w:rPr>
          <w:rStyle w:val="Style13ptBold"/>
          <w:b w:val="0"/>
        </w:rPr>
      </w:pPr>
      <w:r w:rsidRPr="00E44086">
        <w:rPr>
          <w:rStyle w:val="Style13ptBold"/>
        </w:rPr>
        <w:t xml:space="preserve">Laajaj et all 16 </w:t>
      </w:r>
      <w:r w:rsidRPr="00E44086">
        <w:rPr>
          <w:rStyle w:val="Style13ptBold"/>
          <w:b w:val="0"/>
        </w:rPr>
        <w:t>Rachid Laajaj is a professor of Developmental Economics at the University of Los Andes. (Midwest International Economic Development Conference, “Motivational Effects of a Nationwide Merit Scholarship Program for Low Income Students,” January 2016) // SR</w:t>
      </w:r>
    </w:p>
    <w:p w14:paraId="4E647A7E" w14:textId="77777777" w:rsidR="00BB19F4" w:rsidRPr="00E44086" w:rsidRDefault="00BB19F4" w:rsidP="00BB19F4">
      <w:pPr>
        <w:rPr>
          <w:rStyle w:val="StyleUnderline"/>
        </w:rPr>
      </w:pPr>
      <w:r w:rsidRPr="00E44086">
        <w:rPr>
          <w:sz w:val="16"/>
        </w:rPr>
        <w:t>The three approaches all lead to the conclusion that the opportunities created by the eligibility to the fellowship lead to substantial improvement in the grades of the students. 2 These valuable databases were provided by the government, who is keen to learn about the different effects of the fellowship, as part of a broader assessment of the policy in an agreement with the University of Los Andes.</w:t>
      </w:r>
      <w:r w:rsidRPr="00E44086">
        <w:rPr>
          <w:sz w:val="16"/>
        </w:rPr>
        <w:cr/>
      </w:r>
      <w:r w:rsidRPr="00E44086">
        <w:rPr>
          <w:rFonts w:ascii="Times New Roman" w:eastAsia="Malgun Gothic" w:hAnsi="Times New Roman" w:cs="Times New Roman"/>
          <w:sz w:val="16"/>
        </w:rPr>
        <w:t>￼</w:t>
      </w:r>
      <w:r w:rsidRPr="00E44086">
        <w:rPr>
          <w:sz w:val="16"/>
        </w:rPr>
        <w:t xml:space="preserve">4 Approaches show motivational effects that are clearly concentrated on the top of the grade distribution, starting among students that are above the 70th percentile. By contrast, </w:t>
      </w:r>
      <w:r w:rsidRPr="00E44086">
        <w:rPr>
          <w:rStyle w:val="StyleUnderline"/>
        </w:rPr>
        <w:t>the fact that a student of the school obtained the scholarship in the preceding year has effects that are strongest and most significant in the bottom of the grade distribution</w:t>
      </w:r>
      <w:r w:rsidRPr="00E44086">
        <w:rPr>
          <w:sz w:val="16"/>
        </w:rPr>
        <w:t xml:space="preserve">. This may be due to the fact that the </w:t>
      </w:r>
      <w:r w:rsidRPr="00E44086">
        <w:rPr>
          <w:rStyle w:val="StyleUnderline"/>
        </w:rPr>
        <w:t>top students, were already informed and motivated</w:t>
      </w:r>
      <w:r w:rsidRPr="00E44086">
        <w:rPr>
          <w:sz w:val="16"/>
        </w:rPr>
        <w:t xml:space="preserve"> even without a student in their school being recipient in 2015. It also points towards aspirational and role model effects that may not be fully rational, in the sense that it motivates students, which are highly unlikely to become recipients of the merit based scholarship. Still, all results show that the</w:t>
      </w:r>
      <w:r w:rsidRPr="00E44086">
        <w:rPr>
          <w:rStyle w:val="StyleUnderline"/>
        </w:rPr>
        <w:t xml:space="preserve"> change in social mobility created by the scholarship affects the motivation of the eligible students to work hard and obtain better grades. Hence the lack of social mobility causes a loss in human capital because it discourages lower class students from exerting effort to obtain better grades.</w:t>
      </w:r>
    </w:p>
    <w:bookmarkEnd w:id="4"/>
    <w:p w14:paraId="5CBBFF21" w14:textId="75D4D9F8" w:rsidR="00955935" w:rsidRPr="00E44086" w:rsidRDefault="00955935" w:rsidP="00FA29D6">
      <w:pPr>
        <w:pStyle w:val="Heading3"/>
      </w:pPr>
      <w:r w:rsidRPr="00E44086">
        <w:t xml:space="preserve">Solvency </w:t>
      </w:r>
    </w:p>
    <w:p w14:paraId="4FE6883A" w14:textId="77777777" w:rsidR="00955935" w:rsidRPr="00E44086" w:rsidRDefault="00955935" w:rsidP="00955935">
      <w:pPr>
        <w:pStyle w:val="Heading4"/>
      </w:pPr>
      <w:r w:rsidRPr="00E44086">
        <w:t>Status quo levels of civic education indicate high levels of incompetence- means the aff is key to raise the standard</w:t>
      </w:r>
    </w:p>
    <w:p w14:paraId="5A04FF92" w14:textId="77777777" w:rsidR="00955935" w:rsidRPr="00E44086" w:rsidRDefault="00955935" w:rsidP="00955935">
      <w:pPr>
        <w:rPr>
          <w:sz w:val="16"/>
        </w:rPr>
      </w:pPr>
      <w:r w:rsidRPr="00E44086">
        <w:rPr>
          <w:rStyle w:val="Style13ptBold"/>
        </w:rPr>
        <w:t>Kahlenberg &amp; Janey 16</w:t>
      </w:r>
      <w:r w:rsidRPr="00E44086">
        <w:t xml:space="preserve"> </w:t>
      </w:r>
      <w:r w:rsidRPr="00E44086">
        <w:rPr>
          <w:sz w:val="16"/>
        </w:rPr>
        <w:t xml:space="preserve">(Richard D., a senior fellow at The Century Foundation with expertise in education, civil rights, and equal opportunity, author of six books, editor of ten Century Foundation books, former Fellow at the Center for National Policy, a visiting associate professor of constitutional law at George Washington University, and a legislative assistant to Senator Charles S. Robb (D-VA). He also serves on the advisory board of the Pell Institute, the Albert Shanker Institute and the Research Advisory Panel of the National Coalition for School Diversity. In addition, he is the winner of the William A. Kaplin Award for Excellence in Higher Education Law and Policy Scholarship, Clifford, a senior research scholar at Boston University’s School of Education. He was state district superintendent of Newark, New Jersey, from 2008 to 2011; superintendent of schools in Washington, D.C., from 2004 to 2007; and superintendent of schools in Rochester, New York, from 1995 to 2002. He has also been a Senior Weismann Fellow at Bankstreet College of Education in New York City, as well as vice president of education at Scholastic, Inc., “Putting Democracy Back into Public Education”, The Century Foundation, 11/10/2016, accessed 6/26/2017, </w:t>
      </w:r>
      <w:hyperlink r:id="rId44" w:history="1">
        <w:r w:rsidRPr="00E44086">
          <w:rPr>
            <w:rStyle w:val="Hyperlink"/>
            <w:sz w:val="16"/>
          </w:rPr>
          <w:t>https://tcf.org/content/report/putting-democracy-back-public-education/</w:t>
        </w:r>
      </w:hyperlink>
      <w:r w:rsidRPr="00E44086">
        <w:rPr>
          <w:sz w:val="16"/>
        </w:rPr>
        <w:t>) DL</w:t>
      </w:r>
    </w:p>
    <w:p w14:paraId="0CCD7077" w14:textId="77777777" w:rsidR="00955935" w:rsidRPr="00E44086" w:rsidRDefault="00955935" w:rsidP="00955935">
      <w:pPr>
        <w:rPr>
          <w:sz w:val="12"/>
        </w:rPr>
      </w:pPr>
      <w:r w:rsidRPr="00E44086">
        <w:rPr>
          <w:rStyle w:val="Emphasis"/>
          <w:highlight w:val="yellow"/>
        </w:rPr>
        <w:t>Low Levels of Civics Knowledge</w:t>
      </w:r>
      <w:r w:rsidRPr="00E44086">
        <w:rPr>
          <w:sz w:val="12"/>
        </w:rPr>
        <w:t xml:space="preserve"> </w:t>
      </w:r>
      <w:r w:rsidRPr="00E44086">
        <w:rPr>
          <w:rStyle w:val="StyleUnderline"/>
          <w:highlight w:val="yellow"/>
        </w:rPr>
        <w:t>Americans’ knowledge of basic civics is</w:t>
      </w:r>
      <w:r w:rsidRPr="00E44086">
        <w:rPr>
          <w:rStyle w:val="StyleUnderline"/>
        </w:rPr>
        <w:t xml:space="preserve"> frighteningly </w:t>
      </w:r>
      <w:r w:rsidRPr="00E44086">
        <w:rPr>
          <w:rStyle w:val="StyleUnderline"/>
          <w:highlight w:val="yellow"/>
        </w:rPr>
        <w:t>scant</w:t>
      </w:r>
      <w:r w:rsidRPr="00E44086">
        <w:rPr>
          <w:rStyle w:val="StyleUnderline"/>
        </w:rPr>
        <w:t xml:space="preserve">. </w:t>
      </w:r>
      <w:r w:rsidRPr="00E44086">
        <w:rPr>
          <w:rStyle w:val="StyleUnderline"/>
          <w:highlight w:val="yellow"/>
        </w:rPr>
        <w:t>A</w:t>
      </w:r>
      <w:r w:rsidRPr="00E44086">
        <w:rPr>
          <w:rStyle w:val="StyleUnderline"/>
        </w:rPr>
        <w:t xml:space="preserve"> 2015 </w:t>
      </w:r>
      <w:r w:rsidRPr="00E44086">
        <w:rPr>
          <w:rStyle w:val="StyleUnderline"/>
          <w:highlight w:val="yellow"/>
        </w:rPr>
        <w:t>survey</w:t>
      </w:r>
      <w:r w:rsidRPr="00E44086">
        <w:rPr>
          <w:rStyle w:val="StyleUnderline"/>
        </w:rPr>
        <w:t xml:space="preserve"> conducted by the Annenberg Public Policy Center of the University of Pennsylvania </w:t>
      </w:r>
      <w:r w:rsidRPr="00E44086">
        <w:rPr>
          <w:rStyle w:val="StyleUnderline"/>
          <w:highlight w:val="yellow"/>
        </w:rPr>
        <w:t>found that</w:t>
      </w:r>
      <w:r w:rsidRPr="00E44086">
        <w:rPr>
          <w:rStyle w:val="StyleUnderline"/>
        </w:rPr>
        <w:t xml:space="preserve"> </w:t>
      </w:r>
      <w:r w:rsidRPr="00E44086">
        <w:rPr>
          <w:rStyle w:val="StyleUnderline"/>
          <w:highlight w:val="yellow"/>
        </w:rPr>
        <w:t>only 31 percent of Americans can name all three branches of government</w:t>
      </w:r>
      <w:r w:rsidRPr="00E44086">
        <w:rPr>
          <w:rStyle w:val="StyleUnderline"/>
        </w:rPr>
        <w:t xml:space="preserve">, and </w:t>
      </w:r>
      <w:r w:rsidRPr="00E44086">
        <w:rPr>
          <w:rStyle w:val="StyleUnderline"/>
          <w:highlight w:val="yellow"/>
        </w:rPr>
        <w:t>32 percent cannot identify a single one</w:t>
      </w:r>
      <w:r w:rsidRPr="00E44086">
        <w:rPr>
          <w:sz w:val="12"/>
        </w:rPr>
        <w:t xml:space="preserve">. (See Figure 1.) </w:t>
      </w:r>
      <w:r w:rsidRPr="00E44086">
        <w:rPr>
          <w:rStyle w:val="StyleUnderline"/>
        </w:rPr>
        <w:t xml:space="preserve">The survey found that </w:t>
      </w:r>
      <w:r w:rsidRPr="00E44086">
        <w:rPr>
          <w:rStyle w:val="StyleUnderline"/>
          <w:highlight w:val="yellow"/>
        </w:rPr>
        <w:t>only 53 percent of Americans understood that a 5–4 decision by the</w:t>
      </w:r>
      <w:r w:rsidRPr="00E44086">
        <w:rPr>
          <w:rStyle w:val="StyleUnderline"/>
        </w:rPr>
        <w:t xml:space="preserve"> U.S. </w:t>
      </w:r>
      <w:r w:rsidRPr="00E44086">
        <w:rPr>
          <w:rStyle w:val="StyleUnderline"/>
          <w:highlight w:val="yellow"/>
        </w:rPr>
        <w:t>Supreme Court constitutes law</w:t>
      </w:r>
      <w:r w:rsidRPr="00E44086">
        <w:rPr>
          <w:rStyle w:val="StyleUnderline"/>
        </w:rPr>
        <w:t xml:space="preserve"> and must be followed; 15 percent believed that a 5–4 decision is sent back to Congress for reconsideration, and 13 percent thought that the decision would be returned to lower courts and decided there</w:t>
      </w:r>
      <w:r w:rsidRPr="00E44086">
        <w:rPr>
          <w:sz w:val="12"/>
        </w:rPr>
        <w:t xml:space="preserve">.40 </w:t>
      </w:r>
    </w:p>
    <w:p w14:paraId="4577F46B" w14:textId="77777777" w:rsidR="00955935" w:rsidRPr="00E44086" w:rsidRDefault="00955935" w:rsidP="00955935">
      <w:pPr>
        <w:rPr>
          <w:sz w:val="12"/>
        </w:rPr>
      </w:pPr>
      <w:r w:rsidRPr="00E44086">
        <w:rPr>
          <w:rStyle w:val="StyleUnderline"/>
          <w:highlight w:val="yellow"/>
        </w:rPr>
        <w:t>Performance among students on the</w:t>
      </w:r>
      <w:r w:rsidRPr="00E44086">
        <w:rPr>
          <w:rStyle w:val="StyleUnderline"/>
        </w:rPr>
        <w:t xml:space="preserve"> 2010 National Assessment of Educational Progress (</w:t>
      </w:r>
      <w:r w:rsidRPr="00E44086">
        <w:rPr>
          <w:rStyle w:val="StyleUnderline"/>
          <w:highlight w:val="yellow"/>
        </w:rPr>
        <w:t>NAEP</w:t>
      </w:r>
      <w:r w:rsidRPr="00E44086">
        <w:rPr>
          <w:rStyle w:val="StyleUnderline"/>
        </w:rPr>
        <w:t xml:space="preserve">) </w:t>
      </w:r>
      <w:r w:rsidRPr="00E44086">
        <w:rPr>
          <w:rStyle w:val="StyleUnderline"/>
          <w:highlight w:val="yellow"/>
        </w:rPr>
        <w:t>was</w:t>
      </w:r>
      <w:r w:rsidRPr="00E44086">
        <w:rPr>
          <w:rStyle w:val="StyleUnderline"/>
        </w:rPr>
        <w:t xml:space="preserve"> also </w:t>
      </w:r>
      <w:r w:rsidRPr="00E44086">
        <w:rPr>
          <w:rStyle w:val="StyleUnderline"/>
          <w:highlight w:val="yellow"/>
        </w:rPr>
        <w:t>disturbingly low</w:t>
      </w:r>
      <w:r w:rsidRPr="00E44086">
        <w:rPr>
          <w:sz w:val="12"/>
        </w:rPr>
        <w:t xml:space="preserve">. </w:t>
      </w:r>
      <w:r w:rsidRPr="00E44086">
        <w:rPr>
          <w:rStyle w:val="StyleUnderline"/>
          <w:highlight w:val="yellow"/>
        </w:rPr>
        <w:t>Only 27 percent of fourth-graders</w:t>
      </w:r>
      <w:r w:rsidRPr="00E44086">
        <w:rPr>
          <w:rStyle w:val="StyleUnderline"/>
        </w:rPr>
        <w:t xml:space="preserve">, </w:t>
      </w:r>
      <w:r w:rsidRPr="00E44086">
        <w:rPr>
          <w:rStyle w:val="StyleUnderline"/>
          <w:highlight w:val="yellow"/>
        </w:rPr>
        <w:t>22 percent of eighth-graders</w:t>
      </w:r>
      <w:r w:rsidRPr="00E44086">
        <w:rPr>
          <w:rStyle w:val="StyleUnderline"/>
        </w:rPr>
        <w:t xml:space="preserve">, </w:t>
      </w:r>
      <w:r w:rsidRPr="00E44086">
        <w:rPr>
          <w:rStyle w:val="StyleUnderline"/>
          <w:highlight w:val="yellow"/>
        </w:rPr>
        <w:t>and 24 percent of twelfth-graders performed at or above</w:t>
      </w:r>
      <w:r w:rsidRPr="00E44086">
        <w:rPr>
          <w:rStyle w:val="StyleUnderline"/>
        </w:rPr>
        <w:t xml:space="preserve"> the </w:t>
      </w:r>
      <w:r w:rsidRPr="00E44086">
        <w:rPr>
          <w:rStyle w:val="StyleUnderline"/>
          <w:highlight w:val="yellow"/>
        </w:rPr>
        <w:t>proficient</w:t>
      </w:r>
      <w:r w:rsidRPr="00E44086">
        <w:rPr>
          <w:rStyle w:val="StyleUnderline"/>
        </w:rPr>
        <w:t xml:space="preserve"> level in civics</w:t>
      </w:r>
      <w:r w:rsidRPr="00E44086">
        <w:rPr>
          <w:sz w:val="12"/>
        </w:rPr>
        <w:t xml:space="preserve">. </w:t>
      </w:r>
      <w:r w:rsidRPr="00E44086">
        <w:rPr>
          <w:rStyle w:val="StyleUnderline"/>
          <w:highlight w:val="yellow"/>
        </w:rPr>
        <w:t>Thirty-six percent of twelfth grade students failed to</w:t>
      </w:r>
      <w:r w:rsidRPr="00E44086">
        <w:rPr>
          <w:rStyle w:val="StyleUnderline"/>
        </w:rPr>
        <w:t xml:space="preserve"> even </w:t>
      </w:r>
      <w:r w:rsidRPr="00E44086">
        <w:rPr>
          <w:rStyle w:val="StyleUnderline"/>
          <w:highlight w:val="yellow"/>
        </w:rPr>
        <w:t>reach the basic level</w:t>
      </w:r>
      <w:r w:rsidRPr="00E44086">
        <w:rPr>
          <w:rStyle w:val="StyleUnderline"/>
        </w:rPr>
        <w:t xml:space="preserve"> in civics</w:t>
      </w:r>
      <w:r w:rsidRPr="00E44086">
        <w:rPr>
          <w:sz w:val="12"/>
        </w:rPr>
        <w:t xml:space="preserve">, signifying that they were unable to describe forms of political participation in a democracy, or draw simple conclusions from basic graphs, charts, maps, or cartoons.41 What is particularly disturbing is that </w:t>
      </w:r>
      <w:r w:rsidRPr="00E44086">
        <w:rPr>
          <w:rStyle w:val="Emphasis"/>
          <w:highlight w:val="yellow"/>
        </w:rPr>
        <w:t>civic literacy has not risen despite considerable gains in educational attainment</w:t>
      </w:r>
      <w:r w:rsidRPr="00E44086">
        <w:rPr>
          <w:sz w:val="12"/>
        </w:rPr>
        <w:t>. As scholar William Galston observed in 2003, “</w:t>
      </w:r>
      <w:r w:rsidRPr="00E44086">
        <w:rPr>
          <w:rStyle w:val="StyleUnderline"/>
        </w:rPr>
        <w:t xml:space="preserve">Although the level of formal schooling in the United States is much higher than it was fifty years ago, </w:t>
      </w:r>
      <w:r w:rsidRPr="00E44086">
        <w:rPr>
          <w:rStyle w:val="StyleUnderline"/>
          <w:highlight w:val="yellow"/>
        </w:rPr>
        <w:t>the civic knowledge of today’s students is at best no higher than that of their</w:t>
      </w:r>
      <w:r w:rsidRPr="00E44086">
        <w:rPr>
          <w:rStyle w:val="StyleUnderline"/>
        </w:rPr>
        <w:t xml:space="preserve"> parents and </w:t>
      </w:r>
      <w:r w:rsidRPr="00E44086">
        <w:rPr>
          <w:rStyle w:val="StyleUnderline"/>
          <w:highlight w:val="yellow"/>
        </w:rPr>
        <w:t>grandparents</w:t>
      </w:r>
      <w:r w:rsidRPr="00E44086">
        <w:rPr>
          <w:sz w:val="12"/>
        </w:rPr>
        <w:t>.”42 Among college graduates, older respondents perform significantly better than younger ones according to the American Council of Trustees and Alumni. While over 98 percent of college graduates over 65, for example, knew that the president cannot establish taxes, only 74 percent of graduates aged 25–34 understood this concept.43</w:t>
      </w:r>
    </w:p>
    <w:p w14:paraId="25E88B48" w14:textId="77777777" w:rsidR="00955935" w:rsidRPr="00E44086" w:rsidRDefault="00955935" w:rsidP="00955935">
      <w:pPr>
        <w:pStyle w:val="Heading4"/>
      </w:pPr>
      <w:r w:rsidRPr="00E44086">
        <w:t>But, reviving civic education now is key to producing a peaceful society – creates social change</w:t>
      </w:r>
    </w:p>
    <w:p w14:paraId="65341DE6" w14:textId="77777777" w:rsidR="00955935" w:rsidRPr="00E44086" w:rsidRDefault="00955935" w:rsidP="00955935">
      <w:pPr>
        <w:rPr>
          <w:rStyle w:val="Style13ptBold"/>
        </w:rPr>
      </w:pPr>
      <w:r w:rsidRPr="00E44086">
        <w:rPr>
          <w:rStyle w:val="Style13ptBold"/>
        </w:rPr>
        <w:t xml:space="preserve">Al Tahat 5-24, </w:t>
      </w:r>
      <w:r w:rsidRPr="00E44086">
        <w:t xml:space="preserve">Jassar, Reporter at Al Jazeera and Journalist at Jordan Times, “Civic education key to producing peaceful, tolerant societies — experts,” </w:t>
      </w:r>
      <w:hyperlink r:id="rId45" w:history="1">
        <w:r w:rsidRPr="00E44086">
          <w:rPr>
            <w:rStyle w:val="Hyperlink"/>
          </w:rPr>
          <w:t>http://www.lexisnexis.com.proxy.lib.umich.edu/hottopics/lnacademic/</w:t>
        </w:r>
      </w:hyperlink>
      <w:r w:rsidRPr="00E44086">
        <w:t>, NC</w:t>
      </w:r>
      <w:r w:rsidRPr="00E44086">
        <w:rPr>
          <w:rStyle w:val="Style13ptBold"/>
        </w:rPr>
        <w:t xml:space="preserve"> </w:t>
      </w:r>
    </w:p>
    <w:p w14:paraId="1B6BEB1B" w14:textId="77777777" w:rsidR="00955935" w:rsidRPr="00E44086" w:rsidRDefault="00955935" w:rsidP="00955935">
      <w:pPr>
        <w:rPr>
          <w:sz w:val="16"/>
        </w:rPr>
      </w:pPr>
      <w:r w:rsidRPr="00E44086">
        <w:rPr>
          <w:rStyle w:val="Emphasis"/>
        </w:rPr>
        <w:t>Civic education is key to achieving a "peaceful society"</w:t>
      </w:r>
      <w:r w:rsidRPr="00E44086">
        <w:rPr>
          <w:rStyle w:val="StyleUnderline"/>
        </w:rPr>
        <w:t>, participants agreed on Tuesday at a forum titled "The Role of Civic Education and Religious Diversity in Reinforcing Peace and Countering Violence".</w:t>
      </w:r>
      <w:r w:rsidRPr="00E44086">
        <w:rPr>
          <w:sz w:val="16"/>
        </w:rPr>
        <w:t xml:space="preserve"> The forum, organised by the Jordanian Civic Centre for Education (JCCE) and supported by the Konrad Adenauer Foundation, was attended by Minister of Political and Parliamentary Affairs Musa Maaytah, and religious figures from Jordan, Palestine, Lebanon, Egypt, Morocco and Tunisia. In her opening speech, Mona Al Alami, director of the JCCE, said that the forum was what "all Arab societies need during this very sensitive time", in order to form a "common understanding" of the principle of civic education in achieving a "peaceful society". Maaytah pointed to the history of the Jordanian experience with the civic-state model and the benefits of implementing civic education, saying that "Jordan is a civic state, as it has always referred to the constitution and the law." "Jordan was the first to respect the ethnic and religious diversity, and it was shown in the first parliamentary election, held more than 90 years ago," the minister added. "Though Jordan has reached a significant civilised stage, </w:t>
      </w:r>
      <w:r w:rsidRPr="00E44086">
        <w:rPr>
          <w:rStyle w:val="StyleUnderline"/>
        </w:rPr>
        <w:t>we still need to</w:t>
      </w:r>
      <w:r w:rsidRPr="00E44086">
        <w:rPr>
          <w:sz w:val="16"/>
        </w:rPr>
        <w:t xml:space="preserve"> </w:t>
      </w:r>
      <w:r w:rsidRPr="00E44086">
        <w:rPr>
          <w:rStyle w:val="StyleUnderline"/>
        </w:rPr>
        <w:t>raise awareness on civic education, since it aims to educate individuals and the society about the importance and the nature of citizenship, which forms the basis of civil and political rights"</w:t>
      </w:r>
      <w:r w:rsidRPr="00E44086">
        <w:rPr>
          <w:sz w:val="16"/>
        </w:rPr>
        <w:t xml:space="preserve">, he continued. "When implemented, </w:t>
      </w:r>
      <w:r w:rsidRPr="00E44086">
        <w:rPr>
          <w:rStyle w:val="StyleUnderline"/>
        </w:rPr>
        <w:t>civic education has many benefits, among which is raising the level of culture and knowledge in the social and political domains, as well as solidifying a culture which forgives and rejects violence,"</w:t>
      </w:r>
      <w:r w:rsidRPr="00E44086">
        <w:rPr>
          <w:sz w:val="16"/>
        </w:rPr>
        <w:t xml:space="preserve"> Maaytah concluded. Manuel Schubert, resident representative of the Konrad Adenauer Foundation in Jordan, stressed </w:t>
      </w:r>
      <w:r w:rsidRPr="00E44086">
        <w:rPr>
          <w:rStyle w:val="StyleUnderline"/>
        </w:rPr>
        <w:t>the need to reach understanding and build a forum that utilises civic education to counter violence. "Education, both formal and informal, can initiate social change and open new channels of dialogue with our youth, strengthen their faith and improve their self-worth</w:t>
      </w:r>
      <w:r w:rsidRPr="00E44086">
        <w:rPr>
          <w:sz w:val="16"/>
        </w:rPr>
        <w:t>," he said. On the sidelines of the forum, Schubert told The Jordan Times that he was optimistic that more tolerance and a better understanding of diversity worldwide was possible through civic education. "Civic education is a whole, and we need to address it not only through formal education, but through informal education too. We also need to address the factors that take place when forming individual and group identities, to make it more tolerant," said Schubert. "We are investigating the reason why diversity has been labelled recently as a threat to some. We want to convince those people that we can benefit from diversity," he added. "People are witnessing major changes in the world, so this might cause a sense of uncertainty. Thus, people are being less tolerant and we need to bring people back to open up again," Schubert concluded.</w:t>
      </w:r>
    </w:p>
    <w:p w14:paraId="4CC20F58" w14:textId="77777777" w:rsidR="00B81DCE" w:rsidRPr="00E44086" w:rsidRDefault="00B81DCE" w:rsidP="00B81DCE">
      <w:pPr>
        <w:pStyle w:val="Heading4"/>
        <w:rPr>
          <w:rFonts w:cs="Calibri"/>
        </w:rPr>
      </w:pPr>
      <w:r w:rsidRPr="00E44086">
        <w:rPr>
          <w:rFonts w:cs="Calibri"/>
        </w:rPr>
        <w:t>Civic education solves a laundry list of societal and existential issues</w:t>
      </w:r>
    </w:p>
    <w:p w14:paraId="4BD3746A" w14:textId="77777777" w:rsidR="00B81DCE" w:rsidRPr="00E44086" w:rsidRDefault="00B81DCE" w:rsidP="00B81DCE">
      <w:r w:rsidRPr="00E44086">
        <w:rPr>
          <w:rStyle w:val="Style13ptBold"/>
        </w:rPr>
        <w:t>Beutel 12</w:t>
      </w:r>
      <w:r w:rsidRPr="00E44086">
        <w:t xml:space="preserve"> </w:t>
      </w:r>
      <w:r w:rsidRPr="00E44086">
        <w:rPr>
          <w:sz w:val="16"/>
          <w:szCs w:val="16"/>
        </w:rPr>
        <w:t>Dr. Wolfgang Beutel is the managing director (CEO) and academic head of the Competition for Citizenship “Democratic Action” at the Friedrich Schiller University of Jena. “Schools, Curriculum and Civic Education for Building Democratic Citizens” (https://www.sensepublishers.com/media/1470-schools-curriculum-and-civic-education-for-building.pdf)</w:t>
      </w:r>
    </w:p>
    <w:p w14:paraId="0A25F15C" w14:textId="77777777" w:rsidR="00B81DCE" w:rsidRPr="00E44086" w:rsidRDefault="00B81DCE" w:rsidP="00B81DCE">
      <w:pPr>
        <w:rPr>
          <w:sz w:val="16"/>
        </w:rPr>
      </w:pPr>
      <w:r w:rsidRPr="00E44086">
        <w:rPr>
          <w:u w:val="single"/>
        </w:rPr>
        <w:t>Civic education</w:t>
      </w:r>
      <w:r w:rsidRPr="00E44086">
        <w:rPr>
          <w:sz w:val="16"/>
        </w:rPr>
        <w:t xml:space="preserve"> is and will be a necessary charge in schools. However, it </w:t>
      </w:r>
      <w:r w:rsidRPr="00E44086">
        <w:rPr>
          <w:b/>
          <w:u w:val="single"/>
        </w:rPr>
        <w:t>needs further development</w:t>
      </w:r>
      <w:r w:rsidRPr="00E44086">
        <w:rPr>
          <w:sz w:val="16"/>
        </w:rPr>
        <w:t xml:space="preserve">. This holds for Europe and Germany and, certainly, it also holds for already established and still developing democratic communities in western civilization and beyond. </w:t>
      </w:r>
      <w:r w:rsidRPr="00E44086">
        <w:rPr>
          <w:u w:val="single"/>
        </w:rPr>
        <w:t>People educated to commit themselves to community, to an open-minded society, to solidarity, and to social equity is what democracy needs</w:t>
      </w:r>
      <w:r w:rsidRPr="00E44086">
        <w:rPr>
          <w:sz w:val="16"/>
        </w:rPr>
        <w:t xml:space="preserve"> (Dahrendorf 2003). Such people will recognize that </w:t>
      </w:r>
      <w:r w:rsidRPr="00E44086">
        <w:rPr>
          <w:u w:val="single"/>
        </w:rPr>
        <w:t>only democracy can offer them framework conditions for a stable, social and liberal society.</w:t>
      </w:r>
      <w:r w:rsidRPr="00E44086">
        <w:rPr>
          <w:sz w:val="16"/>
        </w:rPr>
        <w:t xml:space="preserve"> However, they will also learn that </w:t>
      </w:r>
      <w:r w:rsidRPr="00E44086">
        <w:rPr>
          <w:u w:val="single"/>
        </w:rPr>
        <w:t xml:space="preserve">a society being democratic and capable of development is mainly charged with perpetual reform and change of constant conditions. </w:t>
      </w:r>
      <w:r w:rsidRPr="00E44086">
        <w:rPr>
          <w:b/>
          <w:u w:val="single"/>
        </w:rPr>
        <w:t>Only these citizens strengthen the society’s ability to repel intolerance, racism, xenophobia, and violence.</w:t>
      </w:r>
      <w:r w:rsidRPr="00E44086">
        <w:rPr>
          <w:sz w:val="16"/>
        </w:rPr>
        <w:t xml:space="preserve"> </w:t>
      </w:r>
      <w:r w:rsidRPr="00E44086">
        <w:rPr>
          <w:u w:val="single"/>
        </w:rPr>
        <w:t xml:space="preserve">In addition, societies are constantly facing more and more issues and challenges institutional frameworks of established democratic systems and their functional elites cannot deal with on their own. </w:t>
      </w:r>
      <w:r w:rsidRPr="00E44086">
        <w:rPr>
          <w:b/>
          <w:u w:val="single"/>
        </w:rPr>
        <w:t>Today’s major issues of the future are issues of global concern</w:t>
      </w:r>
      <w:r w:rsidRPr="00E44086">
        <w:rPr>
          <w:sz w:val="16"/>
        </w:rPr>
        <w:t xml:space="preserve">. Thus, these problems are of existential importance for present and future generations and cannot be solved by national politics alone. </w:t>
      </w:r>
      <w:r w:rsidRPr="00E44086">
        <w:rPr>
          <w:u w:val="single"/>
        </w:rPr>
        <w:t>For global challenges</w:t>
      </w:r>
      <w:r w:rsidRPr="00E44086">
        <w:rPr>
          <w:sz w:val="16"/>
        </w:rPr>
        <w:t xml:space="preserve"> are based on regional conditions and result in regional effects and for the social capital to solve political issues is locally embedded, </w:t>
      </w:r>
      <w:r w:rsidRPr="00E44086">
        <w:rPr>
          <w:u w:val="single"/>
        </w:rPr>
        <w:t>democracy is a form of politics which cannot work and be developed without a committed and strong civic society</w:t>
      </w:r>
      <w:r w:rsidRPr="00E44086">
        <w:rPr>
          <w:sz w:val="16"/>
        </w:rPr>
        <w:t xml:space="preserve"> (Putnam 2000</w:t>
      </w:r>
      <w:r w:rsidRPr="00E44086">
        <w:rPr>
          <w:u w:val="single"/>
        </w:rPr>
        <w:t>). Political issues with future significance like</w:t>
      </w:r>
      <w:r w:rsidRPr="00E44086">
        <w:rPr>
          <w:sz w:val="16"/>
        </w:rPr>
        <w:t xml:space="preserve"> • the use of energy and treatment of the non-renewable energy resources of the Earth; • </w:t>
      </w:r>
      <w:r w:rsidRPr="00E44086">
        <w:rPr>
          <w:b/>
          <w:u w:val="single"/>
        </w:rPr>
        <w:t>economic development</w:t>
      </w:r>
      <w:r w:rsidRPr="00E44086">
        <w:rPr>
          <w:sz w:val="16"/>
        </w:rPr>
        <w:t xml:space="preserve"> and the resulting environmental </w:t>
      </w:r>
      <w:r w:rsidRPr="00E44086">
        <w:rPr>
          <w:b/>
          <w:u w:val="single"/>
        </w:rPr>
        <w:t>pollution</w:t>
      </w:r>
      <w:r w:rsidRPr="00E44086">
        <w:rPr>
          <w:sz w:val="16"/>
        </w:rPr>
        <w:t xml:space="preserve">; • </w:t>
      </w:r>
      <w:r w:rsidRPr="00E44086">
        <w:rPr>
          <w:b/>
          <w:u w:val="single"/>
        </w:rPr>
        <w:t>climate change</w:t>
      </w:r>
      <w:r w:rsidRPr="00E44086">
        <w:rPr>
          <w:sz w:val="16"/>
        </w:rPr>
        <w:t xml:space="preserve">; • the </w:t>
      </w:r>
      <w:r w:rsidRPr="00E44086">
        <w:rPr>
          <w:b/>
          <w:u w:val="single"/>
        </w:rPr>
        <w:t>growth of the world population</w:t>
      </w:r>
      <w:r w:rsidRPr="00E44086">
        <w:rPr>
          <w:sz w:val="16"/>
        </w:rPr>
        <w:t xml:space="preserve"> and the increasing life expectancy in developed countries; • global mobility caused by economy but also by misguided political developments, supply bottlenecks, and </w:t>
      </w:r>
      <w:r w:rsidRPr="00E44086">
        <w:rPr>
          <w:b/>
          <w:u w:val="single"/>
        </w:rPr>
        <w:t>hunger</w:t>
      </w:r>
      <w:r w:rsidRPr="00E44086">
        <w:rPr>
          <w:sz w:val="16"/>
        </w:rPr>
        <w:t xml:space="preserve"> as well as migration, expulsion and flight caused by </w:t>
      </w:r>
      <w:r w:rsidRPr="00E44086">
        <w:rPr>
          <w:b/>
          <w:u w:val="single"/>
        </w:rPr>
        <w:t>cultural, religious, and political repression</w:t>
      </w:r>
      <w:r w:rsidRPr="00E44086">
        <w:rPr>
          <w:sz w:val="16"/>
        </w:rPr>
        <w:t xml:space="preserve">; • </w:t>
      </w:r>
      <w:r w:rsidRPr="00E44086">
        <w:rPr>
          <w:b/>
          <w:u w:val="single"/>
        </w:rPr>
        <w:t>international conflicts</w:t>
      </w:r>
      <w:r w:rsidRPr="00E44086">
        <w:rPr>
          <w:sz w:val="16"/>
        </w:rPr>
        <w:t xml:space="preserve"> and wars caused by economical, religious and cultural issues; W. BEUTEL 8 </w:t>
      </w:r>
      <w:r w:rsidRPr="00E44086">
        <w:rPr>
          <w:u w:val="single"/>
        </w:rPr>
        <w:t>and many other questions of the social and political reality will play a bigger role in people’s everyday life</w:t>
      </w:r>
      <w:r w:rsidRPr="00E44086">
        <w:rPr>
          <w:sz w:val="16"/>
        </w:rPr>
        <w:t xml:space="preserve"> – concerning children as well as adolescents. However, we cannot only deal with these problems in academically coined subjects of traditional schools anymore. Still, </w:t>
      </w:r>
      <w:r w:rsidRPr="00E44086">
        <w:rPr>
          <w:u w:val="single"/>
        </w:rPr>
        <w:t>these issues have to become a part of school education for these major issues of the future will affect children and adolescents.</w:t>
      </w:r>
      <w:r w:rsidRPr="00E44086">
        <w:rPr>
          <w:sz w:val="16"/>
        </w:rPr>
        <w:t xml:space="preserve"> </w:t>
      </w:r>
      <w:r w:rsidRPr="00E44086">
        <w:rPr>
          <w:b/>
          <w:u w:val="single"/>
        </w:rPr>
        <w:t>We have to develop a new form of education which enables children as well as adolescents to cope with these problems</w:t>
      </w:r>
      <w:r w:rsidRPr="00E44086">
        <w:rPr>
          <w:sz w:val="16"/>
        </w:rPr>
        <w:t xml:space="preserve">, </w:t>
      </w:r>
      <w:r w:rsidRPr="00E44086">
        <w:rPr>
          <w:b/>
          <w:u w:val="single"/>
        </w:rPr>
        <w:t>i.e. an education relevant to civic society</w:t>
      </w:r>
      <w:r w:rsidRPr="00E44086">
        <w:rPr>
          <w:sz w:val="16"/>
        </w:rPr>
        <w:t xml:space="preserve"> and to the question of working and living together on our planet. Hence, such civic education cannot only take place in single school subjects (or single academic disciplines, single school subjects, single subject-curricula) since this kind of education is more of a challenge and an educational experience for the school as a whole: It concerns classes as well as school life and, beyond, the community (cities, villages, or school and communities).</w:t>
      </w:r>
    </w:p>
    <w:p w14:paraId="0D6DFF44" w14:textId="77777777" w:rsidR="00955935" w:rsidRPr="00E44086" w:rsidRDefault="00955935" w:rsidP="00955935"/>
    <w:p w14:paraId="3F04C887" w14:textId="33377D84" w:rsidR="00FA29D6" w:rsidRPr="00E44086" w:rsidRDefault="00FA29D6" w:rsidP="00FA29D6">
      <w:pPr>
        <w:pStyle w:val="Heading3"/>
      </w:pPr>
      <w:r w:rsidRPr="00E44086">
        <w:t>AT: civic education fails</w:t>
      </w:r>
    </w:p>
    <w:p w14:paraId="358DB1A5" w14:textId="3E313AF6" w:rsidR="00FA29D6" w:rsidRPr="00E44086" w:rsidRDefault="00FA29D6" w:rsidP="00FA29D6">
      <w:pPr>
        <w:pStyle w:val="Heading4"/>
      </w:pPr>
      <w:r w:rsidRPr="00E44086">
        <w:t xml:space="preserve">Although situationism applies to education, a civic education in which multiple different tactics solves and can be integrated into social norms- our evidence is the only that make comparative claims. </w:t>
      </w:r>
    </w:p>
    <w:p w14:paraId="17E4CF2D" w14:textId="77777777" w:rsidR="00FA29D6" w:rsidRPr="00E44086" w:rsidRDefault="00FA29D6" w:rsidP="00FA29D6">
      <w:pPr>
        <w:rPr>
          <w:rStyle w:val="Style13ptBold"/>
        </w:rPr>
      </w:pPr>
      <w:r w:rsidRPr="00E44086">
        <w:rPr>
          <w:rStyle w:val="Style13ptBold"/>
        </w:rPr>
        <w:t>Porath and Dishon 15</w:t>
      </w:r>
    </w:p>
    <w:p w14:paraId="3FECA8B8" w14:textId="77777777" w:rsidR="00FA29D6" w:rsidRPr="00E44086" w:rsidRDefault="00FA29D6" w:rsidP="00FA29D6">
      <w:pPr>
        <w:rPr>
          <w:rStyle w:val="StyleUnderline"/>
          <w:u w:val="none"/>
        </w:rPr>
      </w:pPr>
      <w:r w:rsidRPr="00E44086">
        <w:t xml:space="preserve">Sigal R. Ben-Porath and Gideon Dishon are both proffessors at the Penn Graduate School of Education, 2015, "Taken out of Context: Defending Civic Education </w:t>
      </w:r>
      <w:proofErr w:type="gramStart"/>
      <w:r w:rsidRPr="00E44086">
        <w:t>From</w:t>
      </w:r>
      <w:proofErr w:type="gramEnd"/>
      <w:r w:rsidRPr="00E44086">
        <w:t xml:space="preserve"> the Situationist Critique," Penn Graduate School of Education, http://repository.upenn.edu/cgi/viewcontent.cgi?article=1412&amp;context=gse_pubs///jrg</w:t>
      </w:r>
    </w:p>
    <w:p w14:paraId="75117D99" w14:textId="77777777" w:rsidR="00FA29D6" w:rsidRPr="00E44086" w:rsidRDefault="00FA29D6" w:rsidP="00FA29D6">
      <w:pPr>
        <w:rPr>
          <w:rStyle w:val="Emphasis"/>
        </w:rPr>
      </w:pPr>
      <w:r w:rsidRPr="00E44086">
        <w:rPr>
          <w:rStyle w:val="StyleUnderline"/>
        </w:rPr>
        <w:t>While situationism offers important insights regarding</w:t>
      </w:r>
      <w:r w:rsidRPr="00E44086">
        <w:rPr>
          <w:sz w:val="16"/>
        </w:rPr>
        <w:t xml:space="preserve"> the diverse and unexpected ways in which </w:t>
      </w:r>
      <w:r w:rsidRPr="00E44086">
        <w:rPr>
          <w:rStyle w:val="Emphasis"/>
        </w:rPr>
        <w:t>situational cues drive behavior, many of which are important to the civic spher</w:t>
      </w:r>
      <w:r w:rsidRPr="00E44086">
        <w:rPr>
          <w:sz w:val="16"/>
        </w:rPr>
        <w:t xml:space="preserve">e, </w:t>
      </w:r>
      <w:r w:rsidRPr="00E44086">
        <w:rPr>
          <w:rStyle w:val="StyleUnderline"/>
        </w:rPr>
        <w:t>the situationist critique should not be seen as rebutting the need for civic education or the hope for developing civic virtues through instituting effective civic educational practices.</w:t>
      </w:r>
      <w:r w:rsidRPr="00E44086">
        <w:rPr>
          <w:sz w:val="16"/>
        </w:rPr>
        <w:t xml:space="preserve"> </w:t>
      </w:r>
      <w:r w:rsidRPr="00E44086">
        <w:rPr>
          <w:rStyle w:val="Emphasis"/>
        </w:rPr>
        <w:t>The rationale for cultivating virtue through intentional educational efforts, and specifically the rationale for cultivating civic virtues, does not disintegrate in the face of the situationist critique.</w:t>
      </w:r>
      <w:r w:rsidRPr="00E44086">
        <w:rPr>
          <w:sz w:val="16"/>
        </w:rPr>
        <w:t xml:space="preserve"> Rather, </w:t>
      </w:r>
      <w:r w:rsidRPr="00E44086">
        <w:rPr>
          <w:rStyle w:val="Emphasis"/>
          <w:sz w:val="28"/>
        </w:rPr>
        <w:t>a careful integration of some of the important insights gained from situationism can allow us, as we argued here, to clarify and target efforts to develop civic virtues through education</w:t>
      </w:r>
      <w:r w:rsidRPr="00E44086">
        <w:rPr>
          <w:sz w:val="16"/>
        </w:rPr>
        <w:t xml:space="preserve">. </w:t>
      </w:r>
      <w:r w:rsidRPr="00E44086">
        <w:rPr>
          <w:rStyle w:val="StyleUnderline"/>
        </w:rPr>
        <w:t>Understanding that virtues are probabilistic and composite means that cultivating them is a valuable effort for societies that rely on individuals’ inclinations and choices for maintaining public order and promoting shared goals.</w:t>
      </w:r>
      <w:r w:rsidRPr="00E44086">
        <w:rPr>
          <w:sz w:val="16"/>
        </w:rPr>
        <w:t xml:space="preserve"> Still, </w:t>
      </w:r>
      <w:r w:rsidRPr="00E44086">
        <w:rPr>
          <w:rStyle w:val="Emphasis"/>
        </w:rPr>
        <w:t>it is important to keep in mind that, since virtues are probabilistic and composite phenomena, even virtuous individuals are susceptible to influences</w:t>
      </w:r>
      <w:r w:rsidRPr="00E44086">
        <w:rPr>
          <w:sz w:val="16"/>
        </w:rPr>
        <w:t xml:space="preserve"> by the context in which they are expected to make good choices. Insofar as </w:t>
      </w:r>
      <w:r w:rsidRPr="00E44086">
        <w:rPr>
          <w:rStyle w:val="Emphasis"/>
        </w:rPr>
        <w:t>civic virtues</w:t>
      </w:r>
      <w:r w:rsidRPr="00E44086">
        <w:rPr>
          <w:sz w:val="16"/>
        </w:rPr>
        <w:t xml:space="preserve">, as we discuss them here, are attitudes that are expressed within a political context and, while stable, still have a variety of justified expressions, they </w:t>
      </w:r>
      <w:r w:rsidRPr="00E44086">
        <w:rPr>
          <w:rStyle w:val="Emphasis"/>
        </w:rPr>
        <w:t>reside somewhere in between the realm of action and the domain of personality traits.</w:t>
      </w:r>
      <w:r w:rsidRPr="00E44086">
        <w:rPr>
          <w:sz w:val="16"/>
        </w:rPr>
        <w:t xml:space="preserve"> </w:t>
      </w:r>
      <w:r w:rsidRPr="00E44086">
        <w:rPr>
          <w:rStyle w:val="StyleUnderline"/>
        </w:rPr>
        <w:t>Metaphorically speaking they are not as deep or central to one’s core identity as personality traits are, but they are less flitting then the situationist critique would have us assume.</w:t>
      </w:r>
      <w:r w:rsidRPr="00E44086">
        <w:rPr>
          <w:sz w:val="16"/>
        </w:rPr>
        <w:t xml:space="preserve"> Because of their relative stability across contexts they require some time and effort to cultivate but </w:t>
      </w:r>
      <w:r w:rsidRPr="00E44086">
        <w:rPr>
          <w:rStyle w:val="Emphasis"/>
        </w:rPr>
        <w:t>they</w:t>
      </w:r>
      <w:r w:rsidRPr="00E44086">
        <w:rPr>
          <w:sz w:val="16"/>
        </w:rPr>
        <w:t xml:space="preserve"> are more amenable to such cultivation, and </w:t>
      </w:r>
      <w:r w:rsidRPr="00E44086">
        <w:rPr>
          <w:rStyle w:val="Emphasis"/>
        </w:rPr>
        <w:t>can more justifiably be promoted by schools than basic personality traits</w:t>
      </w:r>
      <w:r w:rsidRPr="00E44086">
        <w:rPr>
          <w:sz w:val="16"/>
        </w:rPr>
        <w:t xml:space="preserve">. As a </w:t>
      </w:r>
      <w:proofErr w:type="gramStart"/>
      <w:r w:rsidRPr="00E44086">
        <w:rPr>
          <w:sz w:val="16"/>
        </w:rPr>
        <w:t>result</w:t>
      </w:r>
      <w:proofErr w:type="gramEnd"/>
      <w:r w:rsidRPr="00E44086">
        <w:rPr>
          <w:sz w:val="16"/>
        </w:rPr>
        <w:t xml:space="preserve"> we argue that it is important to maintain a commitment to prepare youth for </w:t>
      </w:r>
      <w:r w:rsidRPr="00E44086">
        <w:rPr>
          <w:rStyle w:val="StyleUnderline"/>
        </w:rPr>
        <w:t>their civic roles by exposing them to civic contexts and by providing them with opportunities to develop the virtues</w:t>
      </w:r>
      <w:r w:rsidRPr="00E44086">
        <w:rPr>
          <w:sz w:val="16"/>
        </w:rPr>
        <w:t xml:space="preserve">, </w:t>
      </w:r>
      <w:r w:rsidRPr="00E44086">
        <w:rPr>
          <w:rStyle w:val="Emphasis"/>
        </w:rPr>
        <w:t>motivations and dispositions on which a democratic public sphere is built</w:t>
      </w:r>
      <w:r w:rsidRPr="00E44086">
        <w:rPr>
          <w:sz w:val="16"/>
        </w:rPr>
        <w:t xml:space="preserve">. </w:t>
      </w:r>
      <w:r w:rsidRPr="00E44086">
        <w:rPr>
          <w:rStyle w:val="Emphasis"/>
        </w:rPr>
        <w:t>We therefore discussed two additional considerations for policy makers and for educators who aim to incorporate civic education</w:t>
      </w:r>
      <w:r w:rsidRPr="00E44086">
        <w:rPr>
          <w:sz w:val="16"/>
        </w:rPr>
        <w:t xml:space="preserve">, and particularly the cultivation of civic virtues, into their work. First, </w:t>
      </w:r>
      <w:r w:rsidRPr="00E44086">
        <w:rPr>
          <w:rStyle w:val="StyleUnderline"/>
        </w:rPr>
        <w:t>educators must keep in mind the dependence on context for expressing virtue, and thus help their students practice civically virtuous behaviors in different types of contexts and through different forms of interaction</w:t>
      </w:r>
      <w:r w:rsidRPr="00E44086">
        <w:rPr>
          <w:sz w:val="16"/>
        </w:rPr>
        <w:t xml:space="preserve">. This effort does not aim to override personal critical perspectives, and in fact relies on the capacity of individual students to analyze a social situation and decide what the virtuous act within it might be. Second, civic education must incorporate an explicit introduction to the shaping of social norms and contexts by the students. In other words, </w:t>
      </w:r>
      <w:r w:rsidRPr="00E44086">
        <w:rPr>
          <w:rStyle w:val="Emphasis"/>
        </w:rPr>
        <w:t xml:space="preserve">students must learn, gradually and in developmentally appropriate ways, to shape their own social environments in a manner that makes the expression of virtue more likely. </w:t>
      </w:r>
      <w:r w:rsidRPr="00E44086">
        <w:rPr>
          <w:sz w:val="16"/>
        </w:rPr>
        <w:t>We conclude by returning to the baseball analogy mentioned earlier (Sabini &amp; Silver 2005): while even the best baseball player cannot be expected to hit a home run at every at-bat, practice would make it more likely that they do so sometimes; prolonged and varied practice would make it more likely that they do well in a variety of possible situations</w:t>
      </w:r>
      <w:proofErr w:type="gramStart"/>
      <w:r w:rsidRPr="00E44086">
        <w:rPr>
          <w:sz w:val="16"/>
        </w:rPr>
        <w:t>. .</w:t>
      </w:r>
      <w:proofErr w:type="gramEnd"/>
      <w:r w:rsidRPr="00E44086">
        <w:rPr>
          <w:sz w:val="16"/>
        </w:rPr>
        <w:t xml:space="preserve"> While this description is analogous in some important ways to the domain of virtues, it fails to capture a significant aspect of civic virtues. Virtuous civic conduct is more akin to participation in a sport that relies on coordinated action, perhaps one such as football. While the individual skills of quarterbacks vary and can be roughly measured through statistical data, it is also clear that any Sigal Ben-Porath &amp; Gideon Dishon 35 quarterback’s ability to excel relies on his teammates. Having skilled receivers is obviously likely to increase the percentage of completed passes. This is true both in the context of a given game and when regarding the broader trajectory of performance. In similar fashion, </w:t>
      </w:r>
      <w:r w:rsidRPr="00E44086">
        <w:rPr>
          <w:rStyle w:val="Emphasis"/>
        </w:rPr>
        <w:t>while civic virtues are tied to individuals, both their development and their expression are deeply tied to the structured and social contexts in which individuals function.</w:t>
      </w:r>
      <w:r w:rsidRPr="00E44086">
        <w:rPr>
          <w:sz w:val="16"/>
        </w:rPr>
        <w:t xml:space="preserve"> </w:t>
      </w:r>
      <w:r w:rsidRPr="00E44086">
        <w:rPr>
          <w:rStyle w:val="StyleUnderline"/>
        </w:rPr>
        <w:t>Practicing real life situations that require the expression of virtue and learning both the theory and the practice of civic life can be beneficial to the development of virtue</w:t>
      </w:r>
      <w:r w:rsidRPr="00E44086">
        <w:rPr>
          <w:sz w:val="16"/>
        </w:rPr>
        <w:t xml:space="preserve"> in the individual and therefore beneficial to society as a whole; both in the aggregate, and </w:t>
      </w:r>
      <w:r w:rsidRPr="00E44086">
        <w:rPr>
          <w:rStyle w:val="Emphasis"/>
        </w:rPr>
        <w:t xml:space="preserve">in any individual’s influence on others with whom she interacts and on the situations and contexts that they shape together. </w:t>
      </w:r>
    </w:p>
    <w:p w14:paraId="7FBC0C69" w14:textId="77777777" w:rsidR="00BB19F4" w:rsidRPr="00E44086" w:rsidRDefault="00BB19F4" w:rsidP="00BB19F4">
      <w:pPr>
        <w:pStyle w:val="Heading3"/>
      </w:pPr>
      <w:r w:rsidRPr="00E44086">
        <w:t xml:space="preserve">AT: Income Inequality Alt Cause </w:t>
      </w:r>
    </w:p>
    <w:p w14:paraId="6C3513C6" w14:textId="77777777" w:rsidR="00BB19F4" w:rsidRPr="00E44086" w:rsidRDefault="00BB19F4" w:rsidP="00BB19F4">
      <w:pPr>
        <w:pStyle w:val="Heading4"/>
      </w:pPr>
      <w:r w:rsidRPr="00E44086">
        <w:t>Income Inequality -- Income inequality does not stop upward mobility – increased standard of living, flawed measures of income</w:t>
      </w:r>
    </w:p>
    <w:p w14:paraId="4B44880B" w14:textId="77777777" w:rsidR="00BB19F4" w:rsidRPr="00E44086" w:rsidRDefault="00BB19F4" w:rsidP="00BB19F4">
      <w:pPr>
        <w:rPr>
          <w:rStyle w:val="Style13ptBold"/>
          <w:b w:val="0"/>
        </w:rPr>
      </w:pPr>
      <w:r w:rsidRPr="00E44086">
        <w:rPr>
          <w:rStyle w:val="Style13ptBold"/>
        </w:rPr>
        <w:t xml:space="preserve">Hederman and Zerrad 12 </w:t>
      </w:r>
      <w:r w:rsidRPr="00E44086">
        <w:rPr>
          <w:rStyle w:val="Style13ptBold"/>
          <w:b w:val="0"/>
        </w:rPr>
        <w:t>David Azerrad is the Director at the B. Kenneth Simon Center for Principles and Politics and AWC Family Foundation Fellow. (The Heritage Foundation, “Defending the Dream: Why Income Inequality Doesn’t Threaten Opportunity,” 9/13/12, Rea Hederman and David Azerrad) // SR</w:t>
      </w:r>
    </w:p>
    <w:p w14:paraId="1F23E43E" w14:textId="77777777" w:rsidR="00BB19F4" w:rsidRPr="00E44086" w:rsidRDefault="00BB19F4" w:rsidP="00BB19F4">
      <w:r w:rsidRPr="00E44086">
        <w:t>Conflicting Dreams</w:t>
      </w:r>
    </w:p>
    <w:p w14:paraId="3EF7D49F" w14:textId="77777777" w:rsidR="00BB19F4" w:rsidRPr="00E44086" w:rsidRDefault="00BB19F4" w:rsidP="00BB19F4">
      <w:pPr>
        <w:rPr>
          <w:sz w:val="16"/>
        </w:rPr>
      </w:pPr>
      <w:r w:rsidRPr="00E44086">
        <w:rPr>
          <w:sz w:val="16"/>
        </w:rPr>
        <w:t xml:space="preserve">Part I of this report contrasts these two dreams. While the American Dream we all know is about climbing the ladder of opportunity, </w:t>
      </w:r>
      <w:r w:rsidRPr="00E44086">
        <w:rPr>
          <w:rStyle w:val="StyleUnderline"/>
        </w:rPr>
        <w:t>the new liberal American Dream can best be likened to an escalator of results—everyone hops on and moves up</w:t>
      </w:r>
      <w:r w:rsidRPr="00E44086">
        <w:rPr>
          <w:sz w:val="16"/>
        </w:rPr>
        <w:t xml:space="preserve"> without effort. </w:t>
      </w:r>
      <w:r w:rsidRPr="00E44086">
        <w:rPr>
          <w:rStyle w:val="StyleUnderline"/>
        </w:rPr>
        <w:t>The real American Dream is first and foremost about hard work and</w:t>
      </w:r>
      <w:r w:rsidRPr="00E44086">
        <w:rPr>
          <w:sz w:val="16"/>
        </w:rPr>
        <w:t xml:space="preserve"> the </w:t>
      </w:r>
      <w:r w:rsidRPr="00E44086">
        <w:rPr>
          <w:rStyle w:val="StyleUnderline"/>
        </w:rPr>
        <w:t>opportunities</w:t>
      </w:r>
      <w:r w:rsidRPr="00E44086">
        <w:rPr>
          <w:sz w:val="16"/>
        </w:rPr>
        <w:t xml:space="preserve"> created by a free economy. Stemming from our founding principles, it can be summed up by a simple equation: economic feedom + culture of work = prosperity and opportunity Part II examines the income inequality argument and shows how the </w:t>
      </w:r>
      <w:r w:rsidRPr="00E44086">
        <w:rPr>
          <w:rStyle w:val="StyleUnderline"/>
        </w:rPr>
        <w:t>recent rise in income disparities has not caused a decline in upward mobility. Standards of living have increased for everyone—as have incomes—and mobility</w:t>
      </w:r>
      <w:r w:rsidRPr="00E44086">
        <w:rPr>
          <w:sz w:val="16"/>
        </w:rPr>
        <w:t xml:space="preserve">, however one measures it, </w:t>
      </w:r>
      <w:r w:rsidRPr="00E44086">
        <w:rPr>
          <w:rStyle w:val="StyleUnderline"/>
        </w:rPr>
        <w:t>remains robust</w:t>
      </w:r>
      <w:r w:rsidRPr="00E44086">
        <w:rPr>
          <w:sz w:val="16"/>
        </w:rPr>
        <w:t xml:space="preserve">. Simply put, </w:t>
      </w:r>
      <w:r w:rsidRPr="00E44086">
        <w:rPr>
          <w:rStyle w:val="StyleUnderline"/>
        </w:rPr>
        <w:t>how much the top 1 percent of the population earns has no bearing on whether the bottom 20 percent can move up.</w:t>
      </w:r>
      <w:r w:rsidRPr="00E44086">
        <w:rPr>
          <w:sz w:val="16"/>
        </w:rPr>
        <w:t xml:space="preserve"> Moreover, the </w:t>
      </w:r>
      <w:r w:rsidRPr="00E44086">
        <w:rPr>
          <w:rStyle w:val="StyleUnderline"/>
        </w:rPr>
        <w:t>standard measures of income are flawed and inadequate. They compare households made up of different numbers of people and do not factor in taxes or non-cash government transfer payments such as food stamps, Medicare, or Medicaid</w:t>
      </w:r>
      <w:r w:rsidRPr="00E44086">
        <w:rPr>
          <w:sz w:val="16"/>
        </w:rPr>
        <w:t xml:space="preserve">. A more precise measure reveals that </w:t>
      </w:r>
      <w:r w:rsidRPr="00E44086">
        <w:rPr>
          <w:rStyle w:val="StyleUnderline"/>
        </w:rPr>
        <w:t xml:space="preserve">income inequalities are not as pronounced as the standard measures suggest. </w:t>
      </w:r>
      <w:r w:rsidRPr="00E44086">
        <w:rPr>
          <w:sz w:val="16"/>
        </w:rPr>
        <w:t xml:space="preserve">In addition, </w:t>
      </w:r>
      <w:r w:rsidRPr="00E44086">
        <w:rPr>
          <w:rStyle w:val="StyleUnderline"/>
        </w:rPr>
        <w:t>snapshots of income distribution</w:t>
      </w:r>
      <w:r w:rsidRPr="00E44086">
        <w:rPr>
          <w:sz w:val="16"/>
        </w:rPr>
        <w:t xml:space="preserve"> are problematic because they </w:t>
      </w:r>
      <w:r w:rsidRPr="00E44086">
        <w:rPr>
          <w:rStyle w:val="StyleUnderline"/>
        </w:rPr>
        <w:t xml:space="preserve">compare people who are in different stages of their lives with one another. For adults in their fifties to earn more than college students or retirees is perfectly normal. </w:t>
      </w:r>
      <w:r w:rsidRPr="00E44086">
        <w:rPr>
          <w:sz w:val="16"/>
        </w:rPr>
        <w:t>More fundamentally, consumption is a much better measure of well-being than income, and when levels of consumption rather than income are compared, inequalities are much less pronounced. Examining the inequality argument also reveals its psychological underpinnings: Contrary to their professions of solidarity with the poor and the “99 percent,” many critics of inequality seem to be motivated more by envy of the rich than by compassion for the poor.</w:t>
      </w:r>
    </w:p>
    <w:p w14:paraId="44A4B725" w14:textId="77777777" w:rsidR="00BB19F4" w:rsidRPr="00E44086" w:rsidRDefault="00BB19F4" w:rsidP="00BB19F4">
      <w:pPr>
        <w:pStyle w:val="Heading4"/>
      </w:pPr>
      <w:r w:rsidRPr="00E44086">
        <w:t>Civic education is key to fight inequality and promote an effective and functioning government</w:t>
      </w:r>
    </w:p>
    <w:p w14:paraId="7E12E90B" w14:textId="77777777" w:rsidR="00BB19F4" w:rsidRPr="00E44086" w:rsidRDefault="00BB19F4" w:rsidP="00BB19F4">
      <w:pPr>
        <w:rPr>
          <w:sz w:val="16"/>
        </w:rPr>
      </w:pPr>
      <w:r w:rsidRPr="00E44086">
        <w:rPr>
          <w:rStyle w:val="Style13ptBold"/>
        </w:rPr>
        <w:t>Levine and Warren 15</w:t>
      </w:r>
      <w:r w:rsidRPr="00E44086">
        <w:t xml:space="preserve"> </w:t>
      </w:r>
      <w:r w:rsidRPr="00E44086">
        <w:rPr>
          <w:sz w:val="16"/>
        </w:rPr>
        <w:t xml:space="preserve">(Peter, Professor at Tufts University, Director of CIRCLE, Associate Dean for Research and Lincoln Filene Professor of Citizenship and Public Affairs in Tufts University's Jonathan M. Tisch College of Civic Life, B.A. in philosophy from Yale University, Ph.D. in philosophy from Oxford University, member of the Institute for Philosophy &amp; Public Policy at the University of Maryland, affiliate faculty member of the Maryland Philosophy Department, and teacher in the University's Committee on Philosophy, Politics, and Public Policy from 1993 – 2008, author of We are the Ones We have been Waiting for: The Promise of Civic Renewal in America as well as author or editor of eight other scholarly books on philosophy and politics, has served on the boards or steering committees of AmericaSpeaks, Street Law Inc., the Newspaper Association of America Foundation, the Campaign for the Civic Mission of Schools, the Kettering Foundation, the American Bar Association Committee's for Public Education, the Paul J. Aicher Foundation, and the Deliberative Democracy Consortium, and Scott, Chief Executive Officer of Generation Citizen, served as the Student Director of STAND at Brown University, was named an Echoing Green Fellow in 2010 and a Draper Richards Kaplan Fellow in 2012, has been published in the Christian Science Monitor, New York Daily News, Huffington Post, San Diego Union Tribune, Sports Illustrated, Philadelphia Inquirer, and the Providence Journal, “To revive our democracy, revive civic education”, The Hill, 1/14/2015, accessed 6/28/2017, retrieved via Internet Archive: Wayback Machine from a snapshot on 3/7/2017, </w:t>
      </w:r>
      <w:hyperlink r:id="rId46" w:history="1">
        <w:r w:rsidRPr="00E44086">
          <w:rPr>
            <w:rStyle w:val="Hyperlink"/>
            <w:sz w:val="16"/>
          </w:rPr>
          <w:t>https://web.archive.org/web/20170307175600/http://thehill.com/opinion/op-ed/229555-to-revive-our-democracy-revive-civic-education</w:t>
        </w:r>
      </w:hyperlink>
      <w:r w:rsidRPr="00E44086">
        <w:rPr>
          <w:sz w:val="16"/>
        </w:rPr>
        <w:t>) //DL</w:t>
      </w:r>
    </w:p>
    <w:p w14:paraId="36834CB3" w14:textId="77777777" w:rsidR="00BB19F4" w:rsidRPr="00E44086" w:rsidRDefault="00BB19F4" w:rsidP="00BB19F4">
      <w:pPr>
        <w:rPr>
          <w:u w:val="single"/>
        </w:rPr>
      </w:pPr>
      <w:r w:rsidRPr="00E44086">
        <w:rPr>
          <w:rStyle w:val="StyleUnderline"/>
        </w:rPr>
        <w:t xml:space="preserve">Unsurprisingly, </w:t>
      </w:r>
      <w:r w:rsidRPr="00E44086">
        <w:rPr>
          <w:rStyle w:val="StyleUnderline"/>
          <w:highlight w:val="cyan"/>
        </w:rPr>
        <w:t>students who attend schools in affluent communities are more likely to receive</w:t>
      </w:r>
      <w:r w:rsidRPr="00E44086">
        <w:rPr>
          <w:rStyle w:val="StyleUnderline"/>
        </w:rPr>
        <w:t xml:space="preserve"> effective instruction in </w:t>
      </w:r>
      <w:r w:rsidRPr="00E44086">
        <w:rPr>
          <w:rStyle w:val="StyleUnderline"/>
          <w:highlight w:val="cyan"/>
        </w:rPr>
        <w:t>civic education</w:t>
      </w:r>
      <w:r w:rsidRPr="00E44086">
        <w:rPr>
          <w:sz w:val="8"/>
        </w:rPr>
        <w:t xml:space="preserve">. Almost all forms of </w:t>
      </w:r>
      <w:r w:rsidRPr="00E44086">
        <w:rPr>
          <w:rStyle w:val="Emphasis"/>
          <w:highlight w:val="cyan"/>
        </w:rPr>
        <w:t>civic engagement</w:t>
      </w:r>
      <w:r w:rsidRPr="00E44086">
        <w:rPr>
          <w:rStyle w:val="Emphasis"/>
        </w:rPr>
        <w:t xml:space="preserve"> are </w:t>
      </w:r>
      <w:r w:rsidRPr="00E44086">
        <w:rPr>
          <w:rStyle w:val="Emphasis"/>
          <w:highlight w:val="cyan"/>
        </w:rPr>
        <w:t>strongly correlated with socioeconomic status</w:t>
      </w:r>
      <w:r w:rsidRPr="00E44086">
        <w:rPr>
          <w:rStyle w:val="Emphasis"/>
        </w:rPr>
        <w:t xml:space="preserve"> for American youth</w:t>
      </w:r>
      <w:r w:rsidRPr="00E44086">
        <w:rPr>
          <w:sz w:val="8"/>
        </w:rPr>
        <w:t xml:space="preserve">. Among those 18 to 29 years old, the voter turnout rate is often three times as high for those who have attained a college degree than for those who have left high school without degrees. </w:t>
      </w:r>
      <w:r w:rsidRPr="00E44086">
        <w:rPr>
          <w:rStyle w:val="StyleUnderline"/>
          <w:highlight w:val="cyan"/>
        </w:rPr>
        <w:t>Inequality starts in</w:t>
      </w:r>
      <w:r w:rsidRPr="00E44086">
        <w:rPr>
          <w:rStyle w:val="StyleUnderline"/>
        </w:rPr>
        <w:t xml:space="preserve"> our </w:t>
      </w:r>
      <w:r w:rsidRPr="00E44086">
        <w:rPr>
          <w:rStyle w:val="StyleUnderline"/>
          <w:highlight w:val="cyan"/>
        </w:rPr>
        <w:t>schools</w:t>
      </w:r>
      <w:r w:rsidRPr="00E44086">
        <w:rPr>
          <w:rStyle w:val="StyleUnderline"/>
        </w:rPr>
        <w:t xml:space="preserve">, </w:t>
      </w:r>
      <w:r w:rsidRPr="00E44086">
        <w:rPr>
          <w:rStyle w:val="StyleUnderline"/>
          <w:highlight w:val="cyan"/>
        </w:rPr>
        <w:t>and manifests itself in the political arena</w:t>
      </w:r>
      <w:r w:rsidRPr="00E44086">
        <w:rPr>
          <w:rStyle w:val="StyleUnderline"/>
        </w:rPr>
        <w:t xml:space="preserve">. But our </w:t>
      </w:r>
      <w:r w:rsidRPr="00E44086">
        <w:rPr>
          <w:rStyle w:val="StyleUnderline"/>
          <w:highlight w:val="cyan"/>
        </w:rPr>
        <w:t>schools</w:t>
      </w:r>
      <w:r w:rsidRPr="00E44086">
        <w:rPr>
          <w:rStyle w:val="StyleUnderline"/>
        </w:rPr>
        <w:t xml:space="preserve"> and other settings in which learning occurs </w:t>
      </w:r>
      <w:r w:rsidRPr="00E44086">
        <w:rPr>
          <w:rStyle w:val="StyleUnderline"/>
          <w:highlight w:val="cyan"/>
        </w:rPr>
        <w:t>can</w:t>
      </w:r>
      <w:r w:rsidRPr="00E44086">
        <w:rPr>
          <w:rStyle w:val="StyleUnderline"/>
        </w:rPr>
        <w:t xml:space="preserve"> also </w:t>
      </w:r>
      <w:r w:rsidRPr="00E44086">
        <w:rPr>
          <w:rStyle w:val="StyleUnderline"/>
          <w:highlight w:val="cyan"/>
        </w:rPr>
        <w:t>provide the solution</w:t>
      </w:r>
      <w:r w:rsidRPr="00E44086">
        <w:rPr>
          <w:rStyle w:val="StyleUnderline"/>
        </w:rPr>
        <w:t xml:space="preserve">s. </w:t>
      </w:r>
      <w:r w:rsidRPr="00E44086">
        <w:rPr>
          <w:rStyle w:val="StyleUnderline"/>
          <w:highlight w:val="cyan"/>
        </w:rPr>
        <w:t>If all students had access to high quality civic learning</w:t>
      </w:r>
      <w:r w:rsidRPr="00E44086">
        <w:rPr>
          <w:rStyle w:val="StyleUnderline"/>
        </w:rPr>
        <w:t xml:space="preserve"> opportunities, we might </w:t>
      </w:r>
      <w:r w:rsidRPr="00E44086">
        <w:rPr>
          <w:rStyle w:val="StyleUnderline"/>
          <w:highlight w:val="cyan"/>
        </w:rPr>
        <w:t>see a more engaged and representative polity</w:t>
      </w:r>
      <w:r w:rsidRPr="00E44086">
        <w:rPr>
          <w:rStyle w:val="StyleUnderline"/>
        </w:rPr>
        <w:t xml:space="preserve">, </w:t>
      </w:r>
      <w:r w:rsidRPr="00E44086">
        <w:rPr>
          <w:rStyle w:val="StyleUnderline"/>
          <w:highlight w:val="cyan"/>
        </w:rPr>
        <w:t>and low-income interests would be more represented</w:t>
      </w:r>
      <w:r w:rsidRPr="00E44086">
        <w:rPr>
          <w:rStyle w:val="StyleUnderline"/>
        </w:rPr>
        <w:t xml:space="preserve"> in policy debates. </w:t>
      </w:r>
      <w:r w:rsidRPr="00E44086">
        <w:rPr>
          <w:rStyle w:val="StyleUnderline"/>
          <w:highlight w:val="cyan"/>
        </w:rPr>
        <w:t>Active civic engagement</w:t>
      </w:r>
      <w:r w:rsidRPr="00E44086">
        <w:rPr>
          <w:rStyle w:val="StyleUnderline"/>
        </w:rPr>
        <w:t xml:space="preserve"> programs also </w:t>
      </w:r>
      <w:r w:rsidRPr="00E44086">
        <w:rPr>
          <w:rStyle w:val="StyleUnderline"/>
          <w:highlight w:val="cyan"/>
        </w:rPr>
        <w:t>help teach 21st century skills</w:t>
      </w:r>
      <w:r w:rsidRPr="00E44086">
        <w:rPr>
          <w:rStyle w:val="StyleUnderline"/>
        </w:rPr>
        <w:t xml:space="preserve">, simultaneously </w:t>
      </w:r>
      <w:r w:rsidRPr="00E44086">
        <w:rPr>
          <w:rStyle w:val="StyleUnderline"/>
          <w:highlight w:val="cyan"/>
        </w:rPr>
        <w:t>preparing young people for</w:t>
      </w:r>
      <w:r w:rsidRPr="00E44086">
        <w:rPr>
          <w:rStyle w:val="StyleUnderline"/>
        </w:rPr>
        <w:t xml:space="preserve"> the 21st century </w:t>
      </w:r>
      <w:r w:rsidRPr="00E44086">
        <w:rPr>
          <w:rStyle w:val="StyleUnderline"/>
          <w:highlight w:val="cyan"/>
        </w:rPr>
        <w:t>democracy</w:t>
      </w:r>
      <w:r w:rsidRPr="00E44086">
        <w:rPr>
          <w:rStyle w:val="StyleUnderline"/>
        </w:rPr>
        <w:t xml:space="preserve">, </w:t>
      </w:r>
      <w:r w:rsidRPr="00E44086">
        <w:rPr>
          <w:rStyle w:val="StyleUnderline"/>
          <w:highlight w:val="cyan"/>
        </w:rPr>
        <w:t>and</w:t>
      </w:r>
      <w:r w:rsidRPr="00E44086">
        <w:rPr>
          <w:rStyle w:val="StyleUnderline"/>
        </w:rPr>
        <w:t xml:space="preserve"> the 21st century </w:t>
      </w:r>
      <w:r w:rsidRPr="00E44086">
        <w:rPr>
          <w:rStyle w:val="StyleUnderline"/>
          <w:highlight w:val="cyan"/>
        </w:rPr>
        <w:t>economy</w:t>
      </w:r>
      <w:r w:rsidRPr="00E44086">
        <w:rPr>
          <w:rStyle w:val="StyleUnderline"/>
        </w:rPr>
        <w:t xml:space="preserve">. Importantly, studies have demonstrated that </w:t>
      </w:r>
      <w:r w:rsidRPr="00E44086">
        <w:rPr>
          <w:rStyle w:val="StyleUnderline"/>
          <w:highlight w:val="cyan"/>
        </w:rPr>
        <w:t>communities with higher civic engagement levels have higher economic</w:t>
      </w:r>
      <w:r w:rsidRPr="00E44086">
        <w:rPr>
          <w:rStyle w:val="StyleUnderline"/>
        </w:rPr>
        <w:t xml:space="preserve">, </w:t>
      </w:r>
      <w:r w:rsidRPr="00E44086">
        <w:rPr>
          <w:rStyle w:val="StyleUnderline"/>
          <w:highlight w:val="cyan"/>
        </w:rPr>
        <w:t>educational</w:t>
      </w:r>
      <w:r w:rsidRPr="00E44086">
        <w:rPr>
          <w:rStyle w:val="StyleUnderline"/>
        </w:rPr>
        <w:t xml:space="preserve">, </w:t>
      </w:r>
      <w:r w:rsidRPr="00E44086">
        <w:rPr>
          <w:rStyle w:val="StyleUnderline"/>
          <w:highlight w:val="cyan"/>
        </w:rPr>
        <w:t>and social outcomes</w:t>
      </w:r>
      <w:r w:rsidRPr="00E44086">
        <w:rPr>
          <w:rStyle w:val="StyleUnderline"/>
        </w:rPr>
        <w:t xml:space="preserve"> than communities with less engagement</w:t>
      </w:r>
      <w:r w:rsidRPr="00E44086">
        <w:rPr>
          <w:sz w:val="8"/>
        </w:rPr>
        <w:t xml:space="preserve">. </w:t>
      </w:r>
      <w:r w:rsidRPr="00E44086">
        <w:rPr>
          <w:rStyle w:val="Emphasis"/>
        </w:rPr>
        <w:t xml:space="preserve">Effective </w:t>
      </w:r>
      <w:r w:rsidRPr="00E44086">
        <w:rPr>
          <w:rStyle w:val="Emphasis"/>
          <w:highlight w:val="cyan"/>
        </w:rPr>
        <w:t>civics education can combat inequality</w:t>
      </w:r>
      <w:r w:rsidRPr="00E44086">
        <w:rPr>
          <w:sz w:val="8"/>
        </w:rPr>
        <w:t xml:space="preserve">. Polarization also has become a scourge on our political process. It takes only a cursory glance in our capitol’s direction to recognize that an inability for parties to work together has led to a complete lack of substantive action. The public has noticed: in February 2013, 76 percent of registered voters said that American politics had recently become more divisive. This polarized environment has affected civics education. Every classroom discussion, textbook adoption, or comment by a teacher has become a potential flashpoint. </w:t>
      </w:r>
      <w:r w:rsidRPr="00E44086">
        <w:rPr>
          <w:rStyle w:val="StyleUnderline"/>
        </w:rPr>
        <w:t>Even the word “democracy” is politically divisive</w:t>
      </w:r>
      <w:r w:rsidRPr="00E44086">
        <w:rPr>
          <w:sz w:val="8"/>
        </w:rPr>
        <w:t xml:space="preserve"> in a way that was not true in the 1980s. </w:t>
      </w:r>
      <w:r w:rsidRPr="00E44086">
        <w:rPr>
          <w:rStyle w:val="StyleUnderline"/>
        </w:rPr>
        <w:t xml:space="preserve">The solution to </w:t>
      </w:r>
      <w:r w:rsidRPr="00E44086">
        <w:rPr>
          <w:rStyle w:val="StyleUnderline"/>
          <w:highlight w:val="cyan"/>
        </w:rPr>
        <w:t>a less polarized polity</w:t>
      </w:r>
      <w:r w:rsidRPr="00E44086">
        <w:rPr>
          <w:rStyle w:val="StyleUnderline"/>
        </w:rPr>
        <w:t xml:space="preserve"> also </w:t>
      </w:r>
      <w:r w:rsidRPr="00E44086">
        <w:rPr>
          <w:rStyle w:val="StyleUnderline"/>
          <w:highlight w:val="cyan"/>
        </w:rPr>
        <w:t>starts in</w:t>
      </w:r>
      <w:r w:rsidRPr="00E44086">
        <w:rPr>
          <w:rStyle w:val="StyleUnderline"/>
        </w:rPr>
        <w:t xml:space="preserve"> our </w:t>
      </w:r>
      <w:r w:rsidRPr="00E44086">
        <w:rPr>
          <w:rStyle w:val="StyleUnderline"/>
          <w:highlight w:val="cyan"/>
        </w:rPr>
        <w:t>schools</w:t>
      </w:r>
      <w:r w:rsidRPr="00E44086">
        <w:rPr>
          <w:rStyle w:val="StyleUnderline"/>
        </w:rPr>
        <w:t xml:space="preserve">. </w:t>
      </w:r>
      <w:r w:rsidRPr="00E44086">
        <w:rPr>
          <w:rStyle w:val="StyleUnderline"/>
          <w:highlight w:val="cyan"/>
        </w:rPr>
        <w:t>When teachers plan</w:t>
      </w:r>
      <w:r w:rsidRPr="00E44086">
        <w:rPr>
          <w:rStyle w:val="StyleUnderline"/>
        </w:rPr>
        <w:t xml:space="preserve">, </w:t>
      </w:r>
      <w:r w:rsidRPr="00E44086">
        <w:rPr>
          <w:rStyle w:val="StyleUnderline"/>
          <w:highlight w:val="cyan"/>
        </w:rPr>
        <w:t>organize and facilitate discussions</w:t>
      </w:r>
      <w:r w:rsidRPr="00E44086">
        <w:rPr>
          <w:rStyle w:val="StyleUnderline"/>
        </w:rPr>
        <w:t xml:space="preserve"> of controversial issues in their classrooms, </w:t>
      </w:r>
      <w:r w:rsidRPr="00E44086">
        <w:rPr>
          <w:rStyle w:val="StyleUnderline"/>
          <w:highlight w:val="cyan"/>
        </w:rPr>
        <w:t>students</w:t>
      </w:r>
      <w:r w:rsidRPr="00E44086">
        <w:rPr>
          <w:rStyle w:val="StyleUnderline"/>
        </w:rPr>
        <w:t xml:space="preserve"> can </w:t>
      </w:r>
      <w:r w:rsidRPr="00E44086">
        <w:rPr>
          <w:rStyle w:val="StyleUnderline"/>
          <w:highlight w:val="cyan"/>
        </w:rPr>
        <w:t>learn to address contentious issues</w:t>
      </w:r>
      <w:r w:rsidRPr="00E44086">
        <w:rPr>
          <w:rStyle w:val="StyleUnderline"/>
        </w:rPr>
        <w:t xml:space="preserve"> responsibly and effectively. </w:t>
      </w:r>
      <w:r w:rsidRPr="00E44086">
        <w:rPr>
          <w:rStyle w:val="StyleUnderline"/>
          <w:highlight w:val="cyan"/>
        </w:rPr>
        <w:t>This</w:t>
      </w:r>
      <w:r w:rsidRPr="00E44086">
        <w:rPr>
          <w:rStyle w:val="StyleUnderline"/>
        </w:rPr>
        <w:t xml:space="preserve">, in turn, </w:t>
      </w:r>
      <w:r w:rsidRPr="00E44086">
        <w:rPr>
          <w:rStyle w:val="StyleUnderline"/>
          <w:highlight w:val="cyan"/>
        </w:rPr>
        <w:t>creates a citizenry capable of working together to solve</w:t>
      </w:r>
      <w:r w:rsidRPr="00E44086">
        <w:rPr>
          <w:rStyle w:val="StyleUnderline"/>
        </w:rPr>
        <w:t xml:space="preserve"> difficult, intractable </w:t>
      </w:r>
      <w:r w:rsidRPr="00E44086">
        <w:rPr>
          <w:rStyle w:val="StyleUnderline"/>
          <w:highlight w:val="cyan"/>
        </w:rPr>
        <w:t>social and economic issues</w:t>
      </w:r>
      <w:r w:rsidRPr="00E44086">
        <w:rPr>
          <w:sz w:val="8"/>
        </w:rPr>
        <w:t xml:space="preserve">. We often look to quick fixes to our biggest problems, and this holds true when trying to improve our decaying education and political systems. Educating young people to be active citizens will not lead to solutions overnight — it will not lead to an exceedingly high voter turnout in 2016, and it will not cause politicians to suddenly possess the ability to productively talk to members of the opposite party. But </w:t>
      </w:r>
      <w:r w:rsidRPr="00E44086">
        <w:rPr>
          <w:rStyle w:val="StyleUnderline"/>
        </w:rPr>
        <w:t xml:space="preserve">if we’re looking to long-term solutions </w:t>
      </w:r>
      <w:r w:rsidRPr="00E44086">
        <w:rPr>
          <w:rStyle w:val="StyleUnderline"/>
          <w:highlight w:val="cyan"/>
        </w:rPr>
        <w:t>to revive our democracy</w:t>
      </w:r>
      <w:r w:rsidRPr="00E44086">
        <w:rPr>
          <w:rStyle w:val="StyleUnderline"/>
        </w:rPr>
        <w:t xml:space="preserve">, </w:t>
      </w:r>
      <w:r w:rsidRPr="00E44086">
        <w:rPr>
          <w:rStyle w:val="StyleUnderline"/>
          <w:highlight w:val="cyan"/>
        </w:rPr>
        <w:t>reviving civic learning must be a priority</w:t>
      </w:r>
      <w:r w:rsidRPr="00E44086">
        <w:rPr>
          <w:sz w:val="8"/>
        </w:rPr>
        <w:t xml:space="preserve">. Congress, Arne Duncan, and the Obama administration have a </w:t>
      </w:r>
      <w:r w:rsidRPr="00E44086">
        <w:rPr>
          <w:rStyle w:val="Emphasis"/>
        </w:rPr>
        <w:t xml:space="preserve">unique </w:t>
      </w:r>
      <w:r w:rsidRPr="00E44086">
        <w:rPr>
          <w:rStyle w:val="Emphasis"/>
          <w:highlight w:val="cyan"/>
        </w:rPr>
        <w:t>opportunity to</w:t>
      </w:r>
      <w:r w:rsidRPr="00E44086">
        <w:rPr>
          <w:rStyle w:val="Emphasis"/>
        </w:rPr>
        <w:t xml:space="preserve"> simultaneously </w:t>
      </w:r>
      <w:r w:rsidRPr="00E44086">
        <w:rPr>
          <w:rStyle w:val="Emphasis"/>
          <w:highlight w:val="cyan"/>
        </w:rPr>
        <w:t>address</w:t>
      </w:r>
      <w:r w:rsidRPr="00E44086">
        <w:rPr>
          <w:rStyle w:val="Emphasis"/>
        </w:rPr>
        <w:t xml:space="preserve"> growing </w:t>
      </w:r>
      <w:r w:rsidRPr="00E44086">
        <w:rPr>
          <w:rStyle w:val="Emphasis"/>
          <w:highlight w:val="cyan"/>
        </w:rPr>
        <w:t>educational inequality and a government</w:t>
      </w:r>
      <w:r w:rsidRPr="00E44086">
        <w:rPr>
          <w:rStyle w:val="Emphasis"/>
        </w:rPr>
        <w:t xml:space="preserve">al system </w:t>
      </w:r>
      <w:r w:rsidRPr="00E44086">
        <w:rPr>
          <w:rStyle w:val="Emphasis"/>
          <w:highlight w:val="cyan"/>
        </w:rPr>
        <w:t>that’s not working</w:t>
      </w:r>
      <w:r w:rsidRPr="00E44086">
        <w:rPr>
          <w:rStyle w:val="StyleUnderline"/>
        </w:rPr>
        <w:t>. They must make reviving effective civic learning a cornerstone of a new education policy.</w:t>
      </w:r>
    </w:p>
    <w:p w14:paraId="662232B0" w14:textId="77777777" w:rsidR="00BB19F4" w:rsidRPr="00E44086" w:rsidRDefault="00BB19F4" w:rsidP="00BB19F4"/>
    <w:p w14:paraId="48FF649A" w14:textId="77777777" w:rsidR="00E47656" w:rsidRPr="00E44086" w:rsidRDefault="00E47656" w:rsidP="00E47656">
      <w:pPr>
        <w:pStyle w:val="Heading3"/>
      </w:pPr>
      <w:r w:rsidRPr="00E44086">
        <w:t xml:space="preserve">I/L – Good Citizens </w:t>
      </w:r>
    </w:p>
    <w:p w14:paraId="08C3398C" w14:textId="77777777" w:rsidR="00E47656" w:rsidRPr="00E44086" w:rsidRDefault="00E47656" w:rsidP="00E47656">
      <w:pPr>
        <w:pStyle w:val="Heading4"/>
      </w:pPr>
      <w:r w:rsidRPr="00E44086">
        <w:t>Civic Education brings about a stable nation– voting, economic resilience, more educated people, New Change</w:t>
      </w:r>
    </w:p>
    <w:p w14:paraId="44835BEB" w14:textId="77777777" w:rsidR="00E47656" w:rsidRPr="00E44086" w:rsidRDefault="00E47656" w:rsidP="00E47656">
      <w:pPr>
        <w:rPr>
          <w:rStyle w:val="Style13ptBold"/>
        </w:rPr>
      </w:pPr>
      <w:r w:rsidRPr="00E44086">
        <w:rPr>
          <w:rStyle w:val="Style13ptBold"/>
        </w:rPr>
        <w:t>McNabb 13</w:t>
      </w:r>
    </w:p>
    <w:p w14:paraId="7E6A18B7" w14:textId="77777777" w:rsidR="00E47656" w:rsidRPr="00E44086" w:rsidRDefault="00E47656" w:rsidP="00E47656">
      <w:r w:rsidRPr="00E44086">
        <w:t xml:space="preserve">McNabb is a research Fellow for the Byron R. White Center for the Study of American Constitutional Law at the University of Colorado Law School. (McNabb, Laura, Denver University Law </w:t>
      </w:r>
      <w:proofErr w:type="gramStart"/>
      <w:r w:rsidRPr="00E44086">
        <w:t>Review,“</w:t>
      </w:r>
      <w:proofErr w:type="gramEnd"/>
      <w:r w:rsidRPr="00E44086">
        <w:t>Civic Outreach Programs: Common Models, Shared Challenges, and Strategic Recommendations,” Lexis-Nexis Academic, 2013) // MK</w:t>
      </w:r>
    </w:p>
    <w:p w14:paraId="47431639" w14:textId="77777777" w:rsidR="00E47656" w:rsidRPr="00E44086" w:rsidRDefault="00E47656" w:rsidP="00E47656">
      <w:pPr>
        <w:rPr>
          <w:sz w:val="16"/>
        </w:rPr>
      </w:pPr>
      <w:r w:rsidRPr="00E44086">
        <w:rPr>
          <w:sz w:val="16"/>
        </w:rPr>
        <w:t>Although our national commitment to civic literacy continues to decline, a growing body of evidence demonstrates the many benefits that flow from civic education to individual citizens and to society at large. </w:t>
      </w:r>
      <w:hyperlink r:id="rId47" w:anchor="n51" w:history="1">
        <w:r w:rsidRPr="00E44086">
          <w:rPr>
            <w:sz w:val="16"/>
          </w:rPr>
          <w:t>n51</w:t>
        </w:r>
      </w:hyperlink>
      <w:r w:rsidRPr="00E44086">
        <w:rPr>
          <w:sz w:val="16"/>
        </w:rPr>
        <w:t> For individual citizens, civic education increases civic participation, improves academic performance, and teaches important job skills. In addition to the benefits enjoyed by individual citizens, civic education benefits society at large because it is correlated with economic resilience and governmental stability. </w:t>
      </w:r>
      <w:hyperlink r:id="rId48" w:anchor="n52" w:history="1">
        <w:r w:rsidRPr="00E44086">
          <w:rPr>
            <w:sz w:val="16"/>
          </w:rPr>
          <w:t>n52</w:t>
        </w:r>
      </w:hyperlink>
      <w:r w:rsidRPr="00E44086">
        <w:rPr>
          <w:sz w:val="16"/>
        </w:rPr>
        <w:t>1. Civic Literacy Confers Benefits on Individual Citizens</w:t>
      </w:r>
      <w:r w:rsidRPr="00E44086">
        <w:rPr>
          <w:rStyle w:val="StyleUnderline"/>
        </w:rPr>
        <w:t>Research conducted by the Campaign for the Civic Mission of Schools shows that students who receive effective civic education are more likely to vote, discuss politics at home, volunteer to work on community issues, and be confident in their ability to speak publicly</w:t>
      </w:r>
      <w:r w:rsidRPr="00E44086">
        <w:rPr>
          <w:sz w:val="16"/>
        </w:rPr>
        <w:t>. </w:t>
      </w:r>
      <w:hyperlink r:id="rId49" w:anchor="n53" w:history="1">
        <w:r w:rsidRPr="00E44086">
          <w:rPr>
            <w:sz w:val="16"/>
          </w:rPr>
          <w:t>n53</w:t>
        </w:r>
      </w:hyperlink>
      <w:r w:rsidRPr="00E44086">
        <w:rPr>
          <w:sz w:val="16"/>
        </w:rPr>
        <w:t xml:space="preserve"> A study of Chicago </w:t>
      </w:r>
      <w:r w:rsidRPr="00E44086">
        <w:rPr>
          <w:rStyle w:val="StyleUnderline"/>
        </w:rPr>
        <w:t>high school students found that civic learning had a sizeable impact on students' commitment to civic participation and desire to vote even after controlling for variables such as prior civic commitments, demographic factors, academic factors, the degree to which students spoke with their parents about politics, and the students' level of social capital</w:t>
      </w:r>
      <w:r w:rsidRPr="00E44086">
        <w:rPr>
          <w:sz w:val="16"/>
        </w:rPr>
        <w:t xml:space="preserve"> (i.e., the number of beneficial social connections the students possessed within their social networks). </w:t>
      </w:r>
      <w:hyperlink r:id="rId50" w:anchor="n54" w:history="1">
        <w:r w:rsidRPr="00E44086">
          <w:rPr>
            <w:sz w:val="16"/>
          </w:rPr>
          <w:t>n54</w:t>
        </w:r>
      </w:hyperlink>
      <w:r w:rsidRPr="00E44086">
        <w:rPr>
          <w:sz w:val="16"/>
        </w:rPr>
        <w:t> Furthermore, healthy levels of civic engagement potentially provide personal and psychological benefits to youth by fulfilling "the human need to belong and to feel that life has a purpose beyond the pursuit of individual gain." </w:t>
      </w:r>
      <w:hyperlink r:id="rId51" w:anchor="n55" w:history="1">
        <w:r w:rsidRPr="00E44086">
          <w:rPr>
            <w:sz w:val="16"/>
          </w:rPr>
          <w:t>n55</w:t>
        </w:r>
      </w:hyperlink>
      <w:r w:rsidRPr="00E44086">
        <w:rPr>
          <w:sz w:val="16"/>
        </w:rPr>
        <w:t>  [*881] Importantly, many studies have noted that effective civic education provides youths with career skills that are highly valued by employers. </w:t>
      </w:r>
      <w:hyperlink r:id="rId52" w:anchor="n56" w:history="1">
        <w:r w:rsidRPr="00E44086">
          <w:rPr>
            <w:sz w:val="16"/>
          </w:rPr>
          <w:t>n56</w:t>
        </w:r>
      </w:hyperlink>
      <w:r w:rsidRPr="00E44086">
        <w:rPr>
          <w:sz w:val="16"/>
        </w:rPr>
        <w:t> </w:t>
      </w:r>
      <w:r w:rsidRPr="00E44086">
        <w:rPr>
          <w:rStyle w:val="StyleUnderline"/>
        </w:rPr>
        <w:t>According to the Center for the Study of Social Policy (CSSP), civic education not only reduces risky behavior, increases success in school, and leads to greater civic participation later in life but also enables young people to gain work experience and to learn responsibility</w:t>
      </w:r>
      <w:r w:rsidRPr="00E44086">
        <w:rPr>
          <w:sz w:val="16"/>
        </w:rPr>
        <w:t>. </w:t>
      </w:r>
      <w:hyperlink r:id="rId53" w:anchor="n57" w:history="1">
        <w:r w:rsidRPr="00E44086">
          <w:rPr>
            <w:sz w:val="16"/>
          </w:rPr>
          <w:t>n57</w:t>
        </w:r>
      </w:hyperlink>
      <w:r w:rsidRPr="00E44086">
        <w:rPr>
          <w:sz w:val="16"/>
        </w:rPr>
        <w:t> Similarly, the U.S. Department of Education has emphasized benefits of civic learning that go beyond promoting civic knowledge, skills, and dispositions, such as building valuable twenty-first-century competencies that are necessary for students' long-term career success. </w:t>
      </w:r>
      <w:hyperlink r:id="rId54" w:anchor="n58" w:history="1">
        <w:r w:rsidRPr="00E44086">
          <w:rPr>
            <w:sz w:val="16"/>
          </w:rPr>
          <w:t>n58</w:t>
        </w:r>
      </w:hyperlink>
      <w:r w:rsidRPr="00E44086">
        <w:rPr>
          <w:sz w:val="16"/>
        </w:rPr>
        <w:t> </w:t>
      </w:r>
      <w:r w:rsidRPr="00E44086">
        <w:rPr>
          <w:rStyle w:val="StyleUnderline"/>
        </w:rPr>
        <w:t>The National Task Force on Civic Learning and Democratic Engagement likewise concluded that "a high-quality education, workforce preparation, and civic engagement are inextricably linked."</w:t>
      </w:r>
      <w:r w:rsidRPr="00E44086">
        <w:rPr>
          <w:sz w:val="16"/>
        </w:rPr>
        <w:t> </w:t>
      </w:r>
      <w:hyperlink r:id="rId55" w:anchor="n59" w:history="1">
        <w:r w:rsidRPr="00E44086">
          <w:rPr>
            <w:sz w:val="16"/>
          </w:rPr>
          <w:t>n59</w:t>
        </w:r>
      </w:hyperlink>
      <w:r w:rsidRPr="00E44086">
        <w:rPr>
          <w:sz w:val="16"/>
        </w:rPr>
        <w:t>2. Civic Literacy Confers Benefits on Society at LargeIn addition to the benefits of civic education that are bestowed upon the individual citizen, there are numerous ways that civic literacy among American citizens benefits our society as a whole. </w:t>
      </w:r>
      <w:hyperlink r:id="rId56" w:anchor="n60" w:history="1">
        <w:r w:rsidRPr="00E44086">
          <w:rPr>
            <w:sz w:val="16"/>
          </w:rPr>
          <w:t>n60</w:t>
        </w:r>
      </w:hyperlink>
      <w:r w:rsidRPr="00E44086">
        <w:rPr>
          <w:sz w:val="16"/>
        </w:rPr>
        <w:t> </w:t>
      </w:r>
      <w:r w:rsidRPr="00E44086">
        <w:rPr>
          <w:rStyle w:val="StyleUnderline"/>
        </w:rPr>
        <w:t>For example, a study released in 2011 found that a state or locality's civic health can improve its economic resilience.</w:t>
      </w:r>
      <w:r w:rsidRPr="00E44086">
        <w:rPr>
          <w:sz w:val="16"/>
        </w:rPr>
        <w:t> </w:t>
      </w:r>
      <w:hyperlink r:id="rId57" w:anchor="n61" w:history="1">
        <w:r w:rsidRPr="00E44086">
          <w:rPr>
            <w:sz w:val="16"/>
          </w:rPr>
          <w:t>n61</w:t>
        </w:r>
      </w:hyperlink>
      <w:r w:rsidRPr="00E44086">
        <w:rPr>
          <w:sz w:val="16"/>
        </w:rPr>
        <w:t xml:space="preserve"> Using data derived from the U.S. Census Bureau's Current Population Survey, </w:t>
      </w:r>
      <w:r w:rsidRPr="00E44086">
        <w:rPr>
          <w:rStyle w:val="StyleUnderline"/>
        </w:rPr>
        <w:t>the study found strong positive correlations between certain forms of civic engagement--volunteering, attending public meetings, helping neighbors, voting, and registering to vote--and resilience against unemployment following the 2006 recession.</w:t>
      </w:r>
      <w:r w:rsidRPr="00E44086">
        <w:rPr>
          <w:sz w:val="16"/>
        </w:rPr>
        <w:t> </w:t>
      </w:r>
      <w:hyperlink r:id="rId58" w:anchor="n62" w:history="1">
        <w:r w:rsidRPr="00E44086">
          <w:rPr>
            <w:sz w:val="16"/>
          </w:rPr>
          <w:t>n62</w:t>
        </w:r>
      </w:hyperlink>
      <w:r w:rsidRPr="00E44086">
        <w:rPr>
          <w:sz w:val="16"/>
        </w:rPr>
        <w:t> In other words, "states and localities with more civic engagement in 2006 saw less growth in unemployment between 2006 and 2010." </w:t>
      </w:r>
      <w:hyperlink r:id="rId59" w:anchor="n63" w:history="1">
        <w:r w:rsidRPr="00E44086">
          <w:rPr>
            <w:sz w:val="16"/>
          </w:rPr>
          <w:t>n63</w:t>
        </w:r>
      </w:hyperlink>
      <w:r w:rsidRPr="00E44086">
        <w:rPr>
          <w:sz w:val="16"/>
        </w:rPr>
        <w:t xml:space="preserve">Beyond the potential for civic literacy to yield concrete economic benefits, an engaged and informed citizenry is an essential </w:t>
      </w:r>
      <w:proofErr w:type="gramStart"/>
      <w:r w:rsidRPr="00E44086">
        <w:rPr>
          <w:sz w:val="16"/>
        </w:rPr>
        <w:t>characteristic  [</w:t>
      </w:r>
      <w:proofErr w:type="gramEnd"/>
      <w:r w:rsidRPr="00E44086">
        <w:rPr>
          <w:sz w:val="16"/>
        </w:rPr>
        <w:t>*882]  of a healthy democratic government. </w:t>
      </w:r>
      <w:hyperlink r:id="rId60" w:anchor="n64" w:history="1">
        <w:r w:rsidRPr="00E44086">
          <w:rPr>
            <w:sz w:val="16"/>
          </w:rPr>
          <w:t>n64</w:t>
        </w:r>
      </w:hyperlink>
      <w:r w:rsidRPr="00E44086">
        <w:rPr>
          <w:sz w:val="16"/>
        </w:rPr>
        <w:t> William Lyons and Julie Drew, authors of Punishing Schools: Fear and Citizenship in American Public Education</w:t>
      </w:r>
      <w:r w:rsidRPr="00E44086">
        <w:rPr>
          <w:rStyle w:val="StyleUnderline"/>
        </w:rPr>
        <w:t>, explain that a democratic government can only function properly when it is "built on informed, thoughtful, cooperative, prudent, and innovative forms of citizenship." </w:t>
      </w:r>
      <w:hyperlink r:id="rId61" w:anchor="n65" w:history="1">
        <w:r w:rsidRPr="00E44086">
          <w:rPr>
            <w:sz w:val="16"/>
          </w:rPr>
          <w:t>n65</w:t>
        </w:r>
      </w:hyperlink>
      <w:r w:rsidRPr="00E44086">
        <w:rPr>
          <w:sz w:val="16"/>
        </w:rPr>
        <w:t> </w:t>
      </w:r>
      <w:r w:rsidRPr="00E44086">
        <w:rPr>
          <w:rStyle w:val="StyleUnderline"/>
        </w:rPr>
        <w:t>The importance of building an informed and engaged citizenry is even greater given America's racial and ethnic diversity. </w:t>
      </w:r>
      <w:hyperlink r:id="rId62" w:anchor="n66" w:history="1">
        <w:r w:rsidRPr="00E44086">
          <w:rPr>
            <w:rStyle w:val="StyleUnderline"/>
          </w:rPr>
          <w:t>n66</w:t>
        </w:r>
      </w:hyperlink>
      <w:r w:rsidRPr="00E44086">
        <w:rPr>
          <w:rStyle w:val="StyleUnderline"/>
        </w:rPr>
        <w:t> According to the National Task Force on Civic Learning and Democratic Engagement, widespread civic education strengthens our heterogeneous society by establishing and promoting a shared set of American values and by providing an avenue for counteracting social inequality. </w:t>
      </w:r>
      <w:hyperlink r:id="rId63" w:anchor="n67" w:history="1">
        <w:r w:rsidRPr="00E44086">
          <w:rPr>
            <w:rStyle w:val="StyleUnderline"/>
          </w:rPr>
          <w:t>n67</w:t>
        </w:r>
      </w:hyperlink>
      <w:r w:rsidRPr="00E44086">
        <w:rPr>
          <w:rStyle w:val="StyleUnderline"/>
        </w:rPr>
        <w:t>Civically literate citizens are integral to our democracy because they have the power to legitimize and stabilize our government. As the Campaign for the Civic Mission of Schools noted in its 2011 report, effective citizens have the ability to advocate for their interests and thereby prevent narrower interests from achieving disproportionate power</w:t>
      </w:r>
      <w:r w:rsidRPr="00E44086">
        <w:rPr>
          <w:sz w:val="16"/>
        </w:rPr>
        <w:t>. </w:t>
      </w:r>
      <w:hyperlink r:id="rId64" w:anchor="n68" w:history="1">
        <w:r w:rsidRPr="00E44086">
          <w:rPr>
            <w:sz w:val="16"/>
          </w:rPr>
          <w:t>n68</w:t>
        </w:r>
      </w:hyperlink>
      <w:r w:rsidRPr="00E44086">
        <w:rPr>
          <w:sz w:val="16"/>
        </w:rPr>
        <w:t xml:space="preserve"> Preserving the balance of power is essential because governments that serve broad societal interests enjoy more stability over time. </w:t>
      </w:r>
      <w:r w:rsidRPr="00E44086">
        <w:rPr>
          <w:rStyle w:val="StyleUnderline"/>
        </w:rPr>
        <w:t>Such governments not only inspire loyalty among citizens but also benefit from improved decision making because they are able to draw on society's aggregate wisdom.</w:t>
      </w:r>
      <w:r w:rsidRPr="00E44086">
        <w:rPr>
          <w:sz w:val="16"/>
        </w:rPr>
        <w:t> </w:t>
      </w:r>
      <w:hyperlink r:id="rId65" w:anchor="n69" w:history="1">
        <w:r w:rsidRPr="00E44086">
          <w:rPr>
            <w:sz w:val="16"/>
          </w:rPr>
          <w:t>n69</w:t>
        </w:r>
      </w:hyperlink>
      <w:r w:rsidRPr="00E44086">
        <w:rPr>
          <w:sz w:val="16"/>
        </w:rPr>
        <w:t xml:space="preserve"> Importantly, civic engagement among young people has </w:t>
      </w:r>
      <w:proofErr w:type="gramStart"/>
      <w:r w:rsidRPr="00E44086">
        <w:rPr>
          <w:sz w:val="16"/>
        </w:rPr>
        <w:t>a  [</w:t>
      </w:r>
      <w:proofErr w:type="gramEnd"/>
      <w:r w:rsidRPr="00E44086">
        <w:rPr>
          <w:sz w:val="16"/>
        </w:rPr>
        <w:t>*883]  unique role in preserving the long-term health of government. </w:t>
      </w:r>
      <w:hyperlink r:id="rId66" w:anchor="n70" w:history="1">
        <w:r w:rsidRPr="00E44086">
          <w:rPr>
            <w:sz w:val="16"/>
          </w:rPr>
          <w:t>n70</w:t>
        </w:r>
      </w:hyperlink>
      <w:r w:rsidRPr="00E44086">
        <w:rPr>
          <w:sz w:val="16"/>
        </w:rPr>
        <w:t> First, youth civic engagement stabilizes society by "directing . . . discontent into constructive channels." </w:t>
      </w:r>
      <w:hyperlink r:id="rId67" w:anchor="n71" w:history="1">
        <w:r w:rsidRPr="00E44086">
          <w:rPr>
            <w:sz w:val="16"/>
          </w:rPr>
          <w:t>n71</w:t>
        </w:r>
      </w:hyperlink>
      <w:r w:rsidRPr="00E44086">
        <w:rPr>
          <w:sz w:val="16"/>
        </w:rPr>
        <w:t> </w:t>
      </w:r>
      <w:r w:rsidRPr="00E44086">
        <w:rPr>
          <w:rStyle w:val="StyleUnderline"/>
        </w:rPr>
        <w:t>Second, youth engagement, a wellspring for fresh perspectives and solutions, can facilitate problem solving and political change</w:t>
      </w:r>
      <w:r w:rsidRPr="00E44086">
        <w:rPr>
          <w:sz w:val="16"/>
        </w:rPr>
        <w:t>. </w:t>
      </w:r>
      <w:hyperlink r:id="rId68" w:anchor="n72" w:history="1">
        <w:r w:rsidRPr="00E44086">
          <w:rPr>
            <w:sz w:val="16"/>
          </w:rPr>
          <w:t>n72</w:t>
        </w:r>
      </w:hyperlink>
      <w:r w:rsidRPr="00E44086">
        <w:rPr>
          <w:sz w:val="16"/>
        </w:rPr>
        <w:t> </w:t>
      </w:r>
      <w:r w:rsidRPr="00E44086">
        <w:rPr>
          <w:rStyle w:val="StyleUnderline"/>
        </w:rPr>
        <w:t>The capacity for young people to protect our government through civic engagement explains why the CSSP has urged policy makers to think about preparing youth for a successful transition to adulthood as an important societal investment. </w:t>
      </w:r>
      <w:hyperlink r:id="rId69" w:anchor="n73" w:history="1">
        <w:r w:rsidRPr="00E44086">
          <w:rPr>
            <w:rStyle w:val="StyleUnderline"/>
          </w:rPr>
          <w:t>n73</w:t>
        </w:r>
      </w:hyperlink>
      <w:r w:rsidRPr="00E44086">
        <w:rPr>
          <w:sz w:val="16"/>
        </w:rPr>
        <w:t>Ongoing deficits in citizens' civic literacy, coupled with a declining national commitment to civic education and a growing body of evidence documenting the benefits of civic education,have resulted in the proliferation of civic outreach programs that are designed to promote and facilitate civic literacy. </w:t>
      </w:r>
      <w:hyperlink r:id="rId70" w:anchor="n74" w:history="1">
        <w:r w:rsidRPr="00E44086">
          <w:rPr>
            <w:sz w:val="16"/>
          </w:rPr>
          <w:t>n74</w:t>
        </w:r>
      </w:hyperlink>
      <w:r w:rsidRPr="00E44086">
        <w:rPr>
          <w:sz w:val="16"/>
        </w:rPr>
        <w:t> Part II of this Essay explores the types of civic outreach programs that are currently working to enhance civic literacy across the nation.</w:t>
      </w:r>
    </w:p>
    <w:p w14:paraId="73B8585A" w14:textId="77777777" w:rsidR="00E47656" w:rsidRPr="00E44086" w:rsidRDefault="00E47656" w:rsidP="00E47656"/>
    <w:p w14:paraId="02227820" w14:textId="77777777" w:rsidR="00E47656" w:rsidRPr="00E44086" w:rsidRDefault="00E47656" w:rsidP="00E47656"/>
    <w:p w14:paraId="7F6707D0" w14:textId="77777777" w:rsidR="00E47656" w:rsidRPr="00E44086" w:rsidRDefault="00E47656" w:rsidP="00E47656">
      <w:pPr>
        <w:pStyle w:val="Heading4"/>
      </w:pPr>
      <w:r w:rsidRPr="00E44086">
        <w:t xml:space="preserve">Civic Education Creates </w:t>
      </w:r>
      <w:proofErr w:type="gramStart"/>
      <w:r w:rsidRPr="00E44086">
        <w:t>a</w:t>
      </w:r>
      <w:proofErr w:type="gramEnd"/>
      <w:r w:rsidRPr="00E44086">
        <w:t xml:space="preserve"> Open-Minded Society and Increased Communication – Kenyan National Study Proves, secondary effects</w:t>
      </w:r>
    </w:p>
    <w:p w14:paraId="2EA3AC81" w14:textId="77777777" w:rsidR="00E47656" w:rsidRPr="00E44086" w:rsidRDefault="00E47656" w:rsidP="00E47656">
      <w:pPr>
        <w:rPr>
          <w:rStyle w:val="Style13ptBold"/>
        </w:rPr>
      </w:pPr>
      <w:r w:rsidRPr="00E44086">
        <w:rPr>
          <w:rStyle w:val="Style13ptBold"/>
        </w:rPr>
        <w:t>Finkel and Smith 11</w:t>
      </w:r>
    </w:p>
    <w:p w14:paraId="581D97AB" w14:textId="77777777" w:rsidR="00E47656" w:rsidRPr="00E44086" w:rsidRDefault="00E47656" w:rsidP="00E47656">
      <w:pPr>
        <w:rPr>
          <w:rStyle w:val="StyleUnderline"/>
          <w:b w:val="0"/>
          <w:sz w:val="26"/>
        </w:rPr>
      </w:pPr>
      <w:r w:rsidRPr="00E44086">
        <w:rPr>
          <w:sz w:val="16"/>
        </w:rPr>
        <w:t>Both Finkel and Smith are professors at the University of Pittsburg. (Finkel, Steven E. and Smith, Amy Erica, Midwest Political Science Association, “Civic Education, American Journal of political Science Vol 55, No. 2 “Political Discussion, and the Social Transmission of Democratic Knowledge and Values in a New Democracy: Kenya 2001</w:t>
      </w:r>
      <w:proofErr w:type="gramStart"/>
      <w:r w:rsidRPr="00E44086">
        <w:rPr>
          <w:sz w:val="16"/>
        </w:rPr>
        <w:t>,”JSTOR</w:t>
      </w:r>
      <w:proofErr w:type="gramEnd"/>
      <w:r w:rsidRPr="00E44086">
        <w:rPr>
          <w:sz w:val="16"/>
        </w:rPr>
        <w:t>, April 2011) // MK</w:t>
      </w:r>
      <w:r w:rsidRPr="00E44086">
        <w:rPr>
          <w:rStyle w:val="StyleUnderline"/>
        </w:rPr>
        <w:t xml:space="preserve">We turn next to the indirect effects of civic education via political discussions within individual social networks. </w:t>
      </w:r>
      <w:r w:rsidRPr="00E44086">
        <w:rPr>
          <w:sz w:val="16"/>
        </w:rPr>
        <w:t xml:space="preserve">In table 3, it can </w:t>
      </w:r>
      <w:proofErr w:type="gramStart"/>
      <w:r w:rsidRPr="00E44086">
        <w:rPr>
          <w:sz w:val="16"/>
        </w:rPr>
        <w:t>been</w:t>
      </w:r>
      <w:proofErr w:type="gramEnd"/>
      <w:r w:rsidRPr="00E44086">
        <w:rPr>
          <w:sz w:val="16"/>
        </w:rPr>
        <w:t xml:space="preserve"> seen that the potential for indirect effects from the Kenyan National Civic Education Programmed is substantial, given the number of individuals who discussed workshops that others attended. Among individuals in the treatment group in Wave 2, that is, </w:t>
      </w:r>
      <w:r w:rsidRPr="00E44086">
        <w:rPr>
          <w:rStyle w:val="StyleUnderline"/>
        </w:rPr>
        <w:t xml:space="preserve">individuals who attended at least one NCEP workshop between February and November, over half also discussed the workshop experiences of a least three other individuals, and only one-third engaged in no discussion about other Individuals’ workshop experiences. </w:t>
      </w:r>
      <w:r w:rsidRPr="00E44086">
        <w:rPr>
          <w:sz w:val="16"/>
        </w:rPr>
        <w:t xml:space="preserve">The figures in Wave 3 are even more striking, </w:t>
      </w:r>
      <w:r w:rsidRPr="00E44086">
        <w:rPr>
          <w:rStyle w:val="StyleUnderline"/>
        </w:rPr>
        <w:t>indicating that treated individuals were also very likely to discuss the workshop experiences of other treated individuals within their social networks.</w:t>
      </w:r>
      <w:r w:rsidRPr="00E44086">
        <w:rPr>
          <w:sz w:val="16"/>
        </w:rPr>
        <w:t xml:space="preserve"> The typical NCEP workshop participant thus discussed the workshop experiences of a good many other people as well. </w:t>
      </w:r>
      <w:r w:rsidRPr="00E44086">
        <w:rPr>
          <w:rStyle w:val="StyleUnderline"/>
        </w:rPr>
        <w:t>But the diffusion of NCEP messages also reached a substantial number of individuals who themselves did not attend any of the program’s workshops. Among individuals in Wave 2 with no exposure to civic education workshops of their own, approximately half nevertheless had some discussion with others in their networks who did attend NCEP activities</w:t>
      </w:r>
      <w:r w:rsidRPr="00E44086">
        <w:rPr>
          <w:sz w:val="16"/>
        </w:rPr>
        <w:t xml:space="preserve">. In fact, about one-quarter of the ostensibly “control” individuals discussed the workshop experiences of three or more other “treated” individuals. </w:t>
      </w:r>
      <w:r w:rsidRPr="00E44086">
        <w:rPr>
          <w:rStyle w:val="StyleUnderline"/>
        </w:rPr>
        <w:t>The figures of Wave 3 are again comparable with over 40% of the “control” group never the less discussing civic education issues with at least one NCEP participant,</w:t>
      </w:r>
      <w:r w:rsidRPr="00E44086">
        <w:rPr>
          <w:sz w:val="16"/>
        </w:rPr>
        <w:t xml:space="preserve"> and 27% discussing the workshop experiences of three or more other individuals. This indicates clearly that the NCEP reached many more individuals via subsequent political discussion than via formal training. Among this sample of individuals interviewed upon entering NCEP workshops between February and March 2002 and a corresponding sample of nonattendees, approximately 80% either attended their own workshop or discussed the NCEP workshop experiences of a least one other individual. </w:t>
      </w:r>
      <w:r w:rsidRPr="00E44086">
        <w:rPr>
          <w:rStyle w:val="StyleUnderline"/>
        </w:rPr>
        <w:t xml:space="preserve">There is thus at least significant potential to observe secondary effects of the civic education training. </w:t>
      </w:r>
      <w:r w:rsidRPr="00E44086">
        <w:rPr>
          <w:sz w:val="16"/>
        </w:rPr>
        <w:t xml:space="preserve">In Table 4, </w:t>
      </w:r>
      <w:r w:rsidRPr="00E44086">
        <w:rPr>
          <w:rStyle w:val="StyleUnderline"/>
        </w:rPr>
        <w:t xml:space="preserve">we show the results of two-wave fixed effects models and three-wave differential trend models predicting the </w:t>
      </w:r>
      <w:proofErr w:type="gramStart"/>
      <w:r w:rsidRPr="00E44086">
        <w:rPr>
          <w:rStyle w:val="StyleUnderline"/>
        </w:rPr>
        <w:t>four democratic</w:t>
      </w:r>
      <w:proofErr w:type="gramEnd"/>
      <w:r w:rsidRPr="00E44086">
        <w:rPr>
          <w:rStyle w:val="StyleUnderline"/>
        </w:rPr>
        <w:t xml:space="preserve"> orientation swith both civic education exposure and Discuss with others.</w:t>
      </w:r>
      <w:r w:rsidRPr="00E44086">
        <w:rPr>
          <w:sz w:val="16"/>
        </w:rPr>
        <w:t xml:space="preserve"> The latter variable measures the extent to which individuals discussed the workshop experiences of others exposed to NCEP messages. </w:t>
      </w:r>
      <w:r w:rsidRPr="00E44086">
        <w:rPr>
          <w:rStyle w:val="StyleUnderline"/>
        </w:rPr>
        <w:t>Direct exposure to civic education itself remains statistically significant in all models in column (a), with these effects supplemented by significant secondary effects of political discussion in all models aside from political participation.</w:t>
      </w:r>
      <w:r w:rsidRPr="00E44086">
        <w:rPr>
          <w:sz w:val="16"/>
        </w:rPr>
        <w:t xml:space="preserve"> </w:t>
      </w:r>
      <w:r w:rsidRPr="00E44086">
        <w:rPr>
          <w:rStyle w:val="StyleUnderline"/>
        </w:rPr>
        <w:t xml:space="preserve">The ore individuals engage in discussion of civic education workshops that others attended, the greater the change in knowledge, tolerance, and national versus tribal identity over time. </w:t>
      </w:r>
    </w:p>
    <w:p w14:paraId="02506DEA" w14:textId="77777777" w:rsidR="00E47656" w:rsidRPr="00E44086" w:rsidRDefault="00E47656" w:rsidP="00E47656">
      <w:pPr>
        <w:rPr>
          <w:sz w:val="8"/>
        </w:rPr>
      </w:pPr>
    </w:p>
    <w:p w14:paraId="629567F9" w14:textId="77777777" w:rsidR="00E47656" w:rsidRPr="00E44086" w:rsidRDefault="00E47656" w:rsidP="00E47656"/>
    <w:p w14:paraId="18C29D9E" w14:textId="3931ED0F" w:rsidR="00E47656" w:rsidRPr="00E44086" w:rsidRDefault="00363AF6" w:rsidP="00E47656">
      <w:pPr>
        <w:pStyle w:val="Heading4"/>
        <w:rPr>
          <w:rFonts w:cs="Calibri"/>
        </w:rPr>
      </w:pPr>
      <w:r w:rsidRPr="00E44086">
        <w:rPr>
          <w:rFonts w:cs="Calibri"/>
        </w:rPr>
        <w:t>**</w:t>
      </w:r>
      <w:r w:rsidR="00E47656" w:rsidRPr="00E44086">
        <w:rPr>
          <w:rFonts w:cs="Calibri"/>
        </w:rPr>
        <w:t>Civic education promotes liberal values of democracy, making polit</w:t>
      </w:r>
      <w:r w:rsidR="00BF2FF2" w:rsidRPr="00E44086">
        <w:rPr>
          <w:rFonts w:cs="Calibri"/>
        </w:rPr>
        <w:t xml:space="preserve">ically engaged </w:t>
      </w:r>
      <w:r w:rsidR="00E47656" w:rsidRPr="00E44086">
        <w:rPr>
          <w:rFonts w:cs="Calibri"/>
        </w:rPr>
        <w:t>citizens</w:t>
      </w:r>
    </w:p>
    <w:p w14:paraId="7D257EED" w14:textId="77777777" w:rsidR="00E47656" w:rsidRPr="00E44086" w:rsidRDefault="00E47656" w:rsidP="00E47656">
      <w:r w:rsidRPr="00E44086">
        <w:rPr>
          <w:rStyle w:val="Style13ptBold"/>
        </w:rPr>
        <w:t xml:space="preserve">Malin 13 </w:t>
      </w:r>
      <w:r w:rsidRPr="00E44086">
        <w:t>Heather Malin is a research associate for the Stanford Center on Adolescence. She earned a PhD in art education from Stanford University School of Education, where she completed a dissertation on children’s art making as a sociocultural learning process. “Youth Civic Development &amp; Education” (https://coa.stanford.edu/sites/default/files/Civic%20Education%20report.pdf)</w:t>
      </w:r>
    </w:p>
    <w:p w14:paraId="228343B5" w14:textId="77777777" w:rsidR="00E47656" w:rsidRPr="00E44086" w:rsidRDefault="00E47656" w:rsidP="00E47656">
      <w:pPr>
        <w:rPr>
          <w:sz w:val="14"/>
        </w:rPr>
      </w:pPr>
      <w:r w:rsidRPr="00E44086">
        <w:rPr>
          <w:sz w:val="14"/>
        </w:rPr>
        <w:t xml:space="preserve">In order to cultivate civic virtues, civic education must address a number of issues that are currently overlooked or avoided in most schools. As we have discussed above, </w:t>
      </w:r>
      <w:r w:rsidRPr="00E44086">
        <w:rPr>
          <w:u w:val="single"/>
        </w:rPr>
        <w:t>schools should promote</w:t>
      </w:r>
      <w:r w:rsidRPr="00E44086">
        <w:rPr>
          <w:sz w:val="14"/>
        </w:rPr>
        <w:t xml:space="preserve">, in the classroom and throughout the school, </w:t>
      </w:r>
      <w:r w:rsidRPr="00E44086">
        <w:rPr>
          <w:u w:val="single"/>
        </w:rPr>
        <w:t>pro-social virtues such as tolerance, openmindedness, truthfulness, responsibility, diligence, self-control, empathy, and cooperation, all of which are needed for constructive resolutions of political debates through civil communication and deliberative discourse</w:t>
      </w:r>
      <w:r w:rsidRPr="00E44086">
        <w:rPr>
          <w:sz w:val="14"/>
        </w:rPr>
        <w:t xml:space="preserve">. These virtues should be integrated with the teaching of civic skills by introducing controversial political issues for discussion in the classroom. </w:t>
      </w:r>
      <w:r w:rsidRPr="00E44086">
        <w:rPr>
          <w:u w:val="single"/>
        </w:rPr>
        <w:t>Schools should also promote the values needed to sustain the common good, such as civic duty and willingness to sacrifice.</w:t>
      </w:r>
      <w:r w:rsidRPr="00E44086">
        <w:rPr>
          <w:sz w:val="14"/>
        </w:rPr>
        <w:t xml:space="preserve"> This section elaborates these three approaches to cultivating civic virtues: teaching the controversies, encouraging attachment to one’s society and to democracy, and promoting an ethic of sacrifice. Teaching the Controversies. Civic life in a democracy is rife with political controversy. </w:t>
      </w:r>
      <w:r w:rsidRPr="00E44086">
        <w:rPr>
          <w:u w:val="single"/>
        </w:rPr>
        <w:t>The trend in our society is for individuals to avoid controversial encounters by affiliating and interacting primarily with those who share their political perspectives. This is an unhealthy direction for our democracy, causing a decline in tolerance and civility</w:t>
      </w:r>
      <w:r w:rsidRPr="00E44086">
        <w:rPr>
          <w:sz w:val="14"/>
        </w:rPr>
        <w:t xml:space="preserve">, decreasing the capacity of citizens to hold reasoned debate on contentious political issues, and </w:t>
      </w:r>
      <w:r w:rsidRPr="00E44086">
        <w:rPr>
          <w:u w:val="single"/>
        </w:rPr>
        <w:t>clearing the path for extreme political ideas to go unchecked</w:t>
      </w:r>
      <w:r w:rsidRPr="00E44086">
        <w:rPr>
          <w:sz w:val="14"/>
        </w:rPr>
        <w:t xml:space="preserve">. </w:t>
      </w:r>
      <w:r w:rsidRPr="00E44086">
        <w:rPr>
          <w:b/>
          <w:u w:val="single"/>
        </w:rPr>
        <w:t>If we want democracy in the United States to continue to flourish, our young people need to be introduced to the realities of partisanship and political controversy</w:t>
      </w:r>
      <w:r w:rsidRPr="00E44086">
        <w:rPr>
          <w:sz w:val="14"/>
        </w:rPr>
        <w:t xml:space="preserve">. They need exposure to the diversity of perspectives that make up our political landscape, and they need to be taught how to engage respectfully and effectively with opinions that differ from their own. </w:t>
      </w:r>
      <w:r w:rsidRPr="00E44086">
        <w:rPr>
          <w:u w:val="single"/>
        </w:rPr>
        <w:t>Classrooms offer an important forum for exposing young people to the controversies that they are unlikely to encounter at home and in their increasingly homogeneous neighborhoods</w:t>
      </w:r>
      <w:r w:rsidRPr="00E44086">
        <w:rPr>
          <w:sz w:val="14"/>
        </w:rPr>
        <w:t xml:space="preserve">. In the classroom, young people can learn about the issues as well as be guided by a skilled teacher in discussing them. </w:t>
      </w:r>
      <w:r w:rsidRPr="00E44086">
        <w:rPr>
          <w:u w:val="single"/>
        </w:rPr>
        <w:t>Constructive participation requires the ability to work with people one disagrees with in a respectful way and in a spirit of progress toward mutually beneficial outcomes. This involves skills of civil discussion and compromise, and also the ability to advocate and deliberate effectively and tenaciously about important issues</w:t>
      </w:r>
      <w:r w:rsidRPr="00E44086">
        <w:rPr>
          <w:sz w:val="14"/>
        </w:rPr>
        <w:t xml:space="preserve">. Deliberation requires that individuals assert positions they feel strongly about through reason and persuasion. By learning how to deliberate about controversial political issues, students also learn how to hear the opinions of others with an open mind, weigh diverse opinions and ideas, wrestle with a clash of principles that may never be resolved, and ultimately find a way forward. Schools should prepare students for constructive civic life by embracing political controversies and disagreements in the classroom and using them as a teaching tool. 17 As a starting point for embracing political controversy in the classroom, schools can reflect on their own unexamined assumptions: Is there an ideological slant in how we convey values to students? Does our practice as a learning community align with the values we propose to teach? Do all students feel safe in expressing their political opinions? Are we, as a school community, honest about what opinions we do and don’t allow to be expressed? The people who make up a school community bring their own biases, which can fall anywhere on the political spectrum, and these biases influence the civic learning that takes place, whether consciously or not. </w:t>
      </w:r>
      <w:r w:rsidRPr="00E44086">
        <w:rPr>
          <w:u w:val="single"/>
        </w:rPr>
        <w:t>A school that is reflective about its own political and partisan tendencies can then be open to genuine political disagreement and debate in the classroom. Such openness to disagreement enables students to share their own contested perspectives and learn how to engage in reasoned and respectful debate even when they feel passionate about an issue</w:t>
      </w:r>
      <w:r w:rsidRPr="00E44086">
        <w:rPr>
          <w:sz w:val="14"/>
        </w:rPr>
        <w:t xml:space="preserve">. This is vital to a vision of civic education that aims to cultivate civic virtues such as tolerance, open-mindedness, and compromise. A Felt Attachment to Nation and Democracy. Historically, public schools in the United States promoted national identity and patriotic sentiments as a matter of course. In a nation that has always been largely composed of immigrants, public schools have often taken on the role of promoting national cohesion by fostering attachment to the nation among diverse populations of students. Most public schools in the United States still promote an awareness of national identity by celebrating national holidays, singing the national anthem at sports events, and presenting a narrative of U.S. historical events in required coursework. But </w:t>
      </w:r>
      <w:r w:rsidRPr="00E44086">
        <w:rPr>
          <w:u w:val="single"/>
        </w:rPr>
        <w:t>the concept of patriotism itself has become contested in U.S. schools for a number of reasons. First, patriotism is often understood in very different ways. Some lean towards a patriotism that advocates “my country, right or wrong,” while others favor a more discerning patriotism</w:t>
      </w:r>
      <w:r w:rsidRPr="00E44086">
        <w:rPr>
          <w:sz w:val="14"/>
        </w:rPr>
        <w:t xml:space="preserve">; this reflects a longstanding distinction between loving one’s country unconditionally versus loving democracy by, at times, publicly criticizing the country’s shortfalls. </w:t>
      </w:r>
      <w:r w:rsidRPr="00E44086">
        <w:rPr>
          <w:u w:val="single"/>
        </w:rPr>
        <w:t>Some educators worry about indoctrinating students with chauvinistic or jingoistic forms of patriotism. Some worry that emphasizing the positive aspects of the United States through patriotic sentiments could lead to a complacency with the status quo and diminish efforts to further advance freedom and justice in our society</w:t>
      </w:r>
      <w:r w:rsidRPr="00E44086">
        <w:rPr>
          <w:sz w:val="14"/>
        </w:rPr>
        <w:t>. Some educators reject patriotism entirely, arguing that in the 21st century students’ affiliation should be to global citizenship and worldwide human rights. Others, in contrast, are concerned that students who do not acquire a sense of patriotism will not develop the motivation to become dedicated citizens on either a national or global level.</w:t>
      </w:r>
    </w:p>
    <w:p w14:paraId="20C9491A" w14:textId="77777777" w:rsidR="00E47656" w:rsidRPr="00E44086" w:rsidRDefault="00E47656" w:rsidP="00E47656"/>
    <w:p w14:paraId="650635D2" w14:textId="77777777" w:rsidR="00E47656" w:rsidRPr="00E44086" w:rsidRDefault="00E47656" w:rsidP="00E47656">
      <w:pPr>
        <w:pStyle w:val="Heading4"/>
      </w:pPr>
      <w:r w:rsidRPr="00E44086">
        <w:t>Civic education builds character – increased community service, political participation, and tolerance</w:t>
      </w:r>
    </w:p>
    <w:p w14:paraId="3A4BAF27" w14:textId="77777777" w:rsidR="00E47656" w:rsidRPr="00E44086" w:rsidRDefault="00E47656" w:rsidP="00E47656">
      <w:pPr>
        <w:rPr>
          <w:rStyle w:val="Style13ptBold"/>
          <w:b w:val="0"/>
        </w:rPr>
      </w:pPr>
      <w:r w:rsidRPr="00E44086">
        <w:rPr>
          <w:rStyle w:val="Style13ptBold"/>
        </w:rPr>
        <w:t xml:space="preserve">Campbell 08 </w:t>
      </w:r>
      <w:r w:rsidRPr="00E44086">
        <w:rPr>
          <w:rStyle w:val="Style13ptBold"/>
          <w:b w:val="0"/>
        </w:rPr>
        <w:t>David E. Campbell is the CSC associate professor of political science at the University of Notre Dame and the founding director of the Rooney Center for the Study of American Democracy (Brigham Young University Law Review, “The Civic Side of School Choice: An Empirical Analysis of Civic Education in Public and Private Schools,” 2008) // SR</w:t>
      </w:r>
    </w:p>
    <w:p w14:paraId="048B3A4C" w14:textId="77777777" w:rsidR="00E47656" w:rsidRPr="00E44086" w:rsidRDefault="00E47656" w:rsidP="00E47656">
      <w:pPr>
        <w:rPr>
          <w:sz w:val="16"/>
        </w:rPr>
      </w:pPr>
      <w:r w:rsidRPr="00E44086">
        <w:rPr>
          <w:sz w:val="16"/>
        </w:rPr>
        <w:t>It should also be noted that rigorous instruction in subjects such as mathematics, history, and literature contributes to a young person's civic development. As Galston puts it, "</w:t>
      </w:r>
      <w:r w:rsidRPr="00E44086">
        <w:rPr>
          <w:rStyle w:val="StyleUnderline"/>
        </w:rPr>
        <w:t>All education is civic education in the sense that individuals' level of general educational attainment significantly affects their level of political knowledge as well as the quantity and character of their political participation</w:t>
      </w:r>
      <w:r w:rsidRPr="00E44086">
        <w:rPr>
          <w:sz w:val="16"/>
        </w:rPr>
        <w:t xml:space="preserve">." n11 Existing literature amply demonstrates how these </w:t>
      </w:r>
      <w:r w:rsidRPr="00E44086">
        <w:rPr>
          <w:rStyle w:val="StyleUnderline"/>
        </w:rPr>
        <w:t>four components of civic education directly contribute to both the extent and character of one's civic involvement</w:t>
      </w:r>
      <w:r w:rsidRPr="00E44086">
        <w:rPr>
          <w:sz w:val="16"/>
        </w:rPr>
        <w:t xml:space="preserve"> and thus merit the following analysis. Community Service </w:t>
      </w:r>
      <w:r w:rsidRPr="00E44086">
        <w:rPr>
          <w:rStyle w:val="StyleUnderline"/>
        </w:rPr>
        <w:t>Recent years have seen increasing attention paid to</w:t>
      </w:r>
      <w:r w:rsidRPr="00E44086">
        <w:rPr>
          <w:sz w:val="16"/>
        </w:rPr>
        <w:t xml:space="preserve"> participation in non-remunerative </w:t>
      </w:r>
      <w:r w:rsidRPr="00E44086">
        <w:rPr>
          <w:rStyle w:val="StyleUnderline"/>
        </w:rPr>
        <w:t>community service as an important component of civic engagement</w:t>
      </w:r>
      <w:r w:rsidRPr="00E44086">
        <w:rPr>
          <w:sz w:val="16"/>
        </w:rPr>
        <w:t>. Putnam, for example, describes collective action, such as volunteer work, as providing individuals with templates for collaboration, thus facilitating further collective action in a "virtuous circle." n12 In a similar vein, Barber argues that "</w:t>
      </w:r>
      <w:r w:rsidRPr="00E44086">
        <w:rPr>
          <w:rStyle w:val="StyleUnderline"/>
        </w:rPr>
        <w:t>civic education rooted in service learning can be a powerful response to civic scapegoatism and the bad habits of representative democracy.</w:t>
      </w:r>
      <w:r w:rsidRPr="00E44086">
        <w:rPr>
          <w:sz w:val="16"/>
        </w:rPr>
        <w:t xml:space="preserve">" n13 With the growing popularity of service learning programs in American high schools, many educators have been convinced that secondary schools should encourage community service. While some observers have suggested that young people turn to community service as an expression of their alienation from the political system, n14 existing evidence suggests otherwise: among American youth, </w:t>
      </w:r>
      <w:r w:rsidRPr="00E44086">
        <w:rPr>
          <w:rStyle w:val="StyleUnderline"/>
        </w:rPr>
        <w:t>the</w:t>
      </w:r>
      <w:r w:rsidRPr="00E44086">
        <w:rPr>
          <w:sz w:val="16"/>
        </w:rPr>
        <w:t xml:space="preserve"> [*491] </w:t>
      </w:r>
      <w:r w:rsidRPr="00E44086">
        <w:rPr>
          <w:rStyle w:val="StyleUnderline"/>
        </w:rPr>
        <w:t xml:space="preserve">correlation between volunteer activity and political engagement is positive </w:t>
      </w:r>
      <w:r w:rsidRPr="00E44086">
        <w:rPr>
          <w:sz w:val="16"/>
        </w:rPr>
        <w:t xml:space="preserve">and, over the last two decades, unchanging. n15 Verba, Schlozman, and Brady present considerable evidence that </w:t>
      </w:r>
      <w:r w:rsidRPr="00E44086">
        <w:rPr>
          <w:rStyle w:val="StyleUnderline"/>
        </w:rPr>
        <w:t>political participation is facilitated by the acquisition of civic skills</w:t>
      </w:r>
      <w:r w:rsidRPr="00E44086">
        <w:rPr>
          <w:sz w:val="16"/>
        </w:rPr>
        <w:t xml:space="preserve">, namely, experience in performing tasks like holding meetings, writing letters, and making public statements. n16 Their work focuses on how adults acquire these skills on the job or in voluntary associations. n17 However, schools arguably constitute the main source for development of adolescents' civic skills. Researchers have accumulated extensive evidence demonstrating that </w:t>
      </w:r>
      <w:r w:rsidRPr="00E44086">
        <w:rPr>
          <w:rStyle w:val="StyleUnderline"/>
        </w:rPr>
        <w:t>political knowledge is an important component of political involvement</w:t>
      </w:r>
      <w:r w:rsidRPr="00E44086">
        <w:rPr>
          <w:sz w:val="16"/>
        </w:rPr>
        <w:t xml:space="preserve">. Zaller, for example, uses indices of factual political knowledge as a critical measure of political awareness. n18 Similarly, in their exhaustive analysis of the causes and consequences of political knowledge, Delli, Carpini, and Keeter conclude that </w:t>
      </w:r>
      <w:r w:rsidRPr="00E44086">
        <w:rPr>
          <w:rStyle w:val="StyleUnderline"/>
        </w:rPr>
        <w:t>it is the key to full participation in democratic politics</w:t>
      </w:r>
      <w:r w:rsidRPr="00E44086">
        <w:rPr>
          <w:sz w:val="16"/>
        </w:rPr>
        <w:t xml:space="preserve">. n19 Liberal democracy is defined as much by respect for minority rights as governance by majority rule. n20 Consequently, there is a long line of research into individuals' willingness to respect the rights of free expression, association, etc. to members of unpopular groups, or in other words, political tolerance. In the words of Sullivan, Piereson, and Marcus: "Though liberal societies may be divided by intense conflicts, they can remain stable if there is a general adherence to the [*492] rules of democratic or constitutional procedure. Tolerance in this sense implies a commitment to the "rules of the game' and a willingness to apply them equally." n21 </w:t>
      </w:r>
      <w:proofErr w:type="gramStart"/>
      <w:r w:rsidRPr="00E44086">
        <w:rPr>
          <w:sz w:val="16"/>
        </w:rPr>
        <w:t>The</w:t>
      </w:r>
      <w:proofErr w:type="gramEnd"/>
      <w:r w:rsidRPr="00E44086">
        <w:rPr>
          <w:sz w:val="16"/>
        </w:rPr>
        <w:t xml:space="preserve"> question of how adolescents acquire political tolerance is especially relevant to a study of schools because decades of research into this subject have established that tolerance increases with education, although the actual process by which this change occurs largely remains obscure. n22 Furthermore, </w:t>
      </w:r>
      <w:r w:rsidRPr="00E44086">
        <w:rPr>
          <w:rStyle w:val="StyleUnderline"/>
        </w:rPr>
        <w:t>normative theorists have identified the promotion of tolerance as fundamental to the mission of public education, underscoring its relevance to the question of how private schools perform in providing a civic education to their students</w:t>
      </w:r>
      <w:r w:rsidRPr="00E44086">
        <w:rPr>
          <w:sz w:val="16"/>
        </w:rPr>
        <w:t xml:space="preserve">. n23 While it is fairly straightforward to cull important elements of civic education from the existing literature, it is far more difficult to use existing theory to generate expectations about the features of schools that might contribute to or detract from civic instruction. The development of theory to explain the causal processes of political socialization within schools has been stunted by the periodic attention paid to the subject by social scientists. Nonetheless, early research suggested that courses devoted to "civics" had little impact on adolescents' preparation for engagement in political participation. n24 More recently, however, Niemi and Junn have demonstrated that </w:t>
      </w:r>
      <w:r w:rsidRPr="00E44086">
        <w:rPr>
          <w:rStyle w:val="StyleUnderline"/>
        </w:rPr>
        <w:t>taking courses with political content causes students to perform better on the National Assessment of Educational Progress (NAEP) civics test, a gauge of their knowledge about politics</w:t>
      </w:r>
      <w:r w:rsidRPr="00E44086">
        <w:rPr>
          <w:sz w:val="16"/>
        </w:rPr>
        <w:t>. n25 Unfortunately, beyond this straightforward finding - which is itself [*493] the subject of some dispute n26 - research to explain what schools do to promote civic development is scarce. While social scientists have long noted that educational attainment is a potent predictor of almost every aspect of civic and political activity, as Torney-Purta notes, the processes by which schools facilitate political engagement remain a "black box." n27</w:t>
      </w:r>
    </w:p>
    <w:p w14:paraId="6C4821E4" w14:textId="77777777" w:rsidR="00E47656" w:rsidRPr="00E44086" w:rsidRDefault="00E47656" w:rsidP="00E47656">
      <w:pPr>
        <w:rPr>
          <w:sz w:val="16"/>
        </w:rPr>
      </w:pPr>
    </w:p>
    <w:p w14:paraId="26490F15" w14:textId="5CF37109" w:rsidR="00E47656" w:rsidRPr="00E44086" w:rsidRDefault="00363AF6" w:rsidP="00E47656">
      <w:pPr>
        <w:pStyle w:val="Heading4"/>
      </w:pPr>
      <w:r w:rsidRPr="00E44086">
        <w:t xml:space="preserve">1ac </w:t>
      </w:r>
      <w:r w:rsidR="00E47656" w:rsidRPr="00E44086">
        <w:t>Civic education is key to an informed and active citizenry, government accountability, and long-term development</w:t>
      </w:r>
    </w:p>
    <w:p w14:paraId="5BD457CB" w14:textId="77777777" w:rsidR="00E47656" w:rsidRPr="00E44086" w:rsidRDefault="00E47656" w:rsidP="00E47656">
      <w:pPr>
        <w:rPr>
          <w:sz w:val="16"/>
        </w:rPr>
      </w:pPr>
      <w:r w:rsidRPr="00E44086">
        <w:rPr>
          <w:rStyle w:val="Style13ptBold"/>
        </w:rPr>
        <w:t>Runde &amp; Nealer 16</w:t>
      </w:r>
      <w:r w:rsidRPr="00E44086">
        <w:t xml:space="preserve"> </w:t>
      </w:r>
      <w:r w:rsidRPr="00E44086">
        <w:rPr>
          <w:sz w:val="16"/>
        </w:rPr>
        <w:t xml:space="preserve">(Daniel, the Schreyer Chair in Global Analysis, directs the Project on Prosperity and Development at the Center for Strategic and International Studies in Washington, D.C., on the Board of Directors of the International Foundation for Electoral Systems, and Erin, research assistant with the CSIS Project on U.S. Leadership in Development, “Civic Education: Laying the Groundwork for Democracy”, Center for Strategic and International Studies (CSIS), 11/1/2016, accessed 6/26/2017, </w:t>
      </w:r>
      <w:hyperlink r:id="rId71" w:history="1">
        <w:r w:rsidRPr="00E44086">
          <w:rPr>
            <w:rStyle w:val="Hyperlink"/>
            <w:sz w:val="16"/>
          </w:rPr>
          <w:t>https://www.csis.org/analysis/civic-education-groundwork-democracy</w:t>
        </w:r>
      </w:hyperlink>
      <w:r w:rsidRPr="00E44086">
        <w:rPr>
          <w:sz w:val="16"/>
        </w:rPr>
        <w:t>) DL</w:t>
      </w:r>
    </w:p>
    <w:p w14:paraId="7C38E54D" w14:textId="77777777" w:rsidR="00E47656" w:rsidRPr="00E44086" w:rsidRDefault="00E47656" w:rsidP="00E47656">
      <w:pPr>
        <w:rPr>
          <w:sz w:val="10"/>
        </w:rPr>
      </w:pPr>
      <w:r w:rsidRPr="00E44086">
        <w:rPr>
          <w:sz w:val="10"/>
        </w:rPr>
        <w:t xml:space="preserve">Civic education—through which citizens learn how their country’s government works and how they can participate—manifests itself in many ways around the world and plays a key role in emerging democracies. Programs that foster civic education include voter education, neighborhood conflict-solving initiatives, and participation in city hall or local government institutions. </w:t>
      </w:r>
      <w:r w:rsidRPr="00E44086">
        <w:rPr>
          <w:rStyle w:val="StyleUnderline"/>
          <w:highlight w:val="yellow"/>
        </w:rPr>
        <w:t>The relationship between an</w:t>
      </w:r>
      <w:r w:rsidRPr="00E44086">
        <w:rPr>
          <w:rStyle w:val="StyleUnderline"/>
        </w:rPr>
        <w:t xml:space="preserve"> informed, </w:t>
      </w:r>
      <w:r w:rsidRPr="00E44086">
        <w:rPr>
          <w:rStyle w:val="StyleUnderline"/>
          <w:highlight w:val="yellow"/>
        </w:rPr>
        <w:t>active citizenry and an accountable</w:t>
      </w:r>
      <w:r w:rsidRPr="00E44086">
        <w:rPr>
          <w:rStyle w:val="StyleUnderline"/>
        </w:rPr>
        <w:t xml:space="preserve">, transparent </w:t>
      </w:r>
      <w:r w:rsidRPr="00E44086">
        <w:rPr>
          <w:rStyle w:val="StyleUnderline"/>
          <w:highlight w:val="yellow"/>
        </w:rPr>
        <w:t>government is clear</w:t>
      </w:r>
      <w:r w:rsidRPr="00E44086">
        <w:rPr>
          <w:rStyle w:val="StyleUnderline"/>
        </w:rPr>
        <w:t xml:space="preserve">; </w:t>
      </w:r>
      <w:r w:rsidRPr="00E44086">
        <w:rPr>
          <w:rStyle w:val="StyleUnderline"/>
          <w:highlight w:val="yellow"/>
        </w:rPr>
        <w:t>civic education</w:t>
      </w:r>
      <w:r w:rsidRPr="00E44086">
        <w:rPr>
          <w:rStyle w:val="StyleUnderline"/>
        </w:rPr>
        <w:t xml:space="preserve"> in schools and beyond </w:t>
      </w:r>
      <w:r w:rsidRPr="00E44086">
        <w:rPr>
          <w:rStyle w:val="StyleUnderline"/>
          <w:highlight w:val="yellow"/>
        </w:rPr>
        <w:t>teaches citizens how to vote</w:t>
      </w:r>
      <w:r w:rsidRPr="00E44086">
        <w:rPr>
          <w:rStyle w:val="StyleUnderline"/>
        </w:rPr>
        <w:t xml:space="preserve">, what their </w:t>
      </w:r>
      <w:r w:rsidRPr="00E44086">
        <w:rPr>
          <w:rStyle w:val="StyleUnderline"/>
          <w:highlight w:val="yellow"/>
        </w:rPr>
        <w:t>community needs</w:t>
      </w:r>
      <w:r w:rsidRPr="00E44086">
        <w:rPr>
          <w:rStyle w:val="StyleUnderline"/>
        </w:rPr>
        <w:t xml:space="preserve"> are </w:t>
      </w:r>
      <w:r w:rsidRPr="00E44086">
        <w:rPr>
          <w:rStyle w:val="StyleUnderline"/>
          <w:highlight w:val="yellow"/>
        </w:rPr>
        <w:t>and</w:t>
      </w:r>
      <w:r w:rsidRPr="00E44086">
        <w:rPr>
          <w:rStyle w:val="StyleUnderline"/>
        </w:rPr>
        <w:t xml:space="preserve"> what </w:t>
      </w:r>
      <w:r w:rsidRPr="00E44086">
        <w:rPr>
          <w:rStyle w:val="StyleUnderline"/>
          <w:highlight w:val="yellow"/>
        </w:rPr>
        <w:t>values</w:t>
      </w:r>
      <w:r w:rsidRPr="00E44086">
        <w:rPr>
          <w:rStyle w:val="StyleUnderline"/>
        </w:rPr>
        <w:t xml:space="preserve"> it holds, </w:t>
      </w:r>
      <w:r w:rsidRPr="00E44086">
        <w:rPr>
          <w:rStyle w:val="StyleUnderline"/>
          <w:highlight w:val="yellow"/>
        </w:rPr>
        <w:t>and</w:t>
      </w:r>
      <w:r w:rsidRPr="00E44086">
        <w:rPr>
          <w:rStyle w:val="StyleUnderline"/>
        </w:rPr>
        <w:t xml:space="preserve"> what </w:t>
      </w:r>
      <w:r w:rsidRPr="00E44086">
        <w:rPr>
          <w:rStyle w:val="StyleUnderline"/>
          <w:highlight w:val="yellow"/>
        </w:rPr>
        <w:t>the social compact between elected officials and their constituents</w:t>
      </w:r>
      <w:r w:rsidRPr="00E44086">
        <w:rPr>
          <w:rStyle w:val="StyleUnderline"/>
        </w:rPr>
        <w:t xml:space="preserve"> means in practical terms</w:t>
      </w:r>
      <w:r w:rsidRPr="00E44086">
        <w:rPr>
          <w:sz w:val="10"/>
        </w:rPr>
        <w:t xml:space="preserve">. For the United States and other mature democracies, working with young, developing democracies fosters understanding, peace, and increased prosperity. </w:t>
      </w:r>
      <w:r w:rsidRPr="00E44086">
        <w:rPr>
          <w:rStyle w:val="StyleUnderline"/>
        </w:rPr>
        <w:t xml:space="preserve">Good governance—especially </w:t>
      </w:r>
      <w:r w:rsidRPr="00E44086">
        <w:rPr>
          <w:rStyle w:val="StyleUnderline"/>
          <w:highlight w:val="yellow"/>
        </w:rPr>
        <w:t>accountable</w:t>
      </w:r>
      <w:r w:rsidRPr="00E44086">
        <w:rPr>
          <w:rStyle w:val="StyleUnderline"/>
        </w:rPr>
        <w:t xml:space="preserve">, </w:t>
      </w:r>
      <w:r w:rsidRPr="00E44086">
        <w:rPr>
          <w:rStyle w:val="StyleUnderline"/>
          <w:highlight w:val="yellow"/>
        </w:rPr>
        <w:t>transparent governance</w:t>
      </w:r>
      <w:r w:rsidRPr="00E44086">
        <w:rPr>
          <w:rStyle w:val="StyleUnderline"/>
        </w:rPr>
        <w:t xml:space="preserve">—is a hallmark of vibrant democracies and </w:t>
      </w:r>
      <w:r w:rsidRPr="00E44086">
        <w:rPr>
          <w:rStyle w:val="StyleUnderline"/>
          <w:highlight w:val="yellow"/>
        </w:rPr>
        <w:t>creates a platform on which</w:t>
      </w:r>
      <w:r w:rsidRPr="00E44086">
        <w:rPr>
          <w:rStyle w:val="StyleUnderline"/>
        </w:rPr>
        <w:t xml:space="preserve"> strong </w:t>
      </w:r>
      <w:r w:rsidRPr="00E44086">
        <w:rPr>
          <w:rStyle w:val="StyleUnderline"/>
          <w:highlight w:val="yellow"/>
        </w:rPr>
        <w:t>international ties can be built</w:t>
      </w:r>
      <w:r w:rsidRPr="00E44086">
        <w:rPr>
          <w:rStyle w:val="StyleUnderline"/>
        </w:rPr>
        <w:t xml:space="preserve">. However, </w:t>
      </w:r>
      <w:r w:rsidRPr="00E44086">
        <w:rPr>
          <w:rStyle w:val="StyleUnderline"/>
          <w:highlight w:val="yellow"/>
        </w:rPr>
        <w:t>maintaining an accountable government requires that citizens understand the role of government officials</w:t>
      </w:r>
      <w:r w:rsidRPr="00E44086">
        <w:rPr>
          <w:rStyle w:val="StyleUnderline"/>
        </w:rPr>
        <w:t xml:space="preserve">, </w:t>
      </w:r>
      <w:r w:rsidRPr="00E44086">
        <w:rPr>
          <w:rStyle w:val="StyleUnderline"/>
          <w:highlight w:val="yellow"/>
        </w:rPr>
        <w:t>the purpose of</w:t>
      </w:r>
      <w:r w:rsidRPr="00E44086">
        <w:rPr>
          <w:rStyle w:val="StyleUnderline"/>
        </w:rPr>
        <w:t xml:space="preserve"> government </w:t>
      </w:r>
      <w:r w:rsidRPr="00E44086">
        <w:rPr>
          <w:rStyle w:val="StyleUnderline"/>
          <w:highlight w:val="yellow"/>
        </w:rPr>
        <w:t>institutions</w:t>
      </w:r>
      <w:r w:rsidRPr="00E44086">
        <w:rPr>
          <w:rStyle w:val="StyleUnderline"/>
        </w:rPr>
        <w:t xml:space="preserve">, </w:t>
      </w:r>
      <w:r w:rsidRPr="00E44086">
        <w:rPr>
          <w:rStyle w:val="StyleUnderline"/>
          <w:highlight w:val="yellow"/>
        </w:rPr>
        <w:t>and the social compact</w:t>
      </w:r>
      <w:r w:rsidRPr="00E44086">
        <w:rPr>
          <w:rStyle w:val="StyleUnderline"/>
        </w:rPr>
        <w:t xml:space="preserve"> that exists between citizens and their government. </w:t>
      </w:r>
      <w:r w:rsidRPr="00E44086">
        <w:rPr>
          <w:rStyle w:val="StyleUnderline"/>
          <w:highlight w:val="yellow"/>
        </w:rPr>
        <w:t>Civic education</w:t>
      </w:r>
      <w:r w:rsidRPr="00E44086">
        <w:rPr>
          <w:rStyle w:val="StyleUnderline"/>
        </w:rPr>
        <w:t xml:space="preserve"> programs </w:t>
      </w:r>
      <w:r w:rsidRPr="00E44086">
        <w:rPr>
          <w:rStyle w:val="StyleUnderline"/>
          <w:highlight w:val="yellow"/>
        </w:rPr>
        <w:t>teach citizens</w:t>
      </w:r>
      <w:r w:rsidRPr="00E44086">
        <w:rPr>
          <w:rStyle w:val="StyleUnderline"/>
        </w:rPr>
        <w:t xml:space="preserve"> all of these </w:t>
      </w:r>
      <w:r w:rsidRPr="00E44086">
        <w:rPr>
          <w:rStyle w:val="StyleUnderline"/>
          <w:highlight w:val="yellow"/>
        </w:rPr>
        <w:t>important lessons and equip citizens to take an active role</w:t>
      </w:r>
      <w:r w:rsidRPr="00E44086">
        <w:rPr>
          <w:rStyle w:val="StyleUnderline"/>
        </w:rPr>
        <w:t xml:space="preserve"> in their government </w:t>
      </w:r>
      <w:r w:rsidRPr="00E44086">
        <w:rPr>
          <w:rStyle w:val="StyleUnderline"/>
          <w:highlight w:val="yellow"/>
        </w:rPr>
        <w:t>through voting</w:t>
      </w:r>
      <w:r w:rsidRPr="00E44086">
        <w:rPr>
          <w:rStyle w:val="StyleUnderline"/>
        </w:rPr>
        <w:t xml:space="preserve">, </w:t>
      </w:r>
      <w:r w:rsidRPr="00E44086">
        <w:rPr>
          <w:rStyle w:val="StyleUnderline"/>
          <w:highlight w:val="yellow"/>
        </w:rPr>
        <w:t>participating in local government</w:t>
      </w:r>
      <w:r w:rsidRPr="00E44086">
        <w:rPr>
          <w:rStyle w:val="StyleUnderline"/>
        </w:rPr>
        <w:t xml:space="preserve">, </w:t>
      </w:r>
      <w:r w:rsidRPr="00E44086">
        <w:rPr>
          <w:rStyle w:val="StyleUnderline"/>
          <w:highlight w:val="yellow"/>
        </w:rPr>
        <w:t>or community activism</w:t>
      </w:r>
      <w:r w:rsidRPr="00E44086">
        <w:rPr>
          <w:rStyle w:val="StyleUnderline"/>
        </w:rPr>
        <w:t xml:space="preserve">. For this reason, </w:t>
      </w:r>
      <w:r w:rsidRPr="00E44086">
        <w:rPr>
          <w:rStyle w:val="Emphasis"/>
          <w:highlight w:val="yellow"/>
        </w:rPr>
        <w:t>civic education generates long-term value for developing as well as developed countries</w:t>
      </w:r>
      <w:r w:rsidRPr="00E44086">
        <w:rPr>
          <w:sz w:val="10"/>
        </w:rPr>
        <w:t xml:space="preserve">. There are several challenges to creating civic education programs abroad. First, replicable models for a national civic education plan or curriculum do not exist, which contributes to the high cost of civic education programs; what has worked in one country will not necessarily work in another due to the highly specific nature of civic education programs and the differences in government style and structure. A second challenge to civic education is funding. Civic education programs are not extensively funded or prioritized, and only a few organizations worldwide work on civic education. The International Foundation for Electoral Systems (IFES), for example, primarily focuses on providing technical electoral assistance and voter empowerment programs. To contribute to their goal of genuine, democratic, and transparent elections, voter inclusion, and enfranchisement, IFES also partners with governments to provide school-based as well as extracurricular civic education and voter education programs. There are also civic education programs focused on the United States, including those of the Center for Civic Education and Constituting America. The Center for Civic Education provides civics textbooks and lesson plans for schools to use, while Constituting America holds competitions that focus on the importance of the U.S. Constitution. These programs rely significantly on donations, which can limit the scope of their programming. In post-conflict states, civic education programs hold an especially important role, as rebuilding trust in the government and educating the voter base on what to expect is crucial to creating a strong democratic foundation. </w:t>
      </w:r>
      <w:r w:rsidRPr="00E44086">
        <w:rPr>
          <w:rStyle w:val="StyleUnderline"/>
        </w:rPr>
        <w:t xml:space="preserve">Beyond teaching citizens how to participate in new or reformed electoral processes and how to practice democracy actively in their communities, </w:t>
      </w:r>
      <w:r w:rsidRPr="00E44086">
        <w:rPr>
          <w:rStyle w:val="StyleUnderline"/>
          <w:highlight w:val="yellow"/>
        </w:rPr>
        <w:t>civic education combats disillusionment among voters</w:t>
      </w:r>
      <w:r w:rsidRPr="00E44086">
        <w:rPr>
          <w:rStyle w:val="StyleUnderline"/>
        </w:rPr>
        <w:t xml:space="preserve"> and opens a dialogue between government officials and citizens. Additionally, </w:t>
      </w:r>
      <w:r w:rsidRPr="00E44086">
        <w:rPr>
          <w:rStyle w:val="StyleUnderline"/>
          <w:highlight w:val="yellow"/>
        </w:rPr>
        <w:t>creating an informed voter base holds the government accountable and enables voters to notice</w:t>
      </w:r>
      <w:r w:rsidRPr="00E44086">
        <w:rPr>
          <w:rStyle w:val="StyleUnderline"/>
        </w:rPr>
        <w:t xml:space="preserve">, </w:t>
      </w:r>
      <w:r w:rsidRPr="00E44086">
        <w:rPr>
          <w:rStyle w:val="StyleUnderline"/>
          <w:highlight w:val="yellow"/>
        </w:rPr>
        <w:t>understand</w:t>
      </w:r>
      <w:r w:rsidRPr="00E44086">
        <w:rPr>
          <w:rStyle w:val="StyleUnderline"/>
        </w:rPr>
        <w:t xml:space="preserve">, </w:t>
      </w:r>
      <w:r w:rsidRPr="00E44086">
        <w:rPr>
          <w:rStyle w:val="StyleUnderline"/>
          <w:highlight w:val="yellow"/>
        </w:rPr>
        <w:t>and take action when their rights are not upheld</w:t>
      </w:r>
      <w:r w:rsidRPr="00E44086">
        <w:rPr>
          <w:sz w:val="10"/>
        </w:rPr>
        <w:t xml:space="preserve">. </w:t>
      </w:r>
    </w:p>
    <w:p w14:paraId="2DC1C405" w14:textId="77777777" w:rsidR="00E47656" w:rsidRPr="00E44086" w:rsidRDefault="00E47656" w:rsidP="00E47656"/>
    <w:p w14:paraId="7D89AFD5" w14:textId="2C299EFC" w:rsidR="00E47656" w:rsidRPr="00E44086" w:rsidRDefault="00363AF6" w:rsidP="00E47656">
      <w:pPr>
        <w:pStyle w:val="Heading4"/>
      </w:pPr>
      <w:r w:rsidRPr="00E44086">
        <w:t xml:space="preserve">1ac </w:t>
      </w:r>
      <w:r w:rsidR="00E47656" w:rsidRPr="00E44086">
        <w:t xml:space="preserve">Civic education creates knowledgeable citizens, builds character, and increases democratic values </w:t>
      </w:r>
    </w:p>
    <w:p w14:paraId="262B6B2D" w14:textId="77777777" w:rsidR="00E47656" w:rsidRPr="00E44086" w:rsidRDefault="00E47656" w:rsidP="00E47656">
      <w:r w:rsidRPr="00E44086">
        <w:rPr>
          <w:b/>
        </w:rPr>
        <w:t>Sidhu 13</w:t>
      </w:r>
      <w:r w:rsidRPr="00E44086">
        <w:t xml:space="preserve"> </w:t>
      </w:r>
      <w:r w:rsidRPr="00E44086">
        <w:rPr>
          <w:sz w:val="16"/>
        </w:rPr>
        <w:t xml:space="preserve">--- (Dawinder S. Assistant Professor of Law and Regents' Lecturer, University of New Mexico (UNM); Founder and Co-director, UNM Law Chapter of the Marshall-Brennan Constitutional Literacy Project (Marshall-Brennan)) </w:t>
      </w:r>
      <w:r w:rsidRPr="00E44086">
        <w:t>JK</w:t>
      </w:r>
    </w:p>
    <w:p w14:paraId="6ABB6D4B" w14:textId="77777777" w:rsidR="00E47656" w:rsidRPr="00E44086" w:rsidRDefault="00E47656" w:rsidP="00E47656">
      <w:pPr>
        <w:rPr>
          <w:sz w:val="16"/>
        </w:rPr>
      </w:pPr>
      <w:r w:rsidRPr="00E44086">
        <w:rPr>
          <w:sz w:val="16"/>
        </w:rPr>
        <w:t xml:space="preserve">A. Practical Benefits of Civic Education </w:t>
      </w:r>
      <w:r w:rsidRPr="00E44086">
        <w:rPr>
          <w:rStyle w:val="StyleUnderline"/>
        </w:rPr>
        <w:t>There is practical value to civic education programs for students attending secondary schools in areas of concentrated urban poverty</w:t>
      </w:r>
      <w:r w:rsidRPr="00E44086">
        <w:rPr>
          <w:sz w:val="16"/>
        </w:rPr>
        <w:t xml:space="preserve">. More specifically, </w:t>
      </w:r>
      <w:r w:rsidRPr="00E44086">
        <w:rPr>
          <w:rStyle w:val="StyleUnderline"/>
        </w:rPr>
        <w:t>such programs provide several benefits</w:t>
      </w:r>
      <w:r w:rsidRPr="00E44086">
        <w:rPr>
          <w:sz w:val="16"/>
        </w:rPr>
        <w:t xml:space="preserve">, which may be subdivided into three categories, with admittedly soft edges: </w:t>
      </w:r>
      <w:r w:rsidRPr="00E44086">
        <w:rPr>
          <w:rStyle w:val="StyleUnderline"/>
        </w:rPr>
        <w:t>personal or developmental benefits that speak to high school students' growth as individuals and a widening of their perspectives as it relates to the world outside; educational or professional benefits that focus on the students aspiring towards higher education and perhaps law school; and finally, democratic or institutional benefits that touch on high school students' ability to participate effectively as citizens and in governance</w:t>
      </w:r>
      <w:r w:rsidRPr="00E44086">
        <w:rPr>
          <w:sz w:val="16"/>
        </w:rPr>
        <w:t xml:space="preserve">. [*985] 1. Personal or Developmental </w:t>
      </w:r>
      <w:proofErr w:type="gramStart"/>
      <w:r w:rsidRPr="00E44086">
        <w:rPr>
          <w:sz w:val="16"/>
        </w:rPr>
        <w:t>Benefits a.</w:t>
      </w:r>
      <w:proofErr w:type="gramEnd"/>
      <w:r w:rsidRPr="00E44086">
        <w:rPr>
          <w:sz w:val="16"/>
        </w:rPr>
        <w:t xml:space="preserve"> </w:t>
      </w:r>
      <w:r w:rsidRPr="00E44086">
        <w:rPr>
          <w:rStyle w:val="StyleUnderline"/>
        </w:rPr>
        <w:t>Civics programs may adjust high school students' perceptions of the law such that the law is not seen as an inaccessible, external force or barrier to their welfare, but rather as an organic framework that they can understand, actively engage in, and improve through such engagement</w:t>
      </w:r>
      <w:r w:rsidRPr="00E44086">
        <w:rPr>
          <w:sz w:val="16"/>
        </w:rPr>
        <w:t xml:space="preserve">. n23 "When the vast majority of interactions you and those around you have with 'the system' are negative, of course it would be natural to develop biases against it and to think it is stacked against you," notes Dr. Jennifer Husbands. n24 </w:t>
      </w:r>
      <w:r w:rsidRPr="00E44086">
        <w:rPr>
          <w:rStyle w:val="StyleUnderline"/>
        </w:rPr>
        <w:t>Civics programs therefore "</w:t>
      </w:r>
      <w:proofErr w:type="gramStart"/>
      <w:r w:rsidRPr="00E44086">
        <w:rPr>
          <w:rStyle w:val="StyleUnderline"/>
        </w:rPr>
        <w:t>help[</w:t>
      </w:r>
      <w:proofErr w:type="gramEnd"/>
      <w:r w:rsidRPr="00E44086">
        <w:rPr>
          <w:rStyle w:val="StyleUnderline"/>
        </w:rPr>
        <w:t>] us teach the youth that the law is not an external force that is constantly pushing down on them</w:t>
      </w:r>
      <w:r w:rsidRPr="00E44086">
        <w:rPr>
          <w:sz w:val="16"/>
        </w:rPr>
        <w:t xml:space="preserve"> . . . . </w:t>
      </w:r>
      <w:r w:rsidRPr="00E44086">
        <w:rPr>
          <w:rStyle w:val="StyleUnderline"/>
        </w:rPr>
        <w:t>Rather, the law is something that they can get involved with and change</w:t>
      </w:r>
      <w:r w:rsidRPr="00E44086">
        <w:rPr>
          <w:sz w:val="16"/>
        </w:rPr>
        <w:t xml:space="preserve">," a law-student civics teacher told me. n25 Professor Margaret Fisher adds that </w:t>
      </w:r>
      <w:r w:rsidRPr="00E44086">
        <w:rPr>
          <w:rStyle w:val="StyleUnderline"/>
        </w:rPr>
        <w:t>civics programs</w:t>
      </w:r>
      <w:r w:rsidRPr="00E44086">
        <w:rPr>
          <w:sz w:val="16"/>
        </w:rPr>
        <w:t xml:space="preserve"> encourage students' "inclusion in the process" and </w:t>
      </w:r>
      <w:r w:rsidRPr="00E44086">
        <w:rPr>
          <w:rStyle w:val="StyleUnderline"/>
        </w:rPr>
        <w:t xml:space="preserve">can shift "urban poor youth's perspectives from being on the outside to being on the inside." </w:t>
      </w:r>
      <w:r w:rsidRPr="00E44086">
        <w:rPr>
          <w:sz w:val="16"/>
        </w:rPr>
        <w:t>n26</w:t>
      </w:r>
      <w:r w:rsidRPr="00E44086">
        <w:rPr>
          <w:rStyle w:val="StyleUnderline"/>
        </w:rPr>
        <w:t xml:space="preserve"> </w:t>
      </w:r>
      <w:r w:rsidRPr="00E44086">
        <w:rPr>
          <w:sz w:val="16"/>
        </w:rPr>
        <w:t xml:space="preserve">b. </w:t>
      </w:r>
      <w:r w:rsidRPr="00E44086">
        <w:rPr>
          <w:rStyle w:val="StyleUnderline"/>
        </w:rPr>
        <w:t>This modification in mentality and perspective can generate greater social cooperation with the law and legal institutions</w:t>
      </w:r>
      <w:r w:rsidRPr="00E44086">
        <w:rPr>
          <w:sz w:val="16"/>
        </w:rPr>
        <w:t xml:space="preserve">. n27 "The practical value" of civic education programs, identifies Parker Hudnut, "is </w:t>
      </w:r>
      <w:r w:rsidRPr="00E44086">
        <w:rPr>
          <w:rStyle w:val="StyleUnderline"/>
        </w:rPr>
        <w:t>ensuring that the basic principles of the American democracy are understood and can therefore be lived by</w:t>
      </w:r>
      <w:r w:rsidRPr="00E44086">
        <w:rPr>
          <w:sz w:val="16"/>
        </w:rPr>
        <w:t xml:space="preserve">." n28 c. </w:t>
      </w:r>
      <w:r w:rsidRPr="00E44086">
        <w:rPr>
          <w:rStyle w:val="StyleUnderline"/>
        </w:rPr>
        <w:t>Civics programs enable high school students to process and formally discuss real problems that they may be encountering in their lives</w:t>
      </w:r>
      <w:r w:rsidRPr="00E44086">
        <w:rPr>
          <w:sz w:val="16"/>
        </w:rPr>
        <w:t xml:space="preserve">. As an example, civics programs may cover Fourth Amendment standards regarding searches and seizures, where high school students may have had interactions with police or know of family, friends, or neighbors who have had such interactions. n29 Civics programs thus may contain "content that is very useful for their personal life issues." n30 [*986] d. These programs carry the added benefit of allowing students to bring their "practical life experience" to the classroom, where such experience may be otherwise overlooked or underappreciated in other traditional educational curricula. n31 e. </w:t>
      </w:r>
      <w:r w:rsidRPr="00E44086">
        <w:rPr>
          <w:rStyle w:val="StyleUnderline"/>
        </w:rPr>
        <w:t>The law student teachers can serve as mentors and role models</w:t>
      </w:r>
      <w:r w:rsidRPr="00E44086">
        <w:rPr>
          <w:sz w:val="16"/>
        </w:rPr>
        <w:t xml:space="preserve">, n32 </w:t>
      </w:r>
      <w:r w:rsidRPr="00E44086">
        <w:rPr>
          <w:rStyle w:val="StyleUnderline"/>
        </w:rPr>
        <w:t>where</w:t>
      </w:r>
      <w:r w:rsidRPr="00E44086">
        <w:rPr>
          <w:sz w:val="16"/>
        </w:rPr>
        <w:t xml:space="preserve"> participating high </w:t>
      </w:r>
      <w:r w:rsidRPr="00E44086">
        <w:rPr>
          <w:rStyle w:val="StyleUnderline"/>
        </w:rPr>
        <w:t>school students may "lack . . . civic education examples at home and in community that may be positive</w:t>
      </w:r>
      <w:r w:rsidRPr="00E44086">
        <w:rPr>
          <w:sz w:val="16"/>
        </w:rPr>
        <w:t xml:space="preserve">." n33 These programs "can give students the kinds of experiences that make learning fascinating, rewarding, and uplifting," and these experiences can in turn "empower them," notes Charles Quigley. n34 2. Educational or Professional Benefits a. </w:t>
      </w:r>
      <w:r w:rsidRPr="00E44086">
        <w:rPr>
          <w:rStyle w:val="StyleUnderline"/>
        </w:rPr>
        <w:t>A benefit</w:t>
      </w:r>
      <w:r w:rsidRPr="00E44086">
        <w:rPr>
          <w:sz w:val="16"/>
        </w:rPr>
        <w:t xml:space="preserve"> that closely parallels the more personal benefits </w:t>
      </w:r>
      <w:r w:rsidRPr="00E44086">
        <w:rPr>
          <w:rStyle w:val="StyleUnderline"/>
        </w:rPr>
        <w:t>of civics education is that the law student teachers can be examples of individuals who have overcome obstacles to achieve academic success and are now on the verge of being lawyers, leaders, or both in their communities</w:t>
      </w:r>
      <w:r w:rsidRPr="00E44086">
        <w:rPr>
          <w:sz w:val="16"/>
        </w:rPr>
        <w:t xml:space="preserve">. n35 b. </w:t>
      </w:r>
      <w:r w:rsidRPr="00E44086">
        <w:rPr>
          <w:rStyle w:val="StyleUnderline"/>
        </w:rPr>
        <w:t>Relatedly, civics programs in urban environments can serve as a pipeline from high schools to higher education in general and law schools</w:t>
      </w:r>
      <w:r w:rsidRPr="00E44086">
        <w:rPr>
          <w:sz w:val="16"/>
        </w:rPr>
        <w:t xml:space="preserve"> in particular. "Many of the law school-based Street Law programs think of themselves as operating pipeline efforts designed to expose high school-age students to law as a career, motivate them to improve academic performance, continue on to higher education, and consider law school," says Lee Arbetman about Street Law. n36 [*987] 3. Institutional or Democratic Benefits a. With respect to </w:t>
      </w:r>
      <w:r w:rsidRPr="00E44086">
        <w:rPr>
          <w:rStyle w:val="StyleUnderline"/>
        </w:rPr>
        <w:t xml:space="preserve">benefits concerning high school students' ability to participate meaningfully in the law and democratic self-government, civics programs </w:t>
      </w:r>
      <w:r w:rsidRPr="00E44086">
        <w:rPr>
          <w:sz w:val="16"/>
        </w:rPr>
        <w:t xml:space="preserve">may </w:t>
      </w:r>
      <w:r w:rsidRPr="00E44086">
        <w:rPr>
          <w:rStyle w:val="StyleUnderline"/>
        </w:rPr>
        <w:t>give high school students basic knowledge of the law that may be a prerequisite for the ability to trigger social change and for being a genuine part of the democratic system.</w:t>
      </w:r>
      <w:r w:rsidRPr="00E44086">
        <w:rPr>
          <w:sz w:val="16"/>
        </w:rPr>
        <w:t xml:space="preserve"> n37 b. </w:t>
      </w:r>
      <w:r w:rsidRPr="00E44086">
        <w:rPr>
          <w:rStyle w:val="StyleUnderline"/>
        </w:rPr>
        <w:t>Civics programs may encourage students to effectuate change by way of the voting booth or ordinary political means</w:t>
      </w:r>
      <w:r w:rsidRPr="00E44086">
        <w:rPr>
          <w:sz w:val="16"/>
        </w:rPr>
        <w:t xml:space="preserve">, on which the urban poor historically have not relied to enhance their conditions. n38 </w:t>
      </w:r>
      <w:proofErr w:type="gramStart"/>
      <w:r w:rsidRPr="00E44086">
        <w:rPr>
          <w:sz w:val="16"/>
        </w:rPr>
        <w:t>The</w:t>
      </w:r>
      <w:proofErr w:type="gramEnd"/>
      <w:r w:rsidRPr="00E44086">
        <w:rPr>
          <w:sz w:val="16"/>
        </w:rPr>
        <w:t xml:space="preserve"> participating high school students not only may be more inclined to exercise the franchise but also may be more informed voters as well. n39 </w:t>
      </w:r>
      <w:proofErr w:type="gramStart"/>
      <w:r w:rsidRPr="00E44086">
        <w:rPr>
          <w:sz w:val="16"/>
        </w:rPr>
        <w:t>In</w:t>
      </w:r>
      <w:proofErr w:type="gramEnd"/>
      <w:r w:rsidRPr="00E44086">
        <w:rPr>
          <w:sz w:val="16"/>
        </w:rPr>
        <w:t xml:space="preserve"> this respect, Mr. Arbetman notes that civics programs offer students "</w:t>
      </w:r>
      <w:r w:rsidRPr="00E44086">
        <w:rPr>
          <w:rStyle w:val="StyleUnderline"/>
        </w:rPr>
        <w:t>the opportunity to develop civic dispositions leading to meaningful and effective participation in our form of government</w:t>
      </w:r>
      <w:r w:rsidRPr="00E44086">
        <w:rPr>
          <w:sz w:val="16"/>
        </w:rPr>
        <w:t xml:space="preserve">." n40 c. </w:t>
      </w:r>
      <w:r w:rsidRPr="00E44086">
        <w:rPr>
          <w:rStyle w:val="StyleUnderline"/>
        </w:rPr>
        <w:t>Civics programs may fulfill a democratic imperative that in order for the nation to function and function well</w:t>
      </w:r>
      <w:r w:rsidRPr="00E44086">
        <w:rPr>
          <w:sz w:val="16"/>
        </w:rPr>
        <w:t>, its citizens must have a certain threshold understanding of their rights and responsibilities. For example, Robert Cane, executive director of FocusDC, notes that "</w:t>
      </w:r>
      <w:r w:rsidRPr="00E44086">
        <w:rPr>
          <w:rStyle w:val="StyleUnderline"/>
        </w:rPr>
        <w:t>all students should be firmly grounded in civics so as to be able to participate fully in our democracy</w:t>
      </w:r>
      <w:r w:rsidRPr="00E44086">
        <w:rPr>
          <w:sz w:val="16"/>
        </w:rPr>
        <w:t>." n41</w:t>
      </w:r>
    </w:p>
    <w:p w14:paraId="335CCF2E" w14:textId="77777777" w:rsidR="00E47656" w:rsidRPr="00E44086" w:rsidRDefault="00E47656" w:rsidP="00E47656">
      <w:pPr>
        <w:pStyle w:val="Heading4"/>
      </w:pPr>
      <w:r w:rsidRPr="00E44086">
        <w:t>Civic education builds character – increased community service, political participation, and tolerance</w:t>
      </w:r>
    </w:p>
    <w:p w14:paraId="0A84F7FF" w14:textId="77777777" w:rsidR="00E47656" w:rsidRPr="00E44086" w:rsidRDefault="00E47656" w:rsidP="00E47656">
      <w:pPr>
        <w:rPr>
          <w:rStyle w:val="Style13ptBold"/>
          <w:b w:val="0"/>
        </w:rPr>
      </w:pPr>
      <w:r w:rsidRPr="00E44086">
        <w:rPr>
          <w:rStyle w:val="Style13ptBold"/>
        </w:rPr>
        <w:t xml:space="preserve">Campbell 08 </w:t>
      </w:r>
      <w:r w:rsidRPr="00E44086">
        <w:rPr>
          <w:rStyle w:val="Style13ptBold"/>
          <w:b w:val="0"/>
        </w:rPr>
        <w:t>David E. Campbell is the CSC associate professor of political science at the University of Notre Dame and the founding director of the Rooney Center for the Study of American Democracy (Brigham Young University Law Review, “The Civic Side of School Choice: An Empirical Analysis of Civic Education in Public and Private Schools,” 2008) // SR</w:t>
      </w:r>
    </w:p>
    <w:p w14:paraId="2A2AB4C6" w14:textId="77777777" w:rsidR="00E47656" w:rsidRPr="00E44086" w:rsidRDefault="00E47656" w:rsidP="00E47656">
      <w:r w:rsidRPr="00E44086">
        <w:rPr>
          <w:sz w:val="16"/>
        </w:rPr>
        <w:t>It should also be noted that rigorous instruction in subjects such as mathematics, history, and literature contributes to a young person's civic development. As Galston puts it, "</w:t>
      </w:r>
      <w:r w:rsidRPr="00E44086">
        <w:rPr>
          <w:rStyle w:val="StyleUnderline"/>
        </w:rPr>
        <w:t>All education is civic education in the sense that individuals' level of general educational attainment significantly affects their level of political knowledge as well as the quantity and character of their political participation</w:t>
      </w:r>
      <w:r w:rsidRPr="00E44086">
        <w:rPr>
          <w:sz w:val="16"/>
        </w:rPr>
        <w:t xml:space="preserve">." n11 Existing literature amply demonstrates how these </w:t>
      </w:r>
      <w:r w:rsidRPr="00E44086">
        <w:rPr>
          <w:rStyle w:val="StyleUnderline"/>
        </w:rPr>
        <w:t>four components of civic education directly contribute to both the extent and character of one's civic involvement</w:t>
      </w:r>
      <w:r w:rsidRPr="00E44086">
        <w:rPr>
          <w:sz w:val="16"/>
        </w:rPr>
        <w:t xml:space="preserve"> and thus merit the following analysis. Community Service </w:t>
      </w:r>
      <w:r w:rsidRPr="00E44086">
        <w:rPr>
          <w:rStyle w:val="StyleUnderline"/>
        </w:rPr>
        <w:t>Recent years have seen increasing attention paid to</w:t>
      </w:r>
      <w:r w:rsidRPr="00E44086">
        <w:rPr>
          <w:sz w:val="16"/>
        </w:rPr>
        <w:t xml:space="preserve"> participation in non-remunerative </w:t>
      </w:r>
      <w:r w:rsidRPr="00E44086">
        <w:rPr>
          <w:rStyle w:val="StyleUnderline"/>
        </w:rPr>
        <w:t>community service as an important component of civic engagement</w:t>
      </w:r>
      <w:r w:rsidRPr="00E44086">
        <w:rPr>
          <w:sz w:val="16"/>
        </w:rPr>
        <w:t>. Putnam, for example, describes collective action, such as volunteer work, as providing individuals with templates for collaboration, thus facilitating further collective action in a "virtuous circle." n12 In a similar vein, Barber argues that "</w:t>
      </w:r>
      <w:r w:rsidRPr="00E44086">
        <w:rPr>
          <w:rStyle w:val="StyleUnderline"/>
        </w:rPr>
        <w:t>civic education rooted in service learning can be a powerful response to civic scapegoatism and the bad habits of representative democracy.</w:t>
      </w:r>
      <w:r w:rsidRPr="00E44086">
        <w:rPr>
          <w:sz w:val="16"/>
        </w:rPr>
        <w:t xml:space="preserve">" n13 With the growing popularity of service learning programs in American high schools, many educators have been convinced that secondary schools should encourage community service. While some observers have suggested that young people turn to community service as an expression of their alienation from the political system, n14 existing evidence suggests otherwise: among American youth, </w:t>
      </w:r>
      <w:r w:rsidRPr="00E44086">
        <w:rPr>
          <w:rStyle w:val="StyleUnderline"/>
        </w:rPr>
        <w:t>the</w:t>
      </w:r>
      <w:r w:rsidRPr="00E44086">
        <w:rPr>
          <w:sz w:val="16"/>
        </w:rPr>
        <w:t xml:space="preserve"> [*491] </w:t>
      </w:r>
      <w:r w:rsidRPr="00E44086">
        <w:rPr>
          <w:rStyle w:val="StyleUnderline"/>
        </w:rPr>
        <w:t xml:space="preserve">correlation between volunteer activity and political engagement is positive </w:t>
      </w:r>
      <w:r w:rsidRPr="00E44086">
        <w:rPr>
          <w:sz w:val="16"/>
        </w:rPr>
        <w:t xml:space="preserve">and, over the last two decades, unchanging. n15 Verba, Schlozman, and Brady present considerable evidence that </w:t>
      </w:r>
      <w:r w:rsidRPr="00E44086">
        <w:rPr>
          <w:rStyle w:val="StyleUnderline"/>
        </w:rPr>
        <w:t>political participation is facilitated by the acquisition of civic skills</w:t>
      </w:r>
      <w:r w:rsidRPr="00E44086">
        <w:rPr>
          <w:sz w:val="16"/>
        </w:rPr>
        <w:t xml:space="preserve">, namely, experience in performing tasks like holding meetings, writing letters, and making public statements. n16 Their work focuses on how adults acquire these skills on the job or in voluntary associations. n17 However, schools arguably constitute the main source for development of adolescents' civic skills. Researchers have accumulated extensive evidence demonstrating that </w:t>
      </w:r>
      <w:r w:rsidRPr="00E44086">
        <w:rPr>
          <w:rStyle w:val="StyleUnderline"/>
        </w:rPr>
        <w:t>political knowledge is an important component of political involvement</w:t>
      </w:r>
      <w:r w:rsidRPr="00E44086">
        <w:rPr>
          <w:sz w:val="16"/>
        </w:rPr>
        <w:t xml:space="preserve">. Zaller, for example, uses indices of factual political knowledge as a critical measure of political awareness. n18 Similarly, in their exhaustive analysis of the causes and consequences of political knowledge, Delli, Carpini, and Keeter conclude that </w:t>
      </w:r>
      <w:r w:rsidRPr="00E44086">
        <w:rPr>
          <w:rStyle w:val="StyleUnderline"/>
        </w:rPr>
        <w:t>it is the key to full participation in democratic politics</w:t>
      </w:r>
      <w:r w:rsidRPr="00E44086">
        <w:rPr>
          <w:sz w:val="16"/>
        </w:rPr>
        <w:t xml:space="preserve">. n19 Liberal democracy is defined as much by respect for minority rights as governance by majority rule. n20 Consequently, there is a long line of research into individuals' willingness to respect the rights of free expression, association, etc. to members of unpopular groups, or in other words, political tolerance. In the words of Sullivan, Piereson, and Marcus: "Though liberal societies may be divided by intense conflicts, they can remain stable if there is a general adherence to the [*492] rules of democratic or constitutional procedure. Tolerance in this sense implies a commitment to the "rules of the game' and a willingness to apply them equally." n21 </w:t>
      </w:r>
      <w:proofErr w:type="gramStart"/>
      <w:r w:rsidRPr="00E44086">
        <w:rPr>
          <w:sz w:val="16"/>
        </w:rPr>
        <w:t>The</w:t>
      </w:r>
      <w:proofErr w:type="gramEnd"/>
      <w:r w:rsidRPr="00E44086">
        <w:rPr>
          <w:sz w:val="16"/>
        </w:rPr>
        <w:t xml:space="preserve"> question of how adolescents acquire political tolerance is especially relevant to a study of schools because decades of research into this subject have established that tolerance increases with education, although the actual process by which this change occurs largely remains obscure. n22 Furthermore, </w:t>
      </w:r>
      <w:r w:rsidRPr="00E44086">
        <w:rPr>
          <w:rStyle w:val="StyleUnderline"/>
        </w:rPr>
        <w:t>normative theorists have identified the promotion of tolerance as fundamental to the mission of public education, underscoring its relevance to the question of how private schools perform in providing a civic education to their students</w:t>
      </w:r>
      <w:r w:rsidRPr="00E44086">
        <w:rPr>
          <w:sz w:val="16"/>
        </w:rPr>
        <w:t xml:space="preserve">. n23 While it is fairly straightforward to cull important elements of civic education from the existing literature, it is far more difficult to use existing theory to generate expectations about the features of schools that might contribute to or detract from civic instruction. The development of theory to explain the causal processes of political socialization within schools has been stunted by the periodic attention paid to the subject by social scientists. Nonetheless, early research suggested that courses devoted to "civics" had little impact on adolescents' preparation for engagement in political participation. n24 More recently, however, Niemi and Junn have demonstrated that </w:t>
      </w:r>
      <w:r w:rsidRPr="00E44086">
        <w:rPr>
          <w:rStyle w:val="StyleUnderline"/>
        </w:rPr>
        <w:t>taking courses with political content causes students to perform better on the National Assessment of Educational Progress (NAEP) civics test, a gauge of their knowledge about politics</w:t>
      </w:r>
      <w:r w:rsidRPr="00E44086">
        <w:rPr>
          <w:sz w:val="16"/>
        </w:rPr>
        <w:t>. n25 Unfortunately, beyond this straightforward finding - which is itself [*493] the subject of some dispute n26 - research to explain what schools do to promote civic development is scarce. While social scientists have long noted that educational attainment is a potent predictor of almost every aspect of civic and political activity, as Torney-Purta notes, the processes by which schools facilitate political engagement remain a "black box." n27</w:t>
      </w:r>
    </w:p>
    <w:p w14:paraId="4365E02E" w14:textId="77777777" w:rsidR="00E47656" w:rsidRPr="00E44086" w:rsidRDefault="00E47656" w:rsidP="00E47656">
      <w:pPr>
        <w:pStyle w:val="Heading4"/>
      </w:pPr>
      <w:r w:rsidRPr="00E44086">
        <w:t>Character development decreases drug use among adolescents – greater positive behaviors and attitudes, less emotional distress</w:t>
      </w:r>
    </w:p>
    <w:p w14:paraId="36560CCB" w14:textId="77777777" w:rsidR="00E47656" w:rsidRPr="00E44086" w:rsidRDefault="00E47656" w:rsidP="00E47656">
      <w:pPr>
        <w:rPr>
          <w:rStyle w:val="Style13ptBold"/>
          <w:b w:val="0"/>
        </w:rPr>
      </w:pPr>
      <w:r w:rsidRPr="00E44086">
        <w:rPr>
          <w:rStyle w:val="Style13ptBold"/>
        </w:rPr>
        <w:t xml:space="preserve">Lewis et all 12 </w:t>
      </w:r>
      <w:r w:rsidRPr="00E44086">
        <w:rPr>
          <w:rStyle w:val="Style13ptBold"/>
          <w:b w:val="0"/>
        </w:rPr>
        <w:t>Kendra M. Lewis works at the University of California with expertise in Developmental Psychology and Quantitative social research. (The University of Malta, The International Journal of Emotional Education, “Direct and Mediated Effects of a Social-Emotional and Character Development Program on Adolescent Substance Use,” Vol. 4, No. 1, April 2012) // SR</w:t>
      </w:r>
    </w:p>
    <w:p w14:paraId="1E35978C" w14:textId="77777777" w:rsidR="00E47656" w:rsidRPr="00E44086" w:rsidRDefault="00E47656" w:rsidP="00E47656">
      <w:pPr>
        <w:rPr>
          <w:sz w:val="16"/>
        </w:rPr>
      </w:pPr>
      <w:r w:rsidRPr="00E44086">
        <w:rPr>
          <w:rStyle w:val="StyleUnderline"/>
        </w:rPr>
        <w:t>The use and abuse of licit and illicit drugs among adolescents remains a critical public health problem in the United States</w:t>
      </w:r>
      <w:r w:rsidRPr="00E44086">
        <w:rPr>
          <w:sz w:val="16"/>
        </w:rPr>
        <w:t xml:space="preserve">. The most recent findings from Monitoring the Future (Johnston et al., 2011), an ongoing U.S. nationally representative survey, reveal that </w:t>
      </w:r>
      <w:r w:rsidRPr="00E44086">
        <w:rPr>
          <w:rStyle w:val="StyleUnderline"/>
        </w:rPr>
        <w:t>by grade 8, approximately 20.0% and 35.8% of adolescents had initiated cigarette and alcohol use, respectively; by grade 12, lifetime prevalence increased to 42.2% and 71.0%, respectively. With respect to marijuana use, lifetime prevalence was 17.3% for grade 8 students and 43.8% for grade 12 students (Johnston et al., 2011</w:t>
      </w:r>
      <w:r w:rsidRPr="00E44086">
        <w:rPr>
          <w:sz w:val="16"/>
        </w:rPr>
        <w:t xml:space="preserve">). Given that early initiation of substance use (SU) is associated with engaging in other </w:t>
      </w:r>
      <w:proofErr w:type="gramStart"/>
      <w:r w:rsidRPr="00E44086">
        <w:rPr>
          <w:sz w:val="16"/>
        </w:rPr>
        <w:t>high risk</w:t>
      </w:r>
      <w:proofErr w:type="gramEnd"/>
      <w:r w:rsidRPr="00E44086">
        <w:rPr>
          <w:sz w:val="16"/>
        </w:rPr>
        <w:t xml:space="preserve"> behavior such as early sexual activity (Miller et al., 2007), as well as with adverse effects on development (Masten et al., 2009), academics (Miller et al., 2007; Yamada, Kendix, and Yamada, 1996), and relationships (Masten et al., 2009), there is a critical need for </w:t>
      </w:r>
      <w:r w:rsidRPr="00E44086">
        <w:rPr>
          <w:rStyle w:val="StyleUnderline"/>
        </w:rPr>
        <w:t>education</w:t>
      </w:r>
      <w:r w:rsidRPr="00E44086">
        <w:rPr>
          <w:sz w:val="16"/>
        </w:rPr>
        <w:t xml:space="preserve">al and public health interventions that </w:t>
      </w:r>
      <w:r w:rsidRPr="00E44086">
        <w:rPr>
          <w:rStyle w:val="StyleUnderline"/>
        </w:rPr>
        <w:t>aims to prevent adolescent substance use</w:t>
      </w:r>
      <w:r w:rsidRPr="00E44086">
        <w:rPr>
          <w:sz w:val="16"/>
        </w:rPr>
        <w:t xml:space="preserve">. Moreover, as the etiology of adolescent SU is multifaceted (Cleveland et al., 2008; Petraitis et al., 1998), addressing the problem requires the use of innovative and comprehensive approaches (that involve students, schools, families, and communities). In addition, because economically disadvantaged neighborhoods tend to have higher rates of delinquent behaviors, including SU (Sampson, Raudenbush, and Earls, 1997), there is a particular need for programs that are effective in high-risk communities. Many traditional efforts to address adolescent SU have focused on proximal causes (Flay, Snyder, and Petraitis, 2009) of SU, with limited success. Recent decades, however, have seen an </w:t>
      </w:r>
      <w:r w:rsidRPr="00E44086">
        <w:rPr>
          <w:rStyle w:val="StyleUnderline"/>
        </w:rPr>
        <w:t>increase in social- emotional and character development</w:t>
      </w:r>
      <w:r w:rsidRPr="00E44086">
        <w:rPr>
          <w:sz w:val="16"/>
        </w:rPr>
        <w:t xml:space="preserve"> (SECD; Elias, 2009) programs that are comprehensive (i.e., involving families, schools, and the community) in nature. These programs are also known as social-emotional learning (SEL; Weissberg and O'Brien, 2004) or positive youth development (PYD; Catalano et al., 2002; Flay, 2002; Lerner et al., 2009; Lerner, Dowling, and Anderson, 2002; Lerner et al., 2005; Snyder and Flay, in press). SECD programs generally aim to </w:t>
      </w:r>
      <w:r w:rsidRPr="00E44086">
        <w:rPr>
          <w:rStyle w:val="StyleUnderline"/>
        </w:rPr>
        <w:t>promote positive behaviors while reducing negative behaviors</w:t>
      </w:r>
      <w:r w:rsidRPr="00E44086">
        <w:rPr>
          <w:sz w:val="16"/>
        </w:rPr>
        <w:t xml:space="preserve">. In a meta- analysis of 213 social and emotional learning (SEL) programs, Durlak and colleagues (2011) found that </w:t>
      </w:r>
      <w:r w:rsidRPr="00E44086">
        <w:rPr>
          <w:rStyle w:val="StyleUnderline"/>
        </w:rPr>
        <w:t>social and emotional learning programs significantly increased social and emotional skills; improved academic performance; improved students’ attitudes about themselves, others, and school; improved positive social behaviors; and decreased conduct problems (including substance use) and emotional distress</w:t>
      </w:r>
      <w:r w:rsidRPr="00E44086">
        <w:rPr>
          <w:sz w:val="16"/>
        </w:rPr>
        <w:t xml:space="preserve">. Although further research is needed to understand the mechanisms (e.g., mediation) through which SECD and SEL programs work, they have been shown to succeed when implemented comprehensively and with fidelity (Berkowitz and Bier, 2004; 2007; Durlak et al., 2011). One area of focus in such programs is social-emotional and character development. The study of SECD has occurred in numerous research disciplines, including general education, moral education, citizen education, and positive psychology (Althof and Berkowitz, 2006; Berkowitz and Bier, 2004; Park, Peterson, and Seligman, 2004). </w:t>
      </w:r>
      <w:r w:rsidRPr="00E44086">
        <w:rPr>
          <w:rStyle w:val="StyleUnderline"/>
        </w:rPr>
        <w:t>Several concepts are included in definitions of</w:t>
      </w:r>
      <w:r w:rsidRPr="00E44086">
        <w:rPr>
          <w:sz w:val="16"/>
        </w:rPr>
        <w:t xml:space="preserve"> </w:t>
      </w:r>
      <w:r w:rsidRPr="00E44086">
        <w:rPr>
          <w:rStyle w:val="StyleUnderline"/>
        </w:rPr>
        <w:t>social-emotional and character development, such as positive interactions</w:t>
      </w:r>
      <w:r w:rsidRPr="00E44086">
        <w:rPr>
          <w:sz w:val="16"/>
        </w:rPr>
        <w:t xml:space="preserve"> with peers, teachers, and parents (Selman, 2003; Schultz, Selman, and LaRusso, 2003); being honest with peers, teachers, and parents (Park et al., 2004); </w:t>
      </w:r>
      <w:r w:rsidRPr="00E44086">
        <w:rPr>
          <w:rStyle w:val="StyleUnderline"/>
        </w:rPr>
        <w:t>emotional awareness and regulation</w:t>
      </w:r>
      <w:r w:rsidRPr="00E44086">
        <w:rPr>
          <w:sz w:val="16"/>
        </w:rPr>
        <w:t xml:space="preserve"> (Eisenberg, Champion, and Ma, 2004); </w:t>
      </w:r>
      <w:r w:rsidRPr="00E44086">
        <w:rPr>
          <w:rStyle w:val="StyleUnderline"/>
        </w:rPr>
        <w:t>self development</w:t>
      </w:r>
      <w:r w:rsidRPr="00E44086">
        <w:rPr>
          <w:sz w:val="16"/>
        </w:rPr>
        <w:t xml:space="preserve"> (King et al., 2005; Lerner et al., 2005); positive traits, such as kindness and hope (Park, 2004); and moral functioning, such as moral values and reasoning (Berkowitz and Bier, 2004), many of which overlap with definitions of social-emotional development (Washburn et al., 2011). For the purpose of this paper, SECD includes positive interactions and feelings associated with these interactions with influential socializing agents such as parents and teachers, as well as social and emotional competence, prosocial interactions, honesty, self-improvement, and self-control (DuBois et al., 2010; Ji, DuBois, and Flay, 2011). SEL and </w:t>
      </w:r>
      <w:r w:rsidRPr="00E44086">
        <w:rPr>
          <w:rStyle w:val="StyleUnderline"/>
        </w:rPr>
        <w:t xml:space="preserve">social-emotional character development-related programs seek to foster and reinforce these behaviors to create a multitude of positive outcomes among youth. </w:t>
      </w:r>
    </w:p>
    <w:p w14:paraId="09039A7F" w14:textId="5FA896A1" w:rsidR="00417DC5" w:rsidRPr="00E44086" w:rsidRDefault="003B4266" w:rsidP="00417DC5">
      <w:pPr>
        <w:pStyle w:val="Heading3"/>
      </w:pPr>
      <w:proofErr w:type="gramStart"/>
      <w:r w:rsidRPr="00E44086">
        <w:t xml:space="preserve">Ext </w:t>
      </w:r>
      <w:r w:rsidR="00417DC5" w:rsidRPr="00E44086">
        <w:t xml:space="preserve"> –</w:t>
      </w:r>
      <w:proofErr w:type="gramEnd"/>
      <w:r w:rsidR="00417DC5" w:rsidRPr="00E44086">
        <w:t xml:space="preserve"> Warming </w:t>
      </w:r>
    </w:p>
    <w:p w14:paraId="6A4ABC4C" w14:textId="77777777" w:rsidR="00BB19F4" w:rsidRPr="00E44086" w:rsidRDefault="00BB19F4" w:rsidP="00BB19F4">
      <w:pPr>
        <w:pStyle w:val="Heading4"/>
      </w:pPr>
      <w:bookmarkStart w:id="6" w:name="_Hlk486713607"/>
      <w:r w:rsidRPr="00E44086">
        <w:t xml:space="preserve">Civic engagement on warming is low – prevents political implementation of solutions </w:t>
      </w:r>
    </w:p>
    <w:p w14:paraId="5026985C" w14:textId="77777777" w:rsidR="00BB19F4" w:rsidRPr="00E44086" w:rsidRDefault="00BB19F4" w:rsidP="00BB19F4">
      <w:r w:rsidRPr="00E44086">
        <w:rPr>
          <w:rStyle w:val="Style13ptBold"/>
        </w:rPr>
        <w:t xml:space="preserve">Moser 09 </w:t>
      </w:r>
      <w:r w:rsidRPr="00E44086">
        <w:rPr>
          <w:rStyle w:val="Style13ptBold"/>
          <w:b w:val="0"/>
          <w:sz w:val="20"/>
          <w:szCs w:val="20"/>
        </w:rPr>
        <w:t xml:space="preserve">(Susanne Moser, Ph.D., is Director and Principal Researcher of Susanne Moser Research &amp; Consulting in Santa Cruz, California. She is also a Social Science Research Fellow at the Woods Institute for the Environment at Stanford University and a Research Associate at the University of California-Santa Cruz, Institute for Marine Sciences, </w:t>
      </w:r>
      <w:hyperlink r:id="rId72" w:history="1">
        <w:r w:rsidRPr="00E44086">
          <w:rPr>
            <w:rStyle w:val="Hyperlink"/>
            <w:sz w:val="20"/>
            <w:szCs w:val="20"/>
          </w:rPr>
          <w:t>http://www.susannemoser.com/documents/Selin_Moser_Ch14_283-302_proof.pdf</w:t>
        </w:r>
      </w:hyperlink>
      <w:r w:rsidRPr="00E44086">
        <w:rPr>
          <w:rStyle w:val="Style13ptBold"/>
          <w:b w:val="0"/>
          <w:sz w:val="20"/>
          <w:szCs w:val="20"/>
        </w:rPr>
        <w:t>, Communicating Climate Change and Motivating Civic Action)//AP</w:t>
      </w:r>
    </w:p>
    <w:p w14:paraId="73AFD8B6" w14:textId="77777777" w:rsidR="00BB19F4" w:rsidRPr="00E44086" w:rsidRDefault="00BB19F4" w:rsidP="00BB19F4">
      <w:pPr>
        <w:rPr>
          <w:u w:val="single"/>
        </w:rPr>
      </w:pPr>
      <w:r w:rsidRPr="00E44086">
        <w:rPr>
          <w:sz w:val="16"/>
        </w:rPr>
        <w:t xml:space="preserve">Public Opinions about Global Warming in the United States, Canada, and Mexico </w:t>
      </w:r>
      <w:r w:rsidRPr="00E44086">
        <w:rPr>
          <w:u w:val="single"/>
        </w:rPr>
        <w:t>Expressing concern about climate change and general support for government and industry actions,</w:t>
      </w:r>
      <w:r w:rsidRPr="00E44086">
        <w:rPr>
          <w:sz w:val="16"/>
        </w:rPr>
        <w:t xml:space="preserve"> while indicative and encouraging, </w:t>
      </w:r>
      <w:r w:rsidRPr="00E44086">
        <w:rPr>
          <w:u w:val="single"/>
        </w:rPr>
        <w:t>is very different from actively engaging in civic action</w:t>
      </w:r>
      <w:r w:rsidRPr="00E44086">
        <w:rPr>
          <w:sz w:val="16"/>
        </w:rPr>
        <w:t xml:space="preserve">. Understanding public opinions and attitudes is important, however, to increase civic engagement. </w:t>
      </w:r>
      <w:r w:rsidRPr="00E44086">
        <w:rPr>
          <w:u w:val="single"/>
        </w:rPr>
        <w:t>In the United States</w:t>
      </w:r>
      <w:r w:rsidRPr="00E44086">
        <w:rPr>
          <w:sz w:val="16"/>
        </w:rPr>
        <w:t>, according to a 2007 national poll</w:t>
      </w:r>
      <w:r w:rsidRPr="00E44086">
        <w:rPr>
          <w:u w:val="single"/>
        </w:rPr>
        <w:t>, 72 percent of Americans are convinced that global warming is not just a problem of the future</w:t>
      </w:r>
      <w:r w:rsidRPr="00E44086">
        <w:rPr>
          <w:sz w:val="16"/>
        </w:rPr>
        <w:t xml:space="preserve">, but happening now, and a majority (57 percent) think it is largely caused by human activities (Leiserowitz 2007). Other polls have found that Americans feel more confident than ever in their understanding of the basics of global warming, yet only 22 percent say they understand the issue ‘‘very well.’’ Questions testing their knowledge on the science or politics reveal that individual knowledge is superficial at best (Nisbet and Myers 2007). After several years of expanding media coverage, concern about climate change among Americans was slightly lower in 2008 than it was in 2007: 37 percent in 2008 said they personally worried a great deal about global warming, compared with 41 percent in 2007. Public concern in both these years was also only a few percentage points higher than in 1989, with climate change ranking ninth among twelve local and global environmental problems (Carroll 2007; Jones 2008). Importantly, American opinions differ markedly along party lines. In 2007, Democrats (75 percent) exhibited greater personal worry about global warming than Independents (59 percent) and Republicans (34 percent). Democrats are also more convinced than Republicans that climate change will affect them and their children, and they are more likely than Republicans to view the scientific debate over human-induced climate change as settled (ABC News/TIME/Stanford University 2006; Brewer 2005a, 2005b Carroll 2007; Saad 2006, 2007). Nonetheless, between two-thirds and </w:t>
      </w:r>
      <w:r w:rsidRPr="00E44086">
        <w:rPr>
          <w:b/>
          <w:u w:val="single"/>
        </w:rPr>
        <w:t>four-fifths of Americans support a wide range of policy measures to reduce greenhouse gas emissions</w:t>
      </w:r>
      <w:r w:rsidRPr="00E44086">
        <w:rPr>
          <w:sz w:val="16"/>
        </w:rPr>
        <w:t xml:space="preserve"> (PIPA 2005). The American public specifically supports measures that mandate emission reductions by industry and automakers, and it generally favors incentives and rebates over increased taxes. </w:t>
      </w:r>
      <w:r w:rsidRPr="00E44086">
        <w:rPr>
          <w:u w:val="single"/>
        </w:rPr>
        <w:t>Americans, however, are resistant to any regulations that would directly affect their personal choices</w:t>
      </w:r>
      <w:r w:rsidRPr="00E44086">
        <w:rPr>
          <w:sz w:val="16"/>
        </w:rPr>
        <w:t xml:space="preserve"> by increasing costs, restricting options, or demanding personal behavior changes (GfK Roper Public Affairs and Media 2007). </w:t>
      </w:r>
      <w:r w:rsidRPr="00E44086">
        <w:rPr>
          <w:u w:val="single"/>
        </w:rPr>
        <w:t>As repeated U.S. election campaigns show, global warming and related energypolicy matters have not by any significant measure entered electoral debate</w:t>
      </w:r>
      <w:r w:rsidRPr="00E44086">
        <w:rPr>
          <w:sz w:val="16"/>
        </w:rPr>
        <w:t xml:space="preserve"> or featured strongly in American voting decisions. A 2007 survey indicated that differences on energy and climate would not deeply affect Americans’ choices among candidates in the 2008 presidential election (Leiserowitz 2007). Thus, </w:t>
      </w:r>
      <w:r w:rsidRPr="00E44086">
        <w:rPr>
          <w:u w:val="single"/>
        </w:rPr>
        <w:t>there is a gap between concern about global warming and personal behavior</w:t>
      </w:r>
      <w:r w:rsidRPr="00E44086">
        <w:rPr>
          <w:sz w:val="16"/>
        </w:rPr>
        <w:t xml:space="preserve">. A 2007 multinational poll found that equal percentages of Americans and Canadians (89 percent in both countries) had heard either ‘‘a great deal’’ or ‘‘at least some’’ about global warming, while only 73 percent of Mexicans shared this same level of familiarity, with nearly another quarter of Mexican respondents having heard ‘‘not so much’’ (BBC World Service 2007). The poll also found that while a majority of Americans (71 percent) thought human activity constitutes a ‘‘significant cause of global warming,’’ more Canadians (77 percent) and even more Mexicans (94 percent) believed so. In 2007, 77 percent of Canadians were convinced that global warming was real, and 70 percent believed that the science behind humaninduced climate change was ‘‘true’’ (Angus Reid Strategies 2007b). GlobeScan polls in 2000, 2003, and 2006 (asking similar questions in each survey year) found increasing numbers of Canadians and Americans viewing climate change as a ‘‘very serious problem,’’ and overall higher, but slightly declining percentages of Mexicans agreeing (GlobeScan 2006; Leiserowitz 2008). Consistent with these judgments of seriousness, Mexicans (83 percent) are more likely than Canadians (72 percent) and Americans (59 percent) to state that it is ‘‘necessary to take major action very soon’’ to address global warming (BBC World Service 2007). Climate change has risen in importance to Canadians over time. Canadians broadly support fulfilling Canada’s Kyoto commitments (Stoett, this volume). While they favor incentive approaches to reducing emissions such as improving energy efficiency and conservation, they also widely reject policies that would restrict car travel (Angus Reid Strategies 2007a). However, Canadians vary in the level of action they take with respect to their global warming beliefs: surveyor-identified skeptics (23 percent) don’t believe in global warming and are completely opposed to action; agnostics (16 percent), not having made up their mind on global warming one way or the other, tend to not act consciously in climate-friendly ways, nor do converts (22 percent), but they feel guilty about their lack of environmentally conscious behavior. Believers (22 percent) are far more environmentally conscious and behave accordingly, and activists (18 percent) act most environmentally conscious 14 Communicating Climate Change and Motivating Civic Action 285 and fervently try to convert others to do the same (Angus Reid Strategies 2007c). This survey suggests that about six out of ten Canadians either doubt the need for action and/or do not act on their beliefs for action. </w:t>
      </w:r>
      <w:proofErr w:type="gramStart"/>
      <w:r w:rsidRPr="00E44086">
        <w:rPr>
          <w:sz w:val="16"/>
        </w:rPr>
        <w:t>Similarly</w:t>
      </w:r>
      <w:proofErr w:type="gramEnd"/>
      <w:r w:rsidRPr="00E44086">
        <w:rPr>
          <w:sz w:val="16"/>
        </w:rPr>
        <w:t xml:space="preserve"> detailed polling data on Mexican attitudes and beliefs are not available (and cross-national comparisons of survey data from separate polls are inherently difficult due to differences in methodologies and the questions asked). The comparatively low level of economic development in Mexico, however, gives Mexicans a far smaller per capita carbon footprint than their North American neighbors. Nevertheless, the greater vulnerability of many Mexicans to developing and possible impacts of climate change compared to Americans and Canadians could be a reason for them to actively engage on the issue. However, as Pulver (this volume) describes, the Mexican public has yet to do so. The next section lays out why climate change communication, if it is to have a constructive role in democratic governance, must accomplish more than just informing and alerting a citizenry to the reality of climate change (which it has largely accomplished in the United States and Canada) and explaining the science, its causes, and its implications (which it has done, achieving uneven results). </w:t>
      </w:r>
      <w:r w:rsidRPr="00E44086">
        <w:rPr>
          <w:u w:val="single"/>
        </w:rPr>
        <w:t xml:space="preserve">Effective communication as a tool and force of democracy would be considered ‘‘effective’’ if it brought about </w:t>
      </w:r>
      <w:r w:rsidRPr="00E44086">
        <w:rPr>
          <w:b/>
          <w:u w:val="single"/>
        </w:rPr>
        <w:t>civic engagement</w:t>
      </w:r>
      <w:r w:rsidRPr="00E44086">
        <w:rPr>
          <w:u w:val="single"/>
        </w:rPr>
        <w:t>, both in the sense of political activism and behavioral change</w:t>
      </w:r>
      <w:r w:rsidRPr="00E44086">
        <w:rPr>
          <w:sz w:val="16"/>
        </w:rPr>
        <w:t xml:space="preserve"> (Moser 2007a). Communication and Civic Action </w:t>
      </w:r>
      <w:r w:rsidRPr="00E44086">
        <w:rPr>
          <w:u w:val="single"/>
        </w:rPr>
        <w:t xml:space="preserve">Communication plays an essential role in mobilizing and sustaining civic action. It expresses and supports the fundamental work of civic engagement in a democracy. </w:t>
      </w:r>
      <w:r w:rsidRPr="00E44086">
        <w:rPr>
          <w:sz w:val="16"/>
        </w:rPr>
        <w:t xml:space="preserve">Interestingly, communication and community share the same etymological root. ‘‘To communicate’’ derives from a Latin word that means ‘‘to impart,’’ ‘‘to share,’’ and ‘‘to make common’’; in turn, the word ‘‘common’’ derives from the two roots com ‘‘together’’ and munia ‘‘public duties’’ (Harper 2001). This etymology links communication closely to the ideal of civic action. Practically, communication and community can also mutually foster each other, whereas unsuccessful communication can alienate individuals from acting in the public sphere and hence completely fail to be an instrument of citizenship. Thus, creatively designed and skillfully executed communication can be declared effective if it serves as a tool for building and sustaining the community that acts on a res publica (a matter of public interest) such as climate change, and in helping individuals create, and feel part of, a civic community. The civic movement literature distinguishes ‘‘being a citizen,’’ that is, in a narrow sense merely being an individual member of a city, country, or otherwise defined 286 Susanne C. Moser community, from ‘‘participating in civic action.’’ The former may be quite divorced from public and political life, relegated to being a self-interested individual acting on his or her own needs and wants, consuming goods and services, and otherwise ensuring that these personal desires are met (through complaints, advocacy, volunteering, or voting). In this capacity, people can help reduce their energy use and reduce the use of those technologies that produce large amounts of greenhouse gas emissions. The role of communication in this case would be to foster individual behavioral changes. Individuals engaging in civic action, by contrast, use their actions to express commitment to, and awareness and support of, a larger common goal. Civic action is public action by members of a community in response to a public matter of great concern. ‘‘‘Public work’ is work done by ordinary people that builds and sustains basic public goods and resources—what used to be called ‘our commonwealth’’’ (Boyte and Kari 1996). In that sense, public work contributes to sustaining the moral fabric that is at the heart of ‘‘community.’’ The role of communication in such ‘‘public work’’ focuses on how the issue of concern is framed; how its causes, implications, and solutions are explained; how dialogue occurs; and how it draws on and feeds social capital (Daniel, Schwier, and McCalla 2003). As a means to create common cause and understanding, communication makes connections across issues and thus helps build a public that is engaged on climate change. Common Obstacles to Civic Engagement on Climate Change </w:t>
      </w:r>
      <w:r w:rsidRPr="00E44086">
        <w:rPr>
          <w:u w:val="single"/>
        </w:rPr>
        <w:t>For communication to achieve these objectives is no small order. It is difficult enough to communicate the unwieldy problem of global climate change to various lay publics; it is extraordinarily difficult to overcome the lethargy, habits of thought and action, and institutional arrangements that underlie current emissions generating behaviors</w:t>
      </w:r>
      <w:r w:rsidRPr="00E44086">
        <w:rPr>
          <w:sz w:val="16"/>
        </w:rPr>
        <w:t xml:space="preserve">. In the United States, </w:t>
      </w:r>
      <w:r w:rsidRPr="00E44086">
        <w:rPr>
          <w:b/>
          <w:u w:val="single"/>
        </w:rPr>
        <w:t>individuals frequently must overcome their widespread disenfranchisement from the political process</w:t>
      </w:r>
      <w:r w:rsidRPr="00E44086">
        <w:rPr>
          <w:sz w:val="16"/>
        </w:rPr>
        <w:t xml:space="preserve">. In Canada, where civic engagement may be considered higher than in the United States, if measured by voter turnout in elections, individuals may not see the need for other forms of civic engagement beyond voting, leaving climate change solutions to technical experts (Henderson 2008). In Mexico, the challenge of political engagement may be more fundamental: civic skills building, spreading of democratic norms, overcoming poverty, and fostering basic education. In short, there are internal psychological and cognitive processes that may prevent an individual from engaging on this issue, as well as social, political, economic, and other structural external barriers to such engagement. These barriers are discussed further next. 14 Communicating Climate Change and Motivating Civic Action 287 Psychological-Cognitive Barriers Processing of climate change information may undermine the motivation of individuals to engage on the issue if they have emotional responses to it that are demotivating. These responses could include: a sense of being powerless and overwhelmed; denial; numbing; feeling exempt from the threat; blame; wishful thinking or rationalization that the problem will be resolved by experts; displacement of attention on other problems; apathy; fatalism; or other forms of ‘‘capitulatory imagination’’ (Immerwahr 1999; Loeb 2004). These types of cognitive and emotional responses are particularly common in response to issues which are scary, ill-understood, diffi- cult to control, overwhelming, and in which people are complicit, such as global climate change (Moser 2007c). Common cognitive barriers to more active personal engagement on climate change include: not understanding the issue, the causes, the relevance of climate change impacts to one’s life, or the possible solutions; misunderstanding, confusion, or disagreement with the actions, policies, or strategies proposed by advocates or policymakers to address climate change; an unattractive future vision painted in people’s imagination (often one of doom); and lack of resonance with the framing and language in which climate change is being discussed (synthesized in Moser and Dilling 2007b). Social Barriers Individuals are embedded in social networks, hold social identities, engage in social interactions, and adhere in varying degrees to social norms that circumscribe appropriate or inappropriate behavior. If engaging in civic action on climate change portrays a particular social identity, produces a social stigma, or reflects social norms that are in conflict with people’s desired identity and accepted norms, they are unlikely to engage in this particular type of civic action. If civic engagement takes ‘‘too much’’ time or resources, and is inconvenient or too demanding given other daily concerns and competing obligations, even people sympathetic to the cause may not get involved. Finally, individuals—who are deeply embedded in society through socialization, institutions, modern-day habitual activities, or the provision of basic needs—may not question or see alternatives to common emission-generating behaviors, and may resist calls for alternative behaviors (Tribbia 2007). Political Barriers Individuals may be generally disinterested in political matters, prefer to leave political activism to others, be genuinely unfamiliar with forms of civic engagement, and/ or feel deeply disenfranchised from the political process. </w:t>
      </w:r>
      <w:r w:rsidRPr="00E44086">
        <w:rPr>
          <w:u w:val="single"/>
        </w:rPr>
        <w:t>Some may hold a belief that government or industry or some other ‘‘other’’ will find a technological fix or policy</w:t>
      </w:r>
      <w:r w:rsidRPr="00E44086">
        <w:rPr>
          <w:sz w:val="16"/>
        </w:rPr>
        <w:t xml:space="preserve"> solution (political transference). </w:t>
      </w:r>
      <w:r w:rsidRPr="00E44086">
        <w:rPr>
          <w:u w:val="single"/>
        </w:rPr>
        <w:t>Others may not believe that existing institutions are failing in their responsibilities, thus seeing no need for activism, especially if it is inconvenient. A related response is blaming others for the problem and/or projecting responsibility for remedial action onto them.</w:t>
      </w:r>
      <w:r w:rsidRPr="00E44086">
        <w:rPr>
          <w:sz w:val="16"/>
        </w:rPr>
        <w:t xml:space="preserve"> Still others, wedded to tradition and habit, may refuse to do anything different or new. </w:t>
      </w:r>
      <w:r w:rsidRPr="00E44086">
        <w:rPr>
          <w:b/>
          <w:u w:val="single"/>
        </w:rPr>
        <w:t>Scientific uncertainty about the causes, urgency, or solutions of a problem can serve as a convenient rationale to hold on to the status quo</w:t>
      </w:r>
      <w:r w:rsidRPr="00E44086">
        <w:rPr>
          <w:sz w:val="16"/>
        </w:rPr>
        <w:t xml:space="preserve"> (e.g., Klandermans and Oegema 1987; Leighley 1995; Macnaghten and Jacobs 1997). Other Barriers Even if the </w:t>
      </w:r>
      <w:r w:rsidRPr="00E44086">
        <w:rPr>
          <w:u w:val="single"/>
        </w:rPr>
        <w:t>internal psycho-cognitive and external social and political barriers could be overcome, a person may still face structural barriers. These include the lack of a convenient or economically feasible alternative technology, existing laws and regulations, lack of public infrastructure, and existing political institutions and electoral processes that are heavily controlled by vested interests</w:t>
      </w:r>
      <w:r w:rsidRPr="00E44086">
        <w:rPr>
          <w:sz w:val="16"/>
        </w:rPr>
        <w:t xml:space="preserve">. Information channels and communication infrastructure may also hinder engagement, even in the information age. Heavy filters against the overabundance of information, declining newspaper readership, continued reliance on television as the main news source (especially for Americans), and increasing reliance on, and high selectivity among, internet news sources can limit depth of coverage and understanding of any issue (The Pew Research Center for the People and the Press 2004). Moreover, the political economy of the media industry, with its increasing concentration of media ownership and consequent narrowing of the range of diversity of voices heard in mass communication channels, frequently does not offer individuals the breadth of views that may allow them to develop a well-informed opinion. More typically, people exist in rather homophilous environments: because of individuals’ similarity in sociodemographic backgrounds, they tend to have access to similar kinds of information, issue framings, and so on, and therefore are more likely to communicate with each other but are rather isolated from other equally homophilous sections of society (Mcpherson, Smith-Lovin, and Cook 2001; Rogers 2003). Communication Strategies to Mobilize Civic Action on Climate Change Understanding major barriers to civic engagement can give communication efforts a clearer focus and infuse them with a longer ‘‘shelf life’’ than the average ten-second sound bite or ten-week outreach campaign. This section focuses on specific communication strategies that build on a recognition of these barriers to engagement. In particular, it highlights elements of communication strategies that focus both on elevating the motivation to engage and lowering the barriers to doing so. 14 Communicating Climate Change and Motivating Civic Action 289 Audience Choice Best practice in communication begins with consciously and strategically selecting an audience and understanding that audience’s mental models and level of understanding of climate change as well as its interests, values, and concerns. This deeper understanding helps communicators make connections to issues already of concern to a given audience and to frame climate change in a language that resonates. The strategic selection of audiences reflects the fact that not all audiences have equal influence over particular changes that must be made to reduce emissions. Even individuals inclined to use non-CO2-emitting energy sources, or more energyefficient transportation or appliances, will be hindered in acting on their inclination if their preferred choices are not available. Rather than engaging in a massive social marketing campaign to change travel or purchasing behavior, the more strategic campaign would select those with direct influence over regional transportation planning, vehicle emission standards, or energy efficiency standards of appliances, while only secondarily fostering market demand for these alternatives. This simplistic example serves to illustrate the basic rule: </w:t>
      </w:r>
      <w:r w:rsidRPr="00E44086">
        <w:rPr>
          <w:u w:val="single"/>
        </w:rPr>
        <w:t>those targeted for a particular type of civic engagement must be in the position to actually effect the desired change.</w:t>
      </w:r>
    </w:p>
    <w:p w14:paraId="3C19AF69" w14:textId="77777777" w:rsidR="00BB19F4" w:rsidRPr="00E44086" w:rsidRDefault="00BB19F4" w:rsidP="00BB19F4">
      <w:pPr>
        <w:rPr>
          <w:u w:val="single"/>
        </w:rPr>
      </w:pPr>
    </w:p>
    <w:p w14:paraId="406B1B32" w14:textId="77777777" w:rsidR="00BB19F4" w:rsidRPr="00E44086" w:rsidRDefault="00BB19F4" w:rsidP="00BB19F4">
      <w:pPr>
        <w:pStyle w:val="Heading4"/>
      </w:pPr>
      <w:r w:rsidRPr="00E44086">
        <w:t xml:space="preserve">Civic education solves climate change and public health </w:t>
      </w:r>
    </w:p>
    <w:p w14:paraId="67FF3503" w14:textId="77777777" w:rsidR="00BB19F4" w:rsidRPr="00E44086" w:rsidRDefault="00BB19F4" w:rsidP="00BB19F4">
      <w:pPr>
        <w:rPr>
          <w:sz w:val="14"/>
        </w:rPr>
      </w:pPr>
      <w:r w:rsidRPr="00E44086">
        <w:rPr>
          <w:b/>
        </w:rPr>
        <w:t>Sirianni 9</w:t>
      </w:r>
      <w:r w:rsidRPr="00E44086">
        <w:t xml:space="preserve"> – </w:t>
      </w:r>
      <w:r w:rsidRPr="00E44086">
        <w:rPr>
          <w:sz w:val="14"/>
        </w:rPr>
        <w:t>(Carmen Sirriani specializes in Civic innovation, public policy for democracy, political sociology, environmental organizations, sustainable cities, public administration, employee participation. Current research, teaching, and public service focus on civic innovation and democratic renewal in the contemporary U.S., democracy in environmental fields, as well as the history of self-governance in American Political Development.State University of New York at Binghamton, Ph.D. New School for Social Research, M.A. Manhattan College, B.A.</w:t>
      </w:r>
    </w:p>
    <w:p w14:paraId="44A1AADA" w14:textId="77777777" w:rsidR="00BB19F4" w:rsidRPr="00E44086" w:rsidRDefault="008E1483" w:rsidP="00BB19F4">
      <w:pPr>
        <w:rPr>
          <w:sz w:val="14"/>
        </w:rPr>
      </w:pPr>
      <w:hyperlink r:id="rId73" w:history="1">
        <w:r w:rsidR="00BB19F4" w:rsidRPr="00E44086">
          <w:rPr>
            <w:rStyle w:val="Hyperlink"/>
            <w:sz w:val="14"/>
          </w:rPr>
          <w:t>http://ebookcentral.proquest.com.proxy.lib.umich.edu/lib/umichigan/reader.action?docID=3004462</w:t>
        </w:r>
      </w:hyperlink>
      <w:r w:rsidR="00BB19F4" w:rsidRPr="00E44086">
        <w:rPr>
          <w:sz w:val="14"/>
        </w:rPr>
        <w:t xml:space="preserve">) </w:t>
      </w:r>
      <w:r w:rsidR="00BB19F4" w:rsidRPr="00E44086">
        <w:t>JK</w:t>
      </w:r>
    </w:p>
    <w:p w14:paraId="09244337" w14:textId="77777777" w:rsidR="00BB19F4" w:rsidRPr="00E44086" w:rsidRDefault="00BB19F4" w:rsidP="00BB19F4">
      <w:r w:rsidRPr="00E44086">
        <w:rPr>
          <w:sz w:val="16"/>
        </w:rPr>
        <w:t xml:space="preserve">Many of the toughest </w:t>
      </w:r>
      <w:r w:rsidRPr="00E44086">
        <w:rPr>
          <w:rStyle w:val="StyleUnderline"/>
        </w:rPr>
        <w:t>public policy</w:t>
      </w:r>
      <w:r w:rsidRPr="00E44086">
        <w:rPr>
          <w:sz w:val="16"/>
        </w:rPr>
        <w:t xml:space="preserve"> and budgetary problems Americans will face for decades to come </w:t>
      </w:r>
      <w:r w:rsidRPr="00E44086">
        <w:rPr>
          <w:rStyle w:val="StyleUnderline"/>
        </w:rPr>
        <w:t>will entail more effective forms of civic education</w:t>
      </w:r>
      <w:r w:rsidRPr="00E44086">
        <w:rPr>
          <w:sz w:val="16"/>
        </w:rPr>
        <w:t xml:space="preserve"> and public deliberation about real costs and tough trade-offs. No self-governing republic, indeed no self-respecting citizenry, should be led to imagine by the design of public policy or the practices of public administration that public goods are free or can be provided without trade-offs with other forms of public investment. 15 </w:t>
      </w:r>
      <w:r w:rsidRPr="00E44086">
        <w:rPr>
          <w:rStyle w:val="StyleUnderline"/>
        </w:rPr>
        <w:t>For the effective production of many public goods and services, however, agencies must become civic enablers and educators of a higher order</w:t>
      </w:r>
      <w:r w:rsidRPr="00E44086">
        <w:rPr>
          <w:sz w:val="16"/>
        </w:rPr>
        <w:t xml:space="preserve">. They need to empower citizens to become skilled coproducers of such public goods and services, to mobilize the assets of their communities to solve problems, to bring their local knowledge to bear and work to meld it with the best professional and scientific expertise available, and to develop collaborative relationships with a broad and sometimes unlikely range of partners— in short, to incorporate a fuller and richer mixture of the policy design principles discussed in chapter 2 and present in various configurations in the case study chapters. </w:t>
      </w:r>
      <w:r w:rsidRPr="00E44086">
        <w:rPr>
          <w:rStyle w:val="StyleUnderline"/>
        </w:rPr>
        <w:t>Public safety, community development, public health, youth and family services, ecosystem restoration, urban education, climate change— these are all areas of policy and management that can benefit from this higher-order civic mission of federal agencies</w:t>
      </w:r>
      <w:r w:rsidRPr="00E44086">
        <w:rPr>
          <w:sz w:val="16"/>
        </w:rPr>
        <w:t xml:space="preserve">. The EPA has proceeded far enough along that one could now imagine a welldefined and robust civic mission statement to complement its substantive mission, though not without ongoing negotiation and clarification over program alignment, boundaries, resources, and the proper mix of governance tools from its entire toolbox. Other federal agencies have some ready opportunities to begin to elaborate civic missions. </w:t>
      </w:r>
    </w:p>
    <w:p w14:paraId="4F335C89" w14:textId="77777777" w:rsidR="00BB19F4" w:rsidRPr="00E44086" w:rsidRDefault="00BB19F4" w:rsidP="00BB19F4">
      <w:pPr>
        <w:pStyle w:val="Heading4"/>
      </w:pPr>
      <w:bookmarkStart w:id="7" w:name="_Hlk486713622"/>
      <w:bookmarkEnd w:id="6"/>
      <w:r w:rsidRPr="00E44086">
        <w:t>Civic education’s form of efficacy promotes action on climate change</w:t>
      </w:r>
    </w:p>
    <w:p w14:paraId="0071DF85" w14:textId="77777777" w:rsidR="00BB19F4" w:rsidRPr="00E44086" w:rsidRDefault="00BB19F4" w:rsidP="00BB19F4">
      <w:r w:rsidRPr="00E44086">
        <w:rPr>
          <w:rStyle w:val="Style13ptBold"/>
        </w:rPr>
        <w:t>Nisbet 16</w:t>
      </w:r>
      <w:r w:rsidRPr="00E44086">
        <w:t xml:space="preserve"> </w:t>
      </w:r>
      <w:r w:rsidRPr="00E44086">
        <w:rPr>
          <w:sz w:val="16"/>
          <w:szCs w:val="16"/>
        </w:rPr>
        <w:t>Matthew C. Nisbet, Ph.D. is Associate Professor of Communication Studies, Public Policy, and Urban Affairs at Northeastern University. “Investing in Civic Education about Climate Change: What Should Be the Goals?” (http://bigthink.com/age-of-engagement/investing-in-civic-education-about-climate-change-what-should-be-the-goals)</w:t>
      </w:r>
    </w:p>
    <w:p w14:paraId="2B98AC70" w14:textId="77777777" w:rsidR="00BB19F4" w:rsidRPr="00E44086" w:rsidRDefault="00BB19F4" w:rsidP="00BB19F4">
      <w:pPr>
        <w:rPr>
          <w:sz w:val="16"/>
        </w:rPr>
      </w:pPr>
      <w:r w:rsidRPr="00E44086">
        <w:rPr>
          <w:u w:val="single"/>
        </w:rPr>
        <w:t>Research on civic engagement and political participation</w:t>
      </w:r>
      <w:r w:rsidRPr="00E44086">
        <w:rPr>
          <w:sz w:val="16"/>
        </w:rPr>
        <w:t xml:space="preserve"> generally, </w:t>
      </w:r>
      <w:r w:rsidRPr="00E44086">
        <w:rPr>
          <w:u w:val="single"/>
        </w:rPr>
        <w:t>finds that the influence of knowledge is mediated by feelings of trust and efficacy</w:t>
      </w:r>
      <w:r w:rsidRPr="00E44086">
        <w:rPr>
          <w:sz w:val="16"/>
        </w:rPr>
        <w:t xml:space="preserve">. </w:t>
      </w:r>
      <w:r w:rsidRPr="00E44086">
        <w:rPr>
          <w:u w:val="single"/>
        </w:rPr>
        <w:t>Individuals</w:t>
      </w:r>
      <w:r w:rsidRPr="00E44086">
        <w:rPr>
          <w:sz w:val="16"/>
        </w:rPr>
        <w:t xml:space="preserve"> who are more </w:t>
      </w:r>
      <w:r w:rsidRPr="00E44086">
        <w:rPr>
          <w:u w:val="single"/>
        </w:rPr>
        <w:t>knowledgeable</w:t>
      </w:r>
      <w:r w:rsidRPr="00E44086">
        <w:rPr>
          <w:sz w:val="16"/>
        </w:rPr>
        <w:t xml:space="preserve"> </w:t>
      </w:r>
      <w:r w:rsidRPr="00E44086">
        <w:rPr>
          <w:u w:val="single"/>
        </w:rPr>
        <w:t>about public affairs tend to also be more trusting of government</w:t>
      </w:r>
      <w:r w:rsidRPr="00E44086">
        <w:rPr>
          <w:sz w:val="16"/>
        </w:rPr>
        <w:t xml:space="preserve">; more trusting of their neighbors and community members; </w:t>
      </w:r>
      <w:r w:rsidRPr="00E44086">
        <w:rPr>
          <w:u w:val="single"/>
        </w:rPr>
        <w:t>and more efficacious</w:t>
      </w:r>
      <w:r w:rsidRPr="00E44086">
        <w:rPr>
          <w:sz w:val="16"/>
        </w:rPr>
        <w:t xml:space="preserve">, </w:t>
      </w:r>
      <w:r w:rsidRPr="00E44086">
        <w:rPr>
          <w:u w:val="single"/>
        </w:rPr>
        <w:t>believing that</w:t>
      </w:r>
      <w:r w:rsidRPr="00E44086">
        <w:rPr>
          <w:sz w:val="16"/>
        </w:rPr>
        <w:t xml:space="preserve"> their </w:t>
      </w:r>
      <w:r w:rsidRPr="00E44086">
        <w:rPr>
          <w:u w:val="single"/>
        </w:rPr>
        <w:t>participation</w:t>
      </w:r>
      <w:r w:rsidRPr="00E44086">
        <w:rPr>
          <w:sz w:val="16"/>
        </w:rPr>
        <w:t xml:space="preserve"> or collaboration </w:t>
      </w:r>
      <w:r w:rsidRPr="00E44086">
        <w:rPr>
          <w:u w:val="single"/>
        </w:rPr>
        <w:t>with others can make a difference and those government officials will respond to their activity and preferences</w:t>
      </w:r>
      <w:r w:rsidRPr="00E44086">
        <w:rPr>
          <w:sz w:val="16"/>
        </w:rPr>
        <w:t xml:space="preserve">. Apart from socio-demographic variables such as education and income, it is these feelings of trust and efficacy that have the strongest impact on the likelihood of an individual to become involved in their communities or to participate politically. Knowledge is one factor shaping trust and efficacy, but there are other important contributors to these feelings (McLeod, Scheufele, &amp; Moy, 1999; Scheufele, Nisbet, Brossard &amp; Nisbet; 2004). </w:t>
      </w:r>
      <w:r w:rsidRPr="00E44086">
        <w:rPr>
          <w:b/>
          <w:u w:val="single"/>
        </w:rPr>
        <w:t>Survey research specific to climate change has tracked public trust in different societal actors</w:t>
      </w:r>
      <w:r w:rsidRPr="00E44086">
        <w:rPr>
          <w:b/>
          <w:sz w:val="16"/>
        </w:rPr>
        <w:t>—</w:t>
      </w:r>
      <w:r w:rsidRPr="00E44086">
        <w:rPr>
          <w:b/>
          <w:u w:val="single"/>
        </w:rPr>
        <w:t>including scientists</w:t>
      </w:r>
      <w:r w:rsidRPr="00E44086">
        <w:rPr>
          <w:b/>
          <w:sz w:val="16"/>
        </w:rPr>
        <w:t>—</w:t>
      </w:r>
      <w:r w:rsidRPr="00E44086">
        <w:rPr>
          <w:b/>
          <w:u w:val="single"/>
        </w:rPr>
        <w:t>as sources of information about climate change</w:t>
      </w:r>
      <w:r w:rsidRPr="00E44086">
        <w:rPr>
          <w:sz w:val="16"/>
        </w:rPr>
        <w:t xml:space="preserve">. But little work has been done on the factors that shape trust in scientists and other actors, and the role that trust plays in direct public involvement. Similarly, feelings of efficacy and their relationship to </w:t>
      </w:r>
      <w:r w:rsidRPr="00E44086">
        <w:rPr>
          <w:u w:val="single"/>
        </w:rPr>
        <w:t>civic involvement on climate change</w:t>
      </w:r>
      <w:r w:rsidRPr="00E44086">
        <w:rPr>
          <w:sz w:val="16"/>
        </w:rPr>
        <w:t xml:space="preserve"> also remain unexplored. Climate change education initiatives</w:t>
      </w:r>
      <w:r w:rsidRPr="00E44086">
        <w:rPr>
          <w:u w:val="single"/>
        </w:rPr>
        <w:t xml:space="preserve"> can and should contribute meaningfully to feelings of trust and efficacy.</w:t>
      </w:r>
      <w:r w:rsidRPr="00E44086">
        <w:rPr>
          <w:sz w:val="16"/>
        </w:rPr>
        <w:t xml:space="preserve"> As discussed later, this can take place through the organization of localized deliberative forums, but also through media presentations that portray individuals with whom a targeted audience identifies as effectively participating in their communities and nationally on the issue, in collaboration with a diversity of others, and in successful collaboration with government officials and institutions. </w:t>
      </w:r>
      <w:r w:rsidRPr="00E44086">
        <w:rPr>
          <w:b/>
          <w:u w:val="single"/>
        </w:rPr>
        <w:t>If Americans are going to act on their knowledge of climate change</w:t>
      </w:r>
      <w:r w:rsidRPr="00E44086">
        <w:rPr>
          <w:sz w:val="16"/>
        </w:rPr>
        <w:t xml:space="preserve">, what skills do </w:t>
      </w:r>
      <w:r w:rsidRPr="00E44086">
        <w:rPr>
          <w:b/>
          <w:u w:val="single"/>
        </w:rPr>
        <w:t>they need to effectively participate and collaborate with others</w:t>
      </w:r>
      <w:r w:rsidRPr="00E44086">
        <w:rPr>
          <w:sz w:val="16"/>
        </w:rPr>
        <w:t xml:space="preserve">? </w:t>
      </w:r>
      <w:r w:rsidRPr="00E44086">
        <w:rPr>
          <w:u w:val="single"/>
        </w:rPr>
        <w:t>Civic education on climate</w:t>
      </w:r>
      <w:r w:rsidRPr="00E44086">
        <w:rPr>
          <w:sz w:val="16"/>
        </w:rPr>
        <w:t xml:space="preserve"> needs to not only </w:t>
      </w:r>
      <w:r w:rsidRPr="00E44086">
        <w:rPr>
          <w:u w:val="single"/>
        </w:rPr>
        <w:t>promote different forms of learning and affective outcomes</w:t>
      </w:r>
      <w:r w:rsidRPr="00E44086">
        <w:rPr>
          <w:sz w:val="16"/>
        </w:rPr>
        <w:t>, but also impart information and resources on how to host a meeting; recruit volunteers; speak at public forums; or find sources of financial support for local and regional efforts at mitigation and adaptation.</w:t>
      </w:r>
    </w:p>
    <w:p w14:paraId="1B1C043B" w14:textId="77777777" w:rsidR="00BB19F4" w:rsidRPr="00E44086" w:rsidRDefault="00BB19F4" w:rsidP="00BB19F4">
      <w:pPr>
        <w:rPr>
          <w:sz w:val="16"/>
        </w:rPr>
      </w:pPr>
    </w:p>
    <w:p w14:paraId="1CDB0B9D" w14:textId="77777777" w:rsidR="00BB19F4" w:rsidRPr="00E44086" w:rsidRDefault="00BB19F4" w:rsidP="00BB19F4">
      <w:pPr>
        <w:pStyle w:val="Heading4"/>
      </w:pPr>
      <w:r w:rsidRPr="00E44086">
        <w:t>Civic education on climate change mitigates regional effects of warming through participation in innovative green projects and a further understanding of climate change risk-analysis</w:t>
      </w:r>
    </w:p>
    <w:p w14:paraId="1A593C66" w14:textId="77777777" w:rsidR="00BB19F4" w:rsidRPr="00E44086" w:rsidRDefault="00BB19F4" w:rsidP="00BB19F4">
      <w:r w:rsidRPr="00E44086">
        <w:rPr>
          <w:rStyle w:val="Style13ptBold"/>
        </w:rPr>
        <w:t>Nisbet 10</w:t>
      </w:r>
      <w:r w:rsidRPr="00E44086">
        <w:t xml:space="preserve"> </w:t>
      </w:r>
      <w:r w:rsidRPr="00E44086">
        <w:rPr>
          <w:sz w:val="16"/>
          <w:szCs w:val="16"/>
        </w:rPr>
        <w:t>Matthew C. Nisbet, Ph.D. is Associate Professor of Communication Studies, Public Policy, and Urban Affairs at Northeastern University. “Civic Education About Climate Change: Opinion-Leaders, Communication Infrastructure, and Participatory Culture” (http://sites.nationalacademies.org/cs/groups/dbassesite/documents/webpage/dbasse_072574.pdf)</w:t>
      </w:r>
    </w:p>
    <w:p w14:paraId="6C6ED348" w14:textId="77777777" w:rsidR="00BB19F4" w:rsidRPr="00E44086" w:rsidRDefault="00BB19F4" w:rsidP="00BB19F4">
      <w:pPr>
        <w:rPr>
          <w:u w:val="single"/>
        </w:rPr>
      </w:pPr>
      <w:r w:rsidRPr="00E44086">
        <w:rPr>
          <w:u w:val="single"/>
        </w:rPr>
        <w:t>The first set of outcomes</w:t>
      </w:r>
      <w:r w:rsidRPr="00E44086">
        <w:rPr>
          <w:sz w:val="14"/>
        </w:rPr>
        <w:t xml:space="preserve"> involve dimensions of knowledge that include but also expand upon the focus of public education initiatives to date. 6 The first area of knowledge—and the most commonly </w:t>
      </w:r>
      <w:r w:rsidRPr="00E44086">
        <w:rPr>
          <w:u w:val="single"/>
        </w:rPr>
        <w:t>emphasized—is</w:t>
      </w:r>
      <w:r w:rsidRPr="00E44086">
        <w:rPr>
          <w:sz w:val="14"/>
        </w:rPr>
        <w:t xml:space="preserve"> </w:t>
      </w:r>
      <w:r w:rsidRPr="00E44086">
        <w:rPr>
          <w:u w:val="single"/>
        </w:rPr>
        <w:t>climate science literacy</w:t>
      </w:r>
      <w:r w:rsidRPr="00E44086">
        <w:rPr>
          <w:sz w:val="14"/>
        </w:rPr>
        <w:t xml:space="preserve">. This focus derives in part from the work of </w:t>
      </w:r>
      <w:r w:rsidRPr="00E44086">
        <w:rPr>
          <w:u w:val="single"/>
        </w:rPr>
        <w:t>Jon Miller</w:t>
      </w:r>
      <w:r w:rsidRPr="00E44086">
        <w:rPr>
          <w:sz w:val="14"/>
        </w:rPr>
        <w:t xml:space="preserve"> (1998), who </w:t>
      </w:r>
      <w:r w:rsidRPr="00E44086">
        <w:rPr>
          <w:u w:val="single"/>
        </w:rPr>
        <w:t>has defined science literacy generally as awareness and knowledge of technical terms and constructs sufficient to make sense of competing arguments encountered in news coverage, policy debates, and public discussions</w:t>
      </w:r>
      <w:r w:rsidRPr="00E44086">
        <w:rPr>
          <w:sz w:val="14"/>
        </w:rPr>
        <w:t xml:space="preserve">. Applied to climate change, </w:t>
      </w:r>
      <w:r w:rsidRPr="00E44086">
        <w:rPr>
          <w:u w:val="single"/>
        </w:rPr>
        <w:t>survey assessments of climate literacy have included understanding the natural and man-made causes of climate change as well as current and future climate change-related impacts and risks</w:t>
      </w:r>
      <w:r w:rsidRPr="00E44086">
        <w:rPr>
          <w:sz w:val="14"/>
        </w:rPr>
        <w:t xml:space="preserve"> (Nisbet &amp; Myers, 2007). </w:t>
      </w:r>
      <w:r w:rsidRPr="00E44086">
        <w:rPr>
          <w:u w:val="single"/>
        </w:rPr>
        <w:t>The recent Yale University report</w:t>
      </w:r>
      <w:r w:rsidRPr="00E44086">
        <w:rPr>
          <w:sz w:val="14"/>
        </w:rPr>
        <w:t xml:space="preserve"> “Americans Knowledge of Climate Change” is the most comprehensive conceptualization and measurement of climate science literacy to date. This report </w:t>
      </w:r>
      <w:r w:rsidRPr="00E44086">
        <w:rPr>
          <w:u w:val="single"/>
        </w:rPr>
        <w:t>evaluates climate science literacy relative to</w:t>
      </w:r>
      <w:r w:rsidRPr="00E44086">
        <w:rPr>
          <w:sz w:val="14"/>
        </w:rPr>
        <w:t xml:space="preserve"> (a) </w:t>
      </w:r>
      <w:r w:rsidRPr="00E44086">
        <w:rPr>
          <w:u w:val="single"/>
        </w:rPr>
        <w:t>basic awareness of terms such as greenhouse effect and belief that climate change is happening</w:t>
      </w:r>
      <w:r w:rsidRPr="00E44086">
        <w:rPr>
          <w:sz w:val="14"/>
        </w:rPr>
        <w:t xml:space="preserve">; (b) </w:t>
      </w:r>
      <w:r w:rsidRPr="00E44086">
        <w:rPr>
          <w:u w:val="single"/>
        </w:rPr>
        <w:t>understanding</w:t>
      </w:r>
      <w:r w:rsidRPr="00E44086">
        <w:rPr>
          <w:sz w:val="14"/>
        </w:rPr>
        <w:t xml:space="preserve"> of natural and man-made </w:t>
      </w:r>
      <w:r w:rsidRPr="00E44086">
        <w:rPr>
          <w:u w:val="single"/>
        </w:rPr>
        <w:t>causes of climate change</w:t>
      </w:r>
      <w:r w:rsidRPr="00E44086">
        <w:rPr>
          <w:sz w:val="14"/>
        </w:rPr>
        <w:t xml:space="preserve">; types of greenhouse gases and types of fossil fuels; (c) understanding of the </w:t>
      </w:r>
      <w:r w:rsidRPr="00E44086">
        <w:rPr>
          <w:u w:val="single"/>
        </w:rPr>
        <w:t>differences between weather and climate</w:t>
      </w:r>
      <w:r w:rsidRPr="00E44086">
        <w:rPr>
          <w:sz w:val="14"/>
        </w:rPr>
        <w:t xml:space="preserve">; changes in temperature over time; and the rise in CO2 levels; (d) understanding of </w:t>
      </w:r>
      <w:r w:rsidRPr="00E44086">
        <w:rPr>
          <w:u w:val="single"/>
        </w:rPr>
        <w:t>regional variation in temperature</w:t>
      </w:r>
      <w:r w:rsidRPr="00E44086">
        <w:rPr>
          <w:sz w:val="14"/>
        </w:rPr>
        <w:t xml:space="preserve">, precipitation, and </w:t>
      </w:r>
      <w:r w:rsidRPr="00E44086">
        <w:rPr>
          <w:u w:val="single"/>
        </w:rPr>
        <w:t>agricultural impacts; causes of sea level rise; and of other impacts such as ocean acidification and coral bleaching</w:t>
      </w:r>
      <w:r w:rsidRPr="00E44086">
        <w:rPr>
          <w:sz w:val="14"/>
        </w:rPr>
        <w:t xml:space="preserve"> (Leiserowitz, 2010). </w:t>
      </w:r>
      <w:r w:rsidRPr="00E44086">
        <w:rPr>
          <w:u w:val="single"/>
        </w:rPr>
        <w:t>A second important dimension of knowledge focuses on understanding how climate science works as an institution and as a changing body of knowledge</w:t>
      </w:r>
      <w:r w:rsidRPr="00E44086">
        <w:rPr>
          <w:sz w:val="14"/>
        </w:rPr>
        <w:t xml:space="preserve">. Understanding in this area includes how scientists conduct their work and resolve disagreements; </w:t>
      </w:r>
      <w:r w:rsidRPr="00E44086">
        <w:rPr>
          <w:u w:val="single"/>
        </w:rPr>
        <w:t>the role of scientists and their organizations in societal decision-making including how scientific advice is used in Congress or the co-production of IPCC reports between scientists and policymakers</w:t>
      </w:r>
      <w:r w:rsidRPr="00E44086">
        <w:rPr>
          <w:sz w:val="14"/>
        </w:rPr>
        <w:t xml:space="preserve">; the political and social biases of scientists; in the current political climate, the connections between scientists, environmental groups, the Democratic party and other frequent allies in communicating about climate change; and finally, public perceptions of scientific agreement. To date, survey assessments have focused on public perceptions of agreement among experts, but few if any of the other features of knowledge in this domain have been investigated. </w:t>
      </w:r>
      <w:r w:rsidRPr="00E44086">
        <w:rPr>
          <w:u w:val="single"/>
        </w:rPr>
        <w:t>A third area of knowledge involves understanding the political and policy dimensions of climate change. This includes understanding of recent legislation or international agreements; the position of political parties, interest groups, and leaders on these proposals; the range of policy solutions proposed or available at the international, national, or local level, and their relative trade-off</w:t>
      </w:r>
      <w:r w:rsidRPr="00E44086">
        <w:rPr>
          <w:sz w:val="14"/>
        </w:rPr>
        <w:t xml:space="preserve">s. As the recent Yale report does, this can also include understanding of the sources of greenhouse gas pollution such as coal powered plants or cars that can be addressed in mitigation-related policies. It would also include understanding the difference between mitigation and adaptation actions. A fourth area of knowledge involves </w:t>
      </w:r>
      <w:r w:rsidRPr="00E44086">
        <w:rPr>
          <w:b/>
          <w:u w:val="single"/>
        </w:rPr>
        <w:t>participatory knowledge</w:t>
      </w:r>
      <w:r w:rsidRPr="00E44086">
        <w:rPr>
          <w:sz w:val="14"/>
        </w:rPr>
        <w:t xml:space="preserve">, which </w:t>
      </w:r>
      <w:r w:rsidRPr="00E44086">
        <w:rPr>
          <w:b/>
          <w:u w:val="single"/>
        </w:rPr>
        <w:t>includes information and details on how a citizen can get involved and have a say in decisions that are made about climate change at the community or national level.</w:t>
      </w:r>
      <w:r w:rsidRPr="00E44086">
        <w:rPr>
          <w:sz w:val="14"/>
        </w:rPr>
        <w:t xml:space="preserve"> Knowledge in this area makes it easier for community members to voice their preferences, draw attention to perceived problems, and to express their ideas on possible solutions. Emphasizing this dimension of knowledge also helps promotes a two-way exchange of information between experts and the public. 7 Consider that a past George Mason / Yale University survey on climate change found that more than 90% of Americans had never written, emailed, or phoned a government official about climate change. When respondents were asked about the reasons that prevented them from participating more frequently, 17% simply said they “didn’t know how” while another 16% said it “took too much effort.” (Leiserowitz et al., 2009a). </w:t>
      </w:r>
      <w:r w:rsidRPr="00E44086">
        <w:rPr>
          <w:b/>
          <w:u w:val="single"/>
        </w:rPr>
        <w:t>A fifth area involves conceptual and integrated understanding that might connect these knowledge areas</w:t>
      </w:r>
      <w:r w:rsidRPr="00E44086">
        <w:rPr>
          <w:sz w:val="14"/>
        </w:rPr>
        <w:t xml:space="preserve">. As an example, </w:t>
      </w:r>
      <w:r w:rsidRPr="00E44086">
        <w:rPr>
          <w:u w:val="single"/>
        </w:rPr>
        <w:t>the recent Yale report asks respondents to identify figures that represent their conceptualization of how the climate system works, ranging from a threshold conceptualization to a fragile, random, or gradual view</w:t>
      </w:r>
      <w:r w:rsidRPr="00E44086">
        <w:rPr>
          <w:sz w:val="14"/>
        </w:rPr>
        <w:t xml:space="preserve"> (Leiserowitz, 2010). Another example is the mental model that Americans have about the best way to solve climate change-related energy problems. Mental models involve using heuristics and frameworks, usually based on everyday experience, conventional wisdom, or popular culture to make sense of a complex scientific topic or policy problem. Public understanding often depends on shifting the mental models that individuals use to make sense of an issue. For example, on energy, one mental model focuses attention on a “supply problem” with the solution either the discovery of new sources of petroleum through off-shore drilling, and/or greater reliance on renewable resources such as wind, hydro-electric, solar, and nuclear. However, this “supply problem” mental model distracts public attention and action away from what experts, including the National </w:t>
      </w:r>
      <w:proofErr w:type="gramStart"/>
      <w:r w:rsidRPr="00E44086">
        <w:rPr>
          <w:sz w:val="14"/>
        </w:rPr>
        <w:t>Academies ,</w:t>
      </w:r>
      <w:proofErr w:type="gramEnd"/>
      <w:r w:rsidRPr="00E44086">
        <w:rPr>
          <w:sz w:val="14"/>
        </w:rPr>
        <w:t xml:space="preserve"> describe as potentially more effective and feasible actions that reduce consumer and industrial demand for energy and in the process reduce greenhouse gas emissions. Examples include fuel standards for cars; and improvements in refrigeration, lighting, household, and industrial efficiency. One possible education goal, therefore, should be to shift the dominant mental model and focus in a community from “supply” to “demand” solutions. </w:t>
      </w:r>
      <w:r w:rsidRPr="00E44086">
        <w:rPr>
          <w:u w:val="single"/>
        </w:rPr>
        <w:t>Polls show that the applicable mental model that the public applies to the energy challenge can tip based on swings in gas prices and media attention. A sixth area involves practical or consumer literacy that can be applied to solving common everyday personal problems such as decisions about energy use or interpreting the packaging on energy appliances.</w:t>
      </w:r>
      <w:r w:rsidRPr="00E44086">
        <w:rPr>
          <w:sz w:val="14"/>
        </w:rPr>
        <w:t xml:space="preserve"> For example, in a national survey, when asked about the important energy reduction actions of insulating their attic or weather proofing their home, more than 20% of Americans said that a barrier was that they “didn’t know how” and nearly a quarter indicated they didn’t have the time to research the options. In addition, many Americans may erroneously assume they have already adopted the best and most effective energy efficiency practices in terms of heating and insulation and may not be aware of newly available options (Leiserowitz et al, 2009b). Consider also that many Americans express that they would like information on what personal actions they can take that would have the “most bang for the buck,” in other words the actions that are likely to make the most difference in terms of conservation or cost-savings. 8 As expert agreement emerges on these questions, there should be increased communication around these practical, consumer dimensions. A seventh dimension of knowledge involves ethical, moral, and religious understanding. What are the moral frameworks available and applicable to weighing and assessing the risks, trade-offs and complex questions surrounding climate change? How does climate change fit as an issue within the context of specific religious teachings or secular traditions such as environmentalism or humanism? A final “meta-dimension” involves localized knowledge and understanding. </w:t>
      </w:r>
      <w:r w:rsidRPr="00E44086">
        <w:rPr>
          <w:u w:val="single"/>
        </w:rPr>
        <w:t>How do each of the above categories apply to the scientific, social, and political dynamics of climate change that are specific to an individual’s local area or community</w:t>
      </w:r>
      <w:r w:rsidRPr="00E44086">
        <w:rPr>
          <w:sz w:val="14"/>
        </w:rPr>
        <w:t xml:space="preserve">? For </w:t>
      </w:r>
      <w:proofErr w:type="gramStart"/>
      <w:r w:rsidRPr="00E44086">
        <w:rPr>
          <w:sz w:val="14"/>
        </w:rPr>
        <w:t>example</w:t>
      </w:r>
      <w:proofErr w:type="gramEnd"/>
      <w:r w:rsidRPr="00E44086">
        <w:rPr>
          <w:sz w:val="14"/>
        </w:rPr>
        <w:t xml:space="preserve"> in terms of the application of mental or conceptual models, a resident living in a Midwest city may draw upon their own personal experience observing agriculture-related energy use or on the potential of biofuels. In contrast, a resident of a Northeast city may reference their experience with commuting, urban sprawl, air pollution, and/or public transportation</w:t>
      </w:r>
      <w:r w:rsidRPr="00E44086">
        <w:rPr>
          <w:u w:val="single"/>
        </w:rPr>
        <w:t>. Information provided in a region or city should therefore be tailored to these unique connections and needs.</w:t>
      </w:r>
    </w:p>
    <w:p w14:paraId="72AC5884" w14:textId="77777777" w:rsidR="00BB19F4" w:rsidRPr="00E44086" w:rsidRDefault="00BB19F4" w:rsidP="00BB19F4"/>
    <w:p w14:paraId="58CCC300" w14:textId="77777777" w:rsidR="00BB19F4" w:rsidRPr="00E44086" w:rsidRDefault="00BB19F4" w:rsidP="00BB19F4">
      <w:pPr>
        <w:pStyle w:val="Heading4"/>
      </w:pPr>
      <w:r w:rsidRPr="00E44086">
        <w:t xml:space="preserve">Civic engagement is key to stop climate change </w:t>
      </w:r>
    </w:p>
    <w:p w14:paraId="4261CB5D" w14:textId="77777777" w:rsidR="00BB19F4" w:rsidRPr="00E44086" w:rsidRDefault="00BB19F4" w:rsidP="00BB19F4">
      <w:pPr>
        <w:rPr>
          <w:rStyle w:val="Style13ptBold"/>
          <w:b w:val="0"/>
          <w:i/>
        </w:rPr>
      </w:pPr>
      <w:r w:rsidRPr="00E44086">
        <w:rPr>
          <w:rStyle w:val="Style13ptBold"/>
        </w:rPr>
        <w:t xml:space="preserve">Moser 09 </w:t>
      </w:r>
      <w:r w:rsidRPr="00E44086">
        <w:rPr>
          <w:rStyle w:val="Style13ptBold"/>
          <w:b w:val="0"/>
          <w:sz w:val="20"/>
          <w:szCs w:val="20"/>
        </w:rPr>
        <w:t xml:space="preserve">(Susanne Moser, Ph.D., is Director and Principal Researcher of Susanne Moser Research &amp; Consulting in Santa Cruz, California. She is also a Social Science Research Fellow at the Woods Institute for the Environment at Stanford University and a Research Associate at the University of California-Santa Cruz, Institute for Marine Sciences, </w:t>
      </w:r>
      <w:hyperlink r:id="rId74" w:history="1">
        <w:r w:rsidRPr="00E44086">
          <w:rPr>
            <w:rStyle w:val="Hyperlink"/>
            <w:sz w:val="20"/>
            <w:szCs w:val="20"/>
          </w:rPr>
          <w:t>http://www.susannemoser.com/documents/Selin_Moser_Ch14_283-302_proof.pdf</w:t>
        </w:r>
      </w:hyperlink>
      <w:r w:rsidRPr="00E44086">
        <w:rPr>
          <w:rStyle w:val="Style13ptBold"/>
          <w:b w:val="0"/>
          <w:sz w:val="20"/>
          <w:szCs w:val="20"/>
        </w:rPr>
        <w:t>, Communicating Climate Change and Motivating Civic Action)//AP</w:t>
      </w:r>
    </w:p>
    <w:p w14:paraId="3CC38BFF" w14:textId="77777777" w:rsidR="00BB19F4" w:rsidRPr="00E44086" w:rsidRDefault="00BB19F4" w:rsidP="00BB19F4">
      <w:pPr>
        <w:rPr>
          <w:sz w:val="16"/>
        </w:rPr>
      </w:pPr>
      <w:r w:rsidRPr="00E44086">
        <w:rPr>
          <w:sz w:val="16"/>
        </w:rPr>
        <w:t xml:space="preserve">Conclusion In closing, I return from the challenge of linking communication with civic engagement to the opportunity embedded in climate change. </w:t>
      </w:r>
      <w:r w:rsidRPr="00E44086">
        <w:rPr>
          <w:u w:val="single"/>
        </w:rPr>
        <w:t>If climate change communication can be improved to foster the kind of civic engagement that climate change demands, this tremendous challenge may well serve a much-needed democratic renewal in the United States</w:t>
      </w:r>
      <w:r w:rsidRPr="00E44086">
        <w:rPr>
          <w:sz w:val="16"/>
        </w:rPr>
        <w:t xml:space="preserve">, and perhaps more active forms of civic engagement in Canada, while helping to build a more democratic society in Mexico. Burgeoning levels of </w:t>
      </w:r>
      <w:r w:rsidRPr="00E44086">
        <w:rPr>
          <w:u w:val="single"/>
        </w:rPr>
        <w:t>activity at lower levels of government and in civil society have characterized America’s response to climate change in the last years</w:t>
      </w:r>
      <w:r w:rsidRPr="00E44086">
        <w:rPr>
          <w:sz w:val="16"/>
        </w:rPr>
        <w:t xml:space="preserve"> of the twentieth and the first few years of the twenty-first century. </w:t>
      </w:r>
      <w:r w:rsidRPr="00E44086">
        <w:rPr>
          <w:u w:val="single"/>
        </w:rPr>
        <w:t>Local and state governments, pioneering businesses, religious communities, campuses across the country, traditional environmental and social advocacy groups, and a range of newly created groups have emerged as ‘‘grassroots leaders’’ on climate change. Even if</w:t>
      </w:r>
      <w:r w:rsidRPr="00E44086">
        <w:rPr>
          <w:sz w:val="16"/>
        </w:rPr>
        <w:t xml:space="preserve"> and when </w:t>
      </w:r>
      <w:r w:rsidRPr="00E44086">
        <w:rPr>
          <w:u w:val="single"/>
        </w:rPr>
        <w:t>they succeed in building sufficient political pressure on federal</w:t>
      </w:r>
      <w:r w:rsidRPr="00E44086">
        <w:rPr>
          <w:sz w:val="16"/>
        </w:rPr>
        <w:t xml:space="preserve"> leaders to force nationwide policy changes, </w:t>
      </w:r>
      <w:r w:rsidRPr="00E44086">
        <w:rPr>
          <w:u w:val="single"/>
        </w:rPr>
        <w:t>their role in societal response to climate change is not complete.</w:t>
      </w:r>
      <w:r w:rsidRPr="00E44086">
        <w:rPr>
          <w:sz w:val="16"/>
        </w:rPr>
        <w:t xml:space="preserve"> </w:t>
      </w:r>
      <w:r w:rsidRPr="00E44086">
        <w:rPr>
          <w:u w:val="single"/>
        </w:rPr>
        <w:t xml:space="preserve">What the already-existing civic engagement illustrates is that </w:t>
      </w:r>
      <w:r w:rsidRPr="00E44086">
        <w:rPr>
          <w:b/>
          <w:u w:val="single"/>
        </w:rPr>
        <w:t>countless leverage points exist to initiate and realize social change</w:t>
      </w:r>
      <w:r w:rsidRPr="00E44086">
        <w:rPr>
          <w:sz w:val="16"/>
        </w:rPr>
        <w:t xml:space="preserve"> (from the bottom-up, top-down, and across sectors). </w:t>
      </w:r>
      <w:r w:rsidRPr="00E44086">
        <w:rPr>
          <w:u w:val="single"/>
        </w:rPr>
        <w:t>Smaller changes</w:t>
      </w:r>
      <w:r w:rsidRPr="00E44086">
        <w:rPr>
          <w:sz w:val="16"/>
        </w:rPr>
        <w:t xml:space="preserve"> plow the ground for bigger ones while </w:t>
      </w:r>
      <w:r w:rsidRPr="00E44086">
        <w:rPr>
          <w:u w:val="single"/>
        </w:rPr>
        <w:t>spread</w:t>
      </w:r>
      <w:r w:rsidRPr="00E44086">
        <w:rPr>
          <w:sz w:val="16"/>
        </w:rPr>
        <w:t xml:space="preserve">ing </w:t>
      </w:r>
      <w:r w:rsidRPr="00E44086">
        <w:rPr>
          <w:u w:val="single"/>
        </w:rPr>
        <w:t>an important symbolic message to those who are not yet engaged</w:t>
      </w:r>
      <w:r w:rsidRPr="00E44086">
        <w:rPr>
          <w:sz w:val="16"/>
        </w:rPr>
        <w:t xml:space="preserve">. It is the typical pattern of pioneers and early adopters to create the conditions for a majority of actors eventually to adopt some innovative practice or technology (Rogers 2003). </w:t>
      </w:r>
      <w:r w:rsidRPr="00E44086">
        <w:rPr>
          <w:u w:val="single"/>
        </w:rPr>
        <w:t xml:space="preserve">Given the long-term nature of climate change, civic engagement </w:t>
      </w:r>
      <w:r w:rsidRPr="00E44086">
        <w:rPr>
          <w:sz w:val="16"/>
        </w:rPr>
        <w:t>as a reflection of a community’s or society’s social capital</w:t>
      </w:r>
      <w:r w:rsidRPr="00E44086">
        <w:rPr>
          <w:u w:val="single"/>
        </w:rPr>
        <w:t xml:space="preserve"> </w:t>
      </w:r>
      <w:r w:rsidRPr="00E44086">
        <w:rPr>
          <w:b/>
          <w:u w:val="single"/>
        </w:rPr>
        <w:t>will be essential in dealing with the impacts</w:t>
      </w:r>
      <w:r w:rsidRPr="00E44086">
        <w:rPr>
          <w:u w:val="single"/>
        </w:rPr>
        <w:t xml:space="preserve"> </w:t>
      </w:r>
      <w:r w:rsidRPr="00E44086">
        <w:rPr>
          <w:b/>
          <w:u w:val="single"/>
        </w:rPr>
        <w:t>of climate change</w:t>
      </w:r>
      <w:r w:rsidRPr="00E44086">
        <w:rPr>
          <w:u w:val="single"/>
        </w:rPr>
        <w:t xml:space="preserve"> and addressing not just mitigation but eventually also adaptation needs.</w:t>
      </w:r>
      <w:r w:rsidRPr="00E44086">
        <w:rPr>
          <w:sz w:val="16"/>
        </w:rPr>
        <w:t xml:space="preserve"> Effective </w:t>
      </w:r>
      <w:r w:rsidRPr="00E44086">
        <w:rPr>
          <w:u w:val="single"/>
        </w:rPr>
        <w:t>communication is an essential tool in mobilizing, linking, and uniting people for civic engagement, which is essential for the governance of climate change</w:t>
      </w:r>
      <w:r w:rsidRPr="00E44086">
        <w:rPr>
          <w:sz w:val="16"/>
        </w:rPr>
        <w:t xml:space="preserve"> at all levels of society. </w:t>
      </w:r>
      <w:r w:rsidRPr="00E44086">
        <w:rPr>
          <w:u w:val="single"/>
        </w:rPr>
        <w:t>The tasks of attaining deeper understanding of climate change, persuading people of its urgency, constructively and respectfully debating the value choices that underlie</w:t>
      </w:r>
      <w:r w:rsidRPr="00E44086">
        <w:rPr>
          <w:sz w:val="16"/>
        </w:rPr>
        <w:t xml:space="preserve"> societal </w:t>
      </w:r>
      <w:r w:rsidRPr="00E44086">
        <w:rPr>
          <w:u w:val="single"/>
        </w:rPr>
        <w:t>responses</w:t>
      </w:r>
      <w:r w:rsidRPr="00E44086">
        <w:rPr>
          <w:sz w:val="16"/>
        </w:rPr>
        <w:t xml:space="preserve">, envisioning a positive future, </w:t>
      </w:r>
      <w:r w:rsidRPr="00E44086">
        <w:rPr>
          <w:u w:val="single"/>
        </w:rPr>
        <w:t>and practically supporting individuals and groups in actually changing behavior and policies,</w:t>
      </w:r>
      <w:r w:rsidRPr="00E44086">
        <w:rPr>
          <w:sz w:val="16"/>
        </w:rPr>
        <w:t xml:space="preserve"> </w:t>
      </w:r>
      <w:r w:rsidRPr="00E44086">
        <w:rPr>
          <w:u w:val="single"/>
        </w:rPr>
        <w:t>point to an important shift needed in</w:t>
      </w:r>
      <w:r w:rsidRPr="00E44086">
        <w:rPr>
          <w:sz w:val="16"/>
        </w:rPr>
        <w:t xml:space="preserve"> future </w:t>
      </w:r>
      <w:r w:rsidRPr="00E44086">
        <w:rPr>
          <w:u w:val="single"/>
        </w:rPr>
        <w:t>communication</w:t>
      </w:r>
      <w:r w:rsidRPr="00E44086">
        <w:rPr>
          <w:sz w:val="16"/>
        </w:rPr>
        <w:t xml:space="preserve"> efforts. Mass media and the internet have been and will remain critical in creating and maintaining networks of information distribution, and in serving as an alert- and rapid-response system.</w:t>
      </w:r>
    </w:p>
    <w:p w14:paraId="34DE8DFA" w14:textId="77777777" w:rsidR="00BB19F4" w:rsidRPr="00E44086" w:rsidRDefault="00BB19F4" w:rsidP="00BB19F4">
      <w:pPr>
        <w:pStyle w:val="Heading3"/>
      </w:pPr>
      <w:bookmarkStart w:id="8" w:name="_Hlk486713725"/>
      <w:bookmarkEnd w:id="7"/>
      <w:r w:rsidRPr="00E44086">
        <w:t xml:space="preserve">I/L – Education </w:t>
      </w:r>
    </w:p>
    <w:p w14:paraId="58F98F94" w14:textId="77777777" w:rsidR="00BB19F4" w:rsidRPr="00E44086" w:rsidRDefault="00BB19F4" w:rsidP="00BB19F4">
      <w:pPr>
        <w:pStyle w:val="Heading4"/>
      </w:pPr>
      <w:r w:rsidRPr="00E44086">
        <w:t>Civic education facilitates a positive school climate which in turn improves education</w:t>
      </w:r>
    </w:p>
    <w:p w14:paraId="7905FFD9" w14:textId="77777777" w:rsidR="00BB19F4" w:rsidRPr="00E44086" w:rsidRDefault="00BB19F4" w:rsidP="00BB19F4">
      <w:pPr>
        <w:rPr>
          <w:sz w:val="16"/>
        </w:rPr>
      </w:pPr>
      <w:r w:rsidRPr="00E44086">
        <w:rPr>
          <w:rStyle w:val="Style13ptBold"/>
        </w:rPr>
        <w:t>Levinson 11</w:t>
      </w:r>
      <w:r w:rsidRPr="00E44086">
        <w:t xml:space="preserve"> </w:t>
      </w:r>
      <w:r w:rsidRPr="00E44086">
        <w:rPr>
          <w:sz w:val="16"/>
        </w:rPr>
        <w:t>(Meira, normative political philosopher who writes about civic education, multiculturalism, youth empowerment, and educational ethics, eight years of experience teaching in the Atlanta and Boston Public Schools, author of Making Civics Count (Harvard Education Press, 2012) and No Citizen Left Behind (Harvard University Press, 2012), the second book was awarded the Michael Harrington Award from the American Political Science Association, the Exemplary Research in Social Studies Award from the National Council for the Social Studies, and a Critics Choice Award from the American Educational Studies Association. It also won the 2014 North American Society for Social Philosophy Book Award, co-convener of HGSE's Civic and Moral Education Initiative, “Guardian of Democracy: The Civic Mission of Schools”, Campaign for the Civic Mission of Schools in partnership with the Leonore Annenberg Institute for Civics of the Annenberg Public Policy Center at the University of Pennsylvania, the National Conference on Citizenship, the Center for Information and Research on Civic Learning and Engagement at Tufts University, and the American Bar Association Division for Public Education, 2011, accessed 6/25/2017, pg. 23, available to download at https://dash.harvard.edu/handle/1/10861135)</w:t>
      </w:r>
    </w:p>
    <w:p w14:paraId="763514ED" w14:textId="77777777" w:rsidR="00BB19F4" w:rsidRPr="00E44086" w:rsidRDefault="00BB19F4" w:rsidP="00BB19F4">
      <w:pPr>
        <w:rPr>
          <w:sz w:val="10"/>
        </w:rPr>
      </w:pPr>
      <w:r w:rsidRPr="00E44086">
        <w:rPr>
          <w:rStyle w:val="StyleUnderline"/>
          <w:highlight w:val="yellow"/>
        </w:rPr>
        <w:t>A positive school climate is the foundation for learning and</w:t>
      </w:r>
      <w:r w:rsidRPr="00E44086">
        <w:rPr>
          <w:rStyle w:val="StyleUnderline"/>
        </w:rPr>
        <w:t xml:space="preserve"> positive </w:t>
      </w:r>
      <w:r w:rsidRPr="00E44086">
        <w:rPr>
          <w:rStyle w:val="StyleUnderline"/>
          <w:highlight w:val="yellow"/>
        </w:rPr>
        <w:t>civic development</w:t>
      </w:r>
      <w:r w:rsidRPr="00E44086">
        <w:rPr>
          <w:sz w:val="10"/>
        </w:rPr>
        <w:t>. School climate refers not to discrete educational experiences that students may receive (such as a discussion in social studies class or a service-learning project) but rather to the overall ethos or norms of the school. As a matter of definition, a school with a positive climate is one that promotes norms, values, and expectations that support people feeling socially, emotionally, and physically safe; supports a sense of unity and cohesion in the school as a community; promotes a culture of respect; and encourages students to consider themselves stakeholders in the school’s success. The National School Climate Council perhaps defines school climate best: “</w:t>
      </w:r>
      <w:r w:rsidRPr="00E44086">
        <w:rPr>
          <w:rStyle w:val="StyleUnderline"/>
        </w:rPr>
        <w:t>[School climate is] the quality and character of school life based on patterns of people’s experiences of school life and reflects norms, goals, values, interpersonal relationships, teaching, learning, leadership practices, and organizational structures</w:t>
      </w:r>
      <w:r w:rsidRPr="00E44086">
        <w:rPr>
          <w:sz w:val="10"/>
        </w:rPr>
        <w:t xml:space="preserve">.”47 School climate can be assessed with several metrics. </w:t>
      </w:r>
      <w:r w:rsidRPr="00E44086">
        <w:rPr>
          <w:rStyle w:val="StyleUnderline"/>
        </w:rPr>
        <w:t xml:space="preserve">One available assessment </w:t>
      </w:r>
      <w:r w:rsidRPr="00E44086">
        <w:rPr>
          <w:rStyle w:val="StyleUnderline"/>
          <w:highlight w:val="yellow"/>
        </w:rPr>
        <w:t>evaluate</w:t>
      </w:r>
      <w:r w:rsidRPr="00E44086">
        <w:rPr>
          <w:rStyle w:val="StyleUnderline"/>
        </w:rPr>
        <w:t xml:space="preserve">s </w:t>
      </w:r>
      <w:r w:rsidRPr="00E44086">
        <w:rPr>
          <w:rStyle w:val="StyleUnderline"/>
          <w:highlight w:val="yellow"/>
        </w:rPr>
        <w:t>schools based on</w:t>
      </w:r>
      <w:r w:rsidRPr="00E44086">
        <w:rPr>
          <w:rStyle w:val="StyleUnderline"/>
        </w:rPr>
        <w:t xml:space="preserve"> the presence of “official </w:t>
      </w:r>
      <w:r w:rsidRPr="00E44086">
        <w:rPr>
          <w:rStyle w:val="StyleUnderline"/>
          <w:highlight w:val="yellow"/>
        </w:rPr>
        <w:t>recognition and community acceptance of the civic purpose of education that is communicated to</w:t>
      </w:r>
      <w:r w:rsidRPr="00E44086">
        <w:rPr>
          <w:rStyle w:val="StyleUnderline"/>
        </w:rPr>
        <w:t xml:space="preserve"> all </w:t>
      </w:r>
      <w:r w:rsidRPr="00E44086">
        <w:rPr>
          <w:rStyle w:val="StyleUnderline"/>
          <w:highlight w:val="yellow"/>
        </w:rPr>
        <w:t>teachers</w:t>
      </w:r>
      <w:r w:rsidRPr="00E44086">
        <w:rPr>
          <w:rStyle w:val="StyleUnderline"/>
        </w:rPr>
        <w:t xml:space="preserve">, </w:t>
      </w:r>
      <w:r w:rsidRPr="00E44086">
        <w:rPr>
          <w:rStyle w:val="StyleUnderline"/>
          <w:highlight w:val="yellow"/>
        </w:rPr>
        <w:t>students and administrators</w:t>
      </w:r>
      <w:r w:rsidRPr="00E44086">
        <w:rPr>
          <w:sz w:val="10"/>
        </w:rPr>
        <w:t xml:space="preserve">.” It also asks whether students have input into planning around the school, and whether deliberation is thoughtful and respectful.48 </w:t>
      </w:r>
      <w:r w:rsidRPr="00E44086">
        <w:rPr>
          <w:rStyle w:val="Emphasis"/>
          <w:highlight w:val="yellow"/>
        </w:rPr>
        <w:t>Positive school climate enhances education</w:t>
      </w:r>
      <w:r w:rsidRPr="00E44086">
        <w:rPr>
          <w:sz w:val="10"/>
        </w:rPr>
        <w:t xml:space="preserve">, generally. </w:t>
      </w:r>
      <w:r w:rsidRPr="00E44086">
        <w:rPr>
          <w:rStyle w:val="StyleUnderline"/>
          <w:highlight w:val="yellow"/>
        </w:rPr>
        <w:t>It promotes students’ learning and academic achievement</w:t>
      </w:r>
      <w:r w:rsidRPr="00E44086">
        <w:rPr>
          <w:rStyle w:val="StyleUnderline"/>
        </w:rPr>
        <w:t xml:space="preserve">, </w:t>
      </w:r>
      <w:r w:rsidRPr="00E44086">
        <w:rPr>
          <w:rStyle w:val="StyleUnderline"/>
          <w:highlight w:val="yellow"/>
        </w:rPr>
        <w:t>prevents</w:t>
      </w:r>
      <w:r w:rsidRPr="00E44086">
        <w:rPr>
          <w:rStyle w:val="StyleUnderline"/>
        </w:rPr>
        <w:t xml:space="preserve"> various </w:t>
      </w:r>
      <w:r w:rsidRPr="00E44086">
        <w:rPr>
          <w:rStyle w:val="StyleUnderline"/>
          <w:highlight w:val="yellow"/>
        </w:rPr>
        <w:t>risky behaviors</w:t>
      </w:r>
      <w:r w:rsidRPr="00E44086">
        <w:rPr>
          <w:rStyle w:val="StyleUnderline"/>
        </w:rPr>
        <w:t xml:space="preserve">, </w:t>
      </w:r>
      <w:r w:rsidRPr="00E44086">
        <w:rPr>
          <w:rStyle w:val="StyleUnderline"/>
          <w:highlight w:val="yellow"/>
        </w:rPr>
        <w:t>promotes positive</w:t>
      </w:r>
      <w:r w:rsidRPr="00E44086">
        <w:rPr>
          <w:rStyle w:val="StyleUnderline"/>
        </w:rPr>
        <w:t xml:space="preserve"> youth </w:t>
      </w:r>
      <w:r w:rsidRPr="00E44086">
        <w:rPr>
          <w:rStyle w:val="StyleUnderline"/>
          <w:highlight w:val="yellow"/>
        </w:rPr>
        <w:t>development</w:t>
      </w:r>
      <w:r w:rsidRPr="00E44086">
        <w:rPr>
          <w:rStyle w:val="StyleUnderline"/>
        </w:rPr>
        <w:t xml:space="preserve">, </w:t>
      </w:r>
      <w:r w:rsidRPr="00E44086">
        <w:rPr>
          <w:rStyle w:val="StyleUnderline"/>
          <w:highlight w:val="yellow"/>
        </w:rPr>
        <w:t>and increases teacher retention rates</w:t>
      </w:r>
      <w:r w:rsidRPr="00E44086">
        <w:rPr>
          <w:sz w:val="10"/>
        </w:rPr>
        <w:t xml:space="preserve">.49 In light of these findings, a growing number of major educational reform leaders have underscored the fundamental and profound importance of school climate and how students, parents, school personnel, and community leaders work together to support positive youth development and learning.50 </w:t>
      </w:r>
      <w:r w:rsidRPr="00E44086">
        <w:rPr>
          <w:rStyle w:val="Emphasis"/>
        </w:rPr>
        <w:t xml:space="preserve">Among the many positive outputs of high-quality </w:t>
      </w:r>
      <w:r w:rsidRPr="00E44086">
        <w:rPr>
          <w:rStyle w:val="Emphasis"/>
          <w:highlight w:val="yellow"/>
        </w:rPr>
        <w:t>civic learning</w:t>
      </w:r>
      <w:r w:rsidRPr="00E44086">
        <w:rPr>
          <w:rStyle w:val="Emphasis"/>
        </w:rPr>
        <w:t xml:space="preserve">, one is that it </w:t>
      </w:r>
      <w:r w:rsidRPr="00E44086">
        <w:rPr>
          <w:rStyle w:val="Emphasis"/>
          <w:highlight w:val="yellow"/>
        </w:rPr>
        <w:t>promotes a positive school climate</w:t>
      </w:r>
      <w:r w:rsidRPr="00E44086">
        <w:rPr>
          <w:sz w:val="10"/>
        </w:rPr>
        <w:t xml:space="preserve">. Conceptually, the links are clear: </w:t>
      </w:r>
      <w:r w:rsidRPr="00E44086">
        <w:rPr>
          <w:rStyle w:val="StyleUnderline"/>
          <w:highlight w:val="yellow"/>
        </w:rPr>
        <w:t>High-quality civic learning teaches the importance of community</w:t>
      </w:r>
      <w:r w:rsidRPr="00E44086">
        <w:rPr>
          <w:rStyle w:val="StyleUnderline"/>
        </w:rPr>
        <w:t xml:space="preserve"> (both within the school and more broadly), </w:t>
      </w:r>
      <w:r w:rsidRPr="00E44086">
        <w:rPr>
          <w:rStyle w:val="StyleUnderline"/>
          <w:highlight w:val="yellow"/>
        </w:rPr>
        <w:t>respectful dialogue</w:t>
      </w:r>
      <w:r w:rsidRPr="00E44086">
        <w:rPr>
          <w:rStyle w:val="StyleUnderline"/>
        </w:rPr>
        <w:t xml:space="preserve"> about controversial issues, </w:t>
      </w:r>
      <w:r w:rsidRPr="00E44086">
        <w:rPr>
          <w:rStyle w:val="StyleUnderline"/>
          <w:highlight w:val="yellow"/>
        </w:rPr>
        <w:t>creative problem solving</w:t>
      </w:r>
      <w:r w:rsidRPr="00E44086">
        <w:rPr>
          <w:rStyle w:val="StyleUnderline"/>
        </w:rPr>
        <w:t xml:space="preserve">, </w:t>
      </w:r>
      <w:r w:rsidRPr="00E44086">
        <w:rPr>
          <w:rStyle w:val="StyleUnderline"/>
          <w:highlight w:val="yellow"/>
        </w:rPr>
        <w:t>collaboration</w:t>
      </w:r>
      <w:r w:rsidRPr="00E44086">
        <w:rPr>
          <w:rStyle w:val="StyleUnderline"/>
        </w:rPr>
        <w:t xml:space="preserve">, </w:t>
      </w:r>
      <w:r w:rsidRPr="00E44086">
        <w:rPr>
          <w:rStyle w:val="StyleUnderline"/>
          <w:highlight w:val="yellow"/>
        </w:rPr>
        <w:t>teamwork</w:t>
      </w:r>
      <w:r w:rsidRPr="00E44086">
        <w:rPr>
          <w:rStyle w:val="StyleUnderline"/>
        </w:rPr>
        <w:t xml:space="preserve">, </w:t>
      </w:r>
      <w:r w:rsidRPr="00E44086">
        <w:rPr>
          <w:rStyle w:val="StyleUnderline"/>
          <w:highlight w:val="yellow"/>
        </w:rPr>
        <w:t>and</w:t>
      </w:r>
      <w:r w:rsidRPr="00E44086">
        <w:rPr>
          <w:rStyle w:val="StyleUnderline"/>
        </w:rPr>
        <w:t xml:space="preserve"> the importance of </w:t>
      </w:r>
      <w:r w:rsidRPr="00E44086">
        <w:rPr>
          <w:rStyle w:val="StyleUnderline"/>
          <w:highlight w:val="yellow"/>
        </w:rPr>
        <w:t>diversity</w:t>
      </w:r>
      <w:r w:rsidRPr="00E44086">
        <w:rPr>
          <w:rStyle w:val="StyleUnderline"/>
        </w:rPr>
        <w:t xml:space="preserve">. All of </w:t>
      </w:r>
      <w:r w:rsidRPr="00E44086">
        <w:rPr>
          <w:rStyle w:val="StyleUnderline"/>
          <w:highlight w:val="yellow"/>
        </w:rPr>
        <w:t>these values are</w:t>
      </w:r>
      <w:r w:rsidRPr="00E44086">
        <w:rPr>
          <w:rStyle w:val="StyleUnderline"/>
        </w:rPr>
        <w:t xml:space="preserve">, in addition to being civic virtues, </w:t>
      </w:r>
      <w:r w:rsidRPr="00E44086">
        <w:rPr>
          <w:rStyle w:val="StyleUnderline"/>
          <w:highlight w:val="yellow"/>
        </w:rPr>
        <w:t>foundational to a positive school climate</w:t>
      </w:r>
      <w:r w:rsidRPr="00E44086">
        <w:rPr>
          <w:sz w:val="10"/>
        </w:rPr>
        <w:t xml:space="preserve">. The proven practices for civic learning highlighted in this report are closely related to a positive school climate. </w:t>
      </w:r>
      <w:r w:rsidRPr="00E44086">
        <w:rPr>
          <w:rStyle w:val="StyleUnderline"/>
        </w:rPr>
        <w:t>Respectful and civil discussions of difficult issues, student voice in schools, community service, and an array of voluntary groups led by students are all opportunities for civic learning that also contribute to school climate</w:t>
      </w:r>
      <w:r w:rsidRPr="00E44086">
        <w:rPr>
          <w:sz w:val="10"/>
        </w:rPr>
        <w:t xml:space="preserve">. The research on the effects of the six proven practices of civic learning on school climate is relatively sparse, but some practices (such as civil discussions) are related to climate almost by definition, and others are closely linked. For example, </w:t>
      </w:r>
      <w:r w:rsidRPr="00E44086">
        <w:rPr>
          <w:rStyle w:val="StyleUnderline"/>
          <w:highlight w:val="yellow"/>
        </w:rPr>
        <w:t>a</w:t>
      </w:r>
      <w:r w:rsidRPr="00E44086">
        <w:rPr>
          <w:rStyle w:val="StyleUnderline"/>
        </w:rPr>
        <w:t xml:space="preserve"> randomized </w:t>
      </w:r>
      <w:r w:rsidRPr="00E44086">
        <w:rPr>
          <w:rStyle w:val="StyleUnderline"/>
          <w:highlight w:val="yellow"/>
        </w:rPr>
        <w:t>study of one civic learning program found positive effects on a</w:t>
      </w:r>
      <w:r w:rsidRPr="00E44086">
        <w:rPr>
          <w:rStyle w:val="StyleUnderline"/>
        </w:rPr>
        <w:t xml:space="preserve"> “</w:t>
      </w:r>
      <w:r w:rsidRPr="00E44086">
        <w:rPr>
          <w:rStyle w:val="StyleUnderline"/>
          <w:highlight w:val="yellow"/>
        </w:rPr>
        <w:t>safe</w:t>
      </w:r>
      <w:r w:rsidRPr="00E44086">
        <w:rPr>
          <w:rStyle w:val="StyleUnderline"/>
        </w:rPr>
        <w:t xml:space="preserve">, </w:t>
      </w:r>
      <w:r w:rsidRPr="00E44086">
        <w:rPr>
          <w:rStyle w:val="StyleUnderline"/>
          <w:highlight w:val="yellow"/>
        </w:rPr>
        <w:t>inclusive</w:t>
      </w:r>
      <w:r w:rsidRPr="00E44086">
        <w:rPr>
          <w:rStyle w:val="StyleUnderline"/>
        </w:rPr>
        <w:t xml:space="preserve">, </w:t>
      </w:r>
      <w:r w:rsidRPr="00E44086">
        <w:rPr>
          <w:rStyle w:val="StyleUnderline"/>
          <w:highlight w:val="yellow"/>
        </w:rPr>
        <w:t>and respectful climate</w:t>
      </w:r>
      <w:r w:rsidRPr="00E44086">
        <w:rPr>
          <w:rStyle w:val="StyleUnderline"/>
        </w:rPr>
        <w:t>” at participating schools</w:t>
      </w:r>
      <w:r w:rsidRPr="00E44086">
        <w:rPr>
          <w:sz w:val="10"/>
        </w:rPr>
        <w:t xml:space="preserve">.51 </w:t>
      </w:r>
      <w:r w:rsidRPr="00E44086">
        <w:rPr>
          <w:rStyle w:val="Emphasis"/>
        </w:rPr>
        <w:t xml:space="preserve">The </w:t>
      </w:r>
      <w:r w:rsidRPr="00E44086">
        <w:rPr>
          <w:rStyle w:val="Emphasis"/>
          <w:highlight w:val="yellow"/>
        </w:rPr>
        <w:t>benefits of civic learning</w:t>
      </w:r>
      <w:r w:rsidRPr="00E44086">
        <w:rPr>
          <w:rStyle w:val="Emphasis"/>
        </w:rPr>
        <w:t xml:space="preserve"> extend well beyond civic outputs alone, and civic content in one classroom </w:t>
      </w:r>
      <w:r w:rsidRPr="00E44086">
        <w:rPr>
          <w:rStyle w:val="Emphasis"/>
          <w:highlight w:val="yellow"/>
        </w:rPr>
        <w:t>can help shape</w:t>
      </w:r>
      <w:r w:rsidRPr="00E44086">
        <w:rPr>
          <w:rStyle w:val="Emphasis"/>
        </w:rPr>
        <w:t xml:space="preserve"> the norms of </w:t>
      </w:r>
      <w:r w:rsidRPr="00E44086">
        <w:rPr>
          <w:rStyle w:val="Emphasis"/>
          <w:highlight w:val="yellow"/>
        </w:rPr>
        <w:t>other classrooms and the school</w:t>
      </w:r>
      <w:r w:rsidRPr="00E44086">
        <w:rPr>
          <w:rStyle w:val="Emphasis"/>
        </w:rPr>
        <w:t xml:space="preserve"> more broadly</w:t>
      </w:r>
      <w:r w:rsidRPr="00E44086">
        <w:rPr>
          <w:rStyle w:val="StyleUnderline"/>
        </w:rPr>
        <w:t xml:space="preserve">. </w:t>
      </w:r>
      <w:r w:rsidRPr="00E44086">
        <w:rPr>
          <w:rStyle w:val="StyleUnderline"/>
          <w:highlight w:val="yellow"/>
        </w:rPr>
        <w:t>Civic learning builds a positive school climate</w:t>
      </w:r>
      <w:r w:rsidRPr="00E44086">
        <w:rPr>
          <w:rStyle w:val="StyleUnderline"/>
        </w:rPr>
        <w:t xml:space="preserve">, </w:t>
      </w:r>
      <w:r w:rsidRPr="00E44086">
        <w:rPr>
          <w:rStyle w:val="StyleUnderline"/>
          <w:highlight w:val="yellow"/>
        </w:rPr>
        <w:t>which</w:t>
      </w:r>
      <w:r w:rsidRPr="00E44086">
        <w:rPr>
          <w:rStyle w:val="StyleUnderline"/>
        </w:rPr>
        <w:t xml:space="preserve"> in turn </w:t>
      </w:r>
      <w:r w:rsidRPr="00E44086">
        <w:rPr>
          <w:rStyle w:val="StyleUnderline"/>
          <w:highlight w:val="yellow"/>
        </w:rPr>
        <w:t>has a positive impact on</w:t>
      </w:r>
      <w:r w:rsidRPr="00E44086">
        <w:rPr>
          <w:rStyle w:val="StyleUnderline"/>
        </w:rPr>
        <w:t xml:space="preserve"> a wide range of </w:t>
      </w:r>
      <w:r w:rsidRPr="00E44086">
        <w:rPr>
          <w:rStyle w:val="StyleUnderline"/>
          <w:highlight w:val="yellow"/>
        </w:rPr>
        <w:t>outputs</w:t>
      </w:r>
      <w:r w:rsidRPr="00E44086">
        <w:rPr>
          <w:rStyle w:val="StyleUnderline"/>
        </w:rPr>
        <w:t xml:space="preserve"> for students, ranging </w:t>
      </w:r>
      <w:r w:rsidRPr="00E44086">
        <w:rPr>
          <w:rStyle w:val="StyleUnderline"/>
          <w:highlight w:val="yellow"/>
        </w:rPr>
        <w:t>from academic achievement to personal character</w:t>
      </w:r>
      <w:r w:rsidRPr="00E44086">
        <w:rPr>
          <w:sz w:val="10"/>
        </w:rPr>
        <w:t>.</w:t>
      </w:r>
    </w:p>
    <w:p w14:paraId="6D70B3EB" w14:textId="77777777" w:rsidR="00BB19F4" w:rsidRPr="00E44086" w:rsidRDefault="00BB19F4" w:rsidP="00BB19F4">
      <w:pPr>
        <w:rPr>
          <w:sz w:val="10"/>
        </w:rPr>
      </w:pPr>
    </w:p>
    <w:p w14:paraId="17B326E6" w14:textId="77777777" w:rsidR="00BB19F4" w:rsidRPr="00E44086" w:rsidRDefault="00BB19F4" w:rsidP="00BB19F4">
      <w:pPr>
        <w:rPr>
          <w:sz w:val="10"/>
        </w:rPr>
      </w:pPr>
    </w:p>
    <w:p w14:paraId="4EE80804" w14:textId="77777777" w:rsidR="00BB19F4" w:rsidRPr="00E44086" w:rsidRDefault="00BB19F4" w:rsidP="00BB19F4">
      <w:pPr>
        <w:pStyle w:val="Heading4"/>
      </w:pPr>
      <w:r w:rsidRPr="00E44086">
        <w:t>Civic education spills over to larger academic successes (bad card --- has a warrant though)</w:t>
      </w:r>
    </w:p>
    <w:p w14:paraId="36885FB7" w14:textId="77777777" w:rsidR="00BB19F4" w:rsidRPr="00E44086" w:rsidRDefault="00BB19F4" w:rsidP="00BB19F4">
      <w:r w:rsidRPr="00E44086">
        <w:rPr>
          <w:rStyle w:val="Style13ptBold"/>
        </w:rPr>
        <w:t>PMS 13</w:t>
      </w:r>
      <w:r w:rsidRPr="00E44086">
        <w:t xml:space="preserve"> “State of Civic Education” (http://www.lexisnexis.com.proxy.lib.umich.edu/hottopics/lnacademic/)</w:t>
      </w:r>
    </w:p>
    <w:p w14:paraId="28CCB64A" w14:textId="77777777" w:rsidR="00BB19F4" w:rsidRPr="00E44086" w:rsidRDefault="00BB19F4" w:rsidP="00BB19F4">
      <w:pPr>
        <w:rPr>
          <w:sz w:val="14"/>
        </w:rPr>
      </w:pPr>
      <w:r w:rsidRPr="00E44086">
        <w:rPr>
          <w:rStyle w:val="hit"/>
          <w:bCs/>
          <w:sz w:val="20"/>
          <w:szCs w:val="20"/>
          <w:u w:val="single"/>
        </w:rPr>
        <w:t>Civic</w:t>
      </w:r>
      <w:r w:rsidRPr="00E44086">
        <w:rPr>
          <w:rStyle w:val="apple-converted-space"/>
          <w:sz w:val="20"/>
          <w:szCs w:val="20"/>
          <w:u w:val="single"/>
        </w:rPr>
        <w:t xml:space="preserve"> </w:t>
      </w:r>
      <w:r w:rsidRPr="00E44086">
        <w:rPr>
          <w:u w:val="single"/>
        </w:rPr>
        <w:t>engagement is essential to a community’s well-being and can be defined, in part, by citizen participation in after school programs, volunteer opportunities and political causes. To benefit both themselves and society, citizens can become more informed about, and involved with, these projects.</w:t>
      </w:r>
      <w:r w:rsidRPr="00E44086">
        <w:rPr>
          <w:sz w:val="14"/>
        </w:rPr>
        <w:t xml:space="preserve"> However, the availability of these opportunities differs between high- and low-income areas. Krista Hesdorfer ’14 is examining the correlation between</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sz w:val="14"/>
        </w:rPr>
        <w:t>learning and the growing income-based achievement gaps in the U. S. with Director of the</w:t>
      </w:r>
      <w:r w:rsidRPr="00E44086">
        <w:rPr>
          <w:rStyle w:val="apple-converted-space"/>
          <w:sz w:val="14"/>
          <w:szCs w:val="20"/>
        </w:rPr>
        <w:t xml:space="preserve"> </w:t>
      </w:r>
      <w:r w:rsidRPr="00E44086">
        <w:rPr>
          <w:rStyle w:val="hit"/>
          <w:bCs/>
          <w:sz w:val="14"/>
          <w:szCs w:val="20"/>
        </w:rPr>
        <w:t>Education</w:t>
      </w:r>
      <w:r w:rsidRPr="00E44086">
        <w:rPr>
          <w:rStyle w:val="apple-converted-space"/>
          <w:sz w:val="14"/>
          <w:szCs w:val="20"/>
        </w:rPr>
        <w:t xml:space="preserve"> </w:t>
      </w:r>
      <w:r w:rsidRPr="00E44086">
        <w:rPr>
          <w:sz w:val="14"/>
        </w:rPr>
        <w:t>Studies Program Susan Mason. “</w:t>
      </w:r>
      <w:r w:rsidRPr="00E44086">
        <w:rPr>
          <w:rStyle w:val="hit"/>
          <w:bCs/>
          <w:sz w:val="20"/>
          <w:szCs w:val="20"/>
          <w:u w:val="single"/>
        </w:rPr>
        <w:t>Civic</w:t>
      </w:r>
      <w:r w:rsidRPr="00E44086">
        <w:rPr>
          <w:rStyle w:val="apple-converted-space"/>
          <w:sz w:val="20"/>
          <w:szCs w:val="20"/>
          <w:u w:val="single"/>
        </w:rPr>
        <w:t xml:space="preserve"> </w:t>
      </w:r>
      <w:r w:rsidRPr="00E44086">
        <w:rPr>
          <w:rStyle w:val="hit"/>
          <w:bCs/>
          <w:sz w:val="20"/>
          <w:szCs w:val="20"/>
          <w:u w:val="single"/>
        </w:rPr>
        <w:t>education</w:t>
      </w:r>
      <w:r w:rsidRPr="00E44086">
        <w:rPr>
          <w:rStyle w:val="apple-converted-space"/>
          <w:sz w:val="20"/>
          <w:szCs w:val="20"/>
          <w:u w:val="single"/>
        </w:rPr>
        <w:t xml:space="preserve"> </w:t>
      </w:r>
      <w:r w:rsidRPr="00E44086">
        <w:rPr>
          <w:u w:val="single"/>
        </w:rPr>
        <w:t>can range from approaches that focus on basic names and dates to much more comprehensive citizenship</w:t>
      </w:r>
      <w:r w:rsidRPr="00E44086">
        <w:rPr>
          <w:rStyle w:val="apple-converted-space"/>
          <w:sz w:val="20"/>
          <w:szCs w:val="20"/>
          <w:u w:val="single"/>
        </w:rPr>
        <w:t xml:space="preserve"> </w:t>
      </w:r>
      <w:r w:rsidRPr="00E44086">
        <w:rPr>
          <w:rStyle w:val="hit"/>
          <w:bCs/>
          <w:sz w:val="20"/>
          <w:szCs w:val="20"/>
          <w:u w:val="single"/>
        </w:rPr>
        <w:t>education</w:t>
      </w:r>
      <w:r w:rsidRPr="00E44086">
        <w:rPr>
          <w:rStyle w:val="hit"/>
          <w:bCs/>
          <w:sz w:val="14"/>
          <w:szCs w:val="20"/>
        </w:rPr>
        <w:t>,</w:t>
      </w:r>
      <w:r w:rsidRPr="00E44086">
        <w:rPr>
          <w:sz w:val="14"/>
        </w:rPr>
        <w:t>” which encourages</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sz w:val="14"/>
        </w:rPr>
        <w:t>engagement and participation in correcting issues that students find important, said Hesdorfer. She is exploring the effects of this schooling in her project titled, “</w:t>
      </w:r>
      <w:r w:rsidRPr="00E44086">
        <w:rPr>
          <w:rStyle w:val="hit"/>
          <w:bCs/>
          <w:sz w:val="14"/>
          <w:szCs w:val="20"/>
        </w:rPr>
        <w:t>Civic</w:t>
      </w:r>
      <w:r w:rsidRPr="00E44086">
        <w:rPr>
          <w:rStyle w:val="apple-converted-space"/>
          <w:sz w:val="14"/>
          <w:szCs w:val="20"/>
        </w:rPr>
        <w:t xml:space="preserve"> </w:t>
      </w:r>
      <w:r w:rsidRPr="00E44086">
        <w:rPr>
          <w:sz w:val="14"/>
        </w:rPr>
        <w:t>Learning and Income-Based Achievement Gaps in the United States’ K-12</w:t>
      </w:r>
      <w:r w:rsidRPr="00E44086">
        <w:rPr>
          <w:rStyle w:val="apple-converted-space"/>
          <w:sz w:val="14"/>
          <w:szCs w:val="20"/>
        </w:rPr>
        <w:t xml:space="preserve"> </w:t>
      </w:r>
      <w:r w:rsidRPr="00E44086">
        <w:rPr>
          <w:rStyle w:val="hit"/>
          <w:bCs/>
          <w:sz w:val="14"/>
          <w:szCs w:val="20"/>
        </w:rPr>
        <w:t>Education</w:t>
      </w:r>
      <w:r w:rsidRPr="00E44086">
        <w:rPr>
          <w:rStyle w:val="apple-converted-space"/>
          <w:sz w:val="14"/>
          <w:szCs w:val="20"/>
        </w:rPr>
        <w:t xml:space="preserve"> </w:t>
      </w:r>
      <w:r w:rsidRPr="00E44086">
        <w:rPr>
          <w:sz w:val="14"/>
        </w:rPr>
        <w:t xml:space="preserve">System,” funded by the Arthur Levitt Public Affairs Center. </w:t>
      </w:r>
      <w:r w:rsidRPr="00E44086">
        <w:rPr>
          <w:u w:val="single"/>
        </w:rPr>
        <w:t>Student-led service learning projects are an example of</w:t>
      </w:r>
      <w:r w:rsidRPr="00E44086">
        <w:rPr>
          <w:rStyle w:val="apple-converted-space"/>
          <w:sz w:val="20"/>
          <w:szCs w:val="20"/>
          <w:u w:val="single"/>
        </w:rPr>
        <w:t xml:space="preserve"> </w:t>
      </w:r>
      <w:r w:rsidRPr="00E44086">
        <w:rPr>
          <w:rStyle w:val="hit"/>
          <w:bCs/>
          <w:sz w:val="20"/>
          <w:szCs w:val="20"/>
          <w:u w:val="single"/>
        </w:rPr>
        <w:t>civic</w:t>
      </w:r>
      <w:r w:rsidRPr="00E44086">
        <w:rPr>
          <w:rStyle w:val="apple-converted-space"/>
          <w:sz w:val="20"/>
          <w:szCs w:val="20"/>
          <w:u w:val="single"/>
        </w:rPr>
        <w:t xml:space="preserve"> </w:t>
      </w:r>
      <w:r w:rsidRPr="00E44086">
        <w:rPr>
          <w:rStyle w:val="hit"/>
          <w:bCs/>
          <w:sz w:val="20"/>
          <w:szCs w:val="20"/>
          <w:u w:val="single"/>
        </w:rPr>
        <w:t>education</w:t>
      </w:r>
      <w:r w:rsidRPr="00E44086">
        <w:rPr>
          <w:rStyle w:val="hit"/>
          <w:bCs/>
          <w:sz w:val="14"/>
          <w:szCs w:val="20"/>
        </w:rPr>
        <w:t>.</w:t>
      </w:r>
      <w:r w:rsidRPr="00E44086">
        <w:rPr>
          <w:rStyle w:val="apple-converted-space"/>
          <w:sz w:val="14"/>
          <w:szCs w:val="20"/>
        </w:rPr>
        <w:t xml:space="preserve"> </w:t>
      </w:r>
      <w:r w:rsidRPr="00E44086">
        <w:rPr>
          <w:u w:val="single"/>
        </w:rPr>
        <w:t>For example: biology students find that a nearby lake is polluted. They can learn more about the issue by studying the effects of</w:t>
      </w:r>
      <w:r w:rsidRPr="00E44086">
        <w:rPr>
          <w:sz w:val="14"/>
        </w:rPr>
        <w:t xml:space="preserve">, and current laws regarding, lake </w:t>
      </w:r>
      <w:r w:rsidRPr="00E44086">
        <w:rPr>
          <w:u w:val="single"/>
        </w:rPr>
        <w:t>pollution and create potential solutions</w:t>
      </w:r>
      <w:r w:rsidRPr="00E44086">
        <w:rPr>
          <w:sz w:val="14"/>
        </w:rPr>
        <w:t>. Students may then organize a cleaning campaign, or write letters requesting stricter environmental protection to local and state politicians. Hesdorfer will first ascertain how opportunities for</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rStyle w:val="hit"/>
          <w:bCs/>
          <w:sz w:val="14"/>
          <w:szCs w:val="20"/>
        </w:rPr>
        <w:t>education</w:t>
      </w:r>
      <w:r w:rsidRPr="00E44086">
        <w:rPr>
          <w:rStyle w:val="apple-converted-space"/>
          <w:sz w:val="14"/>
          <w:szCs w:val="20"/>
        </w:rPr>
        <w:t xml:space="preserve"> </w:t>
      </w:r>
      <w:r w:rsidRPr="00E44086">
        <w:rPr>
          <w:sz w:val="14"/>
        </w:rPr>
        <w:t>vary by socioeconomic class. She found “lower income citizens are bound to have lower</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rStyle w:val="hit"/>
          <w:bCs/>
          <w:sz w:val="14"/>
          <w:szCs w:val="20"/>
        </w:rPr>
        <w:t>education</w:t>
      </w:r>
      <w:r w:rsidRPr="00E44086">
        <w:rPr>
          <w:rStyle w:val="apple-converted-space"/>
          <w:sz w:val="14"/>
          <w:szCs w:val="20"/>
        </w:rPr>
        <w:t xml:space="preserve"> </w:t>
      </w:r>
      <w:r w:rsidRPr="00E44086">
        <w:rPr>
          <w:sz w:val="14"/>
        </w:rPr>
        <w:t xml:space="preserve">and extracurricular opportunities.” In addition, even if lower income areas offer these opportunities, research has shown that the children are less likely to participate. </w:t>
      </w:r>
      <w:r w:rsidRPr="00E44086">
        <w:rPr>
          <w:b/>
          <w:u w:val="single"/>
        </w:rPr>
        <w:t>The second significant connection between</w:t>
      </w:r>
      <w:r w:rsidRPr="00E44086">
        <w:rPr>
          <w:rStyle w:val="apple-converted-space"/>
          <w:b/>
          <w:sz w:val="20"/>
          <w:szCs w:val="20"/>
          <w:u w:val="single"/>
        </w:rPr>
        <w:t xml:space="preserve"> </w:t>
      </w:r>
      <w:bookmarkStart w:id="9" w:name="ORIGHIT_18"/>
      <w:bookmarkStart w:id="10" w:name="HIT_18"/>
      <w:bookmarkEnd w:id="9"/>
      <w:bookmarkEnd w:id="10"/>
      <w:r w:rsidRPr="00E44086">
        <w:rPr>
          <w:rStyle w:val="hit"/>
          <w:b/>
          <w:bCs/>
          <w:sz w:val="20"/>
          <w:szCs w:val="20"/>
          <w:u w:val="single"/>
        </w:rPr>
        <w:t>civic</w:t>
      </w:r>
      <w:r w:rsidRPr="00E44086">
        <w:rPr>
          <w:rStyle w:val="apple-converted-space"/>
          <w:b/>
          <w:sz w:val="20"/>
          <w:szCs w:val="20"/>
          <w:u w:val="single"/>
        </w:rPr>
        <w:t xml:space="preserve"> </w:t>
      </w:r>
      <w:r w:rsidRPr="00E44086">
        <w:rPr>
          <w:rStyle w:val="hit"/>
          <w:b/>
          <w:bCs/>
          <w:sz w:val="20"/>
          <w:szCs w:val="20"/>
          <w:u w:val="single"/>
        </w:rPr>
        <w:t>education</w:t>
      </w:r>
      <w:r w:rsidRPr="00E44086">
        <w:rPr>
          <w:rStyle w:val="apple-converted-space"/>
          <w:b/>
          <w:sz w:val="20"/>
          <w:szCs w:val="20"/>
          <w:u w:val="single"/>
        </w:rPr>
        <w:t xml:space="preserve"> </w:t>
      </w:r>
      <w:r w:rsidRPr="00E44086">
        <w:rPr>
          <w:b/>
          <w:u w:val="single"/>
        </w:rPr>
        <w:t>and income-based achievement gaps is that many benefits from</w:t>
      </w:r>
      <w:r w:rsidRPr="00E44086">
        <w:rPr>
          <w:rStyle w:val="apple-converted-space"/>
          <w:b/>
          <w:sz w:val="20"/>
          <w:szCs w:val="20"/>
          <w:u w:val="single"/>
        </w:rPr>
        <w:t xml:space="preserve"> </w:t>
      </w:r>
      <w:bookmarkStart w:id="11" w:name="ORIGHIT_20"/>
      <w:bookmarkStart w:id="12" w:name="HIT_20"/>
      <w:bookmarkEnd w:id="11"/>
      <w:bookmarkEnd w:id="12"/>
      <w:r w:rsidRPr="00E44086">
        <w:rPr>
          <w:rStyle w:val="hit"/>
          <w:b/>
          <w:bCs/>
          <w:sz w:val="20"/>
          <w:szCs w:val="20"/>
          <w:u w:val="single"/>
        </w:rPr>
        <w:t>civic</w:t>
      </w:r>
      <w:r w:rsidRPr="00E44086">
        <w:rPr>
          <w:rStyle w:val="apple-converted-space"/>
          <w:b/>
          <w:sz w:val="20"/>
          <w:szCs w:val="20"/>
          <w:u w:val="single"/>
        </w:rPr>
        <w:t xml:space="preserve"> </w:t>
      </w:r>
      <w:r w:rsidRPr="00E44086">
        <w:rPr>
          <w:b/>
          <w:u w:val="single"/>
        </w:rPr>
        <w:t xml:space="preserve">learning also contribute to academic success. </w:t>
      </w:r>
      <w:r w:rsidRPr="00E44086">
        <w:rPr>
          <w:sz w:val="14"/>
        </w:rPr>
        <w:t>Hesdorfer said this is “clearly a problem when certain areas don’t have</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rStyle w:val="hit"/>
          <w:bCs/>
          <w:sz w:val="14"/>
          <w:szCs w:val="20"/>
        </w:rPr>
        <w:t>education.</w:t>
      </w:r>
      <w:r w:rsidRPr="00E44086">
        <w:rPr>
          <w:sz w:val="14"/>
        </w:rPr>
        <w:t>” If</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sz w:val="14"/>
        </w:rPr>
        <w:t xml:space="preserve">engagement teaches students critical thinking and </w:t>
      </w:r>
      <w:proofErr w:type="gramStart"/>
      <w:r w:rsidRPr="00E44086">
        <w:rPr>
          <w:sz w:val="14"/>
        </w:rPr>
        <w:t>problem solving</w:t>
      </w:r>
      <w:proofErr w:type="gramEnd"/>
      <w:r w:rsidRPr="00E44086">
        <w:rPr>
          <w:sz w:val="14"/>
        </w:rPr>
        <w:t xml:space="preserve"> skills that are transferrable into the classroom, children with more</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rStyle w:val="hit"/>
          <w:bCs/>
          <w:sz w:val="14"/>
          <w:szCs w:val="20"/>
        </w:rPr>
        <w:t>education</w:t>
      </w:r>
      <w:r w:rsidRPr="00E44086">
        <w:rPr>
          <w:rStyle w:val="apple-converted-space"/>
          <w:sz w:val="14"/>
          <w:szCs w:val="20"/>
        </w:rPr>
        <w:t xml:space="preserve"> </w:t>
      </w:r>
      <w:r w:rsidRPr="00E44086">
        <w:rPr>
          <w:sz w:val="14"/>
        </w:rPr>
        <w:t>opportunities will gain an academic advantage.</w:t>
      </w:r>
      <w:r w:rsidRPr="00E44086">
        <w:rPr>
          <w:rStyle w:val="apple-converted-space"/>
          <w:sz w:val="14"/>
          <w:szCs w:val="20"/>
        </w:rPr>
        <w:t xml:space="preserve"> </w:t>
      </w:r>
      <w:r w:rsidRPr="00E44086">
        <w:rPr>
          <w:rStyle w:val="hit"/>
          <w:bCs/>
          <w:sz w:val="14"/>
          <w:szCs w:val="20"/>
        </w:rPr>
        <w:t>Civic</w:t>
      </w:r>
      <w:r w:rsidRPr="00E44086">
        <w:rPr>
          <w:rStyle w:val="apple-converted-space"/>
          <w:sz w:val="14"/>
          <w:szCs w:val="20"/>
        </w:rPr>
        <w:t xml:space="preserve"> </w:t>
      </w:r>
      <w:r w:rsidRPr="00E44086">
        <w:rPr>
          <w:sz w:val="14"/>
        </w:rPr>
        <w:t>learning is correlated with improved self-confidence and a greater sense of self-efficacy.</w:t>
      </w:r>
    </w:p>
    <w:p w14:paraId="507A014F" w14:textId="77777777" w:rsidR="00BB19F4" w:rsidRPr="00E44086" w:rsidRDefault="00BB19F4" w:rsidP="00BB19F4">
      <w:pPr>
        <w:pStyle w:val="Heading3"/>
      </w:pPr>
      <w:bookmarkStart w:id="13" w:name="_Hlk486713746"/>
      <w:bookmarkEnd w:id="8"/>
      <w:r w:rsidRPr="00E44086">
        <w:t xml:space="preserve">I/L – Public Literacy </w:t>
      </w:r>
    </w:p>
    <w:p w14:paraId="73911806" w14:textId="77777777" w:rsidR="00BB19F4" w:rsidRPr="00E44086" w:rsidRDefault="00BB19F4" w:rsidP="00BB19F4">
      <w:pPr>
        <w:pStyle w:val="Heading4"/>
      </w:pPr>
      <w:r w:rsidRPr="00E44086">
        <w:t xml:space="preserve">Civic education increases political literacy and combats political disengagement  </w:t>
      </w:r>
    </w:p>
    <w:p w14:paraId="2053A6B4" w14:textId="77777777" w:rsidR="00BB19F4" w:rsidRPr="00E44086" w:rsidRDefault="00BB19F4" w:rsidP="00BB19F4">
      <w:pPr>
        <w:rPr>
          <w:rStyle w:val="Style13ptBold"/>
          <w:b w:val="0"/>
        </w:rPr>
      </w:pPr>
      <w:r w:rsidRPr="00E44086">
        <w:rPr>
          <w:rStyle w:val="Style13ptBold"/>
        </w:rPr>
        <w:t xml:space="preserve">Pasek et al 06 </w:t>
      </w:r>
      <w:r w:rsidRPr="00E44086">
        <w:rPr>
          <w:rStyle w:val="Style13ptBold"/>
          <w:b w:val="0"/>
          <w:sz w:val="20"/>
          <w:szCs w:val="20"/>
        </w:rPr>
        <w:t>(Josh Pasek, Lauren Feldman, Daniel Romer, and Kathleen Hall Jamieson all do research Annenberg Public policy center at the University of Pennsylvania, Schools as Incubators of Democratic Participation: Building Long-Term Political Efficacy with Civic Education, http://www-tandfonline-com.proxy.lib.umich.edu/doi/full/10.1080/10888690801910526)//AP</w:t>
      </w:r>
    </w:p>
    <w:p w14:paraId="442EF911" w14:textId="77777777" w:rsidR="00BB19F4" w:rsidRPr="00E44086" w:rsidRDefault="00BB19F4" w:rsidP="00BB19F4">
      <w:pPr>
        <w:rPr>
          <w:rFonts w:cstheme="minorHAnsi"/>
          <w:sz w:val="16"/>
        </w:rPr>
      </w:pPr>
      <w:r w:rsidRPr="00E44086">
        <w:rPr>
          <w:rFonts w:cstheme="minorHAnsi"/>
          <w:b/>
          <w:u w:val="single"/>
        </w:rPr>
        <w:t>The perhaps most conspicuous sign of disengagement among young people is their dismal electoral participation over the last three decades</w:t>
      </w:r>
      <w:r w:rsidRPr="00E44086">
        <w:rPr>
          <w:rFonts w:cstheme="minorHAnsi"/>
          <w:sz w:val="16"/>
        </w:rPr>
        <w:t xml:space="preserve">. With the exception of a spike in 1992, </w:t>
      </w:r>
      <w:r w:rsidRPr="00E44086">
        <w:rPr>
          <w:rFonts w:cstheme="minorHAnsi"/>
          <w:u w:val="single"/>
        </w:rPr>
        <w:t>presidential election turnout among Americans under the age of 25 declined steadily—and at much steeper rates than for the rest of the population</w:t>
      </w:r>
      <w:r w:rsidRPr="00E44086">
        <w:rPr>
          <w:rFonts w:cstheme="minorHAnsi"/>
          <w:sz w:val="16"/>
        </w:rPr>
        <w:t xml:space="preserve">—between 1972, when 18- to 20-year-olds were first granted the right to vote, and 2000 (Levine &amp; Lopez, 2002 </w:t>
      </w:r>
      <w:proofErr w:type="gramStart"/>
      <w:r w:rsidRPr="00E44086">
        <w:rPr>
          <w:rFonts w:cstheme="minorHAnsi"/>
          <w:sz w:val="16"/>
        </w:rPr>
        <w:t>Levine ,</w:t>
      </w:r>
      <w:proofErr w:type="gramEnd"/>
      <w:r w:rsidRPr="00E44086">
        <w:rPr>
          <w:rFonts w:cstheme="minorHAnsi"/>
          <w:sz w:val="16"/>
        </w:rPr>
        <w:t xml:space="preserve"> P. , &amp; Lopez , M. H. ( 2002 ). Youth voter turnout has declined, by any measure (Fact Sheet). Notwithstanding the encouraging surge in youth voting seen during the 2004 election (Lopez et al., 2005 </w:t>
      </w:r>
      <w:proofErr w:type="gramStart"/>
      <w:r w:rsidRPr="00E44086">
        <w:rPr>
          <w:rFonts w:cstheme="minorHAnsi"/>
          <w:sz w:val="16"/>
        </w:rPr>
        <w:t>Lopez ,</w:t>
      </w:r>
      <w:proofErr w:type="gramEnd"/>
      <w:r w:rsidRPr="00E44086">
        <w:rPr>
          <w:rFonts w:cstheme="minorHAnsi"/>
          <w:sz w:val="16"/>
        </w:rPr>
        <w:t xml:space="preserve"> M. H. , Kirby , E. , &amp; Sagoff , J. ( 2005 ). The youth vote </w:t>
      </w:r>
      <w:proofErr w:type="gramStart"/>
      <w:r w:rsidRPr="00E44086">
        <w:rPr>
          <w:rFonts w:cstheme="minorHAnsi"/>
          <w:sz w:val="16"/>
        </w:rPr>
        <w:t>2004 .</w:t>
      </w:r>
      <w:proofErr w:type="gramEnd"/>
      <w:r w:rsidRPr="00E44086">
        <w:rPr>
          <w:rFonts w:cstheme="minorHAnsi"/>
          <w:sz w:val="16"/>
        </w:rPr>
        <w:t xml:space="preserve"> College </w:t>
      </w:r>
      <w:proofErr w:type="gramStart"/>
      <w:r w:rsidRPr="00E44086">
        <w:rPr>
          <w:rFonts w:cstheme="minorHAnsi"/>
          <w:sz w:val="16"/>
        </w:rPr>
        <w:t>Park ,</w:t>
      </w:r>
      <w:proofErr w:type="gramEnd"/>
      <w:r w:rsidRPr="00E44086">
        <w:rPr>
          <w:rFonts w:cstheme="minorHAnsi"/>
          <w:sz w:val="16"/>
        </w:rPr>
        <w:t xml:space="preserve"> MD : CIRCLE, University of Maryland . [Google Scholar</w:t>
      </w:r>
      <w:proofErr w:type="gramStart"/>
      <w:r w:rsidRPr="00E44086">
        <w:rPr>
          <w:rFonts w:cstheme="minorHAnsi"/>
          <w:sz w:val="16"/>
        </w:rPr>
        <w:t>] )</w:t>
      </w:r>
      <w:proofErr w:type="gramEnd"/>
      <w:r w:rsidRPr="00E44086">
        <w:rPr>
          <w:rFonts w:cstheme="minorHAnsi"/>
          <w:sz w:val="16"/>
        </w:rPr>
        <w:t xml:space="preserve">, </w:t>
      </w:r>
      <w:r w:rsidRPr="00E44086">
        <w:rPr>
          <w:rFonts w:cstheme="minorHAnsi"/>
          <w:u w:val="single"/>
        </w:rPr>
        <w:t>maintaining and strengthening young people's engagement in politics remains a significant challenge.</w:t>
      </w:r>
      <w:r w:rsidRPr="00E44086">
        <w:rPr>
          <w:rFonts w:cstheme="minorHAnsi"/>
          <w:sz w:val="16"/>
        </w:rPr>
        <w:t xml:space="preserve"> </w:t>
      </w:r>
      <w:r w:rsidRPr="00E44086">
        <w:rPr>
          <w:rFonts w:cstheme="minorHAnsi"/>
          <w:b/>
          <w:u w:val="single"/>
        </w:rPr>
        <w:t>A revitalized civic education program for the schools has been proposed as one method for encouraging greater participation</w:t>
      </w:r>
      <w:r w:rsidRPr="00E44086">
        <w:rPr>
          <w:rFonts w:cstheme="minorHAnsi"/>
          <w:sz w:val="16"/>
        </w:rPr>
        <w:t xml:space="preserve"> in young people (CIRCLE &amp; Carnegie Corporation of New York, 2003 CIRCLE, &amp; Carnegie Corporation of New </w:t>
      </w:r>
      <w:proofErr w:type="gramStart"/>
      <w:r w:rsidRPr="00E44086">
        <w:rPr>
          <w:rFonts w:cstheme="minorHAnsi"/>
          <w:sz w:val="16"/>
        </w:rPr>
        <w:t>York .</w:t>
      </w:r>
      <w:proofErr w:type="gramEnd"/>
      <w:r w:rsidRPr="00E44086">
        <w:rPr>
          <w:rFonts w:cstheme="minorHAnsi"/>
          <w:sz w:val="16"/>
        </w:rPr>
        <w:t xml:space="preserve"> </w:t>
      </w:r>
      <w:proofErr w:type="gramStart"/>
      <w:r w:rsidRPr="00E44086">
        <w:rPr>
          <w:rFonts w:cstheme="minorHAnsi"/>
          <w:sz w:val="16"/>
        </w:rPr>
        <w:t>( 2003</w:t>
      </w:r>
      <w:proofErr w:type="gramEnd"/>
      <w:r w:rsidRPr="00E44086">
        <w:rPr>
          <w:rFonts w:cstheme="minorHAnsi"/>
          <w:sz w:val="16"/>
        </w:rPr>
        <w:t xml:space="preserve"> ). The civic mission of </w:t>
      </w:r>
      <w:proofErr w:type="gramStart"/>
      <w:r w:rsidRPr="00E44086">
        <w:rPr>
          <w:rFonts w:cstheme="minorHAnsi"/>
          <w:sz w:val="16"/>
        </w:rPr>
        <w:t>schools .</w:t>
      </w:r>
      <w:proofErr w:type="gramEnd"/>
      <w:r w:rsidRPr="00E44086">
        <w:rPr>
          <w:rFonts w:cstheme="minorHAnsi"/>
          <w:sz w:val="16"/>
        </w:rPr>
        <w:t xml:space="preserve"> New </w:t>
      </w:r>
      <w:proofErr w:type="gramStart"/>
      <w:r w:rsidRPr="00E44086">
        <w:rPr>
          <w:rFonts w:cstheme="minorHAnsi"/>
          <w:sz w:val="16"/>
        </w:rPr>
        <w:t>York :</w:t>
      </w:r>
      <w:proofErr w:type="gramEnd"/>
      <w:r w:rsidRPr="00E44086">
        <w:rPr>
          <w:rFonts w:cstheme="minorHAnsi"/>
          <w:sz w:val="16"/>
        </w:rPr>
        <w:t xml:space="preserve"> CIRCLE . ). In addition to the home and family, </w:t>
      </w:r>
      <w:r w:rsidRPr="00E44086">
        <w:rPr>
          <w:rFonts w:cstheme="minorHAnsi"/>
          <w:u w:val="single"/>
        </w:rPr>
        <w:t>the classroom can serve as an important socializing agent by encouraging young people to develop and practice civic skills, offering opportunities for open discussions about political and social issues, and providing training grounds for civic involvement</w:t>
      </w:r>
      <w:r w:rsidRPr="00E44086">
        <w:rPr>
          <w:rFonts w:cstheme="minorHAnsi"/>
          <w:sz w:val="16"/>
        </w:rPr>
        <w:t xml:space="preserve"> (Andolina et al., 2003 </w:t>
      </w:r>
      <w:proofErr w:type="gramStart"/>
      <w:r w:rsidRPr="00E44086">
        <w:rPr>
          <w:rFonts w:cstheme="minorHAnsi"/>
          <w:sz w:val="16"/>
        </w:rPr>
        <w:t>Andolina ,</w:t>
      </w:r>
      <w:proofErr w:type="gramEnd"/>
      <w:r w:rsidRPr="00E44086">
        <w:rPr>
          <w:rFonts w:cstheme="minorHAnsi"/>
          <w:sz w:val="16"/>
        </w:rPr>
        <w:t xml:space="preserve"> M. W. , Jenkins , K. , Zuckin , C. , &amp; Keeter , S. C. ( 2003 ). Habits from home, lessons from school: Influences on youth civic </w:t>
      </w:r>
      <w:proofErr w:type="gramStart"/>
      <w:r w:rsidRPr="00E44086">
        <w:rPr>
          <w:rFonts w:cstheme="minorHAnsi"/>
          <w:sz w:val="16"/>
        </w:rPr>
        <w:t>engagement .</w:t>
      </w:r>
      <w:proofErr w:type="gramEnd"/>
      <w:r w:rsidRPr="00E44086">
        <w:rPr>
          <w:rFonts w:cstheme="minorHAnsi"/>
          <w:sz w:val="16"/>
        </w:rPr>
        <w:t xml:space="preserve"> PS: Political Science and </w:t>
      </w:r>
      <w:proofErr w:type="gramStart"/>
      <w:r w:rsidRPr="00E44086">
        <w:rPr>
          <w:rFonts w:cstheme="minorHAnsi"/>
          <w:sz w:val="16"/>
        </w:rPr>
        <w:t>Politics ,</w:t>
      </w:r>
      <w:proofErr w:type="gramEnd"/>
      <w:r w:rsidRPr="00E44086">
        <w:rPr>
          <w:rFonts w:cstheme="minorHAnsi"/>
          <w:sz w:val="16"/>
        </w:rPr>
        <w:t xml:space="preserve"> 36 , 275 – 280 . [CrossRef], [Web of Science ®], [Google Scholar</w:t>
      </w:r>
      <w:proofErr w:type="gramStart"/>
      <w:r w:rsidRPr="00E44086">
        <w:rPr>
          <w:rFonts w:cstheme="minorHAnsi"/>
          <w:sz w:val="16"/>
        </w:rPr>
        <w:t>] ;</w:t>
      </w:r>
      <w:proofErr w:type="gramEnd"/>
      <w:r w:rsidRPr="00E44086">
        <w:rPr>
          <w:rFonts w:cstheme="minorHAnsi"/>
          <w:sz w:val="16"/>
        </w:rPr>
        <w:t xml:space="preserve"> Comber, 2005 Comber , M. K. ( 2005 ). Civic skills and civic education: An empirical </w:t>
      </w:r>
      <w:proofErr w:type="gramStart"/>
      <w:r w:rsidRPr="00E44086">
        <w:rPr>
          <w:rFonts w:cstheme="minorHAnsi"/>
          <w:sz w:val="16"/>
        </w:rPr>
        <w:t>assessment .</w:t>
      </w:r>
      <w:proofErr w:type="gramEnd"/>
      <w:r w:rsidRPr="00E44086">
        <w:rPr>
          <w:rFonts w:cstheme="minorHAnsi"/>
          <w:sz w:val="16"/>
        </w:rPr>
        <w:t xml:space="preserve"> Unpublished Dissertation, University of </w:t>
      </w:r>
      <w:proofErr w:type="gramStart"/>
      <w:r w:rsidRPr="00E44086">
        <w:rPr>
          <w:rFonts w:cstheme="minorHAnsi"/>
          <w:sz w:val="16"/>
        </w:rPr>
        <w:t>Maryland .</w:t>
      </w:r>
      <w:proofErr w:type="gramEnd"/>
      <w:r w:rsidRPr="00E44086">
        <w:rPr>
          <w:rFonts w:cstheme="minorHAnsi"/>
          <w:sz w:val="16"/>
        </w:rPr>
        <w:t xml:space="preserve"> [Google Scholar</w:t>
      </w:r>
      <w:proofErr w:type="gramStart"/>
      <w:r w:rsidRPr="00E44086">
        <w:rPr>
          <w:rFonts w:cstheme="minorHAnsi"/>
          <w:sz w:val="16"/>
        </w:rPr>
        <w:t>] ;</w:t>
      </w:r>
      <w:proofErr w:type="gramEnd"/>
      <w:r w:rsidRPr="00E44086">
        <w:rPr>
          <w:rFonts w:cstheme="minorHAnsi"/>
          <w:sz w:val="16"/>
        </w:rPr>
        <w:t xml:space="preserve"> Gimbel, Lay, &amp; Schuknecht, 2003 Gimbel , J. G. , Lay , J. C. , &amp; Schuknecht , J. E. ( 2003 ). Cultivating democracy: Civic environments and political socialization in </w:t>
      </w:r>
      <w:proofErr w:type="gramStart"/>
      <w:r w:rsidRPr="00E44086">
        <w:rPr>
          <w:rFonts w:cstheme="minorHAnsi"/>
          <w:sz w:val="16"/>
        </w:rPr>
        <w:t>America .</w:t>
      </w:r>
      <w:proofErr w:type="gramEnd"/>
      <w:r w:rsidRPr="00E44086">
        <w:rPr>
          <w:rFonts w:cstheme="minorHAnsi"/>
          <w:sz w:val="16"/>
        </w:rPr>
        <w:t xml:space="preserve"> </w:t>
      </w:r>
      <w:proofErr w:type="gramStart"/>
      <w:r w:rsidRPr="00E44086">
        <w:rPr>
          <w:rFonts w:cstheme="minorHAnsi"/>
          <w:sz w:val="16"/>
        </w:rPr>
        <w:t>Washington ,</w:t>
      </w:r>
      <w:proofErr w:type="gramEnd"/>
      <w:r w:rsidRPr="00E44086">
        <w:rPr>
          <w:rFonts w:cstheme="minorHAnsi"/>
          <w:sz w:val="16"/>
        </w:rPr>
        <w:t xml:space="preserve"> DC : Brookings Institution Press . [Google Scholar</w:t>
      </w:r>
      <w:proofErr w:type="gramStart"/>
      <w:r w:rsidRPr="00E44086">
        <w:rPr>
          <w:rFonts w:cstheme="minorHAnsi"/>
          <w:sz w:val="16"/>
        </w:rPr>
        <w:t>] )</w:t>
      </w:r>
      <w:proofErr w:type="gramEnd"/>
      <w:r w:rsidRPr="00E44086">
        <w:rPr>
          <w:rFonts w:cstheme="minorHAnsi"/>
          <w:sz w:val="16"/>
        </w:rPr>
        <w:t xml:space="preserve">. </w:t>
      </w:r>
      <w:r w:rsidRPr="00E44086">
        <w:rPr>
          <w:rFonts w:cstheme="minorHAnsi"/>
          <w:u w:val="single"/>
        </w:rPr>
        <w:t>For three decades</w:t>
      </w:r>
      <w:r w:rsidRPr="00E44086">
        <w:rPr>
          <w:rFonts w:cstheme="minorHAnsi"/>
          <w:sz w:val="16"/>
        </w:rPr>
        <w:t xml:space="preserve">, however, </w:t>
      </w:r>
      <w:r w:rsidRPr="00E44086">
        <w:rPr>
          <w:rFonts w:cstheme="minorHAnsi"/>
          <w:u w:val="single"/>
        </w:rPr>
        <w:t>the scholarly consensus</w:t>
      </w:r>
      <w:r w:rsidRPr="00E44086">
        <w:rPr>
          <w:rFonts w:cstheme="minorHAnsi"/>
          <w:sz w:val="16"/>
        </w:rPr>
        <w:t xml:space="preserve">, stimulated by the early work of Langton and Jennings (1968 </w:t>
      </w:r>
      <w:proofErr w:type="gramStart"/>
      <w:r w:rsidRPr="00E44086">
        <w:rPr>
          <w:rFonts w:cstheme="minorHAnsi"/>
          <w:sz w:val="16"/>
        </w:rPr>
        <w:t>Langton ,</w:t>
      </w:r>
      <w:proofErr w:type="gramEnd"/>
      <w:r w:rsidRPr="00E44086">
        <w:rPr>
          <w:rFonts w:cstheme="minorHAnsi"/>
          <w:sz w:val="16"/>
        </w:rPr>
        <w:t xml:space="preserve"> K. P. , &amp; Jennings , M. K. ( 1968 ). Political socialization and the high school civics curriculum in the United States. American Political Science </w:t>
      </w:r>
      <w:proofErr w:type="gramStart"/>
      <w:r w:rsidRPr="00E44086">
        <w:rPr>
          <w:rFonts w:cstheme="minorHAnsi"/>
          <w:sz w:val="16"/>
        </w:rPr>
        <w:t>Review ,</w:t>
      </w:r>
      <w:proofErr w:type="gramEnd"/>
      <w:r w:rsidRPr="00E44086">
        <w:rPr>
          <w:rFonts w:cstheme="minorHAnsi"/>
          <w:sz w:val="16"/>
        </w:rPr>
        <w:t xml:space="preserve"> 62 ( 3 ), 852 – 867 . [CrossRef], [Web of Science ®], [Google Scholar</w:t>
      </w:r>
      <w:proofErr w:type="gramStart"/>
      <w:r w:rsidRPr="00E44086">
        <w:rPr>
          <w:rFonts w:cstheme="minorHAnsi"/>
          <w:sz w:val="16"/>
        </w:rPr>
        <w:t>] )</w:t>
      </w:r>
      <w:proofErr w:type="gramEnd"/>
      <w:r w:rsidRPr="00E44086">
        <w:rPr>
          <w:rFonts w:cstheme="minorHAnsi"/>
          <w:sz w:val="16"/>
        </w:rPr>
        <w:t xml:space="preserve">, </w:t>
      </w:r>
      <w:r w:rsidRPr="00E44086">
        <w:rPr>
          <w:rFonts w:cstheme="minorHAnsi"/>
          <w:u w:val="single"/>
        </w:rPr>
        <w:t>was that civics courses were ineffective</w:t>
      </w:r>
      <w:r w:rsidRPr="00E44086">
        <w:rPr>
          <w:rFonts w:cstheme="minorHAnsi"/>
          <w:sz w:val="16"/>
        </w:rPr>
        <w:t xml:space="preserve">. In 1998, </w:t>
      </w:r>
      <w:r w:rsidRPr="00E44086">
        <w:rPr>
          <w:rFonts w:cstheme="minorHAnsi"/>
          <w:u w:val="single"/>
        </w:rPr>
        <w:t>Niemi and Junn began to chisel away at this consensus by providing compelling evidence for the significant effects of civics course work</w:t>
      </w:r>
      <w:r w:rsidRPr="00E44086">
        <w:rPr>
          <w:rFonts w:cstheme="minorHAnsi"/>
          <w:sz w:val="16"/>
        </w:rPr>
        <w:t xml:space="preserve">. While Niemi and Junn's research precipitated newfound optimism for the role classroom civic instruction can play in fostering political knowledge and engagement, the extent of this impact remains equivocal. For example, Greene (2000 </w:t>
      </w:r>
      <w:proofErr w:type="gramStart"/>
      <w:r w:rsidRPr="00E44086">
        <w:rPr>
          <w:rFonts w:cstheme="minorHAnsi"/>
          <w:sz w:val="16"/>
        </w:rPr>
        <w:t>Greene ,</w:t>
      </w:r>
      <w:proofErr w:type="gramEnd"/>
      <w:r w:rsidRPr="00E44086">
        <w:rPr>
          <w:rFonts w:cstheme="minorHAnsi"/>
          <w:sz w:val="16"/>
        </w:rPr>
        <w:t xml:space="preserve"> J. P. ( 2000 ). Review of R.G. Niemi and J. Junn, Civic </w:t>
      </w:r>
      <w:proofErr w:type="gramStart"/>
      <w:r w:rsidRPr="00E44086">
        <w:rPr>
          <w:rFonts w:cstheme="minorHAnsi"/>
          <w:sz w:val="16"/>
        </w:rPr>
        <w:t>Education .</w:t>
      </w:r>
      <w:proofErr w:type="gramEnd"/>
      <w:r w:rsidRPr="00E44086">
        <w:rPr>
          <w:rFonts w:cstheme="minorHAnsi"/>
          <w:sz w:val="16"/>
        </w:rPr>
        <w:t xml:space="preserve"> Social Science </w:t>
      </w:r>
      <w:proofErr w:type="gramStart"/>
      <w:r w:rsidRPr="00E44086">
        <w:rPr>
          <w:rFonts w:cstheme="minorHAnsi"/>
          <w:sz w:val="16"/>
        </w:rPr>
        <w:t>Quarterly ,</w:t>
      </w:r>
      <w:proofErr w:type="gramEnd"/>
      <w:r w:rsidRPr="00E44086">
        <w:rPr>
          <w:rFonts w:cstheme="minorHAnsi"/>
          <w:sz w:val="16"/>
        </w:rPr>
        <w:t xml:space="preserve"> 81 , 696 – 697 . [Google Scholar</w:t>
      </w:r>
      <w:proofErr w:type="gramStart"/>
      <w:r w:rsidRPr="00E44086">
        <w:rPr>
          <w:rFonts w:cstheme="minorHAnsi"/>
          <w:sz w:val="16"/>
        </w:rPr>
        <w:t>] )</w:t>
      </w:r>
      <w:proofErr w:type="gramEnd"/>
      <w:r w:rsidRPr="00E44086">
        <w:rPr>
          <w:rFonts w:cstheme="minorHAnsi"/>
          <w:sz w:val="16"/>
        </w:rPr>
        <w:t xml:space="preserve"> provides a reanalysis of Niemi and Junn's data which demonstrates that the gains from civic education exist only for those who are currently enrolled in a civics course, thereby casting doubt on whether the benefits of civic education persist beyond the immediate classroom experience. Indeed, while a spate of recent studies has demonstrated the contribution school programs can make to students' political knowledge and engagement (Avery et al., 2005 </w:t>
      </w:r>
      <w:proofErr w:type="gramStart"/>
      <w:r w:rsidRPr="00E44086">
        <w:rPr>
          <w:rFonts w:cstheme="minorHAnsi"/>
          <w:sz w:val="16"/>
        </w:rPr>
        <w:t>Avery ,</w:t>
      </w:r>
      <w:proofErr w:type="gramEnd"/>
      <w:r w:rsidRPr="00E44086">
        <w:rPr>
          <w:rFonts w:cstheme="minorHAnsi"/>
          <w:sz w:val="16"/>
        </w:rPr>
        <w:t xml:space="preserve"> P. G. , Freeman , C. , &amp; Greenwalt , K. ( 2005 ). Deliberating in a democracy (Evaluation Report</w:t>
      </w:r>
      <w:proofErr w:type="gramStart"/>
      <w:r w:rsidRPr="00E44086">
        <w:rPr>
          <w:rFonts w:cstheme="minorHAnsi"/>
          <w:sz w:val="16"/>
        </w:rPr>
        <w:t>) .</w:t>
      </w:r>
      <w:proofErr w:type="gramEnd"/>
      <w:r w:rsidRPr="00E44086">
        <w:rPr>
          <w:rFonts w:cstheme="minorHAnsi"/>
          <w:sz w:val="16"/>
        </w:rPr>
        <w:t xml:space="preserve"> </w:t>
      </w:r>
      <w:proofErr w:type="gramStart"/>
      <w:r w:rsidRPr="00E44086">
        <w:rPr>
          <w:rFonts w:cstheme="minorHAnsi"/>
          <w:sz w:val="16"/>
        </w:rPr>
        <w:t>Minneapolis :</w:t>
      </w:r>
      <w:proofErr w:type="gramEnd"/>
      <w:r w:rsidRPr="00E44086">
        <w:rPr>
          <w:rFonts w:cstheme="minorHAnsi"/>
          <w:sz w:val="16"/>
        </w:rPr>
        <w:t xml:space="preserve"> University of Minnesota . [Google Scholar</w:t>
      </w:r>
      <w:proofErr w:type="gramStart"/>
      <w:r w:rsidRPr="00E44086">
        <w:rPr>
          <w:rFonts w:cstheme="minorHAnsi"/>
          <w:sz w:val="16"/>
        </w:rPr>
        <w:t>] ;</w:t>
      </w:r>
      <w:proofErr w:type="gramEnd"/>
      <w:r w:rsidRPr="00E44086">
        <w:rPr>
          <w:rFonts w:cstheme="minorHAnsi"/>
          <w:sz w:val="16"/>
        </w:rPr>
        <w:t xml:space="preserve"> Feldman et al., 2007 Feldman , L. , Pasek , J. , Romer , D. , &amp; Jamieson , K. H. ( 2007 ). Identifying best practices in civic education: Lessons from student voices </w:t>
      </w:r>
      <w:proofErr w:type="gramStart"/>
      <w:r w:rsidRPr="00E44086">
        <w:rPr>
          <w:rFonts w:cstheme="minorHAnsi"/>
          <w:sz w:val="16"/>
        </w:rPr>
        <w:t>Philadelphia .</w:t>
      </w:r>
      <w:proofErr w:type="gramEnd"/>
      <w:r w:rsidRPr="00E44086">
        <w:rPr>
          <w:rFonts w:cstheme="minorHAnsi"/>
          <w:sz w:val="16"/>
        </w:rPr>
        <w:t xml:space="preserve"> American Journal of </w:t>
      </w:r>
      <w:proofErr w:type="gramStart"/>
      <w:r w:rsidRPr="00E44086">
        <w:rPr>
          <w:rFonts w:cstheme="minorHAnsi"/>
          <w:sz w:val="16"/>
        </w:rPr>
        <w:t>Education ,</w:t>
      </w:r>
      <w:proofErr w:type="gramEnd"/>
      <w:r w:rsidRPr="00E44086">
        <w:rPr>
          <w:rFonts w:cstheme="minorHAnsi"/>
          <w:sz w:val="16"/>
        </w:rPr>
        <w:t xml:space="preserve"> 114 , 75 – 100 . [CrossRef], [Web of Science ®], [Google Scholar</w:t>
      </w:r>
      <w:proofErr w:type="gramStart"/>
      <w:r w:rsidRPr="00E44086">
        <w:rPr>
          <w:rFonts w:cstheme="minorHAnsi"/>
          <w:sz w:val="16"/>
        </w:rPr>
        <w:t>] ;</w:t>
      </w:r>
      <w:proofErr w:type="gramEnd"/>
      <w:r w:rsidRPr="00E44086">
        <w:rPr>
          <w:rFonts w:cstheme="minorHAnsi"/>
          <w:sz w:val="16"/>
        </w:rPr>
        <w:t xml:space="preserve"> Hall &amp; Jones, 1998 Hall , J. S. , &amp; Jones , P. M. ( 1998 ). Elections and civic education: the case of kids voting </w:t>
      </w:r>
      <w:proofErr w:type="gramStart"/>
      <w:r w:rsidRPr="00E44086">
        <w:rPr>
          <w:rFonts w:cstheme="minorHAnsi"/>
          <w:sz w:val="16"/>
        </w:rPr>
        <w:t>USA .</w:t>
      </w:r>
      <w:proofErr w:type="gramEnd"/>
      <w:r w:rsidRPr="00E44086">
        <w:rPr>
          <w:rFonts w:cstheme="minorHAnsi"/>
          <w:sz w:val="16"/>
        </w:rPr>
        <w:t xml:space="preserve"> National Civic </w:t>
      </w:r>
      <w:proofErr w:type="gramStart"/>
      <w:r w:rsidRPr="00E44086">
        <w:rPr>
          <w:rFonts w:cstheme="minorHAnsi"/>
          <w:sz w:val="16"/>
        </w:rPr>
        <w:t>Review ,</w:t>
      </w:r>
      <w:proofErr w:type="gramEnd"/>
      <w:r w:rsidRPr="00E44086">
        <w:rPr>
          <w:rFonts w:cstheme="minorHAnsi"/>
          <w:sz w:val="16"/>
        </w:rPr>
        <w:t xml:space="preserve"> 87 ( 1 ), 79 – 84 . [Google Scholar</w:t>
      </w:r>
      <w:proofErr w:type="gramStart"/>
      <w:r w:rsidRPr="00E44086">
        <w:rPr>
          <w:rFonts w:cstheme="minorHAnsi"/>
          <w:sz w:val="16"/>
        </w:rPr>
        <w:t>] ;</w:t>
      </w:r>
      <w:proofErr w:type="gramEnd"/>
      <w:r w:rsidRPr="00E44086">
        <w:rPr>
          <w:rFonts w:cstheme="minorHAnsi"/>
          <w:sz w:val="16"/>
        </w:rPr>
        <w:t xml:space="preserve"> Hartry &amp; Porter, 2004; Leming, 1996 Leming , R. S. ( 1996 ). We the people. The citizen and the </w:t>
      </w:r>
      <w:proofErr w:type="gramStart"/>
      <w:r w:rsidRPr="00E44086">
        <w:rPr>
          <w:rFonts w:cstheme="minorHAnsi"/>
          <w:sz w:val="16"/>
        </w:rPr>
        <w:t>Constitution .</w:t>
      </w:r>
      <w:proofErr w:type="gramEnd"/>
      <w:r w:rsidRPr="00E44086">
        <w:rPr>
          <w:rFonts w:cstheme="minorHAnsi"/>
          <w:sz w:val="16"/>
        </w:rPr>
        <w:t xml:space="preserve"> </w:t>
      </w:r>
      <w:proofErr w:type="gramStart"/>
      <w:r w:rsidRPr="00E44086">
        <w:rPr>
          <w:rFonts w:cstheme="minorHAnsi"/>
          <w:sz w:val="16"/>
        </w:rPr>
        <w:t>Calabasas ,</w:t>
      </w:r>
      <w:proofErr w:type="gramEnd"/>
      <w:r w:rsidRPr="00E44086">
        <w:rPr>
          <w:rFonts w:cstheme="minorHAnsi"/>
          <w:sz w:val="16"/>
        </w:rPr>
        <w:t xml:space="preserve"> CA : Center for Civic Education . [Google Scholar</w:t>
      </w:r>
      <w:proofErr w:type="gramStart"/>
      <w:r w:rsidRPr="00E44086">
        <w:rPr>
          <w:rFonts w:cstheme="minorHAnsi"/>
          <w:sz w:val="16"/>
        </w:rPr>
        <w:t>] ;</w:t>
      </w:r>
      <w:proofErr w:type="gramEnd"/>
      <w:r w:rsidRPr="00E44086">
        <w:rPr>
          <w:rFonts w:cstheme="minorHAnsi"/>
          <w:sz w:val="16"/>
        </w:rPr>
        <w:t xml:space="preserve"> McDevitt &amp; Chaffee, 2000 McDevitt , M. , &amp; Chaffee , S. H. ( 2000 ). Closing gaps in political communication and knowledge: Effects of a school </w:t>
      </w:r>
      <w:proofErr w:type="gramStart"/>
      <w:r w:rsidRPr="00E44086">
        <w:rPr>
          <w:rFonts w:cstheme="minorHAnsi"/>
          <w:sz w:val="16"/>
        </w:rPr>
        <w:t>intervention .</w:t>
      </w:r>
      <w:proofErr w:type="gramEnd"/>
      <w:r w:rsidRPr="00E44086">
        <w:rPr>
          <w:rFonts w:cstheme="minorHAnsi"/>
          <w:sz w:val="16"/>
        </w:rPr>
        <w:t xml:space="preserve"> Communication </w:t>
      </w:r>
      <w:proofErr w:type="gramStart"/>
      <w:r w:rsidRPr="00E44086">
        <w:rPr>
          <w:rFonts w:cstheme="minorHAnsi"/>
          <w:sz w:val="16"/>
        </w:rPr>
        <w:t>Research ,</w:t>
      </w:r>
      <w:proofErr w:type="gramEnd"/>
      <w:r w:rsidRPr="00E44086">
        <w:rPr>
          <w:rFonts w:cstheme="minorHAnsi"/>
          <w:sz w:val="16"/>
        </w:rPr>
        <w:t xml:space="preserve"> 27 ( 3 ), 259 – 292 . [CrossRef], [Web of Science ®], [Google Scholar</w:t>
      </w:r>
      <w:proofErr w:type="gramStart"/>
      <w:r w:rsidRPr="00E44086">
        <w:rPr>
          <w:rFonts w:cstheme="minorHAnsi"/>
          <w:sz w:val="16"/>
        </w:rPr>
        <w:t>] ;</w:t>
      </w:r>
      <w:proofErr w:type="gramEnd"/>
      <w:r w:rsidRPr="00E44086">
        <w:rPr>
          <w:rFonts w:cstheme="minorHAnsi"/>
          <w:sz w:val="16"/>
        </w:rPr>
        <w:t xml:space="preserve"> NCSL, 2004), most have focused only on civic education's short-term influence. There has also been considerable interest in the use of service learning to stimulate civic engagement in high school (Niemi et al., 2000 </w:t>
      </w:r>
      <w:proofErr w:type="gramStart"/>
      <w:r w:rsidRPr="00E44086">
        <w:rPr>
          <w:rFonts w:cstheme="minorHAnsi"/>
          <w:sz w:val="16"/>
        </w:rPr>
        <w:t>Niemi ,</w:t>
      </w:r>
      <w:proofErr w:type="gramEnd"/>
      <w:r w:rsidRPr="00E44086">
        <w:rPr>
          <w:rFonts w:cstheme="minorHAnsi"/>
          <w:sz w:val="16"/>
        </w:rPr>
        <w:t xml:space="preserve"> R. G. , Hepburn , M. A. , &amp; Chapman , C. ( 2000 ). Community service by high school students: A cure for civic ills? Political </w:t>
      </w:r>
      <w:proofErr w:type="gramStart"/>
      <w:r w:rsidRPr="00E44086">
        <w:rPr>
          <w:rFonts w:cstheme="minorHAnsi"/>
          <w:sz w:val="16"/>
        </w:rPr>
        <w:t>behavior ,</w:t>
      </w:r>
      <w:proofErr w:type="gramEnd"/>
      <w:r w:rsidRPr="00E44086">
        <w:rPr>
          <w:rFonts w:cstheme="minorHAnsi"/>
          <w:sz w:val="16"/>
        </w:rPr>
        <w:t xml:space="preserve"> 22 ( 1 ), 45 – 69 . [CrossRef], [Web of Science ®], [Google Scholar</w:t>
      </w:r>
      <w:proofErr w:type="gramStart"/>
      <w:r w:rsidRPr="00E44086">
        <w:rPr>
          <w:rFonts w:cstheme="minorHAnsi"/>
          <w:sz w:val="16"/>
        </w:rPr>
        <w:t>] ;</w:t>
      </w:r>
      <w:proofErr w:type="gramEnd"/>
      <w:r w:rsidRPr="00E44086">
        <w:rPr>
          <w:rFonts w:cstheme="minorHAnsi"/>
          <w:sz w:val="16"/>
        </w:rPr>
        <w:t xml:space="preserve"> National Commission on Civic Renewal, 1998 National Commission on Civic Renewal . </w:t>
      </w:r>
      <w:proofErr w:type="gramStart"/>
      <w:r w:rsidRPr="00E44086">
        <w:rPr>
          <w:rFonts w:cstheme="minorHAnsi"/>
          <w:sz w:val="16"/>
        </w:rPr>
        <w:t>( 1998</w:t>
      </w:r>
      <w:proofErr w:type="gramEnd"/>
      <w:r w:rsidRPr="00E44086">
        <w:rPr>
          <w:rFonts w:cstheme="minorHAnsi"/>
          <w:sz w:val="16"/>
        </w:rPr>
        <w:t xml:space="preserve"> ). A nation of </w:t>
      </w:r>
      <w:proofErr w:type="gramStart"/>
      <w:r w:rsidRPr="00E44086">
        <w:rPr>
          <w:rFonts w:cstheme="minorHAnsi"/>
          <w:sz w:val="16"/>
        </w:rPr>
        <w:t>spectators .</w:t>
      </w:r>
      <w:proofErr w:type="gramEnd"/>
      <w:r w:rsidRPr="00E44086">
        <w:rPr>
          <w:rFonts w:cstheme="minorHAnsi"/>
          <w:sz w:val="16"/>
        </w:rPr>
        <w:t xml:space="preserve"> </w:t>
      </w:r>
      <w:proofErr w:type="gramStart"/>
      <w:r w:rsidRPr="00E44086">
        <w:rPr>
          <w:rFonts w:cstheme="minorHAnsi"/>
          <w:sz w:val="16"/>
        </w:rPr>
        <w:t>Washington ,</w:t>
      </w:r>
      <w:proofErr w:type="gramEnd"/>
      <w:r w:rsidRPr="00E44086">
        <w:rPr>
          <w:rFonts w:cstheme="minorHAnsi"/>
          <w:sz w:val="16"/>
        </w:rPr>
        <w:t xml:space="preserve"> DC : Author . ). These programs involve either voluntary or required service experiences in the community coupled with class discussions and curricula surrounding solutions to social and economic problems. Most of these high school programs have only been evaluated for concurrent or short-term effects (Billig, 2000 </w:t>
      </w:r>
      <w:proofErr w:type="gramStart"/>
      <w:r w:rsidRPr="00E44086">
        <w:rPr>
          <w:rFonts w:cstheme="minorHAnsi"/>
          <w:sz w:val="16"/>
        </w:rPr>
        <w:t>Billig ,</w:t>
      </w:r>
      <w:proofErr w:type="gramEnd"/>
      <w:r w:rsidRPr="00E44086">
        <w:rPr>
          <w:rFonts w:cstheme="minorHAnsi"/>
          <w:sz w:val="16"/>
        </w:rPr>
        <w:t xml:space="preserve"> S. H. ( 2000 ). Research on K-12 school-based service learning: The evidence </w:t>
      </w:r>
      <w:proofErr w:type="gramStart"/>
      <w:r w:rsidRPr="00E44086">
        <w:rPr>
          <w:rFonts w:cstheme="minorHAnsi"/>
          <w:sz w:val="16"/>
        </w:rPr>
        <w:t>builds .</w:t>
      </w:r>
      <w:proofErr w:type="gramEnd"/>
      <w:r w:rsidRPr="00E44086">
        <w:rPr>
          <w:rFonts w:cstheme="minorHAnsi"/>
          <w:sz w:val="16"/>
        </w:rPr>
        <w:t xml:space="preserve"> Phi Delta </w:t>
      </w:r>
      <w:proofErr w:type="gramStart"/>
      <w:r w:rsidRPr="00E44086">
        <w:rPr>
          <w:rFonts w:cstheme="minorHAnsi"/>
          <w:sz w:val="16"/>
        </w:rPr>
        <w:t>Kappan ,</w:t>
      </w:r>
      <w:proofErr w:type="gramEnd"/>
      <w:r w:rsidRPr="00E44086">
        <w:rPr>
          <w:rFonts w:cstheme="minorHAnsi"/>
          <w:sz w:val="16"/>
        </w:rPr>
        <w:t xml:space="preserve"> 81 , 658 – 664 . [Web of Science ®], [Google Scholar</w:t>
      </w:r>
      <w:proofErr w:type="gramStart"/>
      <w:r w:rsidRPr="00E44086">
        <w:rPr>
          <w:rFonts w:cstheme="minorHAnsi"/>
          <w:sz w:val="16"/>
        </w:rPr>
        <w:t>] ;</w:t>
      </w:r>
      <w:proofErr w:type="gramEnd"/>
      <w:r w:rsidRPr="00E44086">
        <w:rPr>
          <w:rFonts w:cstheme="minorHAnsi"/>
          <w:sz w:val="16"/>
        </w:rPr>
        <w:t xml:space="preserve"> Galston, 2001 Galston , W. A. ( 2001 ). Political knowledge, political engagement, and civic </w:t>
      </w:r>
      <w:proofErr w:type="gramStart"/>
      <w:r w:rsidRPr="00E44086">
        <w:rPr>
          <w:rFonts w:cstheme="minorHAnsi"/>
          <w:sz w:val="16"/>
        </w:rPr>
        <w:t>education .</w:t>
      </w:r>
      <w:proofErr w:type="gramEnd"/>
      <w:r w:rsidRPr="00E44086">
        <w:rPr>
          <w:rFonts w:cstheme="minorHAnsi"/>
          <w:sz w:val="16"/>
        </w:rPr>
        <w:t xml:space="preserve"> Annual Review of Political </w:t>
      </w:r>
      <w:proofErr w:type="gramStart"/>
      <w:r w:rsidRPr="00E44086">
        <w:rPr>
          <w:rFonts w:cstheme="minorHAnsi"/>
          <w:sz w:val="16"/>
        </w:rPr>
        <w:t>Science ,</w:t>
      </w:r>
      <w:proofErr w:type="gramEnd"/>
      <w:r w:rsidRPr="00E44086">
        <w:rPr>
          <w:rFonts w:cstheme="minorHAnsi"/>
          <w:sz w:val="16"/>
        </w:rPr>
        <w:t xml:space="preserve"> 4 ( 1 ), 217 – 234 . [CrossRef], [Web of Science ®], [Google Scholar</w:t>
      </w:r>
      <w:proofErr w:type="gramStart"/>
      <w:r w:rsidRPr="00E44086">
        <w:rPr>
          <w:rFonts w:cstheme="minorHAnsi"/>
          <w:sz w:val="16"/>
        </w:rPr>
        <w:t>] )</w:t>
      </w:r>
      <w:proofErr w:type="gramEnd"/>
      <w:r w:rsidRPr="00E44086">
        <w:rPr>
          <w:rFonts w:cstheme="minorHAnsi"/>
          <w:sz w:val="16"/>
        </w:rPr>
        <w:t xml:space="preserve"> and have focused on outcomes outside the formal realm of politics (e.g., voluntarism and participation in community organizations, see Zukin et al., 2006 Almond , G. A. , &amp; Verba , S. ( 1963 ). The civic </w:t>
      </w:r>
      <w:proofErr w:type="gramStart"/>
      <w:r w:rsidRPr="00E44086">
        <w:rPr>
          <w:rFonts w:cstheme="minorHAnsi"/>
          <w:sz w:val="16"/>
        </w:rPr>
        <w:t>culture .</w:t>
      </w:r>
      <w:proofErr w:type="gramEnd"/>
      <w:r w:rsidRPr="00E44086">
        <w:rPr>
          <w:rFonts w:cstheme="minorHAnsi"/>
          <w:sz w:val="16"/>
        </w:rPr>
        <w:t xml:space="preserve"> </w:t>
      </w:r>
      <w:proofErr w:type="gramStart"/>
      <w:r w:rsidRPr="00E44086">
        <w:rPr>
          <w:rFonts w:cstheme="minorHAnsi"/>
          <w:sz w:val="16"/>
        </w:rPr>
        <w:t>Princeton ,</w:t>
      </w:r>
      <w:proofErr w:type="gramEnd"/>
      <w:r w:rsidRPr="00E44086">
        <w:rPr>
          <w:rFonts w:cstheme="minorHAnsi"/>
          <w:sz w:val="16"/>
        </w:rPr>
        <w:t xml:space="preserve"> NJ : Princeton University Press . [CrossRef], [Google Scholar</w:t>
      </w:r>
      <w:proofErr w:type="gramStart"/>
      <w:r w:rsidRPr="00E44086">
        <w:rPr>
          <w:rFonts w:cstheme="minorHAnsi"/>
          <w:sz w:val="16"/>
        </w:rPr>
        <w:t>] )</w:t>
      </w:r>
      <w:proofErr w:type="gramEnd"/>
      <w:r w:rsidRPr="00E44086">
        <w:rPr>
          <w:rFonts w:cstheme="minorHAnsi"/>
          <w:sz w:val="16"/>
        </w:rPr>
        <w:t xml:space="preserve">. Furthermore, in one extensive study of high school programs with a longer-term follow-up, Melchior (1998 Melchior, A. </w:t>
      </w:r>
      <w:proofErr w:type="gramStart"/>
      <w:r w:rsidRPr="00E44086">
        <w:rPr>
          <w:rFonts w:cstheme="minorHAnsi"/>
          <w:sz w:val="16"/>
        </w:rPr>
        <w:t>( 1998</w:t>
      </w:r>
      <w:proofErr w:type="gramEnd"/>
      <w:r w:rsidRPr="00E44086">
        <w:rPr>
          <w:rFonts w:cstheme="minorHAnsi"/>
          <w:sz w:val="16"/>
        </w:rPr>
        <w:t xml:space="preserve"> ). National evaluation of Learn and Serve America School and community-based programs. Final </w:t>
      </w:r>
      <w:proofErr w:type="gramStart"/>
      <w:r w:rsidRPr="00E44086">
        <w:rPr>
          <w:rFonts w:cstheme="minorHAnsi"/>
          <w:sz w:val="16"/>
        </w:rPr>
        <w:t>Report .</w:t>
      </w:r>
      <w:proofErr w:type="gramEnd"/>
      <w:r w:rsidRPr="00E44086">
        <w:rPr>
          <w:rFonts w:cstheme="minorHAnsi"/>
          <w:sz w:val="16"/>
        </w:rPr>
        <w:t xml:space="preserve"> </w:t>
      </w:r>
      <w:proofErr w:type="gramStart"/>
      <w:r w:rsidRPr="00E44086">
        <w:rPr>
          <w:rFonts w:cstheme="minorHAnsi"/>
          <w:sz w:val="16"/>
        </w:rPr>
        <w:t>Waltham ,</w:t>
      </w:r>
      <w:proofErr w:type="gramEnd"/>
      <w:r w:rsidRPr="00E44086">
        <w:rPr>
          <w:rFonts w:cstheme="minorHAnsi"/>
          <w:sz w:val="16"/>
        </w:rPr>
        <w:t xml:space="preserve"> MA : Brandeis University . Available at http://eric.ed.gov/ERICDocs/data/ericdocs2sql/content_storage_01/0000019b/80/16/05/f8.pdf. [Google Scholar</w:t>
      </w:r>
      <w:proofErr w:type="gramStart"/>
      <w:r w:rsidRPr="00E44086">
        <w:rPr>
          <w:rFonts w:cstheme="minorHAnsi"/>
          <w:sz w:val="16"/>
        </w:rPr>
        <w:t>] )</w:t>
      </w:r>
      <w:proofErr w:type="gramEnd"/>
      <w:r w:rsidRPr="00E44086">
        <w:rPr>
          <w:rFonts w:cstheme="minorHAnsi"/>
          <w:sz w:val="16"/>
        </w:rPr>
        <w:t xml:space="preserve"> found that nearly all of the short-term effects disappeared after one to two years of program participation. Only </w:t>
      </w:r>
      <w:r w:rsidRPr="00E44086">
        <w:rPr>
          <w:rFonts w:cstheme="minorHAnsi"/>
          <w:u w:val="single"/>
        </w:rPr>
        <w:t>two studies have examined the long-term effects of civics curricula</w:t>
      </w:r>
      <w:r w:rsidRPr="00E44086">
        <w:rPr>
          <w:rFonts w:cstheme="minorHAnsi"/>
          <w:sz w:val="16"/>
        </w:rPr>
        <w:t xml:space="preserve"> specifically designed to encourage political engagement. The Center for Civic Education (2005 Center for Civic </w:t>
      </w:r>
      <w:proofErr w:type="gramStart"/>
      <w:r w:rsidRPr="00E44086">
        <w:rPr>
          <w:rFonts w:cstheme="minorHAnsi"/>
          <w:sz w:val="16"/>
        </w:rPr>
        <w:t>Education .</w:t>
      </w:r>
      <w:proofErr w:type="gramEnd"/>
      <w:r w:rsidRPr="00E44086">
        <w:rPr>
          <w:rFonts w:cstheme="minorHAnsi"/>
          <w:sz w:val="16"/>
        </w:rPr>
        <w:t xml:space="preserve"> </w:t>
      </w:r>
      <w:proofErr w:type="gramStart"/>
      <w:r w:rsidRPr="00E44086">
        <w:rPr>
          <w:rFonts w:cstheme="minorHAnsi"/>
          <w:sz w:val="16"/>
        </w:rPr>
        <w:t>( 2005</w:t>
      </w:r>
      <w:proofErr w:type="gramEnd"/>
      <w:r w:rsidRPr="00E44086">
        <w:rPr>
          <w:rFonts w:cstheme="minorHAnsi"/>
          <w:sz w:val="16"/>
        </w:rPr>
        <w:t xml:space="preserve"> ). Voting and political participation of we the people: The citizen and the constitution alumni in the 2004 election </w:t>
      </w:r>
      <w:proofErr w:type="gramStart"/>
      <w:r w:rsidRPr="00E44086">
        <w:rPr>
          <w:rFonts w:cstheme="minorHAnsi"/>
          <w:sz w:val="16"/>
        </w:rPr>
        <w:t>( Report</w:t>
      </w:r>
      <w:proofErr w:type="gramEnd"/>
      <w:r w:rsidRPr="00E44086">
        <w:rPr>
          <w:rFonts w:cstheme="minorHAnsi"/>
          <w:sz w:val="16"/>
        </w:rPr>
        <w:t xml:space="preserve"> ). ) compared mailed survey responses from self-identified alumni of the “We the People” curriculum with data from the National Election Studies. Although the study found that program alumni performed better than the general public on a variety of political engagement indicators, the absence of a similarly identified control group makes it difficult to draw firm conclusions about causality. </w:t>
      </w:r>
      <w:r w:rsidRPr="00E44086">
        <w:rPr>
          <w:rFonts w:cstheme="minorHAnsi"/>
          <w:u w:val="single"/>
        </w:rPr>
        <w:t>An analysis of the Kids Voting USA curriculum did compare program participants with students from control classrooms two years after implementation</w:t>
      </w:r>
      <w:r w:rsidRPr="00E44086">
        <w:rPr>
          <w:rFonts w:cstheme="minorHAnsi"/>
          <w:sz w:val="16"/>
        </w:rPr>
        <w:t xml:space="preserve">. McDevitt and Kiousis (2004 </w:t>
      </w:r>
      <w:proofErr w:type="gramStart"/>
      <w:r w:rsidRPr="00E44086">
        <w:rPr>
          <w:rFonts w:cstheme="minorHAnsi"/>
          <w:sz w:val="16"/>
        </w:rPr>
        <w:t>McDevitt ,</w:t>
      </w:r>
      <w:proofErr w:type="gramEnd"/>
      <w:r w:rsidRPr="00E44086">
        <w:rPr>
          <w:rFonts w:cstheme="minorHAnsi"/>
          <w:sz w:val="16"/>
        </w:rPr>
        <w:t xml:space="preserve"> M. , &amp; Kiousis , S. ( 2004 ). Education for deliberative democracy: </w:t>
      </w:r>
      <w:r w:rsidRPr="00E44086">
        <w:rPr>
          <w:rFonts w:cstheme="minorHAnsi"/>
          <w:u w:val="single"/>
        </w:rPr>
        <w:t>The long-term influence of kids voting USA</w:t>
      </w:r>
      <w:r w:rsidRPr="00E44086">
        <w:rPr>
          <w:rFonts w:cstheme="minorHAnsi"/>
          <w:sz w:val="16"/>
        </w:rPr>
        <w:t xml:space="preserve"> (Circle Working Paper 22</w:t>
      </w:r>
      <w:proofErr w:type="gramStart"/>
      <w:r w:rsidRPr="00E44086">
        <w:rPr>
          <w:rFonts w:cstheme="minorHAnsi"/>
          <w:sz w:val="16"/>
        </w:rPr>
        <w:t>) .</w:t>
      </w:r>
      <w:proofErr w:type="gramEnd"/>
      <w:r w:rsidRPr="00E44086">
        <w:rPr>
          <w:rFonts w:cstheme="minorHAnsi"/>
          <w:sz w:val="16"/>
        </w:rPr>
        <w:t xml:space="preserve"> [Google Scholar</w:t>
      </w:r>
      <w:proofErr w:type="gramStart"/>
      <w:r w:rsidRPr="00E44086">
        <w:rPr>
          <w:rFonts w:cstheme="minorHAnsi"/>
          <w:sz w:val="16"/>
        </w:rPr>
        <w:t>] )</w:t>
      </w:r>
      <w:proofErr w:type="gramEnd"/>
      <w:r w:rsidRPr="00E44086">
        <w:rPr>
          <w:rFonts w:cstheme="minorHAnsi"/>
          <w:sz w:val="16"/>
        </w:rPr>
        <w:t xml:space="preserve"> </w:t>
      </w:r>
      <w:r w:rsidRPr="00E44086">
        <w:rPr>
          <w:rFonts w:cstheme="minorHAnsi"/>
          <w:b/>
          <w:u w:val="single"/>
        </w:rPr>
        <w:t>found that gains in the tendency to engage in political discussion and in knowledge of government were maintained over time.</w:t>
      </w:r>
      <w:r w:rsidRPr="00E44086">
        <w:rPr>
          <w:rFonts w:cstheme="minorHAnsi"/>
          <w:sz w:val="16"/>
        </w:rPr>
        <w:t xml:space="preserve"> The study, however, was not conducted in the context of a current election and could thus only measure intention to vote in a future election rather than actual voting behavior. Furthermore, the knowledge gains that were observed were restricted to content learned while students were still in school. It remains to be seen whether the effects of civic education can generalize to learning of new political content, especially after students have left high school.</w:t>
      </w:r>
    </w:p>
    <w:p w14:paraId="5915EB6C" w14:textId="77777777" w:rsidR="00BB19F4" w:rsidRPr="00E44086" w:rsidRDefault="00BB19F4" w:rsidP="00BB19F4">
      <w:pPr>
        <w:pStyle w:val="Heading3"/>
      </w:pPr>
      <w:bookmarkStart w:id="14" w:name="_Hlk486713764"/>
      <w:bookmarkEnd w:id="13"/>
      <w:r w:rsidRPr="00E44086">
        <w:t xml:space="preserve">I/L – Internal Efficacy </w:t>
      </w:r>
    </w:p>
    <w:p w14:paraId="38F57DCE" w14:textId="77777777" w:rsidR="00BB19F4" w:rsidRPr="00E44086" w:rsidRDefault="00BB19F4" w:rsidP="00BB19F4">
      <w:pPr>
        <w:pStyle w:val="Heading4"/>
      </w:pPr>
      <w:r w:rsidRPr="00E44086">
        <w:t xml:space="preserve">Civic education teaches </w:t>
      </w:r>
      <w:r w:rsidRPr="00E44086">
        <w:rPr>
          <w:i/>
        </w:rPr>
        <w:t>internal efficacy</w:t>
      </w:r>
      <w:r w:rsidRPr="00E44086">
        <w:t xml:space="preserve"> – it’s the key internal link to political engagement </w:t>
      </w:r>
    </w:p>
    <w:p w14:paraId="3CE80D12" w14:textId="77777777" w:rsidR="00BB19F4" w:rsidRPr="00E44086" w:rsidRDefault="00BB19F4" w:rsidP="00BB19F4">
      <w:pPr>
        <w:rPr>
          <w:bCs/>
          <w:sz w:val="26"/>
        </w:rPr>
      </w:pPr>
      <w:r w:rsidRPr="00E44086">
        <w:rPr>
          <w:rStyle w:val="Style13ptBold"/>
        </w:rPr>
        <w:t xml:space="preserve">Pasek et al 06 </w:t>
      </w:r>
      <w:r w:rsidRPr="00E44086">
        <w:rPr>
          <w:rStyle w:val="Style13ptBold"/>
          <w:b w:val="0"/>
          <w:sz w:val="20"/>
          <w:szCs w:val="20"/>
        </w:rPr>
        <w:t>(Josh Pasek, Lauren Feldman, Daniel Romer, and Kathleen Hall Jamieson all do research Annenberg Public policy center at the University of Pennsylvania, Schools as Incubators of Democratic Participation: Building Long-Term Political Efficacy with Civic Education, http://www-tandfonline-com.proxy.lib.umich.edu/doi/full/10.1080/10888690801910526)//AP</w:t>
      </w:r>
    </w:p>
    <w:p w14:paraId="2D4A3F16" w14:textId="77777777" w:rsidR="00BB19F4" w:rsidRPr="00E44086" w:rsidRDefault="00BB19F4" w:rsidP="00BB19F4">
      <w:pPr>
        <w:rPr>
          <w:rFonts w:cstheme="minorHAnsi"/>
          <w:u w:val="single"/>
        </w:rPr>
      </w:pPr>
      <w:r w:rsidRPr="00E44086">
        <w:rPr>
          <w:rFonts w:cstheme="minorHAnsi"/>
          <w:sz w:val="16"/>
        </w:rPr>
        <w:t xml:space="preserve">This relationship makes intuitive sense: </w:t>
      </w:r>
      <w:r w:rsidRPr="00E44086">
        <w:rPr>
          <w:rFonts w:cstheme="minorHAnsi"/>
          <w:b/>
          <w:u w:val="single"/>
        </w:rPr>
        <w:t>The more people believe their efforts to influence the government will be rewarded with success, the more likely they will be to engage in such efforts</w:t>
      </w:r>
      <w:r w:rsidRPr="00E44086">
        <w:rPr>
          <w:rFonts w:cstheme="minorHAnsi"/>
          <w:sz w:val="16"/>
        </w:rPr>
        <w:t xml:space="preserve">. Efficacy, however, is not a unidimensional concept and is generally considered to have two components, internal and external (Balch, 1974 </w:t>
      </w:r>
      <w:proofErr w:type="gramStart"/>
      <w:r w:rsidRPr="00E44086">
        <w:rPr>
          <w:rFonts w:cstheme="minorHAnsi"/>
          <w:sz w:val="16"/>
        </w:rPr>
        <w:t>Balch ,</w:t>
      </w:r>
      <w:proofErr w:type="gramEnd"/>
      <w:r w:rsidRPr="00E44086">
        <w:rPr>
          <w:rFonts w:cstheme="minorHAnsi"/>
          <w:sz w:val="16"/>
        </w:rPr>
        <w:t xml:space="preserve"> G. I. ( 1974 ). Multiple indicators in survey research: The concept “sense of political efficacy.” Political </w:t>
      </w:r>
      <w:proofErr w:type="gramStart"/>
      <w:r w:rsidRPr="00E44086">
        <w:rPr>
          <w:rFonts w:cstheme="minorHAnsi"/>
          <w:sz w:val="16"/>
        </w:rPr>
        <w:t>Methodology ,</w:t>
      </w:r>
      <w:proofErr w:type="gramEnd"/>
      <w:r w:rsidRPr="00E44086">
        <w:rPr>
          <w:rFonts w:cstheme="minorHAnsi"/>
          <w:sz w:val="16"/>
        </w:rPr>
        <w:t xml:space="preserve"> 1 ( 2 ), 1 – 43 . [Google Scholar</w:t>
      </w:r>
      <w:proofErr w:type="gramStart"/>
      <w:r w:rsidRPr="00E44086">
        <w:rPr>
          <w:rFonts w:cstheme="minorHAnsi"/>
          <w:sz w:val="16"/>
        </w:rPr>
        <w:t>] ;</w:t>
      </w:r>
      <w:proofErr w:type="gramEnd"/>
      <w:r w:rsidRPr="00E44086">
        <w:rPr>
          <w:rFonts w:cstheme="minorHAnsi"/>
          <w:sz w:val="16"/>
        </w:rPr>
        <w:t xml:space="preserve"> Converse, 1972 Converse , P. E. ( 1972 ). Change in the American </w:t>
      </w:r>
      <w:proofErr w:type="gramStart"/>
      <w:r w:rsidRPr="00E44086">
        <w:rPr>
          <w:rFonts w:cstheme="minorHAnsi"/>
          <w:sz w:val="16"/>
        </w:rPr>
        <w:t>electorate .</w:t>
      </w:r>
      <w:proofErr w:type="gramEnd"/>
      <w:r w:rsidRPr="00E44086">
        <w:rPr>
          <w:rFonts w:cstheme="minorHAnsi"/>
          <w:sz w:val="16"/>
        </w:rPr>
        <w:t xml:space="preserve"> In A. Campbell &amp; P. E. Converse (Eds.), The human meaning of social change (pp. 263 – </w:t>
      </w:r>
      <w:proofErr w:type="gramStart"/>
      <w:r w:rsidRPr="00E44086">
        <w:rPr>
          <w:rFonts w:cstheme="minorHAnsi"/>
          <w:sz w:val="16"/>
        </w:rPr>
        <w:t>338 )</w:t>
      </w:r>
      <w:proofErr w:type="gramEnd"/>
      <w:r w:rsidRPr="00E44086">
        <w:rPr>
          <w:rFonts w:cstheme="minorHAnsi"/>
          <w:sz w:val="16"/>
        </w:rPr>
        <w:t xml:space="preserve">. New </w:t>
      </w:r>
      <w:proofErr w:type="gramStart"/>
      <w:r w:rsidRPr="00E44086">
        <w:rPr>
          <w:rFonts w:cstheme="minorHAnsi"/>
          <w:sz w:val="16"/>
        </w:rPr>
        <w:t>York :</w:t>
      </w:r>
      <w:proofErr w:type="gramEnd"/>
      <w:r w:rsidRPr="00E44086">
        <w:rPr>
          <w:rFonts w:cstheme="minorHAnsi"/>
          <w:sz w:val="16"/>
        </w:rPr>
        <w:t xml:space="preserve"> Russell Sage Foundation . [Google Scholar</w:t>
      </w:r>
      <w:proofErr w:type="gramStart"/>
      <w:r w:rsidRPr="00E44086">
        <w:rPr>
          <w:rFonts w:cstheme="minorHAnsi"/>
          <w:sz w:val="16"/>
        </w:rPr>
        <w:t>] )</w:t>
      </w:r>
      <w:proofErr w:type="gramEnd"/>
      <w:r w:rsidRPr="00E44086">
        <w:rPr>
          <w:rFonts w:cstheme="minorHAnsi"/>
          <w:sz w:val="16"/>
        </w:rPr>
        <w:t xml:space="preserve">. </w:t>
      </w:r>
      <w:r w:rsidRPr="00E44086">
        <w:rPr>
          <w:rFonts w:cstheme="minorHAnsi"/>
          <w:u w:val="single"/>
        </w:rPr>
        <w:t>Internal efficacy refers to beliefs about one's own competence to understand and participate effectively in political life</w:t>
      </w:r>
      <w:r w:rsidRPr="00E44086">
        <w:rPr>
          <w:rFonts w:cstheme="minorHAnsi"/>
          <w:sz w:val="16"/>
        </w:rPr>
        <w:t xml:space="preserve">, while </w:t>
      </w:r>
      <w:r w:rsidRPr="00E44086">
        <w:rPr>
          <w:rFonts w:cstheme="minorHAnsi"/>
          <w:u w:val="single"/>
        </w:rPr>
        <w:t>external efficacy refers to beliefs about how responsive the government will be to citizens' needs and demands</w:t>
      </w:r>
      <w:r w:rsidRPr="00E44086">
        <w:rPr>
          <w:rFonts w:cstheme="minorHAnsi"/>
          <w:sz w:val="16"/>
        </w:rPr>
        <w:t xml:space="preserve">. </w:t>
      </w:r>
      <w:r w:rsidRPr="00E44086">
        <w:rPr>
          <w:rFonts w:cstheme="minorHAnsi"/>
          <w:b/>
          <w:u w:val="single"/>
        </w:rPr>
        <w:t>Internal efficacy, in particular</w:t>
      </w:r>
      <w:r w:rsidRPr="00E44086">
        <w:rPr>
          <w:rFonts w:cstheme="minorHAnsi"/>
          <w:b/>
          <w:sz w:val="16"/>
        </w:rPr>
        <w:t xml:space="preserve">, </w:t>
      </w:r>
      <w:r w:rsidRPr="00E44086">
        <w:rPr>
          <w:rFonts w:cstheme="minorHAnsi"/>
          <w:b/>
          <w:u w:val="single"/>
        </w:rPr>
        <w:t>has been identified as an important goal of civic education efforts</w:t>
      </w:r>
      <w:r w:rsidRPr="00E44086">
        <w:rPr>
          <w:rFonts w:cstheme="minorHAnsi"/>
          <w:sz w:val="16"/>
        </w:rPr>
        <w:t xml:space="preserve"> (Kahne &amp; Westheimer, 2006 </w:t>
      </w:r>
      <w:proofErr w:type="gramStart"/>
      <w:r w:rsidRPr="00E44086">
        <w:rPr>
          <w:rFonts w:cstheme="minorHAnsi"/>
          <w:sz w:val="16"/>
        </w:rPr>
        <w:t>Kahne ,</w:t>
      </w:r>
      <w:proofErr w:type="gramEnd"/>
      <w:r w:rsidRPr="00E44086">
        <w:rPr>
          <w:rFonts w:cstheme="minorHAnsi"/>
          <w:sz w:val="16"/>
        </w:rPr>
        <w:t xml:space="preserve"> J. , &amp; Westheimer , J. ( 2006 ). The limits of political efficacy: Educating citizens for a democratic </w:t>
      </w:r>
      <w:proofErr w:type="gramStart"/>
      <w:r w:rsidRPr="00E44086">
        <w:rPr>
          <w:rFonts w:cstheme="minorHAnsi"/>
          <w:sz w:val="16"/>
        </w:rPr>
        <w:t>society .</w:t>
      </w:r>
      <w:proofErr w:type="gramEnd"/>
      <w:r w:rsidRPr="00E44086">
        <w:rPr>
          <w:rFonts w:cstheme="minorHAnsi"/>
          <w:sz w:val="16"/>
        </w:rPr>
        <w:t xml:space="preserve"> PS: Political Science and </w:t>
      </w:r>
      <w:proofErr w:type="gramStart"/>
      <w:r w:rsidRPr="00E44086">
        <w:rPr>
          <w:rFonts w:cstheme="minorHAnsi"/>
          <w:sz w:val="16"/>
        </w:rPr>
        <w:t>Politics ,</w:t>
      </w:r>
      <w:proofErr w:type="gramEnd"/>
      <w:r w:rsidRPr="00E44086">
        <w:rPr>
          <w:rFonts w:cstheme="minorHAnsi"/>
          <w:sz w:val="16"/>
        </w:rPr>
        <w:t xml:space="preserve"> 39 ( 2 ), 289 – 296 . [CrossRef], [Web of Science ®], [Google Scholar</w:t>
      </w:r>
      <w:proofErr w:type="gramStart"/>
      <w:r w:rsidRPr="00E44086">
        <w:rPr>
          <w:rFonts w:cstheme="minorHAnsi"/>
          <w:sz w:val="16"/>
        </w:rPr>
        <w:t>] )</w:t>
      </w:r>
      <w:proofErr w:type="gramEnd"/>
      <w:r w:rsidRPr="00E44086">
        <w:rPr>
          <w:rFonts w:cstheme="minorHAnsi"/>
          <w:sz w:val="16"/>
        </w:rPr>
        <w:t xml:space="preserve">. For one, </w:t>
      </w:r>
      <w:r w:rsidRPr="00E44086">
        <w:rPr>
          <w:rFonts w:cstheme="minorHAnsi"/>
          <w:b/>
          <w:u w:val="single"/>
        </w:rPr>
        <w:t>a sense of internal efficacy is necessary for young people to feel motivated to participate in politics, and motivation</w:t>
      </w:r>
      <w:proofErr w:type="gramStart"/>
      <w:r w:rsidRPr="00E44086">
        <w:rPr>
          <w:rFonts w:cstheme="minorHAnsi"/>
          <w:sz w:val="16"/>
        </w:rPr>
        <w:t>—“</w:t>
      </w:r>
      <w:proofErr w:type="gramEnd"/>
      <w:r w:rsidRPr="00E44086">
        <w:rPr>
          <w:rFonts w:cstheme="minorHAnsi"/>
          <w:sz w:val="16"/>
        </w:rPr>
        <w:t xml:space="preserve">the sine qua non of participation”—is disappointingly lacking among today's youth (Delli Carpini, 2000, p. 348). Moreover, </w:t>
      </w:r>
      <w:r w:rsidRPr="00E44086">
        <w:rPr>
          <w:rFonts w:cstheme="minorHAnsi"/>
          <w:u w:val="single"/>
        </w:rPr>
        <w:t>feelings of efficacy are developed early in life and, for political novices, become an important predictor of likely future engagement</w:t>
      </w:r>
      <w:r w:rsidRPr="00E44086">
        <w:rPr>
          <w:rFonts w:cstheme="minorHAnsi"/>
          <w:sz w:val="16"/>
        </w:rPr>
        <w:t xml:space="preserve"> (CIRCLE, 2002 Center for Information and Research on Civic Learning and Engagement (CIRCLE</w:t>
      </w:r>
      <w:proofErr w:type="gramStart"/>
      <w:r w:rsidRPr="00E44086">
        <w:rPr>
          <w:rFonts w:cstheme="minorHAnsi"/>
          <w:sz w:val="16"/>
        </w:rPr>
        <w:t>) .</w:t>
      </w:r>
      <w:proofErr w:type="gramEnd"/>
      <w:r w:rsidRPr="00E44086">
        <w:rPr>
          <w:rFonts w:cstheme="minorHAnsi"/>
          <w:sz w:val="16"/>
        </w:rPr>
        <w:t xml:space="preserve"> </w:t>
      </w:r>
      <w:proofErr w:type="gramStart"/>
      <w:r w:rsidRPr="00E44086">
        <w:rPr>
          <w:rFonts w:cstheme="minorHAnsi"/>
          <w:sz w:val="16"/>
        </w:rPr>
        <w:t>( 2002</w:t>
      </w:r>
      <w:proofErr w:type="gramEnd"/>
      <w:r w:rsidRPr="00E44086">
        <w:rPr>
          <w:rFonts w:cstheme="minorHAnsi"/>
          <w:sz w:val="16"/>
        </w:rPr>
        <w:t xml:space="preserve"> ). Short term impacts, long term opportunities: The political and civic engagement of young adults in America (Unpublished Report</w:t>
      </w:r>
      <w:proofErr w:type="gramStart"/>
      <w:r w:rsidRPr="00E44086">
        <w:rPr>
          <w:rFonts w:cstheme="minorHAnsi"/>
          <w:sz w:val="16"/>
        </w:rPr>
        <w:t>) .</w:t>
      </w:r>
      <w:proofErr w:type="gramEnd"/>
      <w:r w:rsidRPr="00E44086">
        <w:rPr>
          <w:rFonts w:cstheme="minorHAnsi"/>
          <w:sz w:val="16"/>
        </w:rPr>
        <w:t xml:space="preserve"> </w:t>
      </w:r>
      <w:proofErr w:type="gramStart"/>
      <w:r w:rsidRPr="00E44086">
        <w:rPr>
          <w:rFonts w:cstheme="minorHAnsi"/>
          <w:sz w:val="16"/>
        </w:rPr>
        <w:t>Washington ,</w:t>
      </w:r>
      <w:proofErr w:type="gramEnd"/>
      <w:r w:rsidRPr="00E44086">
        <w:rPr>
          <w:rFonts w:cstheme="minorHAnsi"/>
          <w:sz w:val="16"/>
        </w:rPr>
        <w:t xml:space="preserve"> DC : CIRCLE . ; Easton &amp; Dennis, 1967 Easton , D. , &amp; Dennis , J. ( 1967 ). The child's acquisition of regime norms: Political </w:t>
      </w:r>
      <w:proofErr w:type="gramStart"/>
      <w:r w:rsidRPr="00E44086">
        <w:rPr>
          <w:rFonts w:cstheme="minorHAnsi"/>
          <w:sz w:val="16"/>
        </w:rPr>
        <w:t>efficacy .</w:t>
      </w:r>
      <w:proofErr w:type="gramEnd"/>
      <w:r w:rsidRPr="00E44086">
        <w:rPr>
          <w:rFonts w:cstheme="minorHAnsi"/>
          <w:sz w:val="16"/>
        </w:rPr>
        <w:t xml:space="preserve"> American Political Science </w:t>
      </w:r>
      <w:proofErr w:type="gramStart"/>
      <w:r w:rsidRPr="00E44086">
        <w:rPr>
          <w:rFonts w:cstheme="minorHAnsi"/>
          <w:sz w:val="16"/>
        </w:rPr>
        <w:t>Review ,</w:t>
      </w:r>
      <w:proofErr w:type="gramEnd"/>
      <w:r w:rsidRPr="00E44086">
        <w:rPr>
          <w:rFonts w:cstheme="minorHAnsi"/>
          <w:sz w:val="16"/>
        </w:rPr>
        <w:t xml:space="preserve"> 61 ( 1 ), 25 – 38 . [CrossRef], [Web of Science ®], [Google Scholar</w:t>
      </w:r>
      <w:proofErr w:type="gramStart"/>
      <w:r w:rsidRPr="00E44086">
        <w:rPr>
          <w:rFonts w:cstheme="minorHAnsi"/>
          <w:sz w:val="16"/>
        </w:rPr>
        <w:t>] ;</w:t>
      </w:r>
      <w:proofErr w:type="gramEnd"/>
      <w:r w:rsidRPr="00E44086">
        <w:rPr>
          <w:rFonts w:cstheme="minorHAnsi"/>
          <w:sz w:val="16"/>
        </w:rPr>
        <w:t xml:space="preserve"> Hess &amp; Torney, 1967 Hess , V. K. , &amp; Torney , J. V. ( 1967 ). The development of political attitudes in </w:t>
      </w:r>
      <w:proofErr w:type="gramStart"/>
      <w:r w:rsidRPr="00E44086">
        <w:rPr>
          <w:rFonts w:cstheme="minorHAnsi"/>
          <w:sz w:val="16"/>
        </w:rPr>
        <w:t>children .</w:t>
      </w:r>
      <w:proofErr w:type="gramEnd"/>
      <w:r w:rsidRPr="00E44086">
        <w:rPr>
          <w:rFonts w:cstheme="minorHAnsi"/>
          <w:sz w:val="16"/>
        </w:rPr>
        <w:t xml:space="preserve"> </w:t>
      </w:r>
      <w:proofErr w:type="gramStart"/>
      <w:r w:rsidRPr="00E44086">
        <w:rPr>
          <w:rFonts w:cstheme="minorHAnsi"/>
          <w:sz w:val="16"/>
        </w:rPr>
        <w:t>Chicago :</w:t>
      </w:r>
      <w:proofErr w:type="gramEnd"/>
      <w:r w:rsidRPr="00E44086">
        <w:rPr>
          <w:rFonts w:cstheme="minorHAnsi"/>
          <w:sz w:val="16"/>
        </w:rPr>
        <w:t xml:space="preserve"> Aldine . [Google Scholar</w:t>
      </w:r>
      <w:proofErr w:type="gramStart"/>
      <w:r w:rsidRPr="00E44086">
        <w:rPr>
          <w:rFonts w:cstheme="minorHAnsi"/>
          <w:sz w:val="16"/>
        </w:rPr>
        <w:t>] ;</w:t>
      </w:r>
      <w:proofErr w:type="gramEnd"/>
      <w:r w:rsidRPr="00E44086">
        <w:rPr>
          <w:rFonts w:cstheme="minorHAnsi"/>
          <w:sz w:val="16"/>
        </w:rPr>
        <w:t xml:space="preserve"> Jennings &amp; Niemi, 1981 Jennings , M. K. , &amp; Niemi , R. G. ( 1981 ). Generations and politics: A panel study of young adults and their </w:t>
      </w:r>
      <w:proofErr w:type="gramStart"/>
      <w:r w:rsidRPr="00E44086">
        <w:rPr>
          <w:rFonts w:cstheme="minorHAnsi"/>
          <w:sz w:val="16"/>
        </w:rPr>
        <w:t>parents .</w:t>
      </w:r>
      <w:proofErr w:type="gramEnd"/>
      <w:r w:rsidRPr="00E44086">
        <w:rPr>
          <w:rFonts w:cstheme="minorHAnsi"/>
          <w:sz w:val="16"/>
        </w:rPr>
        <w:t xml:space="preserve"> </w:t>
      </w:r>
      <w:proofErr w:type="gramStart"/>
      <w:r w:rsidRPr="00E44086">
        <w:rPr>
          <w:rFonts w:cstheme="minorHAnsi"/>
          <w:sz w:val="16"/>
        </w:rPr>
        <w:t>Princeton ,</w:t>
      </w:r>
      <w:proofErr w:type="gramEnd"/>
      <w:r w:rsidRPr="00E44086">
        <w:rPr>
          <w:rFonts w:cstheme="minorHAnsi"/>
          <w:sz w:val="16"/>
        </w:rPr>
        <w:t xml:space="preserve"> NJ : Princeton University Press . [CrossRef], [Google Scholar</w:t>
      </w:r>
      <w:proofErr w:type="gramStart"/>
      <w:r w:rsidRPr="00E44086">
        <w:rPr>
          <w:rFonts w:cstheme="minorHAnsi"/>
          <w:sz w:val="16"/>
        </w:rPr>
        <w:t>] )</w:t>
      </w:r>
      <w:proofErr w:type="gramEnd"/>
      <w:r w:rsidRPr="00E44086">
        <w:rPr>
          <w:rFonts w:cstheme="minorHAnsi"/>
          <w:sz w:val="16"/>
        </w:rPr>
        <w:t xml:space="preserve">. </w:t>
      </w:r>
      <w:r w:rsidRPr="00E44086">
        <w:rPr>
          <w:rFonts w:cstheme="minorHAnsi"/>
          <w:u w:val="single"/>
        </w:rPr>
        <w:t>If young people do not have faith in their ability to engage effectively with the political system, they are apt to shy away from later opportunities for involvement.</w:t>
      </w:r>
    </w:p>
    <w:p w14:paraId="1462F6C7" w14:textId="77777777" w:rsidR="00BB19F4" w:rsidRPr="00E44086" w:rsidRDefault="00BB19F4" w:rsidP="00BB19F4">
      <w:pPr>
        <w:pStyle w:val="Heading4"/>
        <w:rPr>
          <w:rFonts w:cs="Calibri"/>
        </w:rPr>
      </w:pPr>
      <w:r w:rsidRPr="00E44086">
        <w:rPr>
          <w:rFonts w:cs="Calibri"/>
        </w:rPr>
        <w:t xml:space="preserve">Civic education enhances a sense of </w:t>
      </w:r>
      <w:r w:rsidRPr="00E44086">
        <w:rPr>
          <w:rFonts w:cs="Calibri"/>
          <w:u w:val="single"/>
        </w:rPr>
        <w:t>political efficacy</w:t>
      </w:r>
      <w:r w:rsidRPr="00E44086">
        <w:rPr>
          <w:rFonts w:cs="Calibri"/>
        </w:rPr>
        <w:t xml:space="preserve"> by encouraging youth to build upon the natural idealism of American life</w:t>
      </w:r>
    </w:p>
    <w:p w14:paraId="33A1E438" w14:textId="77777777" w:rsidR="00BB19F4" w:rsidRPr="00E44086" w:rsidRDefault="00BB19F4" w:rsidP="00BB19F4">
      <w:pPr>
        <w:rPr>
          <w:sz w:val="19"/>
          <w:szCs w:val="19"/>
          <w:shd w:val="clear" w:color="auto" w:fill="FFFFFF"/>
        </w:rPr>
      </w:pPr>
      <w:r w:rsidRPr="00E44086">
        <w:rPr>
          <w:rStyle w:val="Style13ptBold"/>
        </w:rPr>
        <w:t>Quigley 95</w:t>
      </w:r>
      <w:r w:rsidRPr="00E44086">
        <w:t xml:space="preserve"> </w:t>
      </w:r>
      <w:r w:rsidRPr="00E44086">
        <w:rPr>
          <w:sz w:val="19"/>
          <w:szCs w:val="19"/>
          <w:shd w:val="clear" w:color="auto" w:fill="FFFFFF"/>
        </w:rPr>
        <w:t>Charles Quigley is the Executive Director of the Center for Civic Education, a nonprofit corporation established in 1969 and affiliated with the State Bar of California. Mr. Quigley is broadly recognized as one of the most prominent curriculum and program developers in the field. “</w:t>
      </w:r>
      <w:r w:rsidRPr="00E44086">
        <w:t>THE ROLE OF CIVIC EDUCATION”</w:t>
      </w:r>
      <w:r w:rsidRPr="00E44086">
        <w:rPr>
          <w:sz w:val="19"/>
          <w:szCs w:val="19"/>
          <w:shd w:val="clear" w:color="auto" w:fill="FFFFFF"/>
        </w:rPr>
        <w:t xml:space="preserve"> (</w:t>
      </w:r>
      <w:hyperlink r:id="rId75" w:history="1">
        <w:r w:rsidRPr="00E44086">
          <w:rPr>
            <w:rStyle w:val="Hyperlink"/>
            <w:sz w:val="19"/>
            <w:szCs w:val="19"/>
            <w:shd w:val="clear" w:color="auto" w:fill="FFFFFF"/>
          </w:rPr>
          <w:t>http://files.eric.ed.gov.proxy.lib.umich.edu/fulltext/ED403203.pdf</w:t>
        </w:r>
      </w:hyperlink>
      <w:r w:rsidRPr="00E44086">
        <w:rPr>
          <w:sz w:val="19"/>
          <w:szCs w:val="19"/>
          <w:shd w:val="clear" w:color="auto" w:fill="FFFFFF"/>
        </w:rPr>
        <w:t>)</w:t>
      </w:r>
    </w:p>
    <w:p w14:paraId="64BD0D76" w14:textId="77777777" w:rsidR="00BB19F4" w:rsidRPr="00E44086" w:rsidRDefault="00BB19F4" w:rsidP="00BB19F4">
      <w:pPr>
        <w:rPr>
          <w:u w:val="single"/>
        </w:rPr>
      </w:pPr>
      <w:r w:rsidRPr="00E44086">
        <w:rPr>
          <w:sz w:val="16"/>
        </w:rPr>
        <w:t xml:space="preserve">HOW </w:t>
      </w:r>
      <w:r w:rsidRPr="00E44086">
        <w:rPr>
          <w:u w:val="single"/>
        </w:rPr>
        <w:t>CAN CIVIC EDUCATION BE REVITALIZED</w:t>
      </w:r>
      <w:r w:rsidRPr="00E44086">
        <w:rPr>
          <w:sz w:val="16"/>
        </w:rPr>
        <w:t xml:space="preserve">? The time appears ripe for the revitalization of civic education. Such </w:t>
      </w:r>
      <w:r w:rsidRPr="00E44086">
        <w:rPr>
          <w:u w:val="single"/>
        </w:rPr>
        <w:t>a renewal might be sparked through a</w:t>
      </w:r>
      <w:r w:rsidRPr="00E44086">
        <w:rPr>
          <w:sz w:val="16"/>
        </w:rPr>
        <w:t xml:space="preserve"> </w:t>
      </w:r>
      <w:r w:rsidRPr="00E44086">
        <w:rPr>
          <w:u w:val="single"/>
        </w:rPr>
        <w:t xml:space="preserve">national initiative </w:t>
      </w:r>
      <w:r w:rsidRPr="00E44086">
        <w:rPr>
          <w:sz w:val="16"/>
        </w:rPr>
        <w:t>led by</w:t>
      </w:r>
      <w:r w:rsidRPr="00E44086">
        <w:rPr>
          <w:u w:val="single"/>
        </w:rPr>
        <w:t xml:space="preserve"> </w:t>
      </w:r>
      <w:r w:rsidRPr="00E44086">
        <w:rPr>
          <w:sz w:val="16"/>
        </w:rPr>
        <w:t xml:space="preserve">a coalition of educators, scholars, community leaders, and elected public officials. A nationwide initiative for the revitalization of civic education. </w:t>
      </w:r>
      <w:r w:rsidRPr="00E44086">
        <w:rPr>
          <w:u w:val="single"/>
        </w:rPr>
        <w:t xml:space="preserve">A nationwide initiative in </w:t>
      </w:r>
      <w:r w:rsidRPr="00E44086">
        <w:rPr>
          <w:highlight w:val="cyan"/>
          <w:u w:val="single"/>
        </w:rPr>
        <w:t>civic education</w:t>
      </w:r>
      <w:r w:rsidRPr="00E44086">
        <w:rPr>
          <w:u w:val="single"/>
        </w:rPr>
        <w:t xml:space="preserve"> could focus on the importance of a civic education for every child in America which provides a grounding in the rights and responsibilities of members of a constitutional democracy</w:t>
      </w:r>
      <w:r w:rsidRPr="00E44086">
        <w:rPr>
          <w:sz w:val="16"/>
        </w:rPr>
        <w:t xml:space="preserve">. </w:t>
      </w:r>
      <w:r w:rsidRPr="00E44086">
        <w:rPr>
          <w:u w:val="single"/>
        </w:rPr>
        <w:t xml:space="preserve">Such an initiative </w:t>
      </w:r>
      <w:r w:rsidRPr="00E44086">
        <w:rPr>
          <w:highlight w:val="cyan"/>
          <w:u w:val="single"/>
        </w:rPr>
        <w:t>would increase civic literacy</w:t>
      </w:r>
      <w:r w:rsidRPr="00E44086">
        <w:rPr>
          <w:u w:val="single"/>
        </w:rPr>
        <w:t xml:space="preserve">, foster </w:t>
      </w:r>
      <w:r w:rsidRPr="00E44086">
        <w:rPr>
          <w:highlight w:val="cyan"/>
          <w:u w:val="single"/>
        </w:rPr>
        <w:t>civility</w:t>
      </w:r>
      <w:r w:rsidRPr="00E44086">
        <w:rPr>
          <w:u w:val="single"/>
        </w:rPr>
        <w:t xml:space="preserve"> among citizens, promote </w:t>
      </w:r>
      <w:r w:rsidRPr="00E44086">
        <w:rPr>
          <w:highlight w:val="cyan"/>
          <w:u w:val="single"/>
        </w:rPr>
        <w:t>understanding</w:t>
      </w:r>
      <w:r w:rsidRPr="00E44086">
        <w:rPr>
          <w:u w:val="single"/>
        </w:rPr>
        <w:t xml:space="preserve"> and appreciation </w:t>
      </w:r>
      <w:r w:rsidRPr="00E44086">
        <w:rPr>
          <w:highlight w:val="cyan"/>
          <w:u w:val="single"/>
        </w:rPr>
        <w:t>of democratic institutions</w:t>
      </w:r>
      <w:r w:rsidRPr="00E44086">
        <w:rPr>
          <w:u w:val="single"/>
        </w:rPr>
        <w:t xml:space="preserve"> and processes, </w:t>
      </w:r>
      <w:r w:rsidRPr="00E44086">
        <w:rPr>
          <w:highlight w:val="cyan"/>
          <w:u w:val="single"/>
        </w:rPr>
        <w:t>and</w:t>
      </w:r>
      <w:r w:rsidRPr="00E44086">
        <w:rPr>
          <w:u w:val="single"/>
        </w:rPr>
        <w:t xml:space="preserve"> enhance </w:t>
      </w:r>
      <w:r w:rsidRPr="00E44086">
        <w:rPr>
          <w:highlight w:val="cyan"/>
          <w:u w:val="single"/>
        </w:rPr>
        <w:t>a sense of political efficacy</w:t>
      </w:r>
      <w:r w:rsidRPr="00E44086">
        <w:rPr>
          <w:sz w:val="16"/>
        </w:rPr>
        <w:t xml:space="preserve">. </w:t>
      </w:r>
      <w:r w:rsidRPr="00E44086">
        <w:rPr>
          <w:u w:val="single"/>
        </w:rPr>
        <w:t>The groundwork for the renewal of civic education has</w:t>
      </w:r>
      <w:r w:rsidRPr="00E44086">
        <w:rPr>
          <w:sz w:val="16"/>
        </w:rPr>
        <w:t xml:space="preserve"> already </w:t>
      </w:r>
      <w:r w:rsidRPr="00E44086">
        <w:rPr>
          <w:u w:val="single"/>
        </w:rPr>
        <w:t>been laid by more than two decades of</w:t>
      </w:r>
      <w:r w:rsidRPr="00E44086">
        <w:rPr>
          <w:sz w:val="16"/>
        </w:rPr>
        <w:t xml:space="preserve"> commission </w:t>
      </w:r>
      <w:r w:rsidRPr="00E44086">
        <w:rPr>
          <w:u w:val="single"/>
        </w:rPr>
        <w:t>reports, books, and articles</w:t>
      </w:r>
      <w:r w:rsidRPr="00E44086">
        <w:rPr>
          <w:sz w:val="16"/>
        </w:rPr>
        <w:t xml:space="preserve"> by educators, scholars and journalists. In 1987 the bicentennial of the U.S. Constitution occasioned an outpouring of interest in the substance of civic education. In 1991, CIVITAS: A Framework for Civic Education was published; and in 1994, National Standards for Civics and Government were completed. </w:t>
      </w:r>
      <w:r w:rsidRPr="00E44086">
        <w:rPr>
          <w:u w:val="single"/>
        </w:rPr>
        <w:t xml:space="preserve">These </w:t>
      </w:r>
      <w:r w:rsidRPr="00E44086">
        <w:rPr>
          <w:highlight w:val="cyan"/>
          <w:u w:val="single"/>
        </w:rPr>
        <w:t>Standards</w:t>
      </w:r>
      <w:r w:rsidRPr="00E44086">
        <w:rPr>
          <w:u w:val="single"/>
        </w:rPr>
        <w:t xml:space="preserve"> </w:t>
      </w:r>
      <w:r w:rsidRPr="00E44086">
        <w:rPr>
          <w:highlight w:val="cyan"/>
          <w:u w:val="single"/>
        </w:rPr>
        <w:t>continue to receive national and international acclaim</w:t>
      </w:r>
      <w:r w:rsidRPr="00E44086">
        <w:rPr>
          <w:sz w:val="16"/>
        </w:rPr>
        <w:t xml:space="preserve">. </w:t>
      </w:r>
      <w:r w:rsidRPr="00E44086">
        <w:rPr>
          <w:u w:val="single"/>
        </w:rPr>
        <w:t>A nationwide initiative could promote increased student understanding, interest, and participation in local, state, and national government, as well as in the civic associations, processes, and purposes of civil society</w:t>
      </w:r>
      <w:r w:rsidRPr="00E44086">
        <w:rPr>
          <w:sz w:val="16"/>
        </w:rPr>
        <w:t xml:space="preserve">. </w:t>
      </w:r>
      <w:r w:rsidRPr="00E44086">
        <w:rPr>
          <w:highlight w:val="cyan"/>
          <w:u w:val="single"/>
        </w:rPr>
        <w:t>The</w:t>
      </w:r>
      <w:r w:rsidRPr="00E44086">
        <w:rPr>
          <w:sz w:val="16"/>
        </w:rPr>
        <w:t xml:space="preserve"> principal </w:t>
      </w:r>
      <w:r w:rsidRPr="00E44086">
        <w:rPr>
          <w:highlight w:val="cyan"/>
          <w:u w:val="single"/>
        </w:rPr>
        <w:t>aims</w:t>
      </w:r>
      <w:r w:rsidRPr="00E44086">
        <w:rPr>
          <w:sz w:val="16"/>
        </w:rPr>
        <w:t xml:space="preserve"> of this initiative </w:t>
      </w:r>
      <w:r w:rsidRPr="00E44086">
        <w:rPr>
          <w:highlight w:val="cyan"/>
          <w:u w:val="single"/>
        </w:rPr>
        <w:t>would</w:t>
      </w:r>
      <w:r w:rsidRPr="00E44086">
        <w:rPr>
          <w:u w:val="single"/>
        </w:rPr>
        <w:t xml:space="preserve"> </w:t>
      </w:r>
      <w:r w:rsidRPr="00E44086">
        <w:rPr>
          <w:highlight w:val="cyan"/>
          <w:u w:val="single"/>
        </w:rPr>
        <w:t>be to</w:t>
      </w:r>
      <w:r w:rsidRPr="00E44086">
        <w:rPr>
          <w:sz w:val="16"/>
          <w:highlight w:val="cyan"/>
        </w:rPr>
        <w:t xml:space="preserve">: </w:t>
      </w:r>
      <w:r w:rsidRPr="00E44086">
        <w:rPr>
          <w:highlight w:val="cyan"/>
          <w:u w:val="single"/>
        </w:rPr>
        <w:t>deepen understanding of</w:t>
      </w:r>
      <w:r w:rsidRPr="00E44086">
        <w:rPr>
          <w:u w:val="single"/>
        </w:rPr>
        <w:t xml:space="preserve"> the historical, philosophical, political, social, and </w:t>
      </w:r>
      <w:r w:rsidRPr="00E44086">
        <w:rPr>
          <w:highlight w:val="cyan"/>
          <w:u w:val="single"/>
        </w:rPr>
        <w:t>economic foundations of American constitutional democracy</w:t>
      </w:r>
      <w:r w:rsidRPr="00E44086">
        <w:rPr>
          <w:u w:val="single"/>
        </w:rPr>
        <w:t>. promote understanding of how a constitutional government operates and an appreciation of the rights and responsibilities of citizens. promote informed and responsible participation in civic life. foster the civic dispositions or traits of public and private character conducive to the preservation and enhancement of American constitutional democracy</w:t>
      </w:r>
      <w:r w:rsidRPr="00E44086">
        <w:rPr>
          <w:highlight w:val="cyan"/>
          <w:u w:val="single"/>
        </w:rPr>
        <w:t>. foster a reasoned commitment to the fundamental values and principles as expressed in core documents</w:t>
      </w:r>
      <w:r w:rsidRPr="00E44086">
        <w:rPr>
          <w:sz w:val="16"/>
        </w:rPr>
        <w:t>, such as the Declaration of Independence and the U.S. Constitution</w:t>
      </w:r>
      <w:r w:rsidRPr="00E44086">
        <w:rPr>
          <w:u w:val="single"/>
        </w:rPr>
        <w:t xml:space="preserve">, </w:t>
      </w:r>
      <w:r w:rsidRPr="00E44086">
        <w:rPr>
          <w:highlight w:val="cyan"/>
          <w:u w:val="single"/>
        </w:rPr>
        <w:t>that bind us together as a nation</w:t>
      </w:r>
      <w:r w:rsidRPr="00E44086">
        <w:rPr>
          <w:u w:val="single"/>
        </w:rPr>
        <w:t xml:space="preserve"> and provide a common ground for working together. promote understanding of the essential role that the institutions and values of civil society have historically played and continue today to play as foundations of American constitutional democracy.</w:t>
      </w:r>
      <w:r w:rsidRPr="00E44086">
        <w:rPr>
          <w:sz w:val="16"/>
        </w:rPr>
        <w:t xml:space="preserve"> Such understanding includes the idea that the autonomous character of civil society protects society from the abuse of power by government and is therefore a chief support for constitutional government. Center for Civic Education </w:t>
      </w:r>
      <w:proofErr w:type="gramStart"/>
      <w:r w:rsidRPr="00E44086">
        <w:rPr>
          <w:sz w:val="16"/>
        </w:rPr>
        <w:t>The</w:t>
      </w:r>
      <w:proofErr w:type="gramEnd"/>
      <w:r w:rsidRPr="00E44086">
        <w:rPr>
          <w:sz w:val="16"/>
        </w:rPr>
        <w:t xml:space="preserve"> Role of Civic Education 13 15 </w:t>
      </w:r>
      <w:r w:rsidRPr="00E44086">
        <w:rPr>
          <w:u w:val="single"/>
        </w:rPr>
        <w:t>Means of implementing a nationwide initiative in civic education include</w:t>
      </w:r>
      <w:r w:rsidRPr="00E44086">
        <w:rPr>
          <w:sz w:val="16"/>
        </w:rPr>
        <w:t xml:space="preserve">: </w:t>
      </w:r>
      <w:r w:rsidRPr="00E44086">
        <w:rPr>
          <w:u w:val="single"/>
        </w:rPr>
        <w:t>Strengthening the formal curriculum</w:t>
      </w:r>
      <w:r w:rsidRPr="00E44086">
        <w:rPr>
          <w:sz w:val="16"/>
        </w:rPr>
        <w:t xml:space="preserve">. State legislatures, boards of education, schools and parent groups should reexamine the formal curricula and assessment practices to determine the adequacy and effectiveness of their civic education programs. Strengthening the "informal curriculum." Schools should thoroughly examine the "informal curriculum," or the governance of the school community and relationships among those within it, and reform it in ways consonant with the values and principles of American constitutional democracy. </w:t>
      </w:r>
      <w:r w:rsidRPr="00E44086">
        <w:rPr>
          <w:u w:val="single"/>
        </w:rPr>
        <w:t>Expanding and enhancing teacher training</w:t>
      </w:r>
      <w:r w:rsidRPr="00E44086">
        <w:rPr>
          <w:sz w:val="16"/>
        </w:rPr>
        <w:t xml:space="preserve">. Both the pre-service and the in-service training of teachers need to be expanded and improved so that teachers are more knowledgeable about the substance or subject matter of civics and government and are more conversant with the most effective methods in the field for teaching/learning. Enlisting public support. The importance of civic education should be communicated to the general public through televised public forums, print media, and public service television announcements. Parents, civic leaders, and the media are important influences and have significant contributions to make to civic education. Benefits of a nationwide initiative. Revitalized civic education can provide significant benefits for all Americans. </w:t>
      </w:r>
      <w:r w:rsidRPr="00E44086">
        <w:rPr>
          <w:highlight w:val="cyan"/>
          <w:u w:val="single"/>
        </w:rPr>
        <w:t>A nationwide initiative can</w:t>
      </w:r>
      <w:r w:rsidRPr="00E44086">
        <w:rPr>
          <w:u w:val="single"/>
        </w:rPr>
        <w:t xml:space="preserve">: </w:t>
      </w:r>
      <w:r w:rsidRPr="00E44086">
        <w:rPr>
          <w:highlight w:val="cyan"/>
          <w:u w:val="single"/>
        </w:rPr>
        <w:t>increase understanding of the importance</w:t>
      </w:r>
      <w:r w:rsidRPr="00E44086">
        <w:rPr>
          <w:u w:val="single"/>
        </w:rPr>
        <w:t xml:space="preserve"> </w:t>
      </w:r>
      <w:proofErr w:type="gramStart"/>
      <w:r w:rsidRPr="00E44086">
        <w:rPr>
          <w:u w:val="single"/>
        </w:rPr>
        <w:t>and,relevance</w:t>
      </w:r>
      <w:proofErr w:type="gramEnd"/>
      <w:r w:rsidRPr="00E44086">
        <w:rPr>
          <w:u w:val="single"/>
        </w:rPr>
        <w:t xml:space="preserve"> </w:t>
      </w:r>
      <w:r w:rsidRPr="00E44086">
        <w:rPr>
          <w:highlight w:val="cyan"/>
          <w:u w:val="single"/>
        </w:rPr>
        <w:t>of politics</w:t>
      </w:r>
      <w:r w:rsidRPr="00E44086">
        <w:rPr>
          <w:u w:val="single"/>
        </w:rPr>
        <w:t xml:space="preserve"> and government and of civil society </w:t>
      </w:r>
      <w:r w:rsidRPr="00E44086">
        <w:rPr>
          <w:highlight w:val="cyan"/>
          <w:u w:val="single"/>
        </w:rPr>
        <w:t>to</w:t>
      </w:r>
      <w:r w:rsidRPr="00E44086">
        <w:rPr>
          <w:u w:val="single"/>
        </w:rPr>
        <w:t xml:space="preserve"> the daily lives of all </w:t>
      </w:r>
      <w:r w:rsidRPr="00E44086">
        <w:rPr>
          <w:highlight w:val="cyan"/>
          <w:u w:val="single"/>
        </w:rPr>
        <w:t>Americans,</w:t>
      </w:r>
      <w:r w:rsidRPr="00E44086">
        <w:rPr>
          <w:u w:val="single"/>
        </w:rPr>
        <w:t xml:space="preserve"> e.g., their s</w:t>
      </w:r>
      <w:r w:rsidRPr="00E44086">
        <w:rPr>
          <w:highlight w:val="cyan"/>
          <w:u w:val="single"/>
        </w:rPr>
        <w:t>afety and security,</w:t>
      </w:r>
      <w:r w:rsidRPr="00E44086">
        <w:rPr>
          <w:u w:val="single"/>
        </w:rPr>
        <w:t xml:space="preserve"> education, employment, health, recreation, and overall quality of life</w:t>
      </w:r>
      <w:r w:rsidRPr="00E44086">
        <w:rPr>
          <w:sz w:val="16"/>
        </w:rPr>
        <w:t xml:space="preserve">. promote the development of civic character by fostering recognition of public and private responsibilities and encouraging adherence to the values and principles of American constitutional democracy. </w:t>
      </w:r>
      <w:r w:rsidRPr="00E44086">
        <w:rPr>
          <w:highlight w:val="cyan"/>
          <w:u w:val="single"/>
        </w:rPr>
        <w:t>elevate the sense of civic efficacy</w:t>
      </w:r>
      <w:r w:rsidRPr="00E44086">
        <w:rPr>
          <w:u w:val="single"/>
        </w:rPr>
        <w:t xml:space="preserve">, the impact citizens can have on policies at all levels of government </w:t>
      </w:r>
      <w:r w:rsidRPr="00E44086">
        <w:rPr>
          <w:highlight w:val="cyan"/>
          <w:u w:val="single"/>
        </w:rPr>
        <w:t>and</w:t>
      </w:r>
      <w:r w:rsidRPr="00E44086">
        <w:rPr>
          <w:u w:val="single"/>
        </w:rPr>
        <w:t xml:space="preserve"> on the character and purposes of the associations and endeavors of civil society. </w:t>
      </w:r>
      <w:r w:rsidRPr="00E44086">
        <w:rPr>
          <w:highlight w:val="cyan"/>
          <w:u w:val="single"/>
        </w:rPr>
        <w:t>build upon the natural idealism</w:t>
      </w:r>
      <w:r w:rsidRPr="00E44086">
        <w:rPr>
          <w:u w:val="single"/>
        </w:rPr>
        <w:t xml:space="preserve">, energy, and hopes </w:t>
      </w:r>
      <w:r w:rsidRPr="00E44086">
        <w:rPr>
          <w:highlight w:val="cyan"/>
          <w:u w:val="single"/>
        </w:rPr>
        <w:t>of American youth</w:t>
      </w:r>
      <w:r w:rsidRPr="00E44086">
        <w:rPr>
          <w:u w:val="single"/>
        </w:rPr>
        <w:t xml:space="preserve"> to revitalize civic life.</w:t>
      </w:r>
    </w:p>
    <w:p w14:paraId="43BA4EE5" w14:textId="77777777" w:rsidR="00BB19F4" w:rsidRPr="00E44086" w:rsidRDefault="00BB19F4" w:rsidP="00BB19F4">
      <w:pPr>
        <w:rPr>
          <w:rFonts w:cstheme="minorHAnsi"/>
          <w:sz w:val="16"/>
        </w:rPr>
      </w:pPr>
    </w:p>
    <w:p w14:paraId="5D7177AA" w14:textId="77777777" w:rsidR="00BB19F4" w:rsidRPr="00E44086" w:rsidRDefault="00BB19F4" w:rsidP="00BB19F4">
      <w:pPr>
        <w:pStyle w:val="Heading4"/>
      </w:pPr>
      <w:r w:rsidRPr="00E44086">
        <w:t xml:space="preserve">Internal efficacy leads to informed citizenship </w:t>
      </w:r>
    </w:p>
    <w:p w14:paraId="650891BE" w14:textId="77777777" w:rsidR="00BB19F4" w:rsidRPr="00E44086" w:rsidRDefault="00BB19F4" w:rsidP="00BB19F4">
      <w:pPr>
        <w:rPr>
          <w:bCs/>
          <w:sz w:val="26"/>
        </w:rPr>
      </w:pPr>
      <w:r w:rsidRPr="00E44086">
        <w:rPr>
          <w:rStyle w:val="Style13ptBold"/>
        </w:rPr>
        <w:t xml:space="preserve">Pasek et al 06 </w:t>
      </w:r>
      <w:r w:rsidRPr="00E44086">
        <w:rPr>
          <w:rStyle w:val="Style13ptBold"/>
          <w:b w:val="0"/>
          <w:sz w:val="20"/>
          <w:szCs w:val="20"/>
        </w:rPr>
        <w:t>(Josh Pasek, Lauren Feldman, Daniel Romer, and Kathleen Hall Jamieson all do research Annenberg Public policy center at the University of Pennsylvania, Schools as Incubators of Democratic Participation: Building Long-Term Political Efficacy with Civic Education, http://www-tandfonline-com.proxy.lib.umich.edu/doi/full/10.1080/10888690801910526)//AP</w:t>
      </w:r>
    </w:p>
    <w:p w14:paraId="14CC0FD3" w14:textId="77777777" w:rsidR="00BB19F4" w:rsidRPr="00E44086" w:rsidRDefault="00BB19F4" w:rsidP="00BB19F4">
      <w:pPr>
        <w:rPr>
          <w:rFonts w:cstheme="minorHAnsi"/>
          <w:sz w:val="16"/>
        </w:rPr>
      </w:pPr>
      <w:r w:rsidRPr="00E44086">
        <w:rPr>
          <w:rFonts w:cstheme="minorHAnsi"/>
          <w:sz w:val="16"/>
        </w:rPr>
        <w:t xml:space="preserve">Modeling the Effects of Civic Education </w:t>
      </w:r>
      <w:r w:rsidRPr="00E44086">
        <w:rPr>
          <w:rFonts w:cstheme="minorHAnsi"/>
          <w:u w:val="single"/>
        </w:rPr>
        <w:t>Political socialization has been defined as the “developmental process by which adolescents acquire cognitions, attitudes, and behaviors relating to their political environment</w:t>
      </w:r>
      <w:r w:rsidRPr="00E44086">
        <w:rPr>
          <w:rFonts w:cstheme="minorHAnsi"/>
          <w:sz w:val="16"/>
        </w:rPr>
        <w:t xml:space="preserve">” (Atkin &amp; Gantz, 1978 </w:t>
      </w:r>
      <w:proofErr w:type="gramStart"/>
      <w:r w:rsidRPr="00E44086">
        <w:rPr>
          <w:rFonts w:cstheme="minorHAnsi"/>
          <w:sz w:val="16"/>
        </w:rPr>
        <w:t>Atkin ,</w:t>
      </w:r>
      <w:proofErr w:type="gramEnd"/>
      <w:r w:rsidRPr="00E44086">
        <w:rPr>
          <w:rFonts w:cstheme="minorHAnsi"/>
          <w:sz w:val="16"/>
        </w:rPr>
        <w:t xml:space="preserve"> C. K. , &amp; Gantz , W. ( 1978 ). Television news and political </w:t>
      </w:r>
      <w:proofErr w:type="gramStart"/>
      <w:r w:rsidRPr="00E44086">
        <w:rPr>
          <w:rFonts w:cstheme="minorHAnsi"/>
          <w:sz w:val="16"/>
        </w:rPr>
        <w:t>socialization .</w:t>
      </w:r>
      <w:proofErr w:type="gramEnd"/>
      <w:r w:rsidRPr="00E44086">
        <w:rPr>
          <w:rFonts w:cstheme="minorHAnsi"/>
          <w:sz w:val="16"/>
        </w:rPr>
        <w:t xml:space="preserve"> Public Opinion </w:t>
      </w:r>
      <w:proofErr w:type="gramStart"/>
      <w:r w:rsidRPr="00E44086">
        <w:rPr>
          <w:rFonts w:cstheme="minorHAnsi"/>
          <w:sz w:val="16"/>
        </w:rPr>
        <w:t>Quarterly ,</w:t>
      </w:r>
      <w:proofErr w:type="gramEnd"/>
      <w:r w:rsidRPr="00E44086">
        <w:rPr>
          <w:rFonts w:cstheme="minorHAnsi"/>
          <w:sz w:val="16"/>
        </w:rPr>
        <w:t xml:space="preserve"> 42 ( 2 ), 183 – 198 . [CrossRef], [Web of Science ®], [Google Scholar</w:t>
      </w:r>
      <w:proofErr w:type="gramStart"/>
      <w:r w:rsidRPr="00E44086">
        <w:rPr>
          <w:rFonts w:cstheme="minorHAnsi"/>
          <w:sz w:val="16"/>
        </w:rPr>
        <w:t>] ,</w:t>
      </w:r>
      <w:proofErr w:type="gramEnd"/>
      <w:r w:rsidRPr="00E44086">
        <w:rPr>
          <w:rFonts w:cstheme="minorHAnsi"/>
          <w:sz w:val="16"/>
        </w:rPr>
        <w:t xml:space="preserve"> p. 184). </w:t>
      </w:r>
      <w:r w:rsidRPr="00E44086">
        <w:rPr>
          <w:rFonts w:cstheme="minorHAnsi"/>
          <w:b/>
          <w:u w:val="single"/>
        </w:rPr>
        <w:t>Most studies of civic education argue for the importance of classroom experiences in adolescent political socialization by demonstrating the direct impact of a specific curriculum on discrete outcomes</w:t>
      </w:r>
      <w:r w:rsidRPr="00E44086">
        <w:rPr>
          <w:rFonts w:cstheme="minorHAnsi"/>
          <w:sz w:val="16"/>
        </w:rPr>
        <w:t xml:space="preserve">. Very few, however, have tried to unravel the complexities of this process by identifying the mechanisms via which effective civic education is expected to influence political engagement, particularly in the long-term. One exception to this is McDevitt and Kiousis (2004 </w:t>
      </w:r>
      <w:proofErr w:type="gramStart"/>
      <w:r w:rsidRPr="00E44086">
        <w:rPr>
          <w:rFonts w:cstheme="minorHAnsi"/>
          <w:sz w:val="16"/>
        </w:rPr>
        <w:t>McDevitt ,</w:t>
      </w:r>
      <w:proofErr w:type="gramEnd"/>
      <w:r w:rsidRPr="00E44086">
        <w:rPr>
          <w:rFonts w:cstheme="minorHAnsi"/>
          <w:sz w:val="16"/>
        </w:rPr>
        <w:t xml:space="preserve"> M. , &amp; Kiousis , S. ( 2004 ). Education for deliberative democracy: The long-term influence of kids voting USA (Circle Working Paper 22</w:t>
      </w:r>
      <w:proofErr w:type="gramStart"/>
      <w:r w:rsidRPr="00E44086">
        <w:rPr>
          <w:rFonts w:cstheme="minorHAnsi"/>
          <w:sz w:val="16"/>
        </w:rPr>
        <w:t>) .</w:t>
      </w:r>
      <w:proofErr w:type="gramEnd"/>
      <w:r w:rsidRPr="00E44086">
        <w:rPr>
          <w:rFonts w:cstheme="minorHAnsi"/>
          <w:sz w:val="16"/>
        </w:rPr>
        <w:t xml:space="preserve"> [Google Scholar</w:t>
      </w:r>
      <w:proofErr w:type="gramStart"/>
      <w:r w:rsidRPr="00E44086">
        <w:rPr>
          <w:rFonts w:cstheme="minorHAnsi"/>
          <w:sz w:val="16"/>
        </w:rPr>
        <w:t>] )</w:t>
      </w:r>
      <w:proofErr w:type="gramEnd"/>
      <w:r w:rsidRPr="00E44086">
        <w:rPr>
          <w:rFonts w:cstheme="minorHAnsi"/>
          <w:sz w:val="16"/>
        </w:rPr>
        <w:t xml:space="preserve">, who proposed and tested a model of deliberative democracy to explain the effect of the Kids Voting program on voting intentions. They found that </w:t>
      </w:r>
      <w:r w:rsidRPr="00E44086">
        <w:rPr>
          <w:rFonts w:cstheme="minorHAnsi"/>
          <w:u w:val="single"/>
        </w:rPr>
        <w:t>the curriculum stimulated enduring patterns of news media use and discussion, which in turn promoted opinions and orientations consistent with conventional types of political participation, such as voting</w:t>
      </w:r>
      <w:r w:rsidRPr="00E44086">
        <w:rPr>
          <w:rFonts w:cstheme="minorHAnsi"/>
          <w:sz w:val="16"/>
        </w:rPr>
        <w:t xml:space="preserve">. Because efficacy is such an important motivational variable, however, and tends to precede media use and other forms of political communication in its development (Tan, 1981 </w:t>
      </w:r>
      <w:proofErr w:type="gramStart"/>
      <w:r w:rsidRPr="00E44086">
        <w:rPr>
          <w:rFonts w:cstheme="minorHAnsi"/>
          <w:sz w:val="16"/>
        </w:rPr>
        <w:t>Tan ,</w:t>
      </w:r>
      <w:proofErr w:type="gramEnd"/>
      <w:r w:rsidRPr="00E44086">
        <w:rPr>
          <w:rFonts w:cstheme="minorHAnsi"/>
          <w:sz w:val="16"/>
        </w:rPr>
        <w:t xml:space="preserve"> A. ( 1981 ). Political participation, diffuse support and perceptions of political efficacy as predictors of mass media </w:t>
      </w:r>
      <w:proofErr w:type="gramStart"/>
      <w:r w:rsidRPr="00E44086">
        <w:rPr>
          <w:rFonts w:cstheme="minorHAnsi"/>
          <w:sz w:val="16"/>
        </w:rPr>
        <w:t>use .</w:t>
      </w:r>
      <w:proofErr w:type="gramEnd"/>
      <w:r w:rsidRPr="00E44086">
        <w:rPr>
          <w:rFonts w:cstheme="minorHAnsi"/>
          <w:sz w:val="16"/>
        </w:rPr>
        <w:t xml:space="preserve"> Communication </w:t>
      </w:r>
      <w:proofErr w:type="gramStart"/>
      <w:r w:rsidRPr="00E44086">
        <w:rPr>
          <w:rFonts w:cstheme="minorHAnsi"/>
          <w:sz w:val="16"/>
        </w:rPr>
        <w:t>Monographs ,</w:t>
      </w:r>
      <w:proofErr w:type="gramEnd"/>
      <w:r w:rsidRPr="00E44086">
        <w:rPr>
          <w:rFonts w:cstheme="minorHAnsi"/>
          <w:sz w:val="16"/>
        </w:rPr>
        <w:t xml:space="preserve"> 48 , 133 – 145 . [Taylor &amp; Francis Online], [Web of Science ®], [Google Scholar</w:t>
      </w:r>
      <w:proofErr w:type="gramStart"/>
      <w:r w:rsidRPr="00E44086">
        <w:rPr>
          <w:rFonts w:cstheme="minorHAnsi"/>
          <w:sz w:val="16"/>
        </w:rPr>
        <w:t>] )</w:t>
      </w:r>
      <w:proofErr w:type="gramEnd"/>
      <w:r w:rsidRPr="00E44086">
        <w:rPr>
          <w:rFonts w:cstheme="minorHAnsi"/>
          <w:sz w:val="16"/>
        </w:rPr>
        <w:t xml:space="preserve">, we propose an augmentation of McDevitt and Kiousis's model that includes </w:t>
      </w:r>
      <w:r w:rsidRPr="00E44086">
        <w:rPr>
          <w:rFonts w:cstheme="minorHAnsi"/>
          <w:u w:val="single"/>
        </w:rPr>
        <w:t>internal efficacy as the key link between program exposure and outcomes like campaign news attention, candidate issue knowledge, and ultimately, voting.</w:t>
      </w:r>
      <w:r w:rsidRPr="00E44086">
        <w:rPr>
          <w:rFonts w:cstheme="minorHAnsi"/>
          <w:sz w:val="16"/>
        </w:rPr>
        <w:t xml:space="preserve"> For many former Student Voices participants, the 2004 presidential election represented their first opportunity to register and vote. Whether or not these young people respond to this opportunity by attending to, learning about, and participating in the election should be influenced by their perceptions of their own ability to understand the issues, to arrive at an informed decision, and to contribute to the outcome—in other words, their sense of internal efficacy. In this view, the efficacy that is internalized through participation in the Student Voices program will provide a foundation for subsequent political involvement. Indeed, previous </w:t>
      </w:r>
      <w:r w:rsidRPr="00E44086">
        <w:rPr>
          <w:rFonts w:cstheme="minorHAnsi"/>
          <w:b/>
          <w:u w:val="single"/>
        </w:rPr>
        <w:t>research in political socialization has found a link between internal efficacy and attention to or involvement with politics</w:t>
      </w:r>
      <w:r w:rsidRPr="00E44086">
        <w:rPr>
          <w:rFonts w:cstheme="minorHAnsi"/>
          <w:sz w:val="16"/>
        </w:rPr>
        <w:t xml:space="preserve"> (Austin &amp; Nelson, 1993 </w:t>
      </w:r>
      <w:proofErr w:type="gramStart"/>
      <w:r w:rsidRPr="00E44086">
        <w:rPr>
          <w:rFonts w:cstheme="minorHAnsi"/>
          <w:sz w:val="16"/>
        </w:rPr>
        <w:t>Austin ,</w:t>
      </w:r>
      <w:proofErr w:type="gramEnd"/>
      <w:r w:rsidRPr="00E44086">
        <w:rPr>
          <w:rFonts w:cstheme="minorHAnsi"/>
          <w:sz w:val="16"/>
        </w:rPr>
        <w:t xml:space="preserve"> E. A. , &amp; Nelson , C. L. ( 1993 ). Influences of ethnicity, family communication, and media on adolescents’ socialization to U.S. </w:t>
      </w:r>
      <w:proofErr w:type="gramStart"/>
      <w:r w:rsidRPr="00E44086">
        <w:rPr>
          <w:rFonts w:cstheme="minorHAnsi"/>
          <w:sz w:val="16"/>
        </w:rPr>
        <w:t>politics .</w:t>
      </w:r>
      <w:proofErr w:type="gramEnd"/>
      <w:r w:rsidRPr="00E44086">
        <w:rPr>
          <w:rFonts w:cstheme="minorHAnsi"/>
          <w:sz w:val="16"/>
        </w:rPr>
        <w:t xml:space="preserve"> Journal of Broadcasting and Electronic </w:t>
      </w:r>
      <w:proofErr w:type="gramStart"/>
      <w:r w:rsidRPr="00E44086">
        <w:rPr>
          <w:rFonts w:cstheme="minorHAnsi"/>
          <w:sz w:val="16"/>
        </w:rPr>
        <w:t>Media ,</w:t>
      </w:r>
      <w:proofErr w:type="gramEnd"/>
      <w:r w:rsidRPr="00E44086">
        <w:rPr>
          <w:rFonts w:cstheme="minorHAnsi"/>
          <w:sz w:val="16"/>
        </w:rPr>
        <w:t xml:space="preserve"> 37 , 419 – 435 . [Taylor &amp; Francis Online], [Web of Science ®], [Google Scholar</w:t>
      </w:r>
      <w:proofErr w:type="gramStart"/>
      <w:r w:rsidRPr="00E44086">
        <w:rPr>
          <w:rFonts w:cstheme="minorHAnsi"/>
          <w:sz w:val="16"/>
        </w:rPr>
        <w:t>] ;</w:t>
      </w:r>
      <w:proofErr w:type="gramEnd"/>
      <w:r w:rsidRPr="00E44086">
        <w:rPr>
          <w:rFonts w:cstheme="minorHAnsi"/>
          <w:sz w:val="16"/>
        </w:rPr>
        <w:t xml:space="preserve"> Pinkelton &amp; Austin, 1998 Pinkelton , B. E. , &amp; Austin , E. A. ( 1998 ). Media and participation: Breaking the spiral of </w:t>
      </w:r>
      <w:proofErr w:type="gramStart"/>
      <w:r w:rsidRPr="00E44086">
        <w:rPr>
          <w:rFonts w:cstheme="minorHAnsi"/>
          <w:sz w:val="16"/>
        </w:rPr>
        <w:t>disaffection .</w:t>
      </w:r>
      <w:proofErr w:type="gramEnd"/>
      <w:r w:rsidRPr="00E44086">
        <w:rPr>
          <w:rFonts w:cstheme="minorHAnsi"/>
          <w:sz w:val="16"/>
        </w:rPr>
        <w:t xml:space="preserve"> In T. J. </w:t>
      </w:r>
      <w:proofErr w:type="gramStart"/>
      <w:r w:rsidRPr="00E44086">
        <w:rPr>
          <w:rFonts w:cstheme="minorHAnsi"/>
          <w:sz w:val="16"/>
        </w:rPr>
        <w:t>Johnson ,</w:t>
      </w:r>
      <w:proofErr w:type="gramEnd"/>
      <w:r w:rsidRPr="00E44086">
        <w:rPr>
          <w:rFonts w:cstheme="minorHAnsi"/>
          <w:sz w:val="16"/>
        </w:rPr>
        <w:t xml:space="preserve"> C. E. Hays , &amp; S. P. Hays (Eds.), Engaging the public: How government and the media can reinvigorate democracy (pp. 75 – 86 ). </w:t>
      </w:r>
      <w:proofErr w:type="gramStart"/>
      <w:r w:rsidRPr="00E44086">
        <w:rPr>
          <w:rFonts w:cstheme="minorHAnsi"/>
          <w:sz w:val="16"/>
        </w:rPr>
        <w:t>Lanham ,</w:t>
      </w:r>
      <w:proofErr w:type="gramEnd"/>
      <w:r w:rsidRPr="00E44086">
        <w:rPr>
          <w:rFonts w:cstheme="minorHAnsi"/>
          <w:sz w:val="16"/>
        </w:rPr>
        <w:t xml:space="preserve"> MD : Rowman &amp; Littlefield . [Google Scholar</w:t>
      </w:r>
      <w:proofErr w:type="gramStart"/>
      <w:r w:rsidRPr="00E44086">
        <w:rPr>
          <w:rFonts w:cstheme="minorHAnsi"/>
          <w:sz w:val="16"/>
        </w:rPr>
        <w:t>] ,</w:t>
      </w:r>
      <w:proofErr w:type="gramEnd"/>
      <w:r w:rsidRPr="00E44086">
        <w:rPr>
          <w:rFonts w:cstheme="minorHAnsi"/>
          <w:sz w:val="16"/>
        </w:rPr>
        <w:t xml:space="preserve"> 2001). Delli Carpini and Keeter (1996 Delli </w:t>
      </w:r>
      <w:proofErr w:type="gramStart"/>
      <w:r w:rsidRPr="00E44086">
        <w:rPr>
          <w:rFonts w:cstheme="minorHAnsi"/>
          <w:sz w:val="16"/>
        </w:rPr>
        <w:t>Carpini ,</w:t>
      </w:r>
      <w:proofErr w:type="gramEnd"/>
      <w:r w:rsidRPr="00E44086">
        <w:rPr>
          <w:rFonts w:cstheme="minorHAnsi"/>
          <w:sz w:val="16"/>
        </w:rPr>
        <w:t xml:space="preserve"> M. X. , &amp; Keeter , S. ( 1996 ). What Americans know about politics and why it </w:t>
      </w:r>
      <w:proofErr w:type="gramStart"/>
      <w:r w:rsidRPr="00E44086">
        <w:rPr>
          <w:rFonts w:cstheme="minorHAnsi"/>
          <w:sz w:val="16"/>
        </w:rPr>
        <w:t>matters .</w:t>
      </w:r>
      <w:proofErr w:type="gramEnd"/>
      <w:r w:rsidRPr="00E44086">
        <w:rPr>
          <w:rFonts w:cstheme="minorHAnsi"/>
          <w:sz w:val="16"/>
        </w:rPr>
        <w:t xml:space="preserve"> New </w:t>
      </w:r>
      <w:proofErr w:type="gramStart"/>
      <w:r w:rsidRPr="00E44086">
        <w:rPr>
          <w:rFonts w:cstheme="minorHAnsi"/>
          <w:sz w:val="16"/>
        </w:rPr>
        <w:t>Haven ,</w:t>
      </w:r>
      <w:proofErr w:type="gramEnd"/>
      <w:r w:rsidRPr="00E44086">
        <w:rPr>
          <w:rFonts w:cstheme="minorHAnsi"/>
          <w:sz w:val="16"/>
        </w:rPr>
        <w:t xml:space="preserve"> CT : Yale University Press . [Google Scholar</w:t>
      </w:r>
      <w:proofErr w:type="gramStart"/>
      <w:r w:rsidRPr="00E44086">
        <w:rPr>
          <w:rFonts w:cstheme="minorHAnsi"/>
          <w:sz w:val="16"/>
        </w:rPr>
        <w:t>] )</w:t>
      </w:r>
      <w:proofErr w:type="gramEnd"/>
      <w:r w:rsidRPr="00E44086">
        <w:rPr>
          <w:rFonts w:cstheme="minorHAnsi"/>
          <w:sz w:val="16"/>
        </w:rPr>
        <w:t xml:space="preserve"> demonstrated that internal efficacy motivates the acquisition of political knowledge, and this connection has been supported in research with adolescents as well (Austin &amp; Nelson, 1993 Austin , E. A. , &amp; Nelson , C. L. ( 1993 ). Influences of ethnicity, family communication, and media on adolescents’ socialization to U.S. </w:t>
      </w:r>
      <w:proofErr w:type="gramStart"/>
      <w:r w:rsidRPr="00E44086">
        <w:rPr>
          <w:rFonts w:cstheme="minorHAnsi"/>
          <w:sz w:val="16"/>
        </w:rPr>
        <w:t>politics .</w:t>
      </w:r>
      <w:proofErr w:type="gramEnd"/>
      <w:r w:rsidRPr="00E44086">
        <w:rPr>
          <w:rFonts w:cstheme="minorHAnsi"/>
          <w:sz w:val="16"/>
        </w:rPr>
        <w:t xml:space="preserve"> Journal of Broadcasting and Electronic </w:t>
      </w:r>
      <w:proofErr w:type="gramStart"/>
      <w:r w:rsidRPr="00E44086">
        <w:rPr>
          <w:rFonts w:cstheme="minorHAnsi"/>
          <w:sz w:val="16"/>
        </w:rPr>
        <w:t>Media ,</w:t>
      </w:r>
      <w:proofErr w:type="gramEnd"/>
      <w:r w:rsidRPr="00E44086">
        <w:rPr>
          <w:rFonts w:cstheme="minorHAnsi"/>
          <w:sz w:val="16"/>
        </w:rPr>
        <w:t xml:space="preserve"> 37 , 419 – 435 . [Taylor &amp; Francis Online], [Web of Science ®], [Google Scholar</w:t>
      </w:r>
      <w:proofErr w:type="gramStart"/>
      <w:r w:rsidRPr="00E44086">
        <w:rPr>
          <w:rFonts w:cstheme="minorHAnsi"/>
          <w:sz w:val="16"/>
        </w:rPr>
        <w:t>] )</w:t>
      </w:r>
      <w:proofErr w:type="gramEnd"/>
      <w:r w:rsidRPr="00E44086">
        <w:rPr>
          <w:rFonts w:cstheme="minorHAnsi"/>
          <w:sz w:val="16"/>
        </w:rPr>
        <w:t xml:space="preserve">. Among college-age students, efficacy has likewise been shown to overcome apathy toward voting and politics (Pinkelton &amp; Austin, 2004 </w:t>
      </w:r>
      <w:proofErr w:type="gramStart"/>
      <w:r w:rsidRPr="00E44086">
        <w:rPr>
          <w:rFonts w:cstheme="minorHAnsi"/>
          <w:sz w:val="16"/>
        </w:rPr>
        <w:t>Pinkelton ,</w:t>
      </w:r>
      <w:proofErr w:type="gramEnd"/>
      <w:r w:rsidRPr="00E44086">
        <w:rPr>
          <w:rFonts w:cstheme="minorHAnsi"/>
          <w:sz w:val="16"/>
        </w:rPr>
        <w:t xml:space="preserve"> B. E. , &amp; Austin , E. A. ( 2004 ). Media perceptions and public affairs apathy in the politically </w:t>
      </w:r>
      <w:proofErr w:type="gramStart"/>
      <w:r w:rsidRPr="00E44086">
        <w:rPr>
          <w:rFonts w:cstheme="minorHAnsi"/>
          <w:sz w:val="16"/>
        </w:rPr>
        <w:t>inexperienced .</w:t>
      </w:r>
      <w:proofErr w:type="gramEnd"/>
      <w:r w:rsidRPr="00E44086">
        <w:rPr>
          <w:rFonts w:cstheme="minorHAnsi"/>
          <w:sz w:val="16"/>
        </w:rPr>
        <w:t xml:space="preserve"> Mass Communication and </w:t>
      </w:r>
      <w:proofErr w:type="gramStart"/>
      <w:r w:rsidRPr="00E44086">
        <w:rPr>
          <w:rFonts w:cstheme="minorHAnsi"/>
          <w:sz w:val="16"/>
        </w:rPr>
        <w:t>Society ,</w:t>
      </w:r>
      <w:proofErr w:type="gramEnd"/>
      <w:r w:rsidRPr="00E44086">
        <w:rPr>
          <w:rFonts w:cstheme="minorHAnsi"/>
          <w:sz w:val="16"/>
        </w:rPr>
        <w:t xml:space="preserve"> 7 , 319 – 337 . [Google Scholar</w:t>
      </w:r>
      <w:proofErr w:type="gramStart"/>
      <w:r w:rsidRPr="00E44086">
        <w:rPr>
          <w:rFonts w:cstheme="minorHAnsi"/>
          <w:sz w:val="16"/>
        </w:rPr>
        <w:t>] )</w:t>
      </w:r>
      <w:proofErr w:type="gramEnd"/>
      <w:r w:rsidRPr="00E44086">
        <w:rPr>
          <w:rFonts w:cstheme="minorHAnsi"/>
          <w:sz w:val="16"/>
        </w:rPr>
        <w:t xml:space="preserve">. Guided by this empirical evidence, we therefore expected that Student Voices would have an indirect effect on participants’ long-term political attentiveness, knowledge, and voting behavior that operates through internal efficacy. Hypothesis 3: Internal efficacy will be positively associated with (a) political attentiveness, (b) knowledge of candidate positions, and (c) voting in the 2004 presidential election. </w:t>
      </w:r>
      <w:r w:rsidRPr="00E44086">
        <w:rPr>
          <w:rFonts w:cstheme="minorHAnsi"/>
          <w:u w:val="single"/>
        </w:rPr>
        <w:t>Efficacy may</w:t>
      </w:r>
      <w:r w:rsidRPr="00E44086">
        <w:rPr>
          <w:rFonts w:cstheme="minorHAnsi"/>
          <w:sz w:val="16"/>
        </w:rPr>
        <w:t xml:space="preserve"> not only </w:t>
      </w:r>
      <w:r w:rsidRPr="00E44086">
        <w:rPr>
          <w:rFonts w:cstheme="minorHAnsi"/>
          <w:u w:val="single"/>
        </w:rPr>
        <w:t>influence</w:t>
      </w:r>
      <w:r w:rsidRPr="00E44086">
        <w:rPr>
          <w:rFonts w:cstheme="minorHAnsi"/>
          <w:sz w:val="16"/>
        </w:rPr>
        <w:t xml:space="preserve"> voting directly but also indirectly via </w:t>
      </w:r>
      <w:r w:rsidRPr="00E44086">
        <w:rPr>
          <w:rFonts w:cstheme="minorHAnsi"/>
          <w:u w:val="single"/>
        </w:rPr>
        <w:t>political attentiveness and knowledge</w:t>
      </w:r>
      <w:r w:rsidRPr="00E44086">
        <w:rPr>
          <w:rFonts w:cstheme="minorHAnsi"/>
          <w:sz w:val="16"/>
        </w:rPr>
        <w:t xml:space="preserve">. </w:t>
      </w:r>
      <w:r w:rsidRPr="00E44086">
        <w:rPr>
          <w:rFonts w:cstheme="minorHAnsi"/>
          <w:u w:val="single"/>
        </w:rPr>
        <w:t>The news media provide young adults with a significant source of candidate information and political knowledge</w:t>
      </w:r>
      <w:r w:rsidRPr="00E44086">
        <w:rPr>
          <w:rFonts w:cstheme="minorHAnsi"/>
          <w:sz w:val="16"/>
        </w:rPr>
        <w:t xml:space="preserve">. Chaffee and Schleuder (1986 </w:t>
      </w:r>
      <w:proofErr w:type="gramStart"/>
      <w:r w:rsidRPr="00E44086">
        <w:rPr>
          <w:rFonts w:cstheme="minorHAnsi"/>
          <w:sz w:val="16"/>
        </w:rPr>
        <w:t>Chaffee ,</w:t>
      </w:r>
      <w:proofErr w:type="gramEnd"/>
      <w:r w:rsidRPr="00E44086">
        <w:rPr>
          <w:rFonts w:cstheme="minorHAnsi"/>
          <w:sz w:val="16"/>
        </w:rPr>
        <w:t xml:space="preserve"> S. H. , &amp; Schleuder , J. ( 1986 ). Measurement and effects of attention to media </w:t>
      </w:r>
      <w:proofErr w:type="gramStart"/>
      <w:r w:rsidRPr="00E44086">
        <w:rPr>
          <w:rFonts w:cstheme="minorHAnsi"/>
          <w:sz w:val="16"/>
        </w:rPr>
        <w:t>news .</w:t>
      </w:r>
      <w:proofErr w:type="gramEnd"/>
      <w:r w:rsidRPr="00E44086">
        <w:rPr>
          <w:rFonts w:cstheme="minorHAnsi"/>
          <w:sz w:val="16"/>
        </w:rPr>
        <w:t xml:space="preserve"> Human Communication </w:t>
      </w:r>
      <w:proofErr w:type="gramStart"/>
      <w:r w:rsidRPr="00E44086">
        <w:rPr>
          <w:rFonts w:cstheme="minorHAnsi"/>
          <w:sz w:val="16"/>
        </w:rPr>
        <w:t>Research ,</w:t>
      </w:r>
      <w:proofErr w:type="gramEnd"/>
      <w:r w:rsidRPr="00E44086">
        <w:rPr>
          <w:rFonts w:cstheme="minorHAnsi"/>
          <w:sz w:val="16"/>
        </w:rPr>
        <w:t xml:space="preserve"> 13 , 76 – 107 . [CrossRef], [Web of Science ®], [Google Scholar</w:t>
      </w:r>
      <w:proofErr w:type="gramStart"/>
      <w:r w:rsidRPr="00E44086">
        <w:rPr>
          <w:rFonts w:cstheme="minorHAnsi"/>
          <w:sz w:val="16"/>
        </w:rPr>
        <w:t>] )</w:t>
      </w:r>
      <w:proofErr w:type="gramEnd"/>
      <w:r w:rsidRPr="00E44086">
        <w:rPr>
          <w:rFonts w:cstheme="minorHAnsi"/>
          <w:sz w:val="16"/>
        </w:rPr>
        <w:t xml:space="preserve">, for example, used panel data to show that news </w:t>
      </w:r>
      <w:r w:rsidRPr="00E44086">
        <w:rPr>
          <w:rFonts w:cstheme="minorHAnsi"/>
          <w:u w:val="single"/>
        </w:rPr>
        <w:t>attention is related to increases in adolescent political knowledge over the course of an election campaign.</w:t>
      </w:r>
      <w:r w:rsidRPr="00E44086">
        <w:rPr>
          <w:rFonts w:cstheme="minorHAnsi"/>
          <w:sz w:val="16"/>
        </w:rPr>
        <w:t xml:space="preserve"> </w:t>
      </w:r>
      <w:r w:rsidRPr="00E44086">
        <w:rPr>
          <w:rFonts w:cstheme="minorHAnsi"/>
          <w:u w:val="single"/>
        </w:rPr>
        <w:t>Earlier studies, also using panel data, demonstrated a causal effect of prior news use on young people's subsequent knowledge about election campaigns and current events</w:t>
      </w:r>
      <w:r w:rsidRPr="00E44086">
        <w:rPr>
          <w:rFonts w:cstheme="minorHAnsi"/>
          <w:sz w:val="16"/>
        </w:rPr>
        <w:t xml:space="preserve"> (Atkin &amp; Gantz, 1978 </w:t>
      </w:r>
      <w:proofErr w:type="gramStart"/>
      <w:r w:rsidRPr="00E44086">
        <w:rPr>
          <w:rFonts w:cstheme="minorHAnsi"/>
          <w:sz w:val="16"/>
        </w:rPr>
        <w:t>Atkin ,</w:t>
      </w:r>
      <w:proofErr w:type="gramEnd"/>
      <w:r w:rsidRPr="00E44086">
        <w:rPr>
          <w:rFonts w:cstheme="minorHAnsi"/>
          <w:sz w:val="16"/>
        </w:rPr>
        <w:t xml:space="preserve"> C. K. , &amp; Gantz , W. ( 1978 ). Television news and political </w:t>
      </w:r>
      <w:proofErr w:type="gramStart"/>
      <w:r w:rsidRPr="00E44086">
        <w:rPr>
          <w:rFonts w:cstheme="minorHAnsi"/>
          <w:sz w:val="16"/>
        </w:rPr>
        <w:t>socialization .</w:t>
      </w:r>
      <w:proofErr w:type="gramEnd"/>
      <w:r w:rsidRPr="00E44086">
        <w:rPr>
          <w:rFonts w:cstheme="minorHAnsi"/>
          <w:sz w:val="16"/>
        </w:rPr>
        <w:t xml:space="preserve"> Public Opinion </w:t>
      </w:r>
      <w:proofErr w:type="gramStart"/>
      <w:r w:rsidRPr="00E44086">
        <w:rPr>
          <w:rFonts w:cstheme="minorHAnsi"/>
          <w:sz w:val="16"/>
        </w:rPr>
        <w:t>Quarterly ,</w:t>
      </w:r>
      <w:proofErr w:type="gramEnd"/>
      <w:r w:rsidRPr="00E44086">
        <w:rPr>
          <w:rFonts w:cstheme="minorHAnsi"/>
          <w:sz w:val="16"/>
        </w:rPr>
        <w:t xml:space="preserve"> 42 ( 2 ), 183 – 198 . [CrossRef], [Web of Science ®], [Google Scholar</w:t>
      </w:r>
      <w:proofErr w:type="gramStart"/>
      <w:r w:rsidRPr="00E44086">
        <w:rPr>
          <w:rFonts w:cstheme="minorHAnsi"/>
          <w:sz w:val="16"/>
        </w:rPr>
        <w:t>] ;</w:t>
      </w:r>
      <w:proofErr w:type="gramEnd"/>
      <w:r w:rsidRPr="00E44086">
        <w:rPr>
          <w:rFonts w:cstheme="minorHAnsi"/>
          <w:sz w:val="16"/>
        </w:rPr>
        <w:t xml:space="preserve"> Chaffee, 1977 Chaffee , S. H. ( 1977 ). Mass communication and political </w:t>
      </w:r>
      <w:proofErr w:type="gramStart"/>
      <w:r w:rsidRPr="00E44086">
        <w:rPr>
          <w:rFonts w:cstheme="minorHAnsi"/>
          <w:sz w:val="16"/>
        </w:rPr>
        <w:t>socialization .</w:t>
      </w:r>
      <w:proofErr w:type="gramEnd"/>
      <w:r w:rsidRPr="00E44086">
        <w:rPr>
          <w:rFonts w:cstheme="minorHAnsi"/>
          <w:sz w:val="16"/>
        </w:rPr>
        <w:t xml:space="preserve"> In R. Renshon (Ed.), Handbook of political socialization (pp. 348 – </w:t>
      </w:r>
      <w:proofErr w:type="gramStart"/>
      <w:r w:rsidRPr="00E44086">
        <w:rPr>
          <w:rFonts w:cstheme="minorHAnsi"/>
          <w:sz w:val="16"/>
        </w:rPr>
        <w:t>371 )</w:t>
      </w:r>
      <w:proofErr w:type="gramEnd"/>
      <w:r w:rsidRPr="00E44086">
        <w:rPr>
          <w:rFonts w:cstheme="minorHAnsi"/>
          <w:sz w:val="16"/>
        </w:rPr>
        <w:t xml:space="preserve">. New </w:t>
      </w:r>
      <w:proofErr w:type="gramStart"/>
      <w:r w:rsidRPr="00E44086">
        <w:rPr>
          <w:rFonts w:cstheme="minorHAnsi"/>
          <w:sz w:val="16"/>
        </w:rPr>
        <w:t>York :</w:t>
      </w:r>
      <w:proofErr w:type="gramEnd"/>
      <w:r w:rsidRPr="00E44086">
        <w:rPr>
          <w:rFonts w:cstheme="minorHAnsi"/>
          <w:sz w:val="16"/>
        </w:rPr>
        <w:t xml:space="preserve"> Free Press . [Google Scholar</w:t>
      </w:r>
      <w:proofErr w:type="gramStart"/>
      <w:r w:rsidRPr="00E44086">
        <w:rPr>
          <w:rFonts w:cstheme="minorHAnsi"/>
          <w:sz w:val="16"/>
        </w:rPr>
        <w:t>] ;</w:t>
      </w:r>
      <w:proofErr w:type="gramEnd"/>
      <w:r w:rsidRPr="00E44086">
        <w:rPr>
          <w:rFonts w:cstheme="minorHAnsi"/>
          <w:sz w:val="16"/>
        </w:rPr>
        <w:t xml:space="preserve"> Chaffee et al., 1970 Chaffee , S. H. , Ward , L. S. , &amp; Tipton , L. P. ( 1970 ). Mass communication and political </w:t>
      </w:r>
      <w:proofErr w:type="gramStart"/>
      <w:r w:rsidRPr="00E44086">
        <w:rPr>
          <w:rFonts w:cstheme="minorHAnsi"/>
          <w:sz w:val="16"/>
        </w:rPr>
        <w:t>socialization .</w:t>
      </w:r>
      <w:proofErr w:type="gramEnd"/>
      <w:r w:rsidRPr="00E44086">
        <w:rPr>
          <w:rFonts w:cstheme="minorHAnsi"/>
          <w:sz w:val="16"/>
        </w:rPr>
        <w:t xml:space="preserve"> Journalism </w:t>
      </w:r>
      <w:proofErr w:type="gramStart"/>
      <w:r w:rsidRPr="00E44086">
        <w:rPr>
          <w:rFonts w:cstheme="minorHAnsi"/>
          <w:sz w:val="16"/>
        </w:rPr>
        <w:t>Quarterly ,</w:t>
      </w:r>
      <w:proofErr w:type="gramEnd"/>
      <w:r w:rsidRPr="00E44086">
        <w:rPr>
          <w:rFonts w:cstheme="minorHAnsi"/>
          <w:sz w:val="16"/>
        </w:rPr>
        <w:t xml:space="preserve"> 47 , 647 – 659, 666 . [CrossRef], [Web of Science ®], [Google Scholar</w:t>
      </w:r>
      <w:proofErr w:type="gramStart"/>
      <w:r w:rsidRPr="00E44086">
        <w:rPr>
          <w:rFonts w:cstheme="minorHAnsi"/>
          <w:sz w:val="16"/>
        </w:rPr>
        <w:t>] ;</w:t>
      </w:r>
      <w:proofErr w:type="gramEnd"/>
      <w:r w:rsidRPr="00E44086">
        <w:rPr>
          <w:rFonts w:cstheme="minorHAnsi"/>
          <w:sz w:val="16"/>
        </w:rPr>
        <w:t xml:space="preserve"> Hawkins et al., 1975 Hawkins , R. , Pingree , S. , &amp; Roberts , D. (1975). Watergate and political socialization. American Politics </w:t>
      </w:r>
      <w:proofErr w:type="gramStart"/>
      <w:r w:rsidRPr="00E44086">
        <w:rPr>
          <w:rFonts w:cstheme="minorHAnsi"/>
          <w:sz w:val="16"/>
        </w:rPr>
        <w:t>Quarterly ,</w:t>
      </w:r>
      <w:proofErr w:type="gramEnd"/>
      <w:r w:rsidRPr="00E44086">
        <w:rPr>
          <w:rFonts w:cstheme="minorHAnsi"/>
          <w:sz w:val="16"/>
        </w:rPr>
        <w:t xml:space="preserve"> 3, 406–422. [CrossRef], [Google Scholar</w:t>
      </w:r>
      <w:proofErr w:type="gramStart"/>
      <w:r w:rsidRPr="00E44086">
        <w:rPr>
          <w:rFonts w:cstheme="minorHAnsi"/>
          <w:sz w:val="16"/>
        </w:rPr>
        <w:t>] )</w:t>
      </w:r>
      <w:proofErr w:type="gramEnd"/>
      <w:r w:rsidRPr="00E44086">
        <w:rPr>
          <w:rFonts w:cstheme="minorHAnsi"/>
          <w:sz w:val="16"/>
        </w:rPr>
        <w:t xml:space="preserve">. Somewhat more recently, Eveland, McLeod, and Horowitz (1998 Eveland </w:t>
      </w:r>
      <w:proofErr w:type="gramStart"/>
      <w:r w:rsidRPr="00E44086">
        <w:rPr>
          <w:rFonts w:cstheme="minorHAnsi"/>
          <w:sz w:val="16"/>
        </w:rPr>
        <w:t>Jr. ,</w:t>
      </w:r>
      <w:proofErr w:type="gramEnd"/>
      <w:r w:rsidRPr="00E44086">
        <w:rPr>
          <w:rFonts w:cstheme="minorHAnsi"/>
          <w:sz w:val="16"/>
        </w:rPr>
        <w:t xml:space="preserve"> W. P. , McLeod , J. M. , &amp; Horowitz , E. M. ( 1998 ). Communication and age in childhood political socialization: An interactive model of political </w:t>
      </w:r>
      <w:proofErr w:type="gramStart"/>
      <w:r w:rsidRPr="00E44086">
        <w:rPr>
          <w:rFonts w:cstheme="minorHAnsi"/>
          <w:sz w:val="16"/>
        </w:rPr>
        <w:t>development .</w:t>
      </w:r>
      <w:proofErr w:type="gramEnd"/>
      <w:r w:rsidRPr="00E44086">
        <w:rPr>
          <w:rFonts w:cstheme="minorHAnsi"/>
          <w:sz w:val="16"/>
        </w:rPr>
        <w:t xml:space="preserve"> Journalism and Mass Communication </w:t>
      </w:r>
      <w:proofErr w:type="gramStart"/>
      <w:r w:rsidRPr="00E44086">
        <w:rPr>
          <w:rFonts w:cstheme="minorHAnsi"/>
          <w:sz w:val="16"/>
        </w:rPr>
        <w:t>Quarterly ,</w:t>
      </w:r>
      <w:proofErr w:type="gramEnd"/>
      <w:r w:rsidRPr="00E44086">
        <w:rPr>
          <w:rFonts w:cstheme="minorHAnsi"/>
          <w:sz w:val="16"/>
        </w:rPr>
        <w:t xml:space="preserve"> 75 ( 4 ), 699 – 719 . [CrossRef], [Google Scholar</w:t>
      </w:r>
      <w:proofErr w:type="gramStart"/>
      <w:r w:rsidRPr="00E44086">
        <w:rPr>
          <w:rFonts w:cstheme="minorHAnsi"/>
          <w:sz w:val="16"/>
        </w:rPr>
        <w:t>] )</w:t>
      </w:r>
      <w:proofErr w:type="gramEnd"/>
      <w:r w:rsidRPr="00E44086">
        <w:rPr>
          <w:rFonts w:cstheme="minorHAnsi"/>
          <w:sz w:val="16"/>
        </w:rPr>
        <w:t xml:space="preserve"> </w:t>
      </w:r>
      <w:r w:rsidRPr="00E44086">
        <w:rPr>
          <w:rFonts w:cstheme="minorHAnsi"/>
          <w:u w:val="single"/>
        </w:rPr>
        <w:t>provide correlational evidence for an association between high school students’ campaign media attention and political knowledge. In turn, the more informed citizens are, the better able they are to participate in politics, thus contributing to an empirical connection between political knowledge and voting</w:t>
      </w:r>
      <w:r w:rsidRPr="00E44086">
        <w:rPr>
          <w:rFonts w:cstheme="minorHAnsi"/>
          <w:sz w:val="16"/>
        </w:rPr>
        <w:t xml:space="preserve"> (Delli Carpini &amp; Keeter, 1996 Delli </w:t>
      </w:r>
      <w:proofErr w:type="gramStart"/>
      <w:r w:rsidRPr="00E44086">
        <w:rPr>
          <w:rFonts w:cstheme="minorHAnsi"/>
          <w:sz w:val="16"/>
        </w:rPr>
        <w:t>Carpini ,</w:t>
      </w:r>
      <w:proofErr w:type="gramEnd"/>
      <w:r w:rsidRPr="00E44086">
        <w:rPr>
          <w:rFonts w:cstheme="minorHAnsi"/>
          <w:sz w:val="16"/>
        </w:rPr>
        <w:t xml:space="preserve"> M. X. , &amp; Keeter , S. ( 1996 ). What Americans know about politics and why it </w:t>
      </w:r>
      <w:proofErr w:type="gramStart"/>
      <w:r w:rsidRPr="00E44086">
        <w:rPr>
          <w:rFonts w:cstheme="minorHAnsi"/>
          <w:sz w:val="16"/>
        </w:rPr>
        <w:t>matters .</w:t>
      </w:r>
      <w:proofErr w:type="gramEnd"/>
      <w:r w:rsidRPr="00E44086">
        <w:rPr>
          <w:rFonts w:cstheme="minorHAnsi"/>
          <w:sz w:val="16"/>
        </w:rPr>
        <w:t xml:space="preserve"> New </w:t>
      </w:r>
      <w:proofErr w:type="gramStart"/>
      <w:r w:rsidRPr="00E44086">
        <w:rPr>
          <w:rFonts w:cstheme="minorHAnsi"/>
          <w:sz w:val="16"/>
        </w:rPr>
        <w:t>Haven ,</w:t>
      </w:r>
      <w:proofErr w:type="gramEnd"/>
      <w:r w:rsidRPr="00E44086">
        <w:rPr>
          <w:rFonts w:cstheme="minorHAnsi"/>
          <w:sz w:val="16"/>
        </w:rPr>
        <w:t xml:space="preserve"> CT : Yale University Press . [Google Scholar</w:t>
      </w:r>
      <w:proofErr w:type="gramStart"/>
      <w:r w:rsidRPr="00E44086">
        <w:rPr>
          <w:rFonts w:cstheme="minorHAnsi"/>
          <w:sz w:val="16"/>
        </w:rPr>
        <w:t>] )</w:t>
      </w:r>
      <w:proofErr w:type="gramEnd"/>
      <w:r w:rsidRPr="00E44086">
        <w:rPr>
          <w:rFonts w:cstheme="minorHAnsi"/>
          <w:sz w:val="16"/>
        </w:rPr>
        <w:t xml:space="preserve">. A path linking news attention to voting via knowledge has likewise been supported in the literature (McLeod et al., 1999 </w:t>
      </w:r>
      <w:proofErr w:type="gramStart"/>
      <w:r w:rsidRPr="00E44086">
        <w:rPr>
          <w:rFonts w:cstheme="minorHAnsi"/>
          <w:sz w:val="16"/>
        </w:rPr>
        <w:t>McLeod ,</w:t>
      </w:r>
      <w:proofErr w:type="gramEnd"/>
      <w:r w:rsidRPr="00E44086">
        <w:rPr>
          <w:rFonts w:cstheme="minorHAnsi"/>
          <w:sz w:val="16"/>
        </w:rPr>
        <w:t xml:space="preserve"> J. M. , Scheufele , D. A. , &amp; Moy , P. ( 1999 ). Community, communication, and participation: The role of mass media and interpersonal discussion in local political </w:t>
      </w:r>
      <w:proofErr w:type="gramStart"/>
      <w:r w:rsidRPr="00E44086">
        <w:rPr>
          <w:rFonts w:cstheme="minorHAnsi"/>
          <w:sz w:val="16"/>
        </w:rPr>
        <w:t>participation .</w:t>
      </w:r>
      <w:proofErr w:type="gramEnd"/>
      <w:r w:rsidRPr="00E44086">
        <w:rPr>
          <w:rFonts w:cstheme="minorHAnsi"/>
          <w:sz w:val="16"/>
        </w:rPr>
        <w:t xml:space="preserve"> Political </w:t>
      </w:r>
      <w:proofErr w:type="gramStart"/>
      <w:r w:rsidRPr="00E44086">
        <w:rPr>
          <w:rFonts w:cstheme="minorHAnsi"/>
          <w:sz w:val="16"/>
        </w:rPr>
        <w:t>Communication ,</w:t>
      </w:r>
      <w:proofErr w:type="gramEnd"/>
      <w:r w:rsidRPr="00E44086">
        <w:rPr>
          <w:rFonts w:cstheme="minorHAnsi"/>
          <w:sz w:val="16"/>
        </w:rPr>
        <w:t xml:space="preserve"> 16 ( 3 ), 315 – 336 . [Taylor &amp; Francis Online], [Web of Science ®], [Google Scholar</w:t>
      </w:r>
      <w:proofErr w:type="gramStart"/>
      <w:r w:rsidRPr="00E44086">
        <w:rPr>
          <w:rFonts w:cstheme="minorHAnsi"/>
          <w:sz w:val="16"/>
        </w:rPr>
        <w:t>] )</w:t>
      </w:r>
      <w:proofErr w:type="gramEnd"/>
      <w:r w:rsidRPr="00E44086">
        <w:rPr>
          <w:rFonts w:cstheme="minorHAnsi"/>
          <w:sz w:val="16"/>
        </w:rPr>
        <w:t xml:space="preserve">. Attention to politics in the news has also been found to exert direct influences on electoral engagement (Eveland &amp; Scheufele, 2000 Eveland </w:t>
      </w:r>
      <w:proofErr w:type="gramStart"/>
      <w:r w:rsidRPr="00E44086">
        <w:rPr>
          <w:rFonts w:cstheme="minorHAnsi"/>
          <w:sz w:val="16"/>
        </w:rPr>
        <w:t>Jr. ,</w:t>
      </w:r>
      <w:proofErr w:type="gramEnd"/>
      <w:r w:rsidRPr="00E44086">
        <w:rPr>
          <w:rFonts w:cstheme="minorHAnsi"/>
          <w:sz w:val="16"/>
        </w:rPr>
        <w:t xml:space="preserve"> W. P. , &amp; Scheufele , D. A. ( 2000 ). Connecting news media use with gaps in knowledge and </w:t>
      </w:r>
      <w:proofErr w:type="gramStart"/>
      <w:r w:rsidRPr="00E44086">
        <w:rPr>
          <w:rFonts w:cstheme="minorHAnsi"/>
          <w:sz w:val="16"/>
        </w:rPr>
        <w:t>participation .</w:t>
      </w:r>
      <w:proofErr w:type="gramEnd"/>
      <w:r w:rsidRPr="00E44086">
        <w:rPr>
          <w:rFonts w:cstheme="minorHAnsi"/>
          <w:sz w:val="16"/>
        </w:rPr>
        <w:t xml:space="preserve"> Political </w:t>
      </w:r>
      <w:proofErr w:type="gramStart"/>
      <w:r w:rsidRPr="00E44086">
        <w:rPr>
          <w:rFonts w:cstheme="minorHAnsi"/>
          <w:sz w:val="16"/>
        </w:rPr>
        <w:t>Communication ,</w:t>
      </w:r>
      <w:proofErr w:type="gramEnd"/>
      <w:r w:rsidRPr="00E44086">
        <w:rPr>
          <w:rFonts w:cstheme="minorHAnsi"/>
          <w:sz w:val="16"/>
        </w:rPr>
        <w:t xml:space="preserve"> 17 , 215 – 237 . [Taylor &amp; Francis Online], [Web of Science ®], [Google Scholar</w:t>
      </w:r>
      <w:proofErr w:type="gramStart"/>
      <w:r w:rsidRPr="00E44086">
        <w:rPr>
          <w:rFonts w:cstheme="minorHAnsi"/>
          <w:sz w:val="16"/>
        </w:rPr>
        <w:t>] ;</w:t>
      </w:r>
      <w:proofErr w:type="gramEnd"/>
      <w:r w:rsidRPr="00E44086">
        <w:rPr>
          <w:rFonts w:cstheme="minorHAnsi"/>
          <w:sz w:val="16"/>
        </w:rPr>
        <w:t xml:space="preserve"> McLeod et al., 1996 McLeod , J. M. , Guo , Z. , Daily , K. , Steele , C. A. , Huang , H. , Horowitz , E. et al. ( 1996 ). The impact of traditional and nontraditional media forms in the 1992 presidential </w:t>
      </w:r>
      <w:proofErr w:type="gramStart"/>
      <w:r w:rsidRPr="00E44086">
        <w:rPr>
          <w:rFonts w:cstheme="minorHAnsi"/>
          <w:sz w:val="16"/>
        </w:rPr>
        <w:t>election .</w:t>
      </w:r>
      <w:proofErr w:type="gramEnd"/>
      <w:r w:rsidRPr="00E44086">
        <w:rPr>
          <w:rFonts w:cstheme="minorHAnsi"/>
          <w:sz w:val="16"/>
        </w:rPr>
        <w:t xml:space="preserve"> Journalism and Mass Communication </w:t>
      </w:r>
      <w:proofErr w:type="gramStart"/>
      <w:r w:rsidRPr="00E44086">
        <w:rPr>
          <w:rFonts w:cstheme="minorHAnsi"/>
          <w:sz w:val="16"/>
        </w:rPr>
        <w:t>Quarterly ,</w:t>
      </w:r>
      <w:proofErr w:type="gramEnd"/>
      <w:r w:rsidRPr="00E44086">
        <w:rPr>
          <w:rFonts w:cstheme="minorHAnsi"/>
          <w:sz w:val="16"/>
        </w:rPr>
        <w:t xml:space="preserve"> 73 ( 2 ), 401 – 416 . [Google Scholar</w:t>
      </w:r>
      <w:proofErr w:type="gramStart"/>
      <w:r w:rsidRPr="00E44086">
        <w:rPr>
          <w:rFonts w:cstheme="minorHAnsi"/>
          <w:sz w:val="16"/>
        </w:rPr>
        <w:t>] ;</w:t>
      </w:r>
      <w:proofErr w:type="gramEnd"/>
      <w:r w:rsidRPr="00E44086">
        <w:rPr>
          <w:rFonts w:cstheme="minorHAnsi"/>
          <w:sz w:val="16"/>
        </w:rPr>
        <w:t xml:space="preserve"> McLeod et al., 1999 McLeod , J. M. , Scheufele , D. A. , &amp; Moy , P. ( 1999 ). Community, communication, and participation: The role of mass media and interpersonal discussion in local political </w:t>
      </w:r>
      <w:proofErr w:type="gramStart"/>
      <w:r w:rsidRPr="00E44086">
        <w:rPr>
          <w:rFonts w:cstheme="minorHAnsi"/>
          <w:sz w:val="16"/>
        </w:rPr>
        <w:t>participation .</w:t>
      </w:r>
      <w:proofErr w:type="gramEnd"/>
      <w:r w:rsidRPr="00E44086">
        <w:rPr>
          <w:rFonts w:cstheme="minorHAnsi"/>
          <w:sz w:val="16"/>
        </w:rPr>
        <w:t xml:space="preserve"> Political </w:t>
      </w:r>
      <w:proofErr w:type="gramStart"/>
      <w:r w:rsidRPr="00E44086">
        <w:rPr>
          <w:rFonts w:cstheme="minorHAnsi"/>
          <w:sz w:val="16"/>
        </w:rPr>
        <w:t>Communication ,</w:t>
      </w:r>
      <w:proofErr w:type="gramEnd"/>
      <w:r w:rsidRPr="00E44086">
        <w:rPr>
          <w:rFonts w:cstheme="minorHAnsi"/>
          <w:sz w:val="16"/>
        </w:rPr>
        <w:t xml:space="preserve"> 16 ( 3 ), 315 – 336 . [Taylor &amp; Francis Online], [Web of Science ®], [Google Scholar</w:t>
      </w:r>
      <w:proofErr w:type="gramStart"/>
      <w:r w:rsidRPr="00E44086">
        <w:rPr>
          <w:rFonts w:cstheme="minorHAnsi"/>
          <w:sz w:val="16"/>
        </w:rPr>
        <w:t>] ;</w:t>
      </w:r>
      <w:proofErr w:type="gramEnd"/>
      <w:r w:rsidRPr="00E44086">
        <w:rPr>
          <w:rFonts w:cstheme="minorHAnsi"/>
          <w:sz w:val="16"/>
        </w:rPr>
        <w:t xml:space="preserve"> Nisbet &amp; Scheufele, 2004 Nisbet , M. C. , &amp; Scheufele , D. A. ( 2004 ). Political talk as a catalyst for online </w:t>
      </w:r>
      <w:proofErr w:type="gramStart"/>
      <w:r w:rsidRPr="00E44086">
        <w:rPr>
          <w:rFonts w:cstheme="minorHAnsi"/>
          <w:sz w:val="16"/>
        </w:rPr>
        <w:t>citizenship .</w:t>
      </w:r>
      <w:proofErr w:type="gramEnd"/>
      <w:r w:rsidRPr="00E44086">
        <w:rPr>
          <w:rFonts w:cstheme="minorHAnsi"/>
          <w:sz w:val="16"/>
        </w:rPr>
        <w:t xml:space="preserve"> Journalism and Mass Communication </w:t>
      </w:r>
      <w:proofErr w:type="gramStart"/>
      <w:r w:rsidRPr="00E44086">
        <w:rPr>
          <w:rFonts w:cstheme="minorHAnsi"/>
          <w:sz w:val="16"/>
        </w:rPr>
        <w:t>Quarterly ,</w:t>
      </w:r>
      <w:proofErr w:type="gramEnd"/>
      <w:r w:rsidRPr="00E44086">
        <w:rPr>
          <w:rFonts w:cstheme="minorHAnsi"/>
          <w:sz w:val="16"/>
        </w:rPr>
        <w:t xml:space="preserve"> 81 , 877 – 895 . [CrossRef], [Web of Science ®], [Google Scholar</w:t>
      </w:r>
      <w:proofErr w:type="gramStart"/>
      <w:r w:rsidRPr="00E44086">
        <w:rPr>
          <w:rFonts w:cstheme="minorHAnsi"/>
          <w:sz w:val="16"/>
        </w:rPr>
        <w:t>] ;</w:t>
      </w:r>
      <w:proofErr w:type="gramEnd"/>
      <w:r w:rsidRPr="00E44086">
        <w:rPr>
          <w:rFonts w:cstheme="minorHAnsi"/>
          <w:sz w:val="16"/>
        </w:rPr>
        <w:t xml:space="preserve"> Pinkelton &amp; Austin, 2001 Pinkelton , B. E. , &amp; Austin , E. A. ( 2001 ). Individual motivations, percieved media importance, and political </w:t>
      </w:r>
      <w:proofErr w:type="gramStart"/>
      <w:r w:rsidRPr="00E44086">
        <w:rPr>
          <w:rFonts w:cstheme="minorHAnsi"/>
          <w:sz w:val="16"/>
        </w:rPr>
        <w:t>disaffection .</w:t>
      </w:r>
      <w:proofErr w:type="gramEnd"/>
      <w:r w:rsidRPr="00E44086">
        <w:rPr>
          <w:rFonts w:cstheme="minorHAnsi"/>
          <w:sz w:val="16"/>
        </w:rPr>
        <w:t xml:space="preserve"> Political </w:t>
      </w:r>
      <w:proofErr w:type="gramStart"/>
      <w:r w:rsidRPr="00E44086">
        <w:rPr>
          <w:rFonts w:cstheme="minorHAnsi"/>
          <w:sz w:val="16"/>
        </w:rPr>
        <w:t>Communication ,</w:t>
      </w:r>
      <w:proofErr w:type="gramEnd"/>
      <w:r w:rsidRPr="00E44086">
        <w:rPr>
          <w:rFonts w:cstheme="minorHAnsi"/>
          <w:sz w:val="16"/>
        </w:rPr>
        <w:t xml:space="preserve"> 18 , 321 – 334 . [Google Scholar</w:t>
      </w:r>
      <w:proofErr w:type="gramStart"/>
      <w:r w:rsidRPr="00E44086">
        <w:rPr>
          <w:rFonts w:cstheme="minorHAnsi"/>
          <w:sz w:val="16"/>
        </w:rPr>
        <w:t>] )</w:t>
      </w:r>
      <w:proofErr w:type="gramEnd"/>
      <w:r w:rsidRPr="00E44086">
        <w:rPr>
          <w:rFonts w:cstheme="minorHAnsi"/>
          <w:sz w:val="16"/>
        </w:rPr>
        <w:t xml:space="preserve">. Even among teenagers, newspaper reading has been linked to anticipated political participation (Garramone &amp; Atkin, 1986 </w:t>
      </w:r>
      <w:proofErr w:type="gramStart"/>
      <w:r w:rsidRPr="00E44086">
        <w:rPr>
          <w:rFonts w:cstheme="minorHAnsi"/>
          <w:sz w:val="16"/>
        </w:rPr>
        <w:t>Garramone ,</w:t>
      </w:r>
      <w:proofErr w:type="gramEnd"/>
      <w:r w:rsidRPr="00E44086">
        <w:rPr>
          <w:rFonts w:cstheme="minorHAnsi"/>
          <w:sz w:val="16"/>
        </w:rPr>
        <w:t xml:space="preserve"> G. M. , &amp; Atkin , C. K. ( 1986 ). Mass communication and political socialization: Specifying the </w:t>
      </w:r>
      <w:proofErr w:type="gramStart"/>
      <w:r w:rsidRPr="00E44086">
        <w:rPr>
          <w:rFonts w:cstheme="minorHAnsi"/>
          <w:sz w:val="16"/>
        </w:rPr>
        <w:t>effects .</w:t>
      </w:r>
      <w:proofErr w:type="gramEnd"/>
      <w:r w:rsidRPr="00E44086">
        <w:rPr>
          <w:rFonts w:cstheme="minorHAnsi"/>
          <w:sz w:val="16"/>
        </w:rPr>
        <w:t xml:space="preserve"> The Public Opinion </w:t>
      </w:r>
      <w:proofErr w:type="gramStart"/>
      <w:r w:rsidRPr="00E44086">
        <w:rPr>
          <w:rFonts w:cstheme="minorHAnsi"/>
          <w:sz w:val="16"/>
        </w:rPr>
        <w:t>Quarterly ,</w:t>
      </w:r>
      <w:proofErr w:type="gramEnd"/>
      <w:r w:rsidRPr="00E44086">
        <w:rPr>
          <w:rFonts w:cstheme="minorHAnsi"/>
          <w:sz w:val="16"/>
        </w:rPr>
        <w:t xml:space="preserve"> 50 ( 1 ), 76 – 86 . [Google Scholar]</w:t>
      </w:r>
    </w:p>
    <w:bookmarkEnd w:id="14"/>
    <w:p w14:paraId="7387D768" w14:textId="77777777" w:rsidR="00BB19F4" w:rsidRPr="00E44086" w:rsidRDefault="00BB19F4" w:rsidP="00BB19F4"/>
    <w:p w14:paraId="3D5FB51B" w14:textId="77777777" w:rsidR="00BB19F4" w:rsidRPr="00E44086" w:rsidRDefault="00BB19F4" w:rsidP="00BB19F4"/>
    <w:p w14:paraId="48B7F673" w14:textId="77777777" w:rsidR="00A8562F" w:rsidRPr="00E44086" w:rsidRDefault="00A21439" w:rsidP="00A21439">
      <w:pPr>
        <w:pStyle w:val="Heading3"/>
      </w:pPr>
      <w:r w:rsidRPr="00E44086">
        <w:t>I/L – Political Deliberation</w:t>
      </w:r>
    </w:p>
    <w:p w14:paraId="54767F4E" w14:textId="77777777" w:rsidR="00A8562F" w:rsidRPr="00E44086" w:rsidRDefault="00A8562F" w:rsidP="00A8562F">
      <w:pPr>
        <w:pStyle w:val="Heading4"/>
      </w:pPr>
      <w:r w:rsidRPr="00E44086">
        <w:t>Civic education ensures political deliberation in the long term</w:t>
      </w:r>
    </w:p>
    <w:p w14:paraId="60FEB1E5" w14:textId="77777777" w:rsidR="00A8562F" w:rsidRPr="00E44086" w:rsidRDefault="00A8562F" w:rsidP="00A8562F">
      <w:r w:rsidRPr="00E44086">
        <w:rPr>
          <w:rFonts w:eastAsiaTheme="majorEastAsia" w:cstheme="majorBidi"/>
          <w:b/>
          <w:iCs/>
          <w:sz w:val="26"/>
        </w:rPr>
        <w:t>Pasek 7</w:t>
      </w:r>
      <w:r w:rsidRPr="00E44086">
        <w:t xml:space="preserve"> – Josh, Assistant Professor of Communication Studies at the University of Michigan, “Schools as Incubators of Democratic Participation: Building Long-Term Political Efficacy with Civic Education,” </w:t>
      </w:r>
      <w:hyperlink r:id="rId76" w:history="1">
        <w:r w:rsidRPr="00E44086">
          <w:rPr>
            <w:rStyle w:val="Hyperlink"/>
          </w:rPr>
          <w:t>http://www.most.ie/webreports/civic%20engagement/PaseketalInPress(SV%20Followup).pdf</w:t>
        </w:r>
      </w:hyperlink>
      <w:r w:rsidRPr="00E44086">
        <w:t>, NC</w:t>
      </w:r>
    </w:p>
    <w:p w14:paraId="25FB80E0" w14:textId="77777777" w:rsidR="00A8562F" w:rsidRPr="00E44086" w:rsidRDefault="00A8562F" w:rsidP="00A8562F">
      <w:pPr>
        <w:rPr>
          <w:u w:val="single"/>
        </w:rPr>
      </w:pPr>
      <w:r w:rsidRPr="00E44086">
        <w:rPr>
          <w:sz w:val="16"/>
        </w:rPr>
        <w:t xml:space="preserve">Only two studies have examined the long-term effects of civics curricula specifically designed to encourage political engagement. The Center for Civic Education (2005) compared mailed survey responses from self-identified alumni of the “We the People” curriculum with data from the National Election Studies. Although the study found that program alumni performed better than the general public on a variety of political engagement indicators, the absence of a similarly identified control group makes it difficult to draw firm conclusions about causality. An analysis of the Kids Voting USA curriculum did compare program participants with students from control classrooms two years after implementation. McDevitt and Kiousis (2004) found that </w:t>
      </w:r>
      <w:r w:rsidRPr="00E44086">
        <w:rPr>
          <w:rStyle w:val="StyleUnderline"/>
        </w:rPr>
        <w:t>gains in the tendency to engage in political discussion and in knowledge of government were maintained over time.</w:t>
      </w:r>
      <w:r w:rsidRPr="00E44086">
        <w:rPr>
          <w:sz w:val="16"/>
        </w:rPr>
        <w:t xml:space="preserve"> The study, however, was not conducted in the context of a current election and could thus only measure intention to vote in a future election rather than actual voting behavior. Furthermore, </w:t>
      </w:r>
      <w:r w:rsidRPr="00E44086">
        <w:rPr>
          <w:rStyle w:val="StyleUnderline"/>
        </w:rPr>
        <w:t xml:space="preserve">the knowledge gains that were observed were restricted to content learned while students were still in school. It remains to be seen whether the effects of civic education can generalize to learning of new political content, especially after students have left high </w:t>
      </w:r>
      <w:proofErr w:type="gramStart"/>
      <w:r w:rsidRPr="00E44086">
        <w:rPr>
          <w:rStyle w:val="StyleUnderline"/>
        </w:rPr>
        <w:t>school.</w:t>
      </w:r>
      <w:r w:rsidRPr="00E44086">
        <w:rPr>
          <w:sz w:val="16"/>
        </w:rPr>
        <w:t>Political</w:t>
      </w:r>
      <w:proofErr w:type="gramEnd"/>
      <w:r w:rsidRPr="00E44086">
        <w:rPr>
          <w:sz w:val="16"/>
        </w:rPr>
        <w:t xml:space="preserve"> efficacy, or “the feeling that one is capable of influencing the decisionmaking process” (Goel, 1980, p. 127), has long been considered a fundamental political attitude (e.g. Almond &amp; Verba, 1963; Lerner, 2004, p. 126). Indeed, </w:t>
      </w:r>
      <w:r w:rsidRPr="00E44086">
        <w:rPr>
          <w:rStyle w:val="StyleUnderline"/>
        </w:rPr>
        <w:t>confidence in one’s ability to influence the political process is consistently associated with actual political participation</w:t>
      </w:r>
      <w:r w:rsidRPr="00E44086">
        <w:rPr>
          <w:sz w:val="16"/>
        </w:rPr>
        <w:t xml:space="preserve"> (Almond &amp; Verba, 1963; A. Campbell et al., 1960; A. Campbell et al., 1954; Finkel, 1985, 1987; Niemi et al., 1991; Rosenstone &amp; Hansen, 1993; Verba &amp; Nie, 1972; Verba et al., 1995). </w:t>
      </w:r>
      <w:r w:rsidRPr="00E44086">
        <w:rPr>
          <w:rStyle w:val="StyleUnderline"/>
        </w:rPr>
        <w:t>This relationship makes intuitive sense: The more people believe their efforts to influence the government will be rewarded with success, the more likely they will be to engage in such efforts.</w:t>
      </w:r>
      <w:r w:rsidRPr="00E44086">
        <w:rPr>
          <w:sz w:val="16"/>
        </w:rPr>
        <w:t xml:space="preserve"> Efficacy, however, is not a uni-dimensional concept and is generally considered to have two components, internal and external (Balch, 1974; Converse, 1972</w:t>
      </w:r>
      <w:r w:rsidRPr="00E44086">
        <w:rPr>
          <w:rStyle w:val="StyleUnderline"/>
        </w:rPr>
        <w:t>). Internal efficacy refers to beliefs about one’s own competence to understand and participate effectively in political life, while external efficacy refers to beliefs about how responsive the government will be to citizens’ needs and demands. Internal efficacy, in particular, has been identified as an important goal of civic education efforts (Kahne &amp; Westheimer, 2006). For one, a sense of internal efficacy is necessary for young people to feel motivated to participate in politics, and motivation</w:t>
      </w:r>
      <w:r w:rsidRPr="00E44086">
        <w:rPr>
          <w:sz w:val="16"/>
        </w:rPr>
        <w:t>— “the sine qua non of participation”—is disappointingly lacking among today’s youth (Delli Carpini, 2000, p. 348). Moreover, feelings of efficacy are developed early in life and, for political novices, become an important predictor of likely future engagement (CIRCLE, 2002; Easton &amp; Dennis, 1967; Hess &amp; Torney, 1967; Jennings &amp; Niemi, 1981</w:t>
      </w:r>
      <w:r w:rsidRPr="00E44086">
        <w:rPr>
          <w:rStyle w:val="StyleUnderline"/>
        </w:rPr>
        <w:t>). If young people do not have faith in their ability to engage effectively with the political system, they are apt to shy away from later opportunities for involvement.</w:t>
      </w:r>
      <w:r w:rsidRPr="00E44086">
        <w:rPr>
          <w:sz w:val="16"/>
        </w:rPr>
        <w:t xml:space="preserve"> The Student Voices Program Student Voices encourages political efficacy by combining elements of service learning (engagement with community problems) with a focus on the political system as a </w:t>
      </w:r>
      <w:proofErr w:type="gramStart"/>
      <w:r w:rsidRPr="00E44086">
        <w:rPr>
          <w:sz w:val="16"/>
        </w:rPr>
        <w:t>problem solving</w:t>
      </w:r>
      <w:proofErr w:type="gramEnd"/>
      <w:r w:rsidRPr="00E44086">
        <w:rPr>
          <w:sz w:val="16"/>
        </w:rPr>
        <w:t xml:space="preserve"> institution (Feldman et al., 2007). </w:t>
      </w:r>
      <w:r w:rsidRPr="00E44086">
        <w:rPr>
          <w:rStyle w:val="StyleUnderline"/>
        </w:rPr>
        <w:t>Students gain experience in how the political system works by focusing on problems in their community and learning how those problems are influenced by important political actors in local and state government.</w:t>
      </w:r>
      <w:r w:rsidRPr="00E44086">
        <w:rPr>
          <w:sz w:val="16"/>
        </w:rPr>
        <w:t xml:space="preserve"> An important feature of the program is the reliance on students to discover the problems that need political attention in their community. Giving </w:t>
      </w:r>
      <w:proofErr w:type="gramStart"/>
      <w:r w:rsidRPr="00E44086">
        <w:rPr>
          <w:sz w:val="16"/>
        </w:rPr>
        <w:t>students</w:t>
      </w:r>
      <w:proofErr w:type="gramEnd"/>
      <w:r w:rsidRPr="00E44086">
        <w:rPr>
          <w:sz w:val="16"/>
        </w:rPr>
        <w:t xml:space="preserve"> this responsibility increases their sense of ownership of the program, a factor that has been shown to enhance internal political efficacy (Morgan &amp; Streb, 2001). At the same time, teachers serve as guides to help students understand policy and electoral issues that pertain to their interests. </w:t>
      </w:r>
      <w:r w:rsidRPr="00E44086">
        <w:rPr>
          <w:rStyle w:val="StyleUnderline"/>
        </w:rPr>
        <w:t>Because knowledge about the workings of government is communicated in the context of local community problems, the political arena is made to appear less intimidating and foreign. In turn, as students successfully learn to understand the political system, their sense of political efficacy is likely to grow</w:t>
      </w:r>
      <w:r w:rsidRPr="00E44086">
        <w:rPr>
          <w:sz w:val="16"/>
        </w:rPr>
        <w:t xml:space="preserve"> (Bandura, 1986). The program employs a deliberative framework, in which active classroom discussion and media use are expected to foster opinions and attitudes supportive of political participation (Kim et al., 1999). For example, students learn how to use the news media to acquire information about political issues relevant to their own lives and communities that can then be employed in productive conversations with their peers. The program also demonstrates to students how their views can be effectively communicated to lawmakers. Classroom visits from elected officials, candidates, policy makers, and journalists allow students to raise their concerns directly and hear what can be done to address them. In the school year on which this study was based, the curriculum focused on the election for governor (Fall 2002), which afforded opportunities to discuss the role of state government in local affairs. In the second semester (Spring 2003), the curriculum focused on city government with an eye toward the upcoming mayoral primary. A classroom environment that supports the open discussion of political and social issues has been demonstrated to enhance the positive effects of civic education (D. E. Campbell, 2005; Niemi &amp; Junn, 1998; Torney-Purta, 2002). </w:t>
      </w:r>
      <w:r w:rsidRPr="00E44086">
        <w:rPr>
          <w:rStyle w:val="StyleUnderline"/>
        </w:rPr>
        <w:t>Through their deliberative interactions with peers, teachers, and political leaders, students are able to glean knowledge about the political process, engage in careful reasoning about policy issues, and practice skills in debate and argumentation. Moreover, when students perceive that political information is useful for their interpersonal discussions, they will be motivated to pay more attention to politics in the media</w:t>
      </w:r>
      <w:r w:rsidRPr="00E44086">
        <w:rPr>
          <w:sz w:val="16"/>
        </w:rPr>
        <w:t xml:space="preserve"> (Atkin, 1972).</w:t>
      </w:r>
    </w:p>
    <w:p w14:paraId="3C8BCD51" w14:textId="77777777" w:rsidR="00BB19F4" w:rsidRPr="00E44086" w:rsidRDefault="00BB19F4" w:rsidP="00BB19F4">
      <w:pPr>
        <w:pStyle w:val="Heading3"/>
      </w:pPr>
      <w:bookmarkStart w:id="15" w:name="_Hlk486713677"/>
      <w:r w:rsidRPr="00E44086">
        <w:t xml:space="preserve">I/L – Voter Turnout </w:t>
      </w:r>
    </w:p>
    <w:p w14:paraId="5A508241" w14:textId="77777777" w:rsidR="00BB19F4" w:rsidRPr="00E44086" w:rsidRDefault="00BB19F4" w:rsidP="00BB19F4">
      <w:pPr>
        <w:pStyle w:val="Heading4"/>
      </w:pPr>
      <w:r w:rsidRPr="00E44086">
        <w:t>Civic education improves voter turnout</w:t>
      </w:r>
    </w:p>
    <w:p w14:paraId="5DA1CBAE" w14:textId="77777777" w:rsidR="00BB19F4" w:rsidRPr="00E44086" w:rsidRDefault="00BB19F4" w:rsidP="00BB19F4">
      <w:pPr>
        <w:rPr>
          <w:sz w:val="16"/>
        </w:rPr>
      </w:pPr>
      <w:r w:rsidRPr="00E44086">
        <w:rPr>
          <w:rStyle w:val="Style13ptBold"/>
        </w:rPr>
        <w:t>Kiesa &amp; Levine 16</w:t>
      </w:r>
      <w:r w:rsidRPr="00E44086">
        <w:t xml:space="preserve"> </w:t>
      </w:r>
      <w:r w:rsidRPr="00E44086">
        <w:rPr>
          <w:sz w:val="16"/>
        </w:rPr>
        <w:t xml:space="preserve">(Abby, Director of Impact at Tufts University, and Peter, Associate Dean for Research and Lincoln Filene Professor of Citizenship &amp; Public Affairs at Tufts University, “Why America Urgently Needs to Improve K-12 Civic Education”, Alternet, 11/1/2016, accessed 6/26/2017, </w:t>
      </w:r>
      <w:hyperlink r:id="rId77" w:history="1">
        <w:r w:rsidRPr="00E44086">
          <w:rPr>
            <w:rStyle w:val="Hyperlink"/>
            <w:sz w:val="16"/>
          </w:rPr>
          <w:t>http://www.alternet.org/education/why-america-urgently-needs-improve-k-12-civic-education</w:t>
        </w:r>
      </w:hyperlink>
      <w:r w:rsidRPr="00E44086">
        <w:rPr>
          <w:sz w:val="16"/>
        </w:rPr>
        <w:t>) DL</w:t>
      </w:r>
    </w:p>
    <w:p w14:paraId="230FCAC6" w14:textId="77777777" w:rsidR="00BB19F4" w:rsidRPr="00E44086" w:rsidRDefault="00BB19F4" w:rsidP="00BB19F4">
      <w:pPr>
        <w:rPr>
          <w:sz w:val="10"/>
        </w:rPr>
      </w:pPr>
      <w:r w:rsidRPr="00E44086">
        <w:rPr>
          <w:rStyle w:val="Emphasis"/>
          <w:highlight w:val="yellow"/>
        </w:rPr>
        <w:t>Improving turnout</w:t>
      </w:r>
      <w:r w:rsidRPr="00E44086">
        <w:rPr>
          <w:sz w:val="10"/>
        </w:rPr>
        <w:t xml:space="preserve"> </w:t>
      </w:r>
      <w:r w:rsidRPr="00E44086">
        <w:rPr>
          <w:rStyle w:val="StyleUnderline"/>
        </w:rPr>
        <w:t xml:space="preserve">Existing research demonstrates that </w:t>
      </w:r>
      <w:r w:rsidRPr="00E44086">
        <w:rPr>
          <w:rStyle w:val="StyleUnderline"/>
          <w:highlight w:val="yellow"/>
        </w:rPr>
        <w:t>engaging youth in elections before</w:t>
      </w:r>
      <w:r w:rsidRPr="00E44086">
        <w:rPr>
          <w:rStyle w:val="StyleUnderline"/>
        </w:rPr>
        <w:t xml:space="preserve"> they reach the age of </w:t>
      </w:r>
      <w:r w:rsidRPr="00E44086">
        <w:rPr>
          <w:rStyle w:val="StyleUnderline"/>
          <w:highlight w:val="yellow"/>
        </w:rPr>
        <w:t>18</w:t>
      </w:r>
      <w:r w:rsidRPr="00E44086">
        <w:rPr>
          <w:rStyle w:val="StyleUnderline"/>
        </w:rPr>
        <w:t xml:space="preserve"> can </w:t>
      </w:r>
      <w:r w:rsidRPr="00E44086">
        <w:rPr>
          <w:rStyle w:val="StyleUnderline"/>
          <w:highlight w:val="yellow"/>
        </w:rPr>
        <w:t>increase</w:t>
      </w:r>
      <w:r w:rsidRPr="00E44086">
        <w:rPr>
          <w:rStyle w:val="StyleUnderline"/>
        </w:rPr>
        <w:t xml:space="preserve"> the </w:t>
      </w:r>
      <w:r w:rsidRPr="00E44086">
        <w:rPr>
          <w:rStyle w:val="StyleUnderline"/>
          <w:highlight w:val="yellow"/>
        </w:rPr>
        <w:t>likelihood of voting</w:t>
      </w:r>
      <w:r w:rsidRPr="00E44086">
        <w:rPr>
          <w:rStyle w:val="StyleUnderline"/>
        </w:rPr>
        <w:t xml:space="preserve">. </w:t>
      </w:r>
      <w:r w:rsidRPr="00E44086">
        <w:rPr>
          <w:rStyle w:val="StyleUnderline"/>
          <w:highlight w:val="yellow"/>
        </w:rPr>
        <w:t>Classroom teaching practices where</w:t>
      </w:r>
      <w:r w:rsidRPr="00E44086">
        <w:rPr>
          <w:rStyle w:val="StyleUnderline"/>
        </w:rPr>
        <w:t xml:space="preserve"> young </w:t>
      </w:r>
      <w:r w:rsidRPr="00E44086">
        <w:rPr>
          <w:rStyle w:val="StyleUnderline"/>
          <w:highlight w:val="yellow"/>
        </w:rPr>
        <w:t>people learn about current issues or</w:t>
      </w:r>
      <w:r w:rsidRPr="00E44086">
        <w:rPr>
          <w:rStyle w:val="StyleUnderline"/>
        </w:rPr>
        <w:t xml:space="preserve"> can </w:t>
      </w:r>
      <w:r w:rsidRPr="00E44086">
        <w:rPr>
          <w:rStyle w:val="StyleUnderline"/>
          <w:highlight w:val="yellow"/>
        </w:rPr>
        <w:t>practice having conversations with different viewpoints</w:t>
      </w:r>
      <w:r w:rsidRPr="00E44086">
        <w:rPr>
          <w:rStyle w:val="StyleUnderline"/>
        </w:rPr>
        <w:t xml:space="preserve"> involved </w:t>
      </w:r>
      <w:r w:rsidRPr="00E44086">
        <w:rPr>
          <w:rStyle w:val="StyleUnderline"/>
          <w:highlight w:val="yellow"/>
        </w:rPr>
        <w:t>can</w:t>
      </w:r>
      <w:r w:rsidRPr="00E44086">
        <w:rPr>
          <w:rStyle w:val="StyleUnderline"/>
        </w:rPr>
        <w:t xml:space="preserve"> start to </w:t>
      </w:r>
      <w:r w:rsidRPr="00E44086">
        <w:rPr>
          <w:rStyle w:val="StyleUnderline"/>
          <w:highlight w:val="yellow"/>
        </w:rPr>
        <w:t>close</w:t>
      </w:r>
      <w:r w:rsidRPr="00E44086">
        <w:rPr>
          <w:rStyle w:val="StyleUnderline"/>
        </w:rPr>
        <w:t xml:space="preserve"> these </w:t>
      </w:r>
      <w:r w:rsidRPr="00E44086">
        <w:rPr>
          <w:rStyle w:val="StyleUnderline"/>
          <w:highlight w:val="yellow"/>
        </w:rPr>
        <w:t>gaps</w:t>
      </w:r>
      <w:r w:rsidRPr="00E44086">
        <w:rPr>
          <w:rStyle w:val="StyleUnderline"/>
        </w:rPr>
        <w:t xml:space="preserve">. These </w:t>
      </w:r>
      <w:r w:rsidRPr="00E44086">
        <w:rPr>
          <w:rStyle w:val="StyleUnderline"/>
          <w:highlight w:val="yellow"/>
        </w:rPr>
        <w:t>more active teaching practices allow youth to increase knowledge and develop skills</w:t>
      </w:r>
      <w:r w:rsidRPr="00E44086">
        <w:rPr>
          <w:rStyle w:val="StyleUnderline"/>
        </w:rPr>
        <w:t xml:space="preserve">, such as how to communicate effectively with someone with differing views. In turn, this </w:t>
      </w:r>
      <w:r w:rsidRPr="00E44086">
        <w:rPr>
          <w:rStyle w:val="StyleUnderline"/>
          <w:highlight w:val="yellow"/>
        </w:rPr>
        <w:t>can also build a young person’s confidence in their</w:t>
      </w:r>
      <w:r w:rsidRPr="00E44086">
        <w:rPr>
          <w:rStyle w:val="StyleUnderline"/>
        </w:rPr>
        <w:t xml:space="preserve"> own </w:t>
      </w:r>
      <w:r w:rsidRPr="00E44086">
        <w:rPr>
          <w:rStyle w:val="StyleUnderline"/>
          <w:highlight w:val="yellow"/>
        </w:rPr>
        <w:t>ability to participate</w:t>
      </w:r>
      <w:r w:rsidRPr="00E44086">
        <w:rPr>
          <w:sz w:val="10"/>
        </w:rPr>
        <w:t xml:space="preserve">. </w:t>
      </w:r>
      <w:r w:rsidRPr="00E44086">
        <w:rPr>
          <w:rStyle w:val="Emphasis"/>
          <w:highlight w:val="yellow"/>
        </w:rPr>
        <w:t>Knowledge alone is not enough to ensure</w:t>
      </w:r>
      <w:r w:rsidRPr="00E44086">
        <w:rPr>
          <w:rStyle w:val="Emphasis"/>
        </w:rPr>
        <w:t xml:space="preserve"> future </w:t>
      </w:r>
      <w:r w:rsidRPr="00E44086">
        <w:rPr>
          <w:rStyle w:val="Emphasis"/>
          <w:highlight w:val="yellow"/>
        </w:rPr>
        <w:t>civic engagement</w:t>
      </w:r>
      <w:r w:rsidRPr="00E44086">
        <w:rPr>
          <w:sz w:val="10"/>
        </w:rPr>
        <w:t xml:space="preserve">. Our research shows that </w:t>
      </w:r>
      <w:r w:rsidRPr="00E44086">
        <w:rPr>
          <w:rStyle w:val="StyleUnderline"/>
        </w:rPr>
        <w:t>classroom teaching practices were positively related to informed voting</w:t>
      </w:r>
      <w:r w:rsidRPr="00E44086">
        <w:rPr>
          <w:sz w:val="10"/>
        </w:rPr>
        <w:t xml:space="preserve">, the idea of voting with accurate knowledge about the democratic system and preferred candidates. </w:t>
      </w:r>
    </w:p>
    <w:bookmarkEnd w:id="15"/>
    <w:p w14:paraId="2FE2CB5F" w14:textId="77777777" w:rsidR="00BB19F4" w:rsidRPr="00E44086" w:rsidRDefault="00BB19F4" w:rsidP="00BB19F4">
      <w:pPr>
        <w:pStyle w:val="Heading3"/>
      </w:pPr>
      <w:r w:rsidRPr="00E44086">
        <w:t xml:space="preserve">I/L – Political Activism </w:t>
      </w:r>
    </w:p>
    <w:p w14:paraId="2AA0D341" w14:textId="77777777" w:rsidR="00BB19F4" w:rsidRPr="00E44086" w:rsidRDefault="00BB19F4" w:rsidP="00BB19F4">
      <w:pPr>
        <w:pStyle w:val="Heading4"/>
      </w:pPr>
      <w:r w:rsidRPr="00E44086">
        <w:t>Declined activism in American institutions threatens the country as patriotism wanes- civic education addresses the root cause of the problem while reinvigorating participation</w:t>
      </w:r>
    </w:p>
    <w:p w14:paraId="76D532FC" w14:textId="77777777" w:rsidR="00BB19F4" w:rsidRPr="00E44086" w:rsidRDefault="00BB19F4" w:rsidP="00BB19F4">
      <w:r w:rsidRPr="00E44086">
        <w:rPr>
          <w:rStyle w:val="Style13ptBold"/>
        </w:rPr>
        <w:t>Chan 4/2</w:t>
      </w:r>
      <w:r w:rsidRPr="00E44086">
        <w:t xml:space="preserve">/17 </w:t>
      </w:r>
      <w:r w:rsidRPr="00E44086">
        <w:rPr>
          <w:sz w:val="16"/>
        </w:rPr>
        <w:t>(Adam, opinion contributor at the University of Chicago’s Undergraduate Political Review, “America Fails in Civic Education”, The Gate, 4/02/2017, accessed 6/26/2017, http://uchicagogate.com/2017/04/02/america-fails-in-civic-education/)</w:t>
      </w:r>
    </w:p>
    <w:p w14:paraId="6C11ED99" w14:textId="77777777" w:rsidR="00BB19F4" w:rsidRPr="00E44086" w:rsidRDefault="00BB19F4" w:rsidP="00BB19F4">
      <w:pPr>
        <w:rPr>
          <w:sz w:val="8"/>
        </w:rPr>
      </w:pPr>
      <w:r w:rsidRPr="00E44086">
        <w:rPr>
          <w:rStyle w:val="Emphasis"/>
          <w:highlight w:val="yellow"/>
        </w:rPr>
        <w:t>The Problem</w:t>
      </w:r>
      <w:r w:rsidRPr="00E44086">
        <w:rPr>
          <w:sz w:val="8"/>
        </w:rPr>
        <w:t xml:space="preserve">: </w:t>
      </w:r>
      <w:r w:rsidRPr="00E44086">
        <w:rPr>
          <w:rStyle w:val="StyleUnderline"/>
        </w:rPr>
        <w:t xml:space="preserve">The recent election has brought this country to a crossroads. Institutions essential to republics—like </w:t>
      </w:r>
      <w:r w:rsidRPr="00E44086">
        <w:rPr>
          <w:rStyle w:val="StyleUnderline"/>
          <w:highlight w:val="yellow"/>
        </w:rPr>
        <w:t>elected representation</w:t>
      </w:r>
      <w:r w:rsidRPr="00E44086">
        <w:rPr>
          <w:rStyle w:val="StyleUnderline"/>
        </w:rPr>
        <w:t xml:space="preserve">, </w:t>
      </w:r>
      <w:r w:rsidRPr="00E44086">
        <w:rPr>
          <w:rStyle w:val="StyleUnderline"/>
          <w:highlight w:val="yellow"/>
        </w:rPr>
        <w:t>federalism</w:t>
      </w:r>
      <w:r w:rsidRPr="00E44086">
        <w:rPr>
          <w:rStyle w:val="StyleUnderline"/>
        </w:rPr>
        <w:t xml:space="preserve"> with strong state and local government, a </w:t>
      </w:r>
      <w:r w:rsidRPr="00E44086">
        <w:rPr>
          <w:rStyle w:val="StyleUnderline"/>
          <w:highlight w:val="yellow"/>
        </w:rPr>
        <w:t>free press</w:t>
      </w:r>
      <w:r w:rsidRPr="00E44086">
        <w:rPr>
          <w:rStyle w:val="StyleUnderline"/>
        </w:rPr>
        <w:t xml:space="preserve">, </w:t>
      </w:r>
      <w:r w:rsidRPr="00E44086">
        <w:rPr>
          <w:rStyle w:val="StyleUnderline"/>
          <w:highlight w:val="yellow"/>
        </w:rPr>
        <w:t>and</w:t>
      </w:r>
      <w:r w:rsidRPr="00E44086">
        <w:rPr>
          <w:rStyle w:val="StyleUnderline"/>
        </w:rPr>
        <w:t xml:space="preserve"> an </w:t>
      </w:r>
      <w:r w:rsidRPr="00E44086">
        <w:rPr>
          <w:rStyle w:val="StyleUnderline"/>
          <w:highlight w:val="yellow"/>
        </w:rPr>
        <w:t>active citizenry</w:t>
      </w:r>
      <w:r w:rsidRPr="00E44086">
        <w:rPr>
          <w:rStyle w:val="StyleUnderline"/>
        </w:rPr>
        <w:t>, among others—</w:t>
      </w:r>
      <w:r w:rsidRPr="00E44086">
        <w:rPr>
          <w:rStyle w:val="StyleUnderline"/>
          <w:highlight w:val="yellow"/>
        </w:rPr>
        <w:t>are in jeopardy</w:t>
      </w:r>
      <w:r w:rsidRPr="00E44086">
        <w:rPr>
          <w:rStyle w:val="StyleUnderline"/>
        </w:rPr>
        <w:t xml:space="preserve">. The </w:t>
      </w:r>
      <w:r w:rsidRPr="00E44086">
        <w:rPr>
          <w:rStyle w:val="StyleUnderline"/>
          <w:highlight w:val="yellow"/>
        </w:rPr>
        <w:t>U</w:t>
      </w:r>
      <w:r w:rsidRPr="00E44086">
        <w:rPr>
          <w:rStyle w:val="StyleUnderline"/>
        </w:rPr>
        <w:t xml:space="preserve">nited </w:t>
      </w:r>
      <w:r w:rsidRPr="00E44086">
        <w:rPr>
          <w:rStyle w:val="StyleUnderline"/>
          <w:highlight w:val="yellow"/>
        </w:rPr>
        <w:t>S</w:t>
      </w:r>
      <w:r w:rsidRPr="00E44086">
        <w:rPr>
          <w:rStyle w:val="StyleUnderline"/>
        </w:rPr>
        <w:t xml:space="preserve">tates </w:t>
      </w:r>
      <w:r w:rsidRPr="00E44086">
        <w:rPr>
          <w:rStyle w:val="StyleUnderline"/>
          <w:highlight w:val="yellow"/>
        </w:rPr>
        <w:t>can</w:t>
      </w:r>
      <w:r w:rsidRPr="00E44086">
        <w:rPr>
          <w:rStyle w:val="StyleUnderline"/>
        </w:rPr>
        <w:t xml:space="preserve"> continue its </w:t>
      </w:r>
      <w:r w:rsidRPr="00E44086">
        <w:rPr>
          <w:rStyle w:val="StyleUnderline"/>
          <w:highlight w:val="yellow"/>
        </w:rPr>
        <w:t>shift away from</w:t>
      </w:r>
      <w:r w:rsidRPr="00E44086">
        <w:rPr>
          <w:rStyle w:val="StyleUnderline"/>
        </w:rPr>
        <w:t xml:space="preserve"> these </w:t>
      </w:r>
      <w:r w:rsidRPr="00E44086">
        <w:rPr>
          <w:rStyle w:val="StyleUnderline"/>
          <w:highlight w:val="yellow"/>
        </w:rPr>
        <w:t>republican institutions</w:t>
      </w:r>
      <w:r w:rsidRPr="00E44086">
        <w:rPr>
          <w:rStyle w:val="StyleUnderline"/>
        </w:rPr>
        <w:t xml:space="preserve">, with lower interest in city, state, and local government, with declining trust in and influence of the media as a check on government power, with increasing congressional dysfunction, with rising congressional deference to the executive branch, and with Americans increasingly content to morally equate the United States with authoritarian regimes. </w:t>
      </w:r>
      <w:r w:rsidRPr="00E44086">
        <w:rPr>
          <w:rStyle w:val="StyleUnderline"/>
          <w:highlight w:val="yellow"/>
        </w:rPr>
        <w:t>This</w:t>
      </w:r>
      <w:r w:rsidRPr="00E44086">
        <w:rPr>
          <w:rStyle w:val="StyleUnderline"/>
        </w:rPr>
        <w:t xml:space="preserve"> path </w:t>
      </w:r>
      <w:r w:rsidRPr="00E44086">
        <w:rPr>
          <w:rStyle w:val="StyleUnderline"/>
          <w:highlight w:val="yellow"/>
        </w:rPr>
        <w:t>leads</w:t>
      </w:r>
      <w:r w:rsidRPr="00E44086">
        <w:rPr>
          <w:rStyle w:val="StyleUnderline"/>
        </w:rPr>
        <w:t xml:space="preserve"> rapidly </w:t>
      </w:r>
      <w:r w:rsidRPr="00E44086">
        <w:rPr>
          <w:rStyle w:val="StyleUnderline"/>
          <w:highlight w:val="yellow"/>
        </w:rPr>
        <w:t>to tyranny</w:t>
      </w:r>
      <w:r w:rsidRPr="00E44086">
        <w:rPr>
          <w:rStyle w:val="StyleUnderline"/>
        </w:rPr>
        <w:t xml:space="preserve">. </w:t>
      </w:r>
      <w:r w:rsidRPr="00E44086">
        <w:rPr>
          <w:rStyle w:val="StyleUnderline"/>
          <w:highlight w:val="yellow"/>
        </w:rPr>
        <w:t>The country</w:t>
      </w:r>
      <w:r w:rsidRPr="00E44086">
        <w:rPr>
          <w:rStyle w:val="StyleUnderline"/>
        </w:rPr>
        <w:t xml:space="preserve"> desperately </w:t>
      </w:r>
      <w:r w:rsidRPr="00E44086">
        <w:rPr>
          <w:rStyle w:val="StyleUnderline"/>
          <w:highlight w:val="yellow"/>
        </w:rPr>
        <w:t>needs</w:t>
      </w:r>
      <w:r w:rsidRPr="00E44086">
        <w:rPr>
          <w:rStyle w:val="StyleUnderline"/>
        </w:rPr>
        <w:t xml:space="preserve"> a reinvigorated republicanism, fortified by </w:t>
      </w:r>
      <w:r w:rsidRPr="00E44086">
        <w:rPr>
          <w:rStyle w:val="StyleUnderline"/>
          <w:highlight w:val="yellow"/>
        </w:rPr>
        <w:t>a more informed citizenry that actively participates in government and is dedicated to preserving the republic</w:t>
      </w:r>
      <w:r w:rsidRPr="00E44086">
        <w:rPr>
          <w:rStyle w:val="StyleUnderline"/>
        </w:rPr>
        <w:t xml:space="preserve">. Recent research indicates that </w:t>
      </w:r>
      <w:r w:rsidRPr="00E44086">
        <w:rPr>
          <w:rStyle w:val="StyleUnderline"/>
          <w:highlight w:val="yellow"/>
        </w:rPr>
        <w:t>patriotism is on the decline among young Americans</w:t>
      </w:r>
      <w:r w:rsidRPr="00E44086">
        <w:rPr>
          <w:sz w:val="8"/>
        </w:rPr>
        <w:t xml:space="preserve">. According to the 2012 American National Election Study, party, gender and ethnicity have little correlation with the respondents’ levels of patriotism, but the differences are stark when age is the independent variable. </w:t>
      </w:r>
      <w:r w:rsidRPr="00E44086">
        <w:rPr>
          <w:rStyle w:val="StyleUnderline"/>
        </w:rPr>
        <w:t xml:space="preserve">The percentage of </w:t>
      </w:r>
      <w:r w:rsidRPr="00E44086">
        <w:rPr>
          <w:rStyle w:val="StyleUnderline"/>
          <w:highlight w:val="yellow"/>
        </w:rPr>
        <w:t>Americans</w:t>
      </w:r>
      <w:r w:rsidRPr="00E44086">
        <w:rPr>
          <w:rStyle w:val="StyleUnderline"/>
        </w:rPr>
        <w:t xml:space="preserve"> who report </w:t>
      </w:r>
      <w:r w:rsidRPr="00E44086">
        <w:rPr>
          <w:rStyle w:val="StyleUnderline"/>
          <w:highlight w:val="yellow"/>
        </w:rPr>
        <w:t>that</w:t>
      </w:r>
      <w:r w:rsidRPr="00E44086">
        <w:rPr>
          <w:rStyle w:val="StyleUnderline"/>
        </w:rPr>
        <w:t xml:space="preserve"> they “</w:t>
      </w:r>
      <w:r w:rsidRPr="00E44086">
        <w:rPr>
          <w:rStyle w:val="StyleUnderline"/>
          <w:highlight w:val="yellow"/>
        </w:rPr>
        <w:t>love America</w:t>
      </w:r>
      <w:r w:rsidRPr="00E44086">
        <w:rPr>
          <w:rStyle w:val="StyleUnderline"/>
        </w:rPr>
        <w:t xml:space="preserve">” steadily </w:t>
      </w:r>
      <w:r w:rsidRPr="00E44086">
        <w:rPr>
          <w:rStyle w:val="StyleUnderline"/>
          <w:highlight w:val="yellow"/>
        </w:rPr>
        <w:t>decreases from 81 percent among the Silent Generation</w:t>
      </w:r>
      <w:r w:rsidRPr="00E44086">
        <w:rPr>
          <w:rStyle w:val="StyleUnderline"/>
        </w:rPr>
        <w:t xml:space="preserve"> (those who fought in the Second World War and the Korean War) </w:t>
      </w:r>
      <w:r w:rsidRPr="00E44086">
        <w:rPr>
          <w:rStyle w:val="StyleUnderline"/>
          <w:highlight w:val="yellow"/>
        </w:rPr>
        <w:t>to 58 percent among millennials</w:t>
      </w:r>
      <w:r w:rsidRPr="00E44086">
        <w:rPr>
          <w:rStyle w:val="StyleUnderline"/>
        </w:rPr>
        <w:t xml:space="preserve">. Similarly, the </w:t>
      </w:r>
      <w:r w:rsidRPr="00E44086">
        <w:rPr>
          <w:rStyle w:val="StyleUnderline"/>
          <w:highlight w:val="yellow"/>
        </w:rPr>
        <w:t>percentage of those who consider their American identity important decreases from 78</w:t>
      </w:r>
      <w:r w:rsidRPr="00E44086">
        <w:rPr>
          <w:rStyle w:val="StyleUnderline"/>
        </w:rPr>
        <w:t xml:space="preserve"> percent among the Silent Generation to 70 percent among Boomers to 60 percent among Generation X </w:t>
      </w:r>
      <w:r w:rsidRPr="00E44086">
        <w:rPr>
          <w:rStyle w:val="StyleUnderline"/>
          <w:highlight w:val="yellow"/>
        </w:rPr>
        <w:t>to a depressing 45 percent</w:t>
      </w:r>
      <w:r w:rsidRPr="00E44086">
        <w:rPr>
          <w:rStyle w:val="StyleUnderline"/>
        </w:rPr>
        <w:t xml:space="preserve"> among millennials. While 94 percent of the Silent Generation feel good at the sight of the American flag, only 67 percent of millennials feel the same way</w:t>
      </w:r>
      <w:r w:rsidRPr="00E44086">
        <w:rPr>
          <w:sz w:val="8"/>
        </w:rPr>
        <w:t xml:space="preserve">. Additionally, according to a 2016 Gallup survey, </w:t>
      </w:r>
      <w:r w:rsidRPr="00E44086">
        <w:rPr>
          <w:rStyle w:val="StyleUnderline"/>
          <w:highlight w:val="yellow"/>
        </w:rPr>
        <w:t>only 34 percent of Americans under</w:t>
      </w:r>
      <w:r w:rsidRPr="00E44086">
        <w:rPr>
          <w:rStyle w:val="StyleUnderline"/>
        </w:rPr>
        <w:t xml:space="preserve"> age </w:t>
      </w:r>
      <w:r w:rsidRPr="00E44086">
        <w:rPr>
          <w:rStyle w:val="StyleUnderline"/>
          <w:highlight w:val="yellow"/>
        </w:rPr>
        <w:t>30 are</w:t>
      </w:r>
      <w:r w:rsidRPr="00E44086">
        <w:rPr>
          <w:rStyle w:val="StyleUnderline"/>
        </w:rPr>
        <w:t xml:space="preserve"> “</w:t>
      </w:r>
      <w:r w:rsidRPr="00E44086">
        <w:rPr>
          <w:rStyle w:val="StyleUnderline"/>
          <w:highlight w:val="yellow"/>
        </w:rPr>
        <w:t>extremely proud</w:t>
      </w:r>
      <w:r w:rsidRPr="00E44086">
        <w:rPr>
          <w:rStyle w:val="StyleUnderline"/>
        </w:rPr>
        <w:t xml:space="preserve">” </w:t>
      </w:r>
      <w:r w:rsidRPr="00E44086">
        <w:rPr>
          <w:rStyle w:val="StyleUnderline"/>
          <w:highlight w:val="yellow"/>
        </w:rPr>
        <w:t>to be American</w:t>
      </w:r>
      <w:r w:rsidRPr="00E44086">
        <w:rPr>
          <w:sz w:val="8"/>
        </w:rPr>
        <w:t xml:space="preserve">, far lower than any other age group. In total, millennials had the biggest decline in patriotism of any age group since 2003. Perhaps more troubling, however, is that research shows that levels of patriotism remain consistent throughout one’s lifetime. This makes the current lack of patriotism among young voters extremely disconcerting, as they are likely to remain unpatriotic for the rest of their lives. </w:t>
      </w:r>
      <w:r w:rsidRPr="00E44086">
        <w:rPr>
          <w:rStyle w:val="Emphasis"/>
          <w:highlight w:val="yellow"/>
        </w:rPr>
        <w:t>Unless patriotism is instilled</w:t>
      </w:r>
      <w:r w:rsidRPr="00E44086">
        <w:rPr>
          <w:rStyle w:val="Emphasis"/>
        </w:rPr>
        <w:t xml:space="preserve"> early </w:t>
      </w:r>
      <w:r w:rsidRPr="00E44086">
        <w:rPr>
          <w:rStyle w:val="Emphasis"/>
          <w:highlight w:val="yellow"/>
        </w:rPr>
        <w:t>through civic education</w:t>
      </w:r>
      <w:r w:rsidRPr="00E44086">
        <w:rPr>
          <w:rStyle w:val="Emphasis"/>
        </w:rPr>
        <w:t xml:space="preserve">, </w:t>
      </w:r>
      <w:r w:rsidRPr="00E44086">
        <w:rPr>
          <w:rStyle w:val="Emphasis"/>
          <w:highlight w:val="yellow"/>
        </w:rPr>
        <w:t>it will</w:t>
      </w:r>
      <w:r w:rsidRPr="00E44086">
        <w:rPr>
          <w:rStyle w:val="Emphasis"/>
        </w:rPr>
        <w:t xml:space="preserve"> likely </w:t>
      </w:r>
      <w:r w:rsidRPr="00E44086">
        <w:rPr>
          <w:rStyle w:val="Emphasis"/>
          <w:highlight w:val="yellow"/>
        </w:rPr>
        <w:t>never be instilled at all</w:t>
      </w:r>
      <w:r w:rsidRPr="00E44086">
        <w:rPr>
          <w:sz w:val="8"/>
        </w:rPr>
        <w:t xml:space="preserve">. </w:t>
      </w:r>
      <w:r w:rsidRPr="00E44086">
        <w:rPr>
          <w:rStyle w:val="StyleUnderline"/>
        </w:rPr>
        <w:t xml:space="preserve">Not only are </w:t>
      </w:r>
      <w:r w:rsidRPr="00E44086">
        <w:rPr>
          <w:rStyle w:val="StyleUnderline"/>
          <w:highlight w:val="yellow"/>
        </w:rPr>
        <w:t>younger Americans</w:t>
      </w:r>
      <w:r w:rsidRPr="00E44086">
        <w:rPr>
          <w:rStyle w:val="StyleUnderline"/>
        </w:rPr>
        <w:t xml:space="preserve"> increasingly unpatriotic, but they </w:t>
      </w:r>
      <w:r w:rsidRPr="00E44086">
        <w:rPr>
          <w:rStyle w:val="StyleUnderline"/>
          <w:highlight w:val="yellow"/>
        </w:rPr>
        <w:t>are</w:t>
      </w:r>
      <w:r w:rsidRPr="00E44086">
        <w:rPr>
          <w:rStyle w:val="StyleUnderline"/>
        </w:rPr>
        <w:t xml:space="preserve"> also </w:t>
      </w:r>
      <w:r w:rsidRPr="00E44086">
        <w:rPr>
          <w:rStyle w:val="StyleUnderline"/>
          <w:highlight w:val="yellow"/>
        </w:rPr>
        <w:t>increasingly absent from the political process</w:t>
      </w:r>
      <w:r w:rsidRPr="00E44086">
        <w:rPr>
          <w:rStyle w:val="StyleUnderline"/>
        </w:rPr>
        <w:t>. In 2004, 2008 and 2012, millennial turnout rates hovered at abysmally low levels in the upper 40s—far below the 60s and 70s of older generations</w:t>
      </w:r>
      <w:r w:rsidRPr="00E44086">
        <w:rPr>
          <w:sz w:val="8"/>
        </w:rPr>
        <w:t xml:space="preserve">. In 2016, their rates again fell far behind those of older cohorts. On the whole, irrespective of age, voter turnout in the United States is well below that of most other developed countries. For legislative elections, only 42.5 percent of eligible voters voted in the United States. This is far below leaders like Australia and Singapore, which have turnout rates above 90 percent, and even relative underperformers like the United Kingdom, which had a turnout rate of 66.1 percent in its most recent parliamentary election. Moreover, the United States has the largest age gap in voter turnout rates of any democratic country, meaning that younger Americans are particularly uninvolved compared to their peers internationally. </w:t>
      </w:r>
      <w:r w:rsidRPr="00E44086">
        <w:rPr>
          <w:rStyle w:val="Emphasis"/>
          <w:highlight w:val="yellow"/>
        </w:rPr>
        <w:t>Republics rely on a devoted and active citizenry to govern themselves and to elect responsible representatives</w:t>
      </w:r>
      <w:r w:rsidRPr="00E44086">
        <w:rPr>
          <w:rStyle w:val="Emphasis"/>
        </w:rPr>
        <w:t xml:space="preserve"> at each level of government</w:t>
      </w:r>
      <w:r w:rsidRPr="00E44086">
        <w:rPr>
          <w:rStyle w:val="StyleUnderline"/>
        </w:rPr>
        <w:t xml:space="preserve">. These </w:t>
      </w:r>
      <w:r w:rsidRPr="00E44086">
        <w:rPr>
          <w:rStyle w:val="StyleUnderline"/>
          <w:highlight w:val="yellow"/>
        </w:rPr>
        <w:t>citizens need to be dedicated to preserving and protecting the nation</w:t>
      </w:r>
      <w:r w:rsidRPr="00E44086">
        <w:rPr>
          <w:rStyle w:val="StyleUnderline"/>
        </w:rPr>
        <w:t xml:space="preserve">, </w:t>
      </w:r>
      <w:r w:rsidRPr="00E44086">
        <w:rPr>
          <w:rStyle w:val="StyleUnderline"/>
          <w:highlight w:val="yellow"/>
        </w:rPr>
        <w:t>strengthened by</w:t>
      </w:r>
      <w:r w:rsidRPr="00E44086">
        <w:rPr>
          <w:rStyle w:val="StyleUnderline"/>
        </w:rPr>
        <w:t xml:space="preserve"> core republican ideals learned through </w:t>
      </w:r>
      <w:r w:rsidRPr="00E44086">
        <w:rPr>
          <w:rStyle w:val="StyleUnderline"/>
          <w:highlight w:val="yellow"/>
        </w:rPr>
        <w:t>civic education</w:t>
      </w:r>
      <w:r w:rsidRPr="00E44086">
        <w:rPr>
          <w:rStyle w:val="StyleUnderline"/>
        </w:rPr>
        <w:t xml:space="preserve">. </w:t>
      </w:r>
      <w:r w:rsidRPr="00E44086">
        <w:rPr>
          <w:rStyle w:val="StyleUnderline"/>
          <w:highlight w:val="yellow"/>
        </w:rPr>
        <w:t>Without committed citizens</w:t>
      </w:r>
      <w:r w:rsidRPr="00E44086">
        <w:rPr>
          <w:rStyle w:val="StyleUnderline"/>
        </w:rPr>
        <w:t xml:space="preserve"> to ensure the vitality of local communities or to hold elected representatives accountable, </w:t>
      </w:r>
      <w:r w:rsidRPr="00E44086">
        <w:rPr>
          <w:rStyle w:val="StyleUnderline"/>
          <w:highlight w:val="yellow"/>
        </w:rPr>
        <w:t>republics</w:t>
      </w:r>
      <w:r w:rsidRPr="00E44086">
        <w:rPr>
          <w:rStyle w:val="StyleUnderline"/>
        </w:rPr>
        <w:t xml:space="preserve"> simply </w:t>
      </w:r>
      <w:r w:rsidRPr="00E44086">
        <w:rPr>
          <w:rStyle w:val="StyleUnderline"/>
          <w:highlight w:val="yellow"/>
        </w:rPr>
        <w:t>cannot endure</w:t>
      </w:r>
      <w:r w:rsidRPr="00E44086">
        <w:rPr>
          <w:sz w:val="8"/>
        </w:rPr>
        <w:t xml:space="preserve">. The solution to the problem of millennial disengagement cannot simply be imposing mandatory voting; millennials are so uninformed that this solution would only cause more problems than it would solve. Because millennial disengagement often stems from lack of education, </w:t>
      </w:r>
      <w:r w:rsidRPr="00E44086">
        <w:rPr>
          <w:rStyle w:val="Emphasis"/>
          <w:highlight w:val="yellow"/>
        </w:rPr>
        <w:t>the solution must come from</w:t>
      </w:r>
      <w:r w:rsidRPr="00E44086">
        <w:rPr>
          <w:rStyle w:val="Emphasis"/>
        </w:rPr>
        <w:t xml:space="preserve"> the </w:t>
      </w:r>
      <w:r w:rsidRPr="00E44086">
        <w:rPr>
          <w:rStyle w:val="Emphasis"/>
          <w:highlight w:val="yellow"/>
        </w:rPr>
        <w:t>education</w:t>
      </w:r>
      <w:r w:rsidRPr="00E44086">
        <w:rPr>
          <w:rStyle w:val="Emphasis"/>
        </w:rPr>
        <w:t>al system in the United States</w:t>
      </w:r>
      <w:r w:rsidRPr="00E44086">
        <w:rPr>
          <w:rStyle w:val="StyleUnderline"/>
        </w:rPr>
        <w:t>. For example, millennials are the only age group with a net favorable opinion of socialism (58 percent in favor, 37 percent opposed), yet only 16 percent of them can accurately define socialism</w:t>
      </w:r>
      <w:r w:rsidRPr="00E44086">
        <w:rPr>
          <w:sz w:val="8"/>
        </w:rPr>
        <w:t xml:space="preserve">, far less than older Americans. Indeed, when the question is rephrased as to preference for the free market or government control, millennials’ enthusiasm for socialism wanes. </w:t>
      </w:r>
      <w:r w:rsidRPr="00E44086">
        <w:rPr>
          <w:rStyle w:val="StyleUnderline"/>
        </w:rPr>
        <w:t xml:space="preserve">National surveys of young </w:t>
      </w:r>
      <w:r w:rsidRPr="00E44086">
        <w:rPr>
          <w:rStyle w:val="StyleUnderline"/>
          <w:highlight w:val="yellow"/>
        </w:rPr>
        <w:t>Americans’ understanding of civics</w:t>
      </w:r>
      <w:r w:rsidRPr="00E44086">
        <w:rPr>
          <w:rStyle w:val="StyleUnderline"/>
        </w:rPr>
        <w:t xml:space="preserve"> consistently </w:t>
      </w:r>
      <w:r w:rsidRPr="00E44086">
        <w:rPr>
          <w:rStyle w:val="StyleUnderline"/>
          <w:highlight w:val="yellow"/>
        </w:rPr>
        <w:t>show depressing results</w:t>
      </w:r>
      <w:r w:rsidRPr="00E44086">
        <w:rPr>
          <w:rStyle w:val="StyleUnderline"/>
        </w:rPr>
        <w:t xml:space="preserve">, as the research suggests not only the paucity of civic education, but also the worrying trend that </w:t>
      </w:r>
      <w:r w:rsidRPr="00E44086">
        <w:rPr>
          <w:rStyle w:val="StyleUnderline"/>
          <w:highlight w:val="yellow"/>
        </w:rPr>
        <w:t>young Americans are</w:t>
      </w:r>
      <w:r w:rsidRPr="00E44086">
        <w:rPr>
          <w:rStyle w:val="StyleUnderline"/>
        </w:rPr>
        <w:t xml:space="preserve"> particularly </w:t>
      </w:r>
      <w:r w:rsidRPr="00E44086">
        <w:rPr>
          <w:rStyle w:val="StyleUnderline"/>
          <w:highlight w:val="yellow"/>
        </w:rPr>
        <w:t>ignorant</w:t>
      </w:r>
      <w:r w:rsidRPr="00E44086">
        <w:rPr>
          <w:sz w:val="8"/>
        </w:rPr>
        <w:t xml:space="preserve">. Compared to the 98 percent of older college graduates who correctly answered that the president could not levy taxes, only 73.8 percent of millennial college graduates answered correctly. Half of college students did not know the term lengths for senators and representatives, and 80 percent would have gotten a D or an F on a high school civics exam. </w:t>
      </w:r>
      <w:r w:rsidRPr="00E44086">
        <w:rPr>
          <w:rStyle w:val="StyleUnderline"/>
        </w:rPr>
        <w:t xml:space="preserve">According to National Assessment of Educational Progress in 2014, </w:t>
      </w:r>
      <w:r w:rsidRPr="00E44086">
        <w:rPr>
          <w:rStyle w:val="StyleUnderline"/>
          <w:highlight w:val="yellow"/>
        </w:rPr>
        <w:t>only</w:t>
      </w:r>
      <w:r w:rsidRPr="00E44086">
        <w:rPr>
          <w:rStyle w:val="StyleUnderline"/>
        </w:rPr>
        <w:t xml:space="preserve"> 18 percent of American eighth-graders are at least proficient in US history (with only one percent “advanced”</w:t>
      </w:r>
      <w:r w:rsidRPr="00E44086">
        <w:rPr>
          <w:sz w:val="8"/>
        </w:rPr>
        <w:t xml:space="preserve">), 27 percent are proficient in geography (three percent advanced), </w:t>
      </w:r>
      <w:r w:rsidRPr="00E44086">
        <w:rPr>
          <w:rStyle w:val="StyleUnderline"/>
        </w:rPr>
        <w:t xml:space="preserve">and </w:t>
      </w:r>
      <w:r w:rsidRPr="00E44086">
        <w:rPr>
          <w:rStyle w:val="StyleUnderline"/>
          <w:highlight w:val="yellow"/>
        </w:rPr>
        <w:t>23 percent are proficient in civics</w:t>
      </w:r>
      <w:r w:rsidRPr="00E44086">
        <w:rPr>
          <w:rStyle w:val="StyleUnderline"/>
        </w:rPr>
        <w:t xml:space="preserve"> (two percent advanced</w:t>
      </w:r>
      <w:r w:rsidRPr="00E44086">
        <w:rPr>
          <w:sz w:val="8"/>
        </w:rPr>
        <w:t xml:space="preserve">). </w:t>
      </w:r>
      <w:r w:rsidRPr="00E44086">
        <w:rPr>
          <w:rStyle w:val="Emphasis"/>
          <w:highlight w:val="yellow"/>
        </w:rPr>
        <w:t>The lack of civic education should worry all Americans</w:t>
      </w:r>
      <w:r w:rsidRPr="00E44086">
        <w:rPr>
          <w:sz w:val="8"/>
        </w:rPr>
        <w:t xml:space="preserve">. </w:t>
      </w:r>
      <w:r w:rsidRPr="00E44086">
        <w:rPr>
          <w:rStyle w:val="StyleUnderline"/>
          <w:highlight w:val="yellow"/>
        </w:rPr>
        <w:t>The fact that one-third of Americans could not name a single right guaranteed by the First Amendment</w:t>
      </w:r>
      <w:r w:rsidRPr="00E44086">
        <w:rPr>
          <w:rStyle w:val="StyleUnderline"/>
        </w:rPr>
        <w:t xml:space="preserve">, only 36 percent could name all three branches of government, and only 27 percent knew that a two-thirds vote in Congress is needed to overturn a congressional veto </w:t>
      </w:r>
      <w:r w:rsidRPr="00E44086">
        <w:rPr>
          <w:rStyle w:val="StyleUnderline"/>
          <w:highlight w:val="yellow"/>
        </w:rPr>
        <w:t>is appalling</w:t>
      </w:r>
      <w:r w:rsidRPr="00E44086">
        <w:rPr>
          <w:sz w:val="8"/>
        </w:rPr>
        <w:t xml:space="preserve">. The sheer fact that each graduating class of Americans is significantly less informed than the last is terrifying. </w:t>
      </w:r>
      <w:r w:rsidRPr="00E44086">
        <w:rPr>
          <w:rStyle w:val="StyleUnderline"/>
          <w:highlight w:val="yellow"/>
        </w:rPr>
        <w:t>How can the American electorate</w:t>
      </w:r>
      <w:r w:rsidRPr="00E44086">
        <w:rPr>
          <w:rStyle w:val="StyleUnderline"/>
        </w:rPr>
        <w:t xml:space="preserve"> possibly </w:t>
      </w:r>
      <w:r w:rsidRPr="00E44086">
        <w:rPr>
          <w:rStyle w:val="StyleUnderline"/>
          <w:highlight w:val="yellow"/>
        </w:rPr>
        <w:t>make</w:t>
      </w:r>
      <w:r w:rsidRPr="00E44086">
        <w:rPr>
          <w:rStyle w:val="StyleUnderline"/>
        </w:rPr>
        <w:t xml:space="preserve"> sound </w:t>
      </w:r>
      <w:r w:rsidRPr="00E44086">
        <w:rPr>
          <w:rStyle w:val="StyleUnderline"/>
          <w:highlight w:val="yellow"/>
        </w:rPr>
        <w:t>decisions without even a basic understanding of how the government functions</w:t>
      </w:r>
      <w:r w:rsidRPr="00E44086">
        <w:rPr>
          <w:rStyle w:val="StyleUnderline"/>
        </w:rPr>
        <w:t>? The great decline in civic education is driven, in part, by an increasing focus on pre-professionalism, preparing students for a competitive economic world rather than pushing them to become knowledgeable republican citizens. Not only has American education been undergoing a massive shift toward greater concentration on STEM fields, but, more importantly, the purpose of education is increasingly shifting toward vocational, technical training</w:t>
      </w:r>
      <w:r w:rsidRPr="00E44086">
        <w:rPr>
          <w:sz w:val="8"/>
        </w:rPr>
        <w:t xml:space="preserve">. Rather than molding citizens, schools are directing their attention and resources toward “core competencies.” It is, perhaps, symbolically illustrative that the National Assessment for Educational Progress—the same organization that assessed eighth-graders’ proficiency in 2014— actually eliminated testing in US history and civics in order to save money. Deemed irrelevant for preparing students to compete in global economic competition, these courses are increasingly disregarded by education policymakers. </w:t>
      </w:r>
      <w:r w:rsidRPr="00E44086">
        <w:rPr>
          <w:rStyle w:val="Emphasis"/>
        </w:rPr>
        <w:t xml:space="preserve">Thus, </w:t>
      </w:r>
      <w:r w:rsidRPr="00E44086">
        <w:rPr>
          <w:rStyle w:val="Emphasis"/>
          <w:highlight w:val="yellow"/>
        </w:rPr>
        <w:t>not only are students</w:t>
      </w:r>
      <w:r w:rsidRPr="00E44086">
        <w:rPr>
          <w:rStyle w:val="Emphasis"/>
        </w:rPr>
        <w:t xml:space="preserve"> relatively </w:t>
      </w:r>
      <w:r w:rsidRPr="00E44086">
        <w:rPr>
          <w:rStyle w:val="Emphasis"/>
          <w:highlight w:val="yellow"/>
        </w:rPr>
        <w:t>uninformed about crucial civic issues</w:t>
      </w:r>
      <w:r w:rsidRPr="00E44086">
        <w:rPr>
          <w:rStyle w:val="Emphasis"/>
        </w:rPr>
        <w:t xml:space="preserve">, </w:t>
      </w:r>
      <w:r w:rsidRPr="00E44086">
        <w:rPr>
          <w:rStyle w:val="Emphasis"/>
          <w:highlight w:val="yellow"/>
        </w:rPr>
        <w:t>but they</w:t>
      </w:r>
      <w:r w:rsidRPr="00E44086">
        <w:rPr>
          <w:rStyle w:val="Emphasis"/>
        </w:rPr>
        <w:t xml:space="preserve"> are also </w:t>
      </w:r>
      <w:r w:rsidRPr="00E44086">
        <w:rPr>
          <w:rStyle w:val="Emphasis"/>
          <w:highlight w:val="yellow"/>
        </w:rPr>
        <w:t>being taught that their education should promote professional goals</w:t>
      </w:r>
      <w:r w:rsidRPr="00E44086">
        <w:rPr>
          <w:rStyle w:val="Emphasis"/>
        </w:rPr>
        <w:t xml:space="preserve">, </w:t>
      </w:r>
      <w:r w:rsidRPr="00E44086">
        <w:rPr>
          <w:rStyle w:val="Emphasis"/>
          <w:highlight w:val="yellow"/>
        </w:rPr>
        <w:t>rather than facilitate civic participation</w:t>
      </w:r>
      <w:r w:rsidRPr="00E44086">
        <w:rPr>
          <w:sz w:val="8"/>
        </w:rPr>
        <w:t>.</w:t>
      </w:r>
    </w:p>
    <w:p w14:paraId="06D4F0C2" w14:textId="77777777" w:rsidR="00BB19F4" w:rsidRPr="00E44086" w:rsidRDefault="00BB19F4" w:rsidP="00BB19F4">
      <w:pPr>
        <w:rPr>
          <w:sz w:val="8"/>
        </w:rPr>
      </w:pPr>
    </w:p>
    <w:p w14:paraId="322504CA" w14:textId="77777777" w:rsidR="00BB19F4" w:rsidRPr="00E44086" w:rsidRDefault="00BB19F4" w:rsidP="00BB19F4">
      <w:pPr>
        <w:pStyle w:val="Heading4"/>
      </w:pPr>
      <w:r w:rsidRPr="00E44086">
        <w:t>Civic education gives an equal voice to everyone within the government – goes beyond voting, can’t rely on outside availability</w:t>
      </w:r>
    </w:p>
    <w:p w14:paraId="513589B5" w14:textId="77777777" w:rsidR="00BB19F4" w:rsidRPr="00E44086" w:rsidRDefault="00BB19F4" w:rsidP="00BB19F4">
      <w:pPr>
        <w:rPr>
          <w:rStyle w:val="Style13ptBold"/>
        </w:rPr>
      </w:pPr>
      <w:r w:rsidRPr="00E44086">
        <w:rPr>
          <w:rStyle w:val="Style13ptBold"/>
        </w:rPr>
        <w:t>Comber 05</w:t>
      </w:r>
    </w:p>
    <w:p w14:paraId="0DF0B3CE" w14:textId="77777777" w:rsidR="00BB19F4" w:rsidRPr="00E44086" w:rsidRDefault="00BB19F4" w:rsidP="00BB19F4">
      <w:r w:rsidRPr="00E44086">
        <w:t>Ph.D. Candidate, University of Maryland School of Public Policy College Park (Comber, Melissa, Georgetown Public Policy Review, “Youth and Public Policy: NOTES FROM THE GEORGETOWN PUBLIC POLICY INSTITUTE STUDENT CONFERENCE”, Lexis-Nexis Academic, Spring 2005) // MK</w:t>
      </w:r>
    </w:p>
    <w:p w14:paraId="662EB183" w14:textId="77777777" w:rsidR="00BB19F4" w:rsidRPr="00E44086" w:rsidRDefault="00BB19F4" w:rsidP="00BB19F4">
      <w:pPr>
        <w:rPr>
          <w:rStyle w:val="StyleUnderline"/>
        </w:rPr>
      </w:pPr>
      <w:r w:rsidRPr="00E44086">
        <w:rPr>
          <w:sz w:val="16"/>
        </w:rPr>
        <w:t xml:space="preserve">Civic skills include the capabilities to communicate with elected officials, organize to influence policy, understand and participate in one's polity, and think critically about civic and political life. Citizens can obtain civic skills from numerous sources. Home, work, school, and other organizations, such as churches, often encourage the acquisition and development of civic skills. Yet skill-fostering circumstances are not available to all citizens equally. While civic education is taught to most American students, it is not a requirement for all, and as a result </w:t>
      </w:r>
      <w:r w:rsidRPr="00E44086">
        <w:rPr>
          <w:rStyle w:val="StyleUnderline"/>
        </w:rPr>
        <w:t>many Americans have never taken a civics course. Similarly, not all home environments are conducive to the development of civic skills.</w:t>
      </w:r>
      <w:r w:rsidRPr="00E44086">
        <w:rPr>
          <w:sz w:val="16"/>
        </w:rPr>
        <w:t xml:space="preserve"> Some researchers hypothesize that higher education and professional employment [*81] can provide an alternative to civic education for acquiring civic skills (Schwadel 2002; Putnam 1995; Verba et al. 1995), however, </w:t>
      </w:r>
      <w:r w:rsidRPr="00E44086">
        <w:rPr>
          <w:rStyle w:val="StyleUnderline"/>
        </w:rPr>
        <w:t>higher education and professional employment are often only selectively available, primarily to people of higher socioeconomic status. Citizens without access to professional employment, higher education, civic education, or other paths to civic skill development are politically disabled. Since the interests of disadvantaged groups often diverge from society's more prosperous members (Delli Carpini and Keeter 1996), a lack of civic skills and political knowledge among such groups may further constrain their ability to effectively influence public decision-</w:t>
      </w:r>
      <w:proofErr w:type="gramStart"/>
      <w:r w:rsidRPr="00E44086">
        <w:rPr>
          <w:rStyle w:val="StyleUnderline"/>
        </w:rPr>
        <w:t>making.A</w:t>
      </w:r>
      <w:proofErr w:type="gramEnd"/>
      <w:r w:rsidRPr="00E44086">
        <w:rPr>
          <w:rStyle w:val="StyleUnderline"/>
        </w:rPr>
        <w:t xml:space="preserve"> civic skill disparity among young adults is evident. According to the IEA/Civic Education study, between 75% and 90% of American ninth-grade students can interpret political campaign material, but less than 63% of those same students monitor newspaper news and less than 59% of them engage in discussions with their parents about U.S. government events </w:t>
      </w:r>
      <w:r w:rsidRPr="00E44086">
        <w:rPr>
          <w:sz w:val="16"/>
        </w:rPr>
        <w:t>(Torney-Purta et al. 2001). The Civic and Political Health of the Nation study found that less than 39% of fifteen to twenty-five-year-olds have ever worked informally with a group to solve problems in their community (Keeter et al. 2002). According to both data sources, young adults who do not possess civic skills are more likely to be African-American, Latino, or immigrants. Civic Education</w:t>
      </w:r>
      <w:r w:rsidRPr="00E44086">
        <w:rPr>
          <w:rStyle w:val="StyleUnderline"/>
        </w:rPr>
        <w:t>Civic participation and engagement is a cornerstone of American political ideology. The American founders felt education should provide a moral foundation and form character in future citizens</w:t>
      </w:r>
      <w:r w:rsidRPr="00E44086">
        <w:rPr>
          <w:sz w:val="16"/>
        </w:rPr>
        <w:t xml:space="preserve"> (Pangle and Pangle 2000). In particular, President George Washington urged Congress to support a civic education that would consist of "teaching the people themselves to know and value their own rights; [and] to distinguish between oppression and the necessary exercise of lawful authority" (Fitzpatrick 1939 [1790] p. 493). Benjamin Franklin maintained that good schools should include the value of promoting democracy (Hochschild and Scovronick 2000</w:t>
      </w:r>
      <w:proofErr w:type="gramStart"/>
      <w:r w:rsidRPr="00E44086">
        <w:rPr>
          <w:sz w:val="16"/>
        </w:rPr>
        <w:t>).The</w:t>
      </w:r>
      <w:proofErr w:type="gramEnd"/>
      <w:r w:rsidRPr="00E44086">
        <w:rPr>
          <w:sz w:val="16"/>
        </w:rPr>
        <w:t xml:space="preserve"> purpose and content of civic education has always been a subject of deliberation and contention. Often, communities debate which normative purposes and values to teach. </w:t>
      </w:r>
      <w:r w:rsidRPr="00E44086">
        <w:rPr>
          <w:rStyle w:val="StyleUnderline"/>
        </w:rPr>
        <w:t xml:space="preserve">Civic education teaches values that often conflict, such as patriotism vs. [*82] membership in global society, or socially acceptable attitudes of character vs. independent thinking (Nelson 1991). Requirements and curricula for civic education differ among states, and even among school districts within states. Furthermore, when civic education policies mandate civic requirements, the values or norms to be taught remain a point of </w:t>
      </w:r>
      <w:proofErr w:type="gramStart"/>
      <w:r w:rsidRPr="00E44086">
        <w:rPr>
          <w:rStyle w:val="StyleUnderline"/>
        </w:rPr>
        <w:t>conflict.</w:t>
      </w:r>
      <w:r w:rsidRPr="00E44086">
        <w:rPr>
          <w:sz w:val="16"/>
        </w:rPr>
        <w:t>State</w:t>
      </w:r>
      <w:proofErr w:type="gramEnd"/>
      <w:r w:rsidRPr="00E44086">
        <w:rPr>
          <w:sz w:val="16"/>
        </w:rPr>
        <w:t xml:space="preserve"> policies requiring civics coursework or examination vary widely. The majority of states require a government or civics course for high school graduation, but only a few have a state statute requiring schools to offer government or civics courses (CIRCLE 2004). While state assessment systems are often a focus of education reform, only twenty-two states' assessment systems include knowledge of government or civics (Education Commission of the States 2004</w:t>
      </w:r>
      <w:proofErr w:type="gramStart"/>
      <w:r w:rsidRPr="00E44086">
        <w:rPr>
          <w:sz w:val="16"/>
        </w:rPr>
        <w:t>).Recent</w:t>
      </w:r>
      <w:proofErr w:type="gramEnd"/>
      <w:r w:rsidRPr="00E44086">
        <w:rPr>
          <w:sz w:val="16"/>
        </w:rPr>
        <w:t xml:space="preserve"> research provides evidence that civic education, in its current form, can contribute to increased civic skill levels (Comber 2005). For example, </w:t>
      </w:r>
      <w:r w:rsidRPr="00E44086">
        <w:rPr>
          <w:rStyle w:val="StyleUnderline"/>
        </w:rPr>
        <w:t>according to the IEA CivicEducation Study, some civic education topics are correlated with increased levels of political interpretation skills, news monitoring skills, and group discussion skills</w:t>
      </w:r>
      <w:r w:rsidRPr="00E44086">
        <w:rPr>
          <w:sz w:val="16"/>
        </w:rPr>
        <w:t xml:space="preserve"> (ibid.). If one semester of traditional civics can affect skill levels, the effect of an extra semester of civics that prioritizes civic skills would likely be significant. More Civic Education is the Solution</w:t>
      </w:r>
      <w:r w:rsidRPr="00E44086">
        <w:rPr>
          <w:rStyle w:val="StyleUnderline"/>
        </w:rPr>
        <w:t>Young Americans need to be taught activities of political participation outside of voting. They must be taught how to politically participate, how to be activists, how to organize others in their communities, how to lead and participate in group discussions, how to understand campaigns, and even how to vote</w:t>
      </w:r>
      <w:r w:rsidRPr="00E44086">
        <w:rPr>
          <w:sz w:val="16"/>
        </w:rPr>
        <w:t xml:space="preserve">. </w:t>
      </w:r>
      <w:r w:rsidRPr="00E44086">
        <w:rPr>
          <w:rStyle w:val="StyleUnderline"/>
        </w:rPr>
        <w:t>A civics course with a focus on teaching civic skills is the most practical source of these abilities.</w:t>
      </w:r>
      <w:r w:rsidRPr="00E44086">
        <w:rPr>
          <w:sz w:val="16"/>
        </w:rPr>
        <w:t xml:space="preserve"> Such a course's content must carefully include curricula and methods that foster civic skill </w:t>
      </w:r>
      <w:proofErr w:type="gramStart"/>
      <w:r w:rsidRPr="00E44086">
        <w:rPr>
          <w:sz w:val="16"/>
        </w:rPr>
        <w:t>development.The</w:t>
      </w:r>
      <w:proofErr w:type="gramEnd"/>
      <w:r w:rsidRPr="00E44086">
        <w:rPr>
          <w:sz w:val="16"/>
        </w:rPr>
        <w:t xml:space="preserve"> current average civic education requirement of one semester of government processes and institutions is inadequate. In order to teach civic skills, a separate class on political participation and the perils of unequal participation is necessary. According to the Civic Mission of Schools report, a promising approach to teaching civic skills includes class discussion, service-learning, student voice in school government, and simulations (Carnegie [*83] Corporation and CIRCLE 2003). All these methods should be used to teach civic </w:t>
      </w:r>
      <w:proofErr w:type="gramStart"/>
      <w:r w:rsidRPr="00E44086">
        <w:rPr>
          <w:sz w:val="16"/>
        </w:rPr>
        <w:t>skills.</w:t>
      </w:r>
      <w:r w:rsidRPr="00E44086">
        <w:rPr>
          <w:rStyle w:val="StyleUnderline"/>
        </w:rPr>
        <w:t>For</w:t>
      </w:r>
      <w:proofErr w:type="gramEnd"/>
      <w:r w:rsidRPr="00E44086">
        <w:rPr>
          <w:rStyle w:val="StyleUnderline"/>
        </w:rPr>
        <w:t xml:space="preserve"> young citizens, sources of civic skill development outside of the classroom can be unreliable. While families, religious organizations, after-school activities, and jobs can teach civic skills, youth cannot rely on their availability.</w:t>
      </w:r>
      <w:r w:rsidRPr="00E44086">
        <w:rPr>
          <w:sz w:val="16"/>
        </w:rPr>
        <w:t xml:space="preserve"> For example, children of immigrants may not belong to families that can teach participatory civic skills. In this past election youth were asked and inspired to vote in record numbers. However, the organizations that pushed for their vote did not inspire or teach ways to participate outside of voting and therefore did not teach civic </w:t>
      </w:r>
      <w:proofErr w:type="gramStart"/>
      <w:r w:rsidRPr="00E44086">
        <w:rPr>
          <w:sz w:val="16"/>
        </w:rPr>
        <w:t>skills.Requiring</w:t>
      </w:r>
      <w:proofErr w:type="gramEnd"/>
      <w:r w:rsidRPr="00E44086">
        <w:rPr>
          <w:sz w:val="16"/>
        </w:rPr>
        <w:t xml:space="preserve"> a second semester of civics to teach civic skills is a difficult proposal to support, especially in schools without any current civics requirements. Current high school curricula prioritize reading and math, and any skills likely to appear on standardized tests. Schools and students may not have time in their schedules for a required second semester of civics with a focus on civic abilities. Additionally, school districts may not find a second semester of civics financially affordable. </w:t>
      </w:r>
      <w:r w:rsidRPr="00E44086">
        <w:rPr>
          <w:rStyle w:val="StyleUnderline"/>
        </w:rPr>
        <w:t>Yet this requirement must be prioritized, to equalize the citizen voice that our government hears. We must teach skills in high schools, to give all young citizens at least one venue from which to learn civic skills.</w:t>
      </w:r>
    </w:p>
    <w:p w14:paraId="285CD9F7" w14:textId="77777777" w:rsidR="00BB19F4" w:rsidRPr="00E44086" w:rsidRDefault="00BB19F4" w:rsidP="00BB19F4">
      <w:pPr>
        <w:rPr>
          <w:sz w:val="8"/>
        </w:rPr>
      </w:pPr>
    </w:p>
    <w:p w14:paraId="0D229760" w14:textId="77777777" w:rsidR="00BB19F4" w:rsidRPr="00E44086" w:rsidRDefault="00BB19F4" w:rsidP="00BB19F4">
      <w:pPr>
        <w:pStyle w:val="Heading4"/>
      </w:pPr>
      <w:r w:rsidRPr="00E44086">
        <w:t>Civic engagement among youth promotes constructive involvement in all aspects of society, while lack of civic education leads to social isolation and decreased attachment with one’s community</w:t>
      </w:r>
    </w:p>
    <w:p w14:paraId="0315EBA9" w14:textId="77777777" w:rsidR="00BB19F4" w:rsidRPr="00E44086" w:rsidRDefault="00BB19F4" w:rsidP="00BB19F4">
      <w:pPr>
        <w:rPr>
          <w:rStyle w:val="Style13ptBold"/>
          <w:b w:val="0"/>
          <w:bCs w:val="0"/>
          <w:sz w:val="16"/>
          <w:szCs w:val="16"/>
        </w:rPr>
      </w:pPr>
      <w:r w:rsidRPr="00E44086">
        <w:rPr>
          <w:rStyle w:val="Style13ptBold"/>
        </w:rPr>
        <w:t xml:space="preserve">Balsano 5 </w:t>
      </w:r>
      <w:r w:rsidRPr="00E44086">
        <w:rPr>
          <w:sz w:val="16"/>
          <w:szCs w:val="16"/>
        </w:rPr>
        <w:t>Aida Balsano, a Ph.D. student in child development at Tufts University. “Youth Civic Engagement in the United States: Understanding and Addressing the Impact of Social Impediments on Positive Youth and Community Development” (</w:t>
      </w:r>
      <w:hyperlink r:id="rId78" w:history="1">
        <w:r w:rsidRPr="00E44086">
          <w:rPr>
            <w:rStyle w:val="Hyperlink"/>
            <w:sz w:val="16"/>
            <w:szCs w:val="16"/>
          </w:rPr>
          <w:t>http://www-tandfonline-com.proxy.lib.umich.edu/doi/pdf/10.1207/s1532480xads0904_2?needAccess=true</w:t>
        </w:r>
      </w:hyperlink>
      <w:r w:rsidRPr="00E44086">
        <w:rPr>
          <w:sz w:val="16"/>
          <w:szCs w:val="16"/>
        </w:rPr>
        <w:t>)</w:t>
      </w:r>
    </w:p>
    <w:p w14:paraId="7AFE6531" w14:textId="77777777" w:rsidR="00BB19F4" w:rsidRPr="00E44086" w:rsidRDefault="00BB19F4" w:rsidP="00BB19F4">
      <w:pPr>
        <w:rPr>
          <w:sz w:val="16"/>
        </w:rPr>
      </w:pPr>
      <w:r w:rsidRPr="00E44086">
        <w:rPr>
          <w:b/>
          <w:u w:val="single"/>
        </w:rPr>
        <w:t>Youth civic engagement has been recognized as an important vehicle in promoting not only positive youth development but also youth’s constructive participation in the political processes of civil society</w:t>
      </w:r>
      <w:r w:rsidRPr="00E44086">
        <w:rPr>
          <w:sz w:val="16"/>
        </w:rPr>
        <w:t xml:space="preserve">. In the environment where individual and society represent “complimentary parts of a single relationship” (Youniss, McLellan, &amp; Yates, 1997, p. 626) and where </w:t>
      </w:r>
      <w:r w:rsidRPr="00E44086">
        <w:rPr>
          <w:u w:val="single"/>
        </w:rPr>
        <w:t>there is a dynamic relation between youth civic engagement and movement toward a more civil society, youth’s positive development and civic engagement have been viewed as playing an important role in “educating, organizing, and taking actions on issues of social justice</w:t>
      </w:r>
      <w:r w:rsidRPr="00E44086">
        <w:rPr>
          <w:sz w:val="16"/>
        </w:rPr>
        <w:t xml:space="preserve">” (Evans &amp; Prilleltensky, 2005, p. 409) and, hence, as crucial to the survival of a democratic system and the protection of civil society (Lerner, 2004). Youth civic engagement, and positive youth development that is supported by it, may constitute the key parts of the social capital that strengthens civil society by serving as “the currency of a healthy community” (Roulier, 1998, p. 188). </w:t>
      </w:r>
      <w:r w:rsidRPr="00E44086">
        <w:rPr>
          <w:u w:val="single"/>
        </w:rPr>
        <w:t>Suggesting that youth civic engagement represents a component of social capital, implies that the more civic engagement a society can secure across its citizens, the more social capital the society will have at its disposal</w:t>
      </w:r>
      <w:r w:rsidRPr="00E44086">
        <w:rPr>
          <w:sz w:val="16"/>
        </w:rPr>
        <w:t xml:space="preserve">. With more social capital to draw from, the more of an increase in positive effects of civic engagement we shall see (e.g., Hyman, 2002). </w:t>
      </w:r>
      <w:r w:rsidRPr="00E44086">
        <w:rPr>
          <w:u w:val="single"/>
        </w:rPr>
        <w:t>It is believed that positive effects of youth civic engagement will foster citizens’ desire to maintain positive youth development and to secure continued civic involvement among youth at communal, political, environmental, and other levels</w:t>
      </w:r>
      <w:r w:rsidRPr="00E44086">
        <w:rPr>
          <w:sz w:val="16"/>
        </w:rPr>
        <w:t xml:space="preserve">. </w:t>
      </w:r>
      <w:r w:rsidRPr="00E44086">
        <w:rPr>
          <w:u w:val="single"/>
        </w:rPr>
        <w:t>The positive relation between youth’s civic involvement and their future contributions to civil society has been confirmed by studies that assess the contribution of civic engagement in youth to civic engagement later in life</w:t>
      </w:r>
      <w:r w:rsidRPr="00E44086">
        <w:rPr>
          <w:sz w:val="16"/>
        </w:rPr>
        <w:t xml:space="preserve">. As Youniss et al. (1997) noted, “participating in high school government and partaking in social–political reform share in starting youth on a developmental path towards constructive citizenship” (p. 629). For example, Beane, Turner, Jones, and Lipka (1981) found that individuals who took part in community service programs at their high schools as youth in 1940s were more likely to demonstrate higher levels of community involvement as adults. Discussing the state and role of the community-level civic engagement in the post communist nations of Central and Eastern Europe, Mondak and Gearing (1998) remarked that civic engagement creates bridges among people that can support the process of moving their countries toward greater democracies. </w:t>
      </w:r>
      <w:r w:rsidRPr="00E44086">
        <w:rPr>
          <w:b/>
          <w:u w:val="single"/>
        </w:rPr>
        <w:t>The lack of civic engagements, the authors noted, can lead to people becoming more estranged from each other and, thereby, also more detached from their community</w:t>
      </w:r>
      <w:r w:rsidRPr="00E44086">
        <w:rPr>
          <w:sz w:val="16"/>
        </w:rPr>
        <w:t xml:space="preserve">. </w:t>
      </w:r>
      <w:r w:rsidRPr="00E44086">
        <w:rPr>
          <w:u w:val="single"/>
        </w:rPr>
        <w:t>Detachment of the public from each other is likely, then, to lead to a lack of awareness about the ability to successfully collaborate in resolving social issues of common interest, which may further sustain individuals’ detachment from their political system.</w:t>
      </w:r>
      <w:r w:rsidRPr="00E44086">
        <w:rPr>
          <w:sz w:val="16"/>
        </w:rPr>
        <w:t xml:space="preserve"> As the past histories of countries in Central and Eastern Europe have shown, when the masses are estranged from the political system in which they are imbedded, the inevitable result is the slowing down of processes supportive of democratization. Mondak and Gearing (1998) explained that People who do not interact with one another may fail to develop an appreciation for any form of communal good and, thus, they may be limited in their capacity to see politics in terms of general rather than purely personal interests. (p. 616) 189 Youth Civic Engagement Civic engagement ensures means for people to interact around political and social issues of communal interest. Moreover, as Lerner et al. (2003) pointed out, “</w:t>
      </w:r>
      <w:r w:rsidRPr="00E44086">
        <w:rPr>
          <w:b/>
          <w:u w:val="single"/>
        </w:rPr>
        <w:t>a social system that protects and promotes the development of the individual will be the one that individual will seek to serve and sustain</w:t>
      </w:r>
      <w:r w:rsidRPr="00E44086">
        <w:rPr>
          <w:sz w:val="16"/>
        </w:rPr>
        <w:t xml:space="preserve">” (p. 175). However, </w:t>
      </w:r>
      <w:r w:rsidRPr="00E44086">
        <w:rPr>
          <w:u w:val="single"/>
        </w:rPr>
        <w:t>not all societies provide a political or social platform supportive of citizens’ volunteer engagement around issues of communal interest. This absence is an especially critical issue in countries or regions where, for example, transition from a former socialist or communist regime to a more democratic one has not yet been accomplished and where the population has not yet internalized democratic ways of governance</w:t>
      </w:r>
      <w:r w:rsidRPr="00E44086">
        <w:rPr>
          <w:sz w:val="16"/>
        </w:rPr>
        <w:t xml:space="preserve"> (and hence there is instability in the countries’ new democratic regimes). Mondak and Gearing (1998) noted that in countries with unstable or transitional democracies (such is the case with Romania), people tend to discuss politics and get involved politically at significantly lower rates than is the case in more democratic societies.</w:t>
      </w:r>
    </w:p>
    <w:p w14:paraId="0C7D0EDA" w14:textId="77777777" w:rsidR="00BB19F4" w:rsidRPr="00E44086" w:rsidRDefault="00BB19F4" w:rsidP="00BB19F4"/>
    <w:p w14:paraId="34AF89F4" w14:textId="77777777" w:rsidR="00BB19F4" w:rsidRPr="00E44086" w:rsidRDefault="00BB19F4" w:rsidP="00BB19F4">
      <w:pPr>
        <w:pStyle w:val="Heading4"/>
      </w:pPr>
      <w:r w:rsidRPr="00E44086">
        <w:t xml:space="preserve">Studies prove civic education increases political </w:t>
      </w:r>
      <w:r w:rsidRPr="00E44086">
        <w:rPr>
          <w:u w:val="single"/>
        </w:rPr>
        <w:t>efficacy and attentiveness</w:t>
      </w:r>
      <w:r w:rsidRPr="00E44086">
        <w:t xml:space="preserve"> --- builds future political participation</w:t>
      </w:r>
    </w:p>
    <w:p w14:paraId="4D4C176D" w14:textId="77777777" w:rsidR="00BB19F4" w:rsidRPr="00E44086" w:rsidRDefault="00BB19F4" w:rsidP="00BB19F4">
      <w:pPr>
        <w:rPr>
          <w:sz w:val="16"/>
          <w:szCs w:val="16"/>
        </w:rPr>
      </w:pPr>
      <w:r w:rsidRPr="00E44086">
        <w:rPr>
          <w:rStyle w:val="Style13ptBold"/>
        </w:rPr>
        <w:t>Pasek 07</w:t>
      </w:r>
      <w:r w:rsidRPr="00E44086">
        <w:t xml:space="preserve"> </w:t>
      </w:r>
      <w:r w:rsidRPr="00E44086">
        <w:rPr>
          <w:sz w:val="16"/>
          <w:szCs w:val="16"/>
        </w:rPr>
        <w:t>John Pasek (Main Contributor) Assistant Professor 2011-Present Department of Communication Studies, College of Literature, Science, and the Arts, Ph.D. in Philosophy of Communication at Stanford University. “Schools as Incubators of Democratic Participation: Building Long-Term Political Efficacy with Civic Education” (https://www.isr.umich.edu/cps/people_faculty_jpasek.pdf)</w:t>
      </w:r>
    </w:p>
    <w:p w14:paraId="7B2B9CDE" w14:textId="77777777" w:rsidR="00BB19F4" w:rsidRPr="00E44086" w:rsidRDefault="00BB19F4" w:rsidP="00BB19F4">
      <w:pPr>
        <w:rPr>
          <w:u w:val="single"/>
        </w:rPr>
      </w:pPr>
      <w:r w:rsidRPr="00E44086">
        <w:rPr>
          <w:sz w:val="16"/>
        </w:rPr>
        <w:t xml:space="preserve">This study reveals that </w:t>
      </w:r>
      <w:r w:rsidRPr="00E44086">
        <w:rPr>
          <w:u w:val="single"/>
        </w:rPr>
        <w:t>Student Voices is an effective supplemental civic education curriculum with significant long-term effects</w:t>
      </w:r>
      <w:r w:rsidRPr="00E44086">
        <w:rPr>
          <w:sz w:val="16"/>
        </w:rPr>
        <w:t xml:space="preserve">. As hypothesized, </w:t>
      </w:r>
      <w:r w:rsidRPr="00E44086">
        <w:rPr>
          <w:b/>
          <w:u w:val="single"/>
        </w:rPr>
        <w:t>students who participated</w:t>
      </w:r>
      <w:r w:rsidRPr="00E44086">
        <w:rPr>
          <w:sz w:val="16"/>
        </w:rPr>
        <w:t xml:space="preserve"> in Student Voices </w:t>
      </w:r>
      <w:r w:rsidRPr="00E44086">
        <w:rPr>
          <w:b/>
          <w:u w:val="single"/>
        </w:rPr>
        <w:t>while in high school reported significantly greater political efficacy, higher rates of political attentiveness, and higher levels of knowledge regarding candidates in the subsequent presidential election than students who were not exposed to the curriculum</w:t>
      </w:r>
      <w:r w:rsidRPr="00E44086">
        <w:rPr>
          <w:sz w:val="16"/>
        </w:rPr>
        <w:t xml:space="preserve">. Hence, </w:t>
      </w:r>
      <w:r w:rsidRPr="00E44086">
        <w:rPr>
          <w:u w:val="single"/>
        </w:rPr>
        <w:t>an important program objective, producing more motivated and informed voters with better knowledge about political issues and candidate positions, was realized.</w:t>
      </w:r>
      <w:r w:rsidRPr="00E44086">
        <w:rPr>
          <w:sz w:val="16"/>
        </w:rPr>
        <w:t xml:space="preserve"> Reports of voting in the 2004 election also tended to be greater among Student Voices participants, though the overall effect of program exposure was not significant. The program did, however, influence voting indirectly, through its effects on efficacy and attentiveness. These long-term effects of the Student Voices curriculum are particularly notable given the rather modest allocation of only ten class sessions per semester. RUNNING HEAD: Building Political Efficacy through Civic Education 23 Consistent with the original evaluation of the program (Feldman et al., 2007), we find that </w:t>
      </w:r>
      <w:r w:rsidRPr="00E44086">
        <w:rPr>
          <w:u w:val="single"/>
        </w:rPr>
        <w:t>each additional semester of program exposure produced significant increases in our outcome variables</w:t>
      </w:r>
      <w:r w:rsidRPr="00E44086">
        <w:rPr>
          <w:sz w:val="16"/>
        </w:rPr>
        <w:t xml:space="preserve">. </w:t>
      </w:r>
      <w:r w:rsidRPr="00E44086">
        <w:rPr>
          <w:u w:val="single"/>
        </w:rPr>
        <w:t>Students who participated for one and two semesters were progressively more likely to demonstrate long-term effects of the program than those with none.</w:t>
      </w:r>
      <w:r w:rsidRPr="00E44086">
        <w:rPr>
          <w:sz w:val="16"/>
        </w:rPr>
        <w:t xml:space="preserve"> Hence, this follow-up study shows that the supplemental experience provided by the Student Voices program provides additional effects beyond the standard civics curriculum. Future research should determine whether additional semesters of effective civic education will continue to provide incremental gains. </w:t>
      </w:r>
      <w:r w:rsidRPr="00E44086">
        <w:rPr>
          <w:u w:val="single"/>
        </w:rPr>
        <w:t>The effects of Student Voices exposure derive primarily from the program’s ability to engender political efficacy</w:t>
      </w:r>
      <w:r w:rsidRPr="00E44086">
        <w:rPr>
          <w:sz w:val="16"/>
        </w:rPr>
        <w:t xml:space="preserve">. </w:t>
      </w:r>
      <w:r w:rsidRPr="00E44086">
        <w:rPr>
          <w:u w:val="single"/>
        </w:rPr>
        <w:t>Efficacy</w:t>
      </w:r>
      <w:r w:rsidRPr="00E44086">
        <w:rPr>
          <w:sz w:val="16"/>
        </w:rPr>
        <w:t xml:space="preserve">, in turn, </w:t>
      </w:r>
      <w:r w:rsidRPr="00E44086">
        <w:rPr>
          <w:u w:val="single"/>
        </w:rPr>
        <w:t>leads to attentiveness and to the acquisition of political knowledge</w:t>
      </w:r>
      <w:r w:rsidRPr="00E44086">
        <w:rPr>
          <w:sz w:val="16"/>
        </w:rPr>
        <w:t xml:space="preserve">. Young people who feel efficacious and who frequently pay attention to politics also report greater voting. The implications of these findings for young people’s broader political engagement are also suggested by previous studies that have found that people high in these attributes participate most actively in other political arenas as well (McLeod et al., 1999). Of particular interest are relationships that were not observed. For one, candidate knowledge does not seem to directly increase the will to vote once the other variables in the model are held constant. This is, to some extent, unsurprising. </w:t>
      </w:r>
      <w:r w:rsidRPr="00E44086">
        <w:rPr>
          <w:u w:val="single"/>
        </w:rPr>
        <w:t>The type of knowledge that may be most likely to influence participation directly is that which contains relevant, mobilizing information, such as where and when to vote</w:t>
      </w:r>
      <w:r w:rsidRPr="00E44086">
        <w:rPr>
          <w:sz w:val="16"/>
        </w:rPr>
        <w:t xml:space="preserve"> (Delli Carpini &amp; Keeter, 1996). Other political knowledge that has also been found to predict voting (e.g., regarding how the government works) was not assessed at follow-up; however, Student Voices participants exhibited gains in this outcome shortly after the program RUNNING HEAD: Building Political Efficacy through Civic Education 24 (Feldman et al., 2007). </w:t>
      </w:r>
      <w:r w:rsidRPr="00E44086">
        <w:rPr>
          <w:u w:val="single"/>
        </w:rPr>
        <w:t>The knowledge that was assessed in the follow-up, candidates’ issue positions, on the other hand, may be more important in helping citizens to make decisions that are consistent with their political beliefs and interests</w:t>
      </w:r>
      <w:r w:rsidRPr="00E44086">
        <w:rPr>
          <w:sz w:val="16"/>
        </w:rPr>
        <w:t xml:space="preserve">. We also see, in this case, that candidate knowledge goes hand-in-hand with attentiveness to politics, which is itself important for participation. </w:t>
      </w:r>
      <w:r w:rsidRPr="00E44086">
        <w:rPr>
          <w:u w:val="single"/>
        </w:rPr>
        <w:t>We found that political attentiveness fully mediates the effects of efficacy on participation. Although the overall relationship confirms the arguments of Finkel</w:t>
      </w:r>
      <w:r w:rsidRPr="00E44086">
        <w:rPr>
          <w:sz w:val="16"/>
        </w:rPr>
        <w:t xml:space="preserve"> (1985, 1987) and Almond &amp; Verba (1963) </w:t>
      </w:r>
      <w:r w:rsidRPr="00E44086">
        <w:rPr>
          <w:u w:val="single"/>
        </w:rPr>
        <w:t>that efficacy builds participation, these results suggest that this effect depends on active attention to politics</w:t>
      </w:r>
      <w:r w:rsidRPr="00E44086">
        <w:rPr>
          <w:sz w:val="16"/>
        </w:rPr>
        <w:t xml:space="preserve">. That is, it is only through greater political attentiveness that efficacious individuals become more likely to participate in politics by voting. Educational programs, such as Student Voices, that can increase efficacy are likely to lead to greater participation by helping young people to learn how to use the news media for political purposes. Indeed, </w:t>
      </w:r>
      <w:r w:rsidRPr="00E44086">
        <w:rPr>
          <w:u w:val="single"/>
        </w:rPr>
        <w:t>one of the major activities of the program centered on using the news media to learn about candidates’ issue positions.</w:t>
      </w:r>
    </w:p>
    <w:p w14:paraId="532DDC8B" w14:textId="77777777" w:rsidR="00BB19F4" w:rsidRPr="00E44086" w:rsidRDefault="00BB19F4" w:rsidP="00BB19F4"/>
    <w:p w14:paraId="2172AFEB" w14:textId="77777777" w:rsidR="00BB19F4" w:rsidRPr="00E44086" w:rsidRDefault="00BB19F4" w:rsidP="00BB19F4">
      <w:pPr>
        <w:pStyle w:val="Heading4"/>
      </w:pPr>
      <w:r w:rsidRPr="00E44086">
        <w:t>Civic education sets the necessary floor for political participation and democratic values</w:t>
      </w:r>
    </w:p>
    <w:p w14:paraId="47D381AB" w14:textId="77777777" w:rsidR="00BB19F4" w:rsidRPr="00E44086" w:rsidRDefault="00BB19F4" w:rsidP="00BB19F4">
      <w:r w:rsidRPr="00E44086">
        <w:rPr>
          <w:rStyle w:val="Style13ptBold"/>
        </w:rPr>
        <w:t>Finkel and Smith 11</w:t>
      </w:r>
      <w:r w:rsidRPr="00E44086">
        <w:t xml:space="preserve"> – Steven and Amy, Steven is department chair of political science at UPitt, Amy is assistant professor of political science at Iowa State University, “Civic Education, Political Discussion, and the Social Transmission of Democratic Knowledge and Values in a New Democracy: Kenya 2002,” </w:t>
      </w:r>
      <w:hyperlink r:id="rId79" w:history="1">
        <w:r w:rsidRPr="00E44086">
          <w:rPr>
            <w:rStyle w:val="Hyperlink"/>
          </w:rPr>
          <w:t>http://www.jstor.org.proxy.lib.umich.edu/stable/pdf/23025060.pdf?refreqid=excelsior%3A5c1ae06c40a96601f08ed13769b11a3e</w:t>
        </w:r>
      </w:hyperlink>
      <w:r w:rsidRPr="00E44086">
        <w:t>, NC</w:t>
      </w:r>
    </w:p>
    <w:p w14:paraId="182258E9" w14:textId="77777777" w:rsidR="00BB19F4" w:rsidRPr="00E44086" w:rsidRDefault="00BB19F4" w:rsidP="00BB19F4">
      <w:r w:rsidRPr="00E44086">
        <w:rPr>
          <w:sz w:val="14"/>
        </w:rPr>
        <w:t>But are there more direct ways to promote democratic norms, values, and participatory orientations? Given the plethora of new democratic regimes that exhibit poor performance or outright backsliding toward authoritarianism</w:t>
      </w:r>
      <w:r w:rsidRPr="00E44086">
        <w:rPr>
          <w:rStyle w:val="StyleUnderline"/>
        </w:rPr>
        <w:t>, successful transmission of democratic norms and values in the short run would seem to require interventions that are independent of potentially problematic institutions and elites. Perhaps the most promising direct means for promoting democratic orientations in new democracies is through civic education programs, which teach democratic citizenship to young people in classroom setting</w:t>
      </w:r>
      <w:r w:rsidRPr="00E44086">
        <w:rPr>
          <w:sz w:val="14"/>
        </w:rPr>
        <w:t xml:space="preserve">s or to adults in community workshops, lectures, or public fora (Finkel 2003a; Torney-Purta et al. 2001). Over the past several decades, there has been an explosion of such programs in the emerging democracies of Eastern Europe, Africa, and Latin America, with the vast majority funded by the United States, other OECD donors, or philanthropic organizations seeking to stimulate more democratic political culture (Carothers 1999). These programs range from new primary and secondary school curricula on democracy, to local NGO programs providing instruction about the social and political rights of women, to voter education, to neighborhood problem solving programs bringing individuals and local authorities together. It is difficult to estimate the precise number of these programs in developing democracies, but United States Agency for International Development (USAID) data suggest that the United States alone spent between $30 million and $50 million a year on civic education between 1990 and 2005.2 Despite the proliferation of civic education programs in new democracies, there has been relatively little research on their effectiveness in changing democratic orientations among students or adults. Given the amount of money invested in civic education, as well as the theoretical importance of supportive mass dispositions for the consolidation of new democracies, clear and solid evidence regarding the effectiveness of these programs is critical. A small number of published studies, however, has emerged in recent years. Most report that </w:t>
      </w:r>
      <w:r w:rsidRPr="00E44086">
        <w:rPr>
          <w:rStyle w:val="StyleUnderline"/>
        </w:rPr>
        <w:t>civic education among secondary school students</w:t>
      </w:r>
      <w:r w:rsidRPr="00E44086">
        <w:rPr>
          <w:sz w:val="14"/>
        </w:rPr>
        <w:t xml:space="preserve"> (Slomcyznski and Shabad 1998; Torney-Purta et al. 2001) or adults in community-based workshops (Finkel 2002, 2003a</w:t>
      </w:r>
      <w:r w:rsidRPr="00E44086">
        <w:rPr>
          <w:rStyle w:val="StyleUnderline"/>
        </w:rPr>
        <w:t>) significantly impacts political knowledge and participation, as well as, under certain conditions, democratic values and norms such as tolerance, efficacy, and institutional trust.</w:t>
      </w:r>
      <w:r w:rsidRPr="00E44086">
        <w:rPr>
          <w:sz w:val="14"/>
        </w:rPr>
        <w:t xml:space="preserve"> Thus, there is some optimism regarding the benefits of donor-sponsored civic education for democratic political cultures in recipient countries. </w:t>
      </w:r>
      <w:r w:rsidRPr="00E44086">
        <w:rPr>
          <w:rStyle w:val="StyleUnderline"/>
        </w:rPr>
        <w:t>Several recent studies suggest that civic education in new democracies can have a significant impact on a variety of democratic orientations, especially basic knowledge and political participation.</w:t>
      </w:r>
      <w:r w:rsidRPr="00E44086">
        <w:rPr>
          <w:sz w:val="14"/>
        </w:rPr>
        <w:t xml:space="preserve"> Finkel and Ernst (2005), for example, find that high school students who receive civics instruction on at least a weekly basis are far more likely to identify correctly key South African political leaders and to possess basic knowledge of the South African constitution than students who receive civics instruction less of ten or not at all. Among adult populations, Finkel (2002) shows rather </w:t>
      </w:r>
      <w:r w:rsidRPr="00E44086">
        <w:rPr>
          <w:rStyle w:val="StyleUnderline"/>
        </w:rPr>
        <w:t>large effects of civic education on political participation, especially at the local level: adults in nine programs in the Dominican Republic, Poland, and South Africa were nearly twice as likely as control group members to attend municipal meetings or participate in community problem-solving activities</w:t>
      </w:r>
      <w:r w:rsidRPr="00E44086">
        <w:rPr>
          <w:sz w:val="14"/>
        </w:rPr>
        <w:t xml:space="preserve">. Evidently, conducting adult civic education through "advocacy NGOs" and other civil society organizations augments the normal mobilization processes taking place within these groups. The </w:t>
      </w:r>
      <w:r w:rsidRPr="00E44086">
        <w:rPr>
          <w:rStyle w:val="StyleUnderline"/>
        </w:rPr>
        <w:t>effects of civic education in these studies on democratic attitudes and values such as tolerance, efficacy, and institutional trust are typically more modest</w:t>
      </w:r>
      <w:r w:rsidRPr="00E44086">
        <w:rPr>
          <w:sz w:val="14"/>
        </w:rPr>
        <w:t>.</w:t>
      </w:r>
      <w:r w:rsidRPr="00E44086">
        <w:rPr>
          <w:rStyle w:val="StyleUnderline"/>
        </w:rPr>
        <w:t>3 These dispositions should be relatively resistant to change, as a long line of research on democratic values points to their origins in deeply rooted factors such as dogmatism, psychological security, and individual locus of control (Sullivan and Transue 1999, 632). However, civic education may change even these "difficult" democratic orientations under certain conditions, specifically when exposure to civics training is more frequent, and when training makes greater use of participatory teaching methodologies such as role playing, group problem solving activities, open discussions, and the like.</w:t>
      </w:r>
      <w:r w:rsidRPr="00E44086">
        <w:rPr>
          <w:sz w:val="14"/>
        </w:rPr>
        <w:t xml:space="preserve"> Role playing and other active behaviors within the small-group setting allow individuals to practice or "try out" new orientations within a safe environment; and much research in social psychology suggests that these kinds of exercises stimulate attitude change that is consistent with the behaviors that are being acted out (Campbell 2008; Zim bardo and Leippe 1991). Previous civic education research confirms these processes as well, as a host of studies among school-age children (Campbell 2008; Finkel and Ernst 2005; Niemi and Junn 1998; Torney-Purta et al. 2001) and adults (Finkel 2002, 2003a) in both developed and developing contexts shows that exposure to democracy training that makes use of open discussion and participatory methodologies has significantly greater effects on democratic orientations than does lecture-based instruction (Torney-Purta et al. 2001). </w:t>
      </w:r>
      <w:r w:rsidRPr="00E44086">
        <w:rPr>
          <w:rStyle w:val="StyleUnderline"/>
        </w:rPr>
        <w:t xml:space="preserve">This discussion leads to two main expectations for the effect of exposure to civic education training: it should have somewhat greater effects on knowledge and participation than on democratic values, and its effects will be greater among individuals who are trained more frequently with more participatory methodologies. </w:t>
      </w:r>
    </w:p>
    <w:p w14:paraId="78B9A9AC" w14:textId="77777777" w:rsidR="00BB19F4" w:rsidRPr="00E44086" w:rsidRDefault="00BB19F4" w:rsidP="00BB19F4">
      <w:pPr>
        <w:pStyle w:val="Heading4"/>
      </w:pPr>
      <w:r w:rsidRPr="00E44086">
        <w:t xml:space="preserve">Civic education specifically provides knowledge that leads to civic action </w:t>
      </w:r>
    </w:p>
    <w:p w14:paraId="05AF332F" w14:textId="77777777" w:rsidR="00BB19F4" w:rsidRPr="00E44086" w:rsidRDefault="00BB19F4" w:rsidP="00BB19F4">
      <w:r w:rsidRPr="00E44086">
        <w:rPr>
          <w:rStyle w:val="Heading4Char"/>
        </w:rPr>
        <w:t>Levinson ‘11</w:t>
      </w:r>
      <w:r w:rsidRPr="00E44086">
        <w:t xml:space="preserve"> (Meira, Professor of education at the Harvard Graduate School of Education, “Benefits of Civic Education: Increased Equality and Narrowed Civic Empowerment Gap”, https://dash.harvard.edu/bitstream/handle/1/10861135/Guardian-of-Democracy-report.pdf?sequence=1//bender)</w:t>
      </w:r>
    </w:p>
    <w:p w14:paraId="2D4B43C1" w14:textId="77777777" w:rsidR="00BB19F4" w:rsidRPr="00E44086" w:rsidRDefault="00BB19F4" w:rsidP="00BB19F4">
      <w:pPr>
        <w:rPr>
          <w:rStyle w:val="StyleUnderline"/>
        </w:rPr>
      </w:pPr>
      <w:r w:rsidRPr="00E44086">
        <w:rPr>
          <w:rStyle w:val="StyleUnderline"/>
        </w:rPr>
        <w:t>Civic knowledge begins with a fundamental understanding of the structure of government and the processes by which government passes laws and makes policy. Democratic citizenship is all but impossible if citizens fail to understand basic concepts</w:t>
      </w:r>
      <w:r w:rsidRPr="00E44086">
        <w:rPr>
          <w:sz w:val="16"/>
        </w:rPr>
        <w:t xml:space="preserve"> such as separation of powers, federalism, individual rights, and the role of government. But </w:t>
      </w:r>
      <w:r w:rsidRPr="00E44086">
        <w:rPr>
          <w:rStyle w:val="StyleUnderline"/>
        </w:rPr>
        <w:t>responsible citizenship</w:t>
      </w:r>
      <w:r w:rsidRPr="00E44086">
        <w:rPr>
          <w:sz w:val="16"/>
        </w:rPr>
        <w:t xml:space="preserve"> requires even more knowledge— it </w:t>
      </w:r>
      <w:r w:rsidRPr="00E44086">
        <w:rPr>
          <w:rStyle w:val="StyleUnderline"/>
        </w:rPr>
        <w:t>demands that students understand the history that continues to shape the present</w:t>
      </w:r>
      <w:r w:rsidRPr="00E44086">
        <w:rPr>
          <w:sz w:val="16"/>
        </w:rPr>
        <w:t xml:space="preserve">, </w:t>
      </w:r>
      <w:r w:rsidRPr="00E44086">
        <w:rPr>
          <w:rStyle w:val="StyleUnderline"/>
        </w:rPr>
        <w:t xml:space="preserve">aspects of geography that are vital to understanding America and the world, and the economics that is necessary to assess public policy options. </w:t>
      </w:r>
      <w:r w:rsidRPr="00E44086">
        <w:rPr>
          <w:sz w:val="16"/>
        </w:rPr>
        <w:t xml:space="preserve">Recent </w:t>
      </w:r>
      <w:r w:rsidRPr="00E44086">
        <w:rPr>
          <w:rStyle w:val="StyleUnderline"/>
        </w:rPr>
        <w:t>research suggests that students who have taken civics courses score better on civic knowledge tests</w:t>
      </w:r>
      <w:r w:rsidRPr="00E44086">
        <w:rPr>
          <w:sz w:val="16"/>
        </w:rPr>
        <w:t xml:space="preserve"> </w:t>
      </w:r>
      <w:r w:rsidRPr="00E44086">
        <w:rPr>
          <w:rStyle w:val="StyleUnderline"/>
        </w:rPr>
        <w:t>than students who have not had such classes</w:t>
      </w:r>
      <w:r w:rsidRPr="00E44086">
        <w:rPr>
          <w:sz w:val="16"/>
        </w:rPr>
        <w:t>, even once researchers adjust for demographics, type of school and community, and many other factors that might affect knowledge</w:t>
      </w:r>
      <w:r w:rsidRPr="00E44086">
        <w:rPr>
          <w:rStyle w:val="StyleUnderline"/>
        </w:rPr>
        <w:t>.</w:t>
      </w:r>
      <w:r w:rsidRPr="00E44086">
        <w:rPr>
          <w:sz w:val="16"/>
        </w:rPr>
        <w:t>2</w:t>
      </w:r>
      <w:r w:rsidRPr="00E44086">
        <w:rPr>
          <w:rStyle w:val="StyleUnderline"/>
        </w:rPr>
        <w:t xml:space="preserve"> Focusing on specific topics produces more striking results</w:t>
      </w:r>
      <w:r w:rsidRPr="00E44086">
        <w:rPr>
          <w:sz w:val="16"/>
        </w:rPr>
        <w:t>. For example, students who specifically recall studying the First Amendment know more about the First Amendment than other students do, even after many factors are controlled.3 The original Civic Mission of Schools report perhaps put it best in summarizing the potential of civic learning: “</w:t>
      </w:r>
      <w:r w:rsidRPr="00E44086">
        <w:rPr>
          <w:rStyle w:val="StyleUnderline"/>
        </w:rPr>
        <w:t>If you teach them, they will learn.”</w:t>
      </w:r>
      <w:r w:rsidRPr="00E44086">
        <w:rPr>
          <w:sz w:val="16"/>
        </w:rPr>
        <w:t xml:space="preserve">4 </w:t>
      </w:r>
      <w:r w:rsidRPr="00E44086">
        <w:rPr>
          <w:rStyle w:val="StyleUnderline"/>
        </w:rPr>
        <w:t>Program evaluations of high-quality civic learning programs find positive impacts on students’ knowledge.</w:t>
      </w:r>
      <w:r w:rsidRPr="00E44086">
        <w:rPr>
          <w:sz w:val="16"/>
        </w:rPr>
        <w:t xml:space="preserve"> For example, Kids Voting USA enhances students’ knowledge of politics (measured by current factual questions, such as “Who is the governor of Texas?”), reduces gaps in knowledge between the most and least knowledgeable students, and </w:t>
      </w:r>
      <w:r w:rsidRPr="00E44086">
        <w:rPr>
          <w:rStyle w:val="StyleUnderline"/>
        </w:rPr>
        <w:t>increases the consistency between students’ opinions on issues and their own potential voting behavior.</w:t>
      </w:r>
      <w:r w:rsidRPr="00E44086">
        <w:rPr>
          <w:sz w:val="16"/>
        </w:rPr>
        <w:t xml:space="preserve">5 A study of civics courses in which students were required to read and discuss the newspaper similarly found gains in knowledge and smaller knowledge gaps.6 Overall, </w:t>
      </w:r>
      <w:r w:rsidRPr="00E44086">
        <w:rPr>
          <w:rStyle w:val="StyleUnderline"/>
        </w:rPr>
        <w:t>the research suggests that taking civics courses boosts civic knowledge</w:t>
      </w:r>
      <w:r w:rsidRPr="00E44086">
        <w:rPr>
          <w:sz w:val="16"/>
        </w:rPr>
        <w:t xml:space="preserve">. </w:t>
      </w:r>
      <w:r w:rsidRPr="00E44086">
        <w:rPr>
          <w:rStyle w:val="StyleUnderline"/>
        </w:rPr>
        <w:t>Studying a particular topic can strongly enhance knowledge of that topic</w:t>
      </w:r>
      <w:r w:rsidRPr="00E44086">
        <w:rPr>
          <w:sz w:val="16"/>
        </w:rPr>
        <w:t xml:space="preserve"> when the curriculum and teaching conform to best practices. </w:t>
      </w:r>
      <w:r w:rsidRPr="00E44086">
        <w:rPr>
          <w:rStyle w:val="StyleUnderline"/>
        </w:rPr>
        <w:t>Some programs have positive effects not only on the children who participate, but also on their parents, who demonstrate increased discussion and media use at home when their students have higher civic knowledge</w:t>
      </w:r>
      <w:r w:rsidRPr="00E44086">
        <w:rPr>
          <w:sz w:val="16"/>
        </w:rPr>
        <w:t xml:space="preserve">.7 In turn, </w:t>
      </w:r>
      <w:r w:rsidRPr="00E44086">
        <w:rPr>
          <w:rStyle w:val="Emphasis"/>
        </w:rPr>
        <w:t>civic knowledge encourages civic action</w:t>
      </w:r>
      <w:r w:rsidRPr="00E44086">
        <w:rPr>
          <w:sz w:val="16"/>
        </w:rPr>
        <w:t xml:space="preserve">. </w:t>
      </w:r>
      <w:r w:rsidRPr="00E44086">
        <w:rPr>
          <w:rStyle w:val="StyleUnderline"/>
        </w:rPr>
        <w:t>Young people who know more about government are more likely to vote, discuss politics, contact the government, and take part in other civic activities than their less knowledgeable counterparts</w:t>
      </w:r>
      <w:r w:rsidRPr="00E44086">
        <w:rPr>
          <w:sz w:val="16"/>
        </w:rPr>
        <w:t xml:space="preserve">.8 </w:t>
      </w:r>
      <w:r w:rsidRPr="00E44086">
        <w:rPr>
          <w:rStyle w:val="StyleUnderline"/>
        </w:rPr>
        <w:t>This holds even when the researchers controlled for income and race, showing that as powerful as socioeconomic factors are, civic learning can increase the knowledge of all students.</w:t>
      </w:r>
    </w:p>
    <w:p w14:paraId="3B730700" w14:textId="77777777" w:rsidR="00BB19F4" w:rsidRPr="00E44086" w:rsidRDefault="00BB19F4" w:rsidP="00BB19F4">
      <w:pPr>
        <w:rPr>
          <w:rStyle w:val="StyleUnderline"/>
        </w:rPr>
      </w:pPr>
    </w:p>
    <w:p w14:paraId="46E05434" w14:textId="77777777" w:rsidR="00BB19F4" w:rsidRPr="00E44086" w:rsidRDefault="00BB19F4" w:rsidP="00BB19F4">
      <w:pPr>
        <w:pStyle w:val="Heading4"/>
      </w:pPr>
      <w:r w:rsidRPr="00E44086">
        <w:t>Civic skills developed through civic education leads to collective action and political participation</w:t>
      </w:r>
    </w:p>
    <w:p w14:paraId="270B3A7D" w14:textId="77777777" w:rsidR="00BB19F4" w:rsidRPr="00E44086" w:rsidRDefault="00BB19F4" w:rsidP="00BB19F4">
      <w:r w:rsidRPr="00E44086">
        <w:rPr>
          <w:rStyle w:val="Heading4Char"/>
        </w:rPr>
        <w:t>Levinson ‘11</w:t>
      </w:r>
      <w:r w:rsidRPr="00E44086">
        <w:t xml:space="preserve"> (Meira, Professor of education at the Harvard Graduate School of Education, “Benefits of Civic Education: Increased Equality and Narrowed Civic Empowerment Gap”, https://dash.harvard.edu/bitstream/handle/1/10861135/Guardian-of-Democracy-report.pdf?sequence=1//bender)</w:t>
      </w:r>
    </w:p>
    <w:p w14:paraId="74CFA0F4" w14:textId="77777777" w:rsidR="00BB19F4" w:rsidRPr="00E44086" w:rsidRDefault="00BB19F4" w:rsidP="00BB19F4">
      <w:pPr>
        <w:rPr>
          <w:sz w:val="16"/>
        </w:rPr>
      </w:pPr>
      <w:r w:rsidRPr="00E44086">
        <w:rPr>
          <w:rStyle w:val="StyleUnderline"/>
        </w:rPr>
        <w:t>Civic skills are the abilities necessary to participate as active and responsible citizens in democracy.</w:t>
      </w:r>
      <w:r w:rsidRPr="00E44086">
        <w:rPr>
          <w:sz w:val="14"/>
        </w:rPr>
        <w:t xml:space="preserve"> </w:t>
      </w:r>
      <w:r w:rsidRPr="00E44086">
        <w:rPr>
          <w:rStyle w:val="StyleUnderline"/>
        </w:rPr>
        <w:t>They are necessary for critical thinking and collective action, and they include speaking, listening, collaboration, community organizing, public advocacy, and the ability to gather and process information</w:t>
      </w:r>
      <w:r w:rsidRPr="00E44086">
        <w:rPr>
          <w:sz w:val="14"/>
        </w:rPr>
        <w:t xml:space="preserve">.9 For the most part, large-scale tests and surveys do not actually measure participatory skills. Some tests measure academic skills relevant to civics (such as interpreting a written speech), and some surveys of youth measure their confidence in their own civic skills, which is an important precondition of action. In general, </w:t>
      </w:r>
      <w:r w:rsidRPr="00E44086">
        <w:rPr>
          <w:rStyle w:val="StyleUnderline"/>
        </w:rPr>
        <w:t>studying civics in school</w:t>
      </w:r>
      <w:r w:rsidRPr="00E44086">
        <w:rPr>
          <w:sz w:val="14"/>
        </w:rPr>
        <w:cr/>
        <w:t xml:space="preserve">16 </w:t>
      </w:r>
      <w:r w:rsidRPr="00E44086">
        <w:rPr>
          <w:rStyle w:val="StyleUnderline"/>
        </w:rPr>
        <w:t>is associated with stronger academic skills related to civics and more confidence in one’s participatory skills</w:t>
      </w:r>
      <w:r w:rsidRPr="00E44086">
        <w:rPr>
          <w:sz w:val="14"/>
        </w:rPr>
        <w:t xml:space="preserve">, </w:t>
      </w:r>
      <w:r w:rsidRPr="00E44086">
        <w:rPr>
          <w:rStyle w:val="StyleUnderline"/>
        </w:rPr>
        <w:t>such as making a speech or writing a letter to Congress.</w:t>
      </w:r>
      <w:r w:rsidRPr="00E44086">
        <w:rPr>
          <w:sz w:val="14"/>
        </w:rPr>
        <w:t xml:space="preserve">10 As with civic knowledge, the </w:t>
      </w:r>
      <w:r w:rsidRPr="00E44086">
        <w:rPr>
          <w:rStyle w:val="StyleUnderline"/>
        </w:rPr>
        <w:t>evidence is stronger for the impact of certain well-designed programs than it is for average courses</w:t>
      </w:r>
      <w:r w:rsidRPr="00E44086">
        <w:rPr>
          <w:sz w:val="14"/>
        </w:rPr>
        <w:t xml:space="preserve">. For example, a randomized controlled experimental evaluation of the “Facing History and Ourselves” curriculum found positive effects on students’ ability to interpret evidence, to understand what leads people to make choices, and to analyze cause and effect in historical cases.11 In turn, </w:t>
      </w:r>
      <w:r w:rsidRPr="00E44086">
        <w:rPr>
          <w:rStyle w:val="StyleUnderline"/>
        </w:rPr>
        <w:t>civic skills are strongly linked to actual participation. In the words of a study of civic engagement by three of America’s most distinguished political scientists, “[t]hose who possess civic skills, the set of specific competencies germane to citizen political activity, are more likely to feel confident about exercising those skills in politics and to be effective—or, to use the economist’s term, productive—when they do.”</w:t>
      </w:r>
      <w:r w:rsidRPr="00E44086">
        <w:rPr>
          <w:sz w:val="14"/>
        </w:rPr>
        <w:t>12</w:t>
      </w:r>
    </w:p>
    <w:p w14:paraId="5C5E9EC9" w14:textId="77777777" w:rsidR="00BB19F4" w:rsidRPr="00E44086" w:rsidRDefault="00BB19F4" w:rsidP="00BB19F4">
      <w:pPr>
        <w:rPr>
          <w:sz w:val="16"/>
        </w:rPr>
      </w:pPr>
    </w:p>
    <w:p w14:paraId="34FE5F75" w14:textId="77777777" w:rsidR="00BB19F4" w:rsidRPr="00E44086" w:rsidRDefault="00BB19F4" w:rsidP="00BB19F4">
      <w:pPr>
        <w:pStyle w:val="Heading4"/>
      </w:pPr>
      <w:r w:rsidRPr="00E44086">
        <w:t>Civic education helps students gain self-efficacy and push for reform</w:t>
      </w:r>
    </w:p>
    <w:p w14:paraId="1DA0EE90" w14:textId="77777777" w:rsidR="00BB19F4" w:rsidRPr="00E44086" w:rsidRDefault="00BB19F4" w:rsidP="00BB19F4">
      <w:r w:rsidRPr="00E44086">
        <w:rPr>
          <w:rStyle w:val="Heading4Char"/>
        </w:rPr>
        <w:t>Levinson ‘11</w:t>
      </w:r>
      <w:r w:rsidRPr="00E44086">
        <w:t xml:space="preserve"> (Meira, Professor of education at the Harvard Graduate School of Education, “Benefits of Civic Education: Increased Equality and Narrowed Civic Empowerment Gap”, https://dash.harvard.edu/bitstream/handle/1/10861135/Guardian-of-Democracy-report.pdf?sequence=1//bender)</w:t>
      </w:r>
    </w:p>
    <w:p w14:paraId="41ECC2BC" w14:textId="77777777" w:rsidR="00BB19F4" w:rsidRPr="00E44086" w:rsidRDefault="00BB19F4" w:rsidP="00BB19F4">
      <w:pPr>
        <w:rPr>
          <w:rStyle w:val="StyleUnderline"/>
        </w:rPr>
      </w:pPr>
      <w:r w:rsidRPr="00E44086">
        <w:rPr>
          <w:rStyle w:val="StyleUnderline"/>
        </w:rPr>
        <w:t>Civic learning also fosters dispositions supportive of responsible political engagement and encourages active civic participation.</w:t>
      </w:r>
      <w:r w:rsidRPr="00E44086">
        <w:rPr>
          <w:sz w:val="16"/>
        </w:rPr>
        <w:t xml:space="preserve"> Dispositions: </w:t>
      </w:r>
      <w:r w:rsidRPr="00E44086">
        <w:rPr>
          <w:rStyle w:val="StyleUnderline"/>
        </w:rPr>
        <w:t>The personal dispositions important in a democracy include concern for others’ rights and welfare, fairness, reasonable levels of trust, and a sense of public duty</w:t>
      </w:r>
      <w:r w:rsidRPr="00E44086">
        <w:rPr>
          <w:sz w:val="16"/>
        </w:rPr>
        <w:t xml:space="preserve">. </w:t>
      </w:r>
      <w:r w:rsidRPr="00E44086">
        <w:rPr>
          <w:rStyle w:val="StyleUnderline"/>
        </w:rPr>
        <w:t>Civic learning can enhance these dispositions.</w:t>
      </w:r>
      <w:r w:rsidRPr="00E44086">
        <w:rPr>
          <w:sz w:val="16"/>
        </w:rPr>
        <w:t xml:space="preserve"> For example, </w:t>
      </w:r>
      <w:r w:rsidRPr="00E44086">
        <w:rPr>
          <w:rStyle w:val="StyleUnderline"/>
        </w:rPr>
        <w:t xml:space="preserve">students feel a greater sense of general trust in humanity, support for the American political system, and trust in leaders </w:t>
      </w:r>
      <w:r w:rsidRPr="00E44086">
        <w:rPr>
          <w:sz w:val="16"/>
        </w:rPr>
        <w:t xml:space="preserve">when they report that their teachers have promoted tolerance and respect for all students.13 </w:t>
      </w:r>
      <w:r w:rsidRPr="00E44086">
        <w:rPr>
          <w:rStyle w:val="StyleUnderline"/>
        </w:rPr>
        <w:t>Teenagers are more likely to do something to prevent a peer from being harmed</w:t>
      </w:r>
      <w:r w:rsidRPr="00E44086">
        <w:rPr>
          <w:sz w:val="16"/>
        </w:rPr>
        <w:t xml:space="preserve"> </w:t>
      </w:r>
      <w:r w:rsidRPr="00E44086">
        <w:rPr>
          <w:rStyle w:val="StyleUnderline"/>
        </w:rPr>
        <w:t>if they perceive that their teachers have created a fair and open environment</w:t>
      </w:r>
      <w:r w:rsidRPr="00E44086">
        <w:rPr>
          <w:sz w:val="16"/>
        </w:rPr>
        <w:t xml:space="preserve">.14 </w:t>
      </w:r>
      <w:r w:rsidRPr="00E44086">
        <w:rPr>
          <w:rStyle w:val="StyleUnderline"/>
        </w:rPr>
        <w:t xml:space="preserve">A large study of Chicago Public School students found that interactive civic learning strongly boosted young people’s commitment to participate in politics and in their communities.15 </w:t>
      </w:r>
      <w:r w:rsidRPr="00E44086">
        <w:rPr>
          <w:sz w:val="16"/>
        </w:rPr>
        <w:t xml:space="preserve">Again, program evaluations offer support for high-quality civic learning. </w:t>
      </w:r>
      <w:r w:rsidRPr="00E44086">
        <w:rPr>
          <w:rStyle w:val="StyleUnderline"/>
        </w:rPr>
        <w:t>Civic knowledge and skills help adults form their political attitudes on the basis of facts and issues rather than personalities and attacks</w:t>
      </w:r>
      <w:r w:rsidRPr="00E44086">
        <w:rPr>
          <w:sz w:val="16"/>
        </w:rPr>
        <w:t xml:space="preserve">.16 </w:t>
      </w:r>
      <w:r w:rsidRPr="00E44086">
        <w:rPr>
          <w:rStyle w:val="StyleUnderline"/>
        </w:rPr>
        <w:t>Classroom discussion in civics</w:t>
      </w:r>
      <w:r w:rsidRPr="00E44086">
        <w:rPr>
          <w:sz w:val="16"/>
        </w:rPr>
        <w:t xml:space="preserve"> classes has been found to </w:t>
      </w:r>
      <w:r w:rsidRPr="00E44086">
        <w:rPr>
          <w:rStyle w:val="StyleUnderline"/>
        </w:rPr>
        <w:t>boost students’ concerns about the unjust treatment of others</w:t>
      </w:r>
      <w:r w:rsidRPr="00E44086">
        <w:rPr>
          <w:sz w:val="16"/>
        </w:rPr>
        <w:t>.17 The “</w:t>
      </w:r>
      <w:r w:rsidRPr="00E44086">
        <w:rPr>
          <w:rStyle w:val="StyleUnderline"/>
        </w:rPr>
        <w:t xml:space="preserve">Facing History and Ourselves” evaluation, </w:t>
      </w:r>
      <w:r w:rsidRPr="00E44086">
        <w:rPr>
          <w:sz w:val="16"/>
        </w:rPr>
        <w:t>for example, f</w:t>
      </w:r>
      <w:r w:rsidRPr="00E44086">
        <w:rPr>
          <w:rStyle w:val="StyleUnderline"/>
        </w:rPr>
        <w:t>ound positive effects on dispositions such as “civic efficacy, valuing the protection of the civil liberties of people with different political views, [and] awareness of the dangers of prejudice and discrimination.”18</w:t>
      </w:r>
      <w:r w:rsidRPr="00E44086">
        <w:rPr>
          <w:sz w:val="16"/>
        </w:rPr>
        <w:t xml:space="preserve"> Citizenship requires both knowledge about government and the ability to be involved in governance.</w:t>
      </w:r>
      <w:r w:rsidRPr="00E44086">
        <w:rPr>
          <w:rStyle w:val="StyleUnderline"/>
        </w:rPr>
        <w:t xml:space="preserve"> It means knowing how to identify and inform yourself about issues, explore and evaluate possible solutions, and then act to resolve problems</w:t>
      </w:r>
      <w:r w:rsidRPr="00E44086">
        <w:rPr>
          <w:sz w:val="16"/>
        </w:rPr>
        <w:t xml:space="preserve">. It demands that </w:t>
      </w:r>
      <w:r w:rsidRPr="00E44086">
        <w:rPr>
          <w:rStyle w:val="StyleUnderline"/>
        </w:rPr>
        <w:t>you know how to interact respectfully with others</w:t>
      </w:r>
      <w:r w:rsidRPr="00E44086">
        <w:rPr>
          <w:sz w:val="16"/>
        </w:rPr>
        <w:t xml:space="preserve">. And it asks that </w:t>
      </w:r>
      <w:r w:rsidRPr="00E44086">
        <w:rPr>
          <w:rStyle w:val="StyleUnderline"/>
        </w:rPr>
        <w:t>you accept responsibility</w:t>
      </w:r>
      <w:r w:rsidRPr="00E44086">
        <w:rPr>
          <w:sz w:val="16"/>
        </w:rPr>
        <w:t xml:space="preserve"> </w:t>
      </w:r>
      <w:r w:rsidRPr="00E44086">
        <w:rPr>
          <w:rStyle w:val="StyleUnderline"/>
        </w:rPr>
        <w:t>for meeting</w:t>
      </w:r>
      <w:r w:rsidRPr="00E44086">
        <w:rPr>
          <w:sz w:val="16"/>
        </w:rPr>
        <w:t xml:space="preserve"> your community’s and </w:t>
      </w:r>
      <w:r w:rsidRPr="00E44086">
        <w:rPr>
          <w:rStyle w:val="StyleUnderline"/>
        </w:rPr>
        <w:t xml:space="preserve">the nation’s challenges. </w:t>
      </w:r>
      <w:r w:rsidRPr="00E44086">
        <w:rPr>
          <w:sz w:val="16"/>
        </w:rPr>
        <w:t xml:space="preserve">LEE HAMILTON, U.S. HOUSE OF REPRESENTATIVES (1965–1999) </w:t>
      </w:r>
      <w:r w:rsidRPr="00E44086">
        <w:rPr>
          <w:rStyle w:val="StyleUnderline"/>
        </w:rPr>
        <w:t>An important bridge between dispositions and action is self-efficacy, the sense that one’s own actions can make a difference,</w:t>
      </w:r>
      <w:r w:rsidRPr="00E44086">
        <w:rPr>
          <w:sz w:val="16"/>
        </w:rPr>
        <w:t xml:space="preserve"> either alone or in combination with peers. A feeling of </w:t>
      </w:r>
      <w:r w:rsidRPr="00E44086">
        <w:rPr>
          <w:rStyle w:val="StyleUnderline"/>
        </w:rPr>
        <w:t>self-efficacy is</w:t>
      </w:r>
      <w:r w:rsidRPr="00E44086">
        <w:rPr>
          <w:sz w:val="16"/>
        </w:rPr>
        <w:t xml:space="preserve">, not surprisingly, </w:t>
      </w:r>
      <w:r w:rsidRPr="00E44086">
        <w:rPr>
          <w:rStyle w:val="StyleUnderline"/>
        </w:rPr>
        <w:t>strongly correlated with civic action</w:t>
      </w:r>
      <w:r w:rsidRPr="00E44086">
        <w:rPr>
          <w:sz w:val="16"/>
        </w:rPr>
        <w:t xml:space="preserve">.19 Participation: </w:t>
      </w:r>
      <w:r w:rsidRPr="00E44086">
        <w:rPr>
          <w:rStyle w:val="StyleUnderline"/>
        </w:rPr>
        <w:t xml:space="preserve">Voting, participating in community meetings, volunteering, communicating with elected and appointed officials, signing petitions, and participating in demonstrations are just a few of the important activities of citizens. </w:t>
      </w:r>
      <w:r w:rsidRPr="00E44086">
        <w:rPr>
          <w:sz w:val="16"/>
        </w:rPr>
        <w:t xml:space="preserve">Numerous studies have shown that knowledge gained through courses in civics, history, economics, the law, and geography increase a student’s confidence in and propensity towards active civic participation.20 </w:t>
      </w:r>
      <w:r w:rsidRPr="00E44086">
        <w:rPr>
          <w:rStyle w:val="StyleUnderline"/>
        </w:rPr>
        <w:t>Students who complete a year of American government or civics are 3–6 percentage points more likely to vote than peers without such a course</w:t>
      </w:r>
      <w:r w:rsidRPr="00E44086">
        <w:rPr>
          <w:sz w:val="16"/>
        </w:rPr>
        <w:t xml:space="preserve"> and 7–11 percentage points more likely to vote than peers who do not discuss politics at home.21 Participation in many extracurricular activities and voluntary associations has also been found to predict civic actions such as voting.22 CONCLUSION </w:t>
      </w:r>
      <w:r w:rsidRPr="00E44086">
        <w:rPr>
          <w:rStyle w:val="StyleUnderline"/>
        </w:rPr>
        <w:t>Civic knowledge, skills, dispositions, and participation are mutually reinforcing</w:t>
      </w:r>
      <w:r w:rsidRPr="00E44086">
        <w:rPr>
          <w:sz w:val="16"/>
        </w:rPr>
        <w:t xml:space="preserve">. </w:t>
      </w:r>
      <w:r w:rsidRPr="00E44086">
        <w:rPr>
          <w:rStyle w:val="StyleUnderline"/>
        </w:rPr>
        <w:t>Having knowledge and skills facilitates participation</w:t>
      </w:r>
      <w:r w:rsidRPr="00E44086">
        <w:rPr>
          <w:sz w:val="16"/>
        </w:rPr>
        <w:t xml:space="preserve">, </w:t>
      </w:r>
      <w:r w:rsidRPr="00E44086">
        <w:rPr>
          <w:rStyle w:val="StyleUnderline"/>
        </w:rPr>
        <w:t>and participation can be a valuable way of acquiring knowledge and skills</w:t>
      </w:r>
      <w:r w:rsidRPr="00E44086">
        <w:rPr>
          <w:sz w:val="16"/>
        </w:rPr>
        <w:t xml:space="preserve">. The </w:t>
      </w:r>
      <w:r w:rsidRPr="00E44086">
        <w:rPr>
          <w:rStyle w:val="StyleUnderline"/>
        </w:rPr>
        <w:t>evidence is clear:</w:t>
      </w:r>
      <w:r w:rsidRPr="00E44086">
        <w:rPr>
          <w:sz w:val="16"/>
        </w:rPr>
        <w:t xml:space="preserve"> </w:t>
      </w:r>
      <w:r w:rsidRPr="00E44086">
        <w:rPr>
          <w:rStyle w:val="StyleUnderline"/>
        </w:rPr>
        <w:t xml:space="preserve">high-quality civic learning has been proven to increase the civic knowledge, skills, dispositions, and participations of citizens. </w:t>
      </w:r>
      <w:r w:rsidRPr="00E44086">
        <w:rPr>
          <w:sz w:val="16"/>
        </w:rPr>
        <w:t xml:space="preserve">While subsequent sections of this report will focus on other benefits of civic learning, </w:t>
      </w:r>
      <w:r w:rsidRPr="00E44086">
        <w:rPr>
          <w:rStyle w:val="StyleUnderline"/>
        </w:rPr>
        <w:t>the foremost benefit is that it is indispensible to creating citizens who can preserve, improve, and pass along our democracy for decades to come.</w:t>
      </w:r>
    </w:p>
    <w:p w14:paraId="32F77785" w14:textId="77777777" w:rsidR="00BB19F4" w:rsidRPr="00E44086" w:rsidRDefault="00BB19F4" w:rsidP="00BB19F4">
      <w:pPr>
        <w:rPr>
          <w:rStyle w:val="StyleUnderline"/>
        </w:rPr>
      </w:pPr>
    </w:p>
    <w:p w14:paraId="5AB0FF42" w14:textId="77777777" w:rsidR="00BB19F4" w:rsidRPr="00E44086" w:rsidRDefault="00BB19F4" w:rsidP="00BB19F4">
      <w:pPr>
        <w:pStyle w:val="Heading4"/>
      </w:pPr>
      <w:r w:rsidRPr="00E44086">
        <w:t xml:space="preserve">Civic education </w:t>
      </w:r>
      <w:proofErr w:type="gramStart"/>
      <w:r w:rsidRPr="00E44086">
        <w:t>betters</w:t>
      </w:r>
      <w:proofErr w:type="gramEnd"/>
      <w:r w:rsidRPr="00E44086">
        <w:t xml:space="preserve"> perspective taking and engagement – increased political discourse and electoral participation</w:t>
      </w:r>
    </w:p>
    <w:p w14:paraId="533D6DED" w14:textId="77777777" w:rsidR="00BB19F4" w:rsidRPr="00E44086" w:rsidRDefault="00BB19F4" w:rsidP="00BB19F4">
      <w:pPr>
        <w:rPr>
          <w:rStyle w:val="Style13ptBold"/>
          <w:b w:val="0"/>
        </w:rPr>
      </w:pPr>
      <w:r w:rsidRPr="00E44086">
        <w:rPr>
          <w:rStyle w:val="Style13ptBold"/>
        </w:rPr>
        <w:t xml:space="preserve">Clark 16 </w:t>
      </w:r>
      <w:r w:rsidRPr="00E44086">
        <w:rPr>
          <w:rStyle w:val="Style13ptBold"/>
          <w:b w:val="0"/>
        </w:rPr>
        <w:t>Christopher H. Clark is a former US Congressmen and a lawyer from Virginia. (Theory and Research in Social Education, “Examining the Relationship Between Civic Education and Partisan Alignment in Young Voters,” Christopher H. Clark, 12/5/16, EBSCO) // SR</w:t>
      </w:r>
    </w:p>
    <w:p w14:paraId="76AF0CF6" w14:textId="77777777" w:rsidR="00BB19F4" w:rsidRPr="00E44086" w:rsidRDefault="00BB19F4" w:rsidP="00BB19F4">
      <w:r w:rsidRPr="00E44086">
        <w:rPr>
          <w:sz w:val="16"/>
        </w:rPr>
        <w:t xml:space="preserve">One of the functions of education, particularly </w:t>
      </w:r>
      <w:r w:rsidRPr="00E44086">
        <w:rPr>
          <w:rStyle w:val="StyleUnderline"/>
        </w:rPr>
        <w:t>civic education, is to socialize young citizens into the structures and values of society</w:t>
      </w:r>
      <w:r w:rsidRPr="00E44086">
        <w:rPr>
          <w:sz w:val="16"/>
        </w:rPr>
        <w:t xml:space="preserve">. </w:t>
      </w:r>
      <w:r w:rsidRPr="00E44086">
        <w:rPr>
          <w:rStyle w:val="StyleUnderline"/>
        </w:rPr>
        <w:t>Democratic societies</w:t>
      </w:r>
      <w:r w:rsidRPr="00E44086">
        <w:rPr>
          <w:sz w:val="16"/>
        </w:rPr>
        <w:t xml:space="preserve">, in particular, </w:t>
      </w:r>
      <w:r w:rsidRPr="00E44086">
        <w:rPr>
          <w:rStyle w:val="StyleUnderline"/>
        </w:rPr>
        <w:t>are reliant on education for their continuation, as democracy requires modes of thinking and habits that do not come naturally</w:t>
      </w:r>
      <w:r w:rsidRPr="00E44086">
        <w:rPr>
          <w:sz w:val="16"/>
        </w:rPr>
        <w:t xml:space="preserve"> (Parker, 1996). Kahne and Middaugh (2008) offered a model of high-quality civic education that aims to foster students’ drive for societal improvement. Citizens dedicated to societal betterment, in Kahne and Middaugh’s (2008) model, exhibit three characteristics: commitment to specific ideas, a sense of civic efficacy, and connections to others with similar commitments. The civics curriculum, therefore, should build the foundational skills and understandings necessary for these traits. Although there are numerous elements that can contribute to a high-quality civics education, three are particularly relevant to the current study: discussion of controversial issues, community projects, and democratic school climate. Research consistently indicates that </w:t>
      </w:r>
      <w:r w:rsidRPr="00E44086">
        <w:rPr>
          <w:rStyle w:val="StyleUnderline"/>
        </w:rPr>
        <w:t xml:space="preserve">classroom discussion is an effective pedagogical practice </w:t>
      </w:r>
      <w:r w:rsidRPr="00E44086">
        <w:rPr>
          <w:sz w:val="16"/>
        </w:rPr>
        <w:t xml:space="preserve">(see Campaign for the Civic Mission of Schools, 2011). </w:t>
      </w:r>
      <w:r w:rsidRPr="00E44086">
        <w:rPr>
          <w:rStyle w:val="StyleUnderline"/>
        </w:rPr>
        <w:t>Classroom discussion is intended to model and scaffold the types of public issues conversations educators hope students will engage in as adults</w:t>
      </w:r>
      <w:r w:rsidRPr="00E44086">
        <w:rPr>
          <w:sz w:val="16"/>
        </w:rPr>
        <w:t xml:space="preserve">. </w:t>
      </w:r>
      <w:r w:rsidRPr="00E44086">
        <w:rPr>
          <w:rStyle w:val="StyleUnderline"/>
        </w:rPr>
        <w:t>Good discussion</w:t>
      </w:r>
      <w:r w:rsidRPr="00E44086">
        <w:rPr>
          <w:sz w:val="16"/>
        </w:rPr>
        <w:t xml:space="preserve">, according to Parker and Hess (2001), </w:t>
      </w:r>
      <w:r w:rsidRPr="00E44086">
        <w:rPr>
          <w:rStyle w:val="StyleUnderline"/>
        </w:rPr>
        <w:t>allows students to generate shared knowledge and gain deeper understanding by examining participants’ views.</w:t>
      </w:r>
      <w:r w:rsidRPr="00E44086">
        <w:rPr>
          <w:sz w:val="16"/>
        </w:rPr>
        <w:t xml:space="preserve"> Such </w:t>
      </w:r>
      <w:r w:rsidRPr="00E44086">
        <w:rPr>
          <w:rStyle w:val="StyleUnderline"/>
        </w:rPr>
        <w:t>quality discussions teach both content and discursive skills</w:t>
      </w:r>
      <w:r w:rsidRPr="00E44086">
        <w:rPr>
          <w:sz w:val="16"/>
        </w:rPr>
        <w:t xml:space="preserve">. Rossi (1995), for example, observed issues-centered classrooms and found that </w:t>
      </w:r>
      <w:r w:rsidRPr="00E44086">
        <w:rPr>
          <w:rStyle w:val="StyleUnderline"/>
        </w:rPr>
        <w:t>classroom discussion promoted student understanding of complex issues</w:t>
      </w:r>
      <w:r w:rsidRPr="00E44086">
        <w:rPr>
          <w:sz w:val="16"/>
        </w:rPr>
        <w:t xml:space="preserve">. Additionally, Wilen (2003) argued that </w:t>
      </w:r>
      <w:r w:rsidRPr="00E44086">
        <w:rPr>
          <w:rStyle w:val="StyleUnderline"/>
        </w:rPr>
        <w:t>democratic discussion is defined by the free expression of ideas, problem-solving, and respectful disagreement</w:t>
      </w:r>
      <w:r w:rsidRPr="00E44086">
        <w:rPr>
          <w:sz w:val="16"/>
        </w:rPr>
        <w:t xml:space="preserve">. Upon learning these skills, </w:t>
      </w:r>
      <w:r w:rsidRPr="00E44086">
        <w:rPr>
          <w:rStyle w:val="StyleUnderline"/>
        </w:rPr>
        <w:t>students are</w:t>
      </w:r>
      <w:r w:rsidRPr="00E44086">
        <w:rPr>
          <w:sz w:val="16"/>
        </w:rPr>
        <w:t xml:space="preserve"> then </w:t>
      </w:r>
      <w:r w:rsidRPr="00E44086">
        <w:rPr>
          <w:rStyle w:val="StyleUnderline"/>
        </w:rPr>
        <w:t>supposed to employ them as active citizens by examining issues from all sides</w:t>
      </w:r>
      <w:r w:rsidRPr="00E44086">
        <w:rPr>
          <w:sz w:val="16"/>
        </w:rPr>
        <w:t xml:space="preserve">, identifying the best course of action, and pursuing it for the common good. Furthermore, Hess and McAvoy (2015) argued that teachers and students should engage in contro- versial political issues discussions in which each side receives a fair, critical hearing and students formulate or refine their own opinions. In that space, students should learn argumentation, compromise, respectful responses to disagreement, and shared decision-making. The benefits of civic education involving discussions are numerous. Niemi and Junn’s (1998) secondary analysis of the 1988 </w:t>
      </w:r>
      <w:r w:rsidRPr="00E44086">
        <w:rPr>
          <w:rStyle w:val="StyleUnderline"/>
        </w:rPr>
        <w:t>Civics data from the 1988 National Assessment of Educational Progress (NAEP) indicated that discussion (particularly of current events) promotes more political knowledge than other pedagogical methods</w:t>
      </w:r>
      <w:r w:rsidRPr="00E44086">
        <w:rPr>
          <w:sz w:val="16"/>
        </w:rPr>
        <w:t xml:space="preserve">. In a large national survey, Kawashima-Ginsberg and Levine (2014) found that </w:t>
      </w:r>
      <w:r w:rsidRPr="00E44086">
        <w:rPr>
          <w:rStyle w:val="StyleUnderline"/>
        </w:rPr>
        <w:t>good civic education is associated with both electoral participation and informed voting</w:t>
      </w:r>
      <w:r w:rsidRPr="00E44086">
        <w:rPr>
          <w:sz w:val="16"/>
        </w:rPr>
        <w:t xml:space="preserve">. Hess (2009), in a review of the literature on classroom discussions, reported that </w:t>
      </w:r>
      <w:r w:rsidRPr="00E44086">
        <w:rPr>
          <w:rStyle w:val="StyleUnderline"/>
        </w:rPr>
        <w:t>students who experienced classroom dis- cussion tended to have higher intended and actual voting behavior, sense of civic efficacy, political tolerance, and political engagement</w:t>
      </w:r>
      <w:r w:rsidRPr="00E44086">
        <w:rPr>
          <w:sz w:val="16"/>
        </w:rPr>
        <w:t xml:space="preserve">. Similarly, Avery, Levy, and Simmons (2013) found that </w:t>
      </w:r>
      <w:r w:rsidRPr="00E44086">
        <w:rPr>
          <w:rStyle w:val="StyleUnderline"/>
        </w:rPr>
        <w:t>students participating in classroom deliberation exercises were better at perspective taking than their peers</w:t>
      </w:r>
      <w:r w:rsidRPr="00E44086">
        <w:rPr>
          <w:sz w:val="16"/>
        </w:rPr>
        <w:t xml:space="preserve">. Andolina, Jenkins, Zukin, and Keeter (2003) noted a correlation between levels of civic engagement and involvement in classroom and extracurricular activities in high school. </w:t>
      </w:r>
      <w:r w:rsidRPr="00E44086">
        <w:rPr>
          <w:rStyle w:val="StyleUnderline"/>
        </w:rPr>
        <w:t>Students who discussed issues in class reported, among other effects, greater community participation, attention to the news, and charitable contributions</w:t>
      </w:r>
      <w:r w:rsidRPr="00E44086">
        <w:rPr>
          <w:sz w:val="16"/>
        </w:rPr>
        <w:t xml:space="preserve">. Overall, </w:t>
      </w:r>
      <w:r w:rsidRPr="00E44086">
        <w:rPr>
          <w:rStyle w:val="StyleUnderline"/>
        </w:rPr>
        <w:t>students who report discussion of controversial issues in their classes tend to exhibit more desirable citizenship qualities</w:t>
      </w:r>
      <w:r w:rsidRPr="00E44086">
        <w:rPr>
          <w:sz w:val="16"/>
        </w:rPr>
        <w:t>.</w:t>
      </w:r>
      <w:r w:rsidRPr="00E44086">
        <w:rPr>
          <w:sz w:val="16"/>
        </w:rPr>
        <w:cr/>
        <w:t xml:space="preserve">A second prominent strategy for promoting good citizenship is the use of community projects or service learning. In a review of early work on service Civic Education and Partisan Alignment 225 learning in the social studies, Wade and Saxe (1996) argued that, despite some contradictory findings, service learning is a promising strategy for increasing student political involvement and knowledge. A later study (Billig, Root, &amp; Jesse, 2005) of service learning outcomes across schools in multiple states suggested that the outcomes of service learning tend to be more effective when the projects last approximately a semester and are guided by teachers with extensive experience in service learning. The same study indicated that some elements of service learning are more associated with civic outcomes than others. For example, having clear goals was associated with increases in civic knowledge, skills, dispositions, and engagement, while celebrating and vali- dating student work seemed to be uncorrelated with any civic outcomes. Kahne, Crow, and Lee (2013) noted that different pedagogical choices may foster different types of political engagement. Using data from two-wave panel studies conducted with high school students in California (1 year between waves) and Chicago (2 years between waves), Kahne et al. (2013) found that </w:t>
      </w:r>
      <w:r w:rsidRPr="00E44086">
        <w:rPr>
          <w:rStyle w:val="StyleUnderline"/>
        </w:rPr>
        <w:t>students who experienced multiple open discussions of societal issues tended to become more engaged in electoral politics</w:t>
      </w:r>
      <w:r w:rsidRPr="00E44086">
        <w:rPr>
          <w:sz w:val="16"/>
        </w:rPr>
        <w:t>. Students with a lot of exposure to service learning, on the other the hand, tended to favor community service and more expressive, youth-centered forms of political engagement in their community (e.g., peaceful protest, participating in youth forums, working on school policies). Such results highlight the importance of using a variety of pedagogical strategies to promote good citizenship behavior</w:t>
      </w:r>
    </w:p>
    <w:p w14:paraId="349140D7" w14:textId="77777777" w:rsidR="00BB19F4" w:rsidRPr="00E44086" w:rsidRDefault="00BB19F4" w:rsidP="00BB19F4"/>
    <w:p w14:paraId="43713B2B" w14:textId="77777777" w:rsidR="00105DF5" w:rsidRPr="00E44086" w:rsidRDefault="00105DF5" w:rsidP="00A8562F"/>
    <w:p w14:paraId="69F7A9E6" w14:textId="77777777" w:rsidR="00A21439" w:rsidRPr="00E44086" w:rsidRDefault="00A21439" w:rsidP="00A21439"/>
    <w:p w14:paraId="5D3DCF1E" w14:textId="77777777" w:rsidR="00105DF5" w:rsidRPr="00E44086" w:rsidRDefault="00312877" w:rsidP="00312877">
      <w:pPr>
        <w:pStyle w:val="Heading3"/>
      </w:pPr>
      <w:r w:rsidRPr="00E44086">
        <w:t xml:space="preserve">I/L – Trust </w:t>
      </w:r>
    </w:p>
    <w:p w14:paraId="273FA7B0" w14:textId="77777777" w:rsidR="00E47656" w:rsidRPr="00E44086" w:rsidRDefault="00E47656" w:rsidP="00E47656">
      <w:pPr>
        <w:pStyle w:val="Heading4"/>
      </w:pPr>
      <w:r w:rsidRPr="00E44086">
        <w:t xml:space="preserve">A lack of civic education threatens the nation’s security </w:t>
      </w:r>
    </w:p>
    <w:p w14:paraId="5010D318" w14:textId="77777777" w:rsidR="00E47656" w:rsidRPr="00E44086" w:rsidRDefault="00E47656" w:rsidP="00E47656">
      <w:r w:rsidRPr="00E44086">
        <w:t xml:space="preserve">Stephanie D. </w:t>
      </w:r>
      <w:r w:rsidRPr="00E44086">
        <w:rPr>
          <w:rStyle w:val="Heading4Char"/>
        </w:rPr>
        <w:t>Walsh ‘13</w:t>
      </w:r>
      <w:r w:rsidRPr="00E44086">
        <w:t xml:space="preserve"> (CEO &amp; Lead Organizer at Streamline-Organized by Design “CIVIC EDUCATION IN THE 21st CENTURY: The Importance of Civic Engagement, Civic Knowledge and Best Practices for the Secondary Classroom,” </w:t>
      </w:r>
      <w:hyperlink r:id="rId80" w:history="1">
        <w:r w:rsidRPr="00E44086">
          <w:rPr>
            <w:rStyle w:val="Hyperlink"/>
          </w:rPr>
          <w:t>http://www.jamesmadison.gov/pdf/Madison%20Fellows/StephanieWalsh.pdf</w:t>
        </w:r>
      </w:hyperlink>
      <w:r w:rsidRPr="00E44086">
        <w:t>, 7/5/13//bender)</w:t>
      </w:r>
    </w:p>
    <w:p w14:paraId="307F167D" w14:textId="77777777" w:rsidR="00E47656" w:rsidRPr="00E44086" w:rsidRDefault="00E47656" w:rsidP="00E47656">
      <w:pPr>
        <w:rPr>
          <w:sz w:val="16"/>
        </w:rPr>
      </w:pPr>
      <w:r w:rsidRPr="00E44086">
        <w:rPr>
          <w:rStyle w:val="StyleUnderline"/>
        </w:rPr>
        <w:t>Quality civic education is vital for the success</w:t>
      </w:r>
      <w:r w:rsidRPr="00E44086">
        <w:rPr>
          <w:sz w:val="16"/>
        </w:rPr>
        <w:t xml:space="preserve"> </w:t>
      </w:r>
      <w:r w:rsidRPr="00E44086">
        <w:rPr>
          <w:rStyle w:val="StyleUnderline"/>
        </w:rPr>
        <w:t>of America’s democratic republic</w:t>
      </w:r>
      <w:r w:rsidRPr="00E44086">
        <w:rPr>
          <w:sz w:val="16"/>
        </w:rPr>
        <w:t xml:space="preserve"> in the 21st century. Scholars from a variety of fields are convinced that </w:t>
      </w:r>
      <w:r w:rsidRPr="00E44086">
        <w:rPr>
          <w:rStyle w:val="StyleUnderline"/>
        </w:rPr>
        <w:t>without an emphasis placed on a strong civic education and an understanding of the best pedagogical practices our democracy will continue to deteriorate and pave the way for the loss of the American Republic</w:t>
      </w:r>
      <w:r w:rsidRPr="00E44086">
        <w:rPr>
          <w:sz w:val="16"/>
        </w:rPr>
        <w:t xml:space="preserve">. (Goldberg, Golston, Yell, Thieman, &amp; Altoff, 2011). National Council of Social Studies President, Steve Goldberg, sets the state of civic education and social studies in general, </w:t>
      </w:r>
      <w:proofErr w:type="gramStart"/>
      <w:r w:rsidRPr="00E44086">
        <w:rPr>
          <w:sz w:val="16"/>
        </w:rPr>
        <w:t>In</w:t>
      </w:r>
      <w:proofErr w:type="gramEnd"/>
      <w:r w:rsidRPr="00E44086">
        <w:rPr>
          <w:sz w:val="16"/>
        </w:rPr>
        <w:t xml:space="preserve"> our growing pluralistic society, children in the early grades need to be made more aware of the world in which they live so that they will be able to assume major decision- making roles as well informed citizens. </w:t>
      </w:r>
      <w:r w:rsidRPr="00E44086">
        <w:rPr>
          <w:rStyle w:val="StyleUnderline"/>
        </w:rPr>
        <w:t xml:space="preserve">A pervasive lack of knowledge in this country about foreign cultures and political occurrences </w:t>
      </w:r>
      <w:r w:rsidRPr="00E44086">
        <w:rPr>
          <w:rStyle w:val="Emphasis"/>
        </w:rPr>
        <w:t>threatens the very security</w:t>
      </w:r>
      <w:r w:rsidRPr="00E44086">
        <w:rPr>
          <w:rStyle w:val="StyleUnderline"/>
        </w:rPr>
        <w:t xml:space="preserve"> of the United States</w:t>
      </w:r>
      <w:r w:rsidRPr="00E44086">
        <w:rPr>
          <w:sz w:val="16"/>
        </w:rPr>
        <w:t xml:space="preserve"> </w:t>
      </w:r>
      <w:r w:rsidRPr="00E44086">
        <w:rPr>
          <w:rStyle w:val="StyleUnderline"/>
        </w:rPr>
        <w:t xml:space="preserve">as well as our </w:t>
      </w:r>
      <w:r w:rsidRPr="00E44086">
        <w:rPr>
          <w:rStyle w:val="Emphasis"/>
        </w:rPr>
        <w:t>ability to compete in the global marketplace and produce an informed citizenry</w:t>
      </w:r>
      <w:r w:rsidRPr="00E44086">
        <w:rPr>
          <w:sz w:val="16"/>
        </w:rPr>
        <w:t xml:space="preserve"> (Goldberg, Golston, Yell, Thieman, &amp; Altoff, 2011, p. 126). Many scholars, educational and political, would agree that an </w:t>
      </w:r>
      <w:r w:rsidRPr="00E44086">
        <w:rPr>
          <w:rStyle w:val="StyleUnderline"/>
        </w:rPr>
        <w:t>informed citizenry is a necessity due to national security reasons</w:t>
      </w:r>
      <w:r w:rsidRPr="00E44086">
        <w:rPr>
          <w:sz w:val="16"/>
        </w:rPr>
        <w:t xml:space="preserve">. </w:t>
      </w:r>
      <w:r w:rsidRPr="00E44086">
        <w:rPr>
          <w:rStyle w:val="StyleUnderline"/>
        </w:rPr>
        <w:t>Without civic knowledge</w:t>
      </w:r>
      <w:r w:rsidRPr="00E44086">
        <w:rPr>
          <w:sz w:val="16"/>
        </w:rPr>
        <w:t xml:space="preserve"> and an understanding of how the government works, </w:t>
      </w:r>
      <w:r w:rsidRPr="00E44086">
        <w:rPr>
          <w:rStyle w:val="StyleUnderline"/>
        </w:rPr>
        <w:t>citizens can put themselves and others in danger</w:t>
      </w:r>
      <w:r w:rsidRPr="00E44086">
        <w:rPr>
          <w:sz w:val="16"/>
        </w:rPr>
        <w:t xml:space="preserve">. This literature review provides a summary and analysis on the state of civic education, the remedies for improving civic education and the best pedagogical methods that are used in classrooms across the nation that get the results that are so desperately needed. Ideally, </w:t>
      </w:r>
      <w:r w:rsidRPr="00E44086">
        <w:rPr>
          <w:rStyle w:val="StyleUnderline"/>
        </w:rPr>
        <w:t>present-day civic education should create an educated populous with critical thinking skills and an ability to articulate political opinions while allowing all voices to be heard</w:t>
      </w:r>
      <w:r w:rsidRPr="00E44086">
        <w:rPr>
          <w:sz w:val="16"/>
        </w:rPr>
        <w:t xml:space="preserve">. In the 21st century, civic education, though stated as important is being marginalized by high stakes testing and increasing emphasis on literacy and math proficiency. More and more elementary and middle school </w:t>
      </w:r>
      <w:r w:rsidRPr="00E44086">
        <w:rPr>
          <w:rStyle w:val="StyleUnderline"/>
        </w:rPr>
        <w:t>students are not introduced to civic or social studies in general due to the fact that these subjects are not tested</w:t>
      </w:r>
      <w:r w:rsidRPr="00E44086">
        <w:rPr>
          <w:sz w:val="16"/>
        </w:rPr>
        <w:t xml:space="preserve">. The President, the Department of Education and state departments of education are emphasizing math, science and language arts. In an open letter to President Obama that appeared in Social Education Journal in August of 2010, Risinger states, Mr. President, where is citizenship education? I have never seen such political animosity; inability to work together, name-calling, and extreme political polarization...even in the 1960’s during the anti-Vietnam War era. I have never seen such political apathy among our student-age population-an apathy that extends into adults of all ages. I have never seen such unwillingness to enter into discussions of issues and agree on policies that are in the best interests of all Americans. I believe that a major factor in this deterioration of what I term as pluralistic citizenship behavior is the marginalization of social studies/citizenship education in the pre-K-12 curriculum throughout the nation (Risinger, 2010, p. 338). </w:t>
      </w:r>
      <w:r w:rsidRPr="00E44086">
        <w:rPr>
          <w:rStyle w:val="StyleUnderline"/>
        </w:rPr>
        <w:t>If our nation is going to prosper and continue into “a more perfect union,” civic education must be on the front burner of reform in education</w:t>
      </w:r>
      <w:r w:rsidRPr="00E44086">
        <w:rPr>
          <w:sz w:val="16"/>
        </w:rPr>
        <w:t xml:space="preserve">, not placed on the back porch. Today, educational reform is based on test scores in math, science and literacy. Though I understand the importance of continued progress in math and science, I would agree with Mr. Risinger again, “...However, </w:t>
      </w:r>
      <w:r w:rsidRPr="00E44086">
        <w:rPr>
          <w:rStyle w:val="StyleUnderline"/>
        </w:rPr>
        <w:t>if we do not teach our young citizens about history, geography, economics, civics and other social studies areas, our nation will lose its national bearings...it will lose its soul</w:t>
      </w:r>
      <w:r w:rsidRPr="00E44086">
        <w:rPr>
          <w:sz w:val="16"/>
        </w:rPr>
        <w:t xml:space="preserve">” </w:t>
      </w:r>
      <w:proofErr w:type="gramStart"/>
      <w:r w:rsidRPr="00E44086">
        <w:rPr>
          <w:sz w:val="16"/>
        </w:rPr>
        <w:t>( 2010</w:t>
      </w:r>
      <w:proofErr w:type="gramEnd"/>
      <w:r w:rsidRPr="00E44086">
        <w:rPr>
          <w:sz w:val="16"/>
        </w:rPr>
        <w:t xml:space="preserve">, p. 339). Though no response was given by President Obama, Secretary of Education, Arne Duncan published an article in the Social Education Journal stating that Social Studies is an essential component to a well-rounded education </w:t>
      </w:r>
      <w:proofErr w:type="gramStart"/>
      <w:r w:rsidRPr="00E44086">
        <w:rPr>
          <w:sz w:val="16"/>
        </w:rPr>
        <w:t>( 2011</w:t>
      </w:r>
      <w:proofErr w:type="gramEnd"/>
      <w:r w:rsidRPr="00E44086">
        <w:rPr>
          <w:sz w:val="16"/>
        </w:rPr>
        <w:t xml:space="preserve">). Duncan agrees that </w:t>
      </w:r>
      <w:r w:rsidRPr="00E44086">
        <w:rPr>
          <w:rStyle w:val="StyleUnderline"/>
        </w:rPr>
        <w:t>it is time for a renewed national emphasis on social studies and citizenship education</w:t>
      </w:r>
      <w:r w:rsidRPr="00E44086">
        <w:rPr>
          <w:sz w:val="16"/>
        </w:rPr>
        <w:t xml:space="preserve">. Duncan also states that he understands that social studies content has had to live with the unintended consequences of the NCLB Act every day. Though he acknowledges that educators and policymakers need to recognize that social studies </w:t>
      </w:r>
      <w:proofErr w:type="gramStart"/>
      <w:r w:rsidRPr="00E44086">
        <w:rPr>
          <w:sz w:val="16"/>
        </w:rPr>
        <w:t>is</w:t>
      </w:r>
      <w:proofErr w:type="gramEnd"/>
      <w:r w:rsidRPr="00E44086">
        <w:rPr>
          <w:sz w:val="16"/>
        </w:rPr>
        <w:t xml:space="preserve"> a core subject, critical to sustaining an informed democracy and a globally competitive workforce, he does not give any actual solutions to solving the problem of the marginalization of social studies content. Instead, he claims, “we also need higher standards</w:t>
      </w:r>
      <w:r w:rsidRPr="00E44086">
        <w:rPr>
          <w:sz w:val="16"/>
        </w:rPr>
        <w:cr/>
        <w:t xml:space="preserve">2 and better tests for social studies. I urge social studies teachers to work together to encourage states and local school boards to develop high social studies standards based on themes and skills and to create authentic growth measures of student learning” (Duncan, 2011). States already have strong state standards, but another test is not going to make informed citizens that can critically think and engage is public discourse about controversial, political issues. School districts will continue to marginalize this core content since it is not tested on in many states; teachers and school districts emphasize what is being tested on. Civics knowledge and engagement is seen after high school when students become of age to vote and become productive members of society. Are young adults more apt to carry on conversations about politics? Are young adults committed to volunteer service and enhancing the community for the good of the whole and not the individual? Are young adults critically processing the global world and the continuous problems of inequality within our own nation and that of the world? </w:t>
      </w:r>
      <w:r w:rsidRPr="00E44086">
        <w:rPr>
          <w:rStyle w:val="StyleUnderline"/>
        </w:rPr>
        <w:t xml:space="preserve">What we need is for all stakeholders; the federal government, the global and national business community, state governments, school districts, administrators, parents and teachers, to understand that without a strong sense of political efficacy our republic is in danger. </w:t>
      </w:r>
      <w:r w:rsidRPr="00E44086">
        <w:rPr>
          <w:rStyle w:val="Emphasis"/>
        </w:rPr>
        <w:t xml:space="preserve">Without the support from the federal </w:t>
      </w:r>
      <w:r w:rsidRPr="00E44086">
        <w:rPr>
          <w:rStyle w:val="StyleUnderline"/>
        </w:rPr>
        <w:t>government, our students will be less informed in the areas that are vital for the preservation of our free market economy, our participatory democracy, and our cultural literacy</w:t>
      </w:r>
      <w:r w:rsidRPr="00E44086">
        <w:rPr>
          <w:sz w:val="16"/>
        </w:rPr>
        <w:t xml:space="preserve"> (Goldberg, Golston, Yell, Thieman, &amp; Altoff, 2011). Golston states that though she agrees that the words, “engaged and thinking citizens who are prepared for college and careers” by Mr. Duncan are important, the National Council of Social Studies makes the case that all students, whether they go to college or pursue any specific line of work, will be citizens. Every year, this country asks its citizens to use school skills, and especially their social studies education, to go to a voting booth and help run our cities, our states, and our nation. 3 “Citizenship: it’s the ultimate academic application” (2011, p. 127). As a teacher of social studies for twenty-one years, I fully understand the purpose of my job. No matter what students are in front of me, all will live in our society and contribute. My job is to make sure that their understanding of our nation, our government, our diversity and our place in this world is taught on a daily basis. I am preparing my students for the ultimate job, citizenship in a democratic republic and a global economy. As retired Supreme Court Judge Sandra Day O’Connor states, “</w:t>
      </w:r>
      <w:r w:rsidRPr="00E44086">
        <w:rPr>
          <w:rStyle w:val="StyleUnderline"/>
        </w:rPr>
        <w:t xml:space="preserve">Statistics show that there’s a very strong </w:t>
      </w:r>
      <w:r w:rsidRPr="00E44086">
        <w:rPr>
          <w:rStyle w:val="Emphasis"/>
        </w:rPr>
        <w:t>correlation between ignorance and distrust of our governmen</w:t>
      </w:r>
      <w:r w:rsidRPr="00E44086">
        <w:rPr>
          <w:rStyle w:val="StyleUnderline"/>
        </w:rPr>
        <w:t>t</w:t>
      </w:r>
      <w:r w:rsidRPr="00E44086">
        <w:rPr>
          <w:sz w:val="16"/>
        </w:rPr>
        <w:t>,” O’Connor told the Florida legislature, “</w:t>
      </w:r>
      <w:r w:rsidRPr="00E44086">
        <w:rPr>
          <w:rStyle w:val="StyleUnderline"/>
        </w:rPr>
        <w:t>We must take action to reverse the trend of removing civics from our schools before this cynicism begins to suffocate our democracy</w:t>
      </w:r>
      <w:r w:rsidRPr="00E44086">
        <w:rPr>
          <w:sz w:val="16"/>
        </w:rPr>
        <w:t>” (Theroux, 2011, p. 29) O’Connor continues, civics is about “teaching students that one person can ignite political fires on the ground, and those fires almost always begin with a very small spark...It takes a renewed commitment for each generation to continue the great experiment that we Americans undertook in 1779” (Theroux, 2011). The state of civic education is at a crossroads; this paper will discuss what the research states about current trends in civic education, the purpose of civic education, the best practices pedagogy for civic classrooms and the challenges that civics education still faces in the century.</w:t>
      </w:r>
    </w:p>
    <w:p w14:paraId="168E79ED" w14:textId="77777777" w:rsidR="00E47656" w:rsidRPr="00E44086" w:rsidRDefault="00E47656" w:rsidP="00E47656">
      <w:pPr>
        <w:rPr>
          <w:sz w:val="16"/>
        </w:rPr>
      </w:pPr>
    </w:p>
    <w:p w14:paraId="72E83BA2" w14:textId="77777777" w:rsidR="00E47656" w:rsidRPr="00E44086" w:rsidRDefault="00E47656" w:rsidP="00E47656">
      <w:pPr>
        <w:pStyle w:val="Heading4"/>
      </w:pPr>
      <w:r w:rsidRPr="00E44086">
        <w:t xml:space="preserve">Citizenship education is linked to less participation and distrust in government </w:t>
      </w:r>
    </w:p>
    <w:p w14:paraId="52449B14" w14:textId="77777777" w:rsidR="00E47656" w:rsidRPr="00E44086" w:rsidRDefault="00E47656" w:rsidP="00E47656">
      <w:r w:rsidRPr="00E44086">
        <w:t>“Inadequate Civics Education Linked to Government Distrust,” https://democracychronicles.org/inadequate-civics-education-linked-apathy-distrust-government/)</w:t>
      </w:r>
    </w:p>
    <w:p w14:paraId="2CFE3764" w14:textId="77777777" w:rsidR="00E47656" w:rsidRPr="00E44086" w:rsidRDefault="00E47656" w:rsidP="00E47656">
      <w:pPr>
        <w:rPr>
          <w:sz w:val="16"/>
        </w:rPr>
      </w:pPr>
      <w:r w:rsidRPr="00E44086">
        <w:rPr>
          <w:rStyle w:val="StyleUnderline"/>
        </w:rPr>
        <w:t xml:space="preserve">Lack of Exposure to American History and Inadequate Civics Education Lead to Civic Disengagement </w:t>
      </w:r>
      <w:r w:rsidRPr="00E44086">
        <w:rPr>
          <w:sz w:val="16"/>
        </w:rPr>
        <w:t>Democracy, elections and voting at Democracy Chronicles Dismal</w:t>
      </w:r>
      <w:r w:rsidRPr="00E44086">
        <w:rPr>
          <w:rStyle w:val="StyleUnderline"/>
        </w:rPr>
        <w:t xml:space="preserve"> Civics Knowledge Linked to Decline in Voting</w:t>
      </w:r>
      <w:r w:rsidRPr="00E44086">
        <w:rPr>
          <w:sz w:val="16"/>
        </w:rPr>
        <w:t xml:space="preserve">, Volunteering Among Young With the presidential election approaching, </w:t>
      </w:r>
      <w:r w:rsidRPr="00E44086">
        <w:rPr>
          <w:rStyle w:val="StyleUnderline"/>
        </w:rPr>
        <w:t>a new study</w:t>
      </w:r>
      <w:r w:rsidRPr="00E44086">
        <w:rPr>
          <w:sz w:val="16"/>
        </w:rPr>
        <w:t xml:space="preserve"> from Educational Testing Service (ETS) </w:t>
      </w:r>
      <w:r w:rsidRPr="00E44086">
        <w:rPr>
          <w:rStyle w:val="StyleUnderline"/>
        </w:rPr>
        <w:t>shows that weak civics knowledge</w:t>
      </w:r>
      <w:r w:rsidRPr="00E44086">
        <w:rPr>
          <w:sz w:val="16"/>
        </w:rPr>
        <w:t xml:space="preserve"> among young people </w:t>
      </w:r>
      <w:r w:rsidRPr="00E44086">
        <w:rPr>
          <w:rStyle w:val="StyleUnderline"/>
        </w:rPr>
        <w:t xml:space="preserve">is linked to </w:t>
      </w:r>
      <w:r w:rsidRPr="00E44086">
        <w:rPr>
          <w:rStyle w:val="Emphasis"/>
        </w:rPr>
        <w:t>less voting</w:t>
      </w:r>
      <w:r w:rsidRPr="00E44086">
        <w:rPr>
          <w:rStyle w:val="StyleUnderline"/>
        </w:rPr>
        <w:t xml:space="preserve">, </w:t>
      </w:r>
      <w:r w:rsidRPr="00E44086">
        <w:rPr>
          <w:rStyle w:val="Emphasis"/>
        </w:rPr>
        <w:t>less</w:t>
      </w:r>
      <w:r w:rsidRPr="00E44086">
        <w:rPr>
          <w:rStyle w:val="StyleUnderline"/>
        </w:rPr>
        <w:t xml:space="preserve"> </w:t>
      </w:r>
      <w:r w:rsidRPr="00E44086">
        <w:rPr>
          <w:rStyle w:val="Emphasis"/>
        </w:rPr>
        <w:t>volunteering</w:t>
      </w:r>
      <w:r w:rsidRPr="00E44086">
        <w:rPr>
          <w:rStyle w:val="StyleUnderline"/>
        </w:rPr>
        <w:t xml:space="preserve"> and greater </w:t>
      </w:r>
      <w:r w:rsidRPr="00E44086">
        <w:rPr>
          <w:rStyle w:val="Emphasis"/>
        </w:rPr>
        <w:t>distrust in government</w:t>
      </w:r>
      <w:r w:rsidRPr="00E44086">
        <w:rPr>
          <w:rStyle w:val="StyleUnderline"/>
        </w:rPr>
        <w:t>.</w:t>
      </w:r>
      <w:r w:rsidRPr="00E44086">
        <w:rPr>
          <w:sz w:val="16"/>
        </w:rPr>
        <w:t xml:space="preserve"> The report calls for sustained efforts on the part of parents, the public, the educational system, and local and national leaders to address these fault lines in our democracy that threaten our nation’s civic well-being. Fault Lines in Our Democracy: Civic Knowledge, Voting Behavior and Civic Engagement in the United States was written by Richard J. Coley of the ETS Center for Research on Human Capital and Education and Andrew Sum of the Center for Labor Market Studies, Northeastern University. The report takes an in-depth look at civic knowledge, voting and civic engagement, and examines how they differ across important segments of our population. In all cases, civic participation was strongly related to one’s age, level of education and skills, and income. The report warns that </w:t>
      </w:r>
      <w:r w:rsidRPr="00E44086">
        <w:rPr>
          <w:rStyle w:val="StyleUnderline"/>
        </w:rPr>
        <w:t>many students in U.S. schools lack acceptable levels of knowledge about civics</w:t>
      </w:r>
      <w:r w:rsidRPr="00E44086">
        <w:rPr>
          <w:sz w:val="16"/>
        </w:rPr>
        <w:t xml:space="preserve">: In the most recent national assessment, only about one-quarter reached the “proficient” level, demonstrating solid academic performance. Only 27 percent of fourth-graders could identify the purpose of the U.S. Constitution. Only 22 percent of eighth-graders could recognize a role played by the U.S. Supreme Court. Lower voter participation among growing segments of the population is rising just as the </w:t>
      </w:r>
      <w:r w:rsidRPr="00E44086">
        <w:rPr>
          <w:rStyle w:val="StyleUnderline"/>
        </w:rPr>
        <w:t>United States faces challenges</w:t>
      </w:r>
      <w:r w:rsidRPr="00E44086">
        <w:rPr>
          <w:sz w:val="16"/>
        </w:rPr>
        <w:t xml:space="preserve"> of historic proportions — </w:t>
      </w:r>
      <w:r w:rsidRPr="00E44086">
        <w:rPr>
          <w:rStyle w:val="StyleUnderline"/>
        </w:rPr>
        <w:t xml:space="preserve">including a struggling economy, budget deficits, a growing national debt, health care issues, an aging infrastructure, global terrorism and a host of other problems. </w:t>
      </w:r>
      <w:r w:rsidRPr="00E44086">
        <w:rPr>
          <w:sz w:val="16"/>
        </w:rPr>
        <w:t>“</w:t>
      </w:r>
      <w:r w:rsidRPr="00E44086">
        <w:rPr>
          <w:rStyle w:val="StyleUnderline"/>
        </w:rPr>
        <w:t>Solutions will have to come from a well-educated, skilled and creative workforce</w:t>
      </w:r>
      <w:r w:rsidRPr="00E44086">
        <w:rPr>
          <w:sz w:val="16"/>
        </w:rPr>
        <w:t xml:space="preserve">,” says Coley. “For our democracy to function so that we meet these challenges, </w:t>
      </w:r>
      <w:r w:rsidRPr="00E44086">
        <w:rPr>
          <w:rStyle w:val="StyleUnderline"/>
        </w:rPr>
        <w:t>our nation must have</w:t>
      </w:r>
      <w:r w:rsidRPr="00E44086">
        <w:rPr>
          <w:sz w:val="16"/>
        </w:rPr>
        <w:t xml:space="preserve"> </w:t>
      </w:r>
      <w:r w:rsidRPr="00E44086">
        <w:rPr>
          <w:rStyle w:val="StyleUnderline"/>
        </w:rPr>
        <w:t>better-educated citizens who understand how our democratic system works</w:t>
      </w:r>
      <w:r w:rsidRPr="00E44086">
        <w:rPr>
          <w:sz w:val="16"/>
        </w:rPr>
        <w:t xml:space="preserve">, believe in it, </w:t>
      </w:r>
      <w:r w:rsidRPr="00E44086">
        <w:rPr>
          <w:rStyle w:val="StyleUnderline"/>
        </w:rPr>
        <w:t>and participate</w:t>
      </w:r>
      <w:r w:rsidRPr="00E44086">
        <w:rPr>
          <w:sz w:val="16"/>
        </w:rPr>
        <w:t xml:space="preserve"> by voting and volunteering.” The report contends that our democracy is increasingly responding only to specific groups and populations. For instance: Older adults with the most education and the highest incomes were the most likely to vote. Nearly three-quarters of 55- to 74-year-olds voted in the most recent presidential election, compared to less than half of 18- to 24-year-olds. The voting rate for adults with advanced degrees is twice as high as the rate for high school dropouts (83 versus 39 percent). While 90 percent of those earning more than $100,000 voted, only 51 percent of those earning less than $20,000 did. Many nonvoters in recent national elections indicated they were not interested, didn’t believe their vote mattered, or simply disliked the candidates. “Voting is not the only behavior increasingly associated with age, educational attainment and income,” says Sum. “So is volunteering. Younger people with lower levels of education and incomes are highly disengaged from active civic involvement, serving as a serious impediment to a truly democratic society.” To illustrate this, the authors created a Civic Engagement Index (CEI) based on five voting or volunteering activities and put them on a 0–5 scale. Engagement ranged from 0 (“did none of the activities”) to 5 (“did all of the activities”). The average score for all U.S. adults was 1.5, Sum says. What to do? The authors call for action on a number of fronts to address this lack of civic involvement, including the creation of a National Commission on Civic Engagement to seek solutions to the low levels of voting, volunteering and engagement by America’s younger, less-educated and lower-income populations. They also support expanding the National Assessment of Educational Progress (NAEP) in civics to the states so that state policymakers get a better picture of the civics knowledge of the state’s students. Voter turnout rates would improve, the authors write, if high schools could boost graduation rates, expand opportunities for students to participate in civic activities, and encourage those of voting age to register as a prerequisite for high school graduation. The nation’s colleges and universities also can more actively encourage voting and civic participation by their students through community service and leadership-development courses for students. Reforms such as voting-by-mail, early voting and weekend voting also may hold promise, but many states have taken steps to shorten early voting periods or impose new restrictions on voter registration drives. “</w:t>
      </w:r>
      <w:r w:rsidRPr="00E44086">
        <w:rPr>
          <w:rStyle w:val="StyleUnderline"/>
        </w:rPr>
        <w:t>Civic knowledge is a cornerstone of a strong democracy</w:t>
      </w:r>
      <w:r w:rsidRPr="00E44086">
        <w:rPr>
          <w:sz w:val="16"/>
        </w:rPr>
        <w:t>,” Coley says. “</w:t>
      </w:r>
      <w:r w:rsidRPr="00E44086">
        <w:rPr>
          <w:rStyle w:val="StyleUnderline"/>
        </w:rPr>
        <w:t xml:space="preserve">It promotes support for democratic institutions and values, </w:t>
      </w:r>
      <w:r w:rsidRPr="00E44086">
        <w:rPr>
          <w:rStyle w:val="Emphasis"/>
        </w:rPr>
        <w:t>builds trust in government</w:t>
      </w:r>
      <w:r w:rsidRPr="00E44086">
        <w:rPr>
          <w:rStyle w:val="StyleUnderline"/>
        </w:rPr>
        <w:t xml:space="preserve">-by-the-people and elected officials, and </w:t>
      </w:r>
      <w:r w:rsidRPr="00E44086">
        <w:rPr>
          <w:rStyle w:val="Emphasis"/>
        </w:rPr>
        <w:t>contributes to greater civic involvement</w:t>
      </w:r>
      <w:r w:rsidRPr="00E44086">
        <w:rPr>
          <w:rStyle w:val="StyleUnderline"/>
        </w:rPr>
        <w:t xml:space="preserve"> in important areas including </w:t>
      </w:r>
      <w:r w:rsidRPr="00E44086">
        <w:rPr>
          <w:rStyle w:val="Emphasis"/>
        </w:rPr>
        <w:t>voting and volunteering</w:t>
      </w:r>
      <w:r w:rsidRPr="00E44086">
        <w:rPr>
          <w:sz w:val="16"/>
        </w:rPr>
        <w:t>. The dismal state of the civics knowledge of our nation’s students represents a real fault line in our democracy.”</w:t>
      </w:r>
    </w:p>
    <w:p w14:paraId="2F9FCB19" w14:textId="77777777" w:rsidR="00E47656" w:rsidRPr="00E44086" w:rsidRDefault="00E47656" w:rsidP="00E47656">
      <w:pPr>
        <w:rPr>
          <w:sz w:val="16"/>
        </w:rPr>
      </w:pPr>
    </w:p>
    <w:p w14:paraId="5F4FF111" w14:textId="4DB7684F" w:rsidR="00387312" w:rsidRPr="00E44086" w:rsidRDefault="00387312" w:rsidP="00387312">
      <w:pPr>
        <w:pStyle w:val="Heading2"/>
      </w:pPr>
      <w:r w:rsidRPr="00E44086">
        <w:t>**JUDICIAL ADV</w:t>
      </w:r>
    </w:p>
    <w:p w14:paraId="127D6B62" w14:textId="77777777" w:rsidR="007A3150" w:rsidRPr="00E44086" w:rsidRDefault="007A3150" w:rsidP="007A3150">
      <w:pPr>
        <w:pStyle w:val="Heading3"/>
      </w:pPr>
      <w:r w:rsidRPr="00E44086">
        <w:t>Supreme Court key</w:t>
      </w:r>
    </w:p>
    <w:p w14:paraId="708D3A35" w14:textId="77777777" w:rsidR="007A3150" w:rsidRPr="00E44086" w:rsidRDefault="007A3150" w:rsidP="007A3150">
      <w:pPr>
        <w:pStyle w:val="Heading4"/>
      </w:pPr>
      <w:r w:rsidRPr="00E44086">
        <w:t>Supreme Court rulings about civic education after Brown reaffirm judicial supremacy- Cooper decision proves</w:t>
      </w:r>
    </w:p>
    <w:p w14:paraId="74FEF884" w14:textId="77777777" w:rsidR="007A3150" w:rsidRPr="00E44086" w:rsidRDefault="007A3150" w:rsidP="007A3150">
      <w:r w:rsidRPr="00E44086">
        <w:rPr>
          <w:rStyle w:val="Style13ptBold"/>
        </w:rPr>
        <w:t>Epperson 14</w:t>
      </w:r>
      <w:r w:rsidRPr="00E44086">
        <w:t xml:space="preserve"> (Lia Epperson, Professor of Law and Associate Dean for Faculty &amp; Academic Affairs, American University, Washington College of Law, “BROWN'S DREAM DEFERRED: LESSONS ON DEMOCRACY AND IDENTITY FROM COOPER V. AARON TO THE "SCHOOL-TO-PRISON PIPELINE”, Wake Forest Law Review Vol. 49, accessed 7/10/17 NLB)</w:t>
      </w:r>
    </w:p>
    <w:p w14:paraId="7490C421" w14:textId="77777777" w:rsidR="007A3150" w:rsidRPr="00E44086" w:rsidRDefault="007A3150" w:rsidP="007A3150">
      <w:pPr>
        <w:rPr>
          <w:sz w:val="16"/>
        </w:rPr>
      </w:pPr>
      <w:r w:rsidRPr="00E44086">
        <w:rPr>
          <w:sz w:val="16"/>
        </w:rPr>
        <w:t xml:space="preserve">COOPER'S LEGACY: LESSONS ON DEMOCRACY AND IDENTITY The constitutional rights of [black children] are not to be sacrificed or yielded to the violence and disorder which have followed upon the actions of the Governor and Legislature.52 </w:t>
      </w:r>
      <w:r w:rsidRPr="00E44086">
        <w:rPr>
          <w:rStyle w:val="StyleUnderline"/>
        </w:rPr>
        <w:t>The Little Rock school board petitioned</w:t>
      </w:r>
      <w:r w:rsidRPr="00E44086">
        <w:rPr>
          <w:sz w:val="16"/>
        </w:rPr>
        <w:t xml:space="preserve"> the federal district court to </w:t>
      </w:r>
      <w:r w:rsidRPr="00E44086">
        <w:rPr>
          <w:rStyle w:val="StyleUnderline"/>
        </w:rPr>
        <w:t>delay integration</w:t>
      </w:r>
      <w:r w:rsidRPr="00E44086">
        <w:rPr>
          <w:sz w:val="16"/>
        </w:rPr>
        <w:t xml:space="preserve"> 53 and thus give judicial credence to the statesanctioned violence blocking black students' entrance to Central High School. The NAACP Legal Defense Fund, under the direction of Thurgood </w:t>
      </w:r>
      <w:r w:rsidRPr="00E44086">
        <w:rPr>
          <w:rStyle w:val="StyleUnderline"/>
        </w:rPr>
        <w:t>Marshall</w:t>
      </w:r>
      <w:r w:rsidRPr="00E44086">
        <w:rPr>
          <w:sz w:val="16"/>
        </w:rPr>
        <w:t xml:space="preserve">, represented the Little Rock Nine and </w:t>
      </w:r>
      <w:r w:rsidRPr="00E44086">
        <w:rPr>
          <w:rStyle w:val="StyleUnderline"/>
        </w:rPr>
        <w:t>urged the Court to adhere to Brown's directive</w:t>
      </w:r>
      <w:r w:rsidRPr="00E44086">
        <w:rPr>
          <w:sz w:val="16"/>
        </w:rPr>
        <w:t xml:space="preserve">.5 4 Marshall argued that the Arkansas governor and legislature deprived children of their constitutional rights.55 During oral argument at the Supreme Court, Marshall spoke eloquently and forcefully about the uniquely American hydra that he had spent the better part of his life working to behead. His words encapsulated the multifaceted and seemingly intractable predicament of aligning our nation's democratic ideals and long-standing commitment to education with the reality of racial subjugation, discord, and violence. </w:t>
      </w:r>
      <w:r w:rsidRPr="00E44086">
        <w:rPr>
          <w:rStyle w:val="StyleUnderline"/>
        </w:rPr>
        <w:t>His argument is particularly powerful in its voicing of the important lessons on democracy and identity that were at stake as a result of the statesanctioned violence at the school gates</w:t>
      </w:r>
      <w:r w:rsidRPr="00E44086">
        <w:rPr>
          <w:sz w:val="16"/>
        </w:rPr>
        <w:t xml:space="preserve">. Marshall first spoke of what allowing state-sanctioned violence in the wake of Brown's constitutional directive to desegregate schools would teach "Negro children": [W]e have to think about these ... Negro children that went through this every day, and their parents that stayed at home wondering what was happening to their children, listening to the radio about the bomb threats.... I don't see how anybody under the sun </w:t>
      </w:r>
      <w:proofErr w:type="gramStart"/>
      <w:r w:rsidRPr="00E44086">
        <w:rPr>
          <w:sz w:val="16"/>
        </w:rPr>
        <w:t>could..</w:t>
      </w:r>
      <w:proofErr w:type="gramEnd"/>
      <w:r w:rsidRPr="00E44086">
        <w:rPr>
          <w:sz w:val="16"/>
        </w:rPr>
        <w:t xml:space="preserve">, tell them: All you have done is gone. You fought for what you considered to be democracy and you lost. And you go back to the segregated school from which you came. 56 </w:t>
      </w:r>
      <w:r w:rsidRPr="00E44086">
        <w:rPr>
          <w:rStyle w:val="StyleUnderline"/>
        </w:rPr>
        <w:t>Marshall also articulated the unique role that public education plays in teaching American children civic values that are necessary to thrive in our democratic society and the singular importance of state compliance with the rule of constitutional law as articulated by the Supreme Court</w:t>
      </w:r>
      <w:r w:rsidRPr="00E44086">
        <w:rPr>
          <w:sz w:val="16"/>
        </w:rPr>
        <w:t xml:space="preserve">: Education is not the teaching of the three R's. </w:t>
      </w:r>
      <w:r w:rsidRPr="00E44086">
        <w:rPr>
          <w:rStyle w:val="StyleUnderline"/>
        </w:rPr>
        <w:t xml:space="preserve">Education is the teaching of the overall citizenship, to learn to live together with fellow citizens, and above all to learn to obey the law. </w:t>
      </w:r>
      <w:r w:rsidRPr="00E44086">
        <w:rPr>
          <w:sz w:val="16"/>
        </w:rPr>
        <w:t xml:space="preserve">And the damage to the education in Arkansas and in Little Rock and in Central High comes about through the </w:t>
      </w:r>
      <w:proofErr w:type="gramStart"/>
      <w:r w:rsidRPr="00E44086">
        <w:rPr>
          <w:sz w:val="16"/>
        </w:rPr>
        <w:t>order..</w:t>
      </w:r>
      <w:proofErr w:type="gramEnd"/>
      <w:r w:rsidRPr="00E44086">
        <w:rPr>
          <w:sz w:val="16"/>
        </w:rPr>
        <w:t xml:space="preserve">, which says that not only the school board and the [S]tate can and should submit to mob violence and threats of mob violence but that the federal judiciary likewise should do so. I don't know of any more horrible destruction of principle of citizenship than to tell young children that, those of you who withdrew, rather than to go to school with Negroes ... [c]ome back, all is forgiven.57 Ultimately, Marshall stressed that these lessons in democracy and citizenship are perhaps most important for white students: "I worry about the white children in Little Rock who are told, as young people, that the way to get your rights is to violate the law and defy the lawful authorities. I'm worried about their future."58 </w:t>
      </w:r>
      <w:r w:rsidRPr="00E44086">
        <w:rPr>
          <w:rStyle w:val="StyleUnderline"/>
        </w:rPr>
        <w:t>Marshall cautioned the Court that nothing less than a "definitive decision"59 regarding the supremacy of the judicial order to desegregate would provide students the necessary protection from state-sanctioned mob violence</w:t>
      </w:r>
      <w:r w:rsidRPr="00E44086">
        <w:rPr>
          <w:sz w:val="16"/>
        </w:rPr>
        <w:t xml:space="preserve">. 60 </w:t>
      </w:r>
      <w:r w:rsidRPr="00E44086">
        <w:rPr>
          <w:rStyle w:val="StyleUnderline"/>
        </w:rPr>
        <w:t>In an unusual opinion signed by all nine Justices, the Supreme Court held that the Constitution's Supremacy Clause</w:t>
      </w:r>
      <w:r w:rsidRPr="00E44086">
        <w:rPr>
          <w:sz w:val="16"/>
        </w:rPr>
        <w:t xml:space="preserve">61 </w:t>
      </w:r>
      <w:r w:rsidRPr="00E44086">
        <w:rPr>
          <w:rStyle w:val="StyleUnderline"/>
        </w:rPr>
        <w:t>prohibited states from passing legislation overriding Brown and thus prohibited the state from endorsing the violence of massive resistance</w:t>
      </w:r>
      <w:r w:rsidRPr="00E44086">
        <w:rPr>
          <w:sz w:val="16"/>
        </w:rPr>
        <w:t xml:space="preserve">. 62 Today, </w:t>
      </w:r>
      <w:r w:rsidRPr="00E44086">
        <w:rPr>
          <w:rStyle w:val="StyleUnderline"/>
        </w:rPr>
        <w:t>Cooper</w:t>
      </w:r>
      <w:r w:rsidRPr="00E44086">
        <w:rPr>
          <w:sz w:val="16"/>
        </w:rPr>
        <w:t xml:space="preserve"> is </w:t>
      </w:r>
      <w:r w:rsidRPr="00E44086">
        <w:rPr>
          <w:rStyle w:val="StyleUnderline"/>
        </w:rPr>
        <w:t>taught in almost every constitutional law class around the country to highlight the role of judicial supremacy in our constitutional structure</w:t>
      </w:r>
      <w:r w:rsidRPr="00E44086">
        <w:rPr>
          <w:sz w:val="16"/>
        </w:rPr>
        <w:t xml:space="preserve">. 63 In declaring that the U.S. Constitution is "the supreme law of the Land," and the federal judiciary is "supreme in the exposition of the law of the Constitution,"64 </w:t>
      </w:r>
      <w:r w:rsidRPr="00E44086">
        <w:rPr>
          <w:rStyle w:val="StyleUnderline"/>
        </w:rPr>
        <w:t>Cooper also emphasized the "fundamental and pervasive" right of children to a desegregated education</w:t>
      </w:r>
      <w:r w:rsidRPr="00E44086">
        <w:rPr>
          <w:sz w:val="16"/>
        </w:rPr>
        <w:t>. 65 It provided a clear disavowal of state-inspired violence as a mechanism to thwart educational opportunity.</w:t>
      </w:r>
    </w:p>
    <w:p w14:paraId="70C120A5" w14:textId="77777777" w:rsidR="007A3150" w:rsidRPr="00E44086" w:rsidRDefault="007A3150" w:rsidP="007A3150">
      <w:pPr>
        <w:pStyle w:val="Heading3"/>
      </w:pPr>
      <w:r w:rsidRPr="00E44086">
        <w:t>Current interp of Brown insufficient</w:t>
      </w:r>
    </w:p>
    <w:p w14:paraId="3C0E411E" w14:textId="77777777" w:rsidR="007A3150" w:rsidRPr="00E44086" w:rsidRDefault="007A3150" w:rsidP="007A3150">
      <w:pPr>
        <w:pStyle w:val="Heading4"/>
      </w:pPr>
      <w:r w:rsidRPr="00E44086">
        <w:t>Squo education policies stifle democratic ideals and constitutional values—a new judicial pronouncement could help</w:t>
      </w:r>
    </w:p>
    <w:p w14:paraId="09E4FA63" w14:textId="77777777" w:rsidR="007A3150" w:rsidRPr="00E44086" w:rsidRDefault="007A3150" w:rsidP="007A3150">
      <w:r w:rsidRPr="00E44086">
        <w:rPr>
          <w:rStyle w:val="Style13ptBold"/>
        </w:rPr>
        <w:t>Epperson 14</w:t>
      </w:r>
      <w:r w:rsidRPr="00E44086">
        <w:t xml:space="preserve"> (Lia Epperson, Professor of Law and Associate Dean for Faculty &amp; Academic Affairs, American University, Washington College of Law, “BROWN'S DREAM DEFERRED: LESSONS ON DEMOCRACY AND IDENTITY FROM COOPER V. AARON TO THE "SCHOOL-TO-PRISON PIPELINE”, Wake Forest Law Review Vol. 49, accessed 7/10/17 NLB)</w:t>
      </w:r>
    </w:p>
    <w:p w14:paraId="30665D51" w14:textId="77777777" w:rsidR="007A3150" w:rsidRPr="00E44086" w:rsidRDefault="007A3150" w:rsidP="007A3150">
      <w:pPr>
        <w:rPr>
          <w:rStyle w:val="StyleUnderline"/>
        </w:rPr>
      </w:pPr>
      <w:r w:rsidRPr="00E44086">
        <w:rPr>
          <w:sz w:val="16"/>
        </w:rPr>
        <w:t xml:space="preserve">No set of legal institutions or prescriptions exists apart from the narratives that locate it and give it meaning. For every constitution there is an epic, for each decalogue a scripture. 12 </w:t>
      </w:r>
      <w:r w:rsidRPr="00E44086">
        <w:rPr>
          <w:rStyle w:val="StyleUnderline"/>
        </w:rPr>
        <w:t>Race relations have consistently informed constitutional interpretations of educational equity over time</w:t>
      </w:r>
      <w:r w:rsidRPr="00E44086">
        <w:rPr>
          <w:sz w:val="16"/>
        </w:rPr>
        <w:t xml:space="preserve">. Scholar Robert Cover's seminal thesis on law as a tool of violence 13 has particular resonance when one considers the intricate connections between racial violence and the role of public education in teaching children civic values. </w:t>
      </w:r>
      <w:r w:rsidRPr="00E44086">
        <w:rPr>
          <w:rStyle w:val="StyleUnderline"/>
        </w:rPr>
        <w:t xml:space="preserve">As early as Horace Mann and the common </w:t>
      </w:r>
      <w:proofErr w:type="gramStart"/>
      <w:r w:rsidRPr="00E44086">
        <w:rPr>
          <w:rStyle w:val="StyleUnderline"/>
        </w:rPr>
        <w:t>schools</w:t>
      </w:r>
      <w:proofErr w:type="gramEnd"/>
      <w:r w:rsidRPr="00E44086">
        <w:rPr>
          <w:rStyle w:val="StyleUnderline"/>
        </w:rPr>
        <w:t xml:space="preserve"> movement, 14 social and legal scholars have supported the role of education as a vital pillar of our society</w:t>
      </w:r>
      <w:r w:rsidRPr="00E44086">
        <w:rPr>
          <w:sz w:val="16"/>
        </w:rPr>
        <w:t xml:space="preserve">. 15 </w:t>
      </w:r>
      <w:r w:rsidRPr="00E44086">
        <w:rPr>
          <w:rStyle w:val="StyleUnderline"/>
        </w:rPr>
        <w:t>In schools, children learn essential civic values that foster their ongoing engagement in our democracy.</w:t>
      </w:r>
      <w:r w:rsidRPr="00E44086">
        <w:rPr>
          <w:rStyle w:val="Emphasis"/>
        </w:rPr>
        <w:t xml:space="preserve"> </w:t>
      </w:r>
      <w:r w:rsidRPr="00E44086">
        <w:rPr>
          <w:sz w:val="16"/>
        </w:rPr>
        <w:t xml:space="preserve">While </w:t>
      </w:r>
      <w:r w:rsidRPr="00E44086">
        <w:rPr>
          <w:rStyle w:val="StyleUnderline"/>
        </w:rPr>
        <w:t>the Supreme Court</w:t>
      </w:r>
      <w:r w:rsidRPr="00E44086">
        <w:rPr>
          <w:sz w:val="16"/>
        </w:rPr>
        <w:t xml:space="preserve"> has not found a fundamental right to education under the Constitution, 16 it </w:t>
      </w:r>
      <w:r w:rsidRPr="00E44086">
        <w:rPr>
          <w:rStyle w:val="StyleUnderline"/>
        </w:rPr>
        <w:t>has repeatedly and vociferously noted that education is critical to the very strength and regeneration of our democracy.1 7 As the Court famously declared in Brown, "[E]ducation is perhaps the most important function of state and local governments," and once provided by a state, it "is a right which must be made available to all on equal terms.</w:t>
      </w:r>
      <w:r w:rsidRPr="00E44086">
        <w:rPr>
          <w:sz w:val="16"/>
        </w:rPr>
        <w:t>"18 In the domain of education, however</w:t>
      </w:r>
      <w:r w:rsidRPr="00E44086">
        <w:rPr>
          <w:rStyle w:val="StyleUnderline"/>
        </w:rPr>
        <w:t>, such judicial pronouncements have not yielded adequate educational opportunity for all children</w:t>
      </w:r>
      <w:r w:rsidRPr="00E44086">
        <w:rPr>
          <w:sz w:val="16"/>
        </w:rPr>
        <w:t xml:space="preserve">. This is particularly the case today for children of color. After some significant gains, a number of societal and legal factors have left schools more segregated now than they have been at any point in the last forty years. 19 </w:t>
      </w:r>
      <w:r w:rsidRPr="00E44086">
        <w:rPr>
          <w:rStyle w:val="StyleUnderline"/>
        </w:rPr>
        <w:t>Decades of evidence show that while integrated schools produce a host of benefits, including greater civic engagement, 20 segregated minority schools with high concentrations of poverty severely limit students' educational opportunities and outcomes</w:t>
      </w:r>
      <w:r w:rsidRPr="00E44086">
        <w:rPr>
          <w:sz w:val="16"/>
        </w:rPr>
        <w:t xml:space="preserve">. 21 This is especially troubling when one considers that in a few years, ethnic minorities will likely become the majority of school-aged children.22 Robert Cover has said </w:t>
      </w:r>
      <w:r w:rsidRPr="00E44086">
        <w:rPr>
          <w:rStyle w:val="StyleUnderline"/>
        </w:rPr>
        <w:t>that legal prescriptions only exist as part of the "narratives that locate [them] and give [them] meaning."</w:t>
      </w:r>
      <w:r w:rsidRPr="00E44086">
        <w:rPr>
          <w:sz w:val="16"/>
        </w:rPr>
        <w:t xml:space="preserve">23 In the educational sphere, the narrative of state-inspired violence has had a profoundly destructive effect on the ability to realize the judicial directive to make education "available to all on equal terms."24 Brown's mandate to desegregate schools did not destroy the seeds of racial violence first planted during the founding of the nation. While the Brown ruling may have helped sound the death knell for a host of the most virulent forms of racial violence, </w:t>
      </w:r>
      <w:r w:rsidRPr="00E44086">
        <w:rPr>
          <w:rStyle w:val="StyleUnderline"/>
        </w:rPr>
        <w:t xml:space="preserve">southern schoolchildren experienced </w:t>
      </w:r>
      <w:r w:rsidRPr="00E44086">
        <w:rPr>
          <w:sz w:val="16"/>
        </w:rPr>
        <w:t xml:space="preserve">persistent and pervasive </w:t>
      </w:r>
      <w:r w:rsidRPr="00E44086">
        <w:rPr>
          <w:rStyle w:val="StyleUnderline"/>
        </w:rPr>
        <w:t>racial violence endorsed by southern-state officials</w:t>
      </w:r>
      <w:r w:rsidRPr="00E44086">
        <w:rPr>
          <w:sz w:val="16"/>
        </w:rPr>
        <w:t xml:space="preserve"> who refused to comply with the Supreme Court's edict.25 This state violence, in turn, had a direct and pernicious effect on the inculcation of constitutional values and civic engagement for students of all races. </w:t>
      </w:r>
      <w:r w:rsidRPr="00E44086">
        <w:rPr>
          <w:rStyle w:val="StyleUnderline"/>
        </w:rPr>
        <w:t>The story of Cooper v. Aaron26 -the Supreme Court's response to state intransigence and racial violence in Arkansas over school desegregation-illustrates this well. It is important to recall Cooper's narrative,</w:t>
      </w:r>
      <w:r w:rsidRPr="00E44086">
        <w:rPr>
          <w:sz w:val="16"/>
        </w:rPr>
        <w:t xml:space="preserve"> as it informs present-day barriers to educational opportunity. Today's school-to-prison pipeline represents a form of punishment that is akin to structural racial violence. While we no longer live in an era of the type of state-endorsed racial violence at issue in Cooper, we do live with its aftermath. </w:t>
      </w:r>
      <w:r w:rsidRPr="00E44086">
        <w:rPr>
          <w:rStyle w:val="StyleUnderline"/>
        </w:rPr>
        <w:t>Current forms of systemic racial violence, such as the school-to-prison pipeline, have similar negative effects on students learning the very values the Supreme Court has deemed critical to the development and regeneration of a strong democracy. These policies stifle democratic ideals and reinforce a notion of law as a violent punisher rather than as a protector of constitutional values</w:t>
      </w:r>
    </w:p>
    <w:p w14:paraId="6216AC7D" w14:textId="77777777" w:rsidR="007A3150" w:rsidRPr="00E44086" w:rsidRDefault="007A3150" w:rsidP="007A3150">
      <w:pPr>
        <w:pStyle w:val="Heading3"/>
      </w:pPr>
      <w:r w:rsidRPr="00E44086">
        <w:t>A2: Activist/Independent Court Bad</w:t>
      </w:r>
    </w:p>
    <w:p w14:paraId="1AE41CDE" w14:textId="77777777" w:rsidR="007A3150" w:rsidRPr="00E44086" w:rsidRDefault="007A3150" w:rsidP="007A3150">
      <w:pPr>
        <w:pStyle w:val="Heading4"/>
      </w:pPr>
      <w:r w:rsidRPr="00E44086">
        <w:t>No alternative- Judicial Restraint fails</w:t>
      </w:r>
    </w:p>
    <w:p w14:paraId="3C3421E0" w14:textId="77777777" w:rsidR="007A3150" w:rsidRPr="00E44086" w:rsidRDefault="007A3150" w:rsidP="007A3150">
      <w:r w:rsidRPr="00E44086">
        <w:rPr>
          <w:rStyle w:val="Style13ptBold"/>
        </w:rPr>
        <w:t>Bernick 16</w:t>
      </w:r>
      <w:r w:rsidRPr="00E44086">
        <w:t xml:space="preserve"> (Evan Bernick is the Assistant Director of the Center for Judicial Engagement at the Institute for Justice, J.D. from the University of Chicago Law School, “The Supreme Court Needs a New Judicial Approach: The Case for Judicial Engagement”, Cato Unbound: A Journal of Debate, 9/12/2016, Accessed 7/10/2017 NLB)</w:t>
      </w:r>
    </w:p>
    <w:p w14:paraId="3704752D" w14:textId="77777777" w:rsidR="007A3150" w:rsidRPr="00E44086" w:rsidRDefault="007A3150" w:rsidP="007A3150">
      <w:pPr>
        <w:rPr>
          <w:sz w:val="16"/>
        </w:rPr>
      </w:pPr>
      <w:r w:rsidRPr="00E44086">
        <w:rPr>
          <w:rStyle w:val="StyleUnderline"/>
        </w:rPr>
        <w:t>Calls for judicial restraint have demonstrably failed to produce constitutionally constrained government.</w:t>
      </w:r>
      <w:r w:rsidRPr="00E44086">
        <w:rPr>
          <w:sz w:val="16"/>
        </w:rPr>
        <w:t xml:space="preserve"> By requiring judges to abdicate their duty of independent judgment, </w:t>
      </w:r>
      <w:r w:rsidRPr="00E44086">
        <w:rPr>
          <w:rStyle w:val="StyleUnderline"/>
        </w:rPr>
        <w:t>judicial restraint prevents the judiciary from maintaining the rule of law.</w:t>
      </w:r>
      <w:r w:rsidRPr="00E44086">
        <w:rPr>
          <w:sz w:val="16"/>
        </w:rPr>
        <w:t xml:space="preserve"> For every governmental depredation of which conservatives rightly complain, one can point to a doctrine that tips the judicial scales in the direction of government officials’ mere will. </w:t>
      </w:r>
      <w:r w:rsidRPr="00E44086">
        <w:rPr>
          <w:rStyle w:val="StyleUnderline"/>
        </w:rPr>
        <w:t>Consider “Chevron deference,” which requires judges to defer to federal executive agencies’ interpretations of congressional statutes</w:t>
      </w:r>
      <w:r w:rsidRPr="00E44086">
        <w:rPr>
          <w:sz w:val="16"/>
        </w:rPr>
        <w:t xml:space="preserve"> when agency officials write and enforce regulations pursuant to the statutes unless those interpretations are “unreasonable.” </w:t>
      </w:r>
      <w:r w:rsidRPr="00E44086">
        <w:rPr>
          <w:rStyle w:val="StyleUnderline"/>
        </w:rPr>
        <w:t>There is also “Auer deference,” a doctrine which commands sweeping judicial deference to agencies’ interpretations of regulations that they write and enforce</w:t>
      </w:r>
      <w:r w:rsidRPr="00E44086">
        <w:rPr>
          <w:sz w:val="16"/>
        </w:rPr>
        <w:t xml:space="preserve">. Consider also the modern rational basis test, the standard of review that is used to evaluate all government burdens that do not implicate one of a handful of rights that the Supreme Court has deemed “fundamental.” </w:t>
      </w:r>
      <w:r w:rsidRPr="00E44086">
        <w:rPr>
          <w:rStyle w:val="StyleUnderline"/>
        </w:rPr>
        <w:t xml:space="preserve">In FCC v. Beach Communications (1993), the Court stated that challengers in rational basis cases must “negative every conceivable basis which might support [the government’s actions]”—a logically impossible feat. Rational basis review has led the Supreme Court and lower courts to uphold patently protectionist restrictions on everything from pushcart food vending to floristry to teeth-whitening. It even led the Court to approve the bulldozing of an entire working-class neighborhood by a private corporation, </w:t>
      </w:r>
      <w:r w:rsidRPr="00E44086">
        <w:rPr>
          <w:sz w:val="16"/>
        </w:rPr>
        <w:t xml:space="preserve">exercising the government’s power of eminent domain, for so-called “economic development” </w:t>
      </w:r>
      <w:r w:rsidRPr="00E44086">
        <w:rPr>
          <w:rStyle w:val="StyleUnderline"/>
        </w:rPr>
        <w:t>in the infamous case of Kelo v. New London (2005).</w:t>
      </w:r>
      <w:r w:rsidRPr="00E44086">
        <w:rPr>
          <w:sz w:val="16"/>
        </w:rPr>
        <w:t xml:space="preserve"> </w:t>
      </w:r>
      <w:r w:rsidRPr="00E44086">
        <w:rPr>
          <w:rStyle w:val="StyleUnderline"/>
        </w:rPr>
        <w:t>Few decisions illustrate judicial restraint’s failure to restrain government as vividly as did NFIB v. Sebelius</w:t>
      </w:r>
      <w:r w:rsidRPr="00E44086">
        <w:rPr>
          <w:sz w:val="16"/>
        </w:rPr>
        <w:t xml:space="preserve">, the 2012 decision in which the Court upheld the Affordable Care Act’s individual mandate to purchase government-approved health insurance. Chief Justice John Roberts cast the deciding vote and wrote the opinion for a fractured Court, determining that the individual mandate was definitely not authorized by the Commerce Clause but could be construed as a tax authorized by Congress’ taxing power—even though the mandate is referred to some 18 times as a “penalty” in the text of the ACA. Roberts’ reasoning was the product of his commitment to restraint—he understood himself to be obliged to adopt any “fairly possible” interpretation that would “save [the statute] from unconstitutionality.” Judicial restraint thus facilitated the greatest expansion of federal power since the New Deal. </w:t>
      </w:r>
      <w:r w:rsidRPr="00E44086">
        <w:rPr>
          <w:rStyle w:val="StyleUnderline"/>
        </w:rPr>
        <w:t>Liberals too have reason to reject judicial restraint</w:t>
      </w:r>
      <w:r w:rsidRPr="00E44086">
        <w:rPr>
          <w:sz w:val="16"/>
        </w:rPr>
        <w:t xml:space="preserve">. </w:t>
      </w:r>
      <w:r w:rsidRPr="00E44086">
        <w:rPr>
          <w:rStyle w:val="StyleUnderline"/>
        </w:rPr>
        <w:t>All of the concerns about majoritarian politics that led the Warren Court to reject restraint still apply today</w:t>
      </w:r>
      <w:r w:rsidRPr="00E44086">
        <w:rPr>
          <w:sz w:val="16"/>
        </w:rPr>
        <w:t xml:space="preserve">. Further, </w:t>
      </w:r>
      <w:r w:rsidRPr="00E44086">
        <w:rPr>
          <w:rStyle w:val="StyleUnderline"/>
        </w:rPr>
        <w:t>a growing body of public choice scholarship has shown that legislation does not even reliably embody majoritarian preferences—it often embodies only the preferences of politically powerful special interests</w:t>
      </w:r>
      <w:r w:rsidRPr="00E44086">
        <w:rPr>
          <w:sz w:val="16"/>
        </w:rPr>
        <w:t xml:space="preserve">. Finally, majoritarian politics cannot protect criminal defendants or victims of injuries by law enforcement officers. For the latter, judicial deference is a recipe for rights-violations without effective recourse. Consider the impact of the Court-fashioned doctrine of qualified immunity, which insulates government officials from civil liability for constitutional and statutory violations unless their actions violate “clearly established” law. </w:t>
      </w:r>
      <w:r w:rsidRPr="00E44086">
        <w:rPr>
          <w:rStyle w:val="StyleUnderline"/>
        </w:rPr>
        <w:t>Qualified immunity has become an almost insuperable bar to civil liability for all but the most egregious and incompetent official misconduct. The result: a status quo of constitutional rights without remedies.</w:t>
      </w:r>
    </w:p>
    <w:p w14:paraId="53170021" w14:textId="7DB57D81" w:rsidR="00D32AB7" w:rsidRPr="00E44086" w:rsidRDefault="00D32AB7" w:rsidP="00D32AB7">
      <w:pPr>
        <w:pStyle w:val="Heading3"/>
      </w:pPr>
      <w:r>
        <w:t>Ext - Uniqueness</w:t>
      </w:r>
    </w:p>
    <w:p w14:paraId="346CE11C" w14:textId="77777777" w:rsidR="00D32AB7" w:rsidRPr="00E44086" w:rsidRDefault="00D32AB7" w:rsidP="00D32AB7">
      <w:pPr>
        <w:pStyle w:val="Heading4"/>
      </w:pPr>
      <w:r w:rsidRPr="00E44086">
        <w:t>Obama and Trump’s critisisms of the judiciary have reduced their independence and a continuance leads to centralized power with the president</w:t>
      </w:r>
    </w:p>
    <w:p w14:paraId="5004B0F5" w14:textId="77777777" w:rsidR="00D32AB7" w:rsidRPr="00E44086" w:rsidRDefault="00D32AB7" w:rsidP="00D32AB7">
      <w:pPr>
        <w:rPr>
          <w:rStyle w:val="Style13ptBold"/>
        </w:rPr>
      </w:pPr>
      <w:r w:rsidRPr="00E44086">
        <w:rPr>
          <w:rStyle w:val="Style13ptBold"/>
        </w:rPr>
        <w:t>Beinart 16</w:t>
      </w:r>
    </w:p>
    <w:p w14:paraId="5F059346" w14:textId="77777777" w:rsidR="00D32AB7" w:rsidRPr="00E44086" w:rsidRDefault="00D32AB7" w:rsidP="00D32AB7">
      <w:r w:rsidRPr="00E44086">
        <w:t xml:space="preserve">Peter Beinart is a contributing editor at The Atlantic and an associate professor of journalism and political science at the City University of New York.,6-1-2016, "The Problem </w:t>
      </w:r>
      <w:proofErr w:type="gramStart"/>
      <w:r w:rsidRPr="00E44086">
        <w:t>With</w:t>
      </w:r>
      <w:proofErr w:type="gramEnd"/>
      <w:r w:rsidRPr="00E44086">
        <w:t xml:space="preserve"> a Presidential Candidate Who Goes After Judges," Atlantic, https://www.theatlantic.com/politics/archive/2016/06/the-gop-front-runner-takes-aim-at-the-independent-judiciary/485087///jrg</w:t>
      </w:r>
    </w:p>
    <w:p w14:paraId="73EFD053" w14:textId="77777777" w:rsidR="00D32AB7" w:rsidRPr="00E44086" w:rsidRDefault="00D32AB7" w:rsidP="00D32AB7">
      <w:pPr>
        <w:rPr>
          <w:sz w:val="16"/>
        </w:rPr>
      </w:pPr>
      <w:r w:rsidRPr="00E44086">
        <w:rPr>
          <w:rStyle w:val="Emphasis"/>
        </w:rPr>
        <w:t>Commentators</w:t>
      </w:r>
      <w:r w:rsidRPr="00E44086">
        <w:rPr>
          <w:sz w:val="16"/>
        </w:rPr>
        <w:t xml:space="preserve"> often </w:t>
      </w:r>
      <w:r w:rsidRPr="00E44086">
        <w:rPr>
          <w:rStyle w:val="Emphasis"/>
        </w:rPr>
        <w:t>call</w:t>
      </w:r>
      <w:r w:rsidRPr="00E44086">
        <w:rPr>
          <w:sz w:val="16"/>
        </w:rPr>
        <w:t xml:space="preserve"> Donald </w:t>
      </w:r>
      <w:r w:rsidRPr="00E44086">
        <w:rPr>
          <w:rStyle w:val="Emphasis"/>
        </w:rPr>
        <w:t>Trump a threat to American democracy</w:t>
      </w:r>
      <w:r w:rsidRPr="00E44086">
        <w:rPr>
          <w:sz w:val="16"/>
        </w:rPr>
        <w:t xml:space="preserve">. That’s not quite right. </w:t>
      </w:r>
      <w:r w:rsidRPr="00E44086">
        <w:rPr>
          <w:rStyle w:val="StyleUnderline"/>
        </w:rPr>
        <w:t>Trump is a threat to the institutions that keep American democracy liberal. It’s unlikely that Trump would strip Americans of the right to elect their leaders</w:t>
      </w:r>
      <w:r w:rsidRPr="00E44086">
        <w:rPr>
          <w:sz w:val="16"/>
        </w:rPr>
        <w:t xml:space="preserve">. </w:t>
      </w:r>
      <w:r w:rsidRPr="00E44086">
        <w:rPr>
          <w:rStyle w:val="Emphasis"/>
        </w:rPr>
        <w:t>It’s more likely that he’d undermine those institutions that restrain the power of the leaders</w:t>
      </w:r>
      <w:r w:rsidRPr="00E44086">
        <w:rPr>
          <w:sz w:val="16"/>
        </w:rPr>
        <w:t xml:space="preserve"> Americans elect. </w:t>
      </w:r>
      <w:r w:rsidRPr="00E44086">
        <w:rPr>
          <w:rStyle w:val="StyleUnderline"/>
        </w:rPr>
        <w:t>He’d undermine the institutions that limit presidential power and safeguard individual rights</w:t>
      </w:r>
      <w:r w:rsidRPr="00E44086">
        <w:rPr>
          <w:sz w:val="16"/>
        </w:rPr>
        <w:t xml:space="preserve"> and equality under the law. </w:t>
      </w:r>
      <w:r w:rsidRPr="00E44086">
        <w:rPr>
          <w:rStyle w:val="Emphasis"/>
        </w:rPr>
        <w:t>One such institution is the press</w:t>
      </w:r>
      <w:r w:rsidRPr="00E44086">
        <w:rPr>
          <w:sz w:val="16"/>
        </w:rPr>
        <w:t xml:space="preserve">. In recent weeks, </w:t>
      </w:r>
      <w:r w:rsidRPr="00E44086">
        <w:rPr>
          <w:rStyle w:val="StyleUnderline"/>
        </w:rPr>
        <w:t>Trump has called for investigating Washington Post owner</w:t>
      </w:r>
      <w:r w:rsidRPr="00E44086">
        <w:rPr>
          <w:sz w:val="16"/>
        </w:rPr>
        <w:t xml:space="preserve"> Jeff Bezos—who he claims has been “getting away with murder, tax-wise” and has a “huge antitrust problem”—because of the Post’s critical coverage of his campaign. Trump’s close ally, Roger Stone, has said that, “when Donald Trump is president, he should turn off” CNN’s “FCC license.” </w:t>
      </w:r>
      <w:r w:rsidRPr="00E44086">
        <w:rPr>
          <w:rStyle w:val="StyleUnderline"/>
        </w:rPr>
        <w:t>Trump has repeatedly called the journalists who cover him “scum” and barred news organizations that cover him critically</w:t>
      </w:r>
      <w:r w:rsidRPr="00E44086">
        <w:rPr>
          <w:sz w:val="16"/>
        </w:rPr>
        <w:t xml:space="preserve"> from attending his public events. </w:t>
      </w:r>
      <w:r w:rsidRPr="00E44086">
        <w:rPr>
          <w:rStyle w:val="Emphasis"/>
        </w:rPr>
        <w:t>Now he’s going after the judiciary</w:t>
      </w:r>
      <w:r w:rsidRPr="00E44086">
        <w:rPr>
          <w:sz w:val="16"/>
        </w:rPr>
        <w:t xml:space="preserve">. In San Diego over the weekend, </w:t>
      </w:r>
      <w:r w:rsidRPr="00E44086">
        <w:rPr>
          <w:rStyle w:val="Emphasis"/>
        </w:rPr>
        <w:t xml:space="preserve">Trump publicly attacked </w:t>
      </w:r>
      <w:r w:rsidRPr="00E44086">
        <w:rPr>
          <w:sz w:val="16"/>
        </w:rPr>
        <w:t xml:space="preserve">Gonzalo Curiel, </w:t>
      </w:r>
      <w:r w:rsidRPr="00E44086">
        <w:rPr>
          <w:rStyle w:val="Emphasis"/>
        </w:rPr>
        <w:t>the judge who is hearing the lawsuit against Trump University</w:t>
      </w:r>
      <w:r w:rsidRPr="00E44086">
        <w:rPr>
          <w:sz w:val="16"/>
        </w:rPr>
        <w:t xml:space="preserve">. After first noting that Curiel “happens to be Mexican” (he was actually born in Indiana to Mexican immigrant parents), </w:t>
      </w:r>
      <w:r w:rsidRPr="00E44086">
        <w:rPr>
          <w:rStyle w:val="Emphasis"/>
        </w:rPr>
        <w:t>Trump declared that, “It is a disgrace</w:t>
      </w:r>
      <w:r w:rsidRPr="00E44086">
        <w:rPr>
          <w:sz w:val="16"/>
        </w:rPr>
        <w:t xml:space="preserve">. </w:t>
      </w:r>
      <w:r w:rsidRPr="00E44086">
        <w:rPr>
          <w:rStyle w:val="Emphasis"/>
        </w:rPr>
        <w:t>It is a rigged system … This court system</w:t>
      </w:r>
      <w:r w:rsidRPr="00E44086">
        <w:rPr>
          <w:sz w:val="16"/>
        </w:rPr>
        <w:t xml:space="preserve">, the judges in this court system, </w:t>
      </w:r>
      <w:r w:rsidRPr="00E44086">
        <w:rPr>
          <w:rStyle w:val="StyleUnderline"/>
        </w:rPr>
        <w:t>federal court</w:t>
      </w:r>
      <w:r w:rsidRPr="00E44086">
        <w:rPr>
          <w:sz w:val="16"/>
        </w:rPr>
        <w:t xml:space="preserve">. </w:t>
      </w:r>
      <w:r w:rsidRPr="00E44086">
        <w:rPr>
          <w:rStyle w:val="StyleUnderline"/>
        </w:rPr>
        <w:t xml:space="preserve">They ought to look into Judge Curiel because what Judge Curiel is doing is a total disgrace.” </w:t>
      </w:r>
      <w:r w:rsidRPr="00E44086">
        <w:rPr>
          <w:rStyle w:val="Emphasis"/>
        </w:rPr>
        <w:t>To understand how extraordinary Trump’s attack on Curiel is</w:t>
      </w:r>
      <w:r w:rsidRPr="00E44086">
        <w:rPr>
          <w:sz w:val="16"/>
        </w:rPr>
        <w:t xml:space="preserve">, </w:t>
      </w:r>
      <w:r w:rsidRPr="00E44086">
        <w:rPr>
          <w:rStyle w:val="StyleUnderline"/>
        </w:rPr>
        <w:t>it’s worth remembering what happened when</w:t>
      </w:r>
      <w:r w:rsidRPr="00E44086">
        <w:rPr>
          <w:sz w:val="16"/>
        </w:rPr>
        <w:t xml:space="preserve"> Barack </w:t>
      </w:r>
      <w:r w:rsidRPr="00E44086">
        <w:rPr>
          <w:rStyle w:val="StyleUnderline"/>
        </w:rPr>
        <w:t>Obama</w:t>
      </w:r>
      <w:r w:rsidRPr="00E44086">
        <w:rPr>
          <w:sz w:val="16"/>
        </w:rPr>
        <w:t xml:space="preserve">, in his 2010 State of the Union address, </w:t>
      </w:r>
      <w:r w:rsidRPr="00E44086">
        <w:rPr>
          <w:rStyle w:val="StyleUnderline"/>
        </w:rPr>
        <w:t>criticized the Supreme Court’s ruling in the Citizens United case</w:t>
      </w:r>
      <w:r w:rsidRPr="00E44086">
        <w:rPr>
          <w:sz w:val="16"/>
        </w:rPr>
        <w:t xml:space="preserve">. As the justices looked on, </w:t>
      </w:r>
      <w:r w:rsidRPr="00E44086">
        <w:rPr>
          <w:rStyle w:val="StyleUnderline"/>
        </w:rPr>
        <w:t>Obama declared that, “With all due deference to separation of powers</w:t>
      </w:r>
      <w:r w:rsidRPr="00E44086">
        <w:rPr>
          <w:sz w:val="16"/>
        </w:rPr>
        <w:t xml:space="preserve">, last week </w:t>
      </w:r>
      <w:r w:rsidRPr="00E44086">
        <w:rPr>
          <w:rStyle w:val="StyleUnderline"/>
        </w:rPr>
        <w:t>the Supreme Court reversed a century of law that I believe will open the floodgates for special interests</w:t>
      </w:r>
      <w:r w:rsidRPr="00E44086">
        <w:rPr>
          <w:sz w:val="16"/>
        </w:rPr>
        <w:t xml:space="preserve">—including foreign corporations—to spend without limit in our elections.” Rush Limbaugh said Obama’s comments reflected a “profound disrespect for the separation of powers” and “a thugocracy style” befitting a “banana republic.” Chief Justice John </w:t>
      </w:r>
      <w:r w:rsidRPr="00E44086">
        <w:rPr>
          <w:rStyle w:val="Emphasis"/>
        </w:rPr>
        <w:t xml:space="preserve">Roberts himself called Obama’s remarks “very troubling.” </w:t>
      </w:r>
      <w:r w:rsidRPr="00E44086">
        <w:rPr>
          <w:rStyle w:val="StyleUnderline"/>
        </w:rPr>
        <w:t>But Obama didn’t attack the justices’ integrity. And he didn’t suggest they be punished.</w:t>
      </w:r>
      <w:r w:rsidRPr="00E44086">
        <w:rPr>
          <w:sz w:val="16"/>
        </w:rPr>
        <w:t xml:space="preserve"> </w:t>
      </w:r>
      <w:r w:rsidRPr="00E44086">
        <w:rPr>
          <w:rStyle w:val="Emphasis"/>
        </w:rPr>
        <w:t>Trump</w:t>
      </w:r>
      <w:r w:rsidRPr="00E44086">
        <w:rPr>
          <w:sz w:val="16"/>
        </w:rPr>
        <w:t xml:space="preserve">, by contrast, </w:t>
      </w:r>
      <w:r w:rsidRPr="00E44086">
        <w:rPr>
          <w:rStyle w:val="Emphasis"/>
        </w:rPr>
        <w:t>called Curiel a “disgrace,” who is presiding over a “rigged system.”</w:t>
      </w:r>
      <w:r w:rsidRPr="00E44086">
        <w:rPr>
          <w:sz w:val="16"/>
        </w:rPr>
        <w:t xml:space="preserve"> And he suggested that, “they ought to look into Judge Curiel.” I</w:t>
      </w:r>
      <w:r w:rsidRPr="00E44086">
        <w:rPr>
          <w:rStyle w:val="StyleUnderline"/>
        </w:rPr>
        <w:t>t’s easy to imagine what will happen to Curiel now.</w:t>
      </w:r>
      <w:r w:rsidRPr="00E44086">
        <w:rPr>
          <w:sz w:val="16"/>
        </w:rPr>
        <w:t xml:space="preserve"> Like the journalists Trump has publicly slammed, </w:t>
      </w:r>
      <w:r w:rsidRPr="00E44086">
        <w:rPr>
          <w:rStyle w:val="Emphasis"/>
        </w:rPr>
        <w:t>he’ll receive an avalanche of personal, bigoted abuse from Trump’s supporters, including, quite possibly, death threats.</w:t>
      </w:r>
      <w:r w:rsidRPr="00E44086">
        <w:rPr>
          <w:sz w:val="16"/>
        </w:rPr>
        <w:t xml:space="preserve"> </w:t>
      </w:r>
      <w:r w:rsidRPr="00E44086">
        <w:rPr>
          <w:rStyle w:val="StyleUnderline"/>
        </w:rPr>
        <w:t>This may</w:t>
      </w:r>
      <w:r w:rsidRPr="00E44086">
        <w:rPr>
          <w:sz w:val="16"/>
        </w:rPr>
        <w:t xml:space="preserve">, in and of itself, </w:t>
      </w:r>
      <w:r w:rsidRPr="00E44086">
        <w:rPr>
          <w:rStyle w:val="StyleUnderline"/>
        </w:rPr>
        <w:t>give future judges second thoughts about incurring The Donald’s wrath.</w:t>
      </w:r>
      <w:r w:rsidRPr="00E44086">
        <w:rPr>
          <w:sz w:val="16"/>
        </w:rPr>
        <w:t xml:space="preserve"> Were Trump president, </w:t>
      </w:r>
      <w:r w:rsidRPr="00E44086">
        <w:rPr>
          <w:rStyle w:val="Emphasis"/>
        </w:rPr>
        <w:t>he’d have other methods of intimidation at his disposal.</w:t>
      </w:r>
      <w:r w:rsidRPr="00E44086">
        <w:rPr>
          <w:sz w:val="16"/>
        </w:rPr>
        <w:t xml:space="preserve"> </w:t>
      </w:r>
      <w:r w:rsidRPr="00E44086">
        <w:rPr>
          <w:rStyle w:val="StyleUnderline"/>
        </w:rPr>
        <w:t>Instead of merely suggesting that, “they ought to look into Judge Curiel</w:t>
      </w:r>
      <w:r w:rsidRPr="00E44086">
        <w:rPr>
          <w:sz w:val="16"/>
        </w:rPr>
        <w:t xml:space="preserve">,” he could order his Justice Department to do it. To be sure, </w:t>
      </w:r>
      <w:r w:rsidRPr="00E44086">
        <w:rPr>
          <w:rStyle w:val="StyleUnderline"/>
        </w:rPr>
        <w:t>Democrats</w:t>
      </w:r>
      <w:r w:rsidRPr="00E44086">
        <w:rPr>
          <w:sz w:val="16"/>
        </w:rPr>
        <w:t xml:space="preserve">, liberal journalists, and principled conservatives </w:t>
      </w:r>
      <w:r w:rsidRPr="00E44086">
        <w:rPr>
          <w:rStyle w:val="StyleUnderline"/>
        </w:rPr>
        <w:t>would howl</w:t>
      </w:r>
      <w:r w:rsidRPr="00E44086">
        <w:rPr>
          <w:sz w:val="16"/>
        </w:rPr>
        <w:t>.</w:t>
      </w:r>
      <w:r w:rsidRPr="00E44086">
        <w:rPr>
          <w:rStyle w:val="Emphasis"/>
        </w:rPr>
        <w:t xml:space="preserve"> But given the partisan consolidation around Trump since he locked up the nomination, it’s likely that many Republicans would look the other way</w:t>
      </w:r>
      <w:r w:rsidRPr="00E44086">
        <w:rPr>
          <w:sz w:val="16"/>
        </w:rPr>
        <w:t xml:space="preserve">, </w:t>
      </w:r>
      <w:r w:rsidRPr="00E44086">
        <w:rPr>
          <w:rStyle w:val="StyleUnderline"/>
        </w:rPr>
        <w:t>or suggest that what Obama did was worse</w:t>
      </w:r>
      <w:r w:rsidRPr="00E44086">
        <w:rPr>
          <w:sz w:val="16"/>
        </w:rPr>
        <w:t xml:space="preserve">. Already, pro-Trump Republicans like the CNN commentator Jeffrey Lord are echoing Trump’s attack, calling the Trump university trial “rigged,” and suggesting that Curiel, because he received a reward from </w:t>
      </w:r>
      <w:proofErr w:type="gramStart"/>
      <w:r w:rsidRPr="00E44086">
        <w:rPr>
          <w:sz w:val="16"/>
        </w:rPr>
        <w:t>a Latino lawyers</w:t>
      </w:r>
      <w:proofErr w:type="gramEnd"/>
      <w:r w:rsidRPr="00E44086">
        <w:rPr>
          <w:sz w:val="16"/>
        </w:rPr>
        <w:t xml:space="preserve">’ group, has a “serious ethnic axe to grind.” Contrary to Trump’s assertion, </w:t>
      </w:r>
      <w:r w:rsidRPr="00E44086">
        <w:rPr>
          <w:rStyle w:val="Emphasis"/>
        </w:rPr>
        <w:t>America’s federal “court system</w:t>
      </w:r>
      <w:r w:rsidRPr="00E44086">
        <w:rPr>
          <w:sz w:val="16"/>
        </w:rPr>
        <w:t xml:space="preserve">,” although hardly perfect, </w:t>
      </w:r>
      <w:r w:rsidRPr="00E44086">
        <w:rPr>
          <w:rStyle w:val="Emphasis"/>
        </w:rPr>
        <w:t>is not “rigged.”</w:t>
      </w:r>
      <w:r w:rsidRPr="00E44086">
        <w:rPr>
          <w:sz w:val="16"/>
        </w:rPr>
        <w:t xml:space="preserve"> </w:t>
      </w:r>
      <w:r w:rsidRPr="00E44086">
        <w:rPr>
          <w:rStyle w:val="StyleUnderline"/>
        </w:rPr>
        <w:t xml:space="preserve">If litigants feel they are treated unfairly, they can appeal. </w:t>
      </w:r>
      <w:r w:rsidRPr="00E44086">
        <w:rPr>
          <w:sz w:val="16"/>
        </w:rPr>
        <w:t xml:space="preserve">And the </w:t>
      </w:r>
      <w:r w:rsidRPr="00E44086">
        <w:rPr>
          <w:rStyle w:val="Emphasis"/>
        </w:rPr>
        <w:t>judiciary system is certainly not rigged against white billionaires</w:t>
      </w:r>
      <w:r w:rsidRPr="00E44086">
        <w:rPr>
          <w:sz w:val="16"/>
        </w:rPr>
        <w:t xml:space="preserve"> by Latinos “with an ethnic axe to grind.” </w:t>
      </w:r>
      <w:r w:rsidRPr="00E44086">
        <w:rPr>
          <w:rStyle w:val="Emphasis"/>
        </w:rPr>
        <w:t>But the more Americans think the courts are rigged, the stronger Trump’s position</w:t>
      </w:r>
      <w:r w:rsidRPr="00E44086">
        <w:rPr>
          <w:sz w:val="16"/>
        </w:rPr>
        <w:t xml:space="preserve">. </w:t>
      </w:r>
      <w:r w:rsidRPr="00E44086">
        <w:rPr>
          <w:rStyle w:val="StyleUnderline"/>
        </w:rPr>
        <w:t>The more he convinces his supporters that judges</w:t>
      </w:r>
      <w:r w:rsidRPr="00E44086">
        <w:rPr>
          <w:sz w:val="16"/>
        </w:rPr>
        <w:t xml:space="preserve">, like reporters, are corrupt and self-interested, </w:t>
      </w:r>
      <w:r w:rsidRPr="00E44086">
        <w:rPr>
          <w:rStyle w:val="Emphasis"/>
        </w:rPr>
        <w:t>the less public legitimacy they enjoy</w:t>
      </w:r>
      <w:r w:rsidRPr="00E44086">
        <w:rPr>
          <w:sz w:val="16"/>
        </w:rPr>
        <w:t xml:space="preserve">. </w:t>
      </w:r>
      <w:r w:rsidRPr="00E44086">
        <w:rPr>
          <w:rStyle w:val="StyleUnderline"/>
        </w:rPr>
        <w:t>And the less public legitimacy they enjoy, the less they can check Trump’s power</w:t>
      </w:r>
      <w:r w:rsidRPr="00E44086">
        <w:rPr>
          <w:sz w:val="16"/>
        </w:rPr>
        <w:t>.</w:t>
      </w:r>
    </w:p>
    <w:p w14:paraId="5217EF92" w14:textId="77777777" w:rsidR="00D32AB7" w:rsidRPr="00E44086" w:rsidRDefault="00D32AB7" w:rsidP="00D32AB7"/>
    <w:p w14:paraId="7B4E91C5" w14:textId="77777777" w:rsidR="00D32AB7" w:rsidRPr="00E44086" w:rsidRDefault="00D32AB7" w:rsidP="00D32AB7">
      <w:pPr>
        <w:pStyle w:val="Heading4"/>
      </w:pPr>
      <w:r w:rsidRPr="00E44086">
        <w:t>Trump’s attacks on the judiciary and single justices threaten judicial independence and legitimacy</w:t>
      </w:r>
    </w:p>
    <w:p w14:paraId="103B3BB0" w14:textId="77777777" w:rsidR="00D32AB7" w:rsidRPr="00E44086" w:rsidRDefault="00D32AB7" w:rsidP="00D32AB7">
      <w:pPr>
        <w:rPr>
          <w:rStyle w:val="Style13ptBold"/>
        </w:rPr>
      </w:pPr>
      <w:r w:rsidRPr="00E44086">
        <w:rPr>
          <w:rStyle w:val="Style13ptBold"/>
        </w:rPr>
        <w:t>Lithwick 2-5</w:t>
      </w:r>
    </w:p>
    <w:p w14:paraId="4B6D91FF" w14:textId="77777777" w:rsidR="00D32AB7" w:rsidRPr="00E44086" w:rsidRDefault="00D32AB7" w:rsidP="00D32AB7">
      <w:r w:rsidRPr="00E44086">
        <w:t>Dahlia Lithwick writes about the courts and the law for Slate, and hosts the podcast Amicus. ,2-5-2017, "Why Donald Trump Has Declared War on the Judiciary," Slate Magazine, http://www.slate.com/articles/news_and_politics/jurisprudence/2017/02/why_donald_trump_has_declared_war_on_the_judiciary.html///jrg</w:t>
      </w:r>
    </w:p>
    <w:p w14:paraId="4586D348" w14:textId="77777777" w:rsidR="00D32AB7" w:rsidRPr="00E44086" w:rsidRDefault="00D32AB7" w:rsidP="00D32AB7">
      <w:pPr>
        <w:rPr>
          <w:rStyle w:val="Emphasis"/>
        </w:rPr>
      </w:pPr>
      <w:r w:rsidRPr="00E44086">
        <w:rPr>
          <w:rStyle w:val="Emphasis"/>
        </w:rPr>
        <w:t>There is no longer any doubt that</w:t>
      </w:r>
      <w:r w:rsidRPr="00E44086">
        <w:rPr>
          <w:sz w:val="16"/>
        </w:rPr>
        <w:t xml:space="preserve"> President </w:t>
      </w:r>
      <w:r w:rsidRPr="00E44086">
        <w:rPr>
          <w:rStyle w:val="Emphasis"/>
        </w:rPr>
        <w:t>Trump is at war with the federal judiciary</w:t>
      </w:r>
      <w:r w:rsidRPr="00E44086">
        <w:rPr>
          <w:sz w:val="16"/>
        </w:rPr>
        <w:t xml:space="preserve">. </w:t>
      </w:r>
      <w:r w:rsidRPr="00E44086">
        <w:rPr>
          <w:rStyle w:val="StyleUnderline"/>
        </w:rPr>
        <w:t>The more the courts align against him</w:t>
      </w:r>
      <w:r w:rsidRPr="00E44086">
        <w:rPr>
          <w:sz w:val="16"/>
        </w:rPr>
        <w:t xml:space="preserve">, crossing virtually all ideological and political divisions to do so, </w:t>
      </w:r>
      <w:r w:rsidRPr="00E44086">
        <w:rPr>
          <w:rStyle w:val="StyleUnderline"/>
        </w:rPr>
        <w:t>the more he insists they are partisan and “political” and willfully endangering the country</w:t>
      </w:r>
      <w:r w:rsidRPr="00E44086">
        <w:rPr>
          <w:sz w:val="16"/>
        </w:rPr>
        <w:t xml:space="preserve">. The only questions remaining are how this will affect the Neil Gorsuch nomination and why Trump is waging this particular war. </w:t>
      </w:r>
      <w:r w:rsidRPr="00E44086">
        <w:rPr>
          <w:rStyle w:val="Emphasis"/>
        </w:rPr>
        <w:t>It started with an attack on the federal judge</w:t>
      </w:r>
      <w:r w:rsidRPr="00E44086">
        <w:rPr>
          <w:sz w:val="16"/>
        </w:rPr>
        <w:t xml:space="preserve">—George W. Bush appointee James </w:t>
      </w:r>
      <w:r w:rsidRPr="00E44086">
        <w:rPr>
          <w:rStyle w:val="Emphasis"/>
        </w:rPr>
        <w:t>Robart</w:t>
      </w:r>
      <w:r w:rsidRPr="00E44086">
        <w:rPr>
          <w:rStyle w:val="StyleUnderline"/>
        </w:rPr>
        <w:t>—who last week issued a temporary stay on the president’s travel ban</w:t>
      </w:r>
      <w:r w:rsidRPr="00E44086">
        <w:rPr>
          <w:sz w:val="16"/>
        </w:rPr>
        <w:t xml:space="preserve">. </w:t>
      </w:r>
      <w:r w:rsidRPr="00E44086">
        <w:rPr>
          <w:rStyle w:val="StyleUnderline"/>
        </w:rPr>
        <w:t>Trump took to Twitter to refer to him as a “so-called” judge, then informed his followers that Robart</w:t>
      </w:r>
      <w:r w:rsidRPr="00E44086">
        <w:rPr>
          <w:sz w:val="16"/>
        </w:rPr>
        <w:t xml:space="preserve"> himself </w:t>
      </w:r>
      <w:r w:rsidRPr="00E44086">
        <w:rPr>
          <w:rStyle w:val="StyleUnderline"/>
        </w:rPr>
        <w:t xml:space="preserve">should shoulder the blame should a terror attack occur. </w:t>
      </w:r>
      <w:r w:rsidRPr="00E44086">
        <w:rPr>
          <w:rStyle w:val="Emphasis"/>
        </w:rPr>
        <w:t>The outcry against Trump’s not-so-veiled threats was swift and bipartisan</w:t>
      </w:r>
      <w:r w:rsidRPr="00E44086">
        <w:rPr>
          <w:sz w:val="16"/>
        </w:rPr>
        <w:t xml:space="preserve">. But </w:t>
      </w:r>
      <w:r w:rsidRPr="00E44086">
        <w:rPr>
          <w:rStyle w:val="StyleUnderline"/>
        </w:rPr>
        <w:t>the president didn’t stop</w:t>
      </w:r>
      <w:r w:rsidRPr="00E44086">
        <w:rPr>
          <w:sz w:val="16"/>
        </w:rPr>
        <w:t xml:space="preserve">. On Wednesday, the day after the 9th U.S. Circuit Court of Appeals heard oral arguments over the travel ban, </w:t>
      </w:r>
      <w:r w:rsidRPr="00E44086">
        <w:rPr>
          <w:rStyle w:val="Emphasis"/>
        </w:rPr>
        <w:t>Trump accused the judges</w:t>
      </w:r>
      <w:r w:rsidRPr="00E44086">
        <w:rPr>
          <w:sz w:val="16"/>
        </w:rPr>
        <w:t>—who at that point were still considering the case—</w:t>
      </w:r>
      <w:r w:rsidRPr="00E44086">
        <w:rPr>
          <w:rStyle w:val="Emphasis"/>
        </w:rPr>
        <w:t>of playing politics. “It’s a sad day,”</w:t>
      </w:r>
      <w:r w:rsidRPr="00E44086">
        <w:rPr>
          <w:sz w:val="16"/>
        </w:rPr>
        <w:t xml:space="preserve"> </w:t>
      </w:r>
      <w:r w:rsidRPr="00E44086">
        <w:rPr>
          <w:rStyle w:val="StyleUnderline"/>
        </w:rPr>
        <w:t>Trump said</w:t>
      </w:r>
      <w:r w:rsidRPr="00E44086">
        <w:rPr>
          <w:sz w:val="16"/>
        </w:rPr>
        <w:t xml:space="preserve">, at a meeting with police chiefs. “I </w:t>
      </w:r>
      <w:r w:rsidRPr="00E44086">
        <w:rPr>
          <w:rStyle w:val="StyleUnderline"/>
        </w:rPr>
        <w:t>think our security is at risk today, and it will be at risk until we get what we are entitled to.”</w:t>
      </w:r>
      <w:r w:rsidRPr="00E44086">
        <w:rPr>
          <w:sz w:val="16"/>
        </w:rPr>
        <w:t xml:space="preserve"> Citing the text of the Immigration and Nationality Act, </w:t>
      </w:r>
      <w:r w:rsidRPr="00E44086">
        <w:rPr>
          <w:rStyle w:val="Emphasis"/>
        </w:rPr>
        <w:t>the legislation he claims gives him the unreviewable power</w:t>
      </w:r>
      <w:r w:rsidRPr="00E44086">
        <w:rPr>
          <w:sz w:val="16"/>
        </w:rPr>
        <w:t xml:space="preserve"> to do what is best for national security, </w:t>
      </w:r>
      <w:r w:rsidRPr="00E44086">
        <w:rPr>
          <w:rStyle w:val="Emphasis"/>
        </w:rPr>
        <w:t xml:space="preserve">he sneered at the judges: “A bad high school student would understand this.” </w:t>
      </w:r>
      <w:r w:rsidRPr="00E44086">
        <w:rPr>
          <w:sz w:val="16"/>
        </w:rPr>
        <w:t>For good measure, the president added: “</w:t>
      </w:r>
      <w:r w:rsidRPr="00E44086">
        <w:rPr>
          <w:rStyle w:val="Emphasis"/>
        </w:rPr>
        <w:t>I don’t ever want to call a court biased and we haven’t had a decision yet</w:t>
      </w:r>
      <w:r w:rsidRPr="00E44086">
        <w:rPr>
          <w:rStyle w:val="StyleUnderline"/>
        </w:rPr>
        <w:t>. But courts seem to be so political</w:t>
      </w:r>
      <w:r w:rsidRPr="00E44086">
        <w:rPr>
          <w:sz w:val="16"/>
        </w:rPr>
        <w:t xml:space="preserve">, and </w:t>
      </w:r>
      <w:r w:rsidRPr="00E44086">
        <w:rPr>
          <w:rStyle w:val="Emphasis"/>
        </w:rPr>
        <w:t>it would be so great for our justice system if they would be able to read a statement and do what’s right</w:t>
      </w:r>
      <w:r w:rsidRPr="00E44086">
        <w:rPr>
          <w:sz w:val="16"/>
        </w:rPr>
        <w:t>.” In a half-sentence-long feint at decorum, Trump said, “I will not comment on the statements made by certainly one judge.” He then continued as per usual: “</w:t>
      </w:r>
      <w:r w:rsidRPr="00E44086">
        <w:rPr>
          <w:rStyle w:val="Emphasis"/>
        </w:rPr>
        <w:t>But I have to be honest that if these judges wanted to</w:t>
      </w:r>
      <w:r w:rsidRPr="00E44086">
        <w:rPr>
          <w:sz w:val="16"/>
        </w:rPr>
        <w:t xml:space="preserve">, in my opinion, </w:t>
      </w:r>
      <w:r w:rsidRPr="00E44086">
        <w:rPr>
          <w:rStyle w:val="Emphasis"/>
        </w:rPr>
        <w:t>help the court in terms of respect for the court, they’d do what they should be doing. It’s so sad.</w:t>
      </w:r>
      <w:r w:rsidRPr="00E44086">
        <w:rPr>
          <w:sz w:val="16"/>
        </w:rPr>
        <w:t xml:space="preserve">” He also took to Twitter to suggest, again, that a future terror attack would be the responsibility of the judges hearing the appeal: To be clear, </w:t>
      </w:r>
      <w:r w:rsidRPr="00E44086">
        <w:rPr>
          <w:rStyle w:val="Emphasis"/>
        </w:rPr>
        <w:t>what the president is doing is blaming the court for politicizing the court</w:t>
      </w:r>
      <w:r w:rsidRPr="00E44086">
        <w:rPr>
          <w:rStyle w:val="StyleUnderline"/>
        </w:rPr>
        <w:t>. By acting like a court. Nobody should be surprised that there are now reports of threats against the federal judges</w:t>
      </w:r>
      <w:r w:rsidRPr="00E44086">
        <w:rPr>
          <w:sz w:val="16"/>
        </w:rPr>
        <w:t xml:space="preserve"> who heard the appeal at the 9th circuit. </w:t>
      </w:r>
      <w:r w:rsidRPr="00E44086">
        <w:rPr>
          <w:rStyle w:val="Emphasis"/>
        </w:rPr>
        <w:t>Those threats have prompted federal and local law enforcement to increase security protection for those judges.</w:t>
      </w:r>
      <w:r w:rsidRPr="00E44086">
        <w:rPr>
          <w:sz w:val="16"/>
        </w:rPr>
        <w:t xml:space="preserve"> The White House dispatched Leonard Leo, one of Trump’s principal advisers on his Supreme Court nomination, to assure CNN that it was a “huge stretch” to connect President Trump’s ongoing attacks on judges with any physical threats to judges. “</w:t>
      </w:r>
      <w:r w:rsidRPr="00E44086">
        <w:rPr>
          <w:rStyle w:val="Emphasis"/>
        </w:rPr>
        <w:t>President Trump is not threatening a judge</w:t>
      </w:r>
      <w:r w:rsidRPr="00E44086">
        <w:rPr>
          <w:sz w:val="16"/>
        </w:rPr>
        <w:t xml:space="preserve">, </w:t>
      </w:r>
      <w:r w:rsidRPr="00E44086">
        <w:rPr>
          <w:rStyle w:val="StyleUnderline"/>
        </w:rPr>
        <w:t>and he’s not encouraging any form of lawlessness</w:t>
      </w:r>
      <w:r w:rsidRPr="00E44086">
        <w:rPr>
          <w:sz w:val="16"/>
        </w:rPr>
        <w:t>,” Leo said. “</w:t>
      </w:r>
      <w:r w:rsidRPr="00E44086">
        <w:rPr>
          <w:rStyle w:val="StyleUnderline"/>
        </w:rPr>
        <w:t xml:space="preserve">What he is doing is criticizing a judge for what he believes to be a failure to follow the law properly.” </w:t>
      </w:r>
      <w:r w:rsidRPr="00E44086">
        <w:rPr>
          <w:sz w:val="16"/>
        </w:rPr>
        <w:t xml:space="preserve">Maybe, but </w:t>
      </w:r>
      <w:r w:rsidRPr="00E44086">
        <w:rPr>
          <w:rStyle w:val="Emphasis"/>
        </w:rPr>
        <w:t>the judicial independence salami is getting sliced awfully thin these days</w:t>
      </w:r>
      <w:r w:rsidRPr="00E44086">
        <w:rPr>
          <w:sz w:val="16"/>
        </w:rPr>
        <w:t xml:space="preserve">. </w:t>
      </w:r>
      <w:r w:rsidRPr="00E44086">
        <w:rPr>
          <w:rStyle w:val="Emphasis"/>
        </w:rPr>
        <w:t>No matter how often or how loudly you say that attacks on individual jurists don’t threaten</w:t>
      </w:r>
      <w:r w:rsidRPr="00E44086">
        <w:rPr>
          <w:sz w:val="16"/>
        </w:rPr>
        <w:t xml:space="preserve"> the judiciary or </w:t>
      </w:r>
      <w:r w:rsidRPr="00E44086">
        <w:rPr>
          <w:rStyle w:val="Emphasis"/>
        </w:rPr>
        <w:t>judicial independence</w:t>
      </w:r>
      <w:r w:rsidRPr="00E44086">
        <w:rPr>
          <w:sz w:val="16"/>
        </w:rPr>
        <w:t xml:space="preserve">, </w:t>
      </w:r>
      <w:r w:rsidRPr="00E44086">
        <w:rPr>
          <w:rStyle w:val="StyleUnderline"/>
        </w:rPr>
        <w:t xml:space="preserve">anybody with eyes can see that is what’s happening. </w:t>
      </w:r>
      <w:r w:rsidRPr="00E44086">
        <w:rPr>
          <w:rStyle w:val="Emphasis"/>
        </w:rPr>
        <w:t>I believe that Trump’s attacks on the judicial</w:t>
      </w:r>
      <w:r w:rsidRPr="00E44086">
        <w:rPr>
          <w:sz w:val="16"/>
        </w:rPr>
        <w:t xml:space="preserve"> branch </w:t>
      </w:r>
      <w:r w:rsidRPr="00E44086">
        <w:rPr>
          <w:rStyle w:val="Emphasis"/>
        </w:rPr>
        <w:t>are deliberately destabilizing for their own sake.</w:t>
      </w:r>
    </w:p>
    <w:p w14:paraId="60643D5B" w14:textId="77777777" w:rsidR="00D32AB7" w:rsidRPr="00E44086" w:rsidRDefault="00D32AB7" w:rsidP="00D32AB7">
      <w:pPr>
        <w:rPr>
          <w:b/>
          <w:sz w:val="16"/>
        </w:rPr>
      </w:pPr>
    </w:p>
    <w:p w14:paraId="0092C1DA" w14:textId="77777777" w:rsidR="00D32AB7" w:rsidRPr="00E44086" w:rsidRDefault="00D32AB7" w:rsidP="00D32AB7">
      <w:pPr>
        <w:pStyle w:val="Heading4"/>
      </w:pPr>
      <w:r w:rsidRPr="00E44086">
        <w:t>Lack of judicial independence risks undermining CPP stability</w:t>
      </w:r>
    </w:p>
    <w:p w14:paraId="192369FE" w14:textId="77777777" w:rsidR="00D32AB7" w:rsidRPr="00E44086" w:rsidRDefault="00D32AB7" w:rsidP="00D32AB7">
      <w:pPr>
        <w:shd w:val="clear" w:color="auto" w:fill="FFFFFF"/>
        <w:rPr>
          <w:rFonts w:cs="Arial"/>
          <w:color w:val="222222"/>
          <w:sz w:val="19"/>
          <w:szCs w:val="19"/>
        </w:rPr>
      </w:pPr>
      <w:r w:rsidRPr="00E44086">
        <w:rPr>
          <w:rStyle w:val="Style13ptBold"/>
        </w:rPr>
        <w:t>McPHERSON ‘08 </w:t>
      </w:r>
      <w:r w:rsidRPr="00E44086">
        <w:rPr>
          <w:rFonts w:cs="Arial"/>
          <w:color w:val="222222"/>
          <w:sz w:val="19"/>
          <w:szCs w:val="19"/>
        </w:rPr>
        <w:t>(Stephen L.; Ph.D. Candidate in International Studies – Old Dominion University and Former Instructor and Assistant Dean of Law – Regent University, “Crossing the River by Feeling the Stones: The Path to Judicial Independence in China,” 26 Penn St. Int’l L. Rev. 787, Spring, l/n)</w:t>
      </w:r>
    </w:p>
    <w:p w14:paraId="7EA5E5AD" w14:textId="77777777" w:rsidR="00D32AB7" w:rsidRPr="00E44086" w:rsidRDefault="00D32AB7" w:rsidP="00D32AB7">
      <w:pPr>
        <w:shd w:val="clear" w:color="auto" w:fill="FFFFFF"/>
        <w:rPr>
          <w:rFonts w:cs="Arial"/>
          <w:color w:val="222222"/>
          <w:sz w:val="19"/>
          <w:szCs w:val="19"/>
        </w:rPr>
      </w:pPr>
      <w:r w:rsidRPr="00E44086">
        <w:rPr>
          <w:rFonts w:cs="Arial"/>
          <w:color w:val="222222"/>
          <w:sz w:val="19"/>
          <w:szCs w:val="19"/>
        </w:rPr>
        <w:t> </w:t>
      </w:r>
    </w:p>
    <w:p w14:paraId="3D69103A" w14:textId="77777777" w:rsidR="00D32AB7" w:rsidRPr="00E44086" w:rsidRDefault="00D32AB7" w:rsidP="00D32AB7">
      <w:pPr>
        <w:shd w:val="clear" w:color="auto" w:fill="FFFFFF"/>
        <w:rPr>
          <w:rFonts w:cs="Arial"/>
          <w:color w:val="222222"/>
          <w:sz w:val="19"/>
          <w:szCs w:val="19"/>
        </w:rPr>
      </w:pPr>
      <w:r w:rsidRPr="00E44086">
        <w:rPr>
          <w:rFonts w:cs="Arial"/>
          <w:color w:val="222222"/>
          <w:sz w:val="19"/>
          <w:szCs w:val="19"/>
          <w:u w:val="single"/>
        </w:rPr>
        <w:t>Judicial independence is an essential ingredient to the preservation and legitimacy of the CCP</w:t>
      </w:r>
      <w:r w:rsidRPr="00E44086">
        <w:rPr>
          <w:rFonts w:cs="Arial"/>
          <w:color w:val="222222"/>
          <w:sz w:val="19"/>
          <w:szCs w:val="19"/>
        </w:rPr>
        <w:t>. 115 Instead of permitting corruption between judges, local officials, and others with connections, </w:t>
      </w:r>
      <w:r w:rsidRPr="00E44086">
        <w:rPr>
          <w:rFonts w:cs="Arial"/>
          <w:color w:val="222222"/>
          <w:sz w:val="19"/>
          <w:szCs w:val="19"/>
          <w:u w:val="single"/>
        </w:rPr>
        <w:t>an independent judiciary will reduce the possibility of future corruption</w:t>
      </w:r>
      <w:r w:rsidRPr="00E44086">
        <w:rPr>
          <w:rFonts w:cs="Arial"/>
          <w:color w:val="222222"/>
          <w:sz w:val="19"/>
          <w:szCs w:val="19"/>
        </w:rPr>
        <w:t>. Instead of permitting those with appropriate party connections to violate the law with impunity, </w:t>
      </w:r>
      <w:r w:rsidRPr="00E44086">
        <w:rPr>
          <w:rFonts w:cs="Arial"/>
          <w:color w:val="222222"/>
          <w:sz w:val="19"/>
          <w:szCs w:val="19"/>
          <w:u w:val="single"/>
        </w:rPr>
        <w:t>an independent judiciary will strengthen the ability of law enforcement to fight crime</w:t>
      </w:r>
      <w:r w:rsidRPr="00E44086">
        <w:rPr>
          <w:rFonts w:cs="Arial"/>
          <w:color w:val="222222"/>
          <w:sz w:val="19"/>
          <w:szCs w:val="19"/>
        </w:rPr>
        <w:t>. 116 Finally, many of the party members themselves are not so old as to have forgotten the tragedy of the Cultural Revolution. 117 </w:t>
      </w:r>
      <w:r w:rsidRPr="00E44086">
        <w:rPr>
          <w:rFonts w:cs="Arial"/>
          <w:color w:val="222222"/>
          <w:sz w:val="19"/>
          <w:szCs w:val="19"/>
          <w:u w:val="single"/>
        </w:rPr>
        <w:t>An independent judiciary will prevent</w:t>
      </w:r>
      <w:r w:rsidRPr="00E44086">
        <w:rPr>
          <w:rFonts w:cs="Arial"/>
          <w:color w:val="222222"/>
          <w:sz w:val="19"/>
          <w:szCs w:val="19"/>
        </w:rPr>
        <w:t> the kinds of </w:t>
      </w:r>
      <w:r w:rsidRPr="00E44086">
        <w:rPr>
          <w:rFonts w:cs="Arial"/>
          <w:color w:val="222222"/>
          <w:sz w:val="19"/>
          <w:szCs w:val="19"/>
          <w:u w:val="single"/>
        </w:rPr>
        <w:t>arbitrariness and abuses</w:t>
      </w:r>
      <w:r w:rsidRPr="00E44086">
        <w:rPr>
          <w:rFonts w:cs="Arial"/>
          <w:color w:val="222222"/>
          <w:sz w:val="19"/>
          <w:szCs w:val="19"/>
        </w:rPr>
        <w:t> that characterized the Cultural Revolution and the "whatever Mao says," rule of man approach to law. 118 As China's people have grown more sophisticated and gained a greater exposure to information via the internet and other forms of media, they have become increasingly aware of individual rights. 119 This growing "rights-consciousness in Chinese society" has not replaced Confucian group orientation and reverence for morality of leadership. 120 However, it has definitely created an increasing need for objective civil [*801] means to resolve disputes. 121 An independent judicial system where judges are free of obligations to party officials in resolving disputes will provide such means. </w:t>
      </w:r>
      <w:r w:rsidRPr="00E44086">
        <w:rPr>
          <w:rFonts w:cs="Arial"/>
          <w:color w:val="222222"/>
          <w:sz w:val="19"/>
          <w:szCs w:val="19"/>
          <w:u w:val="single"/>
        </w:rPr>
        <w:t>Creating a fair and equitable system for dispute resolution will enhance party legitimacy</w:t>
      </w:r>
      <w:r w:rsidRPr="00E44086">
        <w:rPr>
          <w:rFonts w:cs="Arial"/>
          <w:color w:val="222222"/>
          <w:sz w:val="19"/>
          <w:szCs w:val="19"/>
        </w:rPr>
        <w:t> while only modestly compromising party supremacy. 122 </w:t>
      </w:r>
      <w:r w:rsidRPr="00E44086">
        <w:rPr>
          <w:rFonts w:cs="Arial"/>
          <w:color w:val="222222"/>
          <w:sz w:val="19"/>
          <w:szCs w:val="19"/>
          <w:u w:val="single"/>
        </w:rPr>
        <w:t>Corruption, increases in unemployment in the cities, and the phasing out of state-owned enterprises, coupled with the inability for pensioners to obtain benefits, have all created discontentment among the Chinese working class</w:t>
      </w:r>
      <w:r w:rsidRPr="00E44086">
        <w:rPr>
          <w:rFonts w:cs="Arial"/>
          <w:color w:val="222222"/>
          <w:sz w:val="19"/>
          <w:szCs w:val="19"/>
        </w:rPr>
        <w:t>. 123 </w:t>
      </w:r>
      <w:r w:rsidRPr="00E44086">
        <w:rPr>
          <w:rFonts w:cs="Arial"/>
          <w:color w:val="222222"/>
          <w:sz w:val="19"/>
          <w:szCs w:val="19"/>
          <w:u w:val="single"/>
        </w:rPr>
        <w:t>Additionally, working class people are well aware of the vast profits and disproportionate concentration of wealth in the hands of government officials and those with connections to government officials</w:t>
      </w:r>
      <w:r w:rsidRPr="00E44086">
        <w:rPr>
          <w:rFonts w:cs="Arial"/>
          <w:color w:val="222222"/>
          <w:sz w:val="19"/>
          <w:szCs w:val="19"/>
        </w:rPr>
        <w:t>. 124 </w:t>
      </w:r>
      <w:r w:rsidRPr="00E44086">
        <w:rPr>
          <w:rFonts w:cs="Arial"/>
          <w:color w:val="222222"/>
          <w:sz w:val="19"/>
          <w:szCs w:val="19"/>
          <w:u w:val="single"/>
        </w:rPr>
        <w:t>In the face of a potentially unstable banking system, and remaining state-owned enterprises that are overleveraged, the people need to have the assurance that at least some of their institutions are moving towards security and stability</w:t>
      </w:r>
      <w:r w:rsidRPr="00E44086">
        <w:rPr>
          <w:rFonts w:cs="Arial"/>
          <w:color w:val="222222"/>
          <w:sz w:val="19"/>
          <w:szCs w:val="19"/>
        </w:rPr>
        <w:t>. 125 </w:t>
      </w:r>
      <w:r w:rsidRPr="00E44086">
        <w:rPr>
          <w:rFonts w:cs="Arial"/>
          <w:color w:val="222222"/>
          <w:sz w:val="19"/>
          <w:szCs w:val="19"/>
          <w:u w:val="single"/>
        </w:rPr>
        <w:t>The CCP can accomplish this by moving towards an independent judiciary</w:t>
      </w:r>
      <w:r w:rsidRPr="00E44086">
        <w:rPr>
          <w:rFonts w:cs="Arial"/>
          <w:color w:val="222222"/>
          <w:sz w:val="19"/>
          <w:szCs w:val="19"/>
        </w:rPr>
        <w:t>.</w:t>
      </w:r>
    </w:p>
    <w:p w14:paraId="02A0525F" w14:textId="77777777" w:rsidR="00D32AB7" w:rsidRPr="00E44086" w:rsidRDefault="00D32AB7" w:rsidP="00D32AB7">
      <w:pPr>
        <w:shd w:val="clear" w:color="auto" w:fill="FFFFFF"/>
        <w:rPr>
          <w:rFonts w:cs="Arial"/>
          <w:color w:val="222222"/>
          <w:sz w:val="19"/>
          <w:szCs w:val="19"/>
        </w:rPr>
      </w:pPr>
      <w:r w:rsidRPr="00E44086">
        <w:rPr>
          <w:rFonts w:cs="Arial"/>
          <w:color w:val="222222"/>
          <w:sz w:val="19"/>
          <w:szCs w:val="19"/>
        </w:rPr>
        <w:t> </w:t>
      </w:r>
    </w:p>
    <w:p w14:paraId="5B84BD0F" w14:textId="77777777" w:rsidR="00D32AB7" w:rsidRPr="00E44086" w:rsidRDefault="00D32AB7" w:rsidP="00D32AB7">
      <w:pPr>
        <w:pStyle w:val="Heading4"/>
      </w:pPr>
      <w:r w:rsidRPr="00E44086">
        <w:t>CCP collapse risks Global nuclear war</w:t>
      </w:r>
    </w:p>
    <w:p w14:paraId="0E55CB49" w14:textId="77777777" w:rsidR="00D32AB7" w:rsidRPr="00E44086" w:rsidRDefault="00D32AB7" w:rsidP="00D32AB7">
      <w:pPr>
        <w:shd w:val="clear" w:color="auto" w:fill="FFFFFF"/>
        <w:rPr>
          <w:rFonts w:cs="Arial"/>
          <w:color w:val="222222"/>
          <w:sz w:val="19"/>
          <w:szCs w:val="19"/>
        </w:rPr>
      </w:pPr>
      <w:r w:rsidRPr="00E44086">
        <w:rPr>
          <w:rStyle w:val="Style13ptBold"/>
        </w:rPr>
        <w:t>YEE AND STOREY ‘02 </w:t>
      </w:r>
      <w:r w:rsidRPr="00E44086">
        <w:rPr>
          <w:rFonts w:cs="Arial"/>
          <w:color w:val="222222"/>
          <w:sz w:val="19"/>
          <w:szCs w:val="19"/>
        </w:rPr>
        <w:t>(Herber S.; Professor of Politics and International Relations – Hong Kong Baptist University AND Ian; Lecturer in Defence Studies – Deakin University, The China Threat: Perceptions, Myths and Reality, p. 5)</w:t>
      </w:r>
    </w:p>
    <w:p w14:paraId="0C646A0B" w14:textId="77777777" w:rsidR="00D32AB7" w:rsidRPr="00E44086" w:rsidRDefault="00D32AB7" w:rsidP="00D32AB7">
      <w:pPr>
        <w:shd w:val="clear" w:color="auto" w:fill="FFFFFF"/>
        <w:rPr>
          <w:rFonts w:cs="Arial"/>
          <w:color w:val="222222"/>
          <w:sz w:val="19"/>
          <w:szCs w:val="19"/>
        </w:rPr>
      </w:pPr>
      <w:r w:rsidRPr="00E44086">
        <w:rPr>
          <w:rFonts w:cs="Arial"/>
          <w:color w:val="222222"/>
          <w:sz w:val="19"/>
          <w:szCs w:val="19"/>
        </w:rPr>
        <w:t>The fourth factor contributing to the perception of a China threat is the fear of </w:t>
      </w:r>
      <w:r w:rsidRPr="00E44086">
        <w:rPr>
          <w:rFonts w:cs="Arial"/>
          <w:color w:val="222222"/>
          <w:sz w:val="19"/>
          <w:szCs w:val="19"/>
          <w:u w:val="single"/>
        </w:rPr>
        <w:t>political and economic collapse in the PRC, resulting in territorial fragmentation, civil war and waves of refugees pouring into neighbouring countries</w:t>
      </w:r>
      <w:r w:rsidRPr="00E44086">
        <w:rPr>
          <w:rFonts w:cs="Arial"/>
          <w:color w:val="222222"/>
          <w:sz w:val="19"/>
          <w:szCs w:val="19"/>
        </w:rPr>
        <w:t>. Naturally, any or all of these scenarios </w:t>
      </w:r>
      <w:r w:rsidRPr="00E44086">
        <w:rPr>
          <w:rFonts w:cs="Arial"/>
          <w:color w:val="222222"/>
          <w:sz w:val="19"/>
          <w:szCs w:val="19"/>
          <w:u w:val="single"/>
        </w:rPr>
        <w:t>would have a profoundly negative impact on regional stability</w:t>
      </w:r>
      <w:r w:rsidRPr="00E44086">
        <w:rPr>
          <w:rFonts w:cs="Arial"/>
          <w:color w:val="222222"/>
          <w:sz w:val="19"/>
          <w:szCs w:val="19"/>
        </w:rPr>
        <w:t>. Today the Chinese leadership faces a raft of internal problems,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w:t>
      </w:r>
      <w:r w:rsidRPr="00E44086">
        <w:rPr>
          <w:rFonts w:cs="Arial"/>
          <w:color w:val="222222"/>
          <w:sz w:val="19"/>
          <w:szCs w:val="19"/>
          <w:u w:val="single"/>
        </w:rPr>
        <w:t>Political disintegration or a Chinese civil war might result in millions of Chinese refugees seeking asylum in neighbouring countries</w:t>
      </w:r>
      <w:r w:rsidRPr="00E44086">
        <w:rPr>
          <w:rFonts w:cs="Arial"/>
          <w:color w:val="222222"/>
          <w:sz w:val="19"/>
          <w:szCs w:val="19"/>
        </w:rPr>
        <w:t>. </w:t>
      </w:r>
      <w:r w:rsidRPr="00E44086">
        <w:rPr>
          <w:rFonts w:cs="Arial"/>
          <w:color w:val="222222"/>
          <w:sz w:val="19"/>
          <w:szCs w:val="19"/>
          <w:u w:val="single"/>
        </w:rPr>
        <w:t>Such an unprecedented exodus of refugees from a collapsed PRC would no doubt put a severe strain on the limited resources of China’s neighbours</w:t>
      </w:r>
      <w:r w:rsidRPr="00E44086">
        <w:rPr>
          <w:rFonts w:cs="Arial"/>
          <w:color w:val="222222"/>
          <w:sz w:val="19"/>
          <w:szCs w:val="19"/>
        </w:rPr>
        <w:t>. </w:t>
      </w:r>
      <w:r w:rsidRPr="00E44086">
        <w:rPr>
          <w:rFonts w:cs="Arial"/>
          <w:color w:val="222222"/>
          <w:sz w:val="19"/>
          <w:szCs w:val="19"/>
          <w:u w:val="single"/>
        </w:rPr>
        <w:t>A fragmented China could also result in another nightmare scenario – nuclear weapons falling into the hands of irresponsible local provincial leaders or warlords</w:t>
      </w:r>
      <w:r w:rsidRPr="00E44086">
        <w:rPr>
          <w:rFonts w:cs="Arial"/>
          <w:color w:val="222222"/>
          <w:sz w:val="19"/>
          <w:szCs w:val="19"/>
        </w:rPr>
        <w:t>.12 </w:t>
      </w:r>
      <w:r w:rsidRPr="00E44086">
        <w:rPr>
          <w:rFonts w:cs="Arial"/>
          <w:color w:val="222222"/>
          <w:sz w:val="19"/>
          <w:szCs w:val="19"/>
          <w:u w:val="single"/>
        </w:rPr>
        <w:t>From this perspective, a disintegrating China would also pose a threat to its neighbours and the world</w:t>
      </w:r>
      <w:r w:rsidRPr="00E44086">
        <w:rPr>
          <w:rFonts w:cs="Arial"/>
          <w:color w:val="222222"/>
          <w:sz w:val="19"/>
          <w:szCs w:val="19"/>
        </w:rPr>
        <w:t>. </w:t>
      </w:r>
    </w:p>
    <w:p w14:paraId="0E8C62B9" w14:textId="77777777" w:rsidR="00387312" w:rsidRPr="00E44086" w:rsidRDefault="00387312" w:rsidP="00387312">
      <w:pPr>
        <w:pStyle w:val="Heading3"/>
      </w:pPr>
      <w:r w:rsidRPr="00E44086">
        <w:t>Ext // Modeled Globally</w:t>
      </w:r>
    </w:p>
    <w:p w14:paraId="73D1CBEC" w14:textId="77777777" w:rsidR="00E44086" w:rsidRPr="00E44086" w:rsidRDefault="00E44086" w:rsidP="00E44086">
      <w:pPr>
        <w:pStyle w:val="Heading4"/>
      </w:pPr>
      <w:r w:rsidRPr="00E44086">
        <w:t>US democratic law is modeled internationally and sets the foundations for other democracies:</w:t>
      </w:r>
    </w:p>
    <w:p w14:paraId="52891D29" w14:textId="77777777" w:rsidR="00E44086" w:rsidRPr="00E44086" w:rsidRDefault="00E44086" w:rsidP="00E44086">
      <w:pPr>
        <w:rPr>
          <w:sz w:val="16"/>
        </w:rPr>
      </w:pPr>
      <w:r w:rsidRPr="00E44086">
        <w:rPr>
          <w:b/>
        </w:rPr>
        <w:t>Krotoszynski, 2009</w:t>
      </w:r>
      <w:r w:rsidRPr="00E44086">
        <w:rPr>
          <w:sz w:val="16"/>
        </w:rPr>
        <w:t xml:space="preserve"> (Ronald J. John C. Stone Chair, Director of Faculty Research, and Professor of Law, University of Alabama School of Law. The Perils and the Promise of Comparative Constitutional Law: The New Globalism and the Role of the United States in Shaping Human Rights. Arkansas Law Review 2009. </w:t>
      </w:r>
      <w:hyperlink w:history="1">
        <w:r w:rsidRPr="00E44086">
          <w:rPr>
            <w:rStyle w:val="Hyperlink"/>
            <w:sz w:val="16"/>
          </w:rPr>
          <w:t>http://www.lexisnexis.com.ezproxy .sam</w:t>
        </w:r>
      </w:hyperlink>
      <w:r w:rsidRPr="00E44086">
        <w:rPr>
          <w:sz w:val="16"/>
        </w:rPr>
        <w:t>ford.edu/hottopics/lnacademic/? 06/24/2015. clj)</w:t>
      </w:r>
    </w:p>
    <w:p w14:paraId="7130949E" w14:textId="77777777" w:rsidR="00E44086" w:rsidRPr="00E44086" w:rsidRDefault="00E44086" w:rsidP="00E44086">
      <w:pPr>
        <w:rPr>
          <w:sz w:val="16"/>
        </w:rPr>
      </w:pPr>
      <w:r w:rsidRPr="00E44086">
        <w:rPr>
          <w:sz w:val="16"/>
        </w:rPr>
        <w:t>Only a few years ago, former Chief Justice Aharon Barak, of the Supreme Court of Israel, tied these developments directly to the contribution of United States constitutional law stating, "</w:t>
      </w:r>
      <w:r w:rsidRPr="00E44086">
        <w:rPr>
          <w:rStyle w:val="StyleUnderline"/>
          <w:highlight w:val="yellow"/>
        </w:rPr>
        <w:t>U</w:t>
      </w:r>
      <w:r w:rsidRPr="00E44086">
        <w:rPr>
          <w:sz w:val="16"/>
        </w:rPr>
        <w:t xml:space="preserve">nited </w:t>
      </w:r>
      <w:r w:rsidRPr="00E44086">
        <w:rPr>
          <w:rStyle w:val="StyleUnderline"/>
          <w:highlight w:val="yellow"/>
        </w:rPr>
        <w:t>S</w:t>
      </w:r>
      <w:r w:rsidRPr="00E44086">
        <w:rPr>
          <w:sz w:val="16"/>
        </w:rPr>
        <w:t xml:space="preserve">tates </w:t>
      </w:r>
      <w:r w:rsidRPr="00E44086">
        <w:rPr>
          <w:rStyle w:val="StyleUnderline"/>
          <w:highlight w:val="yellow"/>
        </w:rPr>
        <w:t>public law in general, and U</w:t>
      </w:r>
      <w:r w:rsidRPr="00E44086">
        <w:rPr>
          <w:sz w:val="16"/>
        </w:rPr>
        <w:t xml:space="preserve">nited </w:t>
      </w:r>
      <w:r w:rsidRPr="00E44086">
        <w:rPr>
          <w:rStyle w:val="StyleUnderline"/>
          <w:highlight w:val="yellow"/>
        </w:rPr>
        <w:t>S</w:t>
      </w:r>
      <w:r w:rsidRPr="00E44086">
        <w:rPr>
          <w:sz w:val="16"/>
        </w:rPr>
        <w:t xml:space="preserve">tates </w:t>
      </w:r>
      <w:r w:rsidRPr="00E44086">
        <w:rPr>
          <w:rStyle w:val="StyleUnderline"/>
          <w:highlight w:val="yellow"/>
        </w:rPr>
        <w:t xml:space="preserve">Supreme Court decisions </w:t>
      </w:r>
      <w:r w:rsidRPr="00E44086">
        <w:rPr>
          <w:rStyle w:val="Emphasis"/>
          <w:highlight w:val="yellow"/>
        </w:rPr>
        <w:t>in particular</w:t>
      </w:r>
      <w:r w:rsidRPr="00E44086">
        <w:rPr>
          <w:rStyle w:val="StyleUnderline"/>
          <w:highlight w:val="yellow"/>
        </w:rPr>
        <w:t xml:space="preserve">, have always been, to me and to many other judges in modern democracies, </w:t>
      </w:r>
      <w:r w:rsidRPr="00E44086">
        <w:rPr>
          <w:rStyle w:val="Emphasis"/>
          <w:highlight w:val="yellow"/>
        </w:rPr>
        <w:t>shining examples</w:t>
      </w:r>
      <w:r w:rsidRPr="00E44086">
        <w:rPr>
          <w:rStyle w:val="StyleUnderline"/>
          <w:highlight w:val="yellow"/>
        </w:rPr>
        <w:t xml:space="preserve"> of constitutional thought and constitutional action."</w:t>
      </w:r>
      <w:r w:rsidRPr="00E44086">
        <w:rPr>
          <w:sz w:val="16"/>
        </w:rPr>
        <w:t xml:space="preserve"> </w:t>
      </w:r>
      <w:hyperlink r:id="rId81" w:anchor="n10" w:history="1">
        <w:r w:rsidRPr="00E44086">
          <w:rPr>
            <w:rStyle w:val="Hyperlink"/>
            <w:sz w:val="16"/>
          </w:rPr>
          <w:t>n10</w:t>
        </w:r>
      </w:hyperlink>
      <w:r w:rsidRPr="00E44086">
        <w:rPr>
          <w:sz w:val="16"/>
        </w:rPr>
        <w:t xml:space="preserve"> He also noted that "</w:t>
      </w:r>
      <w:r w:rsidRPr="00E44086">
        <w:rPr>
          <w:rStyle w:val="StyleUnderline"/>
          <w:highlight w:val="yellow"/>
        </w:rPr>
        <w:t>the U</w:t>
      </w:r>
      <w:r w:rsidRPr="00E44086">
        <w:rPr>
          <w:sz w:val="16"/>
        </w:rPr>
        <w:t xml:space="preserve">nited </w:t>
      </w:r>
      <w:r w:rsidRPr="00E44086">
        <w:rPr>
          <w:rStyle w:val="StyleUnderline"/>
          <w:highlight w:val="yellow"/>
        </w:rPr>
        <w:t>S</w:t>
      </w:r>
      <w:r w:rsidRPr="00E44086">
        <w:rPr>
          <w:sz w:val="16"/>
        </w:rPr>
        <w:t xml:space="preserve">tates </w:t>
      </w:r>
      <w:r w:rsidRPr="00E44086">
        <w:rPr>
          <w:rStyle w:val="StyleUnderline"/>
          <w:highlight w:val="yellow"/>
        </w:rPr>
        <w:t>is the richest and deepest source of constitutionalism in general and of judicial review in particular</w:t>
      </w:r>
      <w:r w:rsidRPr="00E44086">
        <w:rPr>
          <w:sz w:val="16"/>
        </w:rPr>
        <w:t xml:space="preserve">." </w:t>
      </w:r>
      <w:hyperlink r:id="rId82" w:anchor="n11" w:history="1">
        <w:r w:rsidRPr="00E44086">
          <w:rPr>
            <w:rStyle w:val="Hyperlink"/>
            <w:sz w:val="16"/>
          </w:rPr>
          <w:t>n11</w:t>
        </w:r>
      </w:hyperlink>
      <w:r w:rsidRPr="00E44086">
        <w:rPr>
          <w:sz w:val="16"/>
        </w:rPr>
        <w:t xml:space="preserve"> Further, he acknowledged, "</w:t>
      </w:r>
      <w:r w:rsidRPr="00E44086">
        <w:rPr>
          <w:rStyle w:val="StyleUnderline"/>
          <w:highlight w:val="yellow"/>
        </w:rPr>
        <w:t>We foreign jurists all look to developments in the</w:t>
      </w:r>
      <w:r w:rsidRPr="00E44086">
        <w:rPr>
          <w:sz w:val="16"/>
        </w:rPr>
        <w:t xml:space="preserve"> </w:t>
      </w:r>
      <w:r w:rsidRPr="00E44086">
        <w:rPr>
          <w:rStyle w:val="StyleUnderline"/>
          <w:highlight w:val="yellow"/>
        </w:rPr>
        <w:t>U</w:t>
      </w:r>
      <w:r w:rsidRPr="00E44086">
        <w:rPr>
          <w:sz w:val="16"/>
        </w:rPr>
        <w:t xml:space="preserve">nited </w:t>
      </w:r>
      <w:r w:rsidRPr="00E44086">
        <w:rPr>
          <w:rStyle w:val="StyleUnderline"/>
          <w:highlight w:val="yellow"/>
        </w:rPr>
        <w:t>S</w:t>
      </w:r>
      <w:r w:rsidRPr="00E44086">
        <w:rPr>
          <w:sz w:val="16"/>
        </w:rPr>
        <w:t xml:space="preserve">tates </w:t>
      </w:r>
      <w:r w:rsidRPr="00E44086">
        <w:rPr>
          <w:rStyle w:val="StyleUnderline"/>
          <w:highlight w:val="yellow"/>
        </w:rPr>
        <w:t>as a source of inspiration</w:t>
      </w:r>
      <w:r w:rsidRPr="00E44086">
        <w:rPr>
          <w:sz w:val="16"/>
        </w:rPr>
        <w:t xml:space="preserve">." </w:t>
      </w:r>
      <w:hyperlink r:id="rId83" w:anchor="n12" w:history="1">
        <w:r w:rsidRPr="00E44086">
          <w:rPr>
            <w:rStyle w:val="Hyperlink"/>
            <w:sz w:val="16"/>
          </w:rPr>
          <w:t>n12</w:t>
        </w:r>
      </w:hyperlink>
    </w:p>
    <w:p w14:paraId="4328159C" w14:textId="77777777" w:rsidR="00E44086" w:rsidRDefault="00E44086" w:rsidP="00387312">
      <w:pPr>
        <w:pStyle w:val="Heading4"/>
      </w:pPr>
    </w:p>
    <w:p w14:paraId="3AB40ABB" w14:textId="3296181E" w:rsidR="00387312" w:rsidRPr="00E44086" w:rsidRDefault="00387312" w:rsidP="00387312">
      <w:pPr>
        <w:pStyle w:val="Heading4"/>
      </w:pPr>
      <w:r w:rsidRPr="00E44086">
        <w:t>US judicial independence is modeled globally</w:t>
      </w:r>
    </w:p>
    <w:p w14:paraId="280C7244" w14:textId="77777777" w:rsidR="00387312" w:rsidRPr="00E44086" w:rsidRDefault="00387312" w:rsidP="00387312">
      <w:r w:rsidRPr="00E44086">
        <w:rPr>
          <w:rStyle w:val="Style13ptBold"/>
        </w:rPr>
        <w:t>Int'l League for Human Rights 04</w:t>
      </w:r>
      <w:r w:rsidRPr="00E44086">
        <w:t xml:space="preserve"> ("Amici Brief Al Odah v. US 2003 U.S. Brief 334," </w:t>
      </w:r>
      <w:hyperlink r:id="rId84" w:tgtFrame="_blank" w:history="1">
        <w:r w:rsidRPr="00E44086">
          <w:t>http://www.jenner.com/files/tbl_s69NewsDocumentOrder/FileUpload500/82/AmiciCuriae_Center_for_Justice_Int_League_Human_Rights_Adv_For_Indep_Judiciary2.PDF</w:t>
        </w:r>
      </w:hyperlink>
      <w:r w:rsidRPr="00E44086">
        <w:t>)</w:t>
      </w:r>
    </w:p>
    <w:p w14:paraId="00885560" w14:textId="77777777" w:rsidR="00387312" w:rsidRPr="00E44086" w:rsidRDefault="00387312" w:rsidP="00387312">
      <w:pPr>
        <w:shd w:val="clear" w:color="auto" w:fill="FFFFFF"/>
        <w:rPr>
          <w:rFonts w:cs="Arial"/>
          <w:color w:val="222222"/>
          <w:sz w:val="19"/>
          <w:szCs w:val="19"/>
        </w:rPr>
      </w:pPr>
      <w:r w:rsidRPr="00E44086">
        <w:rPr>
          <w:rFonts w:cs="Arial"/>
          <w:color w:val="222222"/>
          <w:sz w:val="16"/>
          <w:szCs w:val="16"/>
        </w:rPr>
        <w:t> </w:t>
      </w:r>
    </w:p>
    <w:p w14:paraId="093FFFF9" w14:textId="77777777" w:rsidR="00387312" w:rsidRPr="00E44086" w:rsidRDefault="00387312" w:rsidP="00387312">
      <w:pPr>
        <w:shd w:val="clear" w:color="auto" w:fill="FFFFFF"/>
        <w:rPr>
          <w:rFonts w:cs="Arial"/>
          <w:color w:val="222222"/>
          <w:sz w:val="19"/>
          <w:szCs w:val="19"/>
        </w:rPr>
      </w:pPr>
      <w:r w:rsidRPr="00E44086">
        <w:rPr>
          <w:rFonts w:cs="Arial"/>
          <w:color w:val="222222"/>
          <w:sz w:val="16"/>
          <w:szCs w:val="16"/>
        </w:rPr>
        <w:t>In their attempts to shed their tyrannical pasts and to ensure the protection of individual rights</w:t>
      </w:r>
      <w:r w:rsidRPr="00E44086">
        <w:rPr>
          <w:rFonts w:cs="Arial"/>
          <w:color w:val="222222"/>
          <w:sz w:val="19"/>
          <w:szCs w:val="19"/>
        </w:rPr>
        <w:t>, </w:t>
      </w:r>
      <w:r w:rsidRPr="00E44086">
        <w:rPr>
          <w:rFonts w:cs="Arial"/>
          <w:b/>
          <w:bCs/>
          <w:color w:val="222222"/>
          <w:sz w:val="19"/>
          <w:szCs w:val="19"/>
          <w:u w:val="single"/>
          <w:shd w:val="clear" w:color="auto" w:fill="FFFF00"/>
        </w:rPr>
        <w:t>emerging democracies have consistently looked to the United States and its Constitution in fashioning frameworks</w:t>
      </w:r>
      <w:r w:rsidRPr="00E44086">
        <w:rPr>
          <w:rFonts w:cs="Arial"/>
          <w:b/>
          <w:bCs/>
          <w:color w:val="222222"/>
          <w:sz w:val="19"/>
          <w:szCs w:val="19"/>
          <w:u w:val="single"/>
        </w:rPr>
        <w:t> that safeguard the independence </w:t>
      </w:r>
      <w:r w:rsidRPr="00E44086">
        <w:rPr>
          <w:rFonts w:cs="Arial"/>
          <w:b/>
          <w:bCs/>
          <w:color w:val="222222"/>
          <w:sz w:val="19"/>
          <w:szCs w:val="19"/>
          <w:u w:val="single"/>
          <w:shd w:val="clear" w:color="auto" w:fill="FFFF00"/>
        </w:rPr>
        <w:t>of their judiciarie</w:t>
      </w:r>
      <w:r w:rsidRPr="00E44086">
        <w:rPr>
          <w:rFonts w:cs="Arial"/>
          <w:color w:val="222222"/>
          <w:sz w:val="19"/>
          <w:szCs w:val="19"/>
          <w:shd w:val="clear" w:color="auto" w:fill="FFFF00"/>
        </w:rPr>
        <w:t>s</w:t>
      </w:r>
      <w:r w:rsidRPr="00E44086">
        <w:rPr>
          <w:rFonts w:cs="Arial"/>
          <w:color w:val="222222"/>
          <w:sz w:val="19"/>
          <w:szCs w:val="19"/>
        </w:rPr>
        <w:t>. </w:t>
      </w:r>
      <w:r w:rsidRPr="00E44086">
        <w:rPr>
          <w:rFonts w:cs="Arial"/>
          <w:color w:val="222222"/>
          <w:sz w:val="16"/>
          <w:szCs w:val="16"/>
        </w:rPr>
        <w:t>See Ran Hirschl, The Political Origins of Judicial Empowerment through Constitutionalization: Lessons from Four Constitutional Revolutions, 25 Law &amp; Soc. Inquiry 91, 92 (2000) (stating that of the “[m]any countries . . . [that] have engaged in fundamental constitutional reform over the past three decades,” nearly all adopted “a bill of rights and establishe[d] some form of active judicial review”).</w:t>
      </w:r>
    </w:p>
    <w:p w14:paraId="774B9A7E" w14:textId="77777777" w:rsidR="00387312" w:rsidRPr="00E44086" w:rsidRDefault="00387312" w:rsidP="00387312">
      <w:pPr>
        <w:shd w:val="clear" w:color="auto" w:fill="FFFFFF"/>
        <w:rPr>
          <w:rFonts w:cs="Arial"/>
          <w:color w:val="222222"/>
          <w:sz w:val="19"/>
          <w:szCs w:val="19"/>
        </w:rPr>
      </w:pPr>
      <w:r w:rsidRPr="00E44086">
        <w:rPr>
          <w:rFonts w:cs="Arial"/>
          <w:b/>
          <w:bCs/>
          <w:color w:val="222222"/>
          <w:sz w:val="19"/>
          <w:szCs w:val="19"/>
          <w:u w:val="single"/>
        </w:rPr>
        <w:t>Establishing judicial review by a strong and </w:t>
      </w:r>
      <w:r w:rsidRPr="00E44086">
        <w:rPr>
          <w:rFonts w:cs="Arial"/>
          <w:b/>
          <w:bCs/>
          <w:color w:val="222222"/>
          <w:sz w:val="19"/>
          <w:szCs w:val="19"/>
          <w:u w:val="single"/>
          <w:shd w:val="clear" w:color="auto" w:fill="FFFF00"/>
        </w:rPr>
        <w:t>independent judiciary is a critical step in</w:t>
      </w:r>
      <w:r w:rsidRPr="00E44086">
        <w:rPr>
          <w:rFonts w:cs="Arial"/>
          <w:b/>
          <w:bCs/>
          <w:color w:val="222222"/>
          <w:sz w:val="19"/>
          <w:szCs w:val="19"/>
          <w:u w:val="single"/>
        </w:rPr>
        <w:t> </w:t>
      </w:r>
      <w:r w:rsidRPr="00E44086">
        <w:rPr>
          <w:rFonts w:cs="Arial"/>
          <w:color w:val="222222"/>
          <w:sz w:val="16"/>
          <w:szCs w:val="16"/>
        </w:rPr>
        <w:t>stabilizing and protecting</w:t>
      </w:r>
      <w:r w:rsidRPr="00E44086">
        <w:rPr>
          <w:rFonts w:cs="Arial"/>
          <w:color w:val="222222"/>
          <w:sz w:val="19"/>
          <w:szCs w:val="19"/>
        </w:rPr>
        <w:t> </w:t>
      </w:r>
      <w:r w:rsidRPr="00E44086">
        <w:rPr>
          <w:rFonts w:cs="Arial"/>
          <w:b/>
          <w:bCs/>
          <w:color w:val="222222"/>
          <w:sz w:val="19"/>
          <w:szCs w:val="19"/>
          <w:u w:val="single"/>
          <w:shd w:val="clear" w:color="auto" w:fill="FFFF00"/>
        </w:rPr>
        <w:t>these</w:t>
      </w:r>
      <w:r w:rsidRPr="00E44086">
        <w:rPr>
          <w:rFonts w:cs="Arial"/>
          <w:b/>
          <w:bCs/>
          <w:color w:val="222222"/>
          <w:sz w:val="19"/>
          <w:szCs w:val="19"/>
          <w:u w:val="single"/>
        </w:rPr>
        <w:t> new democracies</w:t>
      </w:r>
      <w:r w:rsidRPr="00E44086">
        <w:rPr>
          <w:rFonts w:cs="Arial"/>
          <w:color w:val="222222"/>
          <w:sz w:val="19"/>
          <w:szCs w:val="19"/>
        </w:rPr>
        <w:t>. </w:t>
      </w:r>
      <w:r w:rsidRPr="00E44086">
        <w:rPr>
          <w:rFonts w:cs="Arial"/>
          <w:color w:val="222222"/>
          <w:sz w:val="16"/>
          <w:szCs w:val="16"/>
        </w:rPr>
        <w:t>See Christopher M. Larkins, Judicial Independence and Democratization: A Theoretical and Conceptual Analysis, 44 Am. J. Comp. L. 605, 605-06 (1996) (describing the judicial branch as having "a uniquely important role" in transitional countries, not only to "mediate conflicts between political actors but also [to] prevent the arbitrary exercise of government power; see also Daniel C. Prefontaine and Joanne Lee, The Rule of Law and the Independence of the Judiciary, International Centre for Criminal Law Reform and Criminal Justice Policy (1998</w:t>
      </w:r>
      <w:r w:rsidRPr="00E44086">
        <w:rPr>
          <w:rFonts w:cs="Arial"/>
          <w:color w:val="222222"/>
          <w:sz w:val="19"/>
          <w:szCs w:val="19"/>
        </w:rPr>
        <w:t>) ("</w:t>
      </w:r>
      <w:r w:rsidRPr="00E44086">
        <w:rPr>
          <w:rFonts w:cs="Arial"/>
          <w:color w:val="222222"/>
          <w:sz w:val="16"/>
          <w:szCs w:val="16"/>
        </w:rPr>
        <w:t>There is increasing acknowledgment that an independent judiciary is the key to upholding the rule of law in a free society</w:t>
      </w:r>
      <w:r w:rsidRPr="00E44086">
        <w:rPr>
          <w:rFonts w:cs="Arial"/>
          <w:color w:val="222222"/>
          <w:sz w:val="19"/>
          <w:szCs w:val="19"/>
        </w:rPr>
        <w:t> </w:t>
      </w:r>
      <w:r w:rsidRPr="00E44086">
        <w:rPr>
          <w:rFonts w:cs="Arial"/>
          <w:color w:val="222222"/>
          <w:sz w:val="16"/>
          <w:szCs w:val="16"/>
        </w:rPr>
        <w:t>. . . . Most countries in transition from dictatorships and/or statist economies recognize the need to create a more stable system of governance, based on the rule of law."), available at  </w:t>
      </w:r>
      <w:hyperlink r:id="rId85" w:tgtFrame="_blank" w:history="1">
        <w:r w:rsidRPr="00E44086">
          <w:rPr>
            <w:rStyle w:val="Hyperlink"/>
            <w:rFonts w:cs="Arial"/>
            <w:color w:val="1155CC"/>
            <w:sz w:val="16"/>
            <w:szCs w:val="16"/>
          </w:rPr>
          <w:t>http://www.icclr.law.ubc.ca/Publications/Reports/RuleofLaw.pdf</w:t>
        </w:r>
      </w:hyperlink>
      <w:r w:rsidRPr="00E44086">
        <w:rPr>
          <w:rFonts w:cs="Arial"/>
          <w:color w:val="222222"/>
          <w:sz w:val="16"/>
          <w:szCs w:val="16"/>
        </w:rPr>
        <w:t> (last visited Jan. 8, 2004</w:t>
      </w:r>
      <w:r w:rsidRPr="00E44086">
        <w:rPr>
          <w:rFonts w:cs="Arial"/>
          <w:color w:val="222222"/>
          <w:sz w:val="19"/>
          <w:szCs w:val="19"/>
        </w:rPr>
        <w:t>). </w:t>
      </w:r>
      <w:r w:rsidRPr="00E44086">
        <w:rPr>
          <w:rFonts w:cs="Arial"/>
          <w:color w:val="222222"/>
          <w:sz w:val="19"/>
          <w:szCs w:val="19"/>
          <w:u w:val="single"/>
          <w:shd w:val="clear" w:color="auto" w:fill="FFFF00"/>
        </w:rPr>
        <w:t>Although the precise form of government differs among countries, “</w:t>
      </w:r>
      <w:r w:rsidRPr="00E44086">
        <w:rPr>
          <w:rFonts w:cs="Arial"/>
          <w:b/>
          <w:bCs/>
          <w:color w:val="222222"/>
          <w:sz w:val="19"/>
          <w:szCs w:val="19"/>
          <w:u w:val="single"/>
          <w:shd w:val="clear" w:color="auto" w:fill="FFFF00"/>
        </w:rPr>
        <w:t>they ultimately constitute variations within, not from, the American model</w:t>
      </w:r>
      <w:r w:rsidRPr="00E44086">
        <w:rPr>
          <w:rFonts w:cs="Arial"/>
          <w:b/>
          <w:bCs/>
          <w:color w:val="222222"/>
          <w:sz w:val="19"/>
          <w:szCs w:val="19"/>
          <w:u w:val="single"/>
        </w:rPr>
        <w:t> of constitutionalism</w:t>
      </w:r>
      <w:r w:rsidRPr="00E44086">
        <w:rPr>
          <w:rFonts w:cs="Arial"/>
          <w:color w:val="222222"/>
          <w:sz w:val="19"/>
          <w:szCs w:val="19"/>
        </w:rPr>
        <w:t> . . . [a</w:t>
      </w:r>
      <w:r w:rsidRPr="00E44086">
        <w:rPr>
          <w:rFonts w:cs="Arial"/>
          <w:b/>
          <w:bCs/>
          <w:color w:val="222222"/>
          <w:sz w:val="19"/>
          <w:szCs w:val="19"/>
          <w:u w:val="single"/>
        </w:rPr>
        <w:t>] specific set of fundamental rights and liberties has the status of supreme law</w:t>
      </w:r>
      <w:r w:rsidRPr="00E44086">
        <w:rPr>
          <w:rFonts w:cs="Arial"/>
          <w:color w:val="222222"/>
          <w:sz w:val="19"/>
          <w:szCs w:val="19"/>
        </w:rPr>
        <w:t>, </w:t>
      </w:r>
      <w:r w:rsidRPr="00E44086">
        <w:rPr>
          <w:rFonts w:cs="Arial"/>
          <w:color w:val="222222"/>
          <w:sz w:val="16"/>
          <w:szCs w:val="16"/>
        </w:rPr>
        <w:t xml:space="preserve">is entrenched against amendment or </w:t>
      </w:r>
      <w:proofErr w:type="gramStart"/>
      <w:r w:rsidRPr="00E44086">
        <w:rPr>
          <w:rFonts w:cs="Arial"/>
          <w:color w:val="222222"/>
          <w:sz w:val="16"/>
          <w:szCs w:val="16"/>
        </w:rPr>
        <w:t>repeal .</w:t>
      </w:r>
      <w:proofErr w:type="gramEnd"/>
      <w:r w:rsidRPr="00E44086">
        <w:rPr>
          <w:rFonts w:cs="Arial"/>
          <w:color w:val="222222"/>
          <w:sz w:val="16"/>
          <w:szCs w:val="16"/>
        </w:rPr>
        <w:t xml:space="preserve"> .</w:t>
      </w:r>
      <w:r w:rsidRPr="00E44086">
        <w:rPr>
          <w:rFonts w:cs="Arial"/>
          <w:color w:val="222222"/>
          <w:sz w:val="19"/>
          <w:szCs w:val="19"/>
        </w:rPr>
        <w:t> . </w:t>
      </w:r>
      <w:r w:rsidRPr="00E44086">
        <w:rPr>
          <w:rFonts w:cs="Arial"/>
          <w:b/>
          <w:bCs/>
          <w:color w:val="222222"/>
          <w:sz w:val="19"/>
          <w:szCs w:val="19"/>
          <w:u w:val="single"/>
        </w:rPr>
        <w:t>and is enforced by an independent court </w:t>
      </w:r>
      <w:proofErr w:type="gramStart"/>
      <w:r w:rsidRPr="00E44086">
        <w:rPr>
          <w:rFonts w:cs="Arial"/>
          <w:color w:val="222222"/>
          <w:sz w:val="16"/>
          <w:szCs w:val="16"/>
        </w:rPr>
        <w:t>. . . .</w:t>
      </w:r>
      <w:proofErr w:type="gramEnd"/>
      <w:r w:rsidRPr="00E44086">
        <w:rPr>
          <w:rFonts w:cs="Arial"/>
          <w:color w:val="222222"/>
          <w:sz w:val="16"/>
          <w:szCs w:val="16"/>
        </w:rPr>
        <w:t>” Stephen Gardbaum, The New Commonwealth Model of Constitutionalism, 49 Am. J. Comp. L. 707, 718 (2001).</w:t>
      </w:r>
    </w:p>
    <w:p w14:paraId="2A72D178" w14:textId="77777777" w:rsidR="00387312" w:rsidRPr="00E44086" w:rsidRDefault="00387312" w:rsidP="00387312">
      <w:pPr>
        <w:shd w:val="clear" w:color="auto" w:fill="FFFFFF"/>
        <w:rPr>
          <w:rFonts w:cs="Arial"/>
          <w:color w:val="222222"/>
          <w:sz w:val="19"/>
          <w:szCs w:val="19"/>
        </w:rPr>
      </w:pPr>
      <w:r w:rsidRPr="00E44086">
        <w:rPr>
          <w:rFonts w:cs="Arial"/>
          <w:color w:val="222222"/>
          <w:sz w:val="16"/>
          <w:szCs w:val="16"/>
        </w:rPr>
        <w:t>This phenomenon became most notable worldwide after World War II when certain countries, such as Germany, Italy, and Japan, embraced independent judiciaries following their bitter experiences under totalitarian regimes. See id. at 714-15; see also United States v. Then, 56 F.3d 464, 469 (2d Cir. 1995) (Calabresi, J., concurring) (“Since World War II</w:t>
      </w:r>
      <w:r w:rsidRPr="00E44086">
        <w:rPr>
          <w:rFonts w:cs="Arial"/>
          <w:color w:val="222222"/>
          <w:sz w:val="19"/>
          <w:szCs w:val="19"/>
        </w:rPr>
        <w:t>, </w:t>
      </w:r>
      <w:r w:rsidRPr="00E44086">
        <w:rPr>
          <w:rFonts w:cs="Arial"/>
          <w:b/>
          <w:bCs/>
          <w:color w:val="222222"/>
          <w:sz w:val="19"/>
          <w:szCs w:val="19"/>
          <w:u w:val="single"/>
          <w:shd w:val="clear" w:color="auto" w:fill="FFFF00"/>
        </w:rPr>
        <w:t>many countries have adopted forms of judicial review</w:t>
      </w:r>
      <w:r w:rsidRPr="00E44086">
        <w:rPr>
          <w:rFonts w:cs="Arial"/>
          <w:b/>
          <w:bCs/>
          <w:color w:val="222222"/>
          <w:sz w:val="19"/>
          <w:szCs w:val="19"/>
          <w:u w:val="single"/>
        </w:rPr>
        <w:t>, which</w:t>
      </w:r>
      <w:r w:rsidRPr="00E44086">
        <w:rPr>
          <w:rFonts w:cs="Arial"/>
          <w:color w:val="222222"/>
          <w:sz w:val="19"/>
          <w:szCs w:val="19"/>
        </w:rPr>
        <w:t> </w:t>
      </w:r>
      <w:r w:rsidRPr="00E44086">
        <w:rPr>
          <w:rFonts w:cs="Arial"/>
          <w:color w:val="222222"/>
          <w:sz w:val="16"/>
          <w:szCs w:val="16"/>
        </w:rPr>
        <w:t>— though different from ours in many particulars — </w:t>
      </w:r>
      <w:r w:rsidRPr="00E44086">
        <w:rPr>
          <w:rFonts w:cs="Arial"/>
          <w:b/>
          <w:bCs/>
          <w:color w:val="222222"/>
          <w:sz w:val="19"/>
          <w:szCs w:val="19"/>
          <w:u w:val="single"/>
        </w:rPr>
        <w:t>unmistakably draw their origin and inspiration from American constitutional theory and practice</w:t>
      </w:r>
      <w:r w:rsidRPr="00E44086">
        <w:rPr>
          <w:rFonts w:cs="Arial"/>
          <w:color w:val="222222"/>
          <w:sz w:val="19"/>
          <w:szCs w:val="19"/>
        </w:rPr>
        <w:t>. </w:t>
      </w:r>
      <w:r w:rsidRPr="00E44086">
        <w:rPr>
          <w:rFonts w:cs="Arial"/>
          <w:color w:val="222222"/>
          <w:sz w:val="16"/>
          <w:szCs w:val="16"/>
        </w:rPr>
        <w:t>See generally Mauro Cappelletti, The Judicial Process in Comparative Perspective (Oxford: Clarendon Press, 1989).”). It is a trend that continues to this day.</w:t>
      </w:r>
    </w:p>
    <w:p w14:paraId="11DAA3DD" w14:textId="77777777" w:rsidR="00387312" w:rsidRPr="00E44086" w:rsidRDefault="00387312" w:rsidP="00387312">
      <w:pPr>
        <w:pStyle w:val="Heading4"/>
      </w:pPr>
      <w:r w:rsidRPr="00E44086">
        <w:t>US judicial independence is modeled globally</w:t>
      </w:r>
    </w:p>
    <w:p w14:paraId="0BCD22C4" w14:textId="77777777" w:rsidR="00387312" w:rsidRPr="00E44086" w:rsidRDefault="00387312" w:rsidP="00387312">
      <w:r w:rsidRPr="00E44086">
        <w:rPr>
          <w:rStyle w:val="Style13ptBold"/>
        </w:rPr>
        <w:t>Int'l League for Human Rights 04</w:t>
      </w:r>
      <w:r w:rsidRPr="00E44086">
        <w:rPr>
          <w:rFonts w:cs="Arial"/>
          <w:color w:val="222222"/>
          <w:sz w:val="19"/>
          <w:szCs w:val="19"/>
        </w:rPr>
        <w:t xml:space="preserve"> </w:t>
      </w:r>
      <w:r w:rsidRPr="00E44086">
        <w:t>("Amici Brief Al Odah v. US 2003 U.S. Brief 334," </w:t>
      </w:r>
      <w:hyperlink r:id="rId86" w:tgtFrame="_blank" w:history="1">
        <w:r w:rsidRPr="00E44086">
          <w:t>http://www.jenner.com/files/tbl_s69NewsDocumentOrder/FileUpload500/82/AmiciCuriae_Center_for_Justice_Int_League_Human_Rights_Adv_For_Indep_Judiciary2.PDF</w:t>
        </w:r>
      </w:hyperlink>
      <w:r w:rsidRPr="00E44086">
        <w:t>)</w:t>
      </w:r>
    </w:p>
    <w:p w14:paraId="57BB65A2" w14:textId="77777777" w:rsidR="00387312" w:rsidRPr="00E44086" w:rsidRDefault="00387312" w:rsidP="00387312">
      <w:r w:rsidRPr="00E44086">
        <w:t> </w:t>
      </w:r>
    </w:p>
    <w:p w14:paraId="4B36ED0A" w14:textId="77777777" w:rsidR="00387312" w:rsidRPr="00E44086" w:rsidRDefault="00387312" w:rsidP="00387312">
      <w:pPr>
        <w:shd w:val="clear" w:color="auto" w:fill="FFFFFF"/>
        <w:rPr>
          <w:rFonts w:cs="Arial"/>
          <w:color w:val="222222"/>
          <w:sz w:val="19"/>
          <w:szCs w:val="19"/>
        </w:rPr>
      </w:pPr>
      <w:r w:rsidRPr="00E44086">
        <w:rPr>
          <w:rFonts w:cs="Arial"/>
          <w:color w:val="222222"/>
          <w:sz w:val="16"/>
          <w:szCs w:val="16"/>
        </w:rPr>
        <w:t>In our uni-polar world</w:t>
      </w:r>
      <w:r w:rsidRPr="00E44086">
        <w:rPr>
          <w:rFonts w:cs="Arial"/>
          <w:color w:val="222222"/>
          <w:sz w:val="19"/>
          <w:szCs w:val="19"/>
        </w:rPr>
        <w:t>, </w:t>
      </w:r>
      <w:r w:rsidRPr="00E44086">
        <w:rPr>
          <w:rFonts w:cs="Arial"/>
          <w:color w:val="222222"/>
          <w:sz w:val="19"/>
          <w:szCs w:val="19"/>
          <w:u w:val="single"/>
        </w:rPr>
        <w:t>the United States obviously sets an important example on these issues</w:t>
      </w:r>
      <w:r w:rsidRPr="00E44086">
        <w:rPr>
          <w:rFonts w:cs="Arial"/>
          <w:color w:val="222222"/>
          <w:sz w:val="19"/>
          <w:szCs w:val="19"/>
        </w:rPr>
        <w:t>. </w:t>
      </w:r>
      <w:r w:rsidRPr="00E44086">
        <w:rPr>
          <w:rFonts w:cs="Arial"/>
          <w:color w:val="222222"/>
          <w:sz w:val="16"/>
          <w:szCs w:val="16"/>
        </w:rPr>
        <w:t>As reflected in the foundational documents of the United Nations and many other such agreements, the international community has consistently affirmed the value of an independent judiciary to the defense of universally recognized human rights. In the crucible of actual practice within nations</w:t>
      </w:r>
      <w:r w:rsidRPr="00E44086">
        <w:rPr>
          <w:rFonts w:cs="Arial"/>
          <w:color w:val="222222"/>
          <w:sz w:val="19"/>
          <w:szCs w:val="19"/>
        </w:rPr>
        <w:t>, </w:t>
      </w:r>
      <w:r w:rsidRPr="00E44086">
        <w:rPr>
          <w:rFonts w:cs="Arial"/>
          <w:b/>
          <w:bCs/>
          <w:color w:val="222222"/>
          <w:sz w:val="19"/>
          <w:szCs w:val="19"/>
          <w:u w:val="single"/>
          <w:shd w:val="clear" w:color="auto" w:fill="FFFF00"/>
        </w:rPr>
        <w:t>many have looked to the United States model when developing independent judiciaries with the ability to check executive powerin the defense of individual rights</w:t>
      </w:r>
      <w:r w:rsidRPr="00E44086">
        <w:rPr>
          <w:rFonts w:cs="Arial"/>
          <w:color w:val="222222"/>
          <w:sz w:val="19"/>
          <w:szCs w:val="19"/>
        </w:rPr>
        <w:t>. </w:t>
      </w:r>
      <w:r w:rsidRPr="00E44086">
        <w:rPr>
          <w:rFonts w:cs="Arial"/>
          <w:b/>
          <w:bCs/>
          <w:color w:val="222222"/>
          <w:sz w:val="19"/>
          <w:szCs w:val="19"/>
          <w:u w:val="single"/>
        </w:rPr>
        <w:t>Yet others have justified abuses by reference to the conduct of the United States</w:t>
      </w:r>
      <w:r w:rsidRPr="00E44086">
        <w:rPr>
          <w:rFonts w:cs="Arial"/>
          <w:color w:val="222222"/>
          <w:sz w:val="19"/>
          <w:szCs w:val="19"/>
        </w:rPr>
        <w:t>. </w:t>
      </w:r>
      <w:r w:rsidRPr="00E44086">
        <w:rPr>
          <w:rFonts w:cs="Arial"/>
          <w:b/>
          <w:bCs/>
          <w:color w:val="222222"/>
          <w:sz w:val="19"/>
          <w:szCs w:val="19"/>
          <w:u w:val="single"/>
          <w:shd w:val="clear" w:color="auto" w:fill="FFFF00"/>
        </w:rPr>
        <w:t>Far more influential than the words</w:t>
      </w:r>
      <w:r w:rsidRPr="00E44086">
        <w:rPr>
          <w:rFonts w:cs="Arial"/>
          <w:b/>
          <w:bCs/>
          <w:color w:val="222222"/>
          <w:sz w:val="19"/>
          <w:szCs w:val="19"/>
          <w:u w:val="single"/>
        </w:rPr>
        <w:t> of Montesquieu and Madison </w:t>
      </w:r>
      <w:r w:rsidRPr="00E44086">
        <w:rPr>
          <w:rFonts w:cs="Arial"/>
          <w:b/>
          <w:bCs/>
          <w:color w:val="222222"/>
          <w:sz w:val="19"/>
          <w:szCs w:val="19"/>
          <w:u w:val="single"/>
          <w:shd w:val="clear" w:color="auto" w:fill="FFFF00"/>
        </w:rPr>
        <w:t>are the actions of the United States</w:t>
      </w:r>
      <w:r w:rsidRPr="00E44086">
        <w:rPr>
          <w:rFonts w:cs="Arial"/>
          <w:color w:val="222222"/>
          <w:sz w:val="19"/>
          <w:szCs w:val="19"/>
        </w:rPr>
        <w:t>. </w:t>
      </w:r>
      <w:r w:rsidRPr="00E44086">
        <w:rPr>
          <w:rFonts w:cs="Arial"/>
          <w:color w:val="222222"/>
          <w:sz w:val="16"/>
          <w:szCs w:val="16"/>
        </w:rPr>
        <w:t>This case starkly presents the question of which model this Court will set for the world.</w:t>
      </w:r>
    </w:p>
    <w:p w14:paraId="153075C6" w14:textId="77777777" w:rsidR="00387312" w:rsidRPr="00E44086" w:rsidRDefault="00387312" w:rsidP="00387312">
      <w:pPr>
        <w:pStyle w:val="Heading3"/>
      </w:pPr>
      <w:r w:rsidRPr="00E44086">
        <w:t>Ext // China Models US</w:t>
      </w:r>
    </w:p>
    <w:p w14:paraId="7F22D7EF" w14:textId="77777777" w:rsidR="00387312" w:rsidRPr="00E44086" w:rsidRDefault="00387312" w:rsidP="00387312">
      <w:pPr>
        <w:pStyle w:val="Heading4"/>
        <w:rPr>
          <w:rFonts w:eastAsia="Times New Roman"/>
        </w:rPr>
      </w:pPr>
      <w:r w:rsidRPr="00E44086">
        <w:rPr>
          <w:bCs/>
        </w:rPr>
        <w:t>China is modeling U.S. judicial independence now</w:t>
      </w:r>
    </w:p>
    <w:p w14:paraId="76C2F610" w14:textId="77777777" w:rsidR="00387312" w:rsidRPr="00E44086" w:rsidRDefault="00387312" w:rsidP="00387312">
      <w:pPr>
        <w:shd w:val="clear" w:color="auto" w:fill="FFFFFF"/>
      </w:pPr>
      <w:r w:rsidRPr="00E44086">
        <w:rPr>
          <w:rStyle w:val="Style13ptBold"/>
        </w:rPr>
        <w:t>GREENE 2008 </w:t>
      </w:r>
      <w:r w:rsidRPr="00E44086">
        <w:t>(Stephanie M.; Associate Professor of Business Law – Carroll School of Management – Boston College, “Protecting Well-Known Marks in China: Challenges for Foreign Mark Holders,” 45 Am. Bus. L.J. 371, Summer, l/n)</w:t>
      </w:r>
    </w:p>
    <w:p w14:paraId="3066C8F6"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723856A9" w14:textId="77777777" w:rsidR="00387312" w:rsidRPr="00E44086" w:rsidRDefault="00387312" w:rsidP="00387312">
      <w:pPr>
        <w:shd w:val="clear" w:color="auto" w:fill="FFFFFF"/>
        <w:rPr>
          <w:rFonts w:cs="Arial"/>
          <w:color w:val="222222"/>
          <w:sz w:val="19"/>
          <w:szCs w:val="19"/>
        </w:rPr>
      </w:pPr>
      <w:r w:rsidRPr="00E44086">
        <w:rPr>
          <w:rFonts w:cs="Arial"/>
          <w:color w:val="222222"/>
          <w:sz w:val="12"/>
          <w:szCs w:val="12"/>
        </w:rPr>
        <w:t>Writing in 1998, Justice Cheng Yong-Shun of the SPC asserted the need to improve the quality of the legal profession</w:t>
      </w:r>
      <w:r w:rsidRPr="00E44086">
        <w:rPr>
          <w:rFonts w:cs="Arial"/>
          <w:color w:val="222222"/>
          <w:sz w:val="19"/>
          <w:szCs w:val="19"/>
        </w:rPr>
        <w:t> </w:t>
      </w:r>
      <w:r w:rsidRPr="00E44086">
        <w:rPr>
          <w:rFonts w:cs="Arial"/>
          <w:color w:val="222222"/>
          <w:sz w:val="19"/>
          <w:szCs w:val="19"/>
          <w:u w:val="single"/>
        </w:rPr>
        <w:t>in China</w:t>
      </w:r>
      <w:r w:rsidRPr="00E44086">
        <w:rPr>
          <w:rFonts w:cs="Arial"/>
          <w:color w:val="222222"/>
          <w:sz w:val="12"/>
          <w:szCs w:val="12"/>
        </w:rPr>
        <w:t>, as well as the need to establish the independence of the judicial system from Party influence. 57 Nearly </w:t>
      </w:r>
      <w:r w:rsidRPr="00E44086">
        <w:rPr>
          <w:rStyle w:val="aqj"/>
          <w:rFonts w:cs="Arial"/>
          <w:color w:val="222222"/>
          <w:sz w:val="12"/>
          <w:szCs w:val="12"/>
        </w:rPr>
        <w:t>ten years later</w:t>
      </w:r>
      <w:r w:rsidRPr="00E44086">
        <w:rPr>
          <w:rFonts w:cs="Arial"/>
          <w:color w:val="222222"/>
          <w:sz w:val="12"/>
          <w:szCs w:val="12"/>
        </w:rPr>
        <w:t>,</w:t>
      </w:r>
      <w:r w:rsidRPr="00E44086">
        <w:rPr>
          <w:rFonts w:cs="Arial"/>
          <w:color w:val="222222"/>
          <w:sz w:val="19"/>
          <w:szCs w:val="19"/>
        </w:rPr>
        <w:t> </w:t>
      </w:r>
      <w:r w:rsidRPr="00E44086">
        <w:rPr>
          <w:rFonts w:cs="Arial"/>
          <w:color w:val="222222"/>
          <w:sz w:val="19"/>
          <w:szCs w:val="19"/>
          <w:u w:val="single"/>
        </w:rPr>
        <w:t>concerns about the lack of legal training and the lack of judicial independence persist</w:t>
      </w:r>
      <w:r w:rsidRPr="00E44086">
        <w:rPr>
          <w:rFonts w:cs="Arial"/>
          <w:color w:val="222222"/>
          <w:sz w:val="19"/>
          <w:szCs w:val="19"/>
        </w:rPr>
        <w:t>. </w:t>
      </w:r>
      <w:r w:rsidRPr="00E44086">
        <w:rPr>
          <w:rFonts w:cs="Arial"/>
          <w:color w:val="222222"/>
          <w:sz w:val="12"/>
          <w:szCs w:val="12"/>
        </w:rPr>
        <w:t xml:space="preserve">58 In 1999, China announced a </w:t>
      </w:r>
      <w:proofErr w:type="gramStart"/>
      <w:r w:rsidRPr="00E44086">
        <w:rPr>
          <w:rFonts w:cs="Arial"/>
          <w:color w:val="222222"/>
          <w:sz w:val="12"/>
          <w:szCs w:val="12"/>
        </w:rPr>
        <w:t>Five Year</w:t>
      </w:r>
      <w:proofErr w:type="gramEnd"/>
      <w:r w:rsidRPr="00E44086">
        <w:rPr>
          <w:rFonts w:cs="Arial"/>
          <w:color w:val="222222"/>
          <w:sz w:val="12"/>
          <w:szCs w:val="12"/>
        </w:rPr>
        <w:t xml:space="preserve"> People's Court Reform Plan. The Plan sought to improve China's court system by improving the expertise of judges, enforcing anticorruption regulations, allowing some discovery, and improving the efficiency and enforcement of [*383] judgments. 59 The Plan required judges to hold university degrees and to pass a national judicial examination. 60 In 2007,</w:t>
      </w:r>
      <w:r w:rsidRPr="00E44086">
        <w:rPr>
          <w:rFonts w:cs="Arial"/>
          <w:color w:val="222222"/>
          <w:sz w:val="19"/>
          <w:szCs w:val="19"/>
        </w:rPr>
        <w:t> </w:t>
      </w:r>
      <w:r w:rsidRPr="00E44086">
        <w:rPr>
          <w:rFonts w:cs="Arial"/>
          <w:color w:val="222222"/>
          <w:sz w:val="19"/>
          <w:szCs w:val="19"/>
          <w:u w:val="single"/>
        </w:rPr>
        <w:t>China continues to emphasize the need for a judiciary that is free from Party influence</w:t>
      </w:r>
      <w:r w:rsidRPr="00E44086">
        <w:rPr>
          <w:rFonts w:cs="Arial"/>
          <w:color w:val="222222"/>
          <w:sz w:val="19"/>
          <w:szCs w:val="19"/>
        </w:rPr>
        <w:t>. </w:t>
      </w:r>
      <w:r w:rsidRPr="00E44086">
        <w:rPr>
          <w:rFonts w:cs="Arial"/>
          <w:color w:val="222222"/>
          <w:sz w:val="12"/>
          <w:szCs w:val="12"/>
        </w:rPr>
        <w:t>61 In the 2007 National Trade Estimate Report on Foreign Trade Barriers--China, the USTR notes that foreign companies often avoid Chinese courts because they are skeptical about "the independence and professionalism of China's court system" as well as the enforceability of judgments. 62</w:t>
      </w:r>
      <w:r w:rsidRPr="00E44086">
        <w:rPr>
          <w:rFonts w:cs="Arial"/>
          <w:color w:val="222222"/>
          <w:sz w:val="19"/>
          <w:szCs w:val="19"/>
        </w:rPr>
        <w:t> </w:t>
      </w:r>
      <w:r w:rsidRPr="00E44086">
        <w:rPr>
          <w:rFonts w:cs="Arial"/>
          <w:color w:val="222222"/>
          <w:sz w:val="19"/>
          <w:szCs w:val="19"/>
          <w:u w:val="single"/>
        </w:rPr>
        <w:t>Although it is difficult to determine whether the court system is becoming more independent, China seeks guidance from the</w:t>
      </w:r>
      <w:r w:rsidRPr="00E44086">
        <w:rPr>
          <w:rFonts w:cs="Arial"/>
          <w:color w:val="222222"/>
          <w:sz w:val="19"/>
          <w:szCs w:val="19"/>
        </w:rPr>
        <w:t> </w:t>
      </w:r>
      <w:r w:rsidRPr="00E44086">
        <w:rPr>
          <w:rFonts w:cs="Arial"/>
          <w:color w:val="222222"/>
          <w:sz w:val="19"/>
          <w:szCs w:val="19"/>
          <w:u w:val="single"/>
          <w:bdr w:val="single" w:sz="8" w:space="0" w:color="auto" w:frame="1"/>
        </w:rPr>
        <w:t>U</w:t>
      </w:r>
      <w:r w:rsidRPr="00E44086">
        <w:rPr>
          <w:rFonts w:cs="Arial"/>
          <w:color w:val="222222"/>
          <w:sz w:val="12"/>
          <w:szCs w:val="12"/>
        </w:rPr>
        <w:t>nited</w:t>
      </w:r>
      <w:r w:rsidRPr="00E44086">
        <w:rPr>
          <w:rFonts w:cs="Arial"/>
          <w:color w:val="222222"/>
          <w:sz w:val="19"/>
          <w:szCs w:val="19"/>
        </w:rPr>
        <w:t> </w:t>
      </w:r>
      <w:r w:rsidRPr="00E44086">
        <w:rPr>
          <w:rFonts w:cs="Arial"/>
          <w:color w:val="222222"/>
          <w:sz w:val="19"/>
          <w:szCs w:val="19"/>
          <w:u w:val="single"/>
          <w:bdr w:val="single" w:sz="8" w:space="0" w:color="auto" w:frame="1"/>
        </w:rPr>
        <w:t>S</w:t>
      </w:r>
      <w:r w:rsidRPr="00E44086">
        <w:rPr>
          <w:rFonts w:cs="Arial"/>
          <w:color w:val="222222"/>
          <w:sz w:val="12"/>
          <w:szCs w:val="12"/>
        </w:rPr>
        <w:t>tates and Europe</w:t>
      </w:r>
      <w:r w:rsidRPr="00E44086">
        <w:rPr>
          <w:rFonts w:cs="Arial"/>
          <w:color w:val="222222"/>
          <w:sz w:val="19"/>
          <w:szCs w:val="19"/>
        </w:rPr>
        <w:t> </w:t>
      </w:r>
      <w:r w:rsidRPr="00E44086">
        <w:rPr>
          <w:rFonts w:cs="Arial"/>
          <w:color w:val="222222"/>
          <w:sz w:val="19"/>
          <w:szCs w:val="19"/>
          <w:u w:val="single"/>
        </w:rPr>
        <w:t>for ways to improve its court system</w:t>
      </w:r>
      <w:r w:rsidRPr="00E44086">
        <w:rPr>
          <w:rFonts w:cs="Arial"/>
          <w:color w:val="222222"/>
          <w:sz w:val="19"/>
          <w:szCs w:val="19"/>
        </w:rPr>
        <w:t>. </w:t>
      </w:r>
      <w:r w:rsidRPr="00E44086">
        <w:rPr>
          <w:rFonts w:cs="Arial"/>
          <w:color w:val="222222"/>
          <w:sz w:val="12"/>
          <w:szCs w:val="12"/>
        </w:rPr>
        <w:t>63 At the same time, courts have made improvements at the local and city level on their own. For example, a Beijing court took the initiative to issue a new standard that requires the court to inform parties that they may raise any questions related to the judgment, including questions about the law on which the judgment was based. In cases involving foreign parties, the litigants have thirty days to raise such questions on any type of case. Although this initiative applies only to the Beijing court, it represents an encouraging step in promoting transparency and understanding of cases</w:t>
      </w:r>
      <w:r w:rsidRPr="00E44086">
        <w:rPr>
          <w:rFonts w:cs="Arial"/>
          <w:color w:val="222222"/>
          <w:sz w:val="19"/>
          <w:szCs w:val="19"/>
        </w:rPr>
        <w:t>. 64</w:t>
      </w:r>
    </w:p>
    <w:p w14:paraId="766194AA"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189146F4" w14:textId="77777777" w:rsidR="00387312" w:rsidRPr="00E44086" w:rsidRDefault="00387312" w:rsidP="00387312">
      <w:pPr>
        <w:pStyle w:val="Heading4"/>
      </w:pPr>
      <w:r w:rsidRPr="00E44086">
        <w:t>China models U.S. Judiciary</w:t>
      </w:r>
    </w:p>
    <w:p w14:paraId="185BC899" w14:textId="77777777" w:rsidR="00387312" w:rsidRPr="00E44086" w:rsidRDefault="00387312" w:rsidP="00387312">
      <w:pPr>
        <w:shd w:val="clear" w:color="auto" w:fill="FFFFFF"/>
      </w:pPr>
      <w:r w:rsidRPr="00E44086">
        <w:t>Chris X</w:t>
      </w:r>
      <w:r w:rsidRPr="00E44086">
        <w:rPr>
          <w:rFonts w:cs="Arial"/>
          <w:color w:val="222222"/>
          <w:sz w:val="19"/>
          <w:szCs w:val="19"/>
        </w:rPr>
        <w:t>. </w:t>
      </w:r>
      <w:r w:rsidRPr="00E44086">
        <w:rPr>
          <w:rStyle w:val="Style13ptBold"/>
        </w:rPr>
        <w:t>LIN 2003 </w:t>
      </w:r>
      <w:r w:rsidRPr="00E44086">
        <w:t>(Adjunct Professor of Law – City University of New York, “A Quiet Revolution: An Overview of China’s Judicial Reform, 4 Asian-Pacific L. &amp; Pol’y J. 180, Summer, l/n)</w:t>
      </w:r>
    </w:p>
    <w:p w14:paraId="142B53C7"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5D39A3A0" w14:textId="77777777" w:rsidR="00387312" w:rsidRPr="00E44086" w:rsidRDefault="00387312" w:rsidP="00387312">
      <w:pPr>
        <w:shd w:val="clear" w:color="auto" w:fill="FFFFFF"/>
        <w:rPr>
          <w:rFonts w:cs="Arial"/>
          <w:color w:val="222222"/>
          <w:sz w:val="19"/>
          <w:szCs w:val="19"/>
        </w:rPr>
      </w:pPr>
      <w:r w:rsidRPr="00E44086">
        <w:rPr>
          <w:rFonts w:cs="Arial"/>
          <w:color w:val="222222"/>
          <w:sz w:val="12"/>
          <w:szCs w:val="12"/>
        </w:rPr>
        <w:t>The third possible explanation, which is also closely related to the first two, is the rejuvenation of the Chinese leadership</w:t>
      </w:r>
      <w:r w:rsidRPr="00E44086">
        <w:rPr>
          <w:rFonts w:cs="Arial"/>
          <w:color w:val="222222"/>
          <w:sz w:val="19"/>
          <w:szCs w:val="19"/>
        </w:rPr>
        <w:t>. </w:t>
      </w:r>
      <w:r w:rsidRPr="00E44086">
        <w:rPr>
          <w:rFonts w:cs="Arial"/>
          <w:color w:val="222222"/>
          <w:sz w:val="19"/>
          <w:szCs w:val="19"/>
          <w:u w:val="single"/>
        </w:rPr>
        <w:t>Contrary to 1980s when the Chinese government was dominated by people in their 60s or 70s, today, except for the uppermost echelon of leaders, most important posts in China are held by people in their forties, fifties or even younger</w:t>
      </w:r>
      <w:r w:rsidRPr="00E44086">
        <w:rPr>
          <w:rFonts w:cs="Arial"/>
          <w:color w:val="222222"/>
          <w:sz w:val="19"/>
          <w:szCs w:val="19"/>
        </w:rPr>
        <w:t>. </w:t>
      </w:r>
      <w:r w:rsidRPr="00E44086">
        <w:rPr>
          <w:rFonts w:cs="Arial"/>
          <w:color w:val="222222"/>
          <w:sz w:val="12"/>
          <w:szCs w:val="12"/>
        </w:rPr>
        <w:t>225 This is true regardless of whether one looks at the Communist Party leadership, government agencies, the courts, the media, business [*243] organizations, or universities and research institutions. 226</w:t>
      </w:r>
      <w:r w:rsidRPr="00E44086">
        <w:rPr>
          <w:rFonts w:cs="Arial"/>
          <w:color w:val="222222"/>
          <w:sz w:val="19"/>
          <w:szCs w:val="19"/>
        </w:rPr>
        <w:t> </w:t>
      </w:r>
      <w:r w:rsidRPr="00E44086">
        <w:rPr>
          <w:rFonts w:cs="Arial"/>
          <w:color w:val="222222"/>
          <w:sz w:val="19"/>
          <w:szCs w:val="19"/>
          <w:u w:val="single"/>
        </w:rPr>
        <w:t>When it comes to legal reform, the new generation of Chinese leaders is much less constrained by traditional Communist ideology</w:t>
      </w:r>
      <w:r w:rsidRPr="00E44086">
        <w:rPr>
          <w:rFonts w:cs="Arial"/>
          <w:color w:val="222222"/>
          <w:sz w:val="19"/>
          <w:szCs w:val="19"/>
        </w:rPr>
        <w:t>. </w:t>
      </w:r>
      <w:r w:rsidRPr="00E44086">
        <w:rPr>
          <w:rFonts w:cs="Arial"/>
          <w:color w:val="222222"/>
          <w:sz w:val="12"/>
          <w:szCs w:val="12"/>
        </w:rPr>
        <w:t>227 Yi Guo Ji Jie Gui, "making (the railroad) tracks consistent with the international gauge," therefore, has become an increasingly dominant outlook and desire of the Chinese people. Of course, ultimately the success of China's judicial reform will depend on whether the younger generations can overcome the Communist ideological trappings they have inherited. In its endeavors to create a modern judiciary that is fair and efficient and functions as a guardian of the citizens' fundamental rights against government encroachment, the Chinese legal community must resolve the inherent conflict between judicial independence and the "Party's leadership" in the judiciary. 228 Such a monumental task cannot be accomplished overnight and reform should proceed cautiously and gradually. The Chinese themselves are not unaware of the risks associated with hasty and radical change. 229 No observer of China's recent reforms, [*244] however, can dispute the impressive strides and progress made that has been made thus far.</w:t>
      </w:r>
      <w:r w:rsidRPr="00E44086">
        <w:rPr>
          <w:rFonts w:cs="Arial"/>
          <w:color w:val="222222"/>
          <w:sz w:val="19"/>
          <w:szCs w:val="19"/>
        </w:rPr>
        <w:t> </w:t>
      </w:r>
      <w:r w:rsidRPr="00E44086">
        <w:rPr>
          <w:rFonts w:cs="Arial"/>
          <w:color w:val="222222"/>
          <w:sz w:val="19"/>
          <w:szCs w:val="19"/>
          <w:u w:val="single"/>
        </w:rPr>
        <w:t>China's judicial reform</w:t>
      </w:r>
      <w:r w:rsidRPr="00E44086">
        <w:rPr>
          <w:rFonts w:cs="Arial"/>
          <w:color w:val="222222"/>
          <w:sz w:val="19"/>
          <w:szCs w:val="19"/>
        </w:rPr>
        <w:t> </w:t>
      </w:r>
      <w:r w:rsidRPr="00E44086">
        <w:rPr>
          <w:rFonts w:cs="Arial"/>
          <w:color w:val="222222"/>
          <w:sz w:val="12"/>
          <w:szCs w:val="12"/>
        </w:rPr>
        <w:t>is interesting to American lawyers not only because its</w:t>
      </w:r>
      <w:r w:rsidRPr="00E44086">
        <w:rPr>
          <w:rFonts w:cs="Arial"/>
          <w:color w:val="222222"/>
          <w:sz w:val="19"/>
          <w:szCs w:val="19"/>
        </w:rPr>
        <w:t> </w:t>
      </w:r>
      <w:r w:rsidRPr="00E44086">
        <w:rPr>
          <w:rFonts w:cs="Arial"/>
          <w:color w:val="222222"/>
          <w:sz w:val="19"/>
          <w:szCs w:val="19"/>
          <w:u w:val="single"/>
        </w:rPr>
        <w:t>champions have drawn many references from the Anglo-American common law tradition and the unique Constitutional framework developed in the United States in the past two centuries</w:t>
      </w:r>
      <w:r w:rsidRPr="00E44086">
        <w:rPr>
          <w:rFonts w:cs="Arial"/>
          <w:color w:val="222222"/>
          <w:sz w:val="19"/>
          <w:szCs w:val="19"/>
        </w:rPr>
        <w:t>. </w:t>
      </w:r>
      <w:r w:rsidRPr="00E44086">
        <w:rPr>
          <w:rFonts w:cs="Arial"/>
          <w:color w:val="222222"/>
          <w:sz w:val="12"/>
          <w:szCs w:val="12"/>
        </w:rPr>
        <w:t>The efforts toward rule of law in the most populous country in the world also promote global progress for rule of law and help assure peace and prosperity in the 21st Century. 230 Furthermore</w:t>
      </w:r>
      <w:r w:rsidRPr="00E44086">
        <w:rPr>
          <w:rFonts w:cs="Arial"/>
          <w:color w:val="222222"/>
          <w:sz w:val="19"/>
          <w:szCs w:val="19"/>
        </w:rPr>
        <w:t>, </w:t>
      </w:r>
      <w:r w:rsidRPr="00E44086">
        <w:rPr>
          <w:rFonts w:cs="Arial"/>
          <w:color w:val="222222"/>
          <w:sz w:val="19"/>
          <w:szCs w:val="19"/>
          <w:u w:val="single"/>
        </w:rPr>
        <w:t>comparative analysis is capable of yielding insights into the American legal system</w:t>
      </w:r>
      <w:r w:rsidRPr="00E44086">
        <w:rPr>
          <w:rFonts w:cs="Arial"/>
          <w:color w:val="222222"/>
          <w:sz w:val="19"/>
          <w:szCs w:val="19"/>
        </w:rPr>
        <w:t>. </w:t>
      </w:r>
      <w:r w:rsidRPr="00E44086">
        <w:rPr>
          <w:rFonts w:cs="Arial"/>
          <w:color w:val="222222"/>
          <w:sz w:val="12"/>
          <w:szCs w:val="12"/>
        </w:rPr>
        <w:t>231</w:t>
      </w:r>
      <w:r w:rsidRPr="00E44086">
        <w:rPr>
          <w:rFonts w:cs="Arial"/>
          <w:color w:val="222222"/>
          <w:sz w:val="19"/>
          <w:szCs w:val="19"/>
        </w:rPr>
        <w:t> </w:t>
      </w:r>
      <w:r w:rsidRPr="00E44086">
        <w:rPr>
          <w:rFonts w:cs="Arial"/>
          <w:color w:val="222222"/>
          <w:sz w:val="19"/>
          <w:szCs w:val="19"/>
          <w:u w:val="single"/>
        </w:rPr>
        <w:t>The Chinese experiment with elements adopted from the American system can help us understand better the inherent relationship between such elements, and how and why the U.S. system works</w:t>
      </w:r>
      <w:r w:rsidRPr="00E44086">
        <w:rPr>
          <w:rFonts w:cs="Arial"/>
          <w:color w:val="222222"/>
          <w:sz w:val="19"/>
          <w:szCs w:val="19"/>
        </w:rPr>
        <w:t>. </w:t>
      </w:r>
      <w:r w:rsidRPr="00E44086">
        <w:rPr>
          <w:rFonts w:cs="Arial"/>
          <w:color w:val="222222"/>
          <w:sz w:val="12"/>
          <w:szCs w:val="12"/>
        </w:rPr>
        <w:t>Last but not least, certain innovations made by the Chinese may prove to be inspirational in our own efforts to achieve greater justice. After all, in this rapidly changing world, it is not only the Chinese who must learn to change with the times</w:t>
      </w:r>
      <w:r w:rsidRPr="00E44086">
        <w:rPr>
          <w:rFonts w:cs="Arial"/>
          <w:color w:val="222222"/>
          <w:sz w:val="19"/>
          <w:szCs w:val="19"/>
        </w:rPr>
        <w:t>.</w:t>
      </w:r>
    </w:p>
    <w:p w14:paraId="07472305"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4F172DE3" w14:textId="77777777" w:rsidR="00387312" w:rsidRPr="00E44086" w:rsidRDefault="00387312" w:rsidP="00387312">
      <w:pPr>
        <w:pStyle w:val="Heading4"/>
      </w:pPr>
      <w:r w:rsidRPr="00E44086">
        <w:rPr>
          <w:bCs/>
        </w:rPr>
        <w:t>Judicial exchanges spur reforms</w:t>
      </w:r>
    </w:p>
    <w:p w14:paraId="47484AB6" w14:textId="77777777" w:rsidR="00387312" w:rsidRPr="00E44086" w:rsidRDefault="00387312" w:rsidP="00387312">
      <w:pPr>
        <w:shd w:val="clear" w:color="auto" w:fill="FFFFFF"/>
      </w:pPr>
      <w:r w:rsidRPr="00E44086">
        <w:t>Veron Mei-Ying </w:t>
      </w:r>
      <w:r w:rsidRPr="00E44086">
        <w:rPr>
          <w:rStyle w:val="Style13ptBold"/>
        </w:rPr>
        <w:t>HUNG 2004 </w:t>
      </w:r>
      <w:r w:rsidRPr="00E44086">
        <w:t>(Associate for the China Program – Carnegie Endowment for International</w:t>
      </w:r>
      <w:r w:rsidRPr="00E44086">
        <w:rPr>
          <w:rFonts w:cs="Arial"/>
          <w:color w:val="222222"/>
          <w:sz w:val="19"/>
          <w:szCs w:val="19"/>
        </w:rPr>
        <w:t xml:space="preserve"> </w:t>
      </w:r>
      <w:r w:rsidRPr="00E44086">
        <w:t>Peace, “China’s WTO Commitment on Independent Judicial Review: Impact on Legal and Political Reform,” 52 Am. J. Comp. L. 77, Winter, l/n)</w:t>
      </w:r>
    </w:p>
    <w:p w14:paraId="3B66FB83"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78CBB0CB"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It is encouraging to know that international assistance in this area has already begun. </w:t>
      </w:r>
      <w:r w:rsidRPr="00E44086">
        <w:rPr>
          <w:rFonts w:cs="Arial"/>
          <w:color w:val="222222"/>
          <w:sz w:val="19"/>
          <w:szCs w:val="19"/>
          <w:u w:val="single"/>
        </w:rPr>
        <w:t>In July 2001, the China Law Center at Yale University jointly organized a seminar</w:t>
      </w:r>
      <w:r w:rsidRPr="00E44086">
        <w:rPr>
          <w:rFonts w:cs="Arial"/>
          <w:color w:val="222222"/>
          <w:sz w:val="19"/>
          <w:szCs w:val="19"/>
        </w:rPr>
        <w:t> on regulatory and licensing reform with the Office of Legal Affairs of the State Council. The Center's expert working group, </w:t>
      </w:r>
      <w:r w:rsidRPr="00E44086">
        <w:rPr>
          <w:rFonts w:cs="Arial"/>
          <w:color w:val="222222"/>
          <w:sz w:val="19"/>
          <w:szCs w:val="19"/>
          <w:u w:val="single"/>
        </w:rPr>
        <w:t>which included U.S. Supreme Court Justice Stephen Breyer</w:t>
      </w:r>
      <w:r w:rsidRPr="00E44086">
        <w:rPr>
          <w:rFonts w:cs="Arial"/>
          <w:color w:val="222222"/>
          <w:sz w:val="19"/>
          <w:szCs w:val="19"/>
        </w:rPr>
        <w:t>, attended the seminar. 263 </w:t>
      </w:r>
      <w:r w:rsidRPr="00E44086">
        <w:rPr>
          <w:rFonts w:cs="Arial"/>
          <w:color w:val="222222"/>
          <w:sz w:val="19"/>
          <w:szCs w:val="19"/>
          <w:u w:val="single"/>
        </w:rPr>
        <w:t>In recent years, the Asia Foundation has funded consultations between American specialists on administrative law and a group of Chinese legal experts</w:t>
      </w:r>
      <w:r w:rsidRPr="00E44086">
        <w:rPr>
          <w:rFonts w:cs="Arial"/>
          <w:color w:val="222222"/>
          <w:sz w:val="19"/>
          <w:szCs w:val="19"/>
        </w:rPr>
        <w:t> who are drafting an administrative procedure law under the aegis of the Legislative Affairs Commission of the NPC. </w:t>
      </w:r>
      <w:r w:rsidRPr="00E44086">
        <w:rPr>
          <w:rFonts w:cs="Arial"/>
          <w:color w:val="222222"/>
          <w:sz w:val="19"/>
          <w:szCs w:val="19"/>
          <w:u w:val="single"/>
        </w:rPr>
        <w:t>In December 2003, as part of this cooperation, the Chinese drafting group met with the American experts for a thorough three-day review of the draft administrative procedure law</w:t>
      </w:r>
      <w:r w:rsidRPr="00E44086">
        <w:rPr>
          <w:rFonts w:cs="Arial"/>
          <w:color w:val="222222"/>
          <w:sz w:val="19"/>
          <w:szCs w:val="19"/>
        </w:rPr>
        <w:t>, which is presently on the agenda of the NPC. 264 </w:t>
      </w:r>
      <w:r w:rsidRPr="00E44086">
        <w:rPr>
          <w:rFonts w:cs="Arial"/>
          <w:color w:val="222222"/>
          <w:sz w:val="19"/>
          <w:szCs w:val="19"/>
          <w:u w:val="single"/>
        </w:rPr>
        <w:t>In the near future, the international community's response to this unprecedented opportunity for reforming the relationships among courts, local governments, and the CCP will likely be confined</w:t>
      </w:r>
      <w:r w:rsidRPr="00E44086">
        <w:rPr>
          <w:rFonts w:cs="Arial"/>
          <w:color w:val="222222"/>
          <w:sz w:val="19"/>
          <w:szCs w:val="19"/>
        </w:rPr>
        <w:t> [*132] </w:t>
      </w:r>
      <w:r w:rsidRPr="00E44086">
        <w:rPr>
          <w:rFonts w:cs="Arial"/>
          <w:color w:val="222222"/>
          <w:sz w:val="19"/>
          <w:szCs w:val="19"/>
          <w:u w:val="single"/>
        </w:rPr>
        <w:t>to financial support, sharing of foreign countries' relevant experiences, and advising on the applicability of these experiences to China in the reform areas discussed above</w:t>
      </w:r>
      <w:r w:rsidRPr="00E44086">
        <w:rPr>
          <w:rFonts w:cs="Arial"/>
          <w:color w:val="222222"/>
          <w:sz w:val="19"/>
          <w:szCs w:val="19"/>
        </w:rPr>
        <w:t>. </w:t>
      </w:r>
      <w:r w:rsidRPr="00E44086">
        <w:rPr>
          <w:rFonts w:cs="Arial"/>
          <w:color w:val="222222"/>
          <w:sz w:val="19"/>
          <w:szCs w:val="19"/>
          <w:u w:val="single"/>
        </w:rPr>
        <w:t>These steps, although small, could accelerate a process of legal and political reform</w:t>
      </w:r>
      <w:r w:rsidRPr="00E44086">
        <w:rPr>
          <w:rFonts w:cs="Arial"/>
          <w:color w:val="222222"/>
          <w:sz w:val="19"/>
          <w:szCs w:val="19"/>
        </w:rPr>
        <w:t>. </w:t>
      </w:r>
      <w:r w:rsidRPr="00E44086">
        <w:rPr>
          <w:rFonts w:cs="Arial"/>
          <w:color w:val="222222"/>
          <w:sz w:val="19"/>
          <w:szCs w:val="19"/>
          <w:u w:val="single"/>
        </w:rPr>
        <w:t>It remains for the Chinese leadership to assert the political will that is essential for deepening and broadening reform to increase the consistency of China's legal institutions</w:t>
      </w:r>
      <w:r w:rsidRPr="00E44086">
        <w:rPr>
          <w:rFonts w:cs="Arial"/>
          <w:color w:val="222222"/>
          <w:sz w:val="19"/>
          <w:szCs w:val="19"/>
        </w:rPr>
        <w:t> with the country's WTO obligations. </w:t>
      </w:r>
      <w:r w:rsidRPr="00E44086">
        <w:rPr>
          <w:rFonts w:cs="Arial"/>
          <w:color w:val="222222"/>
          <w:sz w:val="19"/>
          <w:szCs w:val="19"/>
          <w:u w:val="single"/>
        </w:rPr>
        <w:t>Strong leadership on these issues would also contribute to changes in China's legal culture, among officials and the populace alike, that are necessary to help the rule of law take firmer root in Chinese society</w:t>
      </w:r>
      <w:r w:rsidRPr="00E44086">
        <w:rPr>
          <w:rFonts w:cs="Arial"/>
          <w:color w:val="222222"/>
          <w:sz w:val="19"/>
          <w:szCs w:val="19"/>
        </w:rPr>
        <w:t>.</w:t>
      </w:r>
    </w:p>
    <w:p w14:paraId="394A64A4"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7603BC05" w14:textId="77777777" w:rsidR="00387312" w:rsidRPr="00E44086" w:rsidRDefault="00387312" w:rsidP="00387312">
      <w:pPr>
        <w:pStyle w:val="Heading4"/>
      </w:pPr>
      <w:r w:rsidRPr="00E44086">
        <w:rPr>
          <w:bCs/>
        </w:rPr>
        <w:t xml:space="preserve">China </w:t>
      </w:r>
      <w:proofErr w:type="gramStart"/>
      <w:r w:rsidRPr="00E44086">
        <w:rPr>
          <w:bCs/>
        </w:rPr>
        <w:t>models</w:t>
      </w:r>
      <w:proofErr w:type="gramEnd"/>
      <w:r w:rsidRPr="00E44086">
        <w:rPr>
          <w:bCs/>
        </w:rPr>
        <w:t xml:space="preserve"> individual decisions</w:t>
      </w:r>
    </w:p>
    <w:p w14:paraId="085100DC" w14:textId="77777777" w:rsidR="00387312" w:rsidRPr="00E44086" w:rsidRDefault="00387312" w:rsidP="00387312">
      <w:pPr>
        <w:shd w:val="clear" w:color="auto" w:fill="FFFFFF"/>
      </w:pPr>
      <w:r w:rsidRPr="00E44086">
        <w:t>Chris X. </w:t>
      </w:r>
      <w:r w:rsidRPr="00E44086">
        <w:rPr>
          <w:rStyle w:val="Style13ptBold"/>
        </w:rPr>
        <w:t>LIN 2003 </w:t>
      </w:r>
      <w:r w:rsidRPr="00E44086">
        <w:t>(Adjunct Professor of Law – City University of New York, “A Quiet Revolution: An Overview of China’s Judicial Reform, 4 Asian-Pacific L. &amp; Pol’y J. 180, Summer, l/n)</w:t>
      </w:r>
    </w:p>
    <w:p w14:paraId="269AA0E9"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151BCBD6" w14:textId="77777777" w:rsidR="00387312" w:rsidRPr="00E44086" w:rsidRDefault="00387312" w:rsidP="00387312">
      <w:pPr>
        <w:shd w:val="clear" w:color="auto" w:fill="FFFFFF"/>
        <w:rPr>
          <w:rFonts w:cs="Arial"/>
          <w:color w:val="222222"/>
          <w:sz w:val="19"/>
          <w:szCs w:val="19"/>
        </w:rPr>
      </w:pPr>
      <w:r w:rsidRPr="00E44086">
        <w:rPr>
          <w:rFonts w:cs="Arial"/>
          <w:color w:val="222222"/>
          <w:sz w:val="12"/>
          <w:szCs w:val="12"/>
        </w:rPr>
        <w:t>There is a dynamic, symbiotic relationship between a "living constitution" and an independent and active judiciary</w:t>
      </w:r>
      <w:r w:rsidRPr="00E44086">
        <w:rPr>
          <w:rFonts w:cs="Arial"/>
          <w:color w:val="222222"/>
          <w:sz w:val="19"/>
          <w:szCs w:val="19"/>
        </w:rPr>
        <w:t>. </w:t>
      </w:r>
      <w:r w:rsidRPr="00E44086">
        <w:rPr>
          <w:rFonts w:cs="Arial"/>
          <w:color w:val="222222"/>
          <w:sz w:val="19"/>
          <w:szCs w:val="19"/>
          <w:u w:val="single"/>
        </w:rPr>
        <w:t>In the</w:t>
      </w:r>
      <w:r w:rsidRPr="00E44086">
        <w:rPr>
          <w:rFonts w:cs="Arial"/>
          <w:color w:val="222222"/>
          <w:sz w:val="19"/>
          <w:szCs w:val="19"/>
        </w:rPr>
        <w:t> </w:t>
      </w:r>
      <w:r w:rsidRPr="00E44086">
        <w:rPr>
          <w:rFonts w:cs="Arial"/>
          <w:color w:val="222222"/>
          <w:sz w:val="19"/>
          <w:szCs w:val="19"/>
          <w:u w:val="single"/>
        </w:rPr>
        <w:t>U</w:t>
      </w:r>
      <w:r w:rsidRPr="00E44086">
        <w:rPr>
          <w:rFonts w:cs="Arial"/>
          <w:color w:val="222222"/>
          <w:sz w:val="19"/>
          <w:szCs w:val="19"/>
        </w:rPr>
        <w:t>nited </w:t>
      </w:r>
      <w:r w:rsidRPr="00E44086">
        <w:rPr>
          <w:rFonts w:cs="Arial"/>
          <w:color w:val="222222"/>
          <w:sz w:val="19"/>
          <w:szCs w:val="19"/>
          <w:u w:val="single"/>
        </w:rPr>
        <w:t>S</w:t>
      </w:r>
      <w:r w:rsidRPr="00E44086">
        <w:rPr>
          <w:rFonts w:cs="Arial"/>
          <w:color w:val="222222"/>
          <w:sz w:val="19"/>
          <w:szCs w:val="19"/>
        </w:rPr>
        <w:t>tates, </w:t>
      </w:r>
      <w:r w:rsidRPr="00E44086">
        <w:rPr>
          <w:rFonts w:cs="Arial"/>
          <w:color w:val="222222"/>
          <w:sz w:val="19"/>
          <w:szCs w:val="19"/>
          <w:u w:val="single"/>
        </w:rPr>
        <w:t>the authority of the Constitution has given the judiciary an instrument to impose its powers over other branches of the government and at the same time, the courts' interpretation has made the Constitution a "supreme law of the land" with teeth, not just on paper</w:t>
      </w:r>
      <w:r w:rsidRPr="00E44086">
        <w:rPr>
          <w:rFonts w:cs="Arial"/>
          <w:color w:val="222222"/>
          <w:sz w:val="19"/>
          <w:szCs w:val="19"/>
        </w:rPr>
        <w:t>. </w:t>
      </w:r>
      <w:r w:rsidRPr="00E44086">
        <w:rPr>
          <w:rFonts w:cs="Arial"/>
          <w:color w:val="222222"/>
          <w:sz w:val="19"/>
          <w:szCs w:val="19"/>
          <w:u w:val="single"/>
        </w:rPr>
        <w:t>In contrast, the Chinese Constitution has functioned primarily as a "mission statement," serving as the political platform of the Communist Party</w:t>
      </w:r>
      <w:r w:rsidRPr="00E44086">
        <w:rPr>
          <w:rFonts w:cs="Arial"/>
          <w:color w:val="222222"/>
          <w:sz w:val="19"/>
          <w:szCs w:val="19"/>
        </w:rPr>
        <w:t>. </w:t>
      </w:r>
      <w:r w:rsidRPr="00E44086">
        <w:rPr>
          <w:rFonts w:cs="Arial"/>
          <w:color w:val="222222"/>
          <w:sz w:val="12"/>
          <w:szCs w:val="12"/>
        </w:rPr>
        <w:t>Even though it contains some provisions related to the rights of citizens and the powers of the government, such provisions have no impact in real life because (1) they are mostly an "embodiment or expression of the current policies and thought of the Communist Party, as opposed to a fundamental source of authority," 42 and (2) they have not been turned into standards of conduct through judicial interpretation and application</w:t>
      </w:r>
      <w:r w:rsidRPr="00E44086">
        <w:rPr>
          <w:rFonts w:cs="Arial"/>
          <w:color w:val="222222"/>
          <w:sz w:val="19"/>
          <w:szCs w:val="19"/>
        </w:rPr>
        <w:t>. </w:t>
      </w:r>
      <w:r w:rsidRPr="00E44086">
        <w:rPr>
          <w:rFonts w:cs="Arial"/>
          <w:color w:val="222222"/>
          <w:sz w:val="19"/>
          <w:szCs w:val="19"/>
          <w:u w:val="single"/>
        </w:rPr>
        <w:t>Indeed, according to a judicial interpretation issued by the Supreme Court itself, courts do not have the power to apply the Constitution in individual cases</w:t>
      </w:r>
      <w:r w:rsidRPr="00E44086">
        <w:rPr>
          <w:rFonts w:cs="Arial"/>
          <w:color w:val="222222"/>
          <w:sz w:val="19"/>
          <w:szCs w:val="19"/>
        </w:rPr>
        <w:t>. 43 </w:t>
      </w:r>
      <w:r w:rsidRPr="00E44086">
        <w:rPr>
          <w:rFonts w:cs="Arial"/>
          <w:color w:val="222222"/>
          <w:sz w:val="19"/>
          <w:szCs w:val="19"/>
          <w:u w:val="single"/>
        </w:rPr>
        <w:t>This phenomenon of storing the Chinese Constitution "in the attic" has attracted mounting criticism in China</w:t>
      </w:r>
      <w:r w:rsidRPr="00E44086">
        <w:rPr>
          <w:rFonts w:cs="Arial"/>
          <w:color w:val="222222"/>
          <w:sz w:val="19"/>
          <w:szCs w:val="19"/>
        </w:rPr>
        <w:t>. </w:t>
      </w:r>
      <w:r w:rsidRPr="00E44086">
        <w:rPr>
          <w:rFonts w:cs="Arial"/>
          <w:color w:val="222222"/>
          <w:sz w:val="12"/>
          <w:szCs w:val="12"/>
        </w:rPr>
        <w:t>As one critic wrote: "The Constitution should not be a collection of moral teachings or generalized political theories and empty narrations. It should have the force of law." 44 In a constitution, he further argued, the best place for political views and the fundamental concepts of the state is the preface. The main body should be used to provide normative rules, the violation of which must result in legal sanctions. 45 Indeed, it has been recognized by many legal [*196] scholars in China that the ineffectiveness of the Chinese Constitution results from the lack of judicial interpretation and application. In an article published in the People's Court Daily, Qiao Xinsheng, a professor at the Southern Chinese University of Financial, Political, and Legal Studies, made the following commen</w:t>
      </w:r>
      <w:r w:rsidRPr="00E44086">
        <w:rPr>
          <w:rFonts w:cs="Arial"/>
          <w:color w:val="222222"/>
          <w:sz w:val="19"/>
          <w:szCs w:val="19"/>
        </w:rPr>
        <w:t>t: </w:t>
      </w:r>
      <w:r w:rsidRPr="00E44086">
        <w:rPr>
          <w:rFonts w:cs="Arial"/>
          <w:color w:val="222222"/>
          <w:sz w:val="19"/>
          <w:szCs w:val="19"/>
          <w:u w:val="single"/>
        </w:rPr>
        <w:t>While China's current constitutional framework does not accommodate the U.S.-style judicial review</w:t>
      </w:r>
      <w:r w:rsidRPr="00E44086">
        <w:rPr>
          <w:rFonts w:cs="Arial"/>
          <w:color w:val="222222"/>
          <w:sz w:val="19"/>
          <w:szCs w:val="19"/>
        </w:rPr>
        <w:t> established by Justice Marshall in the 1803 case of Marbury v. Madison </w:t>
      </w:r>
      <w:r w:rsidRPr="00E44086">
        <w:rPr>
          <w:rFonts w:cs="Arial"/>
          <w:color w:val="222222"/>
          <w:sz w:val="19"/>
          <w:szCs w:val="19"/>
          <w:u w:val="single"/>
        </w:rPr>
        <w:t>and courts probably do not have the power to strike down legislation as violating the constitution, they should at least have the power to apply the constitution in individual cases to fill in the gaps left by ambiguous and broad legislation</w:t>
      </w:r>
      <w:r w:rsidRPr="00E44086">
        <w:rPr>
          <w:rFonts w:cs="Arial"/>
          <w:color w:val="222222"/>
          <w:sz w:val="19"/>
          <w:szCs w:val="19"/>
        </w:rPr>
        <w:t>. </w:t>
      </w:r>
      <w:r w:rsidRPr="00E44086">
        <w:rPr>
          <w:rFonts w:cs="Arial"/>
          <w:color w:val="222222"/>
          <w:sz w:val="12"/>
          <w:szCs w:val="12"/>
        </w:rPr>
        <w:t>Indeed, much of the legislation in effect now conflicts with the basic principles of the constitution, such as the citizens' freedom from arrest without court orders and their freedom from forced labor. In enforcing the constitution, courts can better protect such individual rights against government encroachment</w:t>
      </w:r>
      <w:r w:rsidRPr="00E44086">
        <w:rPr>
          <w:rFonts w:cs="Arial"/>
          <w:color w:val="222222"/>
          <w:sz w:val="19"/>
          <w:szCs w:val="19"/>
        </w:rPr>
        <w:t>. 46 </w:t>
      </w:r>
      <w:r w:rsidRPr="00E44086">
        <w:rPr>
          <w:rFonts w:cs="Arial"/>
          <w:color w:val="222222"/>
          <w:sz w:val="19"/>
          <w:szCs w:val="19"/>
          <w:u w:val="single"/>
        </w:rPr>
        <w:t>The debate over the judiciary's power to interpret and apply the Constitution remained purely academic until</w:t>
      </w:r>
      <w:r w:rsidRPr="00E44086">
        <w:rPr>
          <w:rFonts w:cs="Arial"/>
          <w:color w:val="222222"/>
          <w:sz w:val="19"/>
          <w:szCs w:val="19"/>
        </w:rPr>
        <w:t> August 13, </w:t>
      </w:r>
      <w:r w:rsidRPr="00E44086">
        <w:rPr>
          <w:rFonts w:cs="Arial"/>
          <w:color w:val="222222"/>
          <w:sz w:val="19"/>
          <w:szCs w:val="19"/>
          <w:u w:val="single"/>
        </w:rPr>
        <w:t>2002</w:t>
      </w:r>
      <w:r w:rsidRPr="00E44086">
        <w:rPr>
          <w:rFonts w:cs="Arial"/>
          <w:color w:val="222222"/>
          <w:sz w:val="19"/>
          <w:szCs w:val="19"/>
        </w:rPr>
        <w:t>, </w:t>
      </w:r>
      <w:r w:rsidRPr="00E44086">
        <w:rPr>
          <w:rFonts w:cs="Arial"/>
          <w:color w:val="222222"/>
          <w:sz w:val="12"/>
          <w:szCs w:val="12"/>
        </w:rPr>
        <w:t>when the Chinese Supreme Court took what has been hailed in China as the first step of "judicialization (sifahua) of the Constitution." The story begins in 1990, when Qi Yuling, a 17-year-old girl from Shandong province, passed the entrance exam to a technical college. One of her classmates, however, stole her admission notice when it arrived at the high school that they both attended, and enrolled in the vocational school under Qi's name. Not only did the "imposter Qi" manage to graduate from the school, but she eventually landed a well-paying job at the Bank of China. During the years that her classmate attended school in her name, the "real Qi," believing that she failed the entrance examination, suffered periods unemployment interspersed with low-paying jobs selling food at street-stands. When Qi found out about how the imposter had stolen her future, she sued the imposter, the vocational school, her own high school, and the [*197] city education commission, a local government agency. 47 In a "judicial interpretation" issued in response to a question submitted by the High Court of Shandong Province, the Chinese Supreme People's Court affirmed the girl's basic right to education under the Chinese Constitution. 48 In so doing</w:t>
      </w:r>
      <w:r w:rsidRPr="00E44086">
        <w:rPr>
          <w:rFonts w:cs="Arial"/>
          <w:color w:val="222222"/>
          <w:sz w:val="19"/>
          <w:szCs w:val="19"/>
        </w:rPr>
        <w:t>, </w:t>
      </w:r>
      <w:r w:rsidRPr="00E44086">
        <w:rPr>
          <w:rFonts w:cs="Arial"/>
          <w:color w:val="222222"/>
          <w:sz w:val="19"/>
          <w:szCs w:val="19"/>
          <w:u w:val="single"/>
        </w:rPr>
        <w:t>the highest judicial authority has given what the reform-minded legal community in China has long been waiting for: a break with the half-century old tradition that the Constitution can serve only as guidelines for legislation, not to be applied directly in actual disputes, and certainly not to be applied by courts to determine whether an individual has certain rights against the government</w:t>
      </w:r>
      <w:r w:rsidRPr="00E44086">
        <w:rPr>
          <w:rFonts w:cs="Arial"/>
          <w:color w:val="222222"/>
          <w:sz w:val="19"/>
          <w:szCs w:val="19"/>
        </w:rPr>
        <w:t>. 49 </w:t>
      </w:r>
      <w:r w:rsidRPr="00E44086">
        <w:rPr>
          <w:rFonts w:cs="Arial"/>
          <w:color w:val="222222"/>
          <w:sz w:val="19"/>
          <w:szCs w:val="19"/>
          <w:u w:val="single"/>
        </w:rPr>
        <w:t>While</w:t>
      </w:r>
      <w:r w:rsidRPr="00E44086">
        <w:rPr>
          <w:rFonts w:cs="Arial"/>
          <w:color w:val="222222"/>
          <w:sz w:val="19"/>
          <w:szCs w:val="19"/>
        </w:rPr>
        <w:t> the court's actions in the Qi Yuling case are </w:t>
      </w:r>
      <w:r w:rsidRPr="00E44086">
        <w:rPr>
          <w:rFonts w:cs="Arial"/>
          <w:color w:val="222222"/>
          <w:sz w:val="19"/>
          <w:szCs w:val="19"/>
          <w:u w:val="single"/>
        </w:rPr>
        <w:t>a far cry from judicial review as it is known in the West, this case symbolizes a first step taken by the Chinese judiciary towards asserting itself in China's new political landscape</w:t>
      </w:r>
      <w:r w:rsidRPr="00E44086">
        <w:rPr>
          <w:rFonts w:cs="Arial"/>
          <w:color w:val="222222"/>
          <w:sz w:val="19"/>
          <w:szCs w:val="19"/>
        </w:rPr>
        <w:t>. </w:t>
      </w:r>
      <w:r w:rsidRPr="00E44086">
        <w:rPr>
          <w:rFonts w:cs="Arial"/>
          <w:color w:val="222222"/>
          <w:sz w:val="12"/>
          <w:szCs w:val="12"/>
        </w:rPr>
        <w:t>Hailed as "China's Marbury v. Madison" by supporters and "a great usurpation" by its opponents, 50 Qi Yuling's case precipitated enormous publicity and a great deal of controversy. 51 The opponents of the Qi Yuling case (or, to be more accurate, those who believe that the significance of the Supreme Court's interpretation has been blown out of proportion) argue that China has a civil law tradition and the power to interpret the Constitution does not lie with the Court, but rather with the Standing Committee of the National People's Congress. Opponents further assert that meddling of the judiciary in this area will [*198] only weaken the Chinese constitutional system. 52 But the majority of jurists in China seem to welcome the step taken by the Supreme Court with enthusiasm. Professor Mo Jihong, one of China's leading authorities on constitutional law, called the step "a historic decision" because it "broke the long-held tradition that barred judicial relief for infringement of citizens' constitutional rights." 53 He wrote: Judging by the world trend, protection of the citizens' rights through judicial application of the constitution has become a universal practice. It is the application of a constitution that turns it into a living law, instead of a "political platform." The key issue here is when a violation of the constitution takes place, or when a dispute arises in the application of the constitution, there has to be some effective legal procedure to deal with it. Only courts can apply the Constitution accurately in specific circumstances. Therefore, if the Constitution cannot be used as legal authority in court adjudications, then the judiciary will never be able to review the constitutionality of laws and regulations. The result is a flawed justice. 54 Professor He Wei Fang of Peking University, looked at the issue from another perspective. He took the view that to apply the law means to interpret the laws and therefore judges, and not the legislature should have the ultimate authority of interpretation: "If the legislature that made the laws also interprets the laws, then there would be no checks and balances between these two kinds of powers." 55 In fact, Professor He was one of the first Chinese jurists openly supporting the judicialization of the constitution. In a 1999 article, he argued that, based on the experience in [*199] countries where constitutionalism is most developed, the best way to affirm the authority of the Chinese Constitution is to allow citizens to litigate in reliance on it. If a judge finds that a statute or a regulation violates the Constitution, he may declare it void. This can be done either in ordinary courts, or in specially established constitutional courts. Without such a mechanism, wrote Professor He, the Constitution only exists on paper. 56 As Professor Jiang Ping of People's University pointed out, while the Qi Yuling case involved only a private citizen's constitutional right and therefore is not a "true case" of "judicial review,"</w:t>
      </w:r>
      <w:r w:rsidRPr="00E44086">
        <w:rPr>
          <w:rFonts w:cs="Arial"/>
          <w:color w:val="222222"/>
          <w:sz w:val="19"/>
          <w:szCs w:val="19"/>
        </w:rPr>
        <w:t> </w:t>
      </w:r>
      <w:r w:rsidRPr="00E44086">
        <w:rPr>
          <w:rFonts w:cs="Arial"/>
          <w:color w:val="222222"/>
          <w:sz w:val="19"/>
          <w:szCs w:val="19"/>
          <w:u w:val="single"/>
        </w:rPr>
        <w:t>it opened the door for the Chinese judiciary to play a more active role in reviewing the constitutionality of the "abstract conduct" of the government, such as legislation</w:t>
      </w:r>
      <w:r w:rsidRPr="00E44086">
        <w:rPr>
          <w:rFonts w:cs="Arial"/>
          <w:color w:val="222222"/>
          <w:sz w:val="19"/>
          <w:szCs w:val="19"/>
        </w:rPr>
        <w:t>. </w:t>
      </w:r>
      <w:r w:rsidRPr="00E44086">
        <w:rPr>
          <w:rFonts w:cs="Arial"/>
          <w:color w:val="222222"/>
          <w:sz w:val="12"/>
          <w:szCs w:val="12"/>
        </w:rPr>
        <w:t>57 Jiang Ping gave the example of a lawsuit initiated by three high school students who, encouraged by the Supreme Court's interpretation in the Qi case, sued the Chinese Ministry of Education for unreasonable scores given during the college entrance examination. Professor Jiang Ping believed that this case amounts to a "true constitutional litigation," as it involves the constitutional right of equal protection, not just the right to education. 58</w:t>
      </w:r>
      <w:r w:rsidRPr="00E44086">
        <w:rPr>
          <w:rFonts w:cs="Arial"/>
          <w:color w:val="222222"/>
          <w:sz w:val="19"/>
          <w:szCs w:val="19"/>
        </w:rPr>
        <w:t> </w:t>
      </w:r>
      <w:r w:rsidRPr="00E44086">
        <w:rPr>
          <w:rFonts w:cs="Arial"/>
          <w:color w:val="222222"/>
          <w:sz w:val="19"/>
          <w:szCs w:val="19"/>
          <w:u w:val="single"/>
        </w:rPr>
        <w:t>With the 16th Congress of the CCP placing even greater emphasis on the role of the constitution in promoting rule of law in China, debate on whether the Constitution should be "judicialized" has reached a new level</w:t>
      </w:r>
      <w:r w:rsidRPr="00E44086">
        <w:rPr>
          <w:rFonts w:cs="Arial"/>
          <w:color w:val="222222"/>
          <w:sz w:val="19"/>
          <w:szCs w:val="19"/>
        </w:rPr>
        <w:t>. </w:t>
      </w:r>
      <w:r w:rsidRPr="00E44086">
        <w:rPr>
          <w:rFonts w:cs="Arial"/>
          <w:color w:val="222222"/>
          <w:sz w:val="19"/>
          <w:szCs w:val="19"/>
          <w:u w:val="single"/>
        </w:rPr>
        <w:t>Indeed, Hu Jintao, the new Party leader, openly expressed his support for "constitutionality review" and for establishing mechanisms to assure respect for constitutional rights</w:t>
      </w:r>
      <w:r w:rsidRPr="00E44086">
        <w:rPr>
          <w:rFonts w:cs="Arial"/>
          <w:color w:val="222222"/>
          <w:sz w:val="19"/>
          <w:szCs w:val="19"/>
        </w:rPr>
        <w:t>. 59</w:t>
      </w:r>
    </w:p>
    <w:p w14:paraId="66678544"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2C706835" w14:textId="77777777" w:rsidR="00387312" w:rsidRPr="00E44086" w:rsidRDefault="00387312" w:rsidP="00387312"/>
    <w:p w14:paraId="2391C7A7" w14:textId="5B6C12F4" w:rsidR="00681BDD" w:rsidRDefault="00681BDD" w:rsidP="00E44086">
      <w:pPr>
        <w:pStyle w:val="Heading3"/>
      </w:pPr>
      <w:r>
        <w:t>Ext – Impact – CCP Collapse</w:t>
      </w:r>
    </w:p>
    <w:p w14:paraId="5146409B" w14:textId="77777777" w:rsidR="00681BDD" w:rsidRPr="00F00C0A" w:rsidRDefault="00681BDD" w:rsidP="00681BDD">
      <w:pPr>
        <w:pStyle w:val="Heading4"/>
        <w:rPr>
          <w:rFonts w:cs="Times New Roman"/>
        </w:rPr>
      </w:pPr>
      <w:r w:rsidRPr="00F00C0A">
        <w:rPr>
          <w:rFonts w:cs="Times New Roman"/>
        </w:rPr>
        <w:t xml:space="preserve">The impact is an </w:t>
      </w:r>
      <w:r w:rsidRPr="00F00C0A">
        <w:rPr>
          <w:rFonts w:cs="Times New Roman"/>
          <w:u w:val="single"/>
        </w:rPr>
        <w:t>unprecedented global disaster</w:t>
      </w:r>
      <w:r w:rsidRPr="00F00C0A">
        <w:rPr>
          <w:rFonts w:cs="Times New Roman"/>
        </w:rPr>
        <w:t xml:space="preserve"> — China’s collapse goes nuclear</w:t>
      </w:r>
    </w:p>
    <w:p w14:paraId="0F294F48" w14:textId="77777777" w:rsidR="00681BDD" w:rsidRPr="00F00C0A" w:rsidRDefault="00681BDD" w:rsidP="00681BDD">
      <w:r w:rsidRPr="00F00C0A">
        <w:rPr>
          <w:rStyle w:val="Style13ptBold"/>
        </w:rPr>
        <w:t>David 8</w:t>
      </w:r>
      <w:r w:rsidRPr="00F00C0A">
        <w:t xml:space="preserve"> — Steven R. David, Professor of Political Science and Vice Dean for Centers and Programs at the Johns Hopkins University, holds a Ph.D. in Political Science from Harvard University, 2008 (“China: Collapse of a Great Power,” </w:t>
      </w:r>
      <w:r w:rsidRPr="00F00C0A">
        <w:rPr>
          <w:i/>
        </w:rPr>
        <w:t>Catastrophic Consequences: Civil Wars and American Interests</w:t>
      </w:r>
      <w:r w:rsidRPr="00F00C0A">
        <w:t>, Published by The Johns Hopkins University Press, ISBN 080188988X, p. 116-121)</w:t>
      </w:r>
    </w:p>
    <w:p w14:paraId="3ED32FE2" w14:textId="77777777" w:rsidR="00681BDD" w:rsidRPr="00F00C0A" w:rsidRDefault="00681BDD" w:rsidP="00681BDD">
      <w:pPr>
        <w:rPr>
          <w:sz w:val="8"/>
        </w:rPr>
      </w:pPr>
      <w:r w:rsidRPr="00F00C0A">
        <w:rPr>
          <w:sz w:val="8"/>
        </w:rPr>
        <w:t xml:space="preserve">While some American policymakers would greet the prospect of a China mired in internal conflict with relief, </w:t>
      </w:r>
      <w:r w:rsidRPr="00F00C0A">
        <w:rPr>
          <w:strike/>
          <w:sz w:val="8"/>
        </w:rPr>
        <w:t>a crippled</w:t>
      </w:r>
      <w:r w:rsidRPr="00F00C0A">
        <w:rPr>
          <w:sz w:val="8"/>
        </w:rPr>
        <w:t xml:space="preserve"> [</w:t>
      </w:r>
      <w:r w:rsidRPr="00F00C0A">
        <w:rPr>
          <w:rStyle w:val="StyleUnderline"/>
        </w:rPr>
        <w:t>an undermined</w:t>
      </w:r>
      <w:r w:rsidRPr="00F00C0A">
        <w:rPr>
          <w:sz w:val="8"/>
        </w:rPr>
        <w:t xml:space="preserve">] </w:t>
      </w:r>
      <w:r w:rsidRPr="00F00C0A">
        <w:rPr>
          <w:rStyle w:val="StyleUnderline"/>
        </w:rPr>
        <w:t>China presents</w:t>
      </w:r>
      <w:r w:rsidRPr="00F00C0A">
        <w:rPr>
          <w:sz w:val="8"/>
        </w:rPr>
        <w:t xml:space="preserve"> its own </w:t>
      </w:r>
      <w:r w:rsidRPr="00F00C0A">
        <w:rPr>
          <w:rStyle w:val="StyleUnderline"/>
        </w:rPr>
        <w:t>threats to American interests</w:t>
      </w:r>
      <w:r w:rsidRPr="00F00C0A">
        <w:rPr>
          <w:sz w:val="8"/>
        </w:rPr>
        <w:t xml:space="preserve">, threats </w:t>
      </w:r>
      <w:r w:rsidRPr="00F00C0A">
        <w:rPr>
          <w:rStyle w:val="StyleUnderline"/>
        </w:rPr>
        <w:t>that are</w:t>
      </w:r>
      <w:r w:rsidRPr="00F00C0A">
        <w:rPr>
          <w:sz w:val="8"/>
        </w:rPr>
        <w:t xml:space="preserve"> in many ways </w:t>
      </w:r>
      <w:proofErr w:type="gramStart"/>
      <w:r w:rsidRPr="00F00C0A">
        <w:rPr>
          <w:rStyle w:val="Emphasis"/>
        </w:rPr>
        <w:t>more dire</w:t>
      </w:r>
      <w:proofErr w:type="gramEnd"/>
      <w:r w:rsidRPr="00F00C0A">
        <w:rPr>
          <w:rStyle w:val="StyleUnderline"/>
        </w:rPr>
        <w:t xml:space="preserve"> than those posed by a rising China. American and Chinese economies have become closely intertwined</w:t>
      </w:r>
      <w:r w:rsidRPr="00F00C0A">
        <w:rPr>
          <w:sz w:val="8"/>
        </w:rPr>
        <w:t xml:space="preserve"> with huge amounts of American investment in China and even larger Chinese purchases of American bonds. </w:t>
      </w:r>
      <w:r w:rsidRPr="00F00C0A">
        <w:rPr>
          <w:rStyle w:val="StyleUnderline"/>
        </w:rPr>
        <w:t xml:space="preserve">If domestic unrest undermines this relationship, any hope of China becoming prosperous would be dashed, while the American economy would be thrown into </w:t>
      </w:r>
      <w:r w:rsidRPr="00F00C0A">
        <w:rPr>
          <w:rStyle w:val="Emphasis"/>
        </w:rPr>
        <w:t>recession—or worse</w:t>
      </w:r>
      <w:r w:rsidRPr="00F00C0A">
        <w:rPr>
          <w:rStyle w:val="StyleUnderline"/>
        </w:rPr>
        <w:t>. China is a great power with a population of 1.3 billion</w:t>
      </w:r>
      <w:r w:rsidRPr="00F00C0A">
        <w:rPr>
          <w:sz w:val="8"/>
        </w:rPr>
        <w:t xml:space="preserve"> people, </w:t>
      </w:r>
      <w:r w:rsidRPr="00F00C0A">
        <w:rPr>
          <w:rStyle w:val="StyleUnderline"/>
        </w:rPr>
        <w:t>bordering</w:t>
      </w:r>
      <w:r w:rsidRPr="00F00C0A">
        <w:rPr>
          <w:sz w:val="8"/>
        </w:rPr>
        <w:t xml:space="preserve"> on </w:t>
      </w:r>
      <w:r w:rsidRPr="00F00C0A">
        <w:rPr>
          <w:rStyle w:val="StyleUnderline"/>
        </w:rPr>
        <w:t>14 countries. Its collapse would threaten the stability of close</w:t>
      </w:r>
      <w:r w:rsidRPr="00F00C0A">
        <w:rPr>
          <w:sz w:val="8"/>
        </w:rPr>
        <w:t xml:space="preserve"> American </w:t>
      </w:r>
      <w:r w:rsidRPr="00F00C0A">
        <w:rPr>
          <w:rStyle w:val="StyleUnderline"/>
        </w:rPr>
        <w:t xml:space="preserve">allies such as </w:t>
      </w:r>
      <w:r w:rsidRPr="00F00C0A">
        <w:rPr>
          <w:rStyle w:val="Emphasis"/>
        </w:rPr>
        <w:t>South Korea</w:t>
      </w:r>
      <w:r w:rsidRPr="00F00C0A">
        <w:rPr>
          <w:rStyle w:val="StyleUnderline"/>
        </w:rPr>
        <w:t xml:space="preserve"> and </w:t>
      </w:r>
      <w:r w:rsidRPr="00F00C0A">
        <w:rPr>
          <w:rStyle w:val="Emphasis"/>
        </w:rPr>
        <w:t>Japan</w:t>
      </w:r>
      <w:r w:rsidRPr="00F00C0A">
        <w:rPr>
          <w:rStyle w:val="StyleUnderline"/>
        </w:rPr>
        <w:t xml:space="preserve">, create opportunities for mischief by </w:t>
      </w:r>
      <w:r w:rsidRPr="00F00C0A">
        <w:rPr>
          <w:rStyle w:val="Emphasis"/>
        </w:rPr>
        <w:t>Russia</w:t>
      </w:r>
      <w:r w:rsidRPr="00F00C0A">
        <w:rPr>
          <w:rStyle w:val="StyleUnderline"/>
        </w:rPr>
        <w:t xml:space="preserve"> and </w:t>
      </w:r>
      <w:r w:rsidRPr="00F00C0A">
        <w:rPr>
          <w:rStyle w:val="Emphasis"/>
        </w:rPr>
        <w:t>North Korea</w:t>
      </w:r>
      <w:r w:rsidRPr="00F00C0A">
        <w:rPr>
          <w:rStyle w:val="StyleUnderline"/>
        </w:rPr>
        <w:t xml:space="preserve">, and produce a humanitarian catastrophe </w:t>
      </w:r>
      <w:r w:rsidRPr="00F00C0A">
        <w:rPr>
          <w:rStyle w:val="Emphasis"/>
        </w:rPr>
        <w:t>unprecedented in world history</w:t>
      </w:r>
      <w:r w:rsidRPr="00F00C0A">
        <w:rPr>
          <w:rStyle w:val="StyleUnderline"/>
        </w:rPr>
        <w:t xml:space="preserve">. Should China choose to stave off internal unrest through aggressive actions against Taiwan, prospects for </w:t>
      </w:r>
      <w:r w:rsidRPr="00F00C0A">
        <w:rPr>
          <w:rStyle w:val="Emphasis"/>
        </w:rPr>
        <w:t>a Sino-American military confrontation</w:t>
      </w:r>
      <w:r w:rsidRPr="00F00C0A">
        <w:rPr>
          <w:rStyle w:val="StyleUnderline"/>
        </w:rPr>
        <w:t xml:space="preserve"> become all too real. Precisely</w:t>
      </w:r>
      <w:r w:rsidRPr="00F00C0A">
        <w:rPr>
          <w:sz w:val="8"/>
        </w:rPr>
        <w:t xml:space="preserve"> [end page 116] </w:t>
      </w:r>
      <w:r w:rsidRPr="00F00C0A">
        <w:rPr>
          <w:rStyle w:val="StyleUnderline"/>
        </w:rPr>
        <w:t>because China needs good relations with its neighbors and the U</w:t>
      </w:r>
      <w:r w:rsidRPr="00F00C0A">
        <w:rPr>
          <w:sz w:val="8"/>
        </w:rPr>
        <w:t xml:space="preserve">nited </w:t>
      </w:r>
      <w:r w:rsidRPr="00F00C0A">
        <w:rPr>
          <w:rStyle w:val="StyleUnderline"/>
        </w:rPr>
        <w:t>S</w:t>
      </w:r>
      <w:r w:rsidRPr="00F00C0A">
        <w:rPr>
          <w:sz w:val="8"/>
        </w:rPr>
        <w:t xml:space="preserve">tates </w:t>
      </w:r>
      <w:r w:rsidRPr="00F00C0A">
        <w:rPr>
          <w:rStyle w:val="StyleUnderline"/>
        </w:rPr>
        <w:t xml:space="preserve">to continue on its path of economic growth, there is reason to hope that the Chinese leadership would not deliberately opt for bellicose policies. If China is wracked with instability, however, Chinese leaders </w:t>
      </w:r>
      <w:r w:rsidRPr="00F00C0A">
        <w:rPr>
          <w:rStyle w:val="Emphasis"/>
        </w:rPr>
        <w:t>may not be able to control what happens</w:t>
      </w:r>
      <w:r w:rsidRPr="00F00C0A">
        <w:rPr>
          <w:rStyle w:val="StyleUnderline"/>
        </w:rPr>
        <w:t xml:space="preserve"> within and outside their borders, endangering key American concerns</w:t>
      </w:r>
      <w:r w:rsidRPr="00F00C0A">
        <w:rPr>
          <w:sz w:val="8"/>
        </w:rPr>
        <w:t xml:space="preserve">. Understanding the consequences of a failing China for the United States requires first grasping why a stable China is so important to American concerns. As will be seen, </w:t>
      </w:r>
      <w:r w:rsidRPr="00F00C0A">
        <w:rPr>
          <w:rStyle w:val="StyleUnderline"/>
        </w:rPr>
        <w:t>China plays a central role in American economic and strategic interests</w:t>
      </w:r>
      <w:r w:rsidRPr="00F00C0A">
        <w:rPr>
          <w:sz w:val="8"/>
        </w:rPr>
        <w:t xml:space="preserve">. Why China, despite its seeming prosperity and progress, may fall victim to civil unrest is then examined. Unlike Pakistan, Saudi Arabia, and Mexico, </w:t>
      </w:r>
      <w:r w:rsidRPr="00F00C0A">
        <w:rPr>
          <w:rStyle w:val="StyleUnderline"/>
        </w:rPr>
        <w:t>China forces us to confront what the collapse of a great power would be like</w:t>
      </w:r>
      <w:r w:rsidRPr="00F00C0A">
        <w:rPr>
          <w:sz w:val="8"/>
        </w:rPr>
        <w:t xml:space="preserve">. Far from a welcome occurrence, </w:t>
      </w:r>
      <w:r w:rsidRPr="00F00C0A">
        <w:rPr>
          <w:rStyle w:val="StyleUnderline"/>
        </w:rPr>
        <w:t xml:space="preserve">the implications of such an event are potentially </w:t>
      </w:r>
      <w:r w:rsidRPr="00F00C0A">
        <w:rPr>
          <w:rStyle w:val="Emphasis"/>
        </w:rPr>
        <w:t>catastrophic</w:t>
      </w:r>
      <w:r w:rsidRPr="00F00C0A">
        <w:rPr>
          <w:rStyle w:val="StyleUnderline"/>
        </w:rPr>
        <w:t xml:space="preserve"> for America, China’s Asian neighbors, and the world community</w:t>
      </w:r>
      <w:r w:rsidRPr="00F00C0A">
        <w:rPr>
          <w:sz w:val="8"/>
        </w:rPr>
        <w:t xml:space="preserve">. American Interests in China </w:t>
      </w:r>
      <w:proofErr w:type="gramStart"/>
      <w:r w:rsidRPr="00F00C0A">
        <w:rPr>
          <w:rStyle w:val="StyleUnderline"/>
        </w:rPr>
        <w:t>The</w:t>
      </w:r>
      <w:proofErr w:type="gramEnd"/>
      <w:r w:rsidRPr="00F00C0A">
        <w:rPr>
          <w:rStyle w:val="StyleUnderline"/>
        </w:rPr>
        <w:t xml:space="preserve"> U</w:t>
      </w:r>
      <w:r w:rsidRPr="00F00C0A">
        <w:rPr>
          <w:sz w:val="8"/>
        </w:rPr>
        <w:t xml:space="preserve">nited </w:t>
      </w:r>
      <w:r w:rsidRPr="00F00C0A">
        <w:rPr>
          <w:rStyle w:val="StyleUnderline"/>
        </w:rPr>
        <w:t>S</w:t>
      </w:r>
      <w:r w:rsidRPr="00F00C0A">
        <w:rPr>
          <w:sz w:val="8"/>
        </w:rPr>
        <w:t xml:space="preserve">tates </w:t>
      </w:r>
      <w:r w:rsidRPr="00F00C0A">
        <w:rPr>
          <w:rStyle w:val="StyleUnderline"/>
        </w:rPr>
        <w:t>cares about what happens in China, because America’s prosperity and well-being rests on China remaining stable. China is the second largest trading partner of the U</w:t>
      </w:r>
      <w:r w:rsidRPr="00F00C0A">
        <w:rPr>
          <w:sz w:val="8"/>
        </w:rPr>
        <w:t xml:space="preserve">nited </w:t>
      </w:r>
      <w:r w:rsidRPr="00F00C0A">
        <w:rPr>
          <w:rStyle w:val="StyleUnderline"/>
        </w:rPr>
        <w:t>S</w:t>
      </w:r>
      <w:r w:rsidRPr="00F00C0A">
        <w:rPr>
          <w:sz w:val="8"/>
        </w:rPr>
        <w:t xml:space="preserve">tates (after Canada), </w:t>
      </w:r>
      <w:r w:rsidRPr="00F00C0A">
        <w:rPr>
          <w:rStyle w:val="StyleUnderline"/>
        </w:rPr>
        <w:t>a relationship whose disruption would be disastrous for both countries</w:t>
      </w:r>
      <w:r w:rsidRPr="00F00C0A">
        <w:rPr>
          <w:sz w:val="8"/>
        </w:rPr>
        <w:t xml:space="preserve">. The low cost of Chinese exports has kept inflation down in the United States, while delighting consumers with $40 DVD players and $20 digital cameras. </w:t>
      </w:r>
      <w:r w:rsidRPr="00F00C0A">
        <w:rPr>
          <w:rStyle w:val="StyleUnderline"/>
        </w:rPr>
        <w:t>These benefits</w:t>
      </w:r>
      <w:r w:rsidRPr="00F00C0A">
        <w:rPr>
          <w:sz w:val="8"/>
        </w:rPr>
        <w:t xml:space="preserve">, while highly visible, </w:t>
      </w:r>
      <w:r w:rsidRPr="00F00C0A">
        <w:rPr>
          <w:rStyle w:val="StyleUnderline"/>
        </w:rPr>
        <w:t>pale in comparison to the critical role played by Chinese purchases of American securities</w:t>
      </w:r>
      <w:r w:rsidRPr="00F00C0A">
        <w:rPr>
          <w:sz w:val="8"/>
        </w:rPr>
        <w:t xml:space="preserve">.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w:t>
      </w:r>
      <w:r w:rsidRPr="00F00C0A">
        <w:rPr>
          <w:rStyle w:val="StyleUnderline"/>
        </w:rPr>
        <w:t>A major reason why interest rates in the U</w:t>
      </w:r>
      <w:r w:rsidRPr="00F00C0A">
        <w:rPr>
          <w:sz w:val="8"/>
        </w:rPr>
        <w:t xml:space="preserve">nited </w:t>
      </w:r>
      <w:r w:rsidRPr="00F00C0A">
        <w:rPr>
          <w:rStyle w:val="StyleUnderline"/>
        </w:rPr>
        <w:t>S</w:t>
      </w:r>
      <w:r w:rsidRPr="00F00C0A">
        <w:rPr>
          <w:sz w:val="8"/>
        </w:rPr>
        <w:t xml:space="preserve">tates </w:t>
      </w:r>
      <w:r w:rsidRPr="00F00C0A">
        <w:rPr>
          <w:rStyle w:val="StyleUnderline"/>
        </w:rPr>
        <w:t>have been kept low is because China buys so many of these bonds. These low interest rates are central to the health of the American economy, fostering economic expansion and high home prices</w:t>
      </w:r>
      <w:r w:rsidRPr="00F00C0A">
        <w:rPr>
          <w:sz w:val="8"/>
        </w:rPr>
        <w:t xml:space="preserve">. The housing market is especially critical, as it has been the major engine of growth for the American economy over the past several years, as [end page 117] homeowners (many of whom have saved little) borrow against the </w:t>
      </w:r>
      <w:proofErr w:type="gramStart"/>
      <w:r w:rsidRPr="00F00C0A">
        <w:rPr>
          <w:sz w:val="8"/>
        </w:rPr>
        <w:t>ever rising</w:t>
      </w:r>
      <w:proofErr w:type="gramEnd"/>
      <w:r w:rsidRPr="00F00C0A">
        <w:rPr>
          <w:sz w:val="8"/>
        </w:rPr>
        <w:t xml:space="preserve"> values of their houses, stimulating the economy with their robust consumer spending. </w:t>
      </w:r>
      <w:r w:rsidRPr="00F00C0A">
        <w:rPr>
          <w:rStyle w:val="StyleUnderline"/>
        </w:rPr>
        <w:t>If China stops buying American treasury bonds or dramatically slows down their purchase, American interest rates would need to increase in order to attract other buyers, making business expansion more costly, houses much more expensive, and dramatically cutting consumer spending</w:t>
      </w:r>
      <w:r w:rsidRPr="00F00C0A">
        <w:rPr>
          <w:sz w:val="8"/>
        </w:rPr>
        <w:t xml:space="preserve">.3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w:t>
      </w:r>
      <w:r w:rsidRPr="00F00C0A">
        <w:rPr>
          <w:rStyle w:val="StyleUnderline"/>
        </w:rPr>
        <w:t>one shudders to think of the impact of a major Chinese sell-off of American bonds on the U</w:t>
      </w:r>
      <w:r w:rsidRPr="00F00C0A">
        <w:rPr>
          <w:sz w:val="8"/>
        </w:rPr>
        <w:t xml:space="preserve">nited </w:t>
      </w:r>
      <w:r w:rsidRPr="00F00C0A">
        <w:rPr>
          <w:rStyle w:val="StyleUnderline"/>
        </w:rPr>
        <w:t>S</w:t>
      </w:r>
      <w:r w:rsidRPr="00F00C0A">
        <w:rPr>
          <w:sz w:val="8"/>
        </w:rPr>
        <w:t xml:space="preserve">tates.4 </w:t>
      </w:r>
      <w:r w:rsidRPr="00F00C0A">
        <w:rPr>
          <w:rStyle w:val="StyleUnderline"/>
        </w:rPr>
        <w:t>Some have taken solace in the view that Chinese self-interest would prevent Beijing from acting in ways that would harm the American economy</w:t>
      </w:r>
      <w:r w:rsidRPr="00F00C0A">
        <w:rPr>
          <w:sz w:val="8"/>
        </w:rPr>
        <w:t xml:space="preserve">. If, for example, China halted its purchase of American securities, China too would suffer as the value of the bonds in its possession would also decrease. </w:t>
      </w:r>
      <w:r w:rsidRPr="00F00C0A">
        <w:rPr>
          <w:rStyle w:val="StyleUnderline"/>
        </w:rPr>
        <w:t xml:space="preserve">If China is convulsed with domestic disorder, however, it would be unable to purchase the American bonds, plunging the U.S. economy into </w:t>
      </w:r>
      <w:r w:rsidRPr="00F00C0A">
        <w:rPr>
          <w:rStyle w:val="Emphasis"/>
        </w:rPr>
        <w:t>crisis</w:t>
      </w:r>
      <w:r w:rsidRPr="00F00C0A">
        <w:rPr>
          <w:sz w:val="8"/>
        </w:rPr>
        <w:t xml:space="preserve">. </w:t>
      </w:r>
      <w:r w:rsidRPr="00F00C0A">
        <w:rPr>
          <w:rStyle w:val="StyleUnderline"/>
        </w:rPr>
        <w:t>An unstable China</w:t>
      </w:r>
      <w:r w:rsidRPr="00F00C0A">
        <w:rPr>
          <w:sz w:val="8"/>
        </w:rPr>
        <w:t xml:space="preserve"> also </w:t>
      </w:r>
      <w:r w:rsidRPr="00F00C0A">
        <w:rPr>
          <w:rStyle w:val="StyleUnderline"/>
        </w:rPr>
        <w:t>presents major strategic concerns for the U</w:t>
      </w:r>
      <w:r w:rsidRPr="00F00C0A">
        <w:rPr>
          <w:sz w:val="8"/>
        </w:rPr>
        <w:t xml:space="preserve">nited </w:t>
      </w:r>
      <w:r w:rsidRPr="00F00C0A">
        <w:rPr>
          <w:rStyle w:val="StyleUnderline"/>
        </w:rPr>
        <w:t>S</w:t>
      </w:r>
      <w:r w:rsidRPr="00F00C0A">
        <w:rPr>
          <w:sz w:val="8"/>
        </w:rPr>
        <w:t xml:space="preserve">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w:t>
      </w:r>
      <w:r w:rsidRPr="00F00C0A">
        <w:rPr>
          <w:rStyle w:val="StyleUnderline"/>
        </w:rPr>
        <w:t>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w:t>
      </w:r>
      <w:r w:rsidRPr="00F00C0A">
        <w:rPr>
          <w:sz w:val="8"/>
        </w:rPr>
        <w:t xml:space="preserve"> [end page 118] </w:t>
      </w:r>
      <w:r w:rsidRPr="00F00C0A">
        <w:rPr>
          <w:rStyle w:val="StyleUnderline"/>
        </w:rPr>
        <w:t>war in China in the late</w:t>
      </w:r>
      <w:r w:rsidRPr="00F00C0A">
        <w:rPr>
          <w:sz w:val="8"/>
        </w:rPr>
        <w:t xml:space="preserve"> 19</w:t>
      </w:r>
      <w:r w:rsidRPr="00F00C0A">
        <w:rPr>
          <w:rStyle w:val="StyleUnderline"/>
        </w:rPr>
        <w:t xml:space="preserve">40s gave birth to an equally brutal government that made life miserable for its neighbors and America for decades. A twenty-first-century civil war could well bring about the emergence of a hostile, expansionist China that, armed with nuclear weapons and a strong economy, posed </w:t>
      </w:r>
      <w:r w:rsidRPr="00F00C0A">
        <w:rPr>
          <w:rStyle w:val="Emphasis"/>
        </w:rPr>
        <w:t>an even greater threat to American interests and world stability than its Maoist predecessor</w:t>
      </w:r>
      <w:r w:rsidRPr="00F00C0A">
        <w:rPr>
          <w:sz w:val="8"/>
        </w:rPr>
        <w:t xml:space="preserve">. </w:t>
      </w:r>
      <w:r w:rsidRPr="00F00C0A">
        <w:rPr>
          <w:rStyle w:val="StyleUnderline"/>
        </w:rPr>
        <w:t>A strong China is necessary to preserve Asian stability, a vital interest of the U</w:t>
      </w:r>
      <w:r w:rsidRPr="00F00C0A">
        <w:rPr>
          <w:sz w:val="8"/>
        </w:rPr>
        <w:t xml:space="preserve">nited </w:t>
      </w:r>
      <w:r w:rsidRPr="00F00C0A">
        <w:rPr>
          <w:rStyle w:val="StyleUnderline"/>
        </w:rPr>
        <w:t>S</w:t>
      </w:r>
      <w:r w:rsidRPr="00F00C0A">
        <w:rPr>
          <w:sz w:val="8"/>
        </w:rPr>
        <w:t xml:space="preserve">tates. </w:t>
      </w:r>
      <w:r w:rsidRPr="00F00C0A">
        <w:rPr>
          <w:rStyle w:val="StyleUnderline"/>
        </w:rPr>
        <w:t>The prosperity of Asian nations is directly linked to the surging Chinese economy</w:t>
      </w:r>
      <w:r w:rsidRPr="00F00C0A">
        <w:rPr>
          <w:sz w:val="8"/>
        </w:rPr>
        <w:t xml:space="preserve">. In the 1990s, Asian nations produced goods largely for non-Asian countries, particularly the United States. By 2005, more than half of all regional exports were to other states in the region, with China the most likely destination. </w:t>
      </w:r>
      <w:r w:rsidRPr="00F00C0A">
        <w:rPr>
          <w:rStyle w:val="StyleUnderline"/>
        </w:rPr>
        <w:t>China is the number one trading partner of such Asian powerhouses as South Korea and Japan</w:t>
      </w:r>
      <w:r w:rsidRPr="00F00C0A">
        <w:rPr>
          <w:sz w:val="8"/>
        </w:rPr>
        <w:t xml:space="preserve">, both of which now provide more direct investment to China (over $5 billion per year) than even the United States.6 Moreover, </w:t>
      </w:r>
      <w:r w:rsidRPr="00F00C0A">
        <w:rPr>
          <w:rStyle w:val="StyleUnderline"/>
        </w:rPr>
        <w:t>China has emerged as the major player in Asian multilateral organizations, including</w:t>
      </w:r>
      <w:r w:rsidRPr="00F00C0A">
        <w:rPr>
          <w:sz w:val="8"/>
        </w:rPr>
        <w:t xml:space="preserve"> the Association of Southeast Asian Nations (</w:t>
      </w:r>
      <w:r w:rsidRPr="00F00C0A">
        <w:rPr>
          <w:rStyle w:val="StyleUnderline"/>
        </w:rPr>
        <w:t>ASEAN</w:t>
      </w:r>
      <w:r w:rsidRPr="00F00C0A">
        <w:rPr>
          <w:sz w:val="8"/>
        </w:rPr>
        <w:t xml:space="preserve">), </w:t>
      </w:r>
      <w:r w:rsidRPr="00F00C0A">
        <w:rPr>
          <w:rStyle w:val="StyleUnderline"/>
        </w:rPr>
        <w:t>the</w:t>
      </w:r>
      <w:r w:rsidRPr="00F00C0A">
        <w:rPr>
          <w:sz w:val="8"/>
        </w:rPr>
        <w:t xml:space="preserve"> Shanghai Cooperation Organization (</w:t>
      </w:r>
      <w:r w:rsidRPr="00F00C0A">
        <w:rPr>
          <w:rStyle w:val="StyleUnderline"/>
        </w:rPr>
        <w:t>SCO</w:t>
      </w:r>
      <w:r w:rsidRPr="00F00C0A">
        <w:rPr>
          <w:sz w:val="8"/>
        </w:rPr>
        <w:t xml:space="preserve">), </w:t>
      </w:r>
      <w:r w:rsidRPr="00F00C0A">
        <w:rPr>
          <w:rStyle w:val="StyleUnderline"/>
        </w:rPr>
        <w:t>and</w:t>
      </w:r>
      <w:r w:rsidRPr="00F00C0A">
        <w:rPr>
          <w:sz w:val="8"/>
        </w:rPr>
        <w:t xml:space="preserve"> the Asia-Pacific Economic Cooperation forum (</w:t>
      </w:r>
      <w:r w:rsidRPr="00F00C0A">
        <w:rPr>
          <w:rStyle w:val="StyleUnderline"/>
        </w:rPr>
        <w:t>APEC</w:t>
      </w:r>
      <w:r w:rsidRPr="00F00C0A">
        <w:rPr>
          <w:sz w:val="8"/>
        </w:rPr>
        <w:t xml:space="preserve">). </w:t>
      </w:r>
      <w:r w:rsidRPr="00F00C0A">
        <w:rPr>
          <w:rStyle w:val="StyleUnderline"/>
        </w:rPr>
        <w:t>None of these organizations could meet their goals of fostering economic and political interdependence without the active cooperation of China. Insofar as economic interdependence and international institutions promote peace and security, the continued economic growth and stability of China is essential for Asia</w:t>
      </w:r>
      <w:r w:rsidRPr="00F00C0A">
        <w:rPr>
          <w:sz w:val="8"/>
        </w:rPr>
        <w:t xml:space="preserve">.7 </w:t>
      </w:r>
      <w:r w:rsidRPr="00F00C0A">
        <w:rPr>
          <w:rStyle w:val="StyleUnderline"/>
        </w:rPr>
        <w:t>The importance of a stable China</w:t>
      </w:r>
      <w:r w:rsidRPr="00F00C0A">
        <w:rPr>
          <w:sz w:val="8"/>
        </w:rPr>
        <w:t xml:space="preserve"> to American strategic interests </w:t>
      </w:r>
      <w:r w:rsidRPr="00F00C0A">
        <w:rPr>
          <w:rStyle w:val="StyleUnderline"/>
        </w:rPr>
        <w:t>is best seen by considering what might happen if China unraveled. One of the first consequences would be millions of refugees pouring from China’s borders, unsettling its neighbors. The stability of key American allies such as Japan, South Korea, and Taiwan would be severely tested as they try to cope with this massive human flow along with the economic shockwaves of China’s dissolution</w:t>
      </w:r>
      <w:r w:rsidRPr="00F00C0A">
        <w:rPr>
          <w:sz w:val="8"/>
        </w:rPr>
        <w:t xml:space="preserve">. Nor would the United States be immune, as many Chinese may take advantage of corrupt officials or professional human smugglers </w:t>
      </w:r>
      <w:proofErr w:type="gramStart"/>
      <w:r w:rsidRPr="00F00C0A">
        <w:rPr>
          <w:sz w:val="8"/>
        </w:rPr>
        <w:t>(”snakeheads</w:t>
      </w:r>
      <w:proofErr w:type="gramEnd"/>
      <w:r w:rsidRPr="00F00C0A">
        <w:rPr>
          <w:sz w:val="8"/>
        </w:rPr>
        <w:t xml:space="preserve">”) to make their way to America’s shores.8 </w:t>
      </w:r>
      <w:r w:rsidRPr="00F00C0A">
        <w:rPr>
          <w:rStyle w:val="StyleUnderline"/>
        </w:rPr>
        <w:t>North Korea</w:t>
      </w:r>
      <w:r w:rsidRPr="00F00C0A">
        <w:rPr>
          <w:sz w:val="8"/>
        </w:rPr>
        <w:t xml:space="preserve">, unpredictable under normal circumstances, </w:t>
      </w:r>
      <w:r w:rsidRPr="00F00C0A">
        <w:rPr>
          <w:rStyle w:val="StyleUnderline"/>
        </w:rPr>
        <w:t>may flex its military muscle along its borders with China and South Korea, with dreadful results. Ethnic minorities</w:t>
      </w:r>
      <w:r w:rsidRPr="00F00C0A">
        <w:rPr>
          <w:sz w:val="8"/>
        </w:rPr>
        <w:t xml:space="preserve"> in provinces such as Tibet and Xinjiang </w:t>
      </w:r>
      <w:r w:rsidRPr="00F00C0A">
        <w:rPr>
          <w:rStyle w:val="StyleUnderline"/>
        </w:rPr>
        <w:t>might seize the moment to attempt to break away from Beijing’s domination, fostering even greater instability. China’s control of its more than 200 nuclear weapons</w:t>
      </w:r>
      <w:r w:rsidRPr="00F00C0A">
        <w:rPr>
          <w:sz w:val="8"/>
        </w:rPr>
        <w:t xml:space="preserve">, usually very secure, </w:t>
      </w:r>
      <w:r w:rsidRPr="00F00C0A">
        <w:rPr>
          <w:rStyle w:val="StyleUnderline"/>
        </w:rPr>
        <w:t>may be compromised, with the arms eventually falling into unknown hands. The territorial disputes that China has with Russia, Vietnam, India, and others could well degenerate into armed warfare as China loses control over its own military forces and its neighbors seek to take advantage of its internal strife</w:t>
      </w:r>
      <w:r w:rsidRPr="00F00C0A">
        <w:rPr>
          <w:sz w:val="8"/>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F00C0A">
        <w:rPr>
          <w:rStyle w:val="StyleUnderline"/>
        </w:rPr>
        <w:t>American relations with China would be severely damaged in the wake of Chinese unrest. The Chinese regime might single out the U</w:t>
      </w:r>
      <w:r w:rsidRPr="00F00C0A">
        <w:rPr>
          <w:sz w:val="8"/>
        </w:rPr>
        <w:t xml:space="preserve">nited </w:t>
      </w:r>
      <w:r w:rsidRPr="00F00C0A">
        <w:rPr>
          <w:rStyle w:val="StyleUnderline"/>
        </w:rPr>
        <w:t>S</w:t>
      </w:r>
      <w:r w:rsidRPr="00F00C0A">
        <w:rPr>
          <w:sz w:val="8"/>
        </w:rPr>
        <w:t xml:space="preserve">tates </w:t>
      </w:r>
      <w:r w:rsidRPr="00F00C0A">
        <w:rPr>
          <w:rStyle w:val="StyleUnderline"/>
        </w:rPr>
        <w:t>as an enemy in order to stifle civil strife by fostering anti-American nationalism</w:t>
      </w:r>
      <w:r w:rsidRPr="00F00C0A">
        <w:rPr>
          <w:sz w:val="8"/>
        </w:rPr>
        <w:t xml:space="preserve">. If China violently suppressed protests, as it did during the 1989 Tiananmen demonstrations, the American Congress might retaliate with economic sanctions, further escalating tensions between China and the United States. Especially if China takes actions against groups favored by the United States, such as Chinese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F00C0A">
        <w:rPr>
          <w:rStyle w:val="StyleUnderline"/>
        </w:rPr>
        <w:t>China would very quickly turn from an erstwhile ally into a superpower adversary</w:t>
      </w:r>
      <w:r w:rsidRPr="00F00C0A">
        <w:rPr>
          <w:sz w:val="8"/>
        </w:rPr>
        <w:t xml:space="preserve">.10 </w:t>
      </w:r>
      <w:r w:rsidRPr="00F00C0A">
        <w:rPr>
          <w:rStyle w:val="StyleUnderline"/>
        </w:rPr>
        <w:t>The deterioration</w:t>
      </w:r>
      <w:r w:rsidRPr="00F00C0A">
        <w:rPr>
          <w:sz w:val="8"/>
        </w:rPr>
        <w:t xml:space="preserve"> of the American relationship with China </w:t>
      </w:r>
      <w:r w:rsidRPr="00F00C0A">
        <w:rPr>
          <w:rStyle w:val="StyleUnderline"/>
        </w:rPr>
        <w:t>would be especially dangerous regarding Taiwan. Under the best of circumstances, Taiwan presents a flash point in the</w:t>
      </w:r>
      <w:r w:rsidRPr="00F00C0A">
        <w:rPr>
          <w:sz w:val="8"/>
        </w:rPr>
        <w:t xml:space="preserve"> Chinese-American </w:t>
      </w:r>
      <w:r w:rsidRPr="00F00C0A">
        <w:rPr>
          <w:rStyle w:val="StyleUnderline"/>
        </w:rPr>
        <w:t>relationship</w:t>
      </w:r>
      <w:r w:rsidRPr="00F00C0A">
        <w:rPr>
          <w:sz w:val="8"/>
        </w:rPr>
        <w:t xml:space="preserve">. China’s claims that Taiwan is a renegade province belonging to the People’s Republic fly in the face of America’s commitment to protect Taiwan, a democratic and prosperous ally. </w:t>
      </w:r>
      <w:r w:rsidRPr="00F00C0A">
        <w:rPr>
          <w:rStyle w:val="StyleUnderline"/>
        </w:rPr>
        <w:t>So long as Taiwan does not declare its independence, the U</w:t>
      </w:r>
      <w:r w:rsidRPr="00F00C0A">
        <w:rPr>
          <w:sz w:val="8"/>
        </w:rPr>
        <w:t xml:space="preserve">nited </w:t>
      </w:r>
      <w:r w:rsidRPr="00F00C0A">
        <w:rPr>
          <w:rStyle w:val="StyleUnderline"/>
        </w:rPr>
        <w:t>S</w:t>
      </w:r>
      <w:r w:rsidRPr="00F00C0A">
        <w:rPr>
          <w:sz w:val="8"/>
        </w:rPr>
        <w:t xml:space="preserve">tates </w:t>
      </w:r>
      <w:r w:rsidRPr="00F00C0A">
        <w:rPr>
          <w:rStyle w:val="StyleUnderline"/>
        </w:rPr>
        <w:t>and China can agree to disagree about Taiwan’s future, but should internal unrest engulf China, this uneasy and informal accommodation could unravel. If China falls victim to widespread instability, the pressure to act against Taiwan would be enormous. It would give China the excuse to impose martial law, improving its abilities to suppress any budding revolt. China’s claims to Taiwan enjoy near unanimous approval among the Chinese people. Acting against Taiwan would enable the Chinese leadership to fan the flames of nationalism, one of the few means at its disposal to rally support for an otherwise illegitimate regime</w:t>
      </w:r>
      <w:r w:rsidRPr="00F00C0A">
        <w:rPr>
          <w:sz w:val="8"/>
        </w:rPr>
        <w:t xml:space="preserve">.11 [end page 120] </w:t>
      </w:r>
      <w:r w:rsidRPr="00F00C0A">
        <w:rPr>
          <w:rStyle w:val="StyleUnderline"/>
        </w:rPr>
        <w:t>A Sino-Taiwanese confrontation could also come about inadvertently if the Chinese leadership decided to provoke a crisis over Taiwan only to find itself at war as popular emotions prevented a peaceful resolution of the crisis. If a Taiwanese leader decided to exploit Chinese unrest by declaring independence, the Chinese government might have no choice but to launch an attack</w:t>
      </w:r>
      <w:r w:rsidRPr="00F00C0A">
        <w:rPr>
          <w:sz w:val="8"/>
        </w:rPr>
        <w:t xml:space="preserve">. As the political scientist Susan Shirk argues, </w:t>
      </w:r>
      <w:r w:rsidRPr="00F00C0A">
        <w:rPr>
          <w:rStyle w:val="StyleUnderline"/>
        </w:rPr>
        <w:t>no Chinese regime can stand aside and allow Taiwan to announce its independence without going to war if it expects to survive in power</w:t>
      </w:r>
      <w:r w:rsidRPr="00F00C0A">
        <w:rPr>
          <w:sz w:val="8"/>
        </w:rPr>
        <w:t xml:space="preserve">.12 </w:t>
      </w:r>
      <w:r w:rsidRPr="00F00C0A">
        <w:rPr>
          <w:rStyle w:val="StyleUnderline"/>
        </w:rPr>
        <w:t>Whether through miscalculation or brinksmanship, war with Taiwan producing a Sino-American confrontation could well be the unintended outcome of Chinese civil conflict</w:t>
      </w:r>
      <w:r w:rsidRPr="00F00C0A">
        <w:rPr>
          <w:sz w:val="8"/>
        </w:rPr>
        <w:t>.</w:t>
      </w:r>
    </w:p>
    <w:p w14:paraId="46E0C9D1" w14:textId="77777777" w:rsidR="00681BDD" w:rsidRPr="004152AD" w:rsidRDefault="00681BDD" w:rsidP="00681BDD"/>
    <w:p w14:paraId="38AB332A" w14:textId="77777777" w:rsidR="00681BDD" w:rsidRPr="004152AD" w:rsidRDefault="00681BDD" w:rsidP="00681BDD">
      <w:pPr>
        <w:pStyle w:val="Heading4"/>
        <w:rPr>
          <w:rFonts w:cs="Arial"/>
        </w:rPr>
      </w:pPr>
      <w:r w:rsidRPr="004152AD">
        <w:rPr>
          <w:rFonts w:cs="Arial"/>
        </w:rPr>
        <w:t xml:space="preserve">CCP instability causes </w:t>
      </w:r>
      <w:r w:rsidRPr="004152AD">
        <w:rPr>
          <w:rFonts w:cs="Arial"/>
          <w:u w:val="single"/>
        </w:rPr>
        <w:t>global war</w:t>
      </w:r>
      <w:r w:rsidRPr="004152AD">
        <w:rPr>
          <w:rFonts w:cs="Arial"/>
        </w:rPr>
        <w:t xml:space="preserve"> and </w:t>
      </w:r>
      <w:r w:rsidRPr="004152AD">
        <w:rPr>
          <w:rFonts w:cs="Arial"/>
          <w:u w:val="single"/>
        </w:rPr>
        <w:t>economic collapse</w:t>
      </w:r>
    </w:p>
    <w:p w14:paraId="1AD69CBD" w14:textId="77777777" w:rsidR="00681BDD" w:rsidRPr="004152AD" w:rsidRDefault="00681BDD" w:rsidP="00681BDD">
      <w:r w:rsidRPr="004152AD">
        <w:rPr>
          <w:b/>
        </w:rPr>
        <w:t>Trang 16</w:t>
      </w:r>
      <w:r w:rsidRPr="004152AD">
        <w:t xml:space="preserve"> --- Chief Representative for China at ARC Informatique (Nicolas Trang, 05-30-2016, "How will an implosion of the Chinese Communist Party affect the United States?" 6-17-2016, https://www.quora.com/How-will-an-implosion-of-the-Chinese-Communist-Party-affect-the-United-States)//jonah</w:t>
      </w:r>
    </w:p>
    <w:p w14:paraId="3647C744" w14:textId="77777777" w:rsidR="00681BDD" w:rsidRPr="004152AD" w:rsidRDefault="00681BDD" w:rsidP="00681BDD">
      <w:pPr>
        <w:rPr>
          <w:rStyle w:val="Emphasis"/>
        </w:rPr>
      </w:pPr>
      <w:r w:rsidRPr="004152AD">
        <w:rPr>
          <w:rStyle w:val="Emphasis"/>
        </w:rPr>
        <w:t>An implosion of the CCP</w:t>
      </w:r>
      <w:r w:rsidRPr="004152AD">
        <w:rPr>
          <w:sz w:val="14"/>
        </w:rPr>
        <w:t xml:space="preserve"> </w:t>
      </w:r>
      <w:r w:rsidRPr="004152AD">
        <w:rPr>
          <w:rStyle w:val="StyleUnderline"/>
        </w:rPr>
        <w:t>would mean</w:t>
      </w:r>
      <w:r w:rsidRPr="004152AD">
        <w:rPr>
          <w:sz w:val="14"/>
        </w:rPr>
        <w:t xml:space="preserve"> that the moderates actually in </w:t>
      </w:r>
      <w:r w:rsidRPr="004152AD">
        <w:rPr>
          <w:rStyle w:val="StyleUnderline"/>
        </w:rPr>
        <w:t>control have fallen</w:t>
      </w:r>
      <w:r w:rsidRPr="004152AD">
        <w:rPr>
          <w:sz w:val="14"/>
        </w:rPr>
        <w:t xml:space="preserve">. Hard liners at </w:t>
      </w:r>
      <w:r w:rsidRPr="004152AD">
        <w:rPr>
          <w:rStyle w:val="StyleUnderline"/>
        </w:rPr>
        <w:t xml:space="preserve">the PLA and Politburo </w:t>
      </w:r>
      <w:r w:rsidRPr="004152AD">
        <w:rPr>
          <w:sz w:val="14"/>
        </w:rPr>
        <w:t xml:space="preserve">might have </w:t>
      </w:r>
      <w:r w:rsidRPr="004152AD">
        <w:rPr>
          <w:rStyle w:val="StyleUnderline"/>
        </w:rPr>
        <w:t>taken the driver seat</w:t>
      </w:r>
      <w:r w:rsidRPr="004152AD">
        <w:rPr>
          <w:sz w:val="14"/>
        </w:rPr>
        <w:t xml:space="preserve">. </w:t>
      </w:r>
      <w:r w:rsidRPr="004152AD">
        <w:rPr>
          <w:rStyle w:val="StyleUnderline"/>
        </w:rPr>
        <w:t>Taiwan will be considered a priority</w:t>
      </w:r>
      <w:r w:rsidRPr="004152AD">
        <w:rPr>
          <w:sz w:val="14"/>
        </w:rPr>
        <w:t xml:space="preserve"> course of action </w:t>
      </w:r>
      <w:r w:rsidRPr="004152AD">
        <w:rPr>
          <w:rStyle w:val="StyleUnderline"/>
        </w:rPr>
        <w:t xml:space="preserve">and </w:t>
      </w:r>
      <w:r w:rsidRPr="004152AD">
        <w:rPr>
          <w:rStyle w:val="Emphasis"/>
        </w:rPr>
        <w:t>imminent war is planned</w:t>
      </w:r>
      <w:r w:rsidRPr="004152AD">
        <w:rPr>
          <w:sz w:val="14"/>
        </w:rPr>
        <w:t xml:space="preserve">. Relationship with </w:t>
      </w:r>
      <w:r w:rsidRPr="004152AD">
        <w:rPr>
          <w:rStyle w:val="StyleUnderline"/>
        </w:rPr>
        <w:t>North Korea gets</w:t>
      </w:r>
      <w:r w:rsidRPr="004152AD">
        <w:rPr>
          <w:sz w:val="14"/>
        </w:rPr>
        <w:t xml:space="preserve"> sourer at first but young Kim learns his place and especially understands that he has </w:t>
      </w:r>
      <w:r w:rsidRPr="004152AD">
        <w:rPr>
          <w:rStyle w:val="StyleUnderline"/>
        </w:rPr>
        <w:t>real allies in China now</w:t>
      </w:r>
      <w:r w:rsidRPr="004152AD">
        <w:rPr>
          <w:sz w:val="14"/>
        </w:rPr>
        <w:t xml:space="preserve">. Kim is the </w:t>
      </w:r>
      <w:r w:rsidRPr="004152AD">
        <w:rPr>
          <w:rStyle w:val="StyleUnderline"/>
        </w:rPr>
        <w:t>best ally against the other Asian nations, especially in the race for islands and water control in the South China sea</w:t>
      </w:r>
      <w:r w:rsidRPr="004152AD">
        <w:rPr>
          <w:sz w:val="14"/>
        </w:rPr>
        <w:t xml:space="preserve">. The </w:t>
      </w:r>
      <w:r w:rsidRPr="004152AD">
        <w:rPr>
          <w:rStyle w:val="StyleUnderline"/>
        </w:rPr>
        <w:t>US will be in high alert</w:t>
      </w:r>
      <w:r w:rsidRPr="004152AD">
        <w:rPr>
          <w:sz w:val="14"/>
        </w:rPr>
        <w:t xml:space="preserve"> and all its partners, from Taiwan to Philippines and Japan will convey a meeting </w:t>
      </w:r>
      <w:r w:rsidRPr="004152AD">
        <w:rPr>
          <w:rStyle w:val="StyleUnderline"/>
        </w:rPr>
        <w:t>for an increase military coverage in the Pacific</w:t>
      </w:r>
      <w:r w:rsidRPr="004152AD">
        <w:rPr>
          <w:sz w:val="14"/>
        </w:rPr>
        <w:t xml:space="preserve">. At the same time, the Asian Bank Development will try to buy allegiance from recipients in Central Asia to join the Chinese cause. </w:t>
      </w:r>
      <w:r w:rsidRPr="004152AD">
        <w:rPr>
          <w:rStyle w:val="StyleUnderline"/>
        </w:rPr>
        <w:t xml:space="preserve">The IMF </w:t>
      </w:r>
      <w:r w:rsidRPr="004152AD">
        <w:rPr>
          <w:sz w:val="14"/>
        </w:rPr>
        <w:t xml:space="preserve">which lost its influence in Asia and Africa </w:t>
      </w:r>
      <w:r w:rsidRPr="004152AD">
        <w:rPr>
          <w:rStyle w:val="StyleUnderline"/>
        </w:rPr>
        <w:t>can’t find leverages to hamper Chinese diplomatic efforts</w:t>
      </w:r>
      <w:r w:rsidRPr="004152AD">
        <w:rPr>
          <w:sz w:val="14"/>
        </w:rPr>
        <w:t xml:space="preserve">. The </w:t>
      </w:r>
      <w:r w:rsidRPr="004152AD">
        <w:rPr>
          <w:rStyle w:val="Emphasis"/>
        </w:rPr>
        <w:t>US leadership is cringing</w:t>
      </w:r>
      <w:r w:rsidRPr="004152AD">
        <w:rPr>
          <w:sz w:val="14"/>
        </w:rPr>
        <w:t xml:space="preserve">. </w:t>
      </w:r>
      <w:r w:rsidRPr="004152AD">
        <w:rPr>
          <w:rStyle w:val="StyleUnderline"/>
        </w:rPr>
        <w:t>China hard liners will make life tougher for Foreign companies</w:t>
      </w:r>
      <w:r w:rsidRPr="004152AD">
        <w:rPr>
          <w:sz w:val="14"/>
        </w:rPr>
        <w:t xml:space="preserve"> in China which in turn will go back to their homeland, </w:t>
      </w:r>
      <w:r w:rsidRPr="004152AD">
        <w:rPr>
          <w:rStyle w:val="StyleUnderline"/>
        </w:rPr>
        <w:t>driving consumer products’ prices to the sky</w:t>
      </w:r>
      <w:r w:rsidRPr="004152AD">
        <w:rPr>
          <w:sz w:val="14"/>
        </w:rPr>
        <w:t xml:space="preserve">. In the US, people will blame the Obama legacy and the Democrats lack of control on domestic issues. In China </w:t>
      </w:r>
      <w:r w:rsidRPr="004152AD">
        <w:rPr>
          <w:rStyle w:val="StyleUnderline"/>
        </w:rPr>
        <w:t>loss of jobs will create dangerous discontent for the CCP.</w:t>
      </w:r>
      <w:r w:rsidRPr="004152AD">
        <w:rPr>
          <w:sz w:val="14"/>
        </w:rPr>
        <w:t xml:space="preserve"> But </w:t>
      </w:r>
      <w:r w:rsidRPr="004152AD">
        <w:rPr>
          <w:rStyle w:val="StyleUnderline"/>
        </w:rPr>
        <w:t>the new leadership finds a solution by recruiting in the army</w:t>
      </w:r>
      <w:r w:rsidRPr="004152AD">
        <w:rPr>
          <w:sz w:val="14"/>
        </w:rPr>
        <w:t xml:space="preserve">. </w:t>
      </w:r>
      <w:r w:rsidRPr="004152AD">
        <w:rPr>
          <w:rStyle w:val="Emphasis"/>
        </w:rPr>
        <w:t>The arm race is started.</w:t>
      </w:r>
    </w:p>
    <w:p w14:paraId="7AB455EA" w14:textId="77777777" w:rsidR="00681BDD" w:rsidRPr="004152AD" w:rsidRDefault="00681BDD" w:rsidP="00681BDD">
      <w:pPr>
        <w:rPr>
          <w:rStyle w:val="Emphasis"/>
        </w:rPr>
      </w:pPr>
    </w:p>
    <w:p w14:paraId="7350E685" w14:textId="77777777" w:rsidR="00681BDD" w:rsidRPr="004152AD" w:rsidRDefault="00681BDD" w:rsidP="00681BDD">
      <w:pPr>
        <w:pStyle w:val="Heading4"/>
        <w:rPr>
          <w:rFonts w:cs="Arial"/>
        </w:rPr>
      </w:pPr>
      <w:r w:rsidRPr="004152AD">
        <w:rPr>
          <w:rFonts w:cs="Arial"/>
        </w:rPr>
        <w:t>CCP collapse causes regional instability and nuclear war</w:t>
      </w:r>
    </w:p>
    <w:p w14:paraId="01A8678B" w14:textId="77777777" w:rsidR="00681BDD" w:rsidRPr="004152AD" w:rsidRDefault="00681BDD" w:rsidP="00681BDD">
      <w:r w:rsidRPr="004152AD">
        <w:rPr>
          <w:b/>
        </w:rPr>
        <w:t xml:space="preserve">Yee and Storey 02 </w:t>
      </w:r>
      <w:r w:rsidRPr="004152AD">
        <w:t>[Herbert - Professor of Politics and International Relations at the Hong Kong Baptist University. Ian - Lecturer in Defence Studies at Deakin University, Geelong, Australia. “The China Threat: Perceptions, Myths, and Reality”, Taylor and Francis Group, pdf] bjs</w:t>
      </w:r>
    </w:p>
    <w:p w14:paraId="3498F047" w14:textId="77777777" w:rsidR="00681BDD" w:rsidRPr="004152AD" w:rsidRDefault="00681BDD" w:rsidP="00681BDD">
      <w:pPr>
        <w:rPr>
          <w:rStyle w:val="Emphasis"/>
        </w:rPr>
      </w:pPr>
      <w:r w:rsidRPr="004152AD">
        <w:rPr>
          <w:rStyle w:val="StyleUnderline"/>
        </w:rPr>
        <w:t xml:space="preserve">The fourth factor contributing to the perception of a China threat is the fear of political and economic collapse in the PRC, resulting in </w:t>
      </w:r>
      <w:r w:rsidRPr="004152AD">
        <w:rPr>
          <w:rStyle w:val="Emphasis"/>
        </w:rPr>
        <w:t>territorial fragmentation, civil war and waves of refugees pouring into neighbouring countries</w:t>
      </w:r>
      <w:r w:rsidRPr="004152AD">
        <w:rPr>
          <w:sz w:val="16"/>
        </w:rPr>
        <w:t xml:space="preserve">. Naturally, </w:t>
      </w:r>
      <w:r w:rsidRPr="004152AD">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4152AD">
        <w:rPr>
          <w:sz w:val="16"/>
        </w:rPr>
        <w:t xml:space="preserve">and pollution. </w:t>
      </w:r>
      <w:r w:rsidRPr="004152AD">
        <w:rPr>
          <w:rStyle w:val="StyleUnderline"/>
        </w:rPr>
        <w:t>These problems are putting a strain on the central government’s ability to govern effectively. Political disintegration or a Chinese civil war might result in millions of Chinese refugees seeking asylum in neighbouring countries</w:t>
      </w:r>
      <w:r w:rsidRPr="004152AD">
        <w:rPr>
          <w:sz w:val="16"/>
        </w:rPr>
        <w:t xml:space="preserve">. </w:t>
      </w:r>
      <w:r w:rsidRPr="004152AD">
        <w:rPr>
          <w:rStyle w:val="StyleUnderline"/>
        </w:rPr>
        <w:t xml:space="preserve">Such an unprecedented exodus of refugees from a collapsed PRC would no doubt put a severe strain on the limited resources of China’s neighbours. </w:t>
      </w:r>
      <w:r w:rsidRPr="004152AD">
        <w:rPr>
          <w:rStyle w:val="Emphasis"/>
        </w:rPr>
        <w:t>A fragmented China could</w:t>
      </w:r>
      <w:r w:rsidRPr="004152AD">
        <w:rPr>
          <w:rStyle w:val="StyleUnderline"/>
        </w:rPr>
        <w:t xml:space="preserve"> </w:t>
      </w:r>
      <w:r w:rsidRPr="004152AD">
        <w:rPr>
          <w:sz w:val="16"/>
        </w:rPr>
        <w:t xml:space="preserve">also </w:t>
      </w:r>
      <w:r w:rsidRPr="004152AD">
        <w:rPr>
          <w:rStyle w:val="Emphasis"/>
        </w:rPr>
        <w:t>result in another nightmare scenario—nuclear weapons falling into the hands of irresponsible local provincial leaders or warlords</w:t>
      </w:r>
      <w:r w:rsidRPr="004152AD">
        <w:rPr>
          <w:sz w:val="16"/>
        </w:rPr>
        <w:t xml:space="preserve">.12 </w:t>
      </w:r>
      <w:r w:rsidRPr="004152AD">
        <w:rPr>
          <w:rStyle w:val="StyleUnderline"/>
        </w:rPr>
        <w:t>From this perspective</w:t>
      </w:r>
      <w:r w:rsidRPr="004152AD">
        <w:rPr>
          <w:sz w:val="16"/>
        </w:rPr>
        <w:t xml:space="preserve">, </w:t>
      </w:r>
      <w:r w:rsidRPr="004152AD">
        <w:rPr>
          <w:rStyle w:val="StyleUnderline"/>
        </w:rPr>
        <w:t xml:space="preserve">a disintegrating China would also </w:t>
      </w:r>
      <w:r w:rsidRPr="004152AD">
        <w:rPr>
          <w:rStyle w:val="Emphasis"/>
        </w:rPr>
        <w:t>pose a threat to its neighbours and the world.</w:t>
      </w:r>
    </w:p>
    <w:p w14:paraId="6A4690C9" w14:textId="77777777" w:rsidR="00681BDD" w:rsidRPr="004152AD" w:rsidRDefault="00681BDD" w:rsidP="00681BDD">
      <w:pPr>
        <w:rPr>
          <w:rStyle w:val="Emphasis"/>
        </w:rPr>
      </w:pPr>
    </w:p>
    <w:p w14:paraId="302D4ED1" w14:textId="77777777" w:rsidR="00681BDD" w:rsidRPr="004152AD" w:rsidRDefault="00681BDD" w:rsidP="00681BDD">
      <w:pPr>
        <w:pStyle w:val="Heading4"/>
        <w:rPr>
          <w:rFonts w:cs="Arial"/>
        </w:rPr>
      </w:pPr>
      <w:r w:rsidRPr="004152AD">
        <w:rPr>
          <w:rFonts w:cs="Arial"/>
        </w:rPr>
        <w:t>CCP collapse causes them to use biological and chemical weapons – extinction</w:t>
      </w:r>
    </w:p>
    <w:p w14:paraId="55357759" w14:textId="77777777" w:rsidR="00681BDD" w:rsidRPr="004152AD" w:rsidRDefault="00681BDD" w:rsidP="00681BDD">
      <w:r w:rsidRPr="004152AD">
        <w:rPr>
          <w:b/>
        </w:rPr>
        <w:t xml:space="preserve">Renxing 05 </w:t>
      </w:r>
      <w:r w:rsidRPr="004152AD">
        <w:t xml:space="preserve">[San – staff writer for the Epoch Times, “The CCP’s Last-ditch Gamble: Biological and Nuclear War”, Association for Asian Research, 8/29/05, </w:t>
      </w:r>
      <w:hyperlink r:id="rId87" w:history="1">
        <w:r w:rsidRPr="004152AD">
          <w:rPr>
            <w:rStyle w:val="Hyperlink"/>
          </w:rPr>
          <w:t>http://www.asianresearch.org/articles/2692.html</w:t>
        </w:r>
      </w:hyperlink>
      <w:r w:rsidRPr="004152AD">
        <w:t>] bjs</w:t>
      </w:r>
    </w:p>
    <w:p w14:paraId="7F307FD9" w14:textId="77777777" w:rsidR="00681BDD" w:rsidRPr="004152AD" w:rsidRDefault="00681BDD" w:rsidP="00681BDD">
      <w:pPr>
        <w:rPr>
          <w:sz w:val="14"/>
        </w:rPr>
      </w:pPr>
      <w:r w:rsidRPr="004152AD">
        <w:rPr>
          <w:rStyle w:val="StyleUnderline"/>
        </w:rPr>
        <w:t>In a show of strength to save itself from demise</w:t>
      </w:r>
      <w:r w:rsidRPr="004152AD">
        <w:rPr>
          <w:sz w:val="14"/>
        </w:rPr>
        <w:t xml:space="preserve">, the CCP has brought out a sinister plan that it has been preparing for years, </w:t>
      </w:r>
      <w:r w:rsidRPr="004152AD">
        <w:rPr>
          <w:rStyle w:val="StyleUnderline"/>
        </w:rPr>
        <w:t>a last-ditch gamble to extend its life. This plan is laid out in two speeches written by Chi Haotian, Minster of Defense and vice-chairman of China’s Central Military Commission</w:t>
      </w:r>
      <w:r w:rsidRPr="004152AD">
        <w:rPr>
          <w:sz w:val="14"/>
        </w:rPr>
        <w:t>, and posted on the Internet. The background surrounding the speeches is still shrouded in mystery. The titles of the two speeches are “War Is Approaching Us” [1] and “War Is Not Far from Us and Is the Midwife of the Chinese Century.” The two, judging from their similar contexts and consistent theme, are indeed sister articles. These speeches describe in a comprehensive, systematic, and detailed way the CCP’s nearly 20 years of fear and helplessness over its doomed fate, and its desperate fight to extend its life. In particular, the speeches lay uncharacteristically bare what is really on the CCP’s mind and hide nothing from the public—a rare confession from the CCP that can help people understand its evil nature. If one truly understands what is said in this confession, one will immediately catch on to the CCP’s thinking. In short, the speeches are worth reading, and I would like to comment on them. I. A Gangster Gambles with the World as His Stake, and the Lives of People in this Global Village Become Worthless What, then, is the gist of this wild, last-ditch gamble? To put it in a few words: A cornered beast is fighting desperately to survive in a battle with humanity. If you don’t believe me, read some passages directly from the speeches. 1) “We must prepare ourselves for two scenarios. If our biological weapons succeed in the surprise attack [on the US], the Chinese people will be able to keep their losses at a minimum in the fight against the U.S. If, however, the attack fails and triggers a nuclear retaliation from the U.S., China would perhaps suffer a catastrophe in which more than half of its population would perish.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 2) “</w:t>
      </w:r>
      <w:r w:rsidRPr="004152AD">
        <w:rPr>
          <w:rStyle w:val="StyleUnderline"/>
        </w:rPr>
        <w:t>In any event,</w:t>
      </w:r>
      <w:r w:rsidRPr="004152AD">
        <w:rPr>
          <w:sz w:val="14"/>
        </w:rPr>
        <w:t xml:space="preserve"> we, </w:t>
      </w:r>
      <w:r w:rsidRPr="004152AD">
        <w:rPr>
          <w:rStyle w:val="StyleUnderline"/>
        </w:rPr>
        <w:t>the CCP, will never step down from the stage of history</w:t>
      </w:r>
      <w:r w:rsidRPr="004152AD">
        <w:rPr>
          <w:sz w:val="14"/>
        </w:rPr>
        <w:t xml:space="preserve">! We’d rather have the whole world, or even the entire globe, share life and death with us than step down from the stage of history!!! Isn’t there a ‘nuclear bondage’ theory? It means that since the </w:t>
      </w:r>
      <w:r w:rsidRPr="004152AD">
        <w:rPr>
          <w:rStyle w:val="StyleUnderline"/>
        </w:rPr>
        <w:t>nuclear weapons have bound the security of the entire world, all will die together if death is inevitable</w:t>
      </w:r>
      <w:r w:rsidRPr="004152AD">
        <w:rPr>
          <w:sz w:val="14"/>
        </w:rPr>
        <w:t xml:space="preserve">. In my view, there is another kind of bondage, and that is, the fate </w:t>
      </w:r>
      <w:r w:rsidRPr="004152AD">
        <w:rPr>
          <w:rStyle w:val="StyleUnderline"/>
        </w:rPr>
        <w:t>our Party is tied up with that of the whole world. If</w:t>
      </w:r>
      <w:r w:rsidRPr="004152AD">
        <w:rPr>
          <w:sz w:val="14"/>
        </w:rPr>
        <w:t xml:space="preserve"> we, </w:t>
      </w:r>
      <w:r w:rsidRPr="004152AD">
        <w:rPr>
          <w:rStyle w:val="StyleUnderline"/>
        </w:rPr>
        <w:t xml:space="preserve">the CCP, are finished, China will be finished, and the world will be finished.” </w:t>
      </w:r>
      <w:r w:rsidRPr="004152AD">
        <w:rPr>
          <w:sz w:val="14"/>
        </w:rPr>
        <w:t xml:space="preserve">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w:t>
      </w:r>
      <w:r w:rsidRPr="004152AD">
        <w:rPr>
          <w:rStyle w:val="StyleUnderline"/>
        </w:rPr>
        <w:t>Since the day we joined the CCP</w:t>
      </w:r>
      <w:r w:rsidRPr="004152AD">
        <w:rPr>
          <w:sz w:val="14"/>
        </w:rPr>
        <w:t xml:space="preserve">, the Party’s life </w:t>
      </w:r>
      <w:r w:rsidRPr="004152AD">
        <w:rPr>
          <w:rStyle w:val="StyleUnderline"/>
        </w:rPr>
        <w:t>has always been above all else</w:t>
      </w:r>
      <w:r w:rsidRPr="004152AD">
        <w:rPr>
          <w:sz w:val="14"/>
        </w:rPr>
        <w:t xml:space="preserve">!” </w:t>
      </w:r>
      <w:r w:rsidRPr="004152AD">
        <w:rPr>
          <w:rStyle w:val="StyleUnderline"/>
        </w:rPr>
        <w:t>Since the Party’s life is “above all else,” it would not be surprising if the CCP resorts to the use of biological, chemical, and nuclear weapons in its attempt to extend its life. The CCP,</w:t>
      </w:r>
      <w:r w:rsidRPr="004152AD">
        <w:rPr>
          <w:sz w:val="14"/>
        </w:rPr>
        <w:t xml:space="preserve"> which disregards human life, </w:t>
      </w:r>
      <w:r w:rsidRPr="004152AD">
        <w:rPr>
          <w:rStyle w:val="StyleUnderline"/>
        </w:rPr>
        <w:t>would not hesitate to kill two hundred million Americans, along with seven or eight hundred million Chinese, to achieve its ends</w:t>
      </w:r>
      <w:r w:rsidRPr="004152AD">
        <w:rPr>
          <w:sz w:val="14"/>
        </w:rPr>
        <w:t xml:space="preserve">. These speeches let the public see the CCP for what it really is. </w:t>
      </w:r>
      <w:r w:rsidRPr="004152AD">
        <w:rPr>
          <w:rStyle w:val="StyleUnderline"/>
        </w:rPr>
        <w:t>With evil filling its every cell the CCP intends to wage a war against humankind in its desperate attempt to cling to life</w:t>
      </w:r>
      <w:r w:rsidRPr="004152AD">
        <w:rPr>
          <w:sz w:val="14"/>
        </w:rPr>
        <w:t>. That is the main theme of the speeches.</w:t>
      </w:r>
    </w:p>
    <w:p w14:paraId="5C1FF6A7" w14:textId="77777777" w:rsidR="00681BDD" w:rsidRPr="00681BDD" w:rsidRDefault="00681BDD" w:rsidP="00681BDD"/>
    <w:p w14:paraId="6F5A7F4F" w14:textId="74A61C1F" w:rsidR="00387312" w:rsidRPr="00E44086" w:rsidRDefault="00E44086" w:rsidP="00E44086">
      <w:pPr>
        <w:pStyle w:val="Heading3"/>
        <w:rPr>
          <w:sz w:val="48"/>
          <w:szCs w:val="48"/>
        </w:rPr>
      </w:pPr>
      <w:r>
        <w:t>Impact Relations</w:t>
      </w:r>
    </w:p>
    <w:p w14:paraId="7DD2F387"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20D58FBC" w14:textId="77777777" w:rsidR="00387312" w:rsidRPr="00E44086" w:rsidRDefault="00387312" w:rsidP="00387312">
      <w:pPr>
        <w:pStyle w:val="Heading4"/>
      </w:pPr>
      <w:r w:rsidRPr="00E44086">
        <w:t>Chinese JI key to U.S.-Sino Relations</w:t>
      </w:r>
    </w:p>
    <w:p w14:paraId="3BF7E55B" w14:textId="77777777" w:rsidR="00387312" w:rsidRPr="00E44086" w:rsidRDefault="00387312" w:rsidP="00387312">
      <w:pPr>
        <w:shd w:val="clear" w:color="auto" w:fill="FFFFFF"/>
        <w:rPr>
          <w:rFonts w:cs="Arial"/>
          <w:color w:val="222222"/>
          <w:sz w:val="19"/>
          <w:szCs w:val="19"/>
        </w:rPr>
      </w:pPr>
      <w:r w:rsidRPr="00E44086">
        <w:rPr>
          <w:rStyle w:val="Style13ptBold"/>
        </w:rPr>
        <w:t>SCOTT ‘08 </w:t>
      </w:r>
      <w:r w:rsidRPr="00E44086">
        <w:rPr>
          <w:rFonts w:cs="Arial"/>
          <w:color w:val="222222"/>
          <w:sz w:val="19"/>
          <w:szCs w:val="19"/>
        </w:rPr>
        <w:t>(Mark A.; “China’s Influence on the American Legal System Resulting from China’s Rise to Power,” 32 Suffolk Transnat’l L. Rev. 51, Winter, l/n)</w:t>
      </w:r>
    </w:p>
    <w:p w14:paraId="3026A788"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55F5CD38"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u w:val="single"/>
        </w:rPr>
        <w:t>Although</w:t>
      </w:r>
      <w:r w:rsidRPr="00E44086">
        <w:rPr>
          <w:rFonts w:cs="Arial"/>
          <w:color w:val="222222"/>
          <w:sz w:val="19"/>
          <w:szCs w:val="19"/>
        </w:rPr>
        <w:t> </w:t>
      </w:r>
      <w:r w:rsidRPr="00E44086">
        <w:rPr>
          <w:rFonts w:cs="Arial"/>
          <w:color w:val="222222"/>
          <w:sz w:val="19"/>
          <w:szCs w:val="19"/>
          <w:u w:val="single"/>
        </w:rPr>
        <w:t>China's economic growth has increased the need for legal reform</w:t>
      </w:r>
      <w:r w:rsidRPr="00E44086">
        <w:rPr>
          <w:rFonts w:cs="Arial"/>
          <w:color w:val="222222"/>
          <w:sz w:val="19"/>
          <w:szCs w:val="19"/>
        </w:rPr>
        <w:t>, </w:t>
      </w:r>
      <w:r w:rsidRPr="00E44086">
        <w:rPr>
          <w:rFonts w:cs="Arial"/>
          <w:color w:val="222222"/>
          <w:sz w:val="19"/>
          <w:szCs w:val="19"/>
          <w:u w:val="single"/>
        </w:rPr>
        <w:t>many critics complain</w:t>
      </w:r>
      <w:r w:rsidRPr="00E44086">
        <w:rPr>
          <w:rFonts w:cs="Arial"/>
          <w:color w:val="222222"/>
          <w:sz w:val="19"/>
          <w:szCs w:val="19"/>
        </w:rPr>
        <w:t> </w:t>
      </w:r>
      <w:r w:rsidRPr="00E44086">
        <w:rPr>
          <w:rFonts w:cs="Arial"/>
          <w:color w:val="222222"/>
          <w:sz w:val="19"/>
          <w:szCs w:val="19"/>
          <w:u w:val="single"/>
        </w:rPr>
        <w:t>that there is no rule of</w:t>
      </w:r>
      <w:r w:rsidRPr="00E44086">
        <w:rPr>
          <w:rFonts w:cs="Arial"/>
          <w:color w:val="222222"/>
          <w:sz w:val="19"/>
          <w:szCs w:val="19"/>
        </w:rPr>
        <w:t> [*81] </w:t>
      </w:r>
      <w:r w:rsidRPr="00E44086">
        <w:rPr>
          <w:rFonts w:cs="Arial"/>
          <w:color w:val="222222"/>
          <w:sz w:val="19"/>
          <w:szCs w:val="19"/>
          <w:u w:val="single"/>
        </w:rPr>
        <w:t>law</w:t>
      </w:r>
      <w:r w:rsidRPr="00E44086">
        <w:rPr>
          <w:rFonts w:cs="Arial"/>
          <w:color w:val="222222"/>
          <w:sz w:val="19"/>
          <w:szCs w:val="19"/>
        </w:rPr>
        <w:t>, </w:t>
      </w:r>
      <w:r w:rsidRPr="00E44086">
        <w:rPr>
          <w:rFonts w:cs="Arial"/>
          <w:color w:val="222222"/>
          <w:sz w:val="19"/>
          <w:szCs w:val="19"/>
          <w:u w:val="single"/>
        </w:rPr>
        <w:t>that its judiciary lacks independence</w:t>
      </w:r>
      <w:r w:rsidRPr="00E44086">
        <w:rPr>
          <w:rFonts w:cs="Arial"/>
          <w:color w:val="222222"/>
          <w:sz w:val="19"/>
          <w:szCs w:val="19"/>
        </w:rPr>
        <w:t>, and that many in power too frequently engage in corruption. Despite these contentions, the transition into a market economy has led the Chinese government to publicly promote the rule of law. For this reason, the government has passed an exceptional number of laws to strengthen its legal system. Since 1978, the Chinese government has passed more than 350 laws and 6,000 lower-level regulations. 130 Moreover, China has also placed much effort and many resources on institution building. 131 For example, law schools reopened, many legal journals began publishing again, and the government sought to "promote greater professionalism of judges, lawyers, and police." 132 The success of these reforms is significant because the extent of influence that China may have on the American legal system depends on China's legal reforms. Indeed, </w:t>
      </w:r>
      <w:r w:rsidRPr="00E44086">
        <w:rPr>
          <w:rFonts w:cs="Arial"/>
          <w:color w:val="222222"/>
          <w:sz w:val="19"/>
          <w:szCs w:val="19"/>
          <w:u w:val="single"/>
        </w:rPr>
        <w:t>the future of U.S.-Sino relations lies heavily on whether China successfully adopts the rule of law</w:t>
      </w:r>
      <w:r w:rsidRPr="00E44086">
        <w:rPr>
          <w:rFonts w:cs="Arial"/>
          <w:color w:val="222222"/>
          <w:sz w:val="19"/>
          <w:szCs w:val="19"/>
        </w:rPr>
        <w:t>. </w:t>
      </w:r>
      <w:r w:rsidRPr="00E44086">
        <w:rPr>
          <w:rFonts w:cs="Arial"/>
          <w:color w:val="222222"/>
          <w:sz w:val="19"/>
          <w:szCs w:val="19"/>
          <w:u w:val="single"/>
        </w:rPr>
        <w:t>China's legal system affects its relationship with other nations because many domestic laws have international implications and these laws will be ineffective without a system to enforce them</w:t>
      </w:r>
      <w:r w:rsidRPr="00E44086">
        <w:rPr>
          <w:rFonts w:cs="Arial"/>
          <w:color w:val="222222"/>
          <w:sz w:val="19"/>
          <w:szCs w:val="19"/>
        </w:rPr>
        <w:t>. 133 Ultimately, </w:t>
      </w:r>
      <w:r w:rsidRPr="00E44086">
        <w:rPr>
          <w:rFonts w:cs="Arial"/>
          <w:color w:val="222222"/>
          <w:sz w:val="19"/>
          <w:szCs w:val="19"/>
          <w:u w:val="single"/>
        </w:rPr>
        <w:t>a weak legal system will prevent China's ability to effectively participate in the international community</w:t>
      </w:r>
      <w:r w:rsidRPr="00E44086">
        <w:rPr>
          <w:rFonts w:cs="Arial"/>
          <w:color w:val="222222"/>
          <w:sz w:val="19"/>
          <w:szCs w:val="19"/>
        </w:rPr>
        <w:t>. 134 Moreover, </w:t>
      </w:r>
      <w:r w:rsidRPr="00E44086">
        <w:rPr>
          <w:rFonts w:cs="Arial"/>
          <w:color w:val="222222"/>
          <w:sz w:val="19"/>
          <w:szCs w:val="19"/>
          <w:u w:val="single"/>
        </w:rPr>
        <w:t>without an effective legal system, foreign individuals will not be able to develop realistic expectations about the Chinese legal institution</w:t>
      </w:r>
      <w:r w:rsidRPr="00E44086">
        <w:rPr>
          <w:rFonts w:cs="Arial"/>
          <w:color w:val="222222"/>
          <w:sz w:val="19"/>
          <w:szCs w:val="19"/>
        </w:rPr>
        <w:t>. 135 Nevertheless, China has over the past few years developed a more effective legal system, which will likely continue as a result of its growing economic status. This development will, in turn, provide China a greater basis to influence the U.S. legal system.</w:t>
      </w:r>
    </w:p>
    <w:p w14:paraId="51CEBBC1"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0305AFDC" w14:textId="77777777" w:rsidR="00387312" w:rsidRPr="00E44086" w:rsidRDefault="00387312" w:rsidP="00387312">
      <w:pPr>
        <w:pStyle w:val="Heading4"/>
      </w:pPr>
      <w:r w:rsidRPr="00E44086">
        <w:t>Relations are key to managing every conceivable global problem</w:t>
      </w:r>
    </w:p>
    <w:p w14:paraId="0C384F1C" w14:textId="77777777" w:rsidR="00387312" w:rsidRPr="00E44086" w:rsidRDefault="00387312" w:rsidP="00387312">
      <w:pPr>
        <w:shd w:val="clear" w:color="auto" w:fill="FFFFFF"/>
        <w:rPr>
          <w:rFonts w:cs="Arial"/>
          <w:color w:val="222222"/>
          <w:sz w:val="19"/>
          <w:szCs w:val="19"/>
        </w:rPr>
      </w:pPr>
      <w:r w:rsidRPr="00E44086">
        <w:rPr>
          <w:rStyle w:val="Style13ptBold"/>
        </w:rPr>
        <w:t>ORLINS ‘09 </w:t>
      </w:r>
      <w:r w:rsidRPr="00E44086">
        <w:rPr>
          <w:rFonts w:cs="Arial"/>
          <w:color w:val="222222"/>
          <w:sz w:val="19"/>
          <w:szCs w:val="19"/>
        </w:rPr>
        <w:t>(Stephen A.; President – National Committee on U.S-China Relations, “China: Early and Often,” Shipping Digest, l/n)</w:t>
      </w:r>
    </w:p>
    <w:p w14:paraId="673FA3E3"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0F7F2D93"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When our grandchildren look back at the Obama administration's foreign policy, they will measure its success by the success of our relationship with China. </w:t>
      </w:r>
      <w:r w:rsidRPr="00E44086">
        <w:rPr>
          <w:rFonts w:cs="Arial"/>
          <w:color w:val="222222"/>
          <w:sz w:val="19"/>
          <w:szCs w:val="19"/>
          <w:u w:val="single"/>
        </w:rPr>
        <w:t>No international relationship will have greater impact on the 21st century</w:t>
      </w:r>
      <w:r w:rsidRPr="00E44086">
        <w:rPr>
          <w:rFonts w:cs="Arial"/>
          <w:color w:val="222222"/>
          <w:sz w:val="19"/>
          <w:szCs w:val="19"/>
        </w:rPr>
        <w:t>. What does this mean, though, in terms of what the new president should do immediately? My advice to President Obama is simple: Go early and go often. You need to go early because this will help to dispel the </w:t>
      </w:r>
      <w:r w:rsidRPr="00E44086">
        <w:rPr>
          <w:rFonts w:cs="Arial"/>
          <w:color w:val="222222"/>
          <w:sz w:val="19"/>
          <w:szCs w:val="19"/>
          <w:u w:val="single"/>
        </w:rPr>
        <w:t>strategic mistrust between the U.S. and China</w:t>
      </w:r>
      <w:r w:rsidRPr="00E44086">
        <w:rPr>
          <w:rFonts w:cs="Arial"/>
          <w:color w:val="222222"/>
          <w:sz w:val="19"/>
          <w:szCs w:val="19"/>
        </w:rPr>
        <w:t>, mistrust that </w:t>
      </w:r>
      <w:r w:rsidRPr="00E44086">
        <w:rPr>
          <w:rFonts w:cs="Arial"/>
          <w:color w:val="222222"/>
          <w:sz w:val="19"/>
          <w:szCs w:val="19"/>
          <w:u w:val="single"/>
        </w:rPr>
        <w:t>is the single greatest impediment to solving the problems confronting our two great nations, and the world at large</w:t>
      </w:r>
      <w:r w:rsidRPr="00E44086">
        <w:rPr>
          <w:rFonts w:cs="Arial"/>
          <w:color w:val="222222"/>
          <w:sz w:val="19"/>
          <w:szCs w:val="19"/>
        </w:rPr>
        <w:t>. And you must go often, because this new </w:t>
      </w:r>
      <w:r w:rsidRPr="00E44086">
        <w:rPr>
          <w:rFonts w:cs="Arial"/>
          <w:color w:val="222222"/>
          <w:sz w:val="19"/>
          <w:szCs w:val="19"/>
          <w:u w:val="single"/>
        </w:rPr>
        <w:t>cooperative</w:t>
      </w:r>
      <w:r w:rsidRPr="00E44086">
        <w:rPr>
          <w:rFonts w:cs="Arial"/>
          <w:color w:val="222222"/>
          <w:sz w:val="19"/>
          <w:szCs w:val="19"/>
        </w:rPr>
        <w:t> phase in </w:t>
      </w:r>
      <w:r w:rsidRPr="00E44086">
        <w:rPr>
          <w:rFonts w:cs="Arial"/>
          <w:color w:val="222222"/>
          <w:sz w:val="19"/>
          <w:szCs w:val="19"/>
          <w:u w:val="single"/>
        </w:rPr>
        <w:t>U.S.-China relations will allow us to deal more effectively with the global economic crisis, climate change, energy security, transborder pollution, pandemics, terrorism, the proliferation of nuclear weapons and weapons of mass destruction, not to mention threats such as North Korea and Iran</w:t>
      </w:r>
      <w:r w:rsidRPr="00E44086">
        <w:rPr>
          <w:rFonts w:cs="Arial"/>
          <w:color w:val="222222"/>
          <w:sz w:val="19"/>
          <w:szCs w:val="19"/>
        </w:rPr>
        <w:t>.</w:t>
      </w:r>
    </w:p>
    <w:p w14:paraId="1D041D19" w14:textId="77777777" w:rsidR="00387312" w:rsidRPr="00E44086" w:rsidRDefault="00387312" w:rsidP="00387312">
      <w:pPr>
        <w:shd w:val="clear" w:color="auto" w:fill="FFFFFF"/>
        <w:rPr>
          <w:rFonts w:cs="Arial"/>
          <w:color w:val="222222"/>
          <w:sz w:val="19"/>
          <w:szCs w:val="19"/>
        </w:rPr>
      </w:pPr>
      <w:r w:rsidRPr="00E44086">
        <w:rPr>
          <w:rFonts w:cs="Arial"/>
          <w:color w:val="222222"/>
          <w:sz w:val="19"/>
          <w:szCs w:val="19"/>
        </w:rPr>
        <w:t> </w:t>
      </w:r>
    </w:p>
    <w:p w14:paraId="41DD0081" w14:textId="0C120721" w:rsidR="00387312" w:rsidRPr="00E44086" w:rsidRDefault="000F16D0" w:rsidP="00E44086">
      <w:pPr>
        <w:pStyle w:val="Heading3"/>
        <w:rPr>
          <w:sz w:val="48"/>
          <w:szCs w:val="48"/>
        </w:rPr>
      </w:pPr>
      <w:r w:rsidRPr="00E44086">
        <w:t xml:space="preserve">Impact - </w:t>
      </w:r>
      <w:r w:rsidR="00387312" w:rsidRPr="00E44086">
        <w:t xml:space="preserve">CCP Stability </w:t>
      </w:r>
    </w:p>
    <w:p w14:paraId="16EDB629" w14:textId="5B6FE89F" w:rsidR="000F16D0" w:rsidRPr="00E44086" w:rsidRDefault="000F16D0" w:rsidP="000F16D0">
      <w:pPr>
        <w:pStyle w:val="Heading3"/>
      </w:pPr>
      <w:r w:rsidRPr="00E44086">
        <w:t>Impact - Terrorism</w:t>
      </w:r>
    </w:p>
    <w:p w14:paraId="387202BC" w14:textId="77777777" w:rsidR="000F16D0" w:rsidRPr="00E44086" w:rsidRDefault="000F16D0" w:rsidP="000F16D0">
      <w:pPr>
        <w:rPr>
          <w:sz w:val="14"/>
        </w:rPr>
      </w:pPr>
    </w:p>
    <w:p w14:paraId="08DFB6D9" w14:textId="77777777" w:rsidR="000F16D0" w:rsidRPr="00E44086" w:rsidRDefault="000F16D0" w:rsidP="000F16D0">
      <w:pPr>
        <w:pStyle w:val="Heading4"/>
      </w:pPr>
      <w:r w:rsidRPr="00E44086">
        <w:t>Independent judiciaries establish government credibility—that’s key to prevent terrorism.</w:t>
      </w:r>
    </w:p>
    <w:p w14:paraId="0976606D" w14:textId="77777777" w:rsidR="000F16D0" w:rsidRPr="00E44086" w:rsidRDefault="000F16D0" w:rsidP="000F16D0">
      <w:pPr>
        <w:rPr>
          <w:sz w:val="14"/>
          <w:szCs w:val="18"/>
        </w:rPr>
      </w:pPr>
      <w:r w:rsidRPr="00E44086">
        <w:rPr>
          <w:b/>
          <w:sz w:val="26"/>
          <w:szCs w:val="26"/>
        </w:rPr>
        <w:t xml:space="preserve">Findley and Young 11 </w:t>
      </w:r>
      <w:r w:rsidRPr="00E44086">
        <w:rPr>
          <w:sz w:val="14"/>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Lirbrary.)//CB</w:t>
      </w:r>
    </w:p>
    <w:p w14:paraId="1D5DF4EA" w14:textId="77777777" w:rsidR="000F16D0" w:rsidRPr="00E44086" w:rsidRDefault="000F16D0" w:rsidP="000F16D0">
      <w:pPr>
        <w:rPr>
          <w:sz w:val="14"/>
        </w:rPr>
      </w:pPr>
      <w:r w:rsidRPr="00E44086">
        <w:rPr>
          <w:rStyle w:val="StyleUnderline"/>
        </w:rPr>
        <w:t>Political institutions are an important part of an explanation of terrorism</w:t>
      </w:r>
      <w:r w:rsidRPr="00E44086">
        <w:rPr>
          <w:sz w:val="14"/>
        </w:rPr>
        <w:t xml:space="preserve"> precisely </w:t>
      </w:r>
      <w:r w:rsidRPr="00E44086">
        <w:rPr>
          <w:rStyle w:val="StyleUnderline"/>
        </w:rPr>
        <w:t>because</w:t>
      </w:r>
      <w:r w:rsidRPr="00E44086">
        <w:rPr>
          <w:sz w:val="14"/>
        </w:rPr>
        <w:t xml:space="preserve"> different </w:t>
      </w:r>
      <w:r w:rsidRPr="00E44086">
        <w:rPr>
          <w:rStyle w:val="StyleUnderline"/>
        </w:rPr>
        <w:t xml:space="preserve">institutions provide </w:t>
      </w:r>
      <w:r w:rsidRPr="00E44086">
        <w:rPr>
          <w:sz w:val="14"/>
        </w:rPr>
        <w:t xml:space="preserve">distinct </w:t>
      </w:r>
      <w:r w:rsidRPr="00E44086">
        <w:rPr>
          <w:rStyle w:val="StyleUnderline"/>
        </w:rPr>
        <w:t>strategic incentives for groups to pursue policy change.</w:t>
      </w:r>
      <w:r w:rsidRPr="00E44086">
        <w:rPr>
          <w:sz w:val="14"/>
        </w:rPr>
        <w:t xml:space="preserve"> Both </w:t>
      </w:r>
      <w:r w:rsidRPr="00E44086">
        <w:rPr>
          <w:rStyle w:val="StyleUnderline"/>
        </w:rPr>
        <w:t>democracies and nondemocracies could have higher or lower levels of terrorism depending on how</w:t>
      </w:r>
      <w:r w:rsidRPr="00E44086">
        <w:rPr>
          <w:sz w:val="14"/>
        </w:rPr>
        <w:t xml:space="preserve"> well </w:t>
      </w:r>
      <w:r w:rsidRPr="00E44086">
        <w:rPr>
          <w:rStyle w:val="StyleUnderline"/>
        </w:rPr>
        <w:t>their institutional arrangements make government commitments credible.</w:t>
      </w:r>
      <w:r w:rsidRPr="00E44086">
        <w:rPr>
          <w:sz w:val="14"/>
        </w:rPr>
        <w:t xml:space="preserve"> We consider a specific institutional arrangement, whether a state has an independent judiciary, and hypothesize that </w:t>
      </w:r>
      <w:r w:rsidRPr="00E44086">
        <w:rPr>
          <w:rStyle w:val="StyleUnderline"/>
        </w:rPr>
        <w:t>independent judiciaries make government commitments more credible,</w:t>
      </w:r>
      <w:r w:rsidRPr="00E44086">
        <w:rPr>
          <w:sz w:val="14"/>
        </w:rPr>
        <w:t xml:space="preserve"> thereby </w:t>
      </w:r>
      <w:r w:rsidRPr="00E44086">
        <w:rPr>
          <w:rStyle w:val="StyleUnderline"/>
        </w:rPr>
        <w:t>providing less incentive for groups to use terrorism</w:t>
      </w:r>
      <w:r w:rsidRPr="00E44086">
        <w:rPr>
          <w:sz w:val="14"/>
        </w:rPr>
        <w:t xml:space="preserve">. </w:t>
      </w:r>
      <w:r w:rsidRPr="00E44086">
        <w:rPr>
          <w:rStyle w:val="StyleUnderline"/>
        </w:rPr>
        <w:t>Without independent judiciaries, executives cannot credibly restrain themselves from</w:t>
      </w:r>
      <w:r w:rsidRPr="00E44086">
        <w:rPr>
          <w:sz w:val="14"/>
        </w:rPr>
        <w:t xml:space="preserve"> future </w:t>
      </w:r>
      <w:r w:rsidRPr="00E44086">
        <w:rPr>
          <w:rStyle w:val="StyleUnderline"/>
        </w:rPr>
        <w:t>violations of rights.</w:t>
      </w:r>
      <w:r w:rsidRPr="00E44086">
        <w:rPr>
          <w:sz w:val="14"/>
        </w:rPr>
        <w:t xml:space="preserve"> Thus, </w:t>
      </w:r>
      <w:r w:rsidRPr="00E44086">
        <w:rPr>
          <w:rStyle w:val="StyleUnderline"/>
        </w:rPr>
        <w:t>groups seeking to make extreme demands through</w:t>
      </w:r>
      <w:r w:rsidRPr="00E44086">
        <w:rPr>
          <w:sz w:val="14"/>
        </w:rPr>
        <w:t xml:space="preserve"> a formal </w:t>
      </w:r>
      <w:r w:rsidRPr="00E44086">
        <w:rPr>
          <w:rStyle w:val="StyleUnderline"/>
        </w:rPr>
        <w:t>political process</w:t>
      </w:r>
      <w:r w:rsidRPr="00E44086">
        <w:rPr>
          <w:sz w:val="14"/>
        </w:rPr>
        <w:t xml:space="preserve"> must </w:t>
      </w:r>
      <w:r w:rsidRPr="00E44086">
        <w:rPr>
          <w:rStyle w:val="StyleUnderline"/>
        </w:rPr>
        <w:t>assess whether the executive will resort to force. An independent judiciary offers</w:t>
      </w:r>
      <w:r w:rsidRPr="00E44086">
        <w:rPr>
          <w:sz w:val="14"/>
        </w:rPr>
        <w:t xml:space="preserve"> some </w:t>
      </w:r>
      <w:r w:rsidRPr="00E44086">
        <w:rPr>
          <w:rStyle w:val="StyleUnderline"/>
        </w:rPr>
        <w:t>assurances about future government behavior</w:t>
      </w:r>
      <w:r w:rsidRPr="00E44086">
        <w:rPr>
          <w:sz w:val="14"/>
        </w:rPr>
        <w:t xml:space="preserve"> in this </w:t>
      </w:r>
      <w:proofErr w:type="gramStart"/>
      <w:r w:rsidRPr="00E44086">
        <w:rPr>
          <w:sz w:val="14"/>
        </w:rPr>
        <w:t>situation.¶</w:t>
      </w:r>
      <w:proofErr w:type="gramEnd"/>
      <w:r w:rsidRPr="00E44086">
        <w:rPr>
          <w:sz w:val="14"/>
        </w:rPr>
        <w:t xml:space="preserve"> We examine this credible commitment hypothesis using a new data set of all domestic and transnational terrorist events in 149 countries from 1970 to 1997 (LaFree and Dugan 2007).2 The results indicate that </w:t>
      </w:r>
      <w:r w:rsidRPr="00E44086">
        <w:rPr>
          <w:rStyle w:val="StyleUnderline"/>
        </w:rPr>
        <w:t>independent judiciaries decrease</w:t>
      </w:r>
      <w:r w:rsidRPr="00E44086">
        <w:rPr>
          <w:sz w:val="14"/>
        </w:rPr>
        <w:t xml:space="preserve"> the likelihood of </w:t>
      </w:r>
      <w:r w:rsidRPr="00E44086">
        <w:rPr>
          <w:rStyle w:val="StyleUnderline"/>
        </w:rPr>
        <w:t>terrorism</w:t>
      </w:r>
      <w:r w:rsidRPr="00E44086">
        <w:rPr>
          <w:sz w:val="14"/>
        </w:rPr>
        <w:t xml:space="preserve">, offering support for the credible commitment hypothesis. We also find that variation in terrorism exists both within and across regime type, although on average democracies have higher levels of terrorism than autocracies. In addition to standard statistical tests and robustness checks, we use matching methods and demonstrate that </w:t>
      </w:r>
      <w:r w:rsidRPr="00E44086">
        <w:rPr>
          <w:rStyle w:val="StyleUnderline"/>
        </w:rPr>
        <w:t>our results are not dependent on any one model</w:t>
      </w:r>
      <w:r w:rsidRPr="00E44086">
        <w:rPr>
          <w:sz w:val="14"/>
        </w:rPr>
        <w:t xml:space="preserve"> specification (Rosenbaum and Rubin 1983; Ho, Imai, King, and Stuart 2007).</w:t>
      </w:r>
    </w:p>
    <w:p w14:paraId="38897B24" w14:textId="77777777" w:rsidR="000F16D0" w:rsidRPr="00E44086" w:rsidRDefault="000F16D0" w:rsidP="000F16D0">
      <w:pPr>
        <w:pStyle w:val="Heading4"/>
      </w:pPr>
      <w:r w:rsidRPr="00E44086">
        <w:t>Credibility established by independent judiciaries reduces violence and terrorism.</w:t>
      </w:r>
    </w:p>
    <w:p w14:paraId="0D45EE85" w14:textId="77777777" w:rsidR="000F16D0" w:rsidRPr="00E44086" w:rsidRDefault="000F16D0" w:rsidP="000F16D0">
      <w:pPr>
        <w:rPr>
          <w:sz w:val="14"/>
          <w:szCs w:val="18"/>
        </w:rPr>
      </w:pPr>
      <w:r w:rsidRPr="00E44086">
        <w:rPr>
          <w:b/>
          <w:sz w:val="26"/>
          <w:szCs w:val="26"/>
        </w:rPr>
        <w:t xml:space="preserve">Findley and Young 11 </w:t>
      </w:r>
      <w:r w:rsidRPr="00E44086">
        <w:rPr>
          <w:sz w:val="14"/>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Lirbrary.)//CB</w:t>
      </w:r>
    </w:p>
    <w:p w14:paraId="4EDC2102" w14:textId="77777777" w:rsidR="000F16D0" w:rsidRPr="00E44086" w:rsidRDefault="000F16D0" w:rsidP="000F16D0">
      <w:pPr>
        <w:rPr>
          <w:sz w:val="14"/>
        </w:rPr>
      </w:pPr>
      <w:r w:rsidRPr="00E44086">
        <w:rPr>
          <w:sz w:val="14"/>
        </w:rPr>
        <w:t xml:space="preserve">Like dissident groups, states are not always homogeneous actors. </w:t>
      </w:r>
      <w:r w:rsidRPr="00E44086">
        <w:rPr>
          <w:rStyle w:val="StyleUnderline"/>
        </w:rPr>
        <w:t>Different actors</w:t>
      </w:r>
      <w:r w:rsidRPr="00E44086">
        <w:rPr>
          <w:sz w:val="14"/>
        </w:rPr>
        <w:t xml:space="preserve"> could </w:t>
      </w:r>
      <w:r w:rsidRPr="00E44086">
        <w:rPr>
          <w:rStyle w:val="StyleUnderline"/>
        </w:rPr>
        <w:t>vie for policy control within the state, the main divisions being the branches of government.</w:t>
      </w:r>
      <w:r w:rsidRPr="00E44086">
        <w:rPr>
          <w:sz w:val="14"/>
        </w:rPr>
        <w:t xml:space="preserve"> In many circumstances, the executive branch is dominant. In other cases, a legislative branch could be the primary state actor. In cases </w:t>
      </w:r>
      <w:r w:rsidRPr="00E44086">
        <w:rPr>
          <w:rStyle w:val="StyleUnderline"/>
        </w:rPr>
        <w:t>where the judicial branch exercises a credible check on executive power,</w:t>
      </w:r>
      <w:r w:rsidRPr="00E44086">
        <w:rPr>
          <w:sz w:val="14"/>
        </w:rPr>
        <w:t xml:space="preserve"> we contend that </w:t>
      </w:r>
      <w:r w:rsidRPr="00E44086">
        <w:rPr>
          <w:rStyle w:val="StyleUnderline"/>
        </w:rPr>
        <w:t>the outcome of the interactions between the state and the dissident group will be less violent.</w:t>
      </w:r>
      <w:r w:rsidRPr="00E44086">
        <w:rPr>
          <w:sz w:val="14"/>
        </w:rPr>
        <w:t xml:space="preserve">7 The </w:t>
      </w:r>
      <w:r w:rsidRPr="00E44086">
        <w:rPr>
          <w:rStyle w:val="StyleUnderline"/>
        </w:rPr>
        <w:t>separation of powers could</w:t>
      </w:r>
      <w:r w:rsidRPr="00E44086">
        <w:rPr>
          <w:sz w:val="14"/>
        </w:rPr>
        <w:t xml:space="preserve"> thus </w:t>
      </w:r>
      <w:r w:rsidRPr="00E44086">
        <w:rPr>
          <w:rStyle w:val="StyleUnderline"/>
        </w:rPr>
        <w:t>alter</w:t>
      </w:r>
      <w:r w:rsidRPr="00E44086">
        <w:rPr>
          <w:sz w:val="14"/>
        </w:rPr>
        <w:t xml:space="preserve"> the </w:t>
      </w:r>
      <w:r w:rsidRPr="00E44086">
        <w:rPr>
          <w:rStyle w:val="StyleUnderline"/>
        </w:rPr>
        <w:t>incentive structure that shapes the actions of both states and extremist groups.</w:t>
      </w:r>
      <w:r w:rsidRPr="00E44086">
        <w:rPr>
          <w:sz w:val="14"/>
        </w:rPr>
        <w:t>¶ North, Summerhill, and Weingast (2000:27) indicate that ‘‘</w:t>
      </w:r>
      <w:r w:rsidRPr="00E44086">
        <w:rPr>
          <w:rStyle w:val="StyleUnderline"/>
        </w:rPr>
        <w:t>establishing credible commitments requires</w:t>
      </w:r>
      <w:r w:rsidRPr="00E44086">
        <w:rPr>
          <w:sz w:val="14"/>
        </w:rPr>
        <w:t xml:space="preserve"> the creation of </w:t>
      </w:r>
      <w:r w:rsidRPr="00E44086">
        <w:rPr>
          <w:rStyle w:val="StyleUnderline"/>
        </w:rPr>
        <w:t>political institutions that alter</w:t>
      </w:r>
      <w:r w:rsidRPr="00E44086">
        <w:rPr>
          <w:sz w:val="14"/>
        </w:rPr>
        <w:t xml:space="preserve"> the </w:t>
      </w:r>
      <w:r w:rsidRPr="00E44086">
        <w:rPr>
          <w:rStyle w:val="StyleUnderline"/>
        </w:rPr>
        <w:t>incentives of political officials so that it becomes in their interest to protect</w:t>
      </w:r>
      <w:r w:rsidRPr="00E44086">
        <w:rPr>
          <w:sz w:val="14"/>
        </w:rPr>
        <w:t xml:space="preserve"> relevant </w:t>
      </w:r>
      <w:r w:rsidRPr="00E44086">
        <w:rPr>
          <w:rStyle w:val="StyleUnderline"/>
        </w:rPr>
        <w:t>citizen rights</w:t>
      </w:r>
      <w:r w:rsidRPr="00E44086">
        <w:rPr>
          <w:sz w:val="14"/>
        </w:rPr>
        <w:t xml:space="preserve">.’’ A </w:t>
      </w:r>
      <w:r w:rsidRPr="00E44086">
        <w:rPr>
          <w:rStyle w:val="StyleUnderline"/>
        </w:rPr>
        <w:t>credible commitment to limited government makes terrorism</w:t>
      </w:r>
      <w:r w:rsidRPr="00E44086">
        <w:rPr>
          <w:sz w:val="14"/>
        </w:rPr>
        <w:t xml:space="preserve"> and other violent dissent </w:t>
      </w:r>
      <w:r w:rsidRPr="00E44086">
        <w:rPr>
          <w:rStyle w:val="StyleUnderline"/>
        </w:rPr>
        <w:t>less beneficial</w:t>
      </w:r>
      <w:r w:rsidRPr="00E44086">
        <w:rPr>
          <w:sz w:val="14"/>
        </w:rPr>
        <w:t xml:space="preserve"> in comparison with formal, nonviolent political participation. Nonviolent interaction with the state is also less costly, as the regime not only tolerates, but honors, political participation through formal mechanisms. In particular, </w:t>
      </w:r>
      <w:r w:rsidRPr="00E44086">
        <w:rPr>
          <w:rStyle w:val="StyleUnderline"/>
        </w:rPr>
        <w:t>it offers a wider range of choices</w:t>
      </w:r>
      <w:r w:rsidRPr="00E44086">
        <w:rPr>
          <w:sz w:val="14"/>
        </w:rPr>
        <w:t>—not simply violence—</w:t>
      </w:r>
      <w:r w:rsidRPr="00E44086">
        <w:rPr>
          <w:rStyle w:val="StyleUnderline"/>
        </w:rPr>
        <w:t>for political contention</w:t>
      </w:r>
      <w:r w:rsidRPr="00E44086">
        <w:rPr>
          <w:sz w:val="14"/>
        </w:rPr>
        <w:t xml:space="preserve"> (Tilly 2003). Importantly, </w:t>
      </w:r>
      <w:r w:rsidRPr="00E44086">
        <w:rPr>
          <w:rStyle w:val="StyleUnderline"/>
        </w:rPr>
        <w:t>for a commitment to be credible</w:t>
      </w:r>
      <w:r w:rsidRPr="00E44086">
        <w:rPr>
          <w:sz w:val="14"/>
        </w:rPr>
        <w:t xml:space="preserve">, a </w:t>
      </w:r>
      <w:r w:rsidRPr="00E44086">
        <w:rPr>
          <w:rStyle w:val="StyleUnderline"/>
        </w:rPr>
        <w:t>limit on government power needs to be self-enforcing</w:t>
      </w:r>
      <w:r w:rsidRPr="00E44086">
        <w:rPr>
          <w:sz w:val="14"/>
        </w:rPr>
        <w:t xml:space="preserve"> (Weingast 1995). Institutions that credibly restrain the executive branch of government are most important, because </w:t>
      </w:r>
      <w:r w:rsidRPr="00E44086">
        <w:rPr>
          <w:rStyle w:val="StyleUnderline"/>
        </w:rPr>
        <w:t>the executive branch typically has</w:t>
      </w:r>
      <w:r w:rsidRPr="00E44086">
        <w:rPr>
          <w:sz w:val="14"/>
        </w:rPr>
        <w:t xml:space="preserve"> the </w:t>
      </w:r>
      <w:r w:rsidRPr="00E44086">
        <w:rPr>
          <w:rStyle w:val="StyleUnderline"/>
        </w:rPr>
        <w:t>ability to control</w:t>
      </w:r>
      <w:r w:rsidRPr="00E44086">
        <w:rPr>
          <w:sz w:val="14"/>
        </w:rPr>
        <w:t xml:space="preserve"> the means of </w:t>
      </w:r>
      <w:r w:rsidRPr="00E44086">
        <w:rPr>
          <w:rStyle w:val="StyleUnderline"/>
        </w:rPr>
        <w:t>coercion</w:t>
      </w:r>
      <w:r w:rsidRPr="00E44086">
        <w:rPr>
          <w:sz w:val="14"/>
        </w:rPr>
        <w:t xml:space="preserve">. </w:t>
      </w:r>
      <w:r w:rsidRPr="00E44086">
        <w:rPr>
          <w:rStyle w:val="StyleUnderline"/>
        </w:rPr>
        <w:t>Terrorism</w:t>
      </w:r>
      <w:r w:rsidRPr="00E44086">
        <w:rPr>
          <w:sz w:val="14"/>
        </w:rPr>
        <w:t xml:space="preserve">, therefore, </w:t>
      </w:r>
      <w:r w:rsidRPr="00E44086">
        <w:rPr>
          <w:rStyle w:val="StyleUnderline"/>
        </w:rPr>
        <w:t>is less likely in states that credibly commit to honoring the</w:t>
      </w:r>
      <w:r w:rsidRPr="00E44086">
        <w:rPr>
          <w:sz w:val="14"/>
        </w:rPr>
        <w:t xml:space="preserve"> formal </w:t>
      </w:r>
      <w:r w:rsidRPr="00E44086">
        <w:rPr>
          <w:rStyle w:val="StyleUnderline"/>
        </w:rPr>
        <w:t>political process and respecting citizen rights</w:t>
      </w:r>
      <w:r w:rsidRPr="00E44086">
        <w:rPr>
          <w:sz w:val="14"/>
        </w:rPr>
        <w:t xml:space="preserve"> than in states that cannot make such commitments.¶ Although most of the </w:t>
      </w:r>
      <w:r w:rsidRPr="00E44086">
        <w:rPr>
          <w:rStyle w:val="StyleUnderline"/>
        </w:rPr>
        <w:t>conflict bargaining lit</w:t>
      </w:r>
      <w:r w:rsidRPr="00E44086">
        <w:rPr>
          <w:sz w:val="14"/>
        </w:rPr>
        <w:t xml:space="preserve">erature </w:t>
      </w:r>
      <w:r w:rsidRPr="00E44086">
        <w:rPr>
          <w:rStyle w:val="StyleUnderline"/>
        </w:rPr>
        <w:t>highlights</w:t>
      </w:r>
      <w:r w:rsidRPr="00E44086">
        <w:rPr>
          <w:sz w:val="14"/>
        </w:rPr>
        <w:t xml:space="preserve"> the </w:t>
      </w:r>
      <w:r w:rsidRPr="00E44086">
        <w:rPr>
          <w:rStyle w:val="StyleUnderline"/>
        </w:rPr>
        <w:t>need for credible commitments to avoid or end wars</w:t>
      </w:r>
      <w:r w:rsidRPr="00E44086">
        <w:rPr>
          <w:sz w:val="14"/>
        </w:rPr>
        <w:t xml:space="preserve"> (Fearon 1995; Walter 2002; Powell 2006), precisely which institutions make commitments more credible is not well understood.8 A number of political institutions could facilitate credible commitments, and we now turn to a discussion of one important institution— independent judiciaries.</w:t>
      </w:r>
    </w:p>
    <w:p w14:paraId="6DEB2882" w14:textId="77777777" w:rsidR="000F16D0" w:rsidRPr="00E44086" w:rsidRDefault="000F16D0" w:rsidP="000F16D0">
      <w:pPr>
        <w:pStyle w:val="Heading4"/>
      </w:pPr>
      <w:r w:rsidRPr="00E44086">
        <w:t>Independent judiciaries establish governmental credibility that breeds state engagement instead of terrorism.</w:t>
      </w:r>
    </w:p>
    <w:p w14:paraId="717DFACF" w14:textId="77777777" w:rsidR="000F16D0" w:rsidRPr="00E44086" w:rsidRDefault="000F16D0" w:rsidP="000F16D0">
      <w:pPr>
        <w:rPr>
          <w:sz w:val="14"/>
          <w:szCs w:val="18"/>
        </w:rPr>
      </w:pPr>
      <w:r w:rsidRPr="00E44086">
        <w:rPr>
          <w:b/>
          <w:sz w:val="26"/>
          <w:szCs w:val="26"/>
        </w:rPr>
        <w:t xml:space="preserve">Findley and Young 11 </w:t>
      </w:r>
      <w:r w:rsidRPr="00E44086">
        <w:rPr>
          <w:sz w:val="14"/>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w:t>
      </w:r>
    </w:p>
    <w:p w14:paraId="090BD382" w14:textId="77777777" w:rsidR="000F16D0" w:rsidRPr="00E44086" w:rsidRDefault="000F16D0" w:rsidP="000F16D0">
      <w:pPr>
        <w:rPr>
          <w:sz w:val="14"/>
        </w:rPr>
      </w:pPr>
      <w:r w:rsidRPr="00E44086">
        <w:rPr>
          <w:rStyle w:val="StyleUnderline"/>
        </w:rPr>
        <w:t>States that create independent judiciaries</w:t>
      </w:r>
      <w:r w:rsidRPr="00E44086">
        <w:rPr>
          <w:sz w:val="14"/>
        </w:rPr>
        <w:t xml:space="preserve"> provide a </w:t>
      </w:r>
      <w:r w:rsidRPr="00E44086">
        <w:rPr>
          <w:rStyle w:val="StyleUnderline"/>
        </w:rPr>
        <w:t>limit</w:t>
      </w:r>
      <w:r w:rsidRPr="00E44086">
        <w:rPr>
          <w:sz w:val="14"/>
        </w:rPr>
        <w:t xml:space="preserve"> on the </w:t>
      </w:r>
      <w:r w:rsidRPr="00E44086">
        <w:rPr>
          <w:rStyle w:val="StyleUnderline"/>
        </w:rPr>
        <w:t>power of the executive, the most likely agent of government violence</w:t>
      </w:r>
      <w:r w:rsidRPr="00E44086">
        <w:rPr>
          <w:sz w:val="14"/>
        </w:rPr>
        <w:t xml:space="preserve"> (North and Weingast 1996; Smith 2008). As Staton and Reenock (2010:117) assert, </w:t>
      </w:r>
      <w:r w:rsidRPr="00E44086">
        <w:rPr>
          <w:rStyle w:val="StyleUnderline"/>
        </w:rPr>
        <w:t>rights enforced by</w:t>
      </w:r>
      <w:r w:rsidRPr="00E44086">
        <w:rPr>
          <w:sz w:val="14"/>
        </w:rPr>
        <w:t xml:space="preserve"> ‘‘effective, </w:t>
      </w:r>
      <w:r w:rsidRPr="00E44086">
        <w:rPr>
          <w:rStyle w:val="StyleUnderline"/>
        </w:rPr>
        <w:t>independent judiciaries</w:t>
      </w:r>
      <w:r w:rsidRPr="00E44086">
        <w:rPr>
          <w:sz w:val="14"/>
        </w:rPr>
        <w:t xml:space="preserve"> are designed to </w:t>
      </w:r>
      <w:r w:rsidRPr="00E44086">
        <w:rPr>
          <w:rStyle w:val="StyleUnderline"/>
        </w:rPr>
        <w:t>ensure that state promises</w:t>
      </w:r>
      <w:r w:rsidRPr="00E44086">
        <w:rPr>
          <w:sz w:val="14"/>
        </w:rPr>
        <w:t xml:space="preserve"> to forgo financial predation and to respect the physical integrity of its subjects </w:t>
      </w:r>
      <w:r w:rsidRPr="00E44086">
        <w:rPr>
          <w:rStyle w:val="StyleUnderline"/>
        </w:rPr>
        <w:t>are perceived credible</w:t>
      </w:r>
      <w:r w:rsidRPr="00E44086">
        <w:rPr>
          <w:sz w:val="14"/>
        </w:rPr>
        <w:t xml:space="preserve">.’’ In their study of seventeenth-century England, North and Weingast (1989:819) find that ‘‘the </w:t>
      </w:r>
      <w:r w:rsidRPr="00E44086">
        <w:rPr>
          <w:rStyle w:val="StyleUnderline"/>
        </w:rPr>
        <w:t>creation of a politically independent judiciary</w:t>
      </w:r>
      <w:r w:rsidRPr="00E44086">
        <w:rPr>
          <w:sz w:val="14"/>
        </w:rPr>
        <w:t xml:space="preserve"> greatly </w:t>
      </w:r>
      <w:r w:rsidRPr="00E44086">
        <w:rPr>
          <w:rStyle w:val="StyleUnderline"/>
        </w:rPr>
        <w:t>expanded</w:t>
      </w:r>
      <w:r w:rsidRPr="00E44086">
        <w:rPr>
          <w:sz w:val="14"/>
        </w:rPr>
        <w:t xml:space="preserve"> the </w:t>
      </w:r>
      <w:r w:rsidRPr="00E44086">
        <w:rPr>
          <w:rStyle w:val="StyleUnderline"/>
        </w:rPr>
        <w:t>government’s ability credibly to promise to honor</w:t>
      </w:r>
      <w:r w:rsidRPr="00E44086">
        <w:rPr>
          <w:sz w:val="14"/>
        </w:rPr>
        <w:t xml:space="preserve"> its </w:t>
      </w:r>
      <w:r w:rsidRPr="00E44086">
        <w:rPr>
          <w:rStyle w:val="StyleUnderline"/>
        </w:rPr>
        <w:t>agreements</w:t>
      </w:r>
      <w:r w:rsidRPr="00E44086">
        <w:rPr>
          <w:sz w:val="14"/>
        </w:rPr>
        <w:t xml:space="preserve">, that is, to bond itself. By limiting the ability of the government to renege on its agreements, </w:t>
      </w:r>
      <w:r w:rsidRPr="00E44086">
        <w:rPr>
          <w:rStyle w:val="StyleUnderline"/>
        </w:rPr>
        <w:t>the courts play</w:t>
      </w:r>
      <w:r w:rsidRPr="00E44086">
        <w:rPr>
          <w:sz w:val="14"/>
        </w:rPr>
        <w:t xml:space="preserve">ed </w:t>
      </w:r>
      <w:r w:rsidRPr="00E44086">
        <w:rPr>
          <w:rStyle w:val="StyleUnderline"/>
        </w:rPr>
        <w:t>a central role in assuring a commitment to secure rights</w:t>
      </w:r>
      <w:r w:rsidRPr="00E44086">
        <w:rPr>
          <w:sz w:val="14"/>
        </w:rPr>
        <w:t xml:space="preserve">.’’11¶ </w:t>
      </w:r>
      <w:r w:rsidRPr="00E44086">
        <w:rPr>
          <w:rStyle w:val="StyleUnderline"/>
        </w:rPr>
        <w:t>Independent judiciaries</w:t>
      </w:r>
      <w:r w:rsidRPr="00E44086">
        <w:rPr>
          <w:sz w:val="14"/>
        </w:rPr>
        <w:t xml:space="preserve"> can </w:t>
      </w:r>
      <w:r w:rsidRPr="00E44086">
        <w:rPr>
          <w:rStyle w:val="StyleUnderline"/>
        </w:rPr>
        <w:t>constrain</w:t>
      </w:r>
      <w:r w:rsidRPr="00E44086">
        <w:rPr>
          <w:sz w:val="14"/>
        </w:rPr>
        <w:t xml:space="preserve"> the </w:t>
      </w:r>
      <w:r w:rsidRPr="00E44086">
        <w:rPr>
          <w:rStyle w:val="StyleUnderline"/>
        </w:rPr>
        <w:t>actions of the executive and provide confidence to citizens to invest, contract with other citizens, and negotiate with the state.</w:t>
      </w:r>
      <w:r w:rsidRPr="00E44086">
        <w:rPr>
          <w:sz w:val="14"/>
        </w:rPr>
        <w:t xml:space="preserve"> As Feld and Voigt (2003:498) argue, there are three general cases in which an independent judicial branch has importance for societal interactions: ‘‘in cases of conflict between citizens... in cases of conflict between government and the citizens... in cases of conflict between various government branches.’’ The second case, conflict between the state and citizens, is important for under- standing a citizen’s resort to terrorist violence. Davenport (1996), for example, finds that </w:t>
      </w:r>
      <w:r w:rsidRPr="00E44086">
        <w:rPr>
          <w:rStyle w:val="StyleUnderline"/>
        </w:rPr>
        <w:t>states with independent judiciaries repress their citizens less</w:t>
      </w:r>
      <w:r w:rsidRPr="00E44086">
        <w:rPr>
          <w:sz w:val="14"/>
        </w:rPr>
        <w:t xml:space="preserve"> than states without this institution. </w:t>
      </w:r>
      <w:r w:rsidRPr="00E44086">
        <w:rPr>
          <w:rStyle w:val="StyleUnderline"/>
        </w:rPr>
        <w:t xml:space="preserve">Because states are constraining their use of violence and credibly limiting their power, citizens may be as </w:t>
      </w:r>
      <w:proofErr w:type="gramStart"/>
      <w:r w:rsidRPr="00E44086">
        <w:rPr>
          <w:rStyle w:val="StyleUnderline"/>
        </w:rPr>
        <w:t>well.</w:t>
      </w:r>
      <w:r w:rsidRPr="00E44086">
        <w:rPr>
          <w:rStyle w:val="StyleUnderline"/>
          <w:sz w:val="12"/>
        </w:rPr>
        <w:t>¶</w:t>
      </w:r>
      <w:proofErr w:type="gramEnd"/>
      <w:r w:rsidRPr="00E44086">
        <w:rPr>
          <w:rStyle w:val="StyleUnderline"/>
          <w:sz w:val="12"/>
        </w:rPr>
        <w:t xml:space="preserve"> </w:t>
      </w:r>
      <w:r w:rsidRPr="00E44086">
        <w:rPr>
          <w:rStyle w:val="StyleUnderline"/>
        </w:rPr>
        <w:t>If individuals with extreme preferences feel</w:t>
      </w:r>
      <w:r w:rsidRPr="00E44086">
        <w:rPr>
          <w:sz w:val="14"/>
        </w:rPr>
        <w:t xml:space="preserve"> that </w:t>
      </w:r>
      <w:r w:rsidRPr="00E44086">
        <w:rPr>
          <w:rStyle w:val="StyleUnderline"/>
        </w:rPr>
        <w:t>they cannot pursue their policy goals</w:t>
      </w:r>
      <w:r w:rsidRPr="00E44086">
        <w:rPr>
          <w:sz w:val="14"/>
        </w:rPr>
        <w:t xml:space="preserve"> and⁄or grievances </w:t>
      </w:r>
      <w:r w:rsidRPr="00E44086">
        <w:rPr>
          <w:rStyle w:val="StyleUnderline"/>
        </w:rPr>
        <w:t>in a formal institution</w:t>
      </w:r>
      <w:r w:rsidRPr="00E44086">
        <w:rPr>
          <w:sz w:val="14"/>
        </w:rPr>
        <w:t xml:space="preserve">al setting </w:t>
      </w:r>
      <w:r w:rsidRPr="00E44086">
        <w:rPr>
          <w:rStyle w:val="StyleUnderline"/>
        </w:rPr>
        <w:t>because the government might later crack down on them, they will turn to noninstitutional participation.</w:t>
      </w:r>
      <w:r w:rsidRPr="00E44086">
        <w:rPr>
          <w:sz w:val="14"/>
        </w:rPr>
        <w:t xml:space="preserve"> Because of the extreme nature of their preferences, </w:t>
      </w:r>
      <w:r w:rsidRPr="00E44086">
        <w:rPr>
          <w:rStyle w:val="StyleUnderline"/>
        </w:rPr>
        <w:t>violence is more likely than it may be for moderates</w:t>
      </w:r>
      <w:r w:rsidRPr="00E44086">
        <w:rPr>
          <w:sz w:val="14"/>
        </w:rPr>
        <w:t xml:space="preserve">. Moderates have less reason to be concerned about a future government response, because the nature of their claims is less consequential to the government. Because </w:t>
      </w:r>
      <w:r w:rsidRPr="00E44086">
        <w:rPr>
          <w:rStyle w:val="StyleUnderline"/>
        </w:rPr>
        <w:t>independent judiciaries can limit the power of the executive and credibly restrain state violence</w:t>
      </w:r>
      <w:r w:rsidRPr="00E44086">
        <w:rPr>
          <w:sz w:val="14"/>
        </w:rPr>
        <w:t>, thereby reducing the need for dissident violence, we offer the following hypothesis:</w:t>
      </w:r>
    </w:p>
    <w:p w14:paraId="25BDE2E4" w14:textId="77777777" w:rsidR="000F16D0" w:rsidRPr="00E44086" w:rsidRDefault="000F16D0" w:rsidP="000F16D0">
      <w:pPr>
        <w:rPr>
          <w:sz w:val="14"/>
        </w:rPr>
      </w:pPr>
    </w:p>
    <w:p w14:paraId="00B6154E" w14:textId="1343E015" w:rsidR="000F16D0" w:rsidRPr="00E44086" w:rsidRDefault="000F16D0" w:rsidP="000F16D0">
      <w:pPr>
        <w:pStyle w:val="Heading3"/>
      </w:pPr>
      <w:r w:rsidRPr="00E44086">
        <w:t>Impact - Disease</w:t>
      </w:r>
    </w:p>
    <w:p w14:paraId="645C07F5" w14:textId="77777777" w:rsidR="000F16D0" w:rsidRPr="00E44086" w:rsidRDefault="000F16D0" w:rsidP="000F16D0">
      <w:pPr>
        <w:rPr>
          <w:sz w:val="14"/>
        </w:rPr>
      </w:pPr>
    </w:p>
    <w:p w14:paraId="39AA2BCE" w14:textId="77777777" w:rsidR="000F16D0" w:rsidRPr="00E44086" w:rsidRDefault="000F16D0" w:rsidP="000F16D0">
      <w:pPr>
        <w:pStyle w:val="Heading4"/>
        <w:rPr>
          <w:rFonts w:eastAsia="Times New Roman"/>
        </w:rPr>
      </w:pPr>
      <w:r w:rsidRPr="00E44086">
        <w:rPr>
          <w:rFonts w:eastAsia="Times New Roman"/>
        </w:rPr>
        <w:t>Independent judiciaries are key to fighting global disease spread</w:t>
      </w:r>
    </w:p>
    <w:p w14:paraId="505F4F0F" w14:textId="77777777" w:rsidR="000F16D0" w:rsidRPr="00E44086" w:rsidRDefault="000F16D0" w:rsidP="000F16D0">
      <w:pPr>
        <w:rPr>
          <w:rFonts w:eastAsia="Calibri"/>
          <w:sz w:val="14"/>
        </w:rPr>
      </w:pPr>
      <w:r w:rsidRPr="00E44086">
        <w:rPr>
          <w:b/>
          <w:bCs/>
          <w:sz w:val="26"/>
        </w:rPr>
        <w:t>Greco 5</w:t>
      </w:r>
      <w:r w:rsidRPr="00E44086">
        <w:rPr>
          <w:rFonts w:eastAsia="Calibri"/>
          <w:sz w:val="14"/>
        </w:rPr>
        <w:t xml:space="preserve"> (Michael S., President – American Bar Association, Miami Daily Business Review, 52.42, 12-5, Factiva)</w:t>
      </w:r>
    </w:p>
    <w:p w14:paraId="7368C864" w14:textId="77777777" w:rsidR="000F16D0" w:rsidRPr="00E44086" w:rsidRDefault="000F16D0" w:rsidP="000F16D0">
      <w:pPr>
        <w:autoSpaceDE w:val="0"/>
        <w:autoSpaceDN w:val="0"/>
        <w:adjustRightInd w:val="0"/>
        <w:rPr>
          <w:rFonts w:eastAsia="Calibri"/>
          <w:sz w:val="14"/>
        </w:rPr>
      </w:pPr>
      <w:r w:rsidRPr="00E44086">
        <w:rPr>
          <w:b/>
          <w:bCs/>
          <w:u w:val="single"/>
        </w:rPr>
        <w:t>What makes the rule of law so important that it attracted such a distinguished community</w:t>
      </w:r>
      <w:r w:rsidRPr="00E44086">
        <w:rPr>
          <w:rFonts w:eastAsia="Calibri"/>
          <w:sz w:val="14"/>
        </w:rPr>
        <w:t xml:space="preserve">† </w:t>
      </w:r>
      <w:r w:rsidRPr="00E44086">
        <w:rPr>
          <w:b/>
          <w:bCs/>
          <w:u w:val="single"/>
        </w:rPr>
        <w:t>First, because the rule of law is so central to everything the legal community stands for, both in the United States and around the world. And</w:t>
      </w:r>
      <w:r w:rsidRPr="00E44086">
        <w:rPr>
          <w:rFonts w:eastAsia="Calibri"/>
          <w:sz w:val="14"/>
        </w:rPr>
        <w:t xml:space="preserve"> second, </w:t>
      </w:r>
      <w:r w:rsidRPr="00E44086">
        <w:rPr>
          <w:b/>
          <w:bCs/>
          <w:u w:val="single"/>
        </w:rPr>
        <w:t>because we increasingly find that</w:t>
      </w:r>
      <w:r w:rsidRPr="00E44086">
        <w:rPr>
          <w:rFonts w:eastAsia="Calibri"/>
          <w:sz w:val="14"/>
        </w:rPr>
        <w:t xml:space="preserve"> our nation's </w:t>
      </w:r>
      <w:r w:rsidRPr="00E44086">
        <w:rPr>
          <w:b/>
          <w:bCs/>
          <w:u w:val="single"/>
        </w:rPr>
        <w:t>top international priorities-defeating terrorism</w:t>
      </w:r>
      <w:r w:rsidRPr="00E44086">
        <w:rPr>
          <w:rFonts w:eastAsia="Calibri"/>
          <w:sz w:val="14"/>
        </w:rPr>
        <w:t xml:space="preserve">, corruption </w:t>
      </w:r>
      <w:r w:rsidRPr="00E44086">
        <w:rPr>
          <w:b/>
          <w:bCs/>
          <w:u w:val="single"/>
        </w:rPr>
        <w:t xml:space="preserve">and even the spread of deadly diseases-are being </w:t>
      </w:r>
      <w:r w:rsidRPr="00E44086">
        <w:rPr>
          <w:b/>
          <w:iCs/>
          <w:u w:val="single"/>
          <w:bdr w:val="single" w:sz="18" w:space="0" w:color="auto"/>
        </w:rPr>
        <w:t>undone at the ground level by poor governance and lawlessness</w:t>
      </w:r>
      <w:r w:rsidRPr="00E44086">
        <w:rPr>
          <w:rFonts w:eastAsia="Calibri"/>
          <w:sz w:val="14"/>
        </w:rPr>
        <w:t xml:space="preserve">. As Rice eloquently told the gathering, "In a world where threats pass even through the most fortified boundaries, </w:t>
      </w:r>
      <w:r w:rsidRPr="00E44086">
        <w:rPr>
          <w:b/>
          <w:bCs/>
          <w:u w:val="single"/>
        </w:rPr>
        <w:t>weak</w:t>
      </w:r>
      <w:r w:rsidRPr="00E44086">
        <w:rPr>
          <w:rFonts w:eastAsia="Calibri"/>
          <w:sz w:val="14"/>
        </w:rPr>
        <w:t xml:space="preserve"> and poorly governed </w:t>
      </w:r>
      <w:r w:rsidRPr="00E44086">
        <w:rPr>
          <w:b/>
          <w:bCs/>
          <w:u w:val="single"/>
        </w:rPr>
        <w:t xml:space="preserve">states enable disease to </w:t>
      </w:r>
      <w:r w:rsidRPr="00E44086">
        <w:rPr>
          <w:b/>
          <w:iCs/>
          <w:u w:val="single"/>
          <w:bdr w:val="single" w:sz="18" w:space="0" w:color="auto"/>
        </w:rPr>
        <w:t>spread undetected</w:t>
      </w:r>
      <w:r w:rsidRPr="00E44086">
        <w:rPr>
          <w:b/>
          <w:bCs/>
          <w:u w:val="single"/>
        </w:rPr>
        <w:t>, and</w:t>
      </w:r>
      <w:r w:rsidRPr="00E44086">
        <w:rPr>
          <w:rFonts w:eastAsia="Calibri"/>
          <w:sz w:val="14"/>
        </w:rPr>
        <w:t xml:space="preserve"> corruption to multiply unchecked, and </w:t>
      </w:r>
      <w:r w:rsidRPr="00E44086">
        <w:rPr>
          <w:b/>
          <w:bCs/>
          <w:u w:val="single"/>
        </w:rPr>
        <w:t>hateful ideologies to grow</w:t>
      </w:r>
      <w:r w:rsidRPr="00E44086">
        <w:rPr>
          <w:rFonts w:eastAsia="Calibri"/>
          <w:sz w:val="14"/>
        </w:rPr>
        <w:t xml:space="preserve"> more </w:t>
      </w:r>
      <w:r w:rsidRPr="00E44086">
        <w:rPr>
          <w:b/>
          <w:bCs/>
          <w:u w:val="single"/>
        </w:rPr>
        <w:t>violent and</w:t>
      </w:r>
      <w:r w:rsidRPr="00E44086">
        <w:rPr>
          <w:rFonts w:eastAsia="Calibri"/>
          <w:sz w:val="14"/>
        </w:rPr>
        <w:t xml:space="preserve"> more </w:t>
      </w:r>
      <w:r w:rsidRPr="00E44086">
        <w:rPr>
          <w:b/>
          <w:bCs/>
          <w:u w:val="single"/>
        </w:rPr>
        <w:t>vengeful." The only real antidote to</w:t>
      </w:r>
      <w:r w:rsidRPr="00E44086">
        <w:rPr>
          <w:rFonts w:eastAsia="Calibri"/>
          <w:sz w:val="14"/>
        </w:rPr>
        <w:t xml:space="preserve"> these </w:t>
      </w:r>
      <w:r w:rsidRPr="00E44086">
        <w:rPr>
          <w:b/>
          <w:bCs/>
          <w:u w:val="single"/>
        </w:rPr>
        <w:t>global threats is</w:t>
      </w:r>
      <w:r w:rsidRPr="00E44086">
        <w:rPr>
          <w:rFonts w:eastAsia="Calibri"/>
          <w:sz w:val="14"/>
        </w:rPr>
        <w:t xml:space="preserve"> governments, in all corners of the world, that operate with just, transparent and </w:t>
      </w:r>
      <w:r w:rsidRPr="00E44086">
        <w:rPr>
          <w:b/>
          <w:bCs/>
          <w:u w:val="single"/>
        </w:rPr>
        <w:t>consistent legal systems that</w:t>
      </w:r>
      <w:r w:rsidRPr="00E44086">
        <w:rPr>
          <w:rFonts w:eastAsia="Calibri"/>
          <w:sz w:val="14"/>
        </w:rPr>
        <w:t xml:space="preserve"> are </w:t>
      </w:r>
      <w:r w:rsidRPr="00E44086">
        <w:rPr>
          <w:b/>
          <w:bCs/>
          <w:u w:val="single"/>
        </w:rPr>
        <w:t>enforced by fair and independent judiciaries</w:t>
      </w:r>
      <w:r w:rsidRPr="00E44086">
        <w:rPr>
          <w:rFonts w:eastAsia="Calibri"/>
          <w:sz w:val="14"/>
        </w:rPr>
        <w:t>. These issues are not just the province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w:t>
      </w:r>
    </w:p>
    <w:p w14:paraId="15DC8B48" w14:textId="77777777" w:rsidR="000F16D0" w:rsidRPr="00E44086" w:rsidRDefault="000F16D0" w:rsidP="000F16D0">
      <w:pPr>
        <w:pStyle w:val="Heading4"/>
        <w:rPr>
          <w:rFonts w:eastAsia="Calibri"/>
        </w:rPr>
      </w:pPr>
      <w:r w:rsidRPr="00E44086">
        <w:rPr>
          <w:rFonts w:eastAsia="Calibri"/>
        </w:rPr>
        <w:t>Extinction</w:t>
      </w:r>
    </w:p>
    <w:p w14:paraId="48D812D0" w14:textId="77777777" w:rsidR="000F16D0" w:rsidRPr="00E44086" w:rsidRDefault="000F16D0" w:rsidP="000F16D0">
      <w:pPr>
        <w:rPr>
          <w:sz w:val="14"/>
        </w:rPr>
      </w:pPr>
      <w:r w:rsidRPr="00E44086">
        <w:rPr>
          <w:rFonts w:eastAsiaTheme="majorEastAsia"/>
          <w:b/>
        </w:rPr>
        <w:t>Torrey and Yolken 5</w:t>
      </w:r>
      <w:r w:rsidRPr="00E44086">
        <w:rPr>
          <w:sz w:val="14"/>
        </w:rPr>
        <w:t xml:space="preserve"> E. Fuller and Robert H, Directors Stanley Medical Research Institute, 2005, Beasts of the Earth: Animals, Humans and Disease, pp. 5-6</w:t>
      </w:r>
    </w:p>
    <w:p w14:paraId="24567E3F" w14:textId="77777777" w:rsidR="000F16D0" w:rsidRPr="00E44086" w:rsidRDefault="000F16D0" w:rsidP="000F16D0">
      <w:pPr>
        <w:rPr>
          <w:b/>
          <w:iCs/>
          <w:u w:val="single"/>
          <w:bdr w:val="single" w:sz="18" w:space="0" w:color="auto"/>
        </w:rPr>
      </w:pPr>
      <w:r w:rsidRPr="00E44086">
        <w:rPr>
          <w:sz w:val="14"/>
        </w:rPr>
        <w:t xml:space="preserve">The outcome of this marriage, however, is not as clearly defined as it was once thought to be. </w:t>
      </w:r>
      <w:r w:rsidRPr="00E44086">
        <w:rPr>
          <w:b/>
          <w:bCs/>
          <w:u w:val="single"/>
        </w:rPr>
        <w:t>For many years, it was believed that microbes and human slowly learn to live with each other as microbes evolve toward a benign coexistence</w:t>
      </w:r>
      <w:r w:rsidRPr="00E44086">
        <w:rPr>
          <w:sz w:val="14"/>
        </w:rPr>
        <w:t xml:space="preserve"> wit their hosts. Thus, the bacterium that causes syphilis was thought to be extremely virulent when it initially spread among humans in the sixteenth century, then to have slowly become less virulent over the following three centuries. This reassuring view of microbial history has recently been challenged by Paul Ewald and others, who have questioned whether microbes do necessarily evolve toward long-term accommodation with their hosts. Under certain circumstances, Ewald argues, “</w:t>
      </w:r>
      <w:r w:rsidRPr="00E44086">
        <w:rPr>
          <w:b/>
          <w:bCs/>
          <w:u w:val="single"/>
        </w:rPr>
        <w:t>Natural selection may…favor the evolution of extreme harmfulness</w:t>
      </w:r>
      <w:r w:rsidRPr="00E44086">
        <w:rPr>
          <w:sz w:val="14"/>
        </w:rPr>
        <w:t xml:space="preserve"> if the exploitation that damages the host [i.e. disease] enhances the ability of the harmful variant to compete with a more benign pathogen.” </w:t>
      </w:r>
      <w:r w:rsidRPr="00E44086">
        <w:rPr>
          <w:b/>
          <w:bCs/>
          <w:u w:val="single"/>
        </w:rPr>
        <w:t>The outcome of such a “marriage” may thus be the murder of one spouse by the other</w:t>
      </w:r>
      <w:r w:rsidRPr="00E44086">
        <w:rPr>
          <w:sz w:val="14"/>
        </w:rPr>
        <w:t xml:space="preserve">. In eschatological terms, this view argues that </w:t>
      </w:r>
      <w:r w:rsidRPr="00E44086">
        <w:rPr>
          <w:b/>
          <w:iCs/>
          <w:u w:val="single"/>
          <w:bdr w:val="single" w:sz="18" w:space="0" w:color="auto"/>
        </w:rPr>
        <w:t>a microbe such as HIV or SARS virus may be truly capable of eradicating the human race.</w:t>
      </w:r>
    </w:p>
    <w:p w14:paraId="2535F1B5" w14:textId="34B30DB4" w:rsidR="000F16D0" w:rsidRPr="00E44086" w:rsidRDefault="000F16D0" w:rsidP="000F16D0">
      <w:pPr>
        <w:pStyle w:val="Heading3"/>
      </w:pPr>
      <w:r w:rsidRPr="00E44086">
        <w:t xml:space="preserve">Impact - Economy </w:t>
      </w:r>
    </w:p>
    <w:p w14:paraId="218676C9" w14:textId="77777777" w:rsidR="000F16D0" w:rsidRPr="00E44086" w:rsidRDefault="000F16D0" w:rsidP="000F16D0">
      <w:pPr>
        <w:rPr>
          <w:sz w:val="14"/>
        </w:rPr>
      </w:pPr>
    </w:p>
    <w:p w14:paraId="3E87C22E" w14:textId="77777777" w:rsidR="000F16D0" w:rsidRPr="00E44086" w:rsidRDefault="000F16D0" w:rsidP="000F16D0">
      <w:pPr>
        <w:pStyle w:val="Heading4"/>
      </w:pPr>
      <w:r w:rsidRPr="00E44086">
        <w:t>Judiciary independence key to economic growth—boosts investment, property rights, and regulates commerce.</w:t>
      </w:r>
    </w:p>
    <w:p w14:paraId="79312B49" w14:textId="77777777" w:rsidR="000F16D0" w:rsidRPr="00E44086" w:rsidRDefault="000F16D0" w:rsidP="000F16D0">
      <w:pPr>
        <w:rPr>
          <w:sz w:val="14"/>
          <w:szCs w:val="18"/>
        </w:rPr>
      </w:pPr>
      <w:r w:rsidRPr="00E44086">
        <w:rPr>
          <w:b/>
          <w:sz w:val="26"/>
          <w:szCs w:val="26"/>
        </w:rPr>
        <w:t xml:space="preserve">Sievert 14 </w:t>
      </w:r>
      <w:r w:rsidRPr="00E44086">
        <w:rPr>
          <w:sz w:val="14"/>
          <w:szCs w:val="18"/>
        </w:rPr>
        <w:t>(Jacqueline, assistant professor of Political Sciences and Public affairs at Western Carolina University. “Courts and Conflict: Examining the Causal Mechanisms of Independent Judiciaries and Domestic Conflict” May 5, 2014. http://visionsinmethodology.org/wp-content/uploads/2013/11/Sievert_VIM2014.pdf)//CB</w:t>
      </w:r>
    </w:p>
    <w:p w14:paraId="6E5681C8" w14:textId="77777777" w:rsidR="000F16D0" w:rsidRPr="00E44086" w:rsidRDefault="000F16D0" w:rsidP="000F16D0">
      <w:pPr>
        <w:rPr>
          <w:sz w:val="14"/>
        </w:rPr>
      </w:pPr>
      <w:r w:rsidRPr="00E44086">
        <w:rPr>
          <w:sz w:val="14"/>
        </w:rPr>
        <w:t xml:space="preserve">One of the most common answers to why </w:t>
      </w:r>
      <w:r w:rsidRPr="00E44086">
        <w:rPr>
          <w:rStyle w:val="StyleUnderline"/>
        </w:rPr>
        <w:t>autocrats create and use courts</w:t>
      </w:r>
      <w:r w:rsidRPr="00E44086">
        <w:rPr>
          <w:sz w:val="14"/>
        </w:rPr>
        <w:t xml:space="preserve"> has been </w:t>
      </w:r>
      <w:r w:rsidRPr="00E44086">
        <w:rPr>
          <w:rStyle w:val="StyleUnderline"/>
        </w:rPr>
        <w:t>to create and ensure the protection of property rights to regulate commerce and attract investment</w:t>
      </w:r>
      <w:r w:rsidRPr="00E44086">
        <w:rPr>
          <w:sz w:val="14"/>
        </w:rPr>
        <w:t xml:space="preserve">. As Weingast (1995) wisely notes, </w:t>
      </w:r>
      <w:r w:rsidRPr="00E44086">
        <w:rPr>
          <w:rStyle w:val="StyleUnderline"/>
        </w:rPr>
        <w:t>any state strong enough to ensure property rights is strong enough to intrude on them.</w:t>
      </w:r>
      <w:r w:rsidRPr="00E44086">
        <w:rPr>
          <w:sz w:val="14"/>
        </w:rPr>
        <w:t xml:space="preserve"> Therefore, </w:t>
      </w:r>
      <w:r w:rsidRPr="00E44086">
        <w:rPr>
          <w:rStyle w:val="StyleUnderline"/>
        </w:rPr>
        <w:t>governments must be able to credibly commit to</w:t>
      </w:r>
      <w:r w:rsidRPr="00E44086">
        <w:rPr>
          <w:sz w:val="14"/>
        </w:rPr>
        <w:t xml:space="preserve"> the </w:t>
      </w:r>
      <w:r w:rsidRPr="00E44086">
        <w:rPr>
          <w:rStyle w:val="StyleUnderline"/>
        </w:rPr>
        <w:t>protection of property rights</w:t>
      </w:r>
      <w:r w:rsidRPr="00E44086">
        <w:rPr>
          <w:sz w:val="14"/>
        </w:rPr>
        <w:t xml:space="preserve">, and </w:t>
      </w:r>
      <w:r w:rsidRPr="00E44086">
        <w:rPr>
          <w:rStyle w:val="StyleUnderline"/>
        </w:rPr>
        <w:t>one way to do this has been</w:t>
      </w:r>
      <w:r w:rsidRPr="00E44086">
        <w:rPr>
          <w:sz w:val="14"/>
        </w:rPr>
        <w:t xml:space="preserve"> the </w:t>
      </w:r>
      <w:r w:rsidRPr="00E44086">
        <w:rPr>
          <w:rStyle w:val="StyleUnderline"/>
        </w:rPr>
        <w:t>establishment of courts</w:t>
      </w:r>
      <w:r w:rsidRPr="00E44086">
        <w:rPr>
          <w:sz w:val="14"/>
        </w:rPr>
        <w:t>. “By establishing a neutral institution to monitor and punish violations of property rights, the state can make credible its promise to keep its hands off (Root and May, 2008). Similarly, Mustafa argues when writing about judicialization in Egypt,</w:t>
      </w:r>
    </w:p>
    <w:p w14:paraId="07BDD603" w14:textId="77777777" w:rsidR="000F16D0" w:rsidRPr="00E44086" w:rsidRDefault="000F16D0" w:rsidP="000F16D0">
      <w:pPr>
        <w:rPr>
          <w:sz w:val="14"/>
        </w:rPr>
      </w:pPr>
      <w:r w:rsidRPr="00E44086">
        <w:rPr>
          <w:sz w:val="14"/>
        </w:rPr>
        <w:t>“the consolidation of unbridled power resulted in a severe case of capital flight depriving the economy of a tremendous amount of Egyptian and foreign private investment... Judicial institutions were rehabilitated in an effort to attract investment, to provide the regime with new tools to monitor and discipline the state’s own bureaucratic machinery, and to shape a new legitimizing ideology around the “rule of law”” (Moustafa, 2008).</w:t>
      </w:r>
    </w:p>
    <w:p w14:paraId="18C7EA6A" w14:textId="77777777" w:rsidR="000F16D0" w:rsidRPr="00E44086" w:rsidRDefault="000F16D0" w:rsidP="000F16D0">
      <w:pPr>
        <w:rPr>
          <w:sz w:val="14"/>
        </w:rPr>
      </w:pPr>
      <w:r w:rsidRPr="00E44086">
        <w:rPr>
          <w:sz w:val="14"/>
        </w:rPr>
        <w:t xml:space="preserve">Establishing and adhering to the rule of law was not just an Egyptian strategy, but one adopted by Singapore as well. Then Prime Minster </w:t>
      </w:r>
      <w:r w:rsidRPr="00E44086">
        <w:rPr>
          <w:rStyle w:val="StyleUnderline"/>
        </w:rPr>
        <w:t>Lee Kuan Yew cited rule of law as the foundation of the impressive economic growth Singapore experienced</w:t>
      </w:r>
      <w:r w:rsidRPr="00E44086">
        <w:rPr>
          <w:sz w:val="14"/>
        </w:rPr>
        <w:t xml:space="preserve"> after independence from Malaysia. This was echoed by the then-Chief Justice of Singapore,</w:t>
      </w:r>
    </w:p>
    <w:p w14:paraId="48789643" w14:textId="77777777" w:rsidR="000F16D0" w:rsidRPr="00E44086" w:rsidRDefault="000F16D0" w:rsidP="000F16D0">
      <w:pPr>
        <w:rPr>
          <w:sz w:val="14"/>
        </w:rPr>
      </w:pPr>
      <w:r w:rsidRPr="00E44086">
        <w:rPr>
          <w:sz w:val="14"/>
        </w:rPr>
        <w:t>“Singapore is a nation which is based wholly on the Rule of Law. It is clear and practical laws and the effective observance and enforcement of these laws which provide the foun- dation for our economic and social development. It is the certainty which an environment based on the Rule of Law guarantees which gives our people, as well as many [multinational corporations] and other foreign investors, the confidence to invest in our physical, industrial as well as social infrastructure” (Silverstein, 2008).</w:t>
      </w:r>
    </w:p>
    <w:p w14:paraId="55295331" w14:textId="77777777" w:rsidR="000F16D0" w:rsidRPr="00E44086" w:rsidRDefault="000F16D0" w:rsidP="000F16D0">
      <w:pPr>
        <w:rPr>
          <w:rStyle w:val="StyleUnderline"/>
        </w:rPr>
      </w:pPr>
      <w:r w:rsidRPr="00E44086">
        <w:rPr>
          <w:rStyle w:val="StyleUnderline"/>
        </w:rPr>
        <w:t xml:space="preserve">It is not just Singaporean elites who laud the </w:t>
      </w:r>
      <w:r w:rsidRPr="00E44086">
        <w:rPr>
          <w:rStyle w:val="Emphasis"/>
        </w:rPr>
        <w:t>rule of law as the key to economic growth and property rights</w:t>
      </w:r>
      <w:r w:rsidRPr="00E44086">
        <w:rPr>
          <w:rStyle w:val="StyleUnderline"/>
        </w:rPr>
        <w:t>.</w:t>
      </w:r>
      <w:r w:rsidRPr="00E44086">
        <w:rPr>
          <w:sz w:val="14"/>
        </w:rPr>
        <w:t xml:space="preserve"> The 2013-2014 Global Competitiveness Report from the World Eco- nomic Forum ranks Singapore first for the efficiency of legal framework in settling disputes, transparency of government policymaking, and public trust in politicians. Singapore also ranks second in the world for the protection of property rights, for intellectual property protections, and for strength of investor protection (World Economic Forum, 2013-2014). Clearly </w:t>
      </w:r>
      <w:r w:rsidRPr="00E44086">
        <w:rPr>
          <w:rStyle w:val="StyleUnderline"/>
        </w:rPr>
        <w:t>international investors and monitoring groups, as well as</w:t>
      </w:r>
      <w:r w:rsidRPr="00E44086">
        <w:rPr>
          <w:sz w:val="14"/>
        </w:rPr>
        <w:t xml:space="preserve"> Singaporean </w:t>
      </w:r>
      <w:r w:rsidRPr="00E44086">
        <w:rPr>
          <w:rStyle w:val="StyleUnderline"/>
        </w:rPr>
        <w:t>citizens view the courts, property protections, and the regulatory environment favorably as well.</w:t>
      </w:r>
    </w:p>
    <w:p w14:paraId="2D696A40" w14:textId="77777777" w:rsidR="000F16D0" w:rsidRPr="00E44086" w:rsidRDefault="000F16D0" w:rsidP="000F16D0">
      <w:pPr>
        <w:rPr>
          <w:sz w:val="14"/>
        </w:rPr>
      </w:pPr>
    </w:p>
    <w:p w14:paraId="401DDEDC" w14:textId="77777777" w:rsidR="000F16D0" w:rsidRPr="00E44086" w:rsidRDefault="000F16D0" w:rsidP="000F16D0">
      <w:pPr>
        <w:pStyle w:val="Heading4"/>
      </w:pPr>
      <w:r w:rsidRPr="00E44086">
        <w:t>Judicial independence spurs economic growth—government credibility protects property rights.</w:t>
      </w:r>
    </w:p>
    <w:p w14:paraId="54FB6DF2" w14:textId="77777777" w:rsidR="000F16D0" w:rsidRPr="00E44086" w:rsidRDefault="000F16D0" w:rsidP="000F16D0">
      <w:pPr>
        <w:rPr>
          <w:sz w:val="14"/>
          <w:szCs w:val="18"/>
        </w:rPr>
      </w:pPr>
      <w:r w:rsidRPr="00E44086">
        <w:rPr>
          <w:b/>
          <w:sz w:val="26"/>
          <w:szCs w:val="26"/>
        </w:rPr>
        <w:t xml:space="preserve">Voigt and Guttman 13 </w:t>
      </w:r>
      <w:r w:rsidRPr="00E44086">
        <w:rPr>
          <w:sz w:val="14"/>
          <w:szCs w:val="18"/>
        </w:rPr>
        <w:t>(Stefan, director of Economics and Law at Hamburg University. Jerg, post-doc at Hamburg University’s Graduate School of Economics and Law. “Turning cheap talk into economic growth: On the relationship between property rights and judicial independence,” Journal of Comparative Economics. Vol. 41 No. 1. Science Direct.)//CB</w:t>
      </w:r>
    </w:p>
    <w:p w14:paraId="4CB5B674" w14:textId="77777777" w:rsidR="000F16D0" w:rsidRPr="00E44086" w:rsidRDefault="000F16D0" w:rsidP="000F16D0">
      <w:pPr>
        <w:rPr>
          <w:rStyle w:val="StyleUnderline"/>
        </w:rPr>
      </w:pPr>
      <w:r w:rsidRPr="00E44086">
        <w:rPr>
          <w:sz w:val="14"/>
        </w:rPr>
        <w:t xml:space="preserve">The argument to be developed in this paper is that promising </w:t>
      </w:r>
      <w:r w:rsidRPr="00E44086">
        <w:rPr>
          <w:rStyle w:val="StyleUnderline"/>
        </w:rPr>
        <w:t>private property rights is not sufficient to induce economic development.</w:t>
      </w:r>
      <w:r w:rsidRPr="00E44086">
        <w:rPr>
          <w:sz w:val="14"/>
        </w:rPr>
        <w:t xml:space="preserve"> Rather, </w:t>
      </w:r>
      <w:r w:rsidRPr="00E44086">
        <w:rPr>
          <w:rStyle w:val="StyleUnderline"/>
        </w:rPr>
        <w:t>governments need to find means to make such promises credible.</w:t>
      </w:r>
      <w:r w:rsidRPr="00E44086">
        <w:rPr>
          <w:sz w:val="14"/>
        </w:rPr>
        <w:t xml:space="preserve"> Over the last couple of years, various devices that could serve this function have been analyzed both theoretically and empirically. Among them are the number of veto players (Henisz, 2000; Tsebelis, 2002), the degree of checks and balances (Beck et al., 2001), but also joining international organizations (Levy and Spiller, 1994; a recent empirical test is Dreher and Voigt, 2011). Previous </w:t>
      </w:r>
      <w:r w:rsidRPr="00E44086">
        <w:rPr>
          <w:rStyle w:val="StyleUnderline"/>
        </w:rPr>
        <w:t>studies find that promises work only in conjunction with one or more of these means to increase the credibility of promises.</w:t>
      </w:r>
      <w:r w:rsidRPr="00E44086">
        <w:rPr>
          <w:sz w:val="14"/>
        </w:rPr>
        <w:t xml:space="preserve"> This has been shown with regard to the promise of an independent central bank for bringing about monetary stability (Keefer and Stasavage, 2003; Hayo and Voigt, 2008). Here, we argue that a factually </w:t>
      </w:r>
      <w:r w:rsidRPr="00E44086">
        <w:rPr>
          <w:rStyle w:val="StyleUnderline"/>
        </w:rPr>
        <w:t>independent judiciary increases the credibility of government promises, including the promise to enforce property rights.</w:t>
      </w:r>
    </w:p>
    <w:p w14:paraId="72255C4D" w14:textId="77777777" w:rsidR="000F16D0" w:rsidRPr="00E44086" w:rsidRDefault="000F16D0" w:rsidP="000F16D0">
      <w:pPr>
        <w:rPr>
          <w:rStyle w:val="StyleUnderline"/>
        </w:rPr>
      </w:pPr>
      <w:r w:rsidRPr="00E44086">
        <w:rPr>
          <w:sz w:val="14"/>
        </w:rPr>
        <w:t xml:space="preserve">Feld and Voigt (2003, 2006) show that </w:t>
      </w:r>
      <w:r w:rsidRPr="00E44086">
        <w:rPr>
          <w:rStyle w:val="StyleUnderline"/>
        </w:rPr>
        <w:t xml:space="preserve">JI is conducive to economic growth. JI </w:t>
      </w:r>
      <w:r w:rsidRPr="00E44086">
        <w:rPr>
          <w:sz w:val="14"/>
        </w:rPr>
        <w:t xml:space="preserve">is a procedural attribute that </w:t>
      </w:r>
      <w:r w:rsidRPr="00E44086">
        <w:rPr>
          <w:rStyle w:val="StyleUnderline"/>
        </w:rPr>
        <w:t>asks whether judges who decide according to the law have to expect any negative consequences</w:t>
      </w:r>
      <w:r w:rsidRPr="00E44086">
        <w:rPr>
          <w:sz w:val="14"/>
        </w:rPr>
        <w:t xml:space="preserve"> (such as being moved to other courts, being paid less or even fired). It is, at least on logical grounds, completely unrelated to the content of legislation, a substantive attribute. We hypothesize that the growth effect of a high degree of JI should be more pronounced if the substantive attributes are also growth-friendly. In other words, </w:t>
      </w:r>
      <w:r w:rsidRPr="00E44086">
        <w:rPr>
          <w:rStyle w:val="StyleUnderline"/>
        </w:rPr>
        <w:t>if countries promise secure property rights and have been factually implementing their promises for a while, then increased growth of per capita income is predicted to be observable.</w:t>
      </w:r>
    </w:p>
    <w:p w14:paraId="1E52DFD9" w14:textId="77777777" w:rsidR="000F16D0" w:rsidRPr="00E44086" w:rsidRDefault="000F16D0" w:rsidP="000F16D0">
      <w:pPr>
        <w:rPr>
          <w:sz w:val="14"/>
        </w:rPr>
      </w:pPr>
    </w:p>
    <w:p w14:paraId="6C6254A2" w14:textId="6A000340" w:rsidR="000F16D0" w:rsidRPr="00E44086" w:rsidRDefault="000F16D0" w:rsidP="000F16D0">
      <w:pPr>
        <w:pStyle w:val="Heading3"/>
      </w:pPr>
      <w:r w:rsidRPr="00E44086">
        <w:t>Impact - Internal Conflict</w:t>
      </w:r>
    </w:p>
    <w:p w14:paraId="1355ABA9" w14:textId="77777777" w:rsidR="000F16D0" w:rsidRPr="00E44086" w:rsidRDefault="000F16D0" w:rsidP="000F16D0">
      <w:pPr>
        <w:pStyle w:val="Heading4"/>
      </w:pPr>
    </w:p>
    <w:p w14:paraId="58A73FF2" w14:textId="77777777" w:rsidR="000F16D0" w:rsidRPr="00E44086" w:rsidRDefault="000F16D0" w:rsidP="000F16D0">
      <w:pPr>
        <w:pStyle w:val="Heading4"/>
      </w:pPr>
      <w:r w:rsidRPr="00E44086">
        <w:t>Judicial independence reduces internal conflict of authoritarian states—regimes are more likely to engage with a credible government.</w:t>
      </w:r>
    </w:p>
    <w:p w14:paraId="234D00AE" w14:textId="77777777" w:rsidR="000F16D0" w:rsidRPr="00E44086" w:rsidRDefault="000F16D0" w:rsidP="000F16D0">
      <w:pPr>
        <w:rPr>
          <w:sz w:val="14"/>
          <w:szCs w:val="18"/>
        </w:rPr>
      </w:pPr>
      <w:r w:rsidRPr="00E44086">
        <w:rPr>
          <w:b/>
          <w:sz w:val="26"/>
          <w:szCs w:val="26"/>
        </w:rPr>
        <w:t xml:space="preserve">Sievert 14. </w:t>
      </w:r>
      <w:r w:rsidRPr="00E44086">
        <w:rPr>
          <w:sz w:val="14"/>
          <w:szCs w:val="18"/>
        </w:rPr>
        <w:t>(Jacqueline, assistant professor of Political Sciences and Public affairs at Western Carolina University. “Courts and Conflict: Examining the Causal Mechanisms of Independent Judiciaries and Domestic Conflict” May 5, 2014. http://visionsinmethodology.org/wp-content/uploads/2013/11/Sievert_VIM2014.pdf)//CB</w:t>
      </w:r>
    </w:p>
    <w:p w14:paraId="5C1FDDEA" w14:textId="77777777" w:rsidR="000F16D0" w:rsidRPr="00E44086" w:rsidRDefault="000F16D0" w:rsidP="000F16D0">
      <w:pPr>
        <w:rPr>
          <w:rStyle w:val="StyleUnderline"/>
        </w:rPr>
      </w:pPr>
      <w:r w:rsidRPr="00E44086">
        <w:rPr>
          <w:sz w:val="14"/>
        </w:rPr>
        <w:t xml:space="preserve">This project seeks to unpack the relationship between independent judiciaries and authoritarian regimes, and present a unified theory that explains when autocrats have incentives to create and empower independent courts and when they have incentives to restrict the ability of the courts to overturn their most preferred policies. This work builds on existing literature on judicial institutions in authoritarian regimes and argues that </w:t>
      </w:r>
      <w:r w:rsidRPr="00E44086">
        <w:rPr>
          <w:rStyle w:val="StyleUnderline"/>
        </w:rPr>
        <w:t xml:space="preserve">in addition to the benefits of legitimacy and protected property rights autocrats can learn how resolved aggrieved groups are in society by allowing </w:t>
      </w:r>
      <w:r w:rsidRPr="00E44086">
        <w:rPr>
          <w:sz w:val="14"/>
        </w:rPr>
        <w:t>some</w:t>
      </w:r>
      <w:r w:rsidRPr="00E44086">
        <w:rPr>
          <w:rStyle w:val="StyleUnderline"/>
        </w:rPr>
        <w:t xml:space="preserve"> independent judicial decision making.</w:t>
      </w:r>
    </w:p>
    <w:p w14:paraId="4D913785" w14:textId="77777777" w:rsidR="000F16D0" w:rsidRPr="00E44086" w:rsidRDefault="000F16D0" w:rsidP="000F16D0">
      <w:pPr>
        <w:rPr>
          <w:sz w:val="14"/>
        </w:rPr>
      </w:pPr>
      <w:r w:rsidRPr="00E44086">
        <w:rPr>
          <w:sz w:val="14"/>
        </w:rPr>
        <w:t xml:space="preserve">To develop this </w:t>
      </w:r>
      <w:proofErr w:type="gramStart"/>
      <w:r w:rsidRPr="00E44086">
        <w:rPr>
          <w:sz w:val="14"/>
        </w:rPr>
        <w:t>argument</w:t>
      </w:r>
      <w:proofErr w:type="gramEnd"/>
      <w:r w:rsidRPr="00E44086">
        <w:rPr>
          <w:sz w:val="14"/>
        </w:rPr>
        <w:t xml:space="preserve"> I analyze a game-theoretic model in which a government, some aggrieved group, and a court all interact. The results show that </w:t>
      </w:r>
      <w:r w:rsidRPr="00E44086">
        <w:rPr>
          <w:rStyle w:val="StyleUnderline"/>
        </w:rPr>
        <w:t>leaders of authoritarian regimes can use independent courts to learn how resolved aggrieved groups are, and</w:t>
      </w:r>
      <w:r w:rsidRPr="00E44086">
        <w:rPr>
          <w:sz w:val="14"/>
        </w:rPr>
        <w:t xml:space="preserve"> in turn </w:t>
      </w:r>
      <w:r w:rsidRPr="00E44086">
        <w:rPr>
          <w:rStyle w:val="StyleUnderline"/>
        </w:rPr>
        <w:t>this information allows the regime to offer policy concessions that satisf</w:t>
      </w:r>
      <w:r w:rsidRPr="00E44086">
        <w:rPr>
          <w:sz w:val="14"/>
        </w:rPr>
        <w:t xml:space="preserve">y </w:t>
      </w:r>
      <w:r w:rsidRPr="00E44086">
        <w:rPr>
          <w:rStyle w:val="StyleUnderline"/>
        </w:rPr>
        <w:t xml:space="preserve">the groups demands, alleviating the group’s threat to mobilize against the regime. </w:t>
      </w:r>
      <w:r w:rsidRPr="00E44086">
        <w:rPr>
          <w:sz w:val="14"/>
        </w:rPr>
        <w:t xml:space="preserve">To learn how </w:t>
      </w:r>
      <w:r w:rsidRPr="00E44086">
        <w:rPr>
          <w:rStyle w:val="StyleUnderline"/>
        </w:rPr>
        <w:t>resolved groups</w:t>
      </w:r>
      <w:r w:rsidRPr="00E44086">
        <w:rPr>
          <w:sz w:val="14"/>
        </w:rPr>
        <w:t xml:space="preserve"> are, they </w:t>
      </w:r>
      <w:r w:rsidRPr="00E44086">
        <w:rPr>
          <w:rStyle w:val="StyleUnderline"/>
        </w:rPr>
        <w:t>need to file suits against the regime, and</w:t>
      </w:r>
      <w:r w:rsidRPr="00E44086">
        <w:rPr>
          <w:sz w:val="14"/>
        </w:rPr>
        <w:t xml:space="preserve"> in order to do so they </w:t>
      </w:r>
      <w:r w:rsidRPr="00E44086">
        <w:rPr>
          <w:rStyle w:val="StyleUnderline"/>
        </w:rPr>
        <w:t>must believe the court hearing their case will be at least nominally independent.</w:t>
      </w:r>
      <w:r w:rsidRPr="00E44086">
        <w:rPr>
          <w:sz w:val="14"/>
        </w:rPr>
        <w:t xml:space="preserve"> That is, </w:t>
      </w:r>
      <w:r w:rsidRPr="00E44086">
        <w:rPr>
          <w:rStyle w:val="StyleUnderline"/>
        </w:rPr>
        <w:t>they need to believe their case will get a fair hearing in front of the court, as such the court needs to rule against the regime at least some of the time.</w:t>
      </w:r>
      <w:r w:rsidRPr="00E44086">
        <w:rPr>
          <w:sz w:val="14"/>
        </w:rPr>
        <w:t xml:space="preserve"> The macro-implications of the theoretical model are then modeled empirically using observational data.</w:t>
      </w:r>
    </w:p>
    <w:p w14:paraId="570BB72A" w14:textId="77777777" w:rsidR="000F16D0" w:rsidRPr="00E44086" w:rsidRDefault="000F16D0" w:rsidP="000F16D0">
      <w:pPr>
        <w:pStyle w:val="Heading4"/>
      </w:pPr>
    </w:p>
    <w:p w14:paraId="777EBBE4" w14:textId="77777777" w:rsidR="000F16D0" w:rsidRPr="00E44086" w:rsidRDefault="000F16D0" w:rsidP="000F16D0">
      <w:pPr>
        <w:pStyle w:val="Heading4"/>
      </w:pPr>
      <w:r w:rsidRPr="00E44086">
        <w:t>Independent judiciaries reduce internal conflict and human rights violations by decreasing executive overreach.</w:t>
      </w:r>
    </w:p>
    <w:p w14:paraId="53FB20C6" w14:textId="77777777" w:rsidR="000F16D0" w:rsidRPr="00E44086" w:rsidRDefault="000F16D0" w:rsidP="000F16D0">
      <w:pPr>
        <w:rPr>
          <w:sz w:val="14"/>
          <w:szCs w:val="18"/>
        </w:rPr>
      </w:pPr>
      <w:r w:rsidRPr="00E44086">
        <w:rPr>
          <w:b/>
          <w:sz w:val="26"/>
          <w:szCs w:val="26"/>
        </w:rPr>
        <w:t xml:space="preserve">Sievert 14 </w:t>
      </w:r>
      <w:r w:rsidRPr="00E44086">
        <w:rPr>
          <w:sz w:val="14"/>
          <w:szCs w:val="18"/>
        </w:rPr>
        <w:t xml:space="preserve">(Jacqueline, assistant professor of Political Sciences and Public affairs at Western Carolina University. “Courts and Conflict: Examining the Causal Mechanisms of Independent Judiciaries and Domestic Conflict” May 5, 2014. </w:t>
      </w:r>
      <w:hyperlink r:id="rId88" w:history="1">
        <w:r w:rsidRPr="00E44086">
          <w:rPr>
            <w:rStyle w:val="Hyperlink"/>
            <w:sz w:val="14"/>
            <w:szCs w:val="18"/>
          </w:rPr>
          <w:t>http://visionsinmethodology.org/wp-content/uploads/2013/11/Sievert_VIM2014.pdf)//CB</w:t>
        </w:r>
      </w:hyperlink>
    </w:p>
    <w:p w14:paraId="64252B03" w14:textId="77777777" w:rsidR="000F16D0" w:rsidRPr="00E44086" w:rsidRDefault="000F16D0" w:rsidP="000F16D0">
      <w:pPr>
        <w:rPr>
          <w:rStyle w:val="StyleUnderline"/>
        </w:rPr>
      </w:pPr>
      <w:r w:rsidRPr="00E44086">
        <w:rPr>
          <w:rStyle w:val="StyleUnderline"/>
        </w:rPr>
        <w:t>According to the theoretical model by adopting at least a partially independent court a regime can reduce its likelihood of experiencing civil conflict with an aggrieved group by offering policy concessions to satisfy the group’s demands. Therefore, what we can expect to observe is few states with independent courts experiencing civil conflict.</w:t>
      </w:r>
    </w:p>
    <w:p w14:paraId="00EFFF31" w14:textId="77777777" w:rsidR="000F16D0" w:rsidRPr="00E44086" w:rsidRDefault="000F16D0" w:rsidP="000F16D0">
      <w:pPr>
        <w:rPr>
          <w:sz w:val="14"/>
        </w:rPr>
      </w:pPr>
      <w:r w:rsidRPr="00E44086">
        <w:rPr>
          <w:sz w:val="14"/>
        </w:rPr>
        <w:t xml:space="preserve">In addition to being informed by the theoretical model </w:t>
      </w:r>
      <w:r w:rsidRPr="00E44086">
        <w:rPr>
          <w:rStyle w:val="StyleUnderline"/>
        </w:rPr>
        <w:t>this</w:t>
      </w:r>
      <w:r w:rsidRPr="00E44086">
        <w:rPr>
          <w:sz w:val="14"/>
        </w:rPr>
        <w:t xml:space="preserve"> expectation </w:t>
      </w:r>
      <w:r w:rsidRPr="00E44086">
        <w:rPr>
          <w:rStyle w:val="StyleUnderline"/>
        </w:rPr>
        <w:t>is supported by</w:t>
      </w:r>
      <w:r w:rsidRPr="00E44086">
        <w:rPr>
          <w:sz w:val="14"/>
        </w:rPr>
        <w:t xml:space="preserve"> various </w:t>
      </w:r>
      <w:r w:rsidRPr="00E44086">
        <w:rPr>
          <w:rStyle w:val="StyleUnderline"/>
        </w:rPr>
        <w:t xml:space="preserve">studies regarding judicial independence and dissent, protests and human rights protections. </w:t>
      </w:r>
      <w:r w:rsidRPr="00E44086">
        <w:rPr>
          <w:sz w:val="14"/>
        </w:rPr>
        <w:t>Increased</w:t>
      </w:r>
      <w:r w:rsidRPr="00E44086">
        <w:rPr>
          <w:rStyle w:val="StyleUnderline"/>
        </w:rPr>
        <w:t xml:space="preserve"> protections of human rights and respect for physical integrity rights are</w:t>
      </w:r>
      <w:r w:rsidRPr="00E44086">
        <w:rPr>
          <w:sz w:val="14"/>
        </w:rPr>
        <w:t xml:space="preserve"> found to be </w:t>
      </w:r>
      <w:r w:rsidRPr="00E44086">
        <w:rPr>
          <w:rStyle w:val="StyleUnderline"/>
        </w:rPr>
        <w:t>positively associated with empowered judiciaries</w:t>
      </w:r>
      <w:r w:rsidRPr="00E44086">
        <w:rPr>
          <w:sz w:val="14"/>
        </w:rPr>
        <w:t xml:space="preserve"> (Keith, 2002; Keith, Tate and Poe, 2009; Powell and Staton, 2009) </w:t>
      </w:r>
      <w:r w:rsidRPr="00E44086">
        <w:rPr>
          <w:rStyle w:val="StyleUnderline"/>
        </w:rPr>
        <w:t>and constraints on the executive</w:t>
      </w:r>
      <w:r w:rsidRPr="00E44086">
        <w:rPr>
          <w:sz w:val="14"/>
        </w:rPr>
        <w:t xml:space="preserve"> (Bueno de Mesquita et al., 2005; Davenport, 2007). </w:t>
      </w:r>
      <w:proofErr w:type="gramStart"/>
      <w:r w:rsidRPr="00E44086">
        <w:rPr>
          <w:sz w:val="14"/>
        </w:rPr>
        <w:t>Additionally</w:t>
      </w:r>
      <w:proofErr w:type="gramEnd"/>
      <w:r w:rsidRPr="00E44086">
        <w:rPr>
          <w:sz w:val="14"/>
        </w:rPr>
        <w:t xml:space="preserve"> literature on international law and respect for human rights finds that international human rights treaties can create mobilization opportunities for citizens and that these laws matter most where domestic groups “have the motive and the means to demand the protection of their rights”, most likely in court (Simmons, 2009). Interestingly Conrad and Ritter (2013) find that international human rights treaties have a small, but positive and effect on rights protections when they are secure in office. They find </w:t>
      </w:r>
      <w:r w:rsidRPr="00E44086">
        <w:rPr>
          <w:rStyle w:val="StyleUnderline"/>
        </w:rPr>
        <w:t>that secure leaders who are obligated under international human rights treaties will repress less when facing mobilized challenges to their rule in order to avoid potential court costs</w:t>
      </w:r>
      <w:r w:rsidRPr="00E44086">
        <w:rPr>
          <w:sz w:val="14"/>
        </w:rPr>
        <w:t xml:space="preserve"> (Conrad and Ritter, 2013).</w:t>
      </w:r>
    </w:p>
    <w:p w14:paraId="1C71C8F4" w14:textId="77777777" w:rsidR="00387312" w:rsidRPr="00E44086" w:rsidRDefault="00387312" w:rsidP="00387312">
      <w:pPr>
        <w:shd w:val="clear" w:color="auto" w:fill="FFFFFF"/>
        <w:rPr>
          <w:rFonts w:cs="Arial"/>
          <w:color w:val="222222"/>
          <w:sz w:val="19"/>
          <w:szCs w:val="19"/>
        </w:rPr>
      </w:pPr>
    </w:p>
    <w:p w14:paraId="543707C4" w14:textId="77777777" w:rsidR="00387312" w:rsidRPr="00E44086" w:rsidRDefault="00387312" w:rsidP="00387312"/>
    <w:p w14:paraId="5E31BCD9" w14:textId="77777777" w:rsidR="00387312" w:rsidRPr="00E44086" w:rsidRDefault="00387312" w:rsidP="00E44086">
      <w:pPr>
        <w:pStyle w:val="Heading3"/>
      </w:pPr>
      <w:r w:rsidRPr="00E44086">
        <w:t>Solvency – Supreme Court</w:t>
      </w:r>
    </w:p>
    <w:p w14:paraId="3526B816" w14:textId="77777777" w:rsidR="00387312" w:rsidRPr="00E44086" w:rsidRDefault="00387312" w:rsidP="00387312">
      <w:pPr>
        <w:pStyle w:val="Heading4"/>
        <w:rPr>
          <w:rStyle w:val="Style13ptBold"/>
          <w:b/>
          <w:bCs w:val="0"/>
        </w:rPr>
      </w:pPr>
      <w:r w:rsidRPr="00E44086">
        <w:rPr>
          <w:rStyle w:val="Style13ptBold"/>
          <w:b/>
          <w:bCs w:val="0"/>
        </w:rPr>
        <w:t>Brown set the precedent for a right to civic education</w:t>
      </w:r>
    </w:p>
    <w:p w14:paraId="2970E302" w14:textId="77777777" w:rsidR="00387312" w:rsidRPr="00E44086" w:rsidRDefault="00387312" w:rsidP="00387312">
      <w:pPr>
        <w:rPr>
          <w:rStyle w:val="Style13ptBold"/>
        </w:rPr>
      </w:pPr>
      <w:r w:rsidRPr="00E44086">
        <w:rPr>
          <w:rStyle w:val="Style13ptBold"/>
        </w:rPr>
        <w:t xml:space="preserve">Savit 09 </w:t>
      </w:r>
      <w:r w:rsidRPr="00E44086">
        <w:rPr>
          <w:sz w:val="18"/>
          <w:szCs w:val="18"/>
          <w:shd w:val="clear" w:color="auto" w:fill="FFFFFF"/>
        </w:rPr>
        <w:t>Senior Advisor and Counsel to the Mayor, City of Detroit</w:t>
      </w:r>
      <w:r w:rsidRPr="00E44086">
        <w:rPr>
          <w:sz w:val="18"/>
          <w:szCs w:val="18"/>
        </w:rPr>
        <w:t xml:space="preserve">, </w:t>
      </w:r>
      <w:hyperlink r:id="rId89" w:history="1">
        <w:r w:rsidRPr="00E44086">
          <w:rPr>
            <w:rStyle w:val="Hyperlink"/>
            <w:sz w:val="18"/>
            <w:szCs w:val="18"/>
            <w:bdr w:val="none" w:sz="0" w:space="0" w:color="auto" w:frame="1"/>
          </w:rPr>
          <w:t>University of Michigan Law School</w:t>
        </w:r>
      </w:hyperlink>
      <w:r w:rsidRPr="00E44086">
        <w:rPr>
          <w:sz w:val="18"/>
          <w:szCs w:val="18"/>
        </w:rPr>
        <w:t xml:space="preserve"> CAN COURTS REPAIR THE CRUMBLING FOUNDATION OF GOOD CITIZENSHIP? AN EXAMINATION OF POTENTIAL LEGAL CHALLENGES TO SOCIAL STUDIES CUTBACKS IN PUBLIC SCHOOLS. Michigan Law Review, 107(7), 1269-1303. Retrieved from </w:t>
      </w:r>
      <w:hyperlink r:id="rId90" w:history="1">
        <w:r w:rsidRPr="00E44086">
          <w:rPr>
            <w:rStyle w:val="Hyperlink"/>
            <w:sz w:val="18"/>
            <w:szCs w:val="18"/>
          </w:rPr>
          <w:t>http://proxy.lib.umich.edu/login?url=http://search.proquest.com.proxy.lib.umich.edu/docview/201134961?accountid=14667</w:t>
        </w:r>
      </w:hyperlink>
      <w:r w:rsidRPr="00E44086">
        <w:rPr>
          <w:sz w:val="18"/>
          <w:szCs w:val="18"/>
        </w:rPr>
        <w:t>. Available at http://repository.law.umich.edu/mlr/vol107/iss7/4</w:t>
      </w:r>
    </w:p>
    <w:p w14:paraId="6AC19459" w14:textId="77777777" w:rsidR="00387312" w:rsidRPr="00E44086" w:rsidRDefault="00387312" w:rsidP="00387312">
      <w:pPr>
        <w:rPr>
          <w:u w:val="single"/>
        </w:rPr>
      </w:pPr>
      <w:r w:rsidRPr="00E44086">
        <w:rPr>
          <w:sz w:val="16"/>
        </w:rPr>
        <w:t xml:space="preserve">This Part argues that </w:t>
      </w:r>
      <w:r w:rsidRPr="00E44086">
        <w:rPr>
          <w:u w:val="single"/>
        </w:rPr>
        <w:t>the federal judiciary's historic emphasis on citizenship in education opens the door to legal challenges under the Fourteenth Amendment based on a deprivation of social studies</w:t>
      </w:r>
      <w:r w:rsidRPr="00E44086">
        <w:rPr>
          <w:sz w:val="16"/>
        </w:rPr>
        <w:t xml:space="preserve">, though such challenges face substantial barriers to success. </w:t>
      </w:r>
      <w:r w:rsidRPr="00E44086">
        <w:rPr>
          <w:b/>
          <w:u w:val="single"/>
        </w:rPr>
        <w:t>Section I.A establishes that courts have long held that civic education is a primary goal of public schools</w:t>
      </w:r>
      <w:r w:rsidRPr="00E44086">
        <w:rPr>
          <w:sz w:val="16"/>
        </w:rPr>
        <w:t>. Although courts often construe civic education as a right held by states,</w:t>
      </w:r>
      <w:r w:rsidRPr="00E44086">
        <w:rPr>
          <w:u w:val="single"/>
        </w:rPr>
        <w:t xml:space="preserve"> Section I.A argues </w:t>
      </w:r>
      <w:r w:rsidRPr="00E44086">
        <w:rPr>
          <w:b/>
          <w:u w:val="single"/>
        </w:rPr>
        <w:t>the Supreme Court's decision in Brown v. Board of Education37 shows that public schools also have an obligation to provide students with a minimally adequate foundation for participation in civic life</w:t>
      </w:r>
      <w:r w:rsidRPr="00E44086">
        <w:rPr>
          <w:u w:val="single"/>
        </w:rPr>
        <w:t>.</w:t>
      </w:r>
      <w:r w:rsidRPr="00E44086">
        <w:rPr>
          <w:sz w:val="16"/>
        </w:rPr>
        <w:t xml:space="preserve"> Section I.B examines how </w:t>
      </w:r>
      <w:r w:rsidRPr="00E44086">
        <w:rPr>
          <w:u w:val="single"/>
        </w:rPr>
        <w:t>a</w:t>
      </w:r>
      <w:r w:rsidRPr="00E44086">
        <w:rPr>
          <w:sz w:val="16"/>
        </w:rPr>
        <w:t xml:space="preserve">n individual </w:t>
      </w:r>
      <w:r w:rsidRPr="00E44086">
        <w:rPr>
          <w:u w:val="single"/>
        </w:rPr>
        <w:t>right to civic education might be vindicated via Fourteenth Amendment claims brought on behalf of social studies-deprived students</w:t>
      </w:r>
      <w:r w:rsidRPr="00E44086">
        <w:rPr>
          <w:sz w:val="16"/>
        </w:rPr>
        <w:t xml:space="preserve">. It concludes that, </w:t>
      </w:r>
      <w:r w:rsidRPr="00E44086">
        <w:rPr>
          <w:u w:val="single"/>
        </w:rPr>
        <w:t xml:space="preserve">because social studies-deprived students are probably not a suspect class, and because the Supreme Court has held that education is not a fundamental right, there are substantial barriers to the potential success of such claims. </w:t>
      </w:r>
      <w:r w:rsidRPr="00E44086">
        <w:rPr>
          <w:sz w:val="16"/>
        </w:rPr>
        <w:t xml:space="preserve">Section I.C briefly examines how, in light of these constraints, </w:t>
      </w:r>
      <w:r w:rsidRPr="00E44086">
        <w:rPr>
          <w:b/>
          <w:u w:val="single"/>
        </w:rPr>
        <w:t xml:space="preserve">Fourteenth Amendment claims on behalf of students deprived of social studies might succeed. </w:t>
      </w:r>
      <w:r w:rsidRPr="00E44086">
        <w:rPr>
          <w:sz w:val="16"/>
        </w:rPr>
        <w:t xml:space="preserve">A. The Federal Judiciary's Civic Framing of Education Cases For much of the twentieth century, the federal judiciary explicitly embraced the notion that civic education is a primary goal of public schools. </w:t>
      </w:r>
      <w:r w:rsidRPr="00E44086">
        <w:rPr>
          <w:u w:val="single"/>
        </w:rPr>
        <w:t>In Pierce v. Society of Sisters38 the Supreme Court struck down on substantive due process grounds an Oregon law requiring children to attend public school, but gave the state government broad regulatory power over private and parochial schools</w:t>
      </w:r>
      <w:r w:rsidRPr="00E44086">
        <w:rPr>
          <w:b/>
          <w:u w:val="single"/>
        </w:rPr>
        <w:t>. The Court was unmistakably concerned with ensuring that private schools provided students adequate civic education:</w:t>
      </w:r>
      <w:r w:rsidRPr="00E44086">
        <w:rPr>
          <w:sz w:val="16"/>
        </w:rPr>
        <w:t xml:space="preserve"> "[n]o question is raised concerning the power of the State reasonably to regulate all schools . . . [because] certain studies plainly essential to good citizenship must be taught."39 In Bethel School District No. 403 v. Fraser,40 the Court held that schools' citizenship-training function permits districts to discipline students for obscene speech. Working from the proposition that the "role and purpose of the American public school system [is to] . . . prepare pupils for citizenship in the Republic,"41 the Court held that it is a "highly appropriate function of public school education" to prohibit students from using language that would be offensive in democratic discourse.42 And in Mozert v. Hawkins County Board of Education,43 the Sixth Circuit upheld a school district's right to require students to study a specified curriculum even in the face of their parents' religious objections. Crucial to the Mozert holding was the court's belief that that the state has a legitimate interest in socializing children to act as citizens in a pluralistic society.44 Although none of these cases deal with social studies directly, the repeated invocation of public schools' civic mission suggests that social studies cutbacks may contravene a judicial vision of education. </w:t>
      </w:r>
      <w:r w:rsidRPr="00E44086">
        <w:rPr>
          <w:u w:val="single"/>
        </w:rPr>
        <w:t>By itself</w:t>
      </w:r>
      <w:r w:rsidRPr="00E44086">
        <w:rPr>
          <w:sz w:val="16"/>
        </w:rPr>
        <w:t xml:space="preserve">, though, </w:t>
      </w:r>
      <w:r w:rsidRPr="00E44086">
        <w:rPr>
          <w:u w:val="single"/>
        </w:rPr>
        <w:t>the federal judiciary's civic conception of education in cases like Pierce, Fraser, and Mozert are of limited utility in a potential challenge to social studies cutbacks, for nothing in these cases suggests that schools have an affirmative requirement to provide a basic civic education</w:t>
      </w:r>
      <w:r w:rsidRPr="00E44086">
        <w:rPr>
          <w:sz w:val="16"/>
        </w:rPr>
        <w:t xml:space="preserve">. Insofar as civic education is concerned, Pierce, Fraser, and Mozert merely suggest that states have an interest in training children to be good, effective citizens. Pierce does not impose on states a duty to ensure that children take courses essential to good citizenship; Fraser does not require that states instruct students on the norms of democratic discourse; Mozert does not mandate a specified curriculum to prepare citizens for life in a pluralistic society. These cases establish citizenship training as a legitimate basis for an exercise of state power-not an affirmative requirement on the state, or a source of individual rights. Indeed, the Pierce Court's celebration of civic education is most often used against parent and student plaintiffs who levy First and Fourteenth Amendment claims in an attempt to escape state oversight of private school or home-school curriculum.45 Yet </w:t>
      </w:r>
      <w:r w:rsidRPr="00E44086">
        <w:rPr>
          <w:u w:val="single"/>
        </w:rPr>
        <w:t>a key passage in Brown v. Board of Education46-perhaps the most important judicial decision of the twentieth century47-suggests that the civic nature of education is a source of individual rights against the state as well</w:t>
      </w:r>
      <w:r w:rsidRPr="00E44086">
        <w:rPr>
          <w:sz w:val="16"/>
        </w:rPr>
        <w:t xml:space="preserve">. In Brown, the State of </w:t>
      </w:r>
      <w:r w:rsidRPr="00E44086">
        <w:rPr>
          <w:u w:val="single"/>
        </w:rPr>
        <w:t>Kansas defended its "separate but equal" system of public schools by arguing</w:t>
      </w:r>
      <w:r w:rsidRPr="00E44086">
        <w:rPr>
          <w:sz w:val="16"/>
        </w:rPr>
        <w:t xml:space="preserve"> that </w:t>
      </w:r>
      <w:r w:rsidRPr="00E44086">
        <w:rPr>
          <w:u w:val="single"/>
        </w:rPr>
        <w:t>the Fourteenth Amendment could not prohibit segregation in public schools because public schools across America were already segregated in 1868, when the Amendment was ratified</w:t>
      </w:r>
      <w:r w:rsidRPr="00E44086">
        <w:rPr>
          <w:sz w:val="16"/>
        </w:rPr>
        <w:t xml:space="preserve">.48 But, noting that the historical evidence was in any case inconclusive,49 </w:t>
      </w:r>
      <w:r w:rsidRPr="00E44086">
        <w:rPr>
          <w:u w:val="single"/>
        </w:rPr>
        <w:t>the Court declined to consider the state of public education in 1868. Instead, the Court considered "public education in the light of its full development and its present place in American life throughout the Nation</w:t>
      </w:r>
      <w:r w:rsidRPr="00E44086">
        <w:rPr>
          <w:sz w:val="16"/>
        </w:rPr>
        <w:t xml:space="preserve">."50 </w:t>
      </w:r>
      <w:r w:rsidRPr="00E44086">
        <w:rPr>
          <w:b/>
          <w:u w:val="single"/>
        </w:rPr>
        <w:t>Public education</w:t>
      </w:r>
      <w:r w:rsidRPr="00E44086">
        <w:rPr>
          <w:sz w:val="16"/>
        </w:rPr>
        <w:t xml:space="preserve">, the Court continued, </w:t>
      </w:r>
      <w:r w:rsidRPr="00E44086">
        <w:rPr>
          <w:b/>
          <w:u w:val="single"/>
        </w:rPr>
        <w:t>is uniquely important precisely because it serves such a valuable role in training citizens.</w:t>
      </w:r>
      <w:r w:rsidRPr="00E44086">
        <w:rPr>
          <w:sz w:val="16"/>
        </w:rPr>
        <w:t xml:space="preserve"> </w:t>
      </w:r>
      <w:r w:rsidRPr="00E44086">
        <w:rPr>
          <w:b/>
          <w:u w:val="single"/>
        </w:rPr>
        <w:t>The Court described education as "the very foundation of good citizenship" and noted that public schools are "a principal instrument in awakening the child to cultural values."</w:t>
      </w:r>
      <w:r w:rsidRPr="00E44086">
        <w:rPr>
          <w:sz w:val="16"/>
        </w:rPr>
        <w:t xml:space="preserve">51 In part because schools give children the knowledge needed to participate as citizens, </w:t>
      </w:r>
      <w:r w:rsidRPr="00E44086">
        <w:rPr>
          <w:b/>
          <w:u w:val="single"/>
        </w:rPr>
        <w:t xml:space="preserve">the Court called public education "perhaps the most important function of state and local governments" and emphasized its "importance . . . to our democratic society."52 Therefore, Brown held that when states undertake the responsibility of providing education, it "is a right which must be made available to all on equal terms."53 </w:t>
      </w:r>
      <w:r w:rsidRPr="00E44086">
        <w:rPr>
          <w:sz w:val="16"/>
        </w:rPr>
        <w:t xml:space="preserve">The Court's conception of public education-based largely on the proposition that schools play a vital role in citizenship training-was crucial in Brown, for the Court's holding was explicitly limited to education. Instead of overruling Plessy v. Ferguson54 or holding that separate public facilities for blacks and whites constituted a per se violation of the Fourteenth Amendment, the Court made particularized findings that were, in theory, narrowly applicable to the educational realm. Brown's holding is that "in the field of public education the doctrine of 'separate but equal' has no place."55 Because findings of fact in the court below showed that the black and white schools at issue enjoyed equal-quality facilities, curricula, and teachers,56 the Brown decision was based on the notion that separate educational facilities generate a "feeling of inferiority" among black children.57 According to the Court, those feelings of inferiority have a tendency to "[retard] the educational and mental development of negro children and to deprive them of some of the benefits they would receive in a racial[ly] integrated school."58 Brown did not specify the exact educational benefits denied to black students in segregated schools, because the Court was concerned with the ends of education. On the Court's account, feelings of inferiority hindered black students' learning, leaving them on unequal footing in the many dimensions of modern society that abut education.59 Key among these was the civic dimension: </w:t>
      </w:r>
      <w:r w:rsidRPr="00E44086">
        <w:rPr>
          <w:u w:val="single"/>
        </w:rPr>
        <w:t xml:space="preserve">Brown's language about education's role in a "democratic society" suggests that an inadequate education ultimately left black students on a rickety "foundation of good citizenship."60 In short, </w:t>
      </w:r>
      <w:r w:rsidRPr="00E44086">
        <w:rPr>
          <w:b/>
          <w:u w:val="single"/>
        </w:rPr>
        <w:t>Brown found segregated schools unconstitutional in part because they systematically caused black students a civic injury</w:t>
      </w:r>
      <w:r w:rsidRPr="00E44086">
        <w:rPr>
          <w:b/>
          <w:sz w:val="16"/>
        </w:rPr>
        <w:t xml:space="preserve">. </w:t>
      </w:r>
      <w:r w:rsidRPr="00E44086">
        <w:rPr>
          <w:u w:val="single"/>
        </w:rPr>
        <w:t>The Court's conception of education in Brown thus provides fertile ground for potential lawsuits on behalf of students who have been deprived of social studies. Social studies-deprived students can allege that they suffer a civic injury that is, if anything, even more direct than the civic injury suffered by the students in Brown</w:t>
      </w:r>
      <w:r w:rsidRPr="00E44086">
        <w:rPr>
          <w:sz w:val="16"/>
        </w:rPr>
        <w:t xml:space="preserve">. </w:t>
      </w:r>
      <w:r w:rsidRPr="00E44086">
        <w:rPr>
          <w:u w:val="single"/>
        </w:rPr>
        <w:t>After all, a substantial percentage of American school districts have cut or eliminated formal instruction in civics, government, and history-the very subjects, arguably, that most closely correlate to citizenship.</w:t>
      </w:r>
      <w:r w:rsidRPr="00E44086">
        <w:rPr>
          <w:sz w:val="16"/>
        </w:rPr>
        <w:t xml:space="preserve">61 A case can be made that large swaths of students are being systematically denied the opportunity for fully adequate participation and engagement in American civic life. Social studies-deprived students may or may not be haunted by "feelings of inferiority," but, insofar as their subpar education hampers participation in American democracy, their ultimate civic injury is analogous to that in Brown. The federal judiciary's civic conception of education is not strictly necessary for a Fourteenth Amendment suit on behalf of social studies deprived students; after all, equal protection claims can be raised whenever the state treats people differently.62 But </w:t>
      </w:r>
      <w:r w:rsidRPr="00E44086">
        <w:rPr>
          <w:u w:val="single"/>
        </w:rPr>
        <w:t>the general judicial attitude toward education suggests that courts may be more willing to get involved in states' education policies when those policies abut schools' civic mission</w:t>
      </w:r>
      <w:r w:rsidRPr="00E44086">
        <w:rPr>
          <w:sz w:val="16"/>
        </w:rPr>
        <w:t xml:space="preserve">. And while cases like Pierce, Fraser, and Mozert show that civic language can be used to justify deference to states, Brown suggests that </w:t>
      </w:r>
      <w:r w:rsidRPr="00E44086">
        <w:rPr>
          <w:u w:val="single"/>
        </w:rPr>
        <w:t>courts will also take a hard look at a state's education policy when it derogates civic outcomes for individuals.</w:t>
      </w:r>
    </w:p>
    <w:p w14:paraId="4D1A6A46" w14:textId="5D12BF00" w:rsidR="00A131F1" w:rsidRPr="00E44086" w:rsidRDefault="00A131F1" w:rsidP="00A131F1">
      <w:pPr>
        <w:pStyle w:val="Heading3"/>
      </w:pPr>
      <w:bookmarkStart w:id="16" w:name="_Toc349057817"/>
      <w:bookmarkStart w:id="17" w:name="_Toc362878901"/>
      <w:bookmarkStart w:id="18" w:name="_Toc424301648"/>
      <w:bookmarkStart w:id="19" w:name="_Toc424301733"/>
      <w:r w:rsidRPr="00E44086">
        <w:t>S</w:t>
      </w:r>
      <w:r w:rsidR="006955AF">
        <w:t xml:space="preserve">olvency </w:t>
      </w:r>
      <w:r w:rsidRPr="00E44086">
        <w:t>--AT:  Rollback/Won’t Be Enforced</w:t>
      </w:r>
      <w:bookmarkEnd w:id="16"/>
      <w:bookmarkEnd w:id="17"/>
      <w:bookmarkEnd w:id="18"/>
      <w:bookmarkEnd w:id="19"/>
    </w:p>
    <w:p w14:paraId="096BD54D" w14:textId="77777777" w:rsidR="00A131F1" w:rsidRPr="00E44086" w:rsidRDefault="00A131F1" w:rsidP="00A131F1">
      <w:pPr>
        <w:pStyle w:val="Heading4"/>
      </w:pPr>
      <w:r w:rsidRPr="00E44086">
        <w:t>(--) No rollback:  three reasons:</w:t>
      </w:r>
    </w:p>
    <w:p w14:paraId="08E2A499" w14:textId="77777777" w:rsidR="00A131F1" w:rsidRPr="00E44086" w:rsidRDefault="00A131F1" w:rsidP="00A131F1">
      <w:pPr>
        <w:ind w:left="720"/>
      </w:pPr>
      <w:r w:rsidRPr="00E44086">
        <w:rPr>
          <w:rStyle w:val="Style13ptBold"/>
        </w:rPr>
        <w:t>Schacter, 1995</w:t>
      </w:r>
      <w:r w:rsidRPr="00E44086">
        <w:rPr>
          <w:b/>
          <w:sz w:val="24"/>
        </w:rPr>
        <w:t xml:space="preserve"> </w:t>
      </w:r>
      <w:r w:rsidRPr="00E44086">
        <w:t>(Assistant Professor of Law, University of Wisconsin Law School, “ARTICLE: METADEMOCRACY: THE CHANGING STRUCTURE OF LEGITIMACY IN STATUTORY INTERPRETATION” Harvard Law Review, JANUARY, lexis, Accessed 2/18/2013, rwg)</w:t>
      </w:r>
    </w:p>
    <w:p w14:paraId="79D128D7" w14:textId="77777777" w:rsidR="00A131F1" w:rsidRPr="00E44086" w:rsidRDefault="00A131F1" w:rsidP="00A131F1">
      <w:pPr>
        <w:rPr>
          <w:sz w:val="16"/>
        </w:rPr>
      </w:pPr>
      <w:r w:rsidRPr="00E44086">
        <w:rPr>
          <w:sz w:val="16"/>
        </w:rPr>
        <w:t xml:space="preserve">Even if some of the strongest cynicism about legislative behavior and motivation is overstated, several aspects of the pluralist process nevertheless suggest that </w:t>
      </w:r>
      <w:r w:rsidRPr="00E44086">
        <w:rPr>
          <w:rStyle w:val="StyleUnderline"/>
          <w:highlight w:val="yellow"/>
        </w:rPr>
        <w:t xml:space="preserve">statutory override cannot cure all that ails the essentialist model. </w:t>
      </w:r>
      <w:r w:rsidRPr="00E44086">
        <w:rPr>
          <w:rStyle w:val="Emphasis"/>
          <w:highlight w:val="yellow"/>
        </w:rPr>
        <w:t>First,</w:t>
      </w:r>
      <w:r w:rsidRPr="00E44086">
        <w:rPr>
          <w:rStyle w:val="StyleUnderline"/>
          <w:highlight w:val="yellow"/>
        </w:rPr>
        <w:t xml:space="preserve"> legislatures are frequently too </w:t>
      </w:r>
      <w:r w:rsidRPr="00E44086">
        <w:rPr>
          <w:rStyle w:val="Emphasis"/>
          <w:highlight w:val="yellow"/>
        </w:rPr>
        <w:t>busy, overextended, or inert</w:t>
      </w:r>
      <w:r w:rsidRPr="00E44086">
        <w:rPr>
          <w:rStyle w:val="StyleUnderline"/>
          <w:highlight w:val="yellow"/>
        </w:rPr>
        <w:t xml:space="preserve"> to respond to an objectionable judicial interpretation</w:t>
      </w:r>
      <w:r w:rsidRPr="00E44086">
        <w:rPr>
          <w:sz w:val="16"/>
        </w:rPr>
        <w:t xml:space="preserve">. n54 Indeed, </w:t>
      </w:r>
      <w:r w:rsidRPr="00E44086">
        <w:rPr>
          <w:rStyle w:val="StyleUnderline"/>
          <w:highlight w:val="yellow"/>
        </w:rPr>
        <w:t>there is little reason to believe that legislators systematically monitor judicial interpretations of statutes</w:t>
      </w:r>
      <w:r w:rsidRPr="00E44086">
        <w:rPr>
          <w:sz w:val="16"/>
        </w:rPr>
        <w:t xml:space="preserve">. n55 </w:t>
      </w:r>
      <w:proofErr w:type="gramStart"/>
      <w:r w:rsidRPr="00E44086">
        <w:rPr>
          <w:rStyle w:val="Emphasis"/>
          <w:highlight w:val="yellow"/>
        </w:rPr>
        <w:t>Second</w:t>
      </w:r>
      <w:r w:rsidRPr="00E44086">
        <w:rPr>
          <w:rStyle w:val="Emphasis"/>
        </w:rPr>
        <w:t>,</w:t>
      </w:r>
      <w:r w:rsidRPr="00E44086">
        <w:rPr>
          <w:sz w:val="16"/>
        </w:rPr>
        <w:t xml:space="preserve">  [</w:t>
      </w:r>
      <w:proofErr w:type="gramEnd"/>
      <w:r w:rsidRPr="00E44086">
        <w:rPr>
          <w:sz w:val="16"/>
        </w:rPr>
        <w:t xml:space="preserve">*606]  </w:t>
      </w:r>
      <w:r w:rsidRPr="00E44086">
        <w:rPr>
          <w:rStyle w:val="StyleUnderline"/>
          <w:highlight w:val="yellow"/>
        </w:rPr>
        <w:t xml:space="preserve">statutory override is an </w:t>
      </w:r>
      <w:r w:rsidRPr="00E44086">
        <w:rPr>
          <w:rStyle w:val="Emphasis"/>
          <w:highlight w:val="yellow"/>
        </w:rPr>
        <w:t>imperfect substitute</w:t>
      </w:r>
      <w:r w:rsidRPr="00E44086">
        <w:rPr>
          <w:rStyle w:val="StyleUnderline"/>
          <w:highlight w:val="yellow"/>
        </w:rPr>
        <w:t xml:space="preserve">, and </w:t>
      </w:r>
      <w:r w:rsidRPr="00E44086">
        <w:rPr>
          <w:rStyle w:val="Emphasis"/>
          <w:highlight w:val="yellow"/>
        </w:rPr>
        <w:t>controversial</w:t>
      </w:r>
      <w:r w:rsidRPr="00E44086">
        <w:rPr>
          <w:rStyle w:val="StyleUnderline"/>
          <w:highlight w:val="yellow"/>
        </w:rPr>
        <w:t xml:space="preserve"> as a normative matter, because the current legislature may have different preferences from the enacting legislature.</w:t>
      </w:r>
      <w:r w:rsidRPr="00E44086">
        <w:rPr>
          <w:sz w:val="16"/>
        </w:rPr>
        <w:t xml:space="preserve"> n56 </w:t>
      </w:r>
      <w:r w:rsidRPr="00E44086">
        <w:rPr>
          <w:rStyle w:val="Emphasis"/>
          <w:highlight w:val="yellow"/>
        </w:rPr>
        <w:t>Third,</w:t>
      </w:r>
      <w:r w:rsidRPr="00E44086">
        <w:rPr>
          <w:rStyle w:val="StyleUnderline"/>
          <w:highlight w:val="yellow"/>
        </w:rPr>
        <w:t xml:space="preserve"> even when legislators do respond to a particular judicial interpretation, the </w:t>
      </w:r>
      <w:r w:rsidRPr="00E44086">
        <w:rPr>
          <w:rStyle w:val="Emphasis"/>
          <w:highlight w:val="yellow"/>
        </w:rPr>
        <w:t>process does not necessarily end</w:t>
      </w:r>
      <w:r w:rsidRPr="00E44086">
        <w:rPr>
          <w:rStyle w:val="StyleUnderline"/>
          <w:highlight w:val="yellow"/>
        </w:rPr>
        <w:t>. The new statute might require interpretation, and the process may simply continue</w:t>
      </w:r>
      <w:r w:rsidRPr="00E44086">
        <w:rPr>
          <w:sz w:val="16"/>
        </w:rPr>
        <w:t>. n57</w:t>
      </w:r>
    </w:p>
    <w:p w14:paraId="6818C733" w14:textId="77777777" w:rsidR="00A131F1" w:rsidRPr="00E44086" w:rsidRDefault="00A131F1" w:rsidP="00A131F1">
      <w:pPr>
        <w:pStyle w:val="Heading4"/>
      </w:pPr>
      <w:r w:rsidRPr="00E44086">
        <w:t xml:space="preserve">(--) Strike down efforts in Congress fail—can’t get enough Congressional support to strike down Court decisions:  </w:t>
      </w:r>
    </w:p>
    <w:p w14:paraId="199EDC8D" w14:textId="77777777" w:rsidR="00A131F1" w:rsidRPr="00E44086" w:rsidRDefault="00A131F1" w:rsidP="00A131F1">
      <w:pPr>
        <w:pStyle w:val="BodyText2"/>
        <w:spacing w:after="0" w:line="240" w:lineRule="auto"/>
        <w:ind w:firstLine="720"/>
        <w:jc w:val="both"/>
        <w:rPr>
          <w:rFonts w:ascii="Georgia" w:hAnsi="Georgia"/>
        </w:rPr>
      </w:pPr>
      <w:r w:rsidRPr="00E44086">
        <w:rPr>
          <w:rFonts w:ascii="Georgia" w:hAnsi="Georgia"/>
        </w:rPr>
        <w:t xml:space="preserve">Lawrence </w:t>
      </w:r>
      <w:r w:rsidRPr="00E44086">
        <w:rPr>
          <w:rStyle w:val="Style13ptBold"/>
          <w:rFonts w:ascii="Georgia" w:hAnsi="Georgia"/>
        </w:rPr>
        <w:t>Baum, 2003</w:t>
      </w:r>
      <w:r w:rsidRPr="00E44086">
        <w:rPr>
          <w:rFonts w:ascii="Georgia" w:hAnsi="Georgia"/>
        </w:rPr>
        <w:t xml:space="preserve"> Department of Political Science, Ohio State University, </w:t>
      </w:r>
    </w:p>
    <w:p w14:paraId="7E7FCBB6" w14:textId="77777777" w:rsidR="00A131F1" w:rsidRPr="00E44086" w:rsidRDefault="00A131F1" w:rsidP="00A131F1">
      <w:pPr>
        <w:pStyle w:val="BodyText"/>
        <w:spacing w:after="0" w:line="240" w:lineRule="auto"/>
        <w:ind w:left="720"/>
        <w:rPr>
          <w:rFonts w:ascii="Georgia" w:hAnsi="Georgia"/>
          <w:b/>
          <w:bCs/>
        </w:rPr>
      </w:pPr>
      <w:r w:rsidRPr="00E44086">
        <w:rPr>
          <w:rFonts w:ascii="Georgia" w:hAnsi="Georgia"/>
        </w:rPr>
        <w:t xml:space="preserve">[“The Supreme Court in American Politics,” </w:t>
      </w:r>
      <w:hyperlink r:id="rId91" w:history="1">
        <w:r w:rsidRPr="00E44086">
          <w:rPr>
            <w:rStyle w:val="Hyperlink"/>
            <w:rFonts w:ascii="Georgia" w:hAnsi="Georgia"/>
            <w:sz w:val="24"/>
          </w:rPr>
          <w:t>http://arjournals.annualreviews.org/doi</w:t>
        </w:r>
      </w:hyperlink>
      <w:r w:rsidRPr="00E44086">
        <w:rPr>
          <w:rFonts w:ascii="Georgia" w:hAnsi="Georgia"/>
          <w:sz w:val="24"/>
        </w:rPr>
        <w:t xml:space="preserve"> </w:t>
      </w:r>
      <w:proofErr w:type="gramStart"/>
      <w:r w:rsidRPr="00E44086">
        <w:rPr>
          <w:rFonts w:ascii="Georgia" w:hAnsi="Georgia"/>
          <w:sz w:val="24"/>
        </w:rPr>
        <w:t>/full/10.1146/annurev.polisci.6.121901.085526;jsessionid</w:t>
      </w:r>
      <w:proofErr w:type="gramEnd"/>
      <w:r w:rsidRPr="00E44086">
        <w:rPr>
          <w:rFonts w:ascii="Georgia" w:hAnsi="Georgia"/>
          <w:sz w:val="24"/>
        </w:rPr>
        <w:t>=n1HzQqZJALRe]</w:t>
      </w:r>
    </w:p>
    <w:p w14:paraId="07B6F1B1" w14:textId="77777777" w:rsidR="00A131F1" w:rsidRPr="00E44086" w:rsidRDefault="00A131F1" w:rsidP="00A131F1">
      <w:pPr>
        <w:pStyle w:val="BodyText"/>
        <w:rPr>
          <w:rStyle w:val="StyleUnderline"/>
          <w:rFonts w:ascii="Georgia" w:hAnsi="Georgia"/>
        </w:rPr>
      </w:pPr>
      <w:r w:rsidRPr="00E44086">
        <w:rPr>
          <w:rStyle w:val="StyleUnderline"/>
          <w:rFonts w:ascii="Georgia" w:hAnsi="Georgia"/>
          <w:highlight w:val="yellow"/>
        </w:rPr>
        <w:t xml:space="preserve">It is also worth asking why the Court fares so well in Congress. As noted above, </w:t>
      </w:r>
      <w:r w:rsidRPr="00E44086">
        <w:rPr>
          <w:rStyle w:val="Emphasis"/>
          <w:highlight w:val="yellow"/>
        </w:rPr>
        <w:t xml:space="preserve">few </w:t>
      </w:r>
      <w:r w:rsidRPr="00E44086">
        <w:rPr>
          <w:rStyle w:val="StyleUnderline"/>
          <w:rFonts w:ascii="Georgia" w:hAnsi="Georgia"/>
          <w:highlight w:val="yellow"/>
        </w:rPr>
        <w:t xml:space="preserve">of the Court's most controversial interventions in the past half century have been </w:t>
      </w:r>
      <w:r w:rsidRPr="00E44086">
        <w:rPr>
          <w:rStyle w:val="Emphasis"/>
          <w:highlight w:val="yellow"/>
        </w:rPr>
        <w:t>directly reversed</w:t>
      </w:r>
      <w:r w:rsidRPr="00E44086">
        <w:rPr>
          <w:rStyle w:val="StyleUnderline"/>
          <w:rFonts w:ascii="Georgia" w:hAnsi="Georgia"/>
          <w:highlight w:val="yellow"/>
        </w:rPr>
        <w:t xml:space="preserve">. Nor has Congress enacted </w:t>
      </w:r>
      <w:r w:rsidRPr="00E44086">
        <w:rPr>
          <w:rStyle w:val="Emphasis"/>
          <w:highlight w:val="yellow"/>
        </w:rPr>
        <w:t>any</w:t>
      </w:r>
      <w:r w:rsidRPr="00E44086">
        <w:rPr>
          <w:rStyle w:val="StyleUnderline"/>
          <w:rFonts w:ascii="Georgia" w:hAnsi="Georgia"/>
          <w:highlight w:val="yellow"/>
        </w:rPr>
        <w:t xml:space="preserve"> of the numerous bills to remove the Court's jurisdiction over areas in which the Court has aroused congressional anger.</w:t>
      </w:r>
      <w:r w:rsidRPr="00E44086">
        <w:rPr>
          <w:rFonts w:ascii="Georgia" w:hAnsi="Georgia"/>
          <w:u w:val="single"/>
        </w:rPr>
        <w:t xml:space="preserve">  A large part of the explanation lies in the difficulty of enacting legislation in a process with so many veto points.</w:t>
      </w:r>
      <w:r w:rsidRPr="00E44086">
        <w:rPr>
          <w:rFonts w:ascii="Georgia" w:hAnsi="Georgia"/>
        </w:rPr>
        <w:t xml:space="preserve"> </w:t>
      </w:r>
      <w:r w:rsidRPr="00E44086">
        <w:rPr>
          <w:rFonts w:ascii="Georgia" w:hAnsi="Georgia"/>
          <w:sz w:val="16"/>
          <w:szCs w:val="16"/>
        </w:rPr>
        <w:t>That difficulty is especially great in an era like the current one, which lacks a strong or stable law-making majority. In such an era, interventions are likely to have significant support in government regardless of their ideological direction, and</w:t>
      </w:r>
      <w:r w:rsidRPr="00E44086">
        <w:rPr>
          <w:rFonts w:ascii="Georgia" w:hAnsi="Georgia"/>
        </w:rPr>
        <w:t xml:space="preserve"> </w:t>
      </w:r>
      <w:r w:rsidRPr="00E44086">
        <w:rPr>
          <w:rStyle w:val="StyleUnderline"/>
          <w:rFonts w:ascii="Georgia" w:hAnsi="Georgia"/>
          <w:highlight w:val="yellow"/>
        </w:rPr>
        <w:t>even decisions that strike down federal laws may enjoy majority support</w:t>
      </w:r>
      <w:r w:rsidRPr="00E44086">
        <w:rPr>
          <w:rFonts w:ascii="Georgia" w:hAnsi="Georgia"/>
          <w:highlight w:val="yellow"/>
          <w:u w:val="single"/>
        </w:rPr>
        <w:t>.</w:t>
      </w:r>
      <w:r w:rsidRPr="00E44086">
        <w:rPr>
          <w:rFonts w:ascii="Georgia" w:hAnsi="Georgia"/>
        </w:rPr>
        <w:t xml:space="preserve"> </w:t>
      </w:r>
      <w:r w:rsidRPr="00E44086">
        <w:rPr>
          <w:rFonts w:ascii="Georgia" w:hAnsi="Georgia"/>
          <w:sz w:val="16"/>
          <w:szCs w:val="16"/>
        </w:rPr>
        <w:t xml:space="preserve">The line of decisions since 1995 that has limited the regulatory power of the federal government (e.g., Alden v. Maine 1999, United States v. Morrison 2000) constitutes the most significant judicial attack on federal policy since the 1930s. But since 1995, Congress has had Republican majorities except for the bare Democratic Senate majority in 20012002. </w:t>
      </w:r>
      <w:r w:rsidRPr="00E44086">
        <w:rPr>
          <w:rStyle w:val="StyleUnderline"/>
          <w:rFonts w:ascii="Georgia" w:hAnsi="Georgia"/>
          <w:highlight w:val="yellow"/>
        </w:rPr>
        <w:t xml:space="preserve">In that situation, any significant action to counter the Court's policies has been </w:t>
      </w:r>
      <w:r w:rsidRPr="00E44086">
        <w:rPr>
          <w:rStyle w:val="Emphasis"/>
          <w:highlight w:val="yellow"/>
        </w:rPr>
        <w:t>exceedingly unlikely</w:t>
      </w:r>
      <w:r w:rsidRPr="00E44086">
        <w:rPr>
          <w:rStyle w:val="StyleUnderline"/>
          <w:rFonts w:ascii="Georgia" w:hAnsi="Georgia"/>
          <w:highlight w:val="yellow"/>
        </w:rPr>
        <w:t>.</w:t>
      </w:r>
    </w:p>
    <w:p w14:paraId="1062CE6C" w14:textId="77777777" w:rsidR="00A131F1" w:rsidRPr="00E44086" w:rsidRDefault="00A131F1" w:rsidP="00A131F1">
      <w:pPr>
        <w:pStyle w:val="Heading4"/>
      </w:pPr>
      <w:r w:rsidRPr="00E44086">
        <w:t>(--) Other branches will comply—fear of public backlash guarantees:</w:t>
      </w:r>
    </w:p>
    <w:p w14:paraId="3995C4C6" w14:textId="77777777" w:rsidR="00A131F1" w:rsidRPr="00E44086" w:rsidRDefault="00A131F1" w:rsidP="00A131F1">
      <w:pPr>
        <w:ind w:left="720"/>
      </w:pPr>
      <w:r w:rsidRPr="00E44086">
        <w:rPr>
          <w:rStyle w:val="Style13ptBold"/>
        </w:rPr>
        <w:t>McFarland, 2008</w:t>
      </w:r>
      <w:r w:rsidRPr="00E44086">
        <w:t xml:space="preserve"> New York University Annual Survey of American Law editor (Michael, New York University Annual Survey of American Law, "Derivative Citizenship: Its History, Constitutional Foundation, And Constitutional Limitations," 63 N.Y.U. Ann. Surv. Am. L. 467, l/n, accessed 2/18/2013, rwg]</w:t>
      </w:r>
    </w:p>
    <w:p w14:paraId="41AABAF8" w14:textId="77777777" w:rsidR="00A131F1" w:rsidRPr="00E44086" w:rsidRDefault="00A131F1" w:rsidP="00A131F1">
      <w:pPr>
        <w:rPr>
          <w:sz w:val="16"/>
        </w:rPr>
      </w:pPr>
      <w:r w:rsidRPr="00E44086">
        <w:rPr>
          <w:sz w:val="16"/>
        </w:rPr>
        <w:t>The idea that courts should decline review because they do not want their decisions to be ignored by the political branches is misguided.</w:t>
      </w:r>
      <w:r w:rsidRPr="00E44086">
        <w:rPr>
          <w:rStyle w:val="StyleUnderline"/>
          <w:highlight w:val="yellow"/>
        </w:rPr>
        <w:t xml:space="preserve"> Congress would </w:t>
      </w:r>
      <w:r w:rsidRPr="00E44086">
        <w:rPr>
          <w:rStyle w:val="Emphasis"/>
          <w:highlight w:val="yellow"/>
        </w:rPr>
        <w:t>rarely risk the public backlash</w:t>
      </w:r>
      <w:r w:rsidRPr="00E44086">
        <w:rPr>
          <w:rStyle w:val="StyleUnderline"/>
          <w:highlight w:val="yellow"/>
        </w:rPr>
        <w:t xml:space="preserve"> that would come with ignoring a Supreme Court directive</w:t>
      </w:r>
      <w:r w:rsidRPr="00E44086">
        <w:rPr>
          <w:sz w:val="16"/>
        </w:rPr>
        <w:t xml:space="preserve">. n240 President </w:t>
      </w:r>
      <w:r w:rsidRPr="00E44086">
        <w:rPr>
          <w:rStyle w:val="StyleUnderline"/>
          <w:highlight w:val="yellow"/>
        </w:rPr>
        <w:t>Nixon, for example, would have found it all but impossible to refuse to provide Congress with his Oval Office tapes</w:t>
      </w:r>
      <w:r w:rsidRPr="00E44086">
        <w:rPr>
          <w:sz w:val="16"/>
        </w:rPr>
        <w:t>. n241 Redish even argues that courts gain from challenging the political branches. n242 Courts, and especially the Supreme Court, are viewed as the final arbiters of the Constitution, and public support will frequently be on their side if they choose to challenge Congress or the executive. n243 Thus, the institutional reasons for granting deference to Congress provide little support for the plenary power doctrine.</w:t>
      </w:r>
    </w:p>
    <w:p w14:paraId="4DD38A2B" w14:textId="77777777" w:rsidR="00A131F1" w:rsidRPr="00E44086" w:rsidRDefault="00A131F1" w:rsidP="00A131F1">
      <w:pPr>
        <w:pStyle w:val="Heading4"/>
        <w:rPr>
          <w:rStyle w:val="Style13ptBold"/>
          <w:b/>
        </w:rPr>
      </w:pPr>
      <w:r w:rsidRPr="00E44086">
        <w:rPr>
          <w:rStyle w:val="Style13ptBold"/>
          <w:b/>
        </w:rPr>
        <w:t>(--) Politicians will enforce the counterplan—they’ll act if the statute is gone away for all time:</w:t>
      </w:r>
    </w:p>
    <w:p w14:paraId="476877CD" w14:textId="77777777" w:rsidR="00A131F1" w:rsidRPr="00E44086" w:rsidRDefault="00A131F1" w:rsidP="00A131F1">
      <w:r w:rsidRPr="00E44086">
        <w:rPr>
          <w:rStyle w:val="Style13ptBold"/>
        </w:rPr>
        <w:t>Treanor &amp; Sperling 93</w:t>
      </w:r>
      <w:r w:rsidRPr="00E44086">
        <w:t xml:space="preserve"> William - Prof Law at Fordham. Gene - Deputy Assistant to President for Economic Policy. “PROSPECTIVE OVERRULING AND THE REVIVAL OF "UNCONSTITUTIONAL" STATUTES,” Columbia Law Review, Dec 93, lexis</w:t>
      </w:r>
    </w:p>
    <w:p w14:paraId="0DC8C7B2" w14:textId="77777777" w:rsidR="00A131F1" w:rsidRPr="00E44086" w:rsidRDefault="00A131F1" w:rsidP="00A131F1">
      <w:pPr>
        <w:rPr>
          <w:sz w:val="12"/>
        </w:rPr>
      </w:pPr>
      <w:r w:rsidRPr="00E44086">
        <w:rPr>
          <w:sz w:val="12"/>
        </w:rPr>
        <w:t xml:space="preserve">First, full examination of the revival issue demonstrates the interactive nature of the relationship between judicial invalidation of statutes and majoritarian decision-making. Judicial review is not purely external to the legislative process: </w:t>
      </w:r>
      <w:r w:rsidRPr="00E44086">
        <w:t>the very act of</w:t>
      </w:r>
      <w:r w:rsidRPr="00E44086">
        <w:rPr>
          <w:rStyle w:val="StyleUnderline"/>
        </w:rPr>
        <w:t xml:space="preserve"> </w:t>
      </w:r>
      <w:r w:rsidRPr="00E44086">
        <w:rPr>
          <w:rStyle w:val="StyleUnderline"/>
          <w:highlight w:val="yellow"/>
        </w:rPr>
        <w:t>judicial invalidation</w:t>
      </w:r>
      <w:r w:rsidRPr="00E44086">
        <w:rPr>
          <w:rStyle w:val="StyleUnderline"/>
        </w:rPr>
        <w:t xml:space="preserve"> </w:t>
      </w:r>
      <w:r w:rsidRPr="00E44086">
        <w:t>powerfully</w:t>
      </w:r>
      <w:r w:rsidRPr="00E44086">
        <w:rPr>
          <w:rStyle w:val="StyleUnderline"/>
        </w:rPr>
        <w:t xml:space="preserve"> </w:t>
      </w:r>
      <w:r w:rsidRPr="00E44086">
        <w:rPr>
          <w:rStyle w:val="StyleUnderline"/>
          <w:highlight w:val="yellow"/>
        </w:rPr>
        <w:t>shapes</w:t>
      </w:r>
      <w:r w:rsidRPr="00E44086">
        <w:rPr>
          <w:rStyle w:val="StyleUnderline"/>
        </w:rPr>
        <w:t xml:space="preserve"> </w:t>
      </w:r>
      <w:r w:rsidRPr="00E44086">
        <w:rPr>
          <w:sz w:val="12"/>
        </w:rPr>
        <w:t>subsequent legislative</w:t>
      </w:r>
      <w:r w:rsidRPr="00E44086">
        <w:rPr>
          <w:rStyle w:val="StyleUnderline"/>
        </w:rPr>
        <w:t xml:space="preserve"> </w:t>
      </w:r>
      <w:r w:rsidRPr="00E44086">
        <w:rPr>
          <w:rStyle w:val="StyleUnderline"/>
          <w:highlight w:val="yellow"/>
        </w:rPr>
        <w:t>deliberations</w:t>
      </w:r>
      <w:r w:rsidRPr="00E44086">
        <w:rPr>
          <w:rStyle w:val="StyleUnderline"/>
        </w:rPr>
        <w:t xml:space="preserve">. </w:t>
      </w:r>
      <w:r w:rsidRPr="00E44086">
        <w:rPr>
          <w:rStyle w:val="StyleUnderline"/>
          <w:highlight w:val="yellow"/>
        </w:rPr>
        <w:t>Belief in the finality of judicial judgments is so pervasive that, when a statute is</w:t>
      </w:r>
      <w:r w:rsidRPr="00E44086">
        <w:rPr>
          <w:rStyle w:val="StyleUnderline"/>
        </w:rPr>
        <w:t xml:space="preserve"> </w:t>
      </w:r>
      <w:r w:rsidRPr="00E44086">
        <w:t xml:space="preserve">struck down or when a judicial decision establishes a rule of law under which a statute is </w:t>
      </w:r>
      <w:r w:rsidRPr="00E44086">
        <w:rPr>
          <w:rStyle w:val="StyleUnderline"/>
          <w:highlight w:val="yellow"/>
        </w:rPr>
        <w:t xml:space="preserve">unconstitutional, </w:t>
      </w:r>
      <w:r w:rsidRPr="00E44086">
        <w:rPr>
          <w:rStyle w:val="StyleUnderline"/>
        </w:rPr>
        <w:t xml:space="preserve">its </w:t>
      </w:r>
      <w:r w:rsidRPr="00E44086">
        <w:rPr>
          <w:rStyle w:val="StyleUnderline"/>
          <w:highlight w:val="yellow"/>
        </w:rPr>
        <w:t>opponents</w:t>
      </w:r>
      <w:r w:rsidRPr="00E44086">
        <w:rPr>
          <w:rStyle w:val="StyleUnderline"/>
        </w:rPr>
        <w:t xml:space="preserve"> </w:t>
      </w:r>
      <w:r w:rsidRPr="00E44086">
        <w:t>frequently</w:t>
      </w:r>
      <w:r w:rsidRPr="00E44086">
        <w:rPr>
          <w:rStyle w:val="StyleUnderline"/>
        </w:rPr>
        <w:t xml:space="preserve"> </w:t>
      </w:r>
      <w:r w:rsidRPr="00E44086">
        <w:rPr>
          <w:rStyle w:val="Emphasis"/>
          <w:highlight w:val="yellow"/>
        </w:rPr>
        <w:t>act as if the statute were gone for all time</w:t>
      </w:r>
      <w:r w:rsidRPr="00E44086">
        <w:rPr>
          <w:b/>
          <w:sz w:val="12"/>
        </w:rPr>
        <w:t>.</w:t>
      </w:r>
      <w:r w:rsidRPr="00E44086">
        <w:rPr>
          <w:sz w:val="12"/>
        </w:rPr>
        <w:t xml:space="preserve"> At the very least, </w:t>
      </w:r>
      <w:r w:rsidRPr="00E44086">
        <w:rPr>
          <w:rStyle w:val="StyleUnderline"/>
          <w:highlight w:val="yellow"/>
        </w:rPr>
        <w:t xml:space="preserve">even if </w:t>
      </w:r>
      <w:r w:rsidRPr="00E44086">
        <w:rPr>
          <w:sz w:val="12"/>
        </w:rPr>
        <w:t>political</w:t>
      </w:r>
      <w:r w:rsidRPr="00E44086">
        <w:rPr>
          <w:rStyle w:val="StyleUnderline"/>
        </w:rPr>
        <w:t xml:space="preserve"> </w:t>
      </w:r>
      <w:r w:rsidRPr="00E44086">
        <w:rPr>
          <w:rStyle w:val="StyleUnderline"/>
          <w:highlight w:val="yellow"/>
        </w:rPr>
        <w:t>actors realize the potential for reversal</w:t>
      </w:r>
      <w:r w:rsidRPr="00E44086">
        <w:rPr>
          <w:rStyle w:val="StyleUnderline"/>
        </w:rPr>
        <w:t xml:space="preserve">, </w:t>
      </w:r>
      <w:r w:rsidRPr="00E44086">
        <w:t>the finding of</w:t>
      </w:r>
      <w:r w:rsidRPr="00E44086">
        <w:rPr>
          <w:rStyle w:val="StyleUnderline"/>
        </w:rPr>
        <w:t xml:space="preserve"> </w:t>
      </w:r>
      <w:r w:rsidRPr="00E44086">
        <w:rPr>
          <w:rStyle w:val="StyleUnderline"/>
          <w:highlight w:val="yellow"/>
        </w:rPr>
        <w:t xml:space="preserve">unconstitutionality alters the way </w:t>
      </w:r>
      <w:r w:rsidRPr="00E44086">
        <w:rPr>
          <w:rStyle w:val="StyleUnderline"/>
        </w:rPr>
        <w:t xml:space="preserve">in which </w:t>
      </w:r>
      <w:r w:rsidRPr="00E44086">
        <w:rPr>
          <w:rStyle w:val="StyleUnderline"/>
          <w:highlight w:val="yellow"/>
        </w:rPr>
        <w:t xml:space="preserve">they spend their </w:t>
      </w:r>
      <w:r w:rsidRPr="00E44086">
        <w:rPr>
          <w:sz w:val="12"/>
        </w:rPr>
        <w:t>political capital. As a result, rather than seek to repeal a statute that appears to be, for all practical purposes, a nullity, they devote their political</w:t>
      </w:r>
      <w:r w:rsidRPr="00E44086">
        <w:rPr>
          <w:rStyle w:val="StyleUnderline"/>
        </w:rPr>
        <w:t xml:space="preserve"> </w:t>
      </w:r>
      <w:r w:rsidRPr="00E44086">
        <w:rPr>
          <w:rStyle w:val="Emphasis"/>
          <w:highlight w:val="yellow"/>
        </w:rPr>
        <w:t>resources</w:t>
      </w:r>
      <w:r w:rsidRPr="00E44086">
        <w:rPr>
          <w:rStyle w:val="StyleUnderline"/>
        </w:rPr>
        <w:t xml:space="preserve"> </w:t>
      </w:r>
      <w:r w:rsidRPr="00E44086">
        <w:rPr>
          <w:sz w:val="12"/>
        </w:rPr>
        <w:t>to other - more clearly consequential - matters. Revival in such circumstances can produce a result contrary to what the political process would have produced in the absence of the initial judicial decision.</w:t>
      </w:r>
    </w:p>
    <w:p w14:paraId="6AA1B16E" w14:textId="5983C457" w:rsidR="00A131F1" w:rsidRPr="00E44086" w:rsidRDefault="006955AF" w:rsidP="00A131F1">
      <w:pPr>
        <w:pStyle w:val="Heading3"/>
      </w:pPr>
      <w:bookmarkStart w:id="20" w:name="_Toc424301649"/>
      <w:bookmarkStart w:id="21" w:name="_Toc424301734"/>
      <w:r>
        <w:t>Solvency</w:t>
      </w:r>
      <w:r w:rsidR="00A131F1" w:rsidRPr="00E44086">
        <w:t>—Executive Will Comply</w:t>
      </w:r>
      <w:bookmarkEnd w:id="20"/>
      <w:bookmarkEnd w:id="21"/>
    </w:p>
    <w:p w14:paraId="5820CAE3" w14:textId="77777777" w:rsidR="00A131F1" w:rsidRPr="00E44086" w:rsidRDefault="00A131F1" w:rsidP="00A131F1">
      <w:pPr>
        <w:pStyle w:val="Heading4"/>
      </w:pPr>
      <w:r w:rsidRPr="00E44086">
        <w:t>(--) Executive will comply with Supreme Court decisions:</w:t>
      </w:r>
    </w:p>
    <w:p w14:paraId="7D143EF4" w14:textId="77777777" w:rsidR="00A131F1" w:rsidRPr="00E44086" w:rsidRDefault="00A131F1" w:rsidP="00A131F1">
      <w:pPr>
        <w:ind w:left="720"/>
      </w:pPr>
      <w:r w:rsidRPr="00E44086">
        <w:t xml:space="preserve">TODD S. </w:t>
      </w:r>
      <w:r w:rsidRPr="00E44086">
        <w:rPr>
          <w:rStyle w:val="Style13ptBold"/>
        </w:rPr>
        <w:t>PURDUM, 2004</w:t>
      </w:r>
      <w:r w:rsidRPr="00E44086">
        <w:t xml:space="preserve"> 6/29/20</w:t>
      </w:r>
      <w:r w:rsidRPr="00E44086">
        <w:rPr>
          <w:b/>
          <w:u w:val="single"/>
        </w:rPr>
        <w:t xml:space="preserve">04 </w:t>
      </w:r>
      <w:r w:rsidRPr="00E44086">
        <w:t xml:space="preserve">(“THE SUPREME COURT: THE PRESIDENT; In Classic Check and Balance, Court Shows Bush It Also Has Wartime Powers,”  Accessed 7/26/2012 at </w:t>
      </w:r>
      <w:hyperlink r:id="rId92" w:history="1">
        <w:r w:rsidRPr="00E44086">
          <w:rPr>
            <w:rStyle w:val="Hyperlink"/>
          </w:rPr>
          <w:t>http://www.nytimes.com/2004/06/29/world/supreme-court-president-classic-check-balance-court-shows-bush-it-also-has.html?pagewanted=all&amp;src=pm</w:t>
        </w:r>
      </w:hyperlink>
      <w:r w:rsidRPr="00E44086">
        <w:rPr>
          <w:rStyle w:val="Hyperlink"/>
        </w:rPr>
        <w:t>, rwg)</w:t>
      </w:r>
    </w:p>
    <w:p w14:paraId="0CC00457" w14:textId="77777777" w:rsidR="00A131F1" w:rsidRPr="00E44086" w:rsidRDefault="00A131F1" w:rsidP="00A131F1">
      <w:pPr>
        <w:rPr>
          <w:rStyle w:val="StyleUnderline"/>
        </w:rPr>
      </w:pPr>
      <w:r w:rsidRPr="00E44086">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E44086">
        <w:rPr>
          <w:rStyle w:val="StyleUnderline"/>
          <w:highlight w:val="yellow"/>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E44086">
        <w:rPr>
          <w:sz w:val="16"/>
        </w:rPr>
        <w:t xml:space="preserve">  Mr. Hamby said, ''But </w:t>
      </w:r>
      <w:r w:rsidRPr="00E44086">
        <w:rPr>
          <w:rStyle w:val="StyleUnderline"/>
          <w:highlight w:val="yellow"/>
        </w:rPr>
        <w:t xml:space="preserve">in the </w:t>
      </w:r>
      <w:proofErr w:type="gramStart"/>
      <w:r w:rsidRPr="00E44086">
        <w:rPr>
          <w:rStyle w:val="StyleUnderline"/>
          <w:highlight w:val="yellow"/>
        </w:rPr>
        <w:t>world</w:t>
      </w:r>
      <w:proofErr w:type="gramEnd"/>
      <w:r w:rsidRPr="00E44086">
        <w:rPr>
          <w:rStyle w:val="StyleUnderline"/>
          <w:highlight w:val="yellow"/>
        </w:rPr>
        <w:t xml:space="preserve"> we live in now, it's </w:t>
      </w:r>
      <w:r w:rsidRPr="00E44086">
        <w:rPr>
          <w:rStyle w:val="Emphasis"/>
          <w:highlight w:val="yellow"/>
        </w:rPr>
        <w:t>literally impossible</w:t>
      </w:r>
      <w:r w:rsidRPr="00E44086">
        <w:rPr>
          <w:rStyle w:val="StyleUnderline"/>
          <w:highlight w:val="yellow"/>
        </w:rPr>
        <w:t xml:space="preserve"> for a president to </w:t>
      </w:r>
      <w:r w:rsidRPr="00E44086">
        <w:rPr>
          <w:rStyle w:val="Emphasis"/>
          <w:highlight w:val="yellow"/>
        </w:rPr>
        <w:t>ignore a Supreme Court decision</w:t>
      </w:r>
      <w:r w:rsidRPr="00E44086">
        <w:rPr>
          <w:rStyle w:val="StyleUnderline"/>
          <w:highlight w:val="yellow"/>
        </w:rPr>
        <w:t>, no matter how wrong or dangerous he may think it is.''</w:t>
      </w:r>
    </w:p>
    <w:p w14:paraId="3D732E16" w14:textId="77777777" w:rsidR="00A131F1" w:rsidRPr="00E44086" w:rsidRDefault="00A131F1" w:rsidP="00A131F1"/>
    <w:p w14:paraId="06BBC97A" w14:textId="77777777" w:rsidR="00A131F1" w:rsidRPr="00E44086" w:rsidRDefault="00A131F1" w:rsidP="00A131F1">
      <w:pPr>
        <w:rPr>
          <w:sz w:val="12"/>
        </w:rPr>
      </w:pPr>
    </w:p>
    <w:p w14:paraId="6D2D0BBC" w14:textId="0B68D85B" w:rsidR="00A131F1" w:rsidRPr="00E44086" w:rsidRDefault="006955AF" w:rsidP="00A131F1">
      <w:pPr>
        <w:pStyle w:val="Heading3"/>
      </w:pPr>
      <w:bookmarkStart w:id="22" w:name="_Toc349057818"/>
      <w:bookmarkStart w:id="23" w:name="_Toc362878902"/>
      <w:bookmarkStart w:id="24" w:name="_Toc424301650"/>
      <w:bookmarkStart w:id="25" w:name="_Toc424301735"/>
      <w:r>
        <w:t xml:space="preserve">Solvency - </w:t>
      </w:r>
      <w:r w:rsidR="00A131F1" w:rsidRPr="00E44086">
        <w:t>Lower Courts will follow</w:t>
      </w:r>
      <w:bookmarkEnd w:id="22"/>
      <w:bookmarkEnd w:id="23"/>
      <w:bookmarkEnd w:id="24"/>
      <w:bookmarkEnd w:id="25"/>
    </w:p>
    <w:p w14:paraId="742810E6" w14:textId="77777777" w:rsidR="00A131F1" w:rsidRPr="00E44086" w:rsidRDefault="00A131F1" w:rsidP="00A131F1">
      <w:pPr>
        <w:pStyle w:val="Heading4"/>
      </w:pPr>
      <w:r w:rsidRPr="00E44086">
        <w:t>(---) Doesn’t matter if lower courts don’t follow--the plan is modeled and solves for democracies in other nations:  that’s the Krotoszynski ’09 evidence.</w:t>
      </w:r>
    </w:p>
    <w:p w14:paraId="401D2D15" w14:textId="77777777" w:rsidR="00A131F1" w:rsidRPr="00E44086" w:rsidRDefault="00A131F1" w:rsidP="00A131F1">
      <w:pPr>
        <w:pStyle w:val="Heading4"/>
      </w:pPr>
      <w:r w:rsidRPr="00E44086">
        <w:t>(--) Judges almost always follow the courts lead—multiple reasons:</w:t>
      </w:r>
    </w:p>
    <w:p w14:paraId="3A575D44" w14:textId="77777777" w:rsidR="00A131F1" w:rsidRPr="00E44086" w:rsidRDefault="00A131F1" w:rsidP="00A131F1">
      <w:pPr>
        <w:pStyle w:val="BodyText2"/>
        <w:spacing w:after="0" w:line="240" w:lineRule="auto"/>
        <w:ind w:left="720"/>
        <w:rPr>
          <w:rFonts w:ascii="Georgia" w:hAnsi="Georgia"/>
          <w:b/>
          <w:bCs/>
        </w:rPr>
      </w:pPr>
      <w:r w:rsidRPr="00E44086">
        <w:rPr>
          <w:rFonts w:ascii="Georgia" w:hAnsi="Georgia"/>
        </w:rPr>
        <w:t xml:space="preserve">Lawrence </w:t>
      </w:r>
      <w:r w:rsidRPr="00E44086">
        <w:rPr>
          <w:rStyle w:val="Style13ptBold"/>
          <w:rFonts w:ascii="Georgia" w:hAnsi="Georgia"/>
        </w:rPr>
        <w:t>Baum, 2003</w:t>
      </w:r>
      <w:r w:rsidRPr="00E44086">
        <w:rPr>
          <w:rFonts w:ascii="Georgia" w:hAnsi="Georgia"/>
        </w:rPr>
        <w:t xml:space="preserve"> Department of Political Science, Ohio State University, June [“The Supreme Court in American Politics,” </w:t>
      </w:r>
      <w:hyperlink r:id="rId93" w:history="1">
        <w:r w:rsidRPr="00E44086">
          <w:rPr>
            <w:rStyle w:val="Hyperlink"/>
            <w:rFonts w:ascii="Georgia" w:hAnsi="Georgia"/>
            <w:sz w:val="24"/>
          </w:rPr>
          <w:t>http://arjournals.annualreviews.org/</w:t>
        </w:r>
      </w:hyperlink>
      <w:r w:rsidRPr="00E44086">
        <w:rPr>
          <w:rFonts w:ascii="Georgia" w:hAnsi="Georgia"/>
          <w:sz w:val="24"/>
        </w:rPr>
        <w:t xml:space="preserve"> </w:t>
      </w:r>
      <w:proofErr w:type="gramStart"/>
      <w:r w:rsidRPr="00E44086">
        <w:rPr>
          <w:rFonts w:ascii="Georgia" w:hAnsi="Georgia"/>
          <w:sz w:val="24"/>
        </w:rPr>
        <w:t>doi/full/10.1146/annurev.polisci.6.121901.085526;jsessionid</w:t>
      </w:r>
      <w:proofErr w:type="gramEnd"/>
      <w:r w:rsidRPr="00E44086">
        <w:rPr>
          <w:rFonts w:ascii="Georgia" w:hAnsi="Georgia"/>
          <w:sz w:val="24"/>
        </w:rPr>
        <w:t>=n1HzQqZJALRe]</w:t>
      </w:r>
    </w:p>
    <w:p w14:paraId="44A1BCFD" w14:textId="77777777" w:rsidR="00A131F1" w:rsidRPr="00E44086" w:rsidRDefault="00A131F1" w:rsidP="00A131F1">
      <w:pPr>
        <w:rPr>
          <w:sz w:val="16"/>
          <w:szCs w:val="16"/>
        </w:rPr>
      </w:pPr>
      <w:r w:rsidRPr="00E44086">
        <w:rPr>
          <w:sz w:val="16"/>
          <w:szCs w:val="16"/>
        </w:rPr>
        <w:t>Once we know more about the implementation of the Court's decisions in absolute and relative terms, the most important question might well be why implementation is as successful as it is.</w:t>
      </w:r>
      <w:r w:rsidRPr="00E44086">
        <w:t xml:space="preserve"> </w:t>
      </w:r>
      <w:r w:rsidRPr="00E44086">
        <w:rPr>
          <w:u w:val="single"/>
        </w:rPr>
        <w:t xml:space="preserve">The Court's limited concrete powers would seem to aggravate the difficulties faced by all organizational leaders, so </w:t>
      </w:r>
      <w:r w:rsidRPr="00E44086">
        <w:rPr>
          <w:highlight w:val="yellow"/>
          <w:u w:val="single"/>
        </w:rPr>
        <w:t xml:space="preserve">why do judges and administrators </w:t>
      </w:r>
      <w:r w:rsidRPr="00E44086">
        <w:rPr>
          <w:rStyle w:val="Emphasis"/>
          <w:highlight w:val="yellow"/>
        </w:rPr>
        <w:t>follow the Court's lead so frequently?</w:t>
      </w:r>
      <w:r w:rsidRPr="00E44086">
        <w:rPr>
          <w:highlight w:val="yellow"/>
          <w:u w:val="single"/>
        </w:rPr>
        <w:t xml:space="preserve"> Within the judiciary, part of the answer undoubtedly lies in </w:t>
      </w:r>
      <w:r w:rsidRPr="00E44086">
        <w:rPr>
          <w:rStyle w:val="Emphasis"/>
          <w:highlight w:val="yellow"/>
        </w:rPr>
        <w:t>selection and socialization processes</w:t>
      </w:r>
      <w:r w:rsidRPr="00E44086">
        <w:rPr>
          <w:highlight w:val="yellow"/>
          <w:u w:val="single"/>
        </w:rPr>
        <w:t xml:space="preserve"> that enhance agreement about legal policy and </w:t>
      </w:r>
      <w:r w:rsidRPr="00E44086">
        <w:rPr>
          <w:rStyle w:val="Emphasis"/>
          <w:highlight w:val="yellow"/>
        </w:rPr>
        <w:t>acceptance of hierarchical authority</w:t>
      </w:r>
      <w:r w:rsidRPr="00E44086">
        <w:rPr>
          <w:highlight w:val="yellow"/>
          <w:u w:val="single"/>
        </w:rPr>
        <w:t>.</w:t>
      </w:r>
      <w:r w:rsidRPr="00E44086">
        <w:rPr>
          <w:u w:val="single"/>
        </w:rPr>
        <w:t xml:space="preserve"> Even the Court's limited powers may be sufficient to rein in administrators,</w:t>
      </w:r>
      <w:r w:rsidRPr="00E44086">
        <w:t xml:space="preserve"> </w:t>
      </w:r>
      <w:r w:rsidRPr="00E44086">
        <w:rPr>
          <w:sz w:val="16"/>
          <w:szCs w:val="16"/>
        </w:rPr>
        <w:t>especially in the era of broad legal mobilization that Epp has described: Groups that undertake litigation campaigns to achieve favorable precedents can also litigate against organizations that refuse to accept those precedents</w:t>
      </w:r>
      <w:r w:rsidRPr="00E44086">
        <w:t xml:space="preserve">. </w:t>
      </w:r>
      <w:r w:rsidRPr="00E44086">
        <w:rPr>
          <w:u w:val="single"/>
        </w:rPr>
        <w:t>Both judges and administrators may reduce their decision costs by using the Court's legal rules as a guide</w:t>
      </w:r>
      <w:r w:rsidRPr="00E44086">
        <w:t xml:space="preserve">. </w:t>
      </w:r>
      <w:r w:rsidRPr="00E44086">
        <w:rPr>
          <w:sz w:val="16"/>
          <w:szCs w:val="16"/>
        </w:rPr>
        <w:t>In any event, the relationship between the Court and policy makers who implement its policies may be an especially good subject for studies to probe the forces that reduce centrifugal tendencies in hierarchies.</w:t>
      </w:r>
    </w:p>
    <w:p w14:paraId="0BDC1419" w14:textId="77777777" w:rsidR="00A131F1" w:rsidRPr="00E44086" w:rsidRDefault="00A131F1" w:rsidP="00A131F1">
      <w:pPr>
        <w:pStyle w:val="Heading4"/>
      </w:pPr>
      <w:r w:rsidRPr="00E44086">
        <w:t>(--) Parties almost always adhere to Court rulings:</w:t>
      </w:r>
    </w:p>
    <w:p w14:paraId="14FBC2ED" w14:textId="77777777" w:rsidR="00A131F1" w:rsidRPr="00E44086" w:rsidRDefault="00A131F1" w:rsidP="00A131F1">
      <w:pPr>
        <w:ind w:left="720"/>
      </w:pPr>
      <w:r w:rsidRPr="00E44086">
        <w:rPr>
          <w:rStyle w:val="Style13ptBold"/>
        </w:rPr>
        <w:t>Fallon, 2005</w:t>
      </w:r>
      <w:r w:rsidRPr="00E44086">
        <w:t xml:space="preserve"> prof. of Constitutional Law @ Harvard, Harvard Law Review, April 20</w:t>
      </w:r>
      <w:r w:rsidRPr="00E44086">
        <w:rPr>
          <w:u w:val="single"/>
        </w:rPr>
        <w:t>05</w:t>
      </w:r>
      <w:r w:rsidRPr="00E44086">
        <w:t>, 118 Harv. L. Rev. 1787; Lexis</w:t>
      </w:r>
    </w:p>
    <w:p w14:paraId="1971A849" w14:textId="77777777" w:rsidR="00A131F1" w:rsidRPr="00E44086" w:rsidRDefault="00A131F1" w:rsidP="00A131F1">
      <w:pPr>
        <w:rPr>
          <w:sz w:val="16"/>
          <w:szCs w:val="16"/>
        </w:rPr>
      </w:pPr>
      <w:r w:rsidRPr="00E44086">
        <w:t xml:space="preserve">(b) Authoritative Legitimacy and Its Limits. - </w:t>
      </w:r>
      <w:r w:rsidRPr="00E44086">
        <w:rPr>
          <w:rStyle w:val="StyleUnderline"/>
          <w:highlight w:val="yellow"/>
        </w:rPr>
        <w:t>Today, nearly all Supreme Court rulings possess a high degree of authoritative legitimacy</w:t>
      </w:r>
      <w:r w:rsidRPr="00E44086">
        <w:rPr>
          <w:highlight w:val="yellow"/>
        </w:rPr>
        <w:t>,</w:t>
      </w:r>
      <w:r w:rsidRPr="00E44086">
        <w:t xml:space="preserve"> whether in the strong or the weak sense, </w:t>
      </w:r>
      <w:r w:rsidRPr="00E44086">
        <w:rPr>
          <w:rStyle w:val="StyleUnderline"/>
        </w:rPr>
        <w:t xml:space="preserve">at least with respect </w:t>
      </w:r>
      <w:proofErr w:type="gramStart"/>
      <w:r w:rsidRPr="00E44086">
        <w:rPr>
          <w:rStyle w:val="StyleUnderline"/>
        </w:rPr>
        <w:t>to</w:t>
      </w:r>
      <w:r w:rsidRPr="00E44086">
        <w:t xml:space="preserve">  [</w:t>
      </w:r>
      <w:proofErr w:type="gramEnd"/>
      <w:r w:rsidRPr="00E44086">
        <w:t xml:space="preserve">*1831]  </w:t>
      </w:r>
      <w:r w:rsidRPr="00E44086">
        <w:rPr>
          <w:rStyle w:val="StyleUnderline"/>
          <w:highlight w:val="yellow"/>
        </w:rPr>
        <w:t xml:space="preserve">the parties before the Court. n195 </w:t>
      </w:r>
      <w:proofErr w:type="gramStart"/>
      <w:r w:rsidRPr="00E44086">
        <w:rPr>
          <w:rStyle w:val="StyleUnderline"/>
          <w:highlight w:val="yellow"/>
        </w:rPr>
        <w:t>In</w:t>
      </w:r>
      <w:proofErr w:type="gramEnd"/>
      <w:r w:rsidRPr="00E44086">
        <w:rPr>
          <w:rStyle w:val="StyleUnderline"/>
          <w:highlight w:val="yellow"/>
        </w:rPr>
        <w:t xml:space="preserve"> plainer terms, the parties almost always </w:t>
      </w:r>
      <w:r w:rsidRPr="00E44086">
        <w:rPr>
          <w:rStyle w:val="Emphasis"/>
          <w:highlight w:val="yellow"/>
        </w:rPr>
        <w:t>obey the Court's rulings</w:t>
      </w:r>
      <w:r w:rsidRPr="00E44086">
        <w:rPr>
          <w:rStyle w:val="StyleUnderline"/>
          <w:highlight w:val="yellow"/>
        </w:rPr>
        <w:t>.</w:t>
      </w:r>
      <w:r w:rsidRPr="00E44086">
        <w:t xml:space="preserve"> </w:t>
      </w:r>
      <w:r w:rsidRPr="00E44086">
        <w:rPr>
          <w:sz w:val="16"/>
          <w:szCs w:val="16"/>
        </w:rPr>
        <w:t>No logical necessity undergirds this state of affairs. In the past, General Andrew Jackson famously defied a judicial ruling. n196 So did President Abraham Lincoln. n197</w:t>
      </w:r>
    </w:p>
    <w:p w14:paraId="3851B61D" w14:textId="77777777" w:rsidR="00A131F1" w:rsidRPr="00E44086" w:rsidRDefault="00A131F1" w:rsidP="00A131F1">
      <w:r w:rsidRPr="00E44086">
        <w:br w:type="page"/>
      </w:r>
    </w:p>
    <w:p w14:paraId="31C435DA" w14:textId="77777777" w:rsidR="00A131F1" w:rsidRPr="00E44086" w:rsidRDefault="00A131F1" w:rsidP="00A131F1">
      <w:r w:rsidRPr="00E44086">
        <w:br w:type="page"/>
      </w:r>
    </w:p>
    <w:p w14:paraId="4F52B254" w14:textId="6805EED6" w:rsidR="00A131F1" w:rsidRPr="00E44086" w:rsidRDefault="00A131F1" w:rsidP="00A131F1">
      <w:pPr>
        <w:pStyle w:val="Heading3"/>
      </w:pPr>
      <w:bookmarkStart w:id="26" w:name="_Toc349057821"/>
      <w:bookmarkStart w:id="27" w:name="_Toc362878904"/>
      <w:bookmarkStart w:id="28" w:name="_Toc424301651"/>
      <w:bookmarkStart w:id="29" w:name="_Toc424301736"/>
      <w:r w:rsidRPr="00E44086">
        <w:t>Solvency</w:t>
      </w:r>
      <w:bookmarkEnd w:id="26"/>
      <w:r w:rsidR="006955AF">
        <w:t xml:space="preserve"> - </w:t>
      </w:r>
      <w:r w:rsidRPr="00E44086">
        <w:t xml:space="preserve">he Plan </w:t>
      </w:r>
      <w:proofErr w:type="gramStart"/>
      <w:r w:rsidRPr="00E44086">
        <w:t>will</w:t>
      </w:r>
      <w:proofErr w:type="gramEnd"/>
      <w:r w:rsidRPr="00E44086">
        <w:t xml:space="preserve"> Snowball</w:t>
      </w:r>
      <w:bookmarkEnd w:id="27"/>
      <w:bookmarkEnd w:id="28"/>
      <w:bookmarkEnd w:id="29"/>
    </w:p>
    <w:p w14:paraId="32901AF5" w14:textId="77777777" w:rsidR="00A131F1" w:rsidRPr="00E44086" w:rsidRDefault="00A131F1" w:rsidP="00A131F1">
      <w:pPr>
        <w:pStyle w:val="Heading4"/>
      </w:pPr>
      <w:r w:rsidRPr="00E44086">
        <w:t>(--) LEGAL PRECEDENTS SNOWBALL:</w:t>
      </w:r>
    </w:p>
    <w:p w14:paraId="5D66E5B2" w14:textId="77777777" w:rsidR="00A131F1" w:rsidRPr="00E44086" w:rsidRDefault="00A131F1" w:rsidP="00A131F1">
      <w:pPr>
        <w:ind w:left="720"/>
      </w:pPr>
      <w:r w:rsidRPr="00E44086">
        <w:rPr>
          <w:rStyle w:val="Style13ptBold"/>
        </w:rPr>
        <w:t>Tsai, 2005</w:t>
      </w:r>
      <w:r w:rsidRPr="00E44086">
        <w:t xml:space="preserve"> Assistant Prof. of Law @ University of Oregon School of Law, 20</w:t>
      </w:r>
      <w:r w:rsidRPr="00E44086">
        <w:rPr>
          <w:b/>
          <w:u w:val="single"/>
        </w:rPr>
        <w:t>05</w:t>
      </w:r>
      <w:r w:rsidRPr="00E44086">
        <w:t xml:space="preserve"> (Robert, Iowa Law Review, March 2005; 90 Iowa L. Rev. 1095; Lexis)</w:t>
      </w:r>
    </w:p>
    <w:p w14:paraId="4F86BC73" w14:textId="77777777" w:rsidR="00A131F1" w:rsidRPr="00E44086" w:rsidRDefault="00A131F1" w:rsidP="00A131F1">
      <w:pPr>
        <w:rPr>
          <w:sz w:val="16"/>
        </w:rPr>
      </w:pPr>
      <w:r w:rsidRPr="00E44086">
        <w:rPr>
          <w:sz w:val="16"/>
        </w:rPr>
        <w:t xml:space="preserve">It is always risky to attempt predictions based on a reading of signs. </w:t>
      </w:r>
      <w:r w:rsidRPr="00E44086">
        <w:rPr>
          <w:rStyle w:val="StyleUnderline"/>
          <w:highlight w:val="yellow"/>
        </w:rPr>
        <w:t>The history of law, like human history generally, is a set of contingencies. Unforeseen events can cause a disruption; a series of small interpretive choices and popular reactions can add up to a quiet legal revolution</w:t>
      </w:r>
      <w:r w:rsidRPr="00E44086">
        <w:rPr>
          <w:sz w:val="16"/>
        </w:rPr>
        <w:t xml:space="preserve">. More important, law's appearance can be deceiving. Still, legal symbols do </w:t>
      </w:r>
      <w:proofErr w:type="gramStart"/>
      <w:r w:rsidRPr="00E44086">
        <w:rPr>
          <w:sz w:val="16"/>
        </w:rPr>
        <w:t>reveal  [</w:t>
      </w:r>
      <w:proofErr w:type="gramEnd"/>
      <w:r w:rsidRPr="00E44086">
        <w:rPr>
          <w:sz w:val="16"/>
        </w:rPr>
        <w:t>*1160]  gestalts - the particular interaction between law's manifestations and the beliefs they express.</w:t>
      </w:r>
    </w:p>
    <w:p w14:paraId="7EF858FF" w14:textId="77777777" w:rsidR="00A131F1" w:rsidRPr="00E44086" w:rsidRDefault="00A131F1" w:rsidP="00A131F1"/>
    <w:p w14:paraId="187B2AF2" w14:textId="77777777" w:rsidR="00A131F1" w:rsidRPr="00E44086" w:rsidRDefault="00A131F1" w:rsidP="00A131F1">
      <w:r w:rsidRPr="00E44086">
        <w:br w:type="page"/>
      </w:r>
    </w:p>
    <w:p w14:paraId="482B4694" w14:textId="1D37496D" w:rsidR="00A131F1" w:rsidRPr="00E44086" w:rsidRDefault="006955AF" w:rsidP="00A131F1">
      <w:pPr>
        <w:pStyle w:val="Heading3"/>
      </w:pPr>
      <w:bookmarkStart w:id="30" w:name="_Toc349057822"/>
      <w:bookmarkStart w:id="31" w:name="_Toc362878905"/>
      <w:bookmarkStart w:id="32" w:name="_Toc424301652"/>
      <w:bookmarkStart w:id="33" w:name="_Toc424301737"/>
      <w:r>
        <w:t xml:space="preserve">Solvency - </w:t>
      </w:r>
      <w:r w:rsidR="00A131F1" w:rsidRPr="00E44086">
        <w:t>Supreme Court Decisions are Modeled</w:t>
      </w:r>
      <w:bookmarkEnd w:id="30"/>
      <w:bookmarkEnd w:id="31"/>
      <w:bookmarkEnd w:id="32"/>
      <w:bookmarkEnd w:id="33"/>
    </w:p>
    <w:p w14:paraId="3F3F6C3D" w14:textId="77777777" w:rsidR="00A131F1" w:rsidRPr="00E44086" w:rsidRDefault="00A131F1" w:rsidP="00A131F1">
      <w:pPr>
        <w:pStyle w:val="Heading4"/>
      </w:pPr>
      <w:r w:rsidRPr="00E44086">
        <w:t>(--) Extend our Krotoszynski ’09 evidence—other democracies model the Supreme Court decisions.</w:t>
      </w:r>
    </w:p>
    <w:p w14:paraId="7F283D25" w14:textId="77777777" w:rsidR="00A131F1" w:rsidRPr="00E44086" w:rsidRDefault="00A131F1" w:rsidP="00A131F1">
      <w:pPr>
        <w:pStyle w:val="Heading4"/>
      </w:pPr>
      <w:r w:rsidRPr="00E44086">
        <w:t>(--) Supreme Court decisions are modeled:</w:t>
      </w:r>
    </w:p>
    <w:p w14:paraId="45BE9E3D" w14:textId="77777777" w:rsidR="00A131F1" w:rsidRPr="00E44086" w:rsidRDefault="00A131F1" w:rsidP="00A131F1">
      <w:pPr>
        <w:ind w:left="720"/>
        <w:rPr>
          <w:szCs w:val="20"/>
        </w:rPr>
      </w:pPr>
      <w:r w:rsidRPr="00E44086">
        <w:rPr>
          <w:szCs w:val="20"/>
        </w:rPr>
        <w:t xml:space="preserve">LUÍS ROBERTO </w:t>
      </w:r>
      <w:r w:rsidRPr="00E44086">
        <w:rPr>
          <w:rStyle w:val="Style13ptBold"/>
        </w:rPr>
        <w:t>BARROSO, 2012</w:t>
      </w:r>
      <w:r w:rsidRPr="00E44086">
        <w:rPr>
          <w:szCs w:val="20"/>
        </w:rPr>
        <w:t xml:space="preserve"> (Professor of Constitutional Law, Rio de Janeiro State University, Spring, 2012, Boston College International and Comparative Law Review, 35 B.C. Int'l &amp; Comp. L. Rev. 331, L/N, “HERE, THERE, AND EVERYWHERE: HUMAN DIGNITY IN CONTEMPORARY LAW AND IN THE TRANSNATIONAL DISCOURSE,” rwg)</w:t>
      </w:r>
    </w:p>
    <w:p w14:paraId="3CC97648" w14:textId="77777777" w:rsidR="00A131F1" w:rsidRPr="00E44086" w:rsidRDefault="00A131F1" w:rsidP="00A131F1">
      <w:pPr>
        <w:rPr>
          <w:sz w:val="16"/>
          <w:szCs w:val="20"/>
        </w:rPr>
      </w:pPr>
      <w:r w:rsidRPr="00E44086">
        <w:rPr>
          <w:rStyle w:val="StyleUnderline"/>
          <w:highlight w:val="yellow"/>
        </w:rPr>
        <w:t>In recent years, constitutional and supreme courts all over the world have begun engaging in a growing constitutional dialogue</w:t>
      </w:r>
      <w:r w:rsidRPr="00E44086">
        <w:rPr>
          <w:sz w:val="16"/>
          <w:szCs w:val="20"/>
        </w:rPr>
        <w:t xml:space="preserve"> n88 </w:t>
      </w:r>
      <w:r w:rsidRPr="00E44086">
        <w:rPr>
          <w:rStyle w:val="StyleUnderline"/>
          <w:highlight w:val="yellow"/>
        </w:rPr>
        <w:t xml:space="preserve">involving </w:t>
      </w:r>
      <w:r w:rsidRPr="00E44086">
        <w:rPr>
          <w:rStyle w:val="Emphasis"/>
          <w:highlight w:val="yellow"/>
        </w:rPr>
        <w:t>mutual citation</w:t>
      </w:r>
      <w:r w:rsidRPr="00E44086">
        <w:rPr>
          <w:sz w:val="16"/>
          <w:szCs w:val="20"/>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E44086">
        <w:rPr>
          <w:szCs w:val="20"/>
          <w:highlight w:val="yellow"/>
          <w:u w:val="single"/>
        </w:rPr>
        <w:t>In the past several decades, waves of democratization have spread across the world</w:t>
      </w:r>
      <w:r w:rsidRPr="00E44086">
        <w:rPr>
          <w:sz w:val="16"/>
          <w:szCs w:val="20"/>
        </w:rPr>
        <w:t xml:space="preserve">, including Europe in the 1970s (Greece, Portugal, and Spain), Latin America in the 1980s (Brazil, Chile, and Argentina), and Eastern and Central Europe in the 1990s. n91 </w:t>
      </w:r>
      <w:r w:rsidRPr="00E44086">
        <w:rPr>
          <w:rStyle w:val="Emphasis"/>
          <w:highlight w:val="yellow"/>
        </w:rPr>
        <w:t>The U.S. Supreme Court</w:t>
      </w:r>
      <w:r w:rsidRPr="00E44086">
        <w:rPr>
          <w:sz w:val="16"/>
          <w:szCs w:val="20"/>
        </w:rPr>
        <w:t xml:space="preserve">, the German Constitutional Court, </w:t>
      </w:r>
      <w:r w:rsidRPr="00E44086">
        <w:rPr>
          <w:szCs w:val="20"/>
          <w:highlight w:val="yellow"/>
          <w:u w:val="single"/>
        </w:rPr>
        <w:t xml:space="preserve">and other similar national courts serve as significant </w:t>
      </w:r>
      <w:r w:rsidRPr="00E44086">
        <w:rPr>
          <w:rStyle w:val="Emphasis"/>
          <w:highlight w:val="yellow"/>
        </w:rPr>
        <w:t>role models</w:t>
      </w:r>
      <w:r w:rsidRPr="00E44086">
        <w:rPr>
          <w:szCs w:val="20"/>
          <w:highlight w:val="yellow"/>
          <w:u w:val="single"/>
        </w:rPr>
        <w:t xml:space="preserve"> for these new democracies</w:t>
      </w:r>
      <w:r w:rsidRPr="00E44086">
        <w:rPr>
          <w:sz w:val="16"/>
          <w:szCs w:val="20"/>
        </w:rPr>
        <w:t xml:space="preserve">. n92 Even though </w:t>
      </w:r>
      <w:r w:rsidRPr="00E44086">
        <w:rPr>
          <w:szCs w:val="20"/>
          <w:highlight w:val="yellow"/>
          <w:u w:val="single"/>
        </w:rPr>
        <w:t>the flow of ideas is primarily one directional</w:t>
      </w:r>
      <w:r w:rsidRPr="00E44086">
        <w:rPr>
          <w:sz w:val="16"/>
          <w:szCs w:val="20"/>
        </w:rPr>
        <w:t>, it is, as with any other exchange, a two-way street.</w:t>
      </w:r>
    </w:p>
    <w:p w14:paraId="17CB861E" w14:textId="77777777" w:rsidR="00A131F1" w:rsidRPr="00E44086" w:rsidRDefault="00A131F1" w:rsidP="00A131F1">
      <w:pPr>
        <w:pStyle w:val="Heading4"/>
      </w:pPr>
      <w:r w:rsidRPr="00E44086">
        <w:t>(--) Domestic litigation in the US is modeled by other nations:</w:t>
      </w:r>
    </w:p>
    <w:p w14:paraId="75E4FE31" w14:textId="77777777" w:rsidR="00A131F1" w:rsidRPr="00E44086" w:rsidRDefault="00A131F1" w:rsidP="00A131F1">
      <w:pPr>
        <w:ind w:left="720"/>
      </w:pPr>
      <w:r w:rsidRPr="00E44086">
        <w:rPr>
          <w:rStyle w:val="Style13ptBold"/>
        </w:rPr>
        <w:t>Van Schaack, 2004</w:t>
      </w:r>
      <w:r w:rsidRPr="00E44086">
        <w:t xml:space="preserve"> Assistant Prof. of Law @ Santa Clara University School of Law, Vanderbilt Law Review, November, (Beth, 57 Vand. L. Rev. 2305; Lexis)</w:t>
      </w:r>
    </w:p>
    <w:p w14:paraId="6CF8A113" w14:textId="77777777" w:rsidR="00A131F1" w:rsidRPr="00E44086" w:rsidRDefault="00A131F1" w:rsidP="00A131F1">
      <w:r w:rsidRPr="00E44086">
        <w:rPr>
          <w:u w:val="single"/>
        </w:rPr>
        <w:t xml:space="preserve">Nonetheless, </w:t>
      </w:r>
      <w:r w:rsidRPr="00E44086">
        <w:rPr>
          <w:highlight w:val="yellow"/>
          <w:u w:val="single"/>
        </w:rPr>
        <w:t xml:space="preserve">domestic civil litigation in the U.S. plays </w:t>
      </w:r>
      <w:proofErr w:type="gramStart"/>
      <w:r w:rsidRPr="00E44086">
        <w:rPr>
          <w:highlight w:val="yellow"/>
          <w:u w:val="single"/>
        </w:rPr>
        <w:t>a part where criminal prosecutions</w:t>
      </w:r>
      <w:proofErr w:type="gramEnd"/>
      <w:r w:rsidRPr="00E44086">
        <w:rPr>
          <w:highlight w:val="yellow"/>
          <w:u w:val="single"/>
        </w:rPr>
        <w:t xml:space="preserve"> are not feasible or forthcoming and where perpetrators are subject to personal jurisdiction here.</w:t>
      </w:r>
      <w:r w:rsidRPr="00E44086">
        <w:t xml:space="preserve"> </w:t>
      </w:r>
      <w:r w:rsidRPr="00E44086">
        <w:rPr>
          <w:sz w:val="16"/>
          <w:szCs w:val="16"/>
        </w:rPr>
        <w:t xml:space="preserve">By exposing the whereabouts of abusers, civil suits can spur or shame the U.S. government into invoking administrative n133 and/or criminal remedies against identified perpetrators. n134 </w:t>
      </w:r>
      <w:proofErr w:type="gramStart"/>
      <w:r w:rsidRPr="00E44086">
        <w:rPr>
          <w:sz w:val="16"/>
          <w:szCs w:val="16"/>
        </w:rPr>
        <w:t>For</w:t>
      </w:r>
      <w:proofErr w:type="gramEnd"/>
      <w:r w:rsidRPr="00E44086">
        <w:rPr>
          <w:sz w:val="16"/>
          <w:szCs w:val="16"/>
        </w:rPr>
        <w:t xml:space="preserve"> example, information gathered in connection with civil lawsuits has assisted the Bureau of Immigration and Customs Enforcement (formerly the Immigration and Naturalization Service) in pursuing actions against abusers for visa fraud. n135</w:t>
      </w:r>
      <w:r w:rsidRPr="00E44086">
        <w:t xml:space="preserve"> </w:t>
      </w:r>
      <w:r w:rsidRPr="00E44086">
        <w:rPr>
          <w:highlight w:val="yellow"/>
          <w:u w:val="single"/>
        </w:rPr>
        <w:t xml:space="preserve">Likewise, the commencement of civil litigation in the U.S. </w:t>
      </w:r>
      <w:r w:rsidRPr="00E44086">
        <w:rPr>
          <w:b/>
          <w:highlight w:val="yellow"/>
          <w:u w:val="single"/>
        </w:rPr>
        <w:t xml:space="preserve">can trigger </w:t>
      </w:r>
      <w:r w:rsidRPr="00E44086">
        <w:rPr>
          <w:rStyle w:val="Emphasis"/>
          <w:highlight w:val="yellow"/>
        </w:rPr>
        <w:t>similar judicial responses</w:t>
      </w:r>
      <w:r w:rsidRPr="00E44086">
        <w:rPr>
          <w:b/>
          <w:highlight w:val="yellow"/>
          <w:u w:val="single"/>
        </w:rPr>
        <w:t xml:space="preserve"> in the home countries of defendants.</w:t>
      </w:r>
      <w:r w:rsidRPr="00E44086">
        <w:t xml:space="preserve"> n136</w:t>
      </w:r>
    </w:p>
    <w:p w14:paraId="194838BC" w14:textId="77777777" w:rsidR="00A131F1" w:rsidRPr="00E44086" w:rsidRDefault="00A131F1" w:rsidP="00A131F1">
      <w:pPr>
        <w:rPr>
          <w:sz w:val="16"/>
          <w:szCs w:val="24"/>
        </w:rPr>
      </w:pPr>
    </w:p>
    <w:p w14:paraId="02B54E41" w14:textId="77777777" w:rsidR="00A131F1" w:rsidRPr="00E44086" w:rsidRDefault="00A131F1" w:rsidP="00A131F1">
      <w:pPr>
        <w:rPr>
          <w:rFonts w:eastAsiaTheme="majorEastAsia" w:cstheme="majorBidi"/>
          <w:b/>
          <w:bCs/>
          <w:sz w:val="32"/>
          <w:u w:val="single"/>
        </w:rPr>
      </w:pPr>
      <w:r w:rsidRPr="00E44086">
        <w:br w:type="page"/>
      </w:r>
    </w:p>
    <w:p w14:paraId="0087D1CF" w14:textId="5CC6EF17" w:rsidR="00A131F1" w:rsidRPr="00E44086" w:rsidRDefault="006955AF" w:rsidP="00A131F1">
      <w:pPr>
        <w:pStyle w:val="Heading3"/>
      </w:pPr>
      <w:bookmarkStart w:id="34" w:name="_Toc349057825"/>
      <w:bookmarkStart w:id="35" w:name="_Toc362878906"/>
      <w:bookmarkStart w:id="36" w:name="_Toc424301653"/>
      <w:bookmarkStart w:id="37" w:name="_Toc424301738"/>
      <w:r>
        <w:t xml:space="preserve">Solvency - </w:t>
      </w:r>
      <w:r w:rsidR="00A131F1" w:rsidRPr="00E44086">
        <w:t>Court Creates Social Change</w:t>
      </w:r>
      <w:bookmarkEnd w:id="34"/>
      <w:bookmarkEnd w:id="35"/>
      <w:bookmarkEnd w:id="36"/>
      <w:bookmarkEnd w:id="37"/>
    </w:p>
    <w:p w14:paraId="75889C88" w14:textId="77777777" w:rsidR="00A131F1" w:rsidRPr="00E44086" w:rsidRDefault="00A131F1" w:rsidP="00A131F1">
      <w:pPr>
        <w:pStyle w:val="Heading4"/>
      </w:pPr>
      <w:r w:rsidRPr="00E44086">
        <w:t>(--) Plessy and other race based decisions prove:  the stamp of approval from the Supreme Court has powerful societal consequences:</w:t>
      </w:r>
    </w:p>
    <w:p w14:paraId="14EA164C" w14:textId="77777777" w:rsidR="00A131F1" w:rsidRPr="00E44086" w:rsidRDefault="00A131F1" w:rsidP="00A131F1">
      <w:pPr>
        <w:ind w:left="720"/>
      </w:pPr>
      <w:r w:rsidRPr="00E44086">
        <w:rPr>
          <w:rStyle w:val="Style13ptBold"/>
        </w:rPr>
        <w:t>Lassiter, 2005</w:t>
      </w:r>
      <w:r w:rsidRPr="00E44086">
        <w:t xml:space="preserve"> Assistant Professor of History, University of Michigan, Michigan Law Review, May, 20</w:t>
      </w:r>
      <w:r w:rsidRPr="00E44086">
        <w:rPr>
          <w:u w:val="single"/>
        </w:rPr>
        <w:t>05</w:t>
      </w:r>
      <w:r w:rsidRPr="00E44086">
        <w:t>, 103 Mich. L. Rev. 1401</w:t>
      </w:r>
    </w:p>
    <w:p w14:paraId="736622DE" w14:textId="77777777" w:rsidR="00A131F1" w:rsidRPr="00E44086" w:rsidRDefault="00A131F1" w:rsidP="00A131F1">
      <w:pPr>
        <w:rPr>
          <w:sz w:val="16"/>
          <w:szCs w:val="16"/>
        </w:rPr>
      </w:pPr>
      <w:r w:rsidRPr="00E44086">
        <w:rPr>
          <w:sz w:val="16"/>
          <w:szCs w:val="16"/>
        </w:rPr>
        <w:t>Klarman largely substantiates his claim that the Plessy Court's civil rights decisions represented "plausible interpretations of conventional legal sources" and accurate reflections of white public opinion, and therefore the corollary that "these rulings were not blatant nullifications of post-Civil War constitutional amendments designed to secure racial equality" (p. 9). But this does not necessarily confirm his broader thesis about the minimal effect of the Plessy-era decisions on the path of history.</w:t>
      </w:r>
      <w:r w:rsidRPr="00E44086">
        <w:t xml:space="preserve"> </w:t>
      </w:r>
      <w:r w:rsidRPr="00E44086">
        <w:rPr>
          <w:highlight w:val="yellow"/>
          <w:u w:val="single"/>
        </w:rPr>
        <w:t>Klarman's belief in judicial minimalism downplays the import of having the institution of the Supreme Court</w:t>
      </w:r>
      <w:r w:rsidRPr="00E44086">
        <w:rPr>
          <w:u w:val="single"/>
        </w:rPr>
        <w:t xml:space="preserve"> - and not just southern vigilantes or political demagogues or even Progressive-era reformers - </w:t>
      </w:r>
      <w:r w:rsidRPr="00E44086">
        <w:rPr>
          <w:highlight w:val="yellow"/>
          <w:u w:val="single"/>
        </w:rPr>
        <w:t>extend the federal government's stamp of constitutional approval to a formal legal system that operated on the basis of the systematic racial subordination of African Americans.</w:t>
      </w:r>
      <w:r w:rsidRPr="00E44086">
        <w:t xml:space="preserve">  </w:t>
      </w:r>
      <w:r w:rsidRPr="00E44086">
        <w:rPr>
          <w:sz w:val="16"/>
          <w:szCs w:val="16"/>
        </w:rPr>
        <w:t>[*1411</w:t>
      </w:r>
      <w:proofErr w:type="gramStart"/>
      <w:r w:rsidRPr="00E44086">
        <w:rPr>
          <w:sz w:val="16"/>
          <w:szCs w:val="16"/>
        </w:rPr>
        <w:t>]  "</w:t>
      </w:r>
      <w:proofErr w:type="gramEnd"/>
      <w:r w:rsidRPr="00E44086">
        <w:rPr>
          <w:sz w:val="16"/>
          <w:szCs w:val="16"/>
        </w:rPr>
        <w:t>Jim Crow legislation was generally more symbolic than functional," according to Klarman, because "white supremacy depended less on law than on entrenched social mores, backed by economic power and the threat and reality of violence" (p. 82). But surely it is not simply a coincidence that a relatively stable racial order marked the four decades between the turn of the twentieth century and the beginning of World War II, the same era during which the Plessy Court's validation of legal segregation and black disfranchisement remained operative. Nor is it incidental that substantial black activism and corresponding white violence marked the fluid and unsettled racial climate that existed during the decades before the Supreme Court's endorsement of segregation and disfranchisement in the late 1890s, and also during the period after the federal judiciary began to chip away at both policies beginning in the 1940s. n35</w:t>
      </w:r>
      <w:r w:rsidRPr="00E44086">
        <w:t xml:space="preserve">  </w:t>
      </w:r>
      <w:r w:rsidRPr="00E44086">
        <w:rPr>
          <w:highlight w:val="yellow"/>
          <w:u w:val="single"/>
        </w:rPr>
        <w:t xml:space="preserve">The Supreme Court's </w:t>
      </w:r>
      <w:r w:rsidRPr="00E44086">
        <w:rPr>
          <w:b/>
          <w:highlight w:val="yellow"/>
          <w:u w:val="single"/>
        </w:rPr>
        <w:t>overt willingness</w:t>
      </w:r>
      <w:r w:rsidRPr="00E44086">
        <w:rPr>
          <w:highlight w:val="yellow"/>
          <w:u w:val="single"/>
        </w:rPr>
        <w:t xml:space="preserve"> to tolerate state-action subterfuges that enforced anti-black discrimination through race-neutral facades also </w:t>
      </w:r>
      <w:r w:rsidRPr="00E44086">
        <w:rPr>
          <w:b/>
          <w:highlight w:val="yellow"/>
          <w:u w:val="single"/>
        </w:rPr>
        <w:t xml:space="preserve">helped to shape the legal underpinnings of racial inequality </w:t>
      </w:r>
      <w:r w:rsidRPr="00E44086">
        <w:rPr>
          <w:highlight w:val="yellow"/>
          <w:u w:val="single"/>
        </w:rPr>
        <w:t xml:space="preserve">and provided </w:t>
      </w:r>
      <w:r w:rsidRPr="00E44086">
        <w:rPr>
          <w:b/>
          <w:highlight w:val="yellow"/>
          <w:u w:val="single"/>
        </w:rPr>
        <w:t>a segregationist road map</w:t>
      </w:r>
      <w:r w:rsidRPr="00E44086">
        <w:rPr>
          <w:highlight w:val="yellow"/>
          <w:u w:val="single"/>
        </w:rPr>
        <w:t xml:space="preserve"> for southern (and northern) policymakers throughout the twentieth century</w:t>
      </w:r>
      <w:r w:rsidRPr="00E44086">
        <w:rPr>
          <w:highlight w:val="yellow"/>
        </w:rPr>
        <w:t>.</w:t>
      </w:r>
      <w:r w:rsidRPr="00E44086">
        <w:t xml:space="preserve"> </w:t>
      </w:r>
      <w:r w:rsidRPr="00E44086">
        <w:rPr>
          <w:sz w:val="16"/>
          <w:szCs w:val="16"/>
        </w:rPr>
        <w:t xml:space="preserve">Between 1910 and 1920, the Court issued a series of rulings that invalidated forced peonage laws, grandfather clauses, separate-and-unequal luxury accommodations in railroad cars, and city ordinances mandating residential segregation. n36 These cases, which Klarman aptly characterizes as "concerned more with form than substance," were therefore "easy to circumvent" as long as legislatures continued to pay lip service to constitutional principles (p. 62). For example, beginning in the 1920s the NAACP mounted an aggressive assault on residential segregation, which emerged as a decidedly national phenomenon as a result of urbanization in the South and the First Great Migration of blacks to the North. But the federal courts upheld restrictive racial covenants under the doctrine of private property rights until the late 1940s, and they have never seriously challenged "racially motivated but facially neutral zoning" (p. 92) and other public policies that offer ample evidence of state action. n37 In the area of criminal law, </w:t>
      </w:r>
      <w:proofErr w:type="gramStart"/>
      <w:r w:rsidRPr="00E44086">
        <w:rPr>
          <w:sz w:val="16"/>
          <w:szCs w:val="16"/>
        </w:rPr>
        <w:t>the  [</w:t>
      </w:r>
      <w:proofErr w:type="gramEnd"/>
      <w:r w:rsidRPr="00E44086">
        <w:rPr>
          <w:sz w:val="16"/>
          <w:szCs w:val="16"/>
        </w:rPr>
        <w:t xml:space="preserve">*1412]  Supreme Court expanded the scope of due process during the interwar period to rescue black victims of grossly unjust trials, but these individual (rather than class-action) cases did almost nothing to remedy the structural racism that pervaded the southern legal system (pp. 117-35, 152-58). During the New Deal era, the justices did signal a greater willingness to consider the state action dilemma in cases involving the all-white primary in Texas and the failure of Missouri to provide a substantively equal law school for a black applicant in the Gaines litigation brought by the NAACP. n38 </w:t>
      </w:r>
      <w:proofErr w:type="gramStart"/>
      <w:r w:rsidRPr="00E44086">
        <w:rPr>
          <w:sz w:val="16"/>
          <w:szCs w:val="16"/>
        </w:rPr>
        <w:t>The</w:t>
      </w:r>
      <w:proofErr w:type="gramEnd"/>
      <w:r w:rsidRPr="00E44086">
        <w:rPr>
          <w:sz w:val="16"/>
          <w:szCs w:val="16"/>
        </w:rPr>
        <w:t xml:space="preserve"> civil rights group ensured that voting discrimination and substantive equality in public education would remain on the judicial agenda during and after World War II, the turning point in Klarman's story.</w:t>
      </w:r>
    </w:p>
    <w:p w14:paraId="3054A6DF" w14:textId="77777777" w:rsidR="00A131F1" w:rsidRPr="00E44086" w:rsidRDefault="00A131F1" w:rsidP="00A131F1">
      <w:pPr>
        <w:rPr>
          <w:b/>
          <w:sz w:val="26"/>
          <w:szCs w:val="26"/>
        </w:rPr>
      </w:pPr>
      <w:r w:rsidRPr="00E44086">
        <w:br w:type="page"/>
      </w:r>
      <w:r w:rsidRPr="00E44086">
        <w:rPr>
          <w:b/>
          <w:sz w:val="26"/>
          <w:szCs w:val="26"/>
        </w:rPr>
        <w:t>(--) Court decisions produce massive societal ripple effects:  Brown v. Board of education proves:</w:t>
      </w:r>
    </w:p>
    <w:p w14:paraId="3A92752E" w14:textId="77777777" w:rsidR="00A131F1" w:rsidRPr="00E44086" w:rsidRDefault="00A131F1" w:rsidP="00A131F1">
      <w:pPr>
        <w:ind w:left="720"/>
      </w:pPr>
      <w:r w:rsidRPr="00E44086">
        <w:rPr>
          <w:rStyle w:val="Style13ptBold"/>
        </w:rPr>
        <w:t>Yeazell, 2004</w:t>
      </w:r>
      <w:r w:rsidRPr="00E44086">
        <w:t xml:space="preserve"> professor of law @ UCLA, 20</w:t>
      </w:r>
      <w:r w:rsidRPr="00E44086">
        <w:rPr>
          <w:b/>
          <w:u w:val="single"/>
        </w:rPr>
        <w:t xml:space="preserve">04 </w:t>
      </w:r>
      <w:r w:rsidRPr="00E44086">
        <w:t>(Stephen, Vanderbilt Law Review, November, 2004, 57 Vand. L. Rev. 1975; Lexis)</w:t>
      </w:r>
    </w:p>
    <w:p w14:paraId="1FA63A15" w14:textId="77777777" w:rsidR="00A131F1" w:rsidRPr="00E44086" w:rsidRDefault="00A131F1" w:rsidP="00A131F1">
      <w:pPr>
        <w:rPr>
          <w:u w:val="single"/>
        </w:rPr>
      </w:pPr>
      <w:r w:rsidRPr="00E44086">
        <w:rPr>
          <w:sz w:val="14"/>
          <w:szCs w:val="16"/>
        </w:rPr>
        <w:t>One doubts that Robert Carter, Thurgood Marshall, Spottswood Robinson, Jack Greenberg and the rest of the legal team that argued</w:t>
      </w:r>
      <w:r w:rsidRPr="00E44086">
        <w:rPr>
          <w:sz w:val="14"/>
        </w:rPr>
        <w:t xml:space="preserve"> </w:t>
      </w:r>
      <w:r w:rsidRPr="00E44086">
        <w:rPr>
          <w:highlight w:val="yellow"/>
          <w:u w:val="single"/>
        </w:rPr>
        <w:t>Brown v. Board of Education</w:t>
      </w:r>
      <w:r w:rsidRPr="00E44086">
        <w:rPr>
          <w:sz w:val="14"/>
        </w:rPr>
        <w:t xml:space="preserve"> </w:t>
      </w:r>
      <w:r w:rsidRPr="00E44086">
        <w:rPr>
          <w:sz w:val="14"/>
          <w:szCs w:val="16"/>
        </w:rPr>
        <w:t>n1 spent much time thinking about mass torts. Nonetheless, it is entirely appropriate that a commemoration of their achievements include not only that topic but also international human rights and health care, as well as the more expected ones of education and social welfare. Brown</w:t>
      </w:r>
      <w:r w:rsidRPr="00E44086">
        <w:rPr>
          <w:sz w:val="14"/>
        </w:rPr>
        <w:t xml:space="preserve"> </w:t>
      </w:r>
      <w:r w:rsidRPr="00E44086">
        <w:rPr>
          <w:highlight w:val="yellow"/>
          <w:u w:val="single"/>
        </w:rPr>
        <w:t xml:space="preserve">was part of a revolution, and revolutions often have </w:t>
      </w:r>
      <w:r w:rsidRPr="00E44086">
        <w:rPr>
          <w:b/>
          <w:highlight w:val="yellow"/>
          <w:u w:val="single"/>
        </w:rPr>
        <w:t>collateral effects</w:t>
      </w:r>
      <w:r w:rsidRPr="00E44086">
        <w:rPr>
          <w:highlight w:val="yellow"/>
          <w:u w:val="single"/>
        </w:rPr>
        <w:t xml:space="preserve"> as important as their immediate consequences. The civil rights movement followed the same pattern.</w:t>
      </w:r>
      <w:r w:rsidRPr="00E44086">
        <w:rPr>
          <w:sz w:val="14"/>
        </w:rPr>
        <w:t xml:space="preserve">  [*1976</w:t>
      </w:r>
      <w:proofErr w:type="gramStart"/>
      <w:r w:rsidRPr="00E44086">
        <w:rPr>
          <w:sz w:val="14"/>
        </w:rPr>
        <w:t xml:space="preserve">]  </w:t>
      </w:r>
      <w:r w:rsidRPr="00E44086">
        <w:rPr>
          <w:u w:val="single"/>
        </w:rPr>
        <w:t>As</w:t>
      </w:r>
      <w:proofErr w:type="gramEnd"/>
      <w:r w:rsidRPr="00E44086">
        <w:rPr>
          <w:u w:val="single"/>
        </w:rPr>
        <w:t xml:space="preserve"> an immediate consequence, that movement brought us school desegregation. </w:t>
      </w:r>
      <w:r w:rsidRPr="00E44086">
        <w:rPr>
          <w:highlight w:val="yellow"/>
          <w:u w:val="single"/>
        </w:rPr>
        <w:t xml:space="preserve">Follow-on effects included desegregation of public facilities. These were important </w:t>
      </w:r>
      <w:r w:rsidRPr="00E44086">
        <w:rPr>
          <w:b/>
          <w:highlight w:val="yellow"/>
          <w:u w:val="single"/>
        </w:rPr>
        <w:t>milestones in U.S. society</w:t>
      </w:r>
      <w:r w:rsidRPr="00E44086">
        <w:rPr>
          <w:highlight w:val="yellow"/>
          <w:u w:val="single"/>
        </w:rPr>
        <w:t xml:space="preserve">. They achieved specific changes, but they also made possible the second civil rights revolution - the legislative actions that have, in the last four decades, transformed U.S. society. </w:t>
      </w:r>
      <w:r w:rsidRPr="00E44086">
        <w:rPr>
          <w:b/>
          <w:highlight w:val="yellow"/>
          <w:u w:val="single"/>
        </w:rPr>
        <w:t>Beyond race and civil rights, Brown created several ripples</w:t>
      </w:r>
      <w:r w:rsidRPr="00E44086">
        <w:rPr>
          <w:b/>
          <w:u w:val="single"/>
        </w:rPr>
        <w:t>,</w:t>
      </w:r>
      <w:r w:rsidRPr="00E44086">
        <w:rPr>
          <w:u w:val="single"/>
        </w:rPr>
        <w:t xml:space="preserve"> </w:t>
      </w:r>
      <w:r w:rsidRPr="00E44086">
        <w:rPr>
          <w:sz w:val="14"/>
          <w:szCs w:val="16"/>
        </w:rPr>
        <w:t>two of which provide the focus for this Essay.</w:t>
      </w:r>
      <w:r w:rsidRPr="00E44086">
        <w:rPr>
          <w:sz w:val="14"/>
        </w:rPr>
        <w:t xml:space="preserve">  </w:t>
      </w:r>
      <w:r w:rsidRPr="00E44086">
        <w:rPr>
          <w:highlight w:val="yellow"/>
          <w:u w:val="single"/>
        </w:rPr>
        <w:t xml:space="preserve">First, Brown and the civil rights litigation movement helped create a renewed belief, not just in the law, but more specifically in </w:t>
      </w:r>
      <w:r w:rsidRPr="00E44086">
        <w:rPr>
          <w:b/>
          <w:highlight w:val="yellow"/>
          <w:u w:val="single"/>
        </w:rPr>
        <w:t>litigation as a noble calling and as an avenue for social change.</w:t>
      </w:r>
      <w:r w:rsidRPr="00E44086">
        <w:rPr>
          <w:sz w:val="14"/>
        </w:rPr>
        <w:t xml:space="preserve"> </w:t>
      </w:r>
      <w:r w:rsidRPr="00E44086">
        <w:rPr>
          <w:sz w:val="14"/>
          <w:szCs w:val="16"/>
        </w:rPr>
        <w:t>That belief lies open to challenge, and it can leave students and lawyers frustrated at the distance between the aspirations that brought them to law school and the world of practice as they perceive it. But whether or not it is well-founded, this belief, with roots traceable to Brown and civil rights litigation, has endured for several generations. Thus,</w:t>
      </w:r>
      <w:r w:rsidRPr="00E44086">
        <w:rPr>
          <w:sz w:val="14"/>
        </w:rPr>
        <w:t xml:space="preserve"> </w:t>
      </w:r>
      <w:r w:rsidRPr="00E44086">
        <w:rPr>
          <w:u w:val="single"/>
        </w:rPr>
        <w:t>Brown reshaped the aspirations of lawyers in ways that are still important.</w:t>
      </w:r>
    </w:p>
    <w:p w14:paraId="1F650542" w14:textId="77777777" w:rsidR="00387312" w:rsidRPr="00E44086" w:rsidRDefault="00387312" w:rsidP="00387312">
      <w:pPr>
        <w:rPr>
          <w:u w:val="single"/>
        </w:rPr>
      </w:pPr>
    </w:p>
    <w:p w14:paraId="0187702D" w14:textId="77777777" w:rsidR="00387312" w:rsidRPr="00E44086" w:rsidRDefault="00387312" w:rsidP="00387312">
      <w:pPr>
        <w:rPr>
          <w:u w:val="single"/>
        </w:rPr>
      </w:pPr>
    </w:p>
    <w:p w14:paraId="43E70E7E" w14:textId="77777777" w:rsidR="00387312" w:rsidRPr="00E44086" w:rsidRDefault="00387312" w:rsidP="00387312">
      <w:pPr>
        <w:rPr>
          <w:u w:val="single"/>
        </w:rPr>
      </w:pPr>
    </w:p>
    <w:p w14:paraId="15383300" w14:textId="0C943333" w:rsidR="0010354C" w:rsidRPr="00E44086" w:rsidRDefault="0010354C" w:rsidP="0010354C">
      <w:pPr>
        <w:pStyle w:val="Heading3"/>
      </w:pPr>
      <w:r w:rsidRPr="00E44086">
        <w:t>Impacts – Millions die</w:t>
      </w:r>
    </w:p>
    <w:p w14:paraId="12739E82" w14:textId="7B07E270" w:rsidR="006D1FAC" w:rsidRPr="00E44086" w:rsidRDefault="006D1FAC" w:rsidP="0010354C">
      <w:pPr>
        <w:pStyle w:val="Heading4"/>
      </w:pPr>
      <w:r w:rsidRPr="00E44086">
        <w:t>**From Title 1 Aff</w:t>
      </w:r>
    </w:p>
    <w:p w14:paraId="4B7BB271" w14:textId="432F8E51" w:rsidR="0010354C" w:rsidRPr="00E44086" w:rsidRDefault="0010354C" w:rsidP="0010354C">
      <w:pPr>
        <w:pStyle w:val="Heading4"/>
      </w:pPr>
      <w:r w:rsidRPr="00E44086">
        <w:t xml:space="preserve">Trump regime </w:t>
      </w:r>
      <w:r w:rsidRPr="00E44086">
        <w:rPr>
          <w:u w:val="single"/>
        </w:rPr>
        <w:t>threatens the lives of millions</w:t>
      </w:r>
      <w:r w:rsidRPr="00E44086">
        <w:t xml:space="preserve"> and </w:t>
      </w:r>
      <w:r w:rsidRPr="00E44086">
        <w:rPr>
          <w:u w:val="single"/>
        </w:rPr>
        <w:t>emboldens white supremacists</w:t>
      </w:r>
      <w:r w:rsidRPr="00E44086">
        <w:t xml:space="preserve"> – active </w:t>
      </w:r>
      <w:r w:rsidRPr="00E44086">
        <w:rPr>
          <w:u w:val="single"/>
        </w:rPr>
        <w:t>political engagement</w:t>
      </w:r>
      <w:r w:rsidRPr="00E44086">
        <w:t xml:space="preserve"> is critical to resistance </w:t>
      </w:r>
    </w:p>
    <w:p w14:paraId="63798372" w14:textId="77777777" w:rsidR="0010354C" w:rsidRPr="00E44086" w:rsidRDefault="0010354C" w:rsidP="0010354C">
      <w:r w:rsidRPr="00E44086">
        <w:rPr>
          <w:rStyle w:val="Style13ptBold"/>
        </w:rPr>
        <w:t>Creamer, 16</w:t>
      </w:r>
      <w:r w:rsidRPr="00E44086">
        <w:t xml:space="preserve"> --- </w:t>
      </w:r>
      <w:proofErr w:type="gramStart"/>
      <w:r w:rsidRPr="00E44086">
        <w:t>partner</w:t>
      </w:r>
      <w:proofErr w:type="gramEnd"/>
      <w:r w:rsidRPr="00E44086">
        <w:t xml:space="preserve"> in Democracy Partners and a Senior Strategist for Americans United for Change (11/9/16, Robert, “What Now For Progressives?” </w:t>
      </w:r>
      <w:hyperlink r:id="rId94" w:history="1">
        <w:r w:rsidRPr="00E44086">
          <w:rPr>
            <w:rStyle w:val="Hyperlink"/>
          </w:rPr>
          <w:t>www.huffingtonpost.com/robert-creamer/what-now-for-progressives_b_12881474.html</w:t>
        </w:r>
      </w:hyperlink>
      <w:r w:rsidRPr="00E44086">
        <w:t>)</w:t>
      </w:r>
    </w:p>
    <w:p w14:paraId="47B4A9EB" w14:textId="77777777" w:rsidR="0010354C" w:rsidRPr="00E44086" w:rsidRDefault="0010354C" w:rsidP="0010354C"/>
    <w:p w14:paraId="78E77FB9" w14:textId="77777777" w:rsidR="0010354C" w:rsidRPr="00E44086" w:rsidRDefault="0010354C" w:rsidP="0010354C">
      <w:pPr>
        <w:rPr>
          <w:rStyle w:val="Emphasis"/>
          <w:sz w:val="24"/>
        </w:rPr>
      </w:pPr>
      <w:r w:rsidRPr="00E44086">
        <w:rPr>
          <w:sz w:val="16"/>
        </w:rPr>
        <w:t xml:space="preserve">First, </w:t>
      </w:r>
      <w:r w:rsidRPr="00E44086">
        <w:rPr>
          <w:rStyle w:val="StyleUnderline"/>
        </w:rPr>
        <w:t xml:space="preserve">we can’t sugar coat the magnitude of the disaster. Trump’s election has the potential </w:t>
      </w:r>
      <w:r w:rsidRPr="00E44086">
        <w:rPr>
          <w:sz w:val="16"/>
        </w:rPr>
        <w:t xml:space="preserve">at least, </w:t>
      </w:r>
      <w:r w:rsidRPr="00E44086">
        <w:rPr>
          <w:rStyle w:val="StyleUnderline"/>
        </w:rPr>
        <w:t>to be</w:t>
      </w:r>
      <w:r w:rsidRPr="00E44086">
        <w:rPr>
          <w:sz w:val="16"/>
        </w:rPr>
        <w:t xml:space="preserve"> </w:t>
      </w:r>
      <w:r w:rsidRPr="00E44086">
        <w:rPr>
          <w:rStyle w:val="Emphasis"/>
        </w:rPr>
        <w:t>the single most catastrophic event in modern American political history.</w:t>
      </w:r>
      <w:r w:rsidRPr="00E44086">
        <w:rPr>
          <w:sz w:val="16"/>
        </w:rPr>
        <w:t xml:space="preserve"> </w:t>
      </w:r>
      <w:r w:rsidRPr="00E44086">
        <w:rPr>
          <w:rStyle w:val="StyleUnderline"/>
        </w:rPr>
        <w:t>The implications for our economy,</w:t>
      </w:r>
      <w:r w:rsidRPr="00E44086">
        <w:rPr>
          <w:sz w:val="16"/>
        </w:rPr>
        <w:t xml:space="preserve"> for </w:t>
      </w:r>
      <w:r w:rsidRPr="00E44086">
        <w:rPr>
          <w:rStyle w:val="Emphasis"/>
        </w:rPr>
        <w:t>peace in the world</w:t>
      </w:r>
      <w:r w:rsidRPr="00E44086">
        <w:rPr>
          <w:sz w:val="16"/>
        </w:rPr>
        <w:t xml:space="preserve">, for </w:t>
      </w:r>
      <w:r w:rsidRPr="00E44086">
        <w:rPr>
          <w:rStyle w:val="Emphasis"/>
        </w:rPr>
        <w:t>the welfare of millions of ordinary people are staggering</w:t>
      </w:r>
      <w:r w:rsidRPr="00E44086">
        <w:rPr>
          <w:rStyle w:val="StyleUnderline"/>
        </w:rPr>
        <w:t>.</w:t>
      </w:r>
      <w:r w:rsidRPr="00E44086">
        <w:rPr>
          <w:sz w:val="16"/>
        </w:rPr>
        <w:t xml:space="preserve"> </w:t>
      </w:r>
      <w:r w:rsidRPr="00E44086">
        <w:rPr>
          <w:rStyle w:val="StyleUnderline"/>
        </w:rPr>
        <w:t>That is especially true for the most vulnerable members of our society —</w:t>
      </w:r>
      <w:r w:rsidRPr="00E44086">
        <w:rPr>
          <w:sz w:val="16"/>
        </w:rPr>
        <w:t xml:space="preserve"> for </w:t>
      </w:r>
      <w:r w:rsidRPr="00E44086">
        <w:rPr>
          <w:rStyle w:val="StyleUnderline"/>
        </w:rPr>
        <w:t>immigrants</w:t>
      </w:r>
      <w:r w:rsidRPr="00E44086">
        <w:rPr>
          <w:sz w:val="16"/>
        </w:rPr>
        <w:t xml:space="preserve">, for </w:t>
      </w:r>
      <w:r w:rsidRPr="00E44086">
        <w:rPr>
          <w:rStyle w:val="StyleUnderline"/>
        </w:rPr>
        <w:t>Muslims</w:t>
      </w:r>
      <w:r w:rsidRPr="00E44086">
        <w:rPr>
          <w:sz w:val="16"/>
        </w:rPr>
        <w:t xml:space="preserve">, for </w:t>
      </w:r>
      <w:r w:rsidRPr="00E44086">
        <w:rPr>
          <w:rStyle w:val="StyleUnderline"/>
        </w:rPr>
        <w:t>the poor, for all of those who desperately need health insurance, for those who need protection from gun violence — for</w:t>
      </w:r>
      <w:r w:rsidRPr="00E44086">
        <w:rPr>
          <w:sz w:val="16"/>
        </w:rPr>
        <w:t xml:space="preserve"> the </w:t>
      </w:r>
      <w:r w:rsidRPr="00E44086">
        <w:rPr>
          <w:rStyle w:val="StyleUnderline"/>
        </w:rPr>
        <w:t>victims of sexual harassment and abuse.</w:t>
      </w:r>
      <w:r w:rsidRPr="00E44086">
        <w:rPr>
          <w:sz w:val="16"/>
        </w:rPr>
        <w:t xml:space="preserve"> </w:t>
      </w:r>
      <w:r w:rsidRPr="00E44086">
        <w:rPr>
          <w:rStyle w:val="StyleUnderline"/>
        </w:rPr>
        <w:t>Trump’s victory will</w:t>
      </w:r>
      <w:r w:rsidRPr="00E44086">
        <w:rPr>
          <w:sz w:val="16"/>
        </w:rPr>
        <w:t xml:space="preserve">, in fact, </w:t>
      </w:r>
      <w:r w:rsidRPr="00E44086">
        <w:rPr>
          <w:rStyle w:val="StyleUnderline"/>
        </w:rPr>
        <w:t xml:space="preserve">do more than allow him to implement policies that inflict harm on millions. It will </w:t>
      </w:r>
      <w:r w:rsidRPr="00E44086">
        <w:rPr>
          <w:rStyle w:val="Emphasis"/>
        </w:rPr>
        <w:t>legitimate the worst instincts of white supremacists, bigots and misogynists.</w:t>
      </w:r>
      <w:r w:rsidRPr="00E44086">
        <w:rPr>
          <w:sz w:val="16"/>
        </w:rPr>
        <w:t xml:space="preserve"> And of course, Trump will control the nuclear launch codes. Second, </w:t>
      </w:r>
      <w:r w:rsidRPr="00E44086">
        <w:rPr>
          <w:rStyle w:val="Emphasis"/>
          <w:sz w:val="24"/>
        </w:rPr>
        <w:t>we must resist the impulse to give up and sink back into “non-political” activity</w:t>
      </w:r>
      <w:r w:rsidRPr="00E44086">
        <w:rPr>
          <w:sz w:val="16"/>
        </w:rPr>
        <w:t xml:space="preserve"> </w:t>
      </w:r>
      <w:r w:rsidRPr="00E44086">
        <w:rPr>
          <w:rStyle w:val="StyleUnderline"/>
        </w:rPr>
        <w:t>— to close our eyes and cover our ears and hope this nightmare will somehow blow itself out like a hurricane that will pass.</w:t>
      </w:r>
      <w:r w:rsidRPr="00E44086">
        <w:rPr>
          <w:sz w:val="16"/>
        </w:rPr>
        <w:t xml:space="preserve"> I guarantee you that after almost 50 years of progressive battle, that alternative some time sounds attractive to me. And I know there have been reports massive numbers of Americans inquiring about immigration to Canada. But we can’t give up on America. And </w:t>
      </w:r>
      <w:r w:rsidRPr="00E44086">
        <w:rPr>
          <w:rStyle w:val="StyleUnderline"/>
        </w:rPr>
        <w:t>we can’t give up on politics.</w:t>
      </w:r>
      <w:r w:rsidRPr="00E44086">
        <w:rPr>
          <w:u w:val="single"/>
        </w:rPr>
        <w:t xml:space="preserve"> </w:t>
      </w:r>
      <w:r w:rsidRPr="00E44086">
        <w:rPr>
          <w:sz w:val="16"/>
        </w:rPr>
        <w:t xml:space="preserve">Like it our not </w:t>
      </w:r>
      <w:r w:rsidRPr="00E44086">
        <w:rPr>
          <w:rStyle w:val="Emphasis"/>
        </w:rPr>
        <w:t>politics defines our life</w:t>
      </w:r>
      <w:r w:rsidRPr="00E44086">
        <w:rPr>
          <w:rStyle w:val="StyleUnderline"/>
        </w:rPr>
        <w:t xml:space="preserve"> together. No one can escape climate change. And ask the people of Syria how easy it is to avoid a war.</w:t>
      </w:r>
      <w:r w:rsidRPr="00E44086">
        <w:rPr>
          <w:sz w:val="16"/>
        </w:rPr>
        <w:t xml:space="preserve"> For a lot of </w:t>
      </w:r>
      <w:proofErr w:type="gramStart"/>
      <w:r w:rsidRPr="00E44086">
        <w:rPr>
          <w:sz w:val="16"/>
        </w:rPr>
        <w:t>activists</w:t>
      </w:r>
      <w:proofErr w:type="gramEnd"/>
      <w:r w:rsidRPr="00E44086">
        <w:rPr>
          <w:sz w:val="16"/>
        </w:rPr>
        <w:t xml:space="preserve"> it may take some time to heal. But we cannot allow the horrific experience of this electoral defeat to defeat us. Third, </w:t>
      </w:r>
      <w:r w:rsidRPr="00E44086">
        <w:rPr>
          <w:rStyle w:val="Emphasis"/>
        </w:rPr>
        <w:t>our first priority must be to organize to defend ordinary Americans from the worst excesses of a Trump presidency</w:t>
      </w:r>
      <w:r w:rsidRPr="00E44086">
        <w:rPr>
          <w:rStyle w:val="StyleUnderline"/>
        </w:rPr>
        <w:t xml:space="preserve"> and</w:t>
      </w:r>
      <w:r w:rsidRPr="00E44086">
        <w:rPr>
          <w:sz w:val="16"/>
        </w:rPr>
        <w:t xml:space="preserve"> of </w:t>
      </w:r>
      <w:r w:rsidRPr="00E44086">
        <w:rPr>
          <w:rStyle w:val="StyleUnderline"/>
        </w:rPr>
        <w:t>the organizations that lead the fight to promote progressive values.</w:t>
      </w:r>
      <w:r w:rsidRPr="00E44086">
        <w:rPr>
          <w:sz w:val="16"/>
        </w:rPr>
        <w:t xml:space="preserve"> That means that Progressives cannot turn on each other. There has never been a time in modern American history when it is so clear that if we do not hang together, we will all hang separately. It is not a time for recriminations and circular firing squads. </w:t>
      </w:r>
      <w:r w:rsidRPr="00E44086">
        <w:rPr>
          <w:rStyle w:val="StyleUnderline"/>
        </w:rPr>
        <w:t>It is not a time to blame</w:t>
      </w:r>
      <w:r w:rsidRPr="00E44086">
        <w:rPr>
          <w:sz w:val="16"/>
        </w:rPr>
        <w:t xml:space="preserve"> Hillary </w:t>
      </w:r>
      <w:r w:rsidRPr="00E44086">
        <w:rPr>
          <w:rStyle w:val="StyleUnderline"/>
        </w:rPr>
        <w:t>Clinton</w:t>
      </w:r>
      <w:r w:rsidRPr="00E44086">
        <w:rPr>
          <w:sz w:val="16"/>
        </w:rPr>
        <w:t xml:space="preserve"> or her campaign. It is certainly not a time to blame President </w:t>
      </w:r>
      <w:r w:rsidRPr="00E44086">
        <w:rPr>
          <w:rStyle w:val="StyleUnderline"/>
        </w:rPr>
        <w:t>Obama or his Administration.</w:t>
      </w:r>
      <w:r w:rsidRPr="00E44086">
        <w:rPr>
          <w:sz w:val="16"/>
        </w:rPr>
        <w:t xml:space="preserve"> And it is a time to make certain that the other side is not allowed to pick off vulnerable people or vulnerable organizations. Fourth, more than ever we must stand up straight for progressive values — both because they are right and because they are good politics. Donald </w:t>
      </w:r>
      <w:r w:rsidRPr="00E44086">
        <w:rPr>
          <w:rStyle w:val="StyleUnderline"/>
        </w:rPr>
        <w:t>Trump did not win because America rejected progressive values or solutions</w:t>
      </w:r>
      <w:r w:rsidRPr="00E44086">
        <w:rPr>
          <w:sz w:val="16"/>
        </w:rPr>
        <w:t xml:space="preserve">. In fact, of course, </w:t>
      </w:r>
      <w:r w:rsidRPr="00E44086">
        <w:rPr>
          <w:rStyle w:val="StyleUnderline"/>
        </w:rPr>
        <w:t>a majority</w:t>
      </w:r>
      <w:r w:rsidRPr="00E44086">
        <w:rPr>
          <w:sz w:val="16"/>
        </w:rPr>
        <w:t xml:space="preserve"> of Americans actually </w:t>
      </w:r>
      <w:r w:rsidRPr="00E44086">
        <w:rPr>
          <w:rStyle w:val="StyleUnderline"/>
        </w:rPr>
        <w:t>voted for</w:t>
      </w:r>
      <w:r w:rsidRPr="00E44086">
        <w:rPr>
          <w:sz w:val="16"/>
        </w:rPr>
        <w:t xml:space="preserve"> Hillary </w:t>
      </w:r>
      <w:r w:rsidRPr="00E44086">
        <w:rPr>
          <w:rStyle w:val="StyleUnderline"/>
        </w:rPr>
        <w:t>Clinton — they just weren’t spread evenly through critical swing states.</w:t>
      </w:r>
      <w:r w:rsidRPr="00E44086">
        <w:rPr>
          <w:sz w:val="16"/>
        </w:rPr>
        <w:t xml:space="preserve"> 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 But most importantly, we have to stand up straight for progressive values because they actually address the real underlying cause of the Trump phenomena. That brings us to point number five. We know a lot already about the main underlying cause of last night’s Trump victory, and we must keep it firmly in mind as we plan for the future. </w:t>
      </w:r>
      <w:r w:rsidRPr="00E44086">
        <w:rPr>
          <w:rStyle w:val="StyleUnderline"/>
        </w:rPr>
        <w:t xml:space="preserve">The resonance of Trump’s message was rooted in the failure of our economic system to deliver for ordinary Americans over the last thirty years. </w:t>
      </w:r>
      <w:r w:rsidRPr="00E44086">
        <w:rPr>
          <w:sz w:val="16"/>
        </w:rPr>
        <w:t xml:space="preserve">Remember that </w:t>
      </w:r>
      <w:r w:rsidRPr="00E44086">
        <w:rPr>
          <w:rStyle w:val="StyleUnderline"/>
        </w:rPr>
        <w:t>over the last three decades America</w:t>
      </w:r>
      <w:r w:rsidRPr="00E44086">
        <w:rPr>
          <w:sz w:val="16"/>
        </w:rPr>
        <w:t xml:space="preserve"> has </w:t>
      </w:r>
      <w:r w:rsidRPr="00E44086">
        <w:rPr>
          <w:rStyle w:val="StyleUnderline"/>
        </w:rPr>
        <w:t xml:space="preserve">experienced a 48% increase in </w:t>
      </w:r>
      <w:r w:rsidRPr="00E44086">
        <w:rPr>
          <w:rStyle w:val="Emphasis"/>
        </w:rPr>
        <w:t>g</w:t>
      </w:r>
      <w:r w:rsidRPr="00E44086">
        <w:rPr>
          <w:sz w:val="16"/>
        </w:rPr>
        <w:t xml:space="preserve">ross </w:t>
      </w:r>
      <w:r w:rsidRPr="00E44086">
        <w:rPr>
          <w:rStyle w:val="Emphasis"/>
        </w:rPr>
        <w:t>d</w:t>
      </w:r>
      <w:r w:rsidRPr="00E44086">
        <w:rPr>
          <w:sz w:val="16"/>
        </w:rPr>
        <w:t xml:space="preserve">omestic </w:t>
      </w:r>
      <w:r w:rsidRPr="00E44086">
        <w:rPr>
          <w:rStyle w:val="Emphasis"/>
        </w:rPr>
        <w:t>p</w:t>
      </w:r>
      <w:r w:rsidRPr="00E44086">
        <w:rPr>
          <w:sz w:val="16"/>
        </w:rPr>
        <w:t xml:space="preserve">roduct per person. That means if it were evenly distributed all Americans should have been 48% better off than they were 30 years ago. But </w:t>
      </w:r>
      <w:r w:rsidRPr="00E44086">
        <w:rPr>
          <w:rStyle w:val="StyleUnderline"/>
        </w:rPr>
        <w:t>instead the real incomes of ordinary people were stagnant and all of those gains went to the top 1%.</w:t>
      </w:r>
      <w:r w:rsidRPr="00E44086">
        <w:rPr>
          <w:sz w:val="16"/>
        </w:rPr>
        <w:t xml:space="preserve"> </w:t>
      </w:r>
      <w:r w:rsidRPr="00E44086">
        <w:rPr>
          <w:rStyle w:val="Emphasis"/>
        </w:rPr>
        <w:t xml:space="preserve">That is the </w:t>
      </w:r>
      <w:r w:rsidRPr="00E44086">
        <w:rPr>
          <w:rStyle w:val="Emphasis"/>
          <w:sz w:val="24"/>
        </w:rPr>
        <w:t>fertile ground where resentment filled, scapegoating messages find resonance.</w:t>
      </w:r>
      <w:r w:rsidRPr="00E44086">
        <w:rPr>
          <w:sz w:val="16"/>
          <w:bdr w:val="single" w:sz="4" w:space="0" w:color="auto"/>
        </w:rPr>
        <w:t xml:space="preserve"> </w:t>
      </w:r>
      <w:r w:rsidRPr="00E44086">
        <w:rPr>
          <w:rStyle w:val="StyleUnderline"/>
        </w:rPr>
        <w:t>Our strategy going forward needs to forcefully address this underlying issue or it will never succeed.</w:t>
      </w:r>
      <w:r w:rsidRPr="00E44086">
        <w:rPr>
          <w:sz w:val="16"/>
        </w:rPr>
        <w:t xml:space="preserve"> One thing we know. The policies Trump has so far embraced do not do anything to actually address this underlying problem. Progressive policies will. We must place them center stage. Sixth, </w:t>
      </w:r>
      <w:r w:rsidRPr="00E44086">
        <w:rPr>
          <w:rStyle w:val="StyleUnderline"/>
        </w:rPr>
        <w:t>we cannot allow the other side to frame who is and who is not the “political establishment” that the public rejected</w:t>
      </w:r>
      <w:r w:rsidRPr="00E44086">
        <w:rPr>
          <w:sz w:val="16"/>
        </w:rPr>
        <w:t xml:space="preserve"> last night. You bet we need to change the rules of the game that govern our economy. You bet we need to allow the voices of ordinary people govern the future direction of American policy instead of corporate elites. But </w:t>
      </w:r>
      <w:r w:rsidRPr="00E44086">
        <w:rPr>
          <w:rStyle w:val="StyleUnderline"/>
        </w:rPr>
        <w:t xml:space="preserve">leaders who stand up for progressive values are NOT the “establishment” that has been rejected by the voters and we </w:t>
      </w:r>
      <w:r w:rsidRPr="00E44086">
        <w:rPr>
          <w:rStyle w:val="Emphasis"/>
        </w:rPr>
        <w:t>can not allow “everyone in Washington” to be painted with the same brush</w:t>
      </w:r>
      <w:r w:rsidRPr="00E44086">
        <w:rPr>
          <w:rStyle w:val="StyleUnderline"/>
        </w:rPr>
        <w:t>.</w:t>
      </w:r>
      <w:r w:rsidRPr="00E44086">
        <w:rPr>
          <w:sz w:val="16"/>
        </w:rPr>
        <w:t xml:space="preserve"> Seventh, we must be willing to be bold as we take action to defend our values and the interests of ordinary Americans. Timidity will not be rewarded in a battle with someone like Donald Trump, his Alt-right collaborators — or his more traditional right wing Congressional allies. </w:t>
      </w:r>
      <w:r w:rsidRPr="00E44086">
        <w:rPr>
          <w:rStyle w:val="StyleUnderline"/>
        </w:rPr>
        <w:t xml:space="preserve">We will take casualties in the battles ahead. But they must not be casualties that we timidly accept. It is no time to cower. </w:t>
      </w:r>
      <w:r w:rsidRPr="00E44086">
        <w:rPr>
          <w:rStyle w:val="Emphasis"/>
          <w:sz w:val="24"/>
        </w:rPr>
        <w:t>If there are going to be casualties they need to be inflicted in battles we initiate.</w:t>
      </w:r>
    </w:p>
    <w:p w14:paraId="2C7CD171" w14:textId="77777777" w:rsidR="0010354C" w:rsidRPr="00E44086" w:rsidRDefault="0010354C" w:rsidP="0010354C"/>
    <w:p w14:paraId="3836BF7D" w14:textId="77777777" w:rsidR="006F7E70" w:rsidRPr="00E44086" w:rsidRDefault="006F7E70" w:rsidP="006F7E70">
      <w:pPr>
        <w:pStyle w:val="Heading2"/>
      </w:pPr>
      <w:r w:rsidRPr="00E44086">
        <w:t xml:space="preserve">States CP Answers </w:t>
      </w:r>
    </w:p>
    <w:p w14:paraId="275CE79E" w14:textId="77777777" w:rsidR="006F7E70" w:rsidRPr="00E44086" w:rsidRDefault="006F7E70" w:rsidP="006F7E70">
      <w:pPr>
        <w:pStyle w:val="Heading3"/>
      </w:pPr>
      <w:r w:rsidRPr="00E44086">
        <w:t>States Fail – State Standards</w:t>
      </w:r>
    </w:p>
    <w:p w14:paraId="322E5DA2" w14:textId="77777777" w:rsidR="006F7E70" w:rsidRPr="00E44086" w:rsidRDefault="006F7E70" w:rsidP="006F7E70">
      <w:pPr>
        <w:pStyle w:val="Heading4"/>
      </w:pPr>
      <w:r w:rsidRPr="00E44086">
        <w:t>States fail – multiple reasons</w:t>
      </w:r>
    </w:p>
    <w:p w14:paraId="37CAE366" w14:textId="77777777" w:rsidR="006F7E70" w:rsidRPr="00E44086" w:rsidRDefault="006F7E70" w:rsidP="006F7E70">
      <w:pPr>
        <w:pStyle w:val="ListParagraph"/>
        <w:numPr>
          <w:ilvl w:val="0"/>
          <w:numId w:val="13"/>
        </w:numPr>
      </w:pPr>
      <w:r w:rsidRPr="00E44086">
        <w:t>Text book choices</w:t>
      </w:r>
    </w:p>
    <w:p w14:paraId="7D8287D5" w14:textId="77777777" w:rsidR="006F7E70" w:rsidRPr="00E44086" w:rsidRDefault="006F7E70" w:rsidP="006F7E70">
      <w:pPr>
        <w:pStyle w:val="ListParagraph"/>
        <w:numPr>
          <w:ilvl w:val="0"/>
          <w:numId w:val="13"/>
        </w:numPr>
      </w:pPr>
      <w:r w:rsidRPr="00E44086">
        <w:t>Benchmark proliferation</w:t>
      </w:r>
    </w:p>
    <w:p w14:paraId="13A1F709" w14:textId="77777777" w:rsidR="006F7E70" w:rsidRPr="00E44086" w:rsidRDefault="006F7E70" w:rsidP="006F7E70">
      <w:pPr>
        <w:pStyle w:val="ListParagraph"/>
        <w:numPr>
          <w:ilvl w:val="0"/>
          <w:numId w:val="13"/>
        </w:numPr>
      </w:pPr>
      <w:r w:rsidRPr="00E44086">
        <w:t>Too many, confusing standards – overload teachers</w:t>
      </w:r>
    </w:p>
    <w:p w14:paraId="478EC319" w14:textId="77777777" w:rsidR="006F7E70" w:rsidRPr="00E44086" w:rsidRDefault="006F7E70" w:rsidP="006F7E70">
      <w:pPr>
        <w:rPr>
          <w:rStyle w:val="Style13ptBold"/>
          <w:b w:val="0"/>
          <w:sz w:val="18"/>
          <w:szCs w:val="18"/>
        </w:rPr>
      </w:pPr>
      <w:r w:rsidRPr="00E44086">
        <w:rPr>
          <w:rStyle w:val="Style13ptBold"/>
        </w:rPr>
        <w:t xml:space="preserve">Jamieson 17 </w:t>
      </w:r>
      <w:r w:rsidRPr="00E44086">
        <w:rPr>
          <w:rStyle w:val="Style13ptBold"/>
          <w:b w:val="0"/>
          <w:sz w:val="18"/>
          <w:szCs w:val="18"/>
        </w:rPr>
        <w:t xml:space="preserve">[Kathleen Hall Jamieson, </w:t>
      </w:r>
      <w:r w:rsidRPr="00E44086">
        <w:rPr>
          <w:rFonts w:cs="Arial"/>
          <w:sz w:val="18"/>
          <w:szCs w:val="18"/>
        </w:rPr>
        <w:t xml:space="preserve">Fellow of the American Academy since 2001, is the Elizabeth Ware Packard Professor in the Annenberg School for Communication and the Walter and Leonore Annenberg Director of the Annenberg Public Policy Center at the University of Pennsylvania. She is the author, coauthor, or editor of fifteen books, including </w:t>
      </w:r>
      <w:r w:rsidRPr="00E44086">
        <w:rPr>
          <w:rFonts w:cs="Arial"/>
          <w:i/>
          <w:iCs/>
          <w:sz w:val="18"/>
          <w:szCs w:val="18"/>
        </w:rPr>
        <w:t>The Obama Victory: How Media, Money, and Messages Shaped the 2008 Election</w:t>
      </w:r>
      <w:r w:rsidRPr="00E44086">
        <w:rPr>
          <w:rFonts w:cs="Arial"/>
          <w:sz w:val="18"/>
          <w:szCs w:val="18"/>
        </w:rPr>
        <w:t xml:space="preserve"> (with Kate Kenski and Bruce Hardy, 2010), </w:t>
      </w:r>
      <w:r w:rsidRPr="00E44086">
        <w:rPr>
          <w:rFonts w:cs="Arial"/>
          <w:i/>
          <w:iCs/>
          <w:sz w:val="18"/>
          <w:szCs w:val="18"/>
        </w:rPr>
        <w:t>Presidents Creating the Presidency</w:t>
      </w:r>
      <w:r w:rsidRPr="00E44086">
        <w:rPr>
          <w:rFonts w:cs="Arial"/>
          <w:sz w:val="18"/>
          <w:szCs w:val="18"/>
        </w:rPr>
        <w:t xml:space="preserve"> (2008), and </w:t>
      </w:r>
      <w:r w:rsidRPr="00E44086">
        <w:rPr>
          <w:rFonts w:cs="Arial"/>
          <w:i/>
          <w:iCs/>
          <w:sz w:val="18"/>
          <w:szCs w:val="18"/>
        </w:rPr>
        <w:t>unSpun: Finding Facts in a World of Disinformation</w:t>
      </w:r>
      <w:r w:rsidRPr="00E44086">
        <w:rPr>
          <w:rFonts w:cs="Arial"/>
          <w:sz w:val="18"/>
          <w:szCs w:val="18"/>
        </w:rPr>
        <w:t xml:space="preserve"> (2007), American Academy of Arts &amp; Sciences, “The Challenges Facing Civic Education”, published 2017, https://www.amacad.org/content/publications/pubContent.aspx?d=1059</w:t>
      </w:r>
      <w:r w:rsidRPr="00E44086">
        <w:rPr>
          <w:rStyle w:val="Style13ptBold"/>
          <w:b w:val="0"/>
          <w:sz w:val="18"/>
          <w:szCs w:val="18"/>
        </w:rPr>
        <w:t>]//NAP</w:t>
      </w:r>
    </w:p>
    <w:p w14:paraId="4ADF8414" w14:textId="77777777" w:rsidR="006F7E70" w:rsidRPr="00E44086" w:rsidRDefault="006F7E70" w:rsidP="006F7E70">
      <w:pPr>
        <w:widowControl w:val="0"/>
        <w:autoSpaceDE w:val="0"/>
        <w:autoSpaceDN w:val="0"/>
        <w:adjustRightInd w:val="0"/>
        <w:spacing w:after="0" w:line="240" w:lineRule="auto"/>
        <w:rPr>
          <w:rStyle w:val="Emphasis"/>
        </w:rPr>
      </w:pPr>
      <w:r w:rsidRPr="00E44086">
        <w:rPr>
          <w:rFonts w:cs="Arial"/>
          <w:sz w:val="24"/>
          <w:highlight w:val="cyan"/>
          <w:u w:val="single"/>
        </w:rPr>
        <w:t>Reformers seek</w:t>
      </w:r>
      <w:r w:rsidRPr="00E44086">
        <w:rPr>
          <w:rFonts w:cs="Arial"/>
          <w:sz w:val="24"/>
          <w:u w:val="single"/>
        </w:rPr>
        <w:t xml:space="preserve">ing to increase the quality and accessibility of </w:t>
      </w:r>
      <w:r w:rsidRPr="00E44086">
        <w:rPr>
          <w:rFonts w:cs="Arial"/>
          <w:sz w:val="24"/>
          <w:highlight w:val="cyan"/>
          <w:u w:val="single"/>
        </w:rPr>
        <w:t>civic education</w:t>
      </w:r>
      <w:r w:rsidRPr="00E44086">
        <w:rPr>
          <w:rFonts w:cs="Arial"/>
          <w:sz w:val="24"/>
          <w:u w:val="single"/>
        </w:rPr>
        <w:t xml:space="preserve"> in schools </w:t>
      </w:r>
      <w:r w:rsidRPr="00E44086">
        <w:rPr>
          <w:rFonts w:cs="Arial"/>
          <w:sz w:val="24"/>
          <w:highlight w:val="cyan"/>
          <w:u w:val="single"/>
        </w:rPr>
        <w:t xml:space="preserve">confront </w:t>
      </w:r>
      <w:r w:rsidRPr="00E44086">
        <w:rPr>
          <w:sz w:val="16"/>
        </w:rPr>
        <w:t>five</w:t>
      </w:r>
      <w:r w:rsidRPr="00E44086">
        <w:rPr>
          <w:rFonts w:cs="Arial"/>
          <w:sz w:val="24"/>
          <w:highlight w:val="cyan"/>
          <w:u w:val="single"/>
        </w:rPr>
        <w:t xml:space="preserve"> challenges</w:t>
      </w:r>
      <w:r w:rsidRPr="00E44086">
        <w:rPr>
          <w:rFonts w:cs="Arial"/>
          <w:sz w:val="16"/>
        </w:rPr>
        <w:t xml:space="preserve">. First, neither the federal government nor the states have made high-quality civics education a priority, a conclusion justified by evidence showing that </w:t>
      </w:r>
      <w:r w:rsidRPr="00E44086">
        <w:rPr>
          <w:rFonts w:cs="Arial"/>
          <w:sz w:val="24"/>
          <w:u w:val="single"/>
        </w:rPr>
        <w:t xml:space="preserve">the </w:t>
      </w:r>
      <w:r w:rsidRPr="00E44086">
        <w:rPr>
          <w:rFonts w:cs="Arial"/>
          <w:sz w:val="24"/>
          <w:highlight w:val="cyan"/>
          <w:u w:val="single"/>
        </w:rPr>
        <w:t>systematic study</w:t>
      </w:r>
      <w:r w:rsidRPr="00E44086">
        <w:rPr>
          <w:rFonts w:cs="Arial"/>
          <w:sz w:val="24"/>
          <w:u w:val="single"/>
        </w:rPr>
        <w:t xml:space="preserve"> of civics in high school is </w:t>
      </w:r>
      <w:r w:rsidRPr="00E44086">
        <w:rPr>
          <w:rFonts w:cs="Arial"/>
          <w:sz w:val="24"/>
          <w:highlight w:val="cyan"/>
          <w:u w:val="single"/>
        </w:rPr>
        <w:t>not universal</w:t>
      </w:r>
      <w:r w:rsidRPr="00E44086">
        <w:rPr>
          <w:rFonts w:cs="Arial"/>
          <w:sz w:val="16"/>
        </w:rPr>
        <w:t xml:space="preserve">; that fewer high school civics courses are offered now than were offered in the past; that the </w:t>
      </w:r>
      <w:r w:rsidRPr="00E44086">
        <w:rPr>
          <w:rFonts w:cs="Arial"/>
          <w:sz w:val="24"/>
          <w:highlight w:val="cyan"/>
          <w:u w:val="single"/>
        </w:rPr>
        <w:t>time devoted</w:t>
      </w:r>
      <w:r w:rsidRPr="00E44086">
        <w:rPr>
          <w:rFonts w:cs="Arial"/>
          <w:sz w:val="24"/>
          <w:u w:val="single"/>
        </w:rPr>
        <w:t xml:space="preserve"> to teaching the subject in lower grades </w:t>
      </w:r>
      <w:r w:rsidRPr="00E44086">
        <w:rPr>
          <w:rFonts w:cs="Arial"/>
          <w:sz w:val="24"/>
          <w:highlight w:val="cyan"/>
          <w:u w:val="single"/>
        </w:rPr>
        <w:t>has been reduced</w:t>
      </w:r>
      <w:r w:rsidRPr="00E44086">
        <w:rPr>
          <w:rFonts w:cs="Arial"/>
          <w:sz w:val="16"/>
        </w:rPr>
        <w:t xml:space="preserve">; and that </w:t>
      </w:r>
      <w:r w:rsidRPr="00E44086">
        <w:rPr>
          <w:sz w:val="16"/>
        </w:rPr>
        <w:t xml:space="preserve">most </w:t>
      </w:r>
      <w:r w:rsidRPr="00E44086">
        <w:rPr>
          <w:rStyle w:val="Emphasis"/>
          <w:highlight w:val="cyan"/>
        </w:rPr>
        <w:t>states do not require meaningful</w:t>
      </w:r>
      <w:r w:rsidRPr="00E44086">
        <w:rPr>
          <w:rFonts w:cs="Arial"/>
          <w:b/>
          <w:sz w:val="24"/>
          <w:u w:val="single"/>
        </w:rPr>
        <w:t xml:space="preserve"> civics </w:t>
      </w:r>
      <w:r w:rsidRPr="00E44086">
        <w:rPr>
          <w:rFonts w:cs="Arial"/>
          <w:b/>
          <w:sz w:val="24"/>
          <w:highlight w:val="cyan"/>
          <w:u w:val="single"/>
        </w:rPr>
        <w:t>assessment</w:t>
      </w:r>
      <w:r w:rsidRPr="00E44086">
        <w:rPr>
          <w:rFonts w:cs="Arial"/>
          <w:b/>
          <w:sz w:val="24"/>
          <w:u w:val="single"/>
        </w:rPr>
        <w:t>.</w:t>
      </w:r>
      <w:r w:rsidRPr="00E44086">
        <w:rPr>
          <w:rFonts w:cs="Arial"/>
          <w:sz w:val="16"/>
        </w:rPr>
        <w:t xml:space="preserve"> Second, </w:t>
      </w:r>
      <w:r w:rsidRPr="00E44086">
        <w:rPr>
          <w:rStyle w:val="StyleUnderline"/>
          <w:highlight w:val="cyan"/>
        </w:rPr>
        <w:t>social studies textbooks may not</w:t>
      </w:r>
      <w:r w:rsidRPr="00E44086">
        <w:rPr>
          <w:rFonts w:cs="Arial"/>
          <w:sz w:val="16"/>
        </w:rPr>
        <w:t xml:space="preserve"> adequately </w:t>
      </w:r>
      <w:r w:rsidRPr="00E44086">
        <w:rPr>
          <w:rStyle w:val="StyleUnderline"/>
        </w:rPr>
        <w:t xml:space="preserve">convey </w:t>
      </w:r>
      <w:r w:rsidRPr="00E44086">
        <w:rPr>
          <w:rFonts w:cs="Arial"/>
          <w:sz w:val="16"/>
        </w:rPr>
        <w:t xml:space="preserve">the knowledge or facilitate development of </w:t>
      </w:r>
      <w:r w:rsidRPr="00E44086">
        <w:rPr>
          <w:rStyle w:val="StyleUnderline"/>
          <w:highlight w:val="cyan"/>
        </w:rPr>
        <w:t>the skills required of an informed, engaged citizenry.</w:t>
      </w:r>
      <w:r w:rsidRPr="00E44086">
        <w:rPr>
          <w:rFonts w:cs="Arial"/>
          <w:sz w:val="16"/>
        </w:rPr>
        <w:t xml:space="preserve"> Third, </w:t>
      </w:r>
      <w:r w:rsidRPr="00E44086">
        <w:rPr>
          <w:rFonts w:cs="Arial"/>
          <w:sz w:val="24"/>
          <w:u w:val="single"/>
        </w:rPr>
        <w:t>consequential differences in access and outcomes between upper- and lower-class students persist</w:t>
      </w:r>
      <w:r w:rsidRPr="00E44086">
        <w:rPr>
          <w:rFonts w:cs="Arial"/>
          <w:sz w:val="16"/>
        </w:rPr>
        <w:t xml:space="preserve">. Fourth, </w:t>
      </w:r>
      <w:r w:rsidRPr="00E44086">
        <w:rPr>
          <w:rFonts w:cs="Arial"/>
          <w:sz w:val="24"/>
          <w:u w:val="single"/>
        </w:rPr>
        <w:t>cutbacks in funding for schools make implementation of changes in any area of the curriculum difficult</w:t>
      </w:r>
      <w:r w:rsidRPr="00E44086">
        <w:rPr>
          <w:rFonts w:cs="Arial"/>
          <w:sz w:val="16"/>
        </w:rPr>
        <w:t>. Fifth, the polarized political climate increases the likelihood that curricular changes will be cast as advancing a partisan agenda. Even though social studies was ignored in NCLB, states have standardized their civics curricula “as part of the sweeping trend toward greater teacher accountability and systemized decision making.”</w:t>
      </w:r>
      <w:r w:rsidRPr="00E44086">
        <w:rPr>
          <w:rFonts w:cs="Arial"/>
          <w:color w:val="852327"/>
          <w:sz w:val="16"/>
        </w:rPr>
        <w:t>38</w:t>
      </w:r>
      <w:r w:rsidRPr="00E44086">
        <w:rPr>
          <w:rFonts w:cs="Arial"/>
          <w:sz w:val="16"/>
        </w:rPr>
        <w:t xml:space="preserve"> Since 1989, when a national education summit convened by President George H.W. Bush made the case for common standards, every state has developed standards of learning in curricular areas including social studies, which is defined as the core academic area consisting of civics, history, economics, and geography. Influencing these deliberations were the two voluntary sets of social studies standards developed by the National Council for the Social Studies</w:t>
      </w:r>
      <w:r w:rsidRPr="00E44086">
        <w:rPr>
          <w:rFonts w:cs="Arial"/>
          <w:color w:val="852327"/>
          <w:sz w:val="16"/>
        </w:rPr>
        <w:t>39</w:t>
      </w:r>
      <w:r w:rsidRPr="00E44086">
        <w:rPr>
          <w:rFonts w:cs="Arial"/>
          <w:sz w:val="16"/>
        </w:rPr>
        <w:t xml:space="preserve"> and the Center for Civic Education.</w:t>
      </w:r>
      <w:r w:rsidRPr="00E44086">
        <w:rPr>
          <w:rFonts w:cs="Arial"/>
          <w:color w:val="852327"/>
          <w:sz w:val="16"/>
        </w:rPr>
        <w:t xml:space="preserve"> </w:t>
      </w:r>
      <w:r w:rsidRPr="00E44086">
        <w:rPr>
          <w:rFonts w:cs="Arial"/>
          <w:sz w:val="16"/>
        </w:rPr>
        <w:t xml:space="preserve">However, </w:t>
      </w:r>
      <w:r w:rsidRPr="00E44086">
        <w:rPr>
          <w:rFonts w:cs="Arial"/>
          <w:sz w:val="24"/>
          <w:u w:val="single"/>
        </w:rPr>
        <w:t xml:space="preserve">as </w:t>
      </w:r>
      <w:r w:rsidRPr="00E44086">
        <w:rPr>
          <w:rFonts w:cs="Arial"/>
          <w:sz w:val="24"/>
          <w:highlight w:val="cyan"/>
          <w:u w:val="single"/>
        </w:rPr>
        <w:t xml:space="preserve">the </w:t>
      </w:r>
      <w:r w:rsidRPr="00E44086">
        <w:rPr>
          <w:rStyle w:val="Emphasis"/>
          <w:highlight w:val="cyan"/>
        </w:rPr>
        <w:t>states</w:t>
      </w:r>
      <w:r w:rsidRPr="00E44086">
        <w:rPr>
          <w:rFonts w:cs="Arial"/>
          <w:sz w:val="24"/>
          <w:u w:val="single"/>
        </w:rPr>
        <w:t xml:space="preserve"> have </w:t>
      </w:r>
      <w:r w:rsidRPr="00E44086">
        <w:rPr>
          <w:rStyle w:val="Emphasis"/>
          <w:highlight w:val="cyan"/>
        </w:rPr>
        <w:t>revise</w:t>
      </w:r>
      <w:r w:rsidRPr="00E44086">
        <w:rPr>
          <w:sz w:val="16"/>
        </w:rPr>
        <w:t>d</w:t>
      </w:r>
      <w:r w:rsidRPr="00E44086">
        <w:rPr>
          <w:rFonts w:cs="Arial"/>
          <w:sz w:val="24"/>
          <w:highlight w:val="cyan"/>
          <w:u w:val="single"/>
        </w:rPr>
        <w:t xml:space="preserve"> their standards</w:t>
      </w:r>
      <w:r w:rsidRPr="00E44086">
        <w:rPr>
          <w:rFonts w:cs="Arial"/>
          <w:sz w:val="24"/>
          <w:u w:val="single"/>
        </w:rPr>
        <w:t xml:space="preserve"> over the years, </w:t>
      </w:r>
      <w:r w:rsidRPr="00E44086">
        <w:rPr>
          <w:rFonts w:cs="Arial"/>
          <w:sz w:val="24"/>
          <w:highlight w:val="cyan"/>
          <w:u w:val="single"/>
        </w:rPr>
        <w:t>benchmarks have proliferated</w:t>
      </w:r>
      <w:r w:rsidRPr="00E44086">
        <w:rPr>
          <w:rFonts w:cs="Arial"/>
          <w:sz w:val="24"/>
          <w:u w:val="single"/>
        </w:rPr>
        <w:t xml:space="preserve"> to the point that </w:t>
      </w:r>
      <w:r w:rsidRPr="00E44086">
        <w:rPr>
          <w:rFonts w:cs="Arial"/>
          <w:sz w:val="24"/>
          <w:highlight w:val="cyan"/>
          <w:u w:val="single"/>
        </w:rPr>
        <w:t>even the most skilled teacher would have difficulty meeting them</w:t>
      </w:r>
      <w:r w:rsidRPr="00E44086">
        <w:rPr>
          <w:rFonts w:cs="Arial"/>
          <w:sz w:val="24"/>
          <w:u w:val="single"/>
        </w:rPr>
        <w:t xml:space="preserve"> within the available class time.</w:t>
      </w:r>
      <w:r w:rsidRPr="00E44086">
        <w:rPr>
          <w:rFonts w:cs="Arial"/>
          <w:sz w:val="16"/>
        </w:rPr>
        <w:t xml:space="preserve"> In short, rather than improving the state of civic education, the standards movement may in some ways have undercut it. As the </w:t>
      </w:r>
      <w:r w:rsidRPr="00E44086">
        <w:rPr>
          <w:rFonts w:cs="Arial"/>
          <w:i/>
          <w:iCs/>
          <w:sz w:val="16"/>
        </w:rPr>
        <w:t>Guardian of Democracy</w:t>
      </w:r>
      <w:r w:rsidRPr="00E44086">
        <w:rPr>
          <w:rFonts w:cs="Arial"/>
          <w:sz w:val="16"/>
        </w:rPr>
        <w:t xml:space="preserve"> report notes, “In social studies standards revisions . . . </w:t>
      </w:r>
      <w:r w:rsidRPr="00E44086">
        <w:rPr>
          <w:rFonts w:cs="Arial"/>
          <w:sz w:val="24"/>
          <w:u w:val="single"/>
        </w:rPr>
        <w:t xml:space="preserve">most </w:t>
      </w:r>
      <w:r w:rsidRPr="00E44086">
        <w:rPr>
          <w:rStyle w:val="Emphasis"/>
          <w:highlight w:val="cyan"/>
        </w:rPr>
        <w:t>states</w:t>
      </w:r>
      <w:r w:rsidRPr="00E44086">
        <w:rPr>
          <w:rFonts w:cs="Arial"/>
          <w:sz w:val="24"/>
          <w:u w:val="single"/>
        </w:rPr>
        <w:t xml:space="preserve"> have </w:t>
      </w:r>
      <w:r w:rsidRPr="00E44086">
        <w:rPr>
          <w:rStyle w:val="Emphasis"/>
          <w:highlight w:val="cyan"/>
        </w:rPr>
        <w:t>add</w:t>
      </w:r>
      <w:r w:rsidRPr="00E44086">
        <w:rPr>
          <w:sz w:val="16"/>
        </w:rPr>
        <w:t>ed to the amount of</w:t>
      </w:r>
      <w:r w:rsidRPr="00E44086">
        <w:rPr>
          <w:rFonts w:cs="Arial"/>
          <w:sz w:val="24"/>
          <w:u w:val="single"/>
        </w:rPr>
        <w:t xml:space="preserve"> </w:t>
      </w:r>
      <w:r w:rsidRPr="00E44086">
        <w:rPr>
          <w:rStyle w:val="Emphasis"/>
          <w:highlight w:val="cyan"/>
        </w:rPr>
        <w:t>material to be covered</w:t>
      </w:r>
      <w:r w:rsidRPr="00E44086">
        <w:rPr>
          <w:rFonts w:cs="Arial"/>
          <w:sz w:val="24"/>
          <w:u w:val="single"/>
        </w:rPr>
        <w:t xml:space="preserve">, </w:t>
      </w:r>
      <w:r w:rsidRPr="00E44086">
        <w:rPr>
          <w:rStyle w:val="Emphasis"/>
          <w:highlight w:val="cyan"/>
        </w:rPr>
        <w:t>rather than developing fewer and clearer standards that encourage an understanding of the vital importance of citizen engagement in our democracy.”</w:t>
      </w:r>
    </w:p>
    <w:p w14:paraId="7BDABF9D" w14:textId="77777777" w:rsidR="006F7E70" w:rsidRPr="00E44086" w:rsidRDefault="006F7E70" w:rsidP="006F7E70"/>
    <w:p w14:paraId="11F5EDC3" w14:textId="77777777" w:rsidR="006F7E70" w:rsidRPr="00E44086" w:rsidRDefault="006F7E70" w:rsidP="006F7E70">
      <w:pPr>
        <w:pStyle w:val="Heading3"/>
      </w:pPr>
      <w:r w:rsidRPr="00E44086">
        <w:t xml:space="preserve">States Fail – </w:t>
      </w:r>
      <w:proofErr w:type="gramStart"/>
      <w:r w:rsidRPr="00E44086">
        <w:t>Allocation  of</w:t>
      </w:r>
      <w:proofErr w:type="gramEnd"/>
      <w:r w:rsidRPr="00E44086">
        <w:t xml:space="preserve"> resources</w:t>
      </w:r>
    </w:p>
    <w:p w14:paraId="22AF11E8" w14:textId="77777777" w:rsidR="006F7E70" w:rsidRPr="00E44086" w:rsidRDefault="006F7E70" w:rsidP="006F7E70"/>
    <w:p w14:paraId="314EB05F" w14:textId="77777777" w:rsidR="006F7E70" w:rsidRPr="00E44086" w:rsidRDefault="006F7E70" w:rsidP="006F7E70">
      <w:pPr>
        <w:pStyle w:val="Heading4"/>
      </w:pPr>
      <w:r w:rsidRPr="00E44086">
        <w:t>States’ solutions result in only civic education going to wealthy schools</w:t>
      </w:r>
    </w:p>
    <w:p w14:paraId="32D1041B" w14:textId="77777777" w:rsidR="006F7E70" w:rsidRPr="00E44086" w:rsidRDefault="006F7E70" w:rsidP="006F7E70">
      <w:pPr>
        <w:rPr>
          <w:rStyle w:val="Style13ptBold"/>
          <w:b w:val="0"/>
          <w:sz w:val="18"/>
          <w:szCs w:val="18"/>
        </w:rPr>
      </w:pPr>
      <w:r w:rsidRPr="00E44086">
        <w:rPr>
          <w:rStyle w:val="Style13ptBold"/>
        </w:rPr>
        <w:t xml:space="preserve">Reiss 12 </w:t>
      </w:r>
      <w:r w:rsidRPr="00E44086">
        <w:rPr>
          <w:rStyle w:val="Style13ptBold"/>
          <w:b w:val="0"/>
          <w:sz w:val="18"/>
          <w:szCs w:val="18"/>
        </w:rPr>
        <w:t xml:space="preserve">[Dawn Reiss, </w:t>
      </w:r>
      <w:r w:rsidRPr="00E44086">
        <w:rPr>
          <w:rFonts w:cs="Roboto-Regular"/>
          <w:color w:val="000000" w:themeColor="text1"/>
          <w:sz w:val="18"/>
          <w:szCs w:val="18"/>
        </w:rPr>
        <w:t>Chicago-based freelance business and finance reporter at U.S. News &amp; World Report. An award-winning journalist, her work has appeared in dozens of national outlets including Time, Time.com, Fortune.com, USA Today, The Atlantic, Reuters, AFAR, Travel + Leisure, Chicago Tribune and Civil Eats, US News, “Why Teaching Civic Engagement is Essential”, published 9/8/12, accessed 7/6/17, https://www.districtadministration.com/article/why-teaching-civic-engagement-essential]//NAP</w:t>
      </w:r>
    </w:p>
    <w:p w14:paraId="17974040" w14:textId="77777777" w:rsidR="006F7E70" w:rsidRPr="00E44086" w:rsidRDefault="006F7E70" w:rsidP="006F7E70">
      <w:pPr>
        <w:widowControl w:val="0"/>
        <w:autoSpaceDE w:val="0"/>
        <w:autoSpaceDN w:val="0"/>
        <w:adjustRightInd w:val="0"/>
        <w:spacing w:after="0" w:line="240" w:lineRule="auto"/>
        <w:rPr>
          <w:rFonts w:cs="Helvetica"/>
          <w:sz w:val="14"/>
        </w:rPr>
      </w:pPr>
      <w:r w:rsidRPr="00E44086">
        <w:rPr>
          <w:rFonts w:cs="Helvetica"/>
          <w:sz w:val="14"/>
        </w:rPr>
        <w:t xml:space="preserve">Just like the various views on what constitutes freedom of speech, </w:t>
      </w:r>
      <w:r w:rsidRPr="00E44086">
        <w:rPr>
          <w:rStyle w:val="Emphasis"/>
          <w:highlight w:val="cyan"/>
        </w:rPr>
        <w:t>every state</w:t>
      </w:r>
      <w:r w:rsidRPr="00E44086">
        <w:rPr>
          <w:rFonts w:cs="Helvetica"/>
          <w:sz w:val="24"/>
          <w:u w:val="single"/>
        </w:rPr>
        <w:t xml:space="preserve"> </w:t>
      </w:r>
      <w:r w:rsidRPr="00E44086">
        <w:rPr>
          <w:rFonts w:cs="Helvetica"/>
          <w:sz w:val="24"/>
          <w:highlight w:val="cyan"/>
          <w:u w:val="single"/>
        </w:rPr>
        <w:t>has taken a different approach</w:t>
      </w:r>
      <w:r w:rsidRPr="00E44086">
        <w:rPr>
          <w:rFonts w:cs="Helvetica"/>
          <w:sz w:val="24"/>
          <w:u w:val="single"/>
        </w:rPr>
        <w:t xml:space="preserve"> to dealing</w:t>
      </w:r>
      <w:r w:rsidRPr="00E44086">
        <w:rPr>
          <w:rFonts w:cs="Helvetica"/>
          <w:sz w:val="14"/>
        </w:rPr>
        <w:t>—or not dealing—</w:t>
      </w:r>
      <w:r w:rsidRPr="00E44086">
        <w:rPr>
          <w:rFonts w:cs="Helvetica"/>
          <w:sz w:val="24"/>
          <w:highlight w:val="cyan"/>
          <w:u w:val="single"/>
        </w:rPr>
        <w:t>with civic education</w:t>
      </w:r>
      <w:r w:rsidRPr="00E44086">
        <w:rPr>
          <w:rFonts w:cs="Helvetica"/>
          <w:sz w:val="14"/>
        </w:rPr>
        <w:t>. “</w:t>
      </w:r>
      <w:r w:rsidRPr="00E44086">
        <w:rPr>
          <w:rFonts w:cs="Helvetica"/>
          <w:sz w:val="24"/>
          <w:highlight w:val="cyan"/>
          <w:u w:val="single"/>
        </w:rPr>
        <w:t>The real problem lies in the inequities at wealthy schools versus lower income</w:t>
      </w:r>
      <w:r w:rsidRPr="00E44086">
        <w:rPr>
          <w:rFonts w:cs="Helvetica"/>
          <w:sz w:val="24"/>
          <w:u w:val="single"/>
        </w:rPr>
        <w:t>, Title 1 schools</w:t>
      </w:r>
      <w:r w:rsidRPr="00E44086">
        <w:rPr>
          <w:rFonts w:cs="Helvetica"/>
          <w:sz w:val="14"/>
        </w:rPr>
        <w:t xml:space="preserve">,” says Peter Levine, Director of Research at CIRCLE, who has written a variety of books including: Reforming </w:t>
      </w:r>
      <w:proofErr w:type="gramStart"/>
      <w:r w:rsidRPr="00E44086">
        <w:rPr>
          <w:rFonts w:cs="Helvetica"/>
          <w:sz w:val="14"/>
        </w:rPr>
        <w:t>The</w:t>
      </w:r>
      <w:proofErr w:type="gramEnd"/>
      <w:r w:rsidRPr="00E44086">
        <w:rPr>
          <w:rFonts w:cs="Helvetica"/>
          <w:sz w:val="14"/>
        </w:rPr>
        <w:t xml:space="preserve"> Humanities and Engaging Young People in Civic Life. </w:t>
      </w:r>
      <w:proofErr w:type="gramStart"/>
      <w:r w:rsidRPr="00E44086">
        <w:rPr>
          <w:rFonts w:cs="Helvetica"/>
          <w:sz w:val="14"/>
        </w:rPr>
        <w:t>Typically</w:t>
      </w:r>
      <w:proofErr w:type="gramEnd"/>
      <w:r w:rsidRPr="00E44086">
        <w:rPr>
          <w:rFonts w:cs="Helvetica"/>
          <w:sz w:val="14"/>
        </w:rPr>
        <w:t xml:space="preserve"> </w:t>
      </w:r>
      <w:r w:rsidRPr="00E44086">
        <w:rPr>
          <w:rFonts w:cs="Helvetica"/>
          <w:sz w:val="24"/>
          <w:highlight w:val="cyan"/>
          <w:u w:val="single"/>
        </w:rPr>
        <w:t>the federal government</w:t>
      </w:r>
      <w:r w:rsidRPr="00E44086">
        <w:rPr>
          <w:rFonts w:cs="Helvetica"/>
          <w:sz w:val="14"/>
        </w:rPr>
        <w:t xml:space="preserve"> has had a limited role, Levine says, but “they </w:t>
      </w:r>
      <w:r w:rsidRPr="00E44086">
        <w:rPr>
          <w:rFonts w:cs="Helvetica"/>
          <w:sz w:val="24"/>
          <w:highlight w:val="cyan"/>
          <w:u w:val="single"/>
        </w:rPr>
        <w:t>inserted themselves</w:t>
      </w:r>
      <w:r w:rsidRPr="00E44086">
        <w:rPr>
          <w:rFonts w:cs="Helvetica"/>
          <w:sz w:val="24"/>
          <w:u w:val="single"/>
        </w:rPr>
        <w:t xml:space="preserve"> strongly </w:t>
      </w:r>
      <w:r w:rsidRPr="00E44086">
        <w:rPr>
          <w:rFonts w:cs="Helvetica"/>
          <w:sz w:val="24"/>
          <w:highlight w:val="cyan"/>
          <w:u w:val="single"/>
        </w:rPr>
        <w:t>with</w:t>
      </w:r>
      <w:r w:rsidRPr="00E44086">
        <w:rPr>
          <w:rFonts w:cs="Helvetica"/>
          <w:sz w:val="24"/>
          <w:u w:val="single"/>
        </w:rPr>
        <w:t xml:space="preserve"> the </w:t>
      </w:r>
      <w:r w:rsidRPr="00E44086">
        <w:rPr>
          <w:rStyle w:val="Emphasis"/>
          <w:highlight w:val="cyan"/>
        </w:rPr>
        <w:t>N</w:t>
      </w:r>
      <w:r w:rsidRPr="00E44086">
        <w:rPr>
          <w:rFonts w:cs="Helvetica"/>
          <w:sz w:val="24"/>
          <w:u w:val="single"/>
        </w:rPr>
        <w:t xml:space="preserve">o </w:t>
      </w:r>
      <w:r w:rsidRPr="00E44086">
        <w:rPr>
          <w:rStyle w:val="Emphasis"/>
          <w:highlight w:val="cyan"/>
        </w:rPr>
        <w:t>C</w:t>
      </w:r>
      <w:r w:rsidRPr="00E44086">
        <w:rPr>
          <w:rFonts w:cs="Helvetica"/>
          <w:sz w:val="24"/>
          <w:u w:val="single"/>
        </w:rPr>
        <w:t xml:space="preserve">hild </w:t>
      </w:r>
      <w:r w:rsidRPr="00E44086">
        <w:rPr>
          <w:rStyle w:val="Emphasis"/>
          <w:highlight w:val="cyan"/>
        </w:rPr>
        <w:t>L</w:t>
      </w:r>
      <w:r w:rsidRPr="00E44086">
        <w:rPr>
          <w:rFonts w:cs="Helvetica"/>
          <w:sz w:val="24"/>
          <w:u w:val="single"/>
        </w:rPr>
        <w:t xml:space="preserve">eft </w:t>
      </w:r>
      <w:r w:rsidRPr="00E44086">
        <w:rPr>
          <w:rStyle w:val="Emphasis"/>
          <w:highlight w:val="cyan"/>
        </w:rPr>
        <w:t>B</w:t>
      </w:r>
      <w:r w:rsidRPr="00E44086">
        <w:rPr>
          <w:rFonts w:cs="Helvetica"/>
          <w:sz w:val="24"/>
          <w:u w:val="single"/>
        </w:rPr>
        <w:t>ehind Act.</w:t>
      </w:r>
      <w:r w:rsidRPr="00E44086">
        <w:rPr>
          <w:rFonts w:cs="Helvetica"/>
          <w:sz w:val="14"/>
        </w:rPr>
        <w:t xml:space="preserve">” </w:t>
      </w:r>
      <w:r w:rsidRPr="00E44086">
        <w:rPr>
          <w:rFonts w:cs="Helvetica"/>
          <w:sz w:val="24"/>
          <w:u w:val="single"/>
        </w:rPr>
        <w:t>The law</w:t>
      </w:r>
      <w:r w:rsidRPr="00E44086">
        <w:rPr>
          <w:rFonts w:cs="Helvetica"/>
          <w:sz w:val="14"/>
        </w:rPr>
        <w:t xml:space="preserve">, which officially took effect in 2003, </w:t>
      </w:r>
      <w:r w:rsidRPr="00E44086">
        <w:rPr>
          <w:rFonts w:cs="Helvetica"/>
          <w:sz w:val="24"/>
          <w:u w:val="single"/>
        </w:rPr>
        <w:t xml:space="preserve">means that teaching </w:t>
      </w:r>
      <w:r w:rsidRPr="00E44086">
        <w:rPr>
          <w:rFonts w:cs="Helvetica"/>
          <w:sz w:val="24"/>
          <w:highlight w:val="cyan"/>
          <w:u w:val="single"/>
        </w:rPr>
        <w:t>civics is no longer a high stakes test and more money has been given to better performing, typically wealthier schools, which leaves an ever-widening gap between the “haves” and “have nots</w:t>
      </w:r>
      <w:r w:rsidRPr="00E44086">
        <w:rPr>
          <w:rFonts w:cs="Helvetica"/>
          <w:sz w:val="14"/>
        </w:rPr>
        <w:t>.” But it’s not all about the financial inequities, Levine admits. “</w:t>
      </w:r>
      <w:r w:rsidRPr="00E44086">
        <w:rPr>
          <w:rFonts w:cs="Helvetica"/>
          <w:sz w:val="24"/>
          <w:highlight w:val="cyan"/>
          <w:u w:val="single"/>
        </w:rPr>
        <w:t>Colleges aren’t saying they need civics for admissions</w:t>
      </w:r>
      <w:r w:rsidRPr="00E44086">
        <w:rPr>
          <w:rFonts w:cs="Helvetica"/>
          <w:sz w:val="24"/>
          <w:u w:val="single"/>
        </w:rPr>
        <w:t xml:space="preserve">, so </w:t>
      </w:r>
      <w:r w:rsidRPr="00E44086">
        <w:rPr>
          <w:rFonts w:cs="Helvetica"/>
          <w:sz w:val="24"/>
          <w:highlight w:val="cyan"/>
          <w:u w:val="single"/>
        </w:rPr>
        <w:t>if a school district is doing fine [on core competency</w:t>
      </w:r>
      <w:r w:rsidRPr="00E44086">
        <w:rPr>
          <w:rFonts w:cs="Helvetica"/>
          <w:sz w:val="24"/>
          <w:u w:val="single"/>
        </w:rPr>
        <w:t xml:space="preserve"> exams], </w:t>
      </w:r>
      <w:r w:rsidRPr="00E44086">
        <w:rPr>
          <w:rFonts w:cs="Helvetica"/>
          <w:sz w:val="24"/>
          <w:highlight w:val="cyan"/>
          <w:u w:val="single"/>
        </w:rPr>
        <w:t>they include civics education</w:t>
      </w:r>
      <w:r w:rsidRPr="00E44086">
        <w:rPr>
          <w:rFonts w:cs="Helvetica"/>
          <w:sz w:val="14"/>
        </w:rPr>
        <w:t xml:space="preserve">. When things get rough and there’s a school dropout rate of roughly 30 percent or more, they just cut civics.” </w:t>
      </w:r>
    </w:p>
    <w:p w14:paraId="208892D2" w14:textId="77777777" w:rsidR="006F7E70" w:rsidRPr="00E44086" w:rsidRDefault="006F7E70" w:rsidP="006F7E70">
      <w:pPr>
        <w:widowControl w:val="0"/>
        <w:autoSpaceDE w:val="0"/>
        <w:autoSpaceDN w:val="0"/>
        <w:adjustRightInd w:val="0"/>
        <w:spacing w:after="0" w:line="240" w:lineRule="auto"/>
        <w:rPr>
          <w:rFonts w:cs="Helvetica"/>
          <w:sz w:val="14"/>
        </w:rPr>
      </w:pPr>
    </w:p>
    <w:p w14:paraId="32754547" w14:textId="77777777" w:rsidR="006F7E70" w:rsidRPr="00E44086" w:rsidRDefault="006F7E70" w:rsidP="006F7E70">
      <w:pPr>
        <w:widowControl w:val="0"/>
        <w:autoSpaceDE w:val="0"/>
        <w:autoSpaceDN w:val="0"/>
        <w:adjustRightInd w:val="0"/>
        <w:spacing w:after="0" w:line="240" w:lineRule="auto"/>
        <w:rPr>
          <w:rFonts w:cs="Helvetica"/>
          <w:sz w:val="14"/>
        </w:rPr>
      </w:pPr>
    </w:p>
    <w:p w14:paraId="57EF771A" w14:textId="77777777" w:rsidR="006F7E70" w:rsidRPr="00E44086" w:rsidRDefault="006F7E70" w:rsidP="006F7E70">
      <w:pPr>
        <w:widowControl w:val="0"/>
        <w:autoSpaceDE w:val="0"/>
        <w:autoSpaceDN w:val="0"/>
        <w:adjustRightInd w:val="0"/>
        <w:spacing w:after="0" w:line="240" w:lineRule="auto"/>
        <w:rPr>
          <w:rFonts w:cs="Helvetica"/>
          <w:sz w:val="14"/>
        </w:rPr>
      </w:pPr>
    </w:p>
    <w:p w14:paraId="18B91722" w14:textId="77777777" w:rsidR="006F7E70" w:rsidRPr="00E44086" w:rsidRDefault="006F7E70" w:rsidP="006F7E70">
      <w:pPr>
        <w:pStyle w:val="Heading4"/>
      </w:pPr>
      <w:r w:rsidRPr="00E44086">
        <w:t>Federal government key to provide best quality of civic education</w:t>
      </w:r>
    </w:p>
    <w:p w14:paraId="0FB94267" w14:textId="77777777" w:rsidR="006F7E70" w:rsidRPr="00E44086" w:rsidRDefault="006F7E70" w:rsidP="006F7E70">
      <w:pPr>
        <w:pStyle w:val="ListParagraph"/>
        <w:numPr>
          <w:ilvl w:val="0"/>
          <w:numId w:val="14"/>
        </w:numPr>
      </w:pPr>
      <w:r w:rsidRPr="00E44086">
        <w:t>Collaboration/Communication</w:t>
      </w:r>
    </w:p>
    <w:p w14:paraId="51353518" w14:textId="77777777" w:rsidR="006F7E70" w:rsidRPr="00E44086" w:rsidRDefault="006F7E70" w:rsidP="006F7E70">
      <w:pPr>
        <w:pStyle w:val="ListParagraph"/>
        <w:numPr>
          <w:ilvl w:val="0"/>
          <w:numId w:val="14"/>
        </w:numPr>
      </w:pPr>
      <w:r w:rsidRPr="00E44086">
        <w:t>Expertise</w:t>
      </w:r>
    </w:p>
    <w:p w14:paraId="0142C518" w14:textId="77777777" w:rsidR="006F7E70" w:rsidRPr="00E44086" w:rsidRDefault="006F7E70" w:rsidP="006F7E70">
      <w:pPr>
        <w:pStyle w:val="ListParagraph"/>
        <w:numPr>
          <w:ilvl w:val="0"/>
          <w:numId w:val="14"/>
        </w:numPr>
      </w:pPr>
      <w:r w:rsidRPr="00E44086">
        <w:t>Information sharing</w:t>
      </w:r>
    </w:p>
    <w:p w14:paraId="798FE85B" w14:textId="77777777" w:rsidR="006F7E70" w:rsidRPr="00E44086" w:rsidRDefault="006F7E70" w:rsidP="006F7E70">
      <w:pPr>
        <w:pStyle w:val="ListParagraph"/>
        <w:numPr>
          <w:ilvl w:val="0"/>
          <w:numId w:val="14"/>
        </w:numPr>
      </w:pPr>
      <w:r w:rsidRPr="00E44086">
        <w:t>Equip and Direct</w:t>
      </w:r>
    </w:p>
    <w:p w14:paraId="20D1E592" w14:textId="77777777" w:rsidR="006F7E70" w:rsidRPr="00E44086" w:rsidRDefault="006F7E70" w:rsidP="006F7E70">
      <w:pPr>
        <w:rPr>
          <w:rStyle w:val="Style13ptBold"/>
          <w:b w:val="0"/>
          <w:sz w:val="18"/>
          <w:szCs w:val="18"/>
        </w:rPr>
      </w:pPr>
      <w:r w:rsidRPr="00E44086">
        <w:rPr>
          <w:rStyle w:val="Style13ptBold"/>
        </w:rPr>
        <w:t xml:space="preserve">CSG 16 </w:t>
      </w:r>
      <w:r w:rsidRPr="00E44086">
        <w:rPr>
          <w:rStyle w:val="Style13ptBold"/>
          <w:b w:val="0"/>
          <w:sz w:val="18"/>
          <w:szCs w:val="18"/>
        </w:rPr>
        <w:t>[The Council of State Governments, “Resolution Supporting Civics Education in Public Schools”, December 12, 2016, http://www.csg.org/2016nationalconference/documents/ResolutionSupportingCivicsEducationinPublicSchools.pdf]//NAP</w:t>
      </w:r>
    </w:p>
    <w:p w14:paraId="2F60D075" w14:textId="77777777" w:rsidR="006F7E70" w:rsidRPr="00E44086" w:rsidRDefault="006F7E70" w:rsidP="006F7E70">
      <w:pPr>
        <w:rPr>
          <w:sz w:val="16"/>
        </w:rPr>
      </w:pPr>
      <w:r w:rsidRPr="00E44086">
        <w:rPr>
          <w:sz w:val="16"/>
        </w:rPr>
        <w:t xml:space="preserve">WHEREAS, </w:t>
      </w:r>
      <w:r w:rsidRPr="00E44086">
        <w:rPr>
          <w:rStyle w:val="StyleUnderline"/>
        </w:rPr>
        <w:t>the foundation of our democratic system is an informed and engaged electorate</w:t>
      </w:r>
      <w:r w:rsidRPr="00E44086">
        <w:rPr>
          <w:sz w:val="16"/>
        </w:rPr>
        <w:t xml:space="preserve">; and WHEREAS, </w:t>
      </w:r>
      <w:r w:rsidRPr="00E44086">
        <w:rPr>
          <w:rStyle w:val="StyleUnderline"/>
        </w:rPr>
        <w:t>public trust of</w:t>
      </w:r>
      <w:r w:rsidRPr="00E44086">
        <w:rPr>
          <w:sz w:val="16"/>
        </w:rPr>
        <w:t xml:space="preserve"> all levels of </w:t>
      </w:r>
      <w:r w:rsidRPr="00E44086">
        <w:rPr>
          <w:rStyle w:val="StyleUnderline"/>
        </w:rPr>
        <w:t>government is on the decline</w:t>
      </w:r>
      <w:r w:rsidRPr="00E44086">
        <w:rPr>
          <w:sz w:val="16"/>
        </w:rPr>
        <w:t xml:space="preserve">, in part because </w:t>
      </w:r>
      <w:r w:rsidRPr="00E44086">
        <w:rPr>
          <w:rStyle w:val="StyleUnderline"/>
        </w:rPr>
        <w:t>people are inherently distrustful of anything that they do not understand</w:t>
      </w:r>
      <w:r w:rsidRPr="00E44086">
        <w:rPr>
          <w:sz w:val="16"/>
        </w:rPr>
        <w:t xml:space="preserve">; and WHEREAS, </w:t>
      </w:r>
      <w:r w:rsidRPr="00E44086">
        <w:rPr>
          <w:rStyle w:val="Emphasis"/>
        </w:rPr>
        <w:t>civics education is critical to providing the next generation of citizens with the skills and knowledge they need to carry on our democratic system and be successful in the 21st century workforce</w:t>
      </w:r>
      <w:r w:rsidRPr="00E44086">
        <w:rPr>
          <w:sz w:val="16"/>
        </w:rPr>
        <w:t xml:space="preserve">; and WHEREAS, </w:t>
      </w:r>
      <w:r w:rsidRPr="00E44086">
        <w:rPr>
          <w:rStyle w:val="StyleUnderline"/>
        </w:rPr>
        <w:t>public schools serve an important role in helping young people across the nation gain the skills and knowledge they need to participate in civic activities;</w:t>
      </w:r>
      <w:r w:rsidRPr="00E44086">
        <w:rPr>
          <w:sz w:val="16"/>
        </w:rPr>
        <w:t xml:space="preserve"> and WHEREAS, </w:t>
      </w:r>
      <w:r w:rsidRPr="00E44086">
        <w:rPr>
          <w:rStyle w:val="StyleUnderline"/>
        </w:rPr>
        <w:t>civics education is often put aside as more emphasis is placed on standardized testing in STEM</w:t>
      </w:r>
      <w:r w:rsidRPr="00E44086">
        <w:rPr>
          <w:sz w:val="16"/>
        </w:rPr>
        <w:t xml:space="preserve"> – science, technology, engineering, and mathematics – subjects; and WHEREAS, </w:t>
      </w:r>
      <w:r w:rsidRPr="00E44086">
        <w:rPr>
          <w:rStyle w:val="StyleUnderline"/>
        </w:rPr>
        <w:t>the democratic system is built on the assumption that every citizen equally possesses the right to participate in the decision-making processes of the government</w:t>
      </w:r>
      <w:r w:rsidRPr="00E44086">
        <w:rPr>
          <w:sz w:val="16"/>
        </w:rPr>
        <w:t xml:space="preserve">; and WHEREAS, every state is unique and has a different path to engaging citizens and improving civic education; and WHEREAS, there is a growing need for states to reestablish civics education as a priority for our K-12 public school students. NOW, THEREFORE BE IT RESOLVED, that </w:t>
      </w:r>
      <w:r w:rsidRPr="00E44086">
        <w:rPr>
          <w:b/>
          <w:sz w:val="24"/>
          <w:highlight w:val="cyan"/>
          <w:u w:val="single"/>
        </w:rPr>
        <w:t>The Council of State Governments requests that the Congress and the Executive Branch work</w:t>
      </w:r>
      <w:r w:rsidRPr="00E44086">
        <w:rPr>
          <w:sz w:val="24"/>
          <w:highlight w:val="cyan"/>
          <w:u w:val="single"/>
        </w:rPr>
        <w:t xml:space="preserve"> with state and local governments</w:t>
      </w:r>
      <w:r w:rsidRPr="00E44086">
        <w:rPr>
          <w:sz w:val="16"/>
          <w:highlight w:val="cyan"/>
        </w:rPr>
        <w:t xml:space="preserve"> </w:t>
      </w:r>
      <w:r w:rsidRPr="00E44086">
        <w:rPr>
          <w:b/>
          <w:sz w:val="24"/>
          <w:highlight w:val="cyan"/>
          <w:u w:val="single"/>
        </w:rPr>
        <w:t>to facilitate a</w:t>
      </w:r>
      <w:r w:rsidRPr="00E44086">
        <w:rPr>
          <w:sz w:val="24"/>
          <w:highlight w:val="cyan"/>
          <w:u w:val="single"/>
        </w:rPr>
        <w:t xml:space="preserve"> better understanding of the roles and capabilities of government to</w:t>
      </w:r>
      <w:r w:rsidRPr="00E44086">
        <w:rPr>
          <w:sz w:val="16"/>
        </w:rPr>
        <w:t xml:space="preserve"> assist public</w:t>
      </w:r>
      <w:r w:rsidRPr="00E44086">
        <w:rPr>
          <w:rStyle w:val="StyleUnderline"/>
        </w:rPr>
        <w:t xml:space="preserve"> </w:t>
      </w:r>
      <w:r w:rsidRPr="00E44086">
        <w:rPr>
          <w:rStyle w:val="StyleUnderline"/>
          <w:highlight w:val="cyan"/>
        </w:rPr>
        <w:t>k-12</w:t>
      </w:r>
      <w:r w:rsidRPr="00E44086">
        <w:rPr>
          <w:rStyle w:val="StyleUnderline"/>
        </w:rPr>
        <w:t xml:space="preserve"> </w:t>
      </w:r>
      <w:r w:rsidRPr="00E44086">
        <w:rPr>
          <w:rStyle w:val="StyleUnderline"/>
          <w:highlight w:val="cyan"/>
        </w:rPr>
        <w:t>schools</w:t>
      </w:r>
      <w:r w:rsidRPr="00E44086">
        <w:rPr>
          <w:rStyle w:val="StyleUnderline"/>
        </w:rPr>
        <w:t xml:space="preserve"> </w:t>
      </w:r>
      <w:r w:rsidRPr="00E44086">
        <w:rPr>
          <w:sz w:val="16"/>
        </w:rPr>
        <w:t xml:space="preserve">in </w:t>
      </w:r>
      <w:r w:rsidRPr="00E44086">
        <w:rPr>
          <w:sz w:val="24"/>
          <w:highlight w:val="cyan"/>
          <w:u w:val="single"/>
        </w:rPr>
        <w:t>provid</w:t>
      </w:r>
      <w:r w:rsidRPr="00E44086">
        <w:rPr>
          <w:sz w:val="16"/>
        </w:rPr>
        <w:t xml:space="preserve">ing </w:t>
      </w:r>
      <w:r w:rsidRPr="00E44086">
        <w:rPr>
          <w:b/>
          <w:sz w:val="24"/>
          <w:highlight w:val="cyan"/>
          <w:u w:val="single"/>
        </w:rPr>
        <w:t>quality civics education</w:t>
      </w:r>
      <w:r w:rsidRPr="00E44086">
        <w:rPr>
          <w:sz w:val="16"/>
        </w:rPr>
        <w:t xml:space="preserve"> to all students and explore how </w:t>
      </w:r>
      <w:r w:rsidRPr="00E44086">
        <w:rPr>
          <w:rStyle w:val="Emphasis"/>
          <w:highlight w:val="cyan"/>
        </w:rPr>
        <w:t>sharing information between states and the federal government can help equip and direct schools on how to best achieve this goal</w:t>
      </w:r>
      <w:r w:rsidRPr="00E44086">
        <w:rPr>
          <w:sz w:val="24"/>
          <w:u w:val="single"/>
        </w:rPr>
        <w:t>.</w:t>
      </w:r>
      <w:r w:rsidRPr="00E44086">
        <w:rPr>
          <w:sz w:val="16"/>
        </w:rPr>
        <w:t xml:space="preserve"> </w:t>
      </w:r>
      <w:r w:rsidRPr="00E44086">
        <w:rPr>
          <w:rStyle w:val="StyleUnderline"/>
        </w:rPr>
        <w:t xml:space="preserve">This </w:t>
      </w:r>
      <w:r w:rsidRPr="00E44086">
        <w:rPr>
          <w:sz w:val="16"/>
        </w:rPr>
        <w:t xml:space="preserve">resolution </w:t>
      </w:r>
      <w:r w:rsidRPr="00E44086">
        <w:rPr>
          <w:sz w:val="24"/>
          <w:highlight w:val="cyan"/>
          <w:u w:val="single"/>
        </w:rPr>
        <w:t>reinforces the need for communication, information-sharing and collaboration among and within local, state and federal governments</w:t>
      </w:r>
      <w:r w:rsidRPr="00E44086">
        <w:rPr>
          <w:sz w:val="16"/>
        </w:rPr>
        <w:t xml:space="preserve"> </w:t>
      </w:r>
      <w:r w:rsidRPr="00E44086">
        <w:rPr>
          <w:rStyle w:val="StyleUnderline"/>
          <w:highlight w:val="cyan"/>
        </w:rPr>
        <w:t>when assessing and addressing the lack of equitable civics education in all public k-12 schools nationwide.</w:t>
      </w:r>
      <w:r w:rsidRPr="00E44086">
        <w:rPr>
          <w:sz w:val="16"/>
        </w:rPr>
        <w:t xml:space="preserve"> </w:t>
      </w:r>
      <w:r w:rsidRPr="00E44086">
        <w:rPr>
          <w:rStyle w:val="StyleUnderline"/>
        </w:rPr>
        <w:t>An informed and engaged electorate is the foundation of our democratic system. Public schools are uniquely positioned to equip students with the skills and knowledge they need to participate in civic activities</w:t>
      </w:r>
      <w:r w:rsidRPr="00E44086">
        <w:rPr>
          <w:sz w:val="16"/>
        </w:rPr>
        <w:t xml:space="preserve">. </w:t>
      </w:r>
      <w:r w:rsidRPr="00E44086">
        <w:rPr>
          <w:rStyle w:val="Emphasis"/>
          <w:highlight w:val="cyan"/>
        </w:rPr>
        <w:t>The federal government should work with state and local governments to facilitate a better understanding of the roles and capabilities of public K-12 education in providing quality civics education to all students</w:t>
      </w:r>
      <w:r w:rsidRPr="00E44086">
        <w:rPr>
          <w:sz w:val="16"/>
        </w:rPr>
        <w:t xml:space="preserve"> and explore how sharing information between states and </w:t>
      </w:r>
      <w:r w:rsidRPr="00E44086">
        <w:rPr>
          <w:rStyle w:val="Emphasis"/>
          <w:highlight w:val="cyan"/>
        </w:rPr>
        <w:t>the federal government can help equip and direct schools on how to best achieve</w:t>
      </w:r>
      <w:r w:rsidRPr="00E44086">
        <w:rPr>
          <w:rStyle w:val="Emphasis"/>
        </w:rPr>
        <w:t xml:space="preserve"> this goal</w:t>
      </w:r>
      <w:r w:rsidRPr="00E44086">
        <w:rPr>
          <w:sz w:val="16"/>
        </w:rPr>
        <w:t xml:space="preserve">. </w:t>
      </w:r>
    </w:p>
    <w:p w14:paraId="3029D7BF" w14:textId="77777777" w:rsidR="006F7E70" w:rsidRPr="00E44086" w:rsidRDefault="006F7E70" w:rsidP="006F7E70">
      <w:pPr>
        <w:widowControl w:val="0"/>
        <w:autoSpaceDE w:val="0"/>
        <w:autoSpaceDN w:val="0"/>
        <w:adjustRightInd w:val="0"/>
        <w:spacing w:after="0" w:line="240" w:lineRule="auto"/>
        <w:rPr>
          <w:rFonts w:cs="Arial"/>
          <w:sz w:val="16"/>
        </w:rPr>
      </w:pPr>
    </w:p>
    <w:p w14:paraId="47F48F3D" w14:textId="77777777" w:rsidR="006F7E70" w:rsidRPr="00E44086" w:rsidRDefault="006F7E70" w:rsidP="006F7E70">
      <w:pPr>
        <w:pStyle w:val="Heading3"/>
      </w:pPr>
      <w:r w:rsidRPr="00E44086">
        <w:t>States Fail – Controversy, conservative slants, federal court rulings</w:t>
      </w:r>
    </w:p>
    <w:p w14:paraId="0C27EEFB" w14:textId="77777777" w:rsidR="006F7E70" w:rsidRPr="00E44086" w:rsidRDefault="006F7E70" w:rsidP="006F7E70">
      <w:pPr>
        <w:pStyle w:val="Heading4"/>
      </w:pPr>
      <w:r w:rsidRPr="00E44086">
        <w:t>States Policies over civic education are failing – Federal Civic training is key for engaged citizenry to voice opinions and learn from each other – key to prevent Trump and create future civil political engagements</w:t>
      </w:r>
    </w:p>
    <w:p w14:paraId="7307C229" w14:textId="77777777" w:rsidR="006F7E70" w:rsidRPr="00E44086" w:rsidRDefault="006F7E70" w:rsidP="006F7E70">
      <w:pPr>
        <w:pStyle w:val="ListParagraph"/>
        <w:numPr>
          <w:ilvl w:val="0"/>
          <w:numId w:val="14"/>
        </w:numPr>
      </w:pPr>
      <w:r w:rsidRPr="00E44086">
        <w:t>State non-confrontational laws</w:t>
      </w:r>
    </w:p>
    <w:p w14:paraId="0BB09AD4" w14:textId="77777777" w:rsidR="006F7E70" w:rsidRPr="00E44086" w:rsidRDefault="006F7E70" w:rsidP="006F7E70">
      <w:pPr>
        <w:pStyle w:val="ListParagraph"/>
        <w:numPr>
          <w:ilvl w:val="0"/>
          <w:numId w:val="14"/>
        </w:numPr>
      </w:pPr>
      <w:r w:rsidRPr="00E44086">
        <w:t>State conservative slants</w:t>
      </w:r>
    </w:p>
    <w:p w14:paraId="11307B47" w14:textId="77777777" w:rsidR="006F7E70" w:rsidRPr="00E44086" w:rsidRDefault="006F7E70" w:rsidP="006F7E70">
      <w:pPr>
        <w:pStyle w:val="ListParagraph"/>
        <w:numPr>
          <w:ilvl w:val="0"/>
          <w:numId w:val="14"/>
        </w:numPr>
      </w:pPr>
      <w:r w:rsidRPr="00E44086">
        <w:t>Federal Courts ruled no right to teacher freedom of speech</w:t>
      </w:r>
    </w:p>
    <w:p w14:paraId="0BF6187B" w14:textId="77777777" w:rsidR="006F7E70" w:rsidRPr="00E44086" w:rsidRDefault="006F7E70" w:rsidP="006F7E70">
      <w:r w:rsidRPr="00E44086">
        <w:rPr>
          <w:rStyle w:val="Style13ptBold"/>
        </w:rPr>
        <w:t>Zimmerman 16,</w:t>
      </w:r>
      <w:r w:rsidRPr="00E44086">
        <w:t xml:space="preserve"> (Jonathan Zimmerman is a professor of education and history at the University of Pennsylvania and the co-author of The Case for Contention: Teaching Controversial Issues in American Schools, “Civic Education in the Age of Trump”, The Atlantic, 4/6/16, </w:t>
      </w:r>
      <w:hyperlink r:id="rId95" w:history="1">
        <w:r w:rsidRPr="00E44086">
          <w:rPr>
            <w:rStyle w:val="Hyperlink"/>
          </w:rPr>
          <w:t>https://www.theatlantic.com/politics/archive/2016/04/civic-education-in-the-age-of-trump/477501/</w:t>
        </w:r>
      </w:hyperlink>
      <w:r w:rsidRPr="00E44086">
        <w:t>, LW, accessed 7/6/17)</w:t>
      </w:r>
    </w:p>
    <w:p w14:paraId="7B15D74F" w14:textId="47616C2B" w:rsidR="006F7E70" w:rsidRDefault="006F7E70" w:rsidP="006F7E70">
      <w:pPr>
        <w:rPr>
          <w:rStyle w:val="StyleUnderline"/>
        </w:rPr>
      </w:pPr>
      <w:r w:rsidRPr="00E44086">
        <w:rPr>
          <w:sz w:val="16"/>
        </w:rPr>
        <w:t xml:space="preserve">Little hands. A bad tan. And blood coming from wherever. If you’re put off by the crude tone of politics in the Age of Trump, you’re not alone. According to a recent poll by Weber Shandwick, Powell Tate, and KRC Research, 70 percent of Americans think that political incivility has reached “crisis” levels. The poll also found that </w:t>
      </w:r>
      <w:r w:rsidRPr="00E44086">
        <w:rPr>
          <w:rStyle w:val="StyleUnderline"/>
        </w:rPr>
        <w:t>Americans avoid discussing controversial questions, out of fear they too will be perceived as uncivil</w:t>
      </w:r>
      <w:r w:rsidRPr="00E44086">
        <w:rPr>
          <w:sz w:val="16"/>
        </w:rPr>
        <w:t xml:space="preserve">. </w:t>
      </w:r>
      <w:r w:rsidRPr="00E44086">
        <w:rPr>
          <w:rStyle w:val="Emphasis"/>
        </w:rPr>
        <w:t>The findings speak to a flaw with civic education</w:t>
      </w:r>
      <w:r w:rsidRPr="00E44086">
        <w:rPr>
          <w:sz w:val="16"/>
        </w:rPr>
        <w:t>, especially</w:t>
      </w:r>
      <w:r w:rsidRPr="00E44086">
        <w:rPr>
          <w:rStyle w:val="Emphasis"/>
        </w:rPr>
        <w:t xml:space="preserve"> in</w:t>
      </w:r>
      <w:r w:rsidRPr="00E44086">
        <w:rPr>
          <w:sz w:val="16"/>
        </w:rPr>
        <w:t xml:space="preserve"> the main institution charged with delivering it: </w:t>
      </w:r>
      <w:r w:rsidRPr="00E44086">
        <w:rPr>
          <w:rStyle w:val="Emphasis"/>
        </w:rPr>
        <w:t>public schools</w:t>
      </w:r>
      <w:r w:rsidRPr="00E44086">
        <w:rPr>
          <w:sz w:val="16"/>
        </w:rPr>
        <w:t>. Put simply</w:t>
      </w:r>
      <w:r w:rsidRPr="00E44086">
        <w:rPr>
          <w:rStyle w:val="StyleUnderline"/>
        </w:rPr>
        <w:t xml:space="preserve">, schools in the </w:t>
      </w:r>
      <w:r w:rsidRPr="00E44086">
        <w:rPr>
          <w:rStyle w:val="Emphasis"/>
        </w:rPr>
        <w:t>U</w:t>
      </w:r>
      <w:r w:rsidRPr="00E44086">
        <w:rPr>
          <w:sz w:val="16"/>
        </w:rPr>
        <w:t xml:space="preserve">nited </w:t>
      </w:r>
      <w:r w:rsidRPr="00E44086">
        <w:rPr>
          <w:rStyle w:val="Emphasis"/>
        </w:rPr>
        <w:t>S</w:t>
      </w:r>
      <w:r w:rsidRPr="00E44086">
        <w:rPr>
          <w:sz w:val="16"/>
        </w:rPr>
        <w:t xml:space="preserve">tates </w:t>
      </w:r>
      <w:r w:rsidRPr="00E44086">
        <w:rPr>
          <w:rStyle w:val="StyleUnderline"/>
        </w:rPr>
        <w:t>don’t teach</w:t>
      </w:r>
      <w:r w:rsidRPr="00E44086">
        <w:rPr>
          <w:sz w:val="16"/>
        </w:rPr>
        <w:t xml:space="preserve"> the country’s future </w:t>
      </w:r>
      <w:r w:rsidRPr="00E44086">
        <w:rPr>
          <w:rStyle w:val="Emphasis"/>
        </w:rPr>
        <w:t>citizens how to engage respectfully across their political differences</w:t>
      </w:r>
      <w:r w:rsidRPr="00E44086">
        <w:rPr>
          <w:sz w:val="16"/>
        </w:rPr>
        <w:t xml:space="preserve">. </w:t>
      </w:r>
      <w:proofErr w:type="gramStart"/>
      <w:r w:rsidRPr="00E44086">
        <w:rPr>
          <w:sz w:val="16"/>
        </w:rPr>
        <w:t>So</w:t>
      </w:r>
      <w:proofErr w:type="gramEnd"/>
      <w:r w:rsidRPr="00E44086">
        <w:rPr>
          <w:sz w:val="16"/>
        </w:rPr>
        <w:t xml:space="preserve"> </w:t>
      </w:r>
      <w:r w:rsidRPr="00E44086">
        <w:rPr>
          <w:rStyle w:val="StyleUnderline"/>
        </w:rPr>
        <w:t>it shouldn’t be surprising that they can’t, or that that they don’t</w:t>
      </w:r>
      <w:r w:rsidRPr="00E44086">
        <w:rPr>
          <w:sz w:val="16"/>
        </w:rPr>
        <w:t xml:space="preserve">. </w:t>
      </w:r>
      <w:r w:rsidRPr="00E44086">
        <w:rPr>
          <w:rStyle w:val="Emphasis"/>
        </w:rPr>
        <w:t>Schools have</w:t>
      </w:r>
      <w:r w:rsidRPr="00E44086">
        <w:rPr>
          <w:sz w:val="16"/>
        </w:rPr>
        <w:t xml:space="preserve"> sometimes </w:t>
      </w:r>
      <w:r w:rsidRPr="00E44086">
        <w:rPr>
          <w:rStyle w:val="Emphasis"/>
        </w:rPr>
        <w:t>been blamed for the meteoric rise of</w:t>
      </w:r>
      <w:r w:rsidRPr="00E44086">
        <w:rPr>
          <w:sz w:val="16"/>
        </w:rPr>
        <w:t xml:space="preserve"> Donald </w:t>
      </w:r>
      <w:r w:rsidRPr="00E44086">
        <w:rPr>
          <w:rStyle w:val="Emphasis"/>
        </w:rPr>
        <w:t>Trump</w:t>
      </w:r>
      <w:r w:rsidRPr="00E44086">
        <w:rPr>
          <w:sz w:val="16"/>
        </w:rPr>
        <w:t xml:space="preserve">, </w:t>
      </w:r>
      <w:r w:rsidRPr="00E44086">
        <w:rPr>
          <w:rStyle w:val="Emphasis"/>
        </w:rPr>
        <w:t>whose legions of supporters allegedly lack the civic knowledge to see through his proposals to ban Muslims</w:t>
      </w:r>
      <w:r w:rsidRPr="00E44086">
        <w:rPr>
          <w:sz w:val="16"/>
        </w:rPr>
        <w:t xml:space="preserve"> from entering the United States </w:t>
      </w:r>
      <w:r w:rsidRPr="00E44086">
        <w:rPr>
          <w:rStyle w:val="Emphasis"/>
        </w:rPr>
        <w:t>or to kill family members of terrorists</w:t>
      </w:r>
      <w:r w:rsidRPr="00E44086">
        <w:rPr>
          <w:sz w:val="16"/>
        </w:rPr>
        <w:t xml:space="preserve"> in the fight against ISIS. But </w:t>
      </w:r>
      <w:r w:rsidRPr="00E44086">
        <w:rPr>
          <w:rStyle w:val="StyleUnderline"/>
        </w:rPr>
        <w:t>it’s hardly clear that Trump supporters are less knowledgeable than anyone else</w:t>
      </w:r>
      <w:r w:rsidRPr="00E44086">
        <w:rPr>
          <w:sz w:val="16"/>
        </w:rPr>
        <w:t xml:space="preserve">. </w:t>
      </w:r>
      <w:r w:rsidRPr="00E44086">
        <w:rPr>
          <w:rStyle w:val="StyleUnderline"/>
        </w:rPr>
        <w:t>In six state GOP exit polls</w:t>
      </w:r>
      <w:r w:rsidRPr="00E44086">
        <w:rPr>
          <w:sz w:val="16"/>
        </w:rPr>
        <w:t xml:space="preserve">, </w:t>
      </w:r>
      <w:r w:rsidRPr="00E44086">
        <w:rPr>
          <w:rStyle w:val="StyleUnderline"/>
        </w:rPr>
        <w:t>Trump was the most popular candidate among college-educated voters</w:t>
      </w:r>
      <w:r w:rsidRPr="00E44086">
        <w:rPr>
          <w:sz w:val="16"/>
        </w:rPr>
        <w:t xml:space="preserve"> and came in second in another six polls. Indeed, </w:t>
      </w:r>
      <w:r w:rsidRPr="00E44086">
        <w:rPr>
          <w:rStyle w:val="StyleUnderline"/>
        </w:rPr>
        <w:t>the facile dismissal of all Trump enthusiasts</w:t>
      </w:r>
      <w:r w:rsidRPr="00E44086">
        <w:rPr>
          <w:sz w:val="16"/>
        </w:rPr>
        <w:t xml:space="preserve"> as bigots or ignoramuses s</w:t>
      </w:r>
      <w:r w:rsidRPr="00E44086">
        <w:rPr>
          <w:rStyle w:val="StyleUnderline"/>
        </w:rPr>
        <w:t>peaks to the most urgent problem in American civic life: the inability to communicate with people who do not share the same opinion</w:t>
      </w:r>
      <w:r w:rsidRPr="00E44086">
        <w:rPr>
          <w:sz w:val="16"/>
        </w:rPr>
        <w:t xml:space="preserve">. </w:t>
      </w:r>
      <w:r w:rsidRPr="00E44086">
        <w:rPr>
          <w:rStyle w:val="StyleUnderline"/>
        </w:rPr>
        <w:t xml:space="preserve">Trump </w:t>
      </w:r>
      <w:r w:rsidRPr="00E44086">
        <w:rPr>
          <w:sz w:val="16"/>
        </w:rPr>
        <w:t xml:space="preserve">himself </w:t>
      </w:r>
      <w:r w:rsidRPr="00E44086">
        <w:rPr>
          <w:rStyle w:val="StyleUnderline"/>
        </w:rPr>
        <w:t>epitomizes that trend, routinely vilifying his opponents as “losers” or “dummies</w:t>
      </w:r>
      <w:r w:rsidRPr="00E44086">
        <w:rPr>
          <w:sz w:val="16"/>
        </w:rPr>
        <w:t xml:space="preserve">,” or worse. And yet Trump's critics often use similar terms to tar his diverse array of devotees. This isn't a discussion; it's a shouting match. </w:t>
      </w:r>
      <w:r w:rsidRPr="00E44086">
        <w:rPr>
          <w:rStyle w:val="StyleUnderline"/>
        </w:rPr>
        <w:t>Public schools</w:t>
      </w:r>
      <w:r w:rsidRPr="00E44086">
        <w:rPr>
          <w:sz w:val="16"/>
        </w:rPr>
        <w:t xml:space="preserve"> </w:t>
      </w:r>
      <w:r w:rsidRPr="00E44086">
        <w:rPr>
          <w:rStyle w:val="Emphasis"/>
        </w:rPr>
        <w:t>are</w:t>
      </w:r>
      <w:r w:rsidRPr="00E44086">
        <w:rPr>
          <w:sz w:val="16"/>
        </w:rPr>
        <w:t xml:space="preserve">n’t merely expected to teach young people the mechanics of government: how a bill is signed into law, what the Supreme Court does, and so on. They’re also </w:t>
      </w:r>
      <w:r w:rsidRPr="00E44086">
        <w:rPr>
          <w:rStyle w:val="Emphasis"/>
        </w:rPr>
        <w:t>responsible for teaching the skills and habits of democratic life, especially how to engage civilly with people from a different political camp</w:t>
      </w:r>
      <w:r w:rsidRPr="00E44086">
        <w:rPr>
          <w:sz w:val="16"/>
        </w:rPr>
        <w:t xml:space="preserve">. Many </w:t>
      </w:r>
      <w:r w:rsidRPr="00E44086">
        <w:rPr>
          <w:rStyle w:val="StyleUnderline"/>
        </w:rPr>
        <w:t>districts have written policies promoting the teaching of “controversial issues” in schools. Typically, these policies affirm students’ right to discuss such issues as part of their preparation for citizenship</w:t>
      </w:r>
      <w:r w:rsidRPr="00E44086">
        <w:rPr>
          <w:sz w:val="16"/>
        </w:rPr>
        <w:t xml:space="preserve">. They also warn teachers against imposing their own point of view on students. But </w:t>
      </w:r>
      <w:r w:rsidRPr="00E44086">
        <w:rPr>
          <w:rStyle w:val="StyleUnderline"/>
        </w:rPr>
        <w:t>there’s an enormous gap between policy and practice</w:t>
      </w:r>
      <w:r w:rsidRPr="00E44086">
        <w:rPr>
          <w:sz w:val="16"/>
        </w:rPr>
        <w:t xml:space="preserve">. </w:t>
      </w:r>
      <w:r w:rsidRPr="00E44086">
        <w:rPr>
          <w:rStyle w:val="StyleUnderline"/>
        </w:rPr>
        <w:t>Many teachers say they’d like to address controversial issues but lack the time</w:t>
      </w:r>
      <w:r w:rsidRPr="00E44086">
        <w:rPr>
          <w:sz w:val="16"/>
        </w:rPr>
        <w:t xml:space="preserve">; </w:t>
      </w:r>
      <w:r w:rsidRPr="00E44086">
        <w:rPr>
          <w:rStyle w:val="StyleUnderline"/>
        </w:rPr>
        <w:t>in poorer districts</w:t>
      </w:r>
      <w:r w:rsidRPr="00E44086">
        <w:rPr>
          <w:sz w:val="16"/>
        </w:rPr>
        <w:t xml:space="preserve">, especially, </w:t>
      </w:r>
      <w:r w:rsidRPr="00E44086">
        <w:rPr>
          <w:rStyle w:val="Emphasis"/>
        </w:rPr>
        <w:t>every available minute is devoted to preparing students for high-stakes standardized tests</w:t>
      </w:r>
      <w:r w:rsidRPr="00E44086">
        <w:rPr>
          <w:rStyle w:val="StyleUnderline"/>
        </w:rPr>
        <w:t>. Others</w:t>
      </w:r>
      <w:r w:rsidRPr="00E44086">
        <w:rPr>
          <w:sz w:val="16"/>
        </w:rPr>
        <w:t xml:space="preserve"> admitted that they </w:t>
      </w:r>
      <w:r w:rsidRPr="00E44086">
        <w:rPr>
          <w:rStyle w:val="StyleUnderline"/>
        </w:rPr>
        <w:t>were not prepared to lead such discussions</w:t>
      </w:r>
      <w:r w:rsidRPr="00E44086">
        <w:rPr>
          <w:sz w:val="16"/>
        </w:rPr>
        <w:t xml:space="preserve">, which require deep background knowledge on the issues as well as the skill to manage diverse opinions about them. </w:t>
      </w:r>
      <w:r w:rsidRPr="00E44086">
        <w:rPr>
          <w:rStyle w:val="Emphasis"/>
        </w:rPr>
        <w:t>Still other teachers said that their districts discouraged or even barred them from addressing controversial issues, particularly if the teacher displayed a liberal or unorthodox bent</w:t>
      </w:r>
      <w:r w:rsidRPr="00E44086">
        <w:rPr>
          <w:sz w:val="16"/>
        </w:rPr>
        <w:t xml:space="preserve">. After the United States invaded Iraq in 2003, for example, two teachers and a counselor in Albuquerque, New Mexico, were suspended without pay for hanging posters in their classrooms urging “No War Against Iraq.” School officials invoked the district’s “controversial-issues” policy, which declared that teachers “will not attempt, directly or indirectly, to limit or control the opinions of pupils.” How will children learn to “engage those opinions” unless they do so in the classroom? </w:t>
      </w:r>
      <w:r w:rsidRPr="00E44086">
        <w:rPr>
          <w:rStyle w:val="Emphasis"/>
        </w:rPr>
        <w:t>As later court filings confirmed, however, the district offered no evidence that the teachers were trying to do that; instead, the mere expression of their opinion was taken as proof of their propagandistic intent.</w:t>
      </w:r>
      <w:r w:rsidRPr="00E44086">
        <w:rPr>
          <w:rStyle w:val="StyleUnderline"/>
        </w:rPr>
        <w:t xml:space="preserve"> </w:t>
      </w:r>
      <w:r w:rsidRPr="00E44086">
        <w:rPr>
          <w:sz w:val="16"/>
        </w:rPr>
        <w:t>Never mind that military recruiting posters festooned other parts of the school, or that one of the suspended teachers had organized a debate between herself and a pro-war colleague. Her poster was an act of indoctrination rather than education, officials said, and it had to be stopped</w:t>
      </w:r>
      <w:r w:rsidRPr="00E44086">
        <w:rPr>
          <w:rStyle w:val="StyleUnderline"/>
        </w:rPr>
        <w:t xml:space="preserve">. </w:t>
      </w:r>
      <w:r w:rsidRPr="00E44086">
        <w:rPr>
          <w:rStyle w:val="Emphasis"/>
        </w:rPr>
        <w:t>Meanwhile, lessons that propagate conservative positions generally go unnoticed</w:t>
      </w:r>
      <w:r w:rsidRPr="00E44086">
        <w:rPr>
          <w:rStyle w:val="StyleUnderline"/>
        </w:rPr>
        <w:t xml:space="preserve">. </w:t>
      </w:r>
      <w:r w:rsidRPr="00E44086">
        <w:rPr>
          <w:sz w:val="16"/>
        </w:rPr>
        <w:t>In Morristown, New Jersey, one teacher asked a mostly black group of students to write an essay about “why they should not fear the police.”</w:t>
      </w:r>
      <w:r w:rsidRPr="00E44086">
        <w:rPr>
          <w:rStyle w:val="StyleUnderline"/>
        </w:rPr>
        <w:t xml:space="preserve"> </w:t>
      </w:r>
      <w:r w:rsidRPr="00E44086">
        <w:rPr>
          <w:sz w:val="16"/>
        </w:rPr>
        <w:t>As an African American pastor told local school officials, who had established a policy encouraging “open dialogue and discussion” of divisive issues, the assignment took a truly controversial question—whether blacks had reason to fear police—and answered it from the start, before any real dialogue or discussion could begin.</w:t>
      </w:r>
      <w:r w:rsidRPr="00E44086">
        <w:rPr>
          <w:rStyle w:val="StyleUnderline"/>
        </w:rPr>
        <w:t xml:space="preserve"> Judicial rulings have also severely limited the free-speech rights of teachers in their classrooms.</w:t>
      </w:r>
      <w:r w:rsidRPr="00E44086">
        <w:rPr>
          <w:sz w:val="16"/>
        </w:rPr>
        <w:t xml:space="preserve"> In 2007, a federal appeals court upheld an Indiana school board that had refused to renew the contract of a teacher who told her fifth-grade class—in reply to a student question—that she had driven by an anti-war protest and honked her horn in support. </w:t>
      </w:r>
      <w:r w:rsidRPr="00E44086">
        <w:rPr>
          <w:rStyle w:val="StyleUnderline"/>
        </w:rPr>
        <w:t>The Constitution “does not entitle primary and secondary teachers, when conducting the education of captive audiences, to cover topics, or advocate viewpoints, that depart from the curriculum adopted by the school system</w:t>
      </w:r>
      <w:r w:rsidRPr="00E44086">
        <w:rPr>
          <w:sz w:val="16"/>
        </w:rPr>
        <w:t xml:space="preserve">,” the court decreed. </w:t>
      </w:r>
      <w:r w:rsidRPr="00E44086">
        <w:rPr>
          <w:rStyle w:val="StyleUnderline"/>
        </w:rPr>
        <w:t>“Students...ought not to be subject to teachers’ idiosyncratic perspectives</w:t>
      </w:r>
      <w:r w:rsidRPr="00E44086">
        <w:rPr>
          <w:sz w:val="16"/>
        </w:rPr>
        <w:t xml:space="preserve">.” </w:t>
      </w:r>
      <w:r w:rsidRPr="00E44086">
        <w:rPr>
          <w:rStyle w:val="Emphasis"/>
        </w:rPr>
        <w:t>To be sure, it’s easy to imagine situations where teachers might impose their views instead of assisting students in formulating their own. But many school leaders simply don’t trust teachers to know the difference</w:t>
      </w:r>
      <w:r w:rsidRPr="00E44086">
        <w:rPr>
          <w:rStyle w:val="StyleUnderline"/>
        </w:rPr>
        <w:t>. After the Ferguson riots, a superintendent in nearby Edwardsville, Illinois, prohibited teachers from mentioning the subject, lest they sway students in one direction or another. “We all have opinions on what should be done,” the superintendent explained. “We don’t need to voice those opinions or engage those opinions in the classroom.” Bu</w:t>
      </w:r>
      <w:r w:rsidRPr="00E44086">
        <w:rPr>
          <w:rStyle w:val="Emphasis"/>
        </w:rPr>
        <w:t>t how will children learn to “engage those opinions” unless they do so in the classroom?</w:t>
      </w:r>
      <w:r w:rsidRPr="00E44086">
        <w:rPr>
          <w:rStyle w:val="StyleUnderline"/>
        </w:rPr>
        <w:t xml:space="preserve"> That’s become even more urgent over the past few decades, when Americans increasingly segregated themselves into communities of the like-minded. In 1976, 27 percent of Americans made their homes in so-called “landslide counties” that voted either Democrat or Republican by 20 percent or more; by 2008, 48 percent of Americans lived in such environments. </w:t>
      </w:r>
      <w:r w:rsidRPr="00E44086">
        <w:rPr>
          <w:rStyle w:val="Emphasis"/>
        </w:rPr>
        <w:t>When divisive subjects do arise, Americans don’t know how to discuss them.</w:t>
      </w:r>
      <w:r w:rsidRPr="00E44086">
        <w:rPr>
          <w:sz w:val="16"/>
        </w:rPr>
        <w:t xml:space="preserve"> In the same KRC survey that revealed overwhelming concern about the incivility of modern politics, over a third of respondents said they avoid talking about racial inequality, abortion rights, or same-sex marriage for fear of the discussion turning “uncivil.” And only one-third said that they do not avoid any issues because of worries about incivility. </w:t>
      </w:r>
      <w:r w:rsidRPr="00E44086">
        <w:rPr>
          <w:rStyle w:val="StyleUnderline"/>
        </w:rPr>
        <w:t>Trump has played on that anxiety in his frequent broadsides against “political correctness,” encouraging people to follow his lead and say whatever they think. And while there’s a certain attractiveness to that kind of blunt candor, it’s a poor formula for civic discourse. Nearly three-quarters of the people replying to the KRC survey said they supported “civility training” in schools. Let’s hope they prevail on the schools to provide it.</w:t>
      </w:r>
    </w:p>
    <w:p w14:paraId="7F7F8595" w14:textId="259B49E2" w:rsidR="0097335E" w:rsidRPr="0097335E" w:rsidRDefault="0097335E" w:rsidP="0097335E">
      <w:pPr>
        <w:pStyle w:val="Heading3"/>
      </w:pPr>
      <w:r w:rsidRPr="0097335E">
        <w:t>States Fail – Uniformity Key</w:t>
      </w:r>
    </w:p>
    <w:p w14:paraId="516E2F9A" w14:textId="77777777" w:rsidR="0097335E" w:rsidRDefault="0097335E">
      <w:pPr>
        <w:rPr>
          <w:rStyle w:val="StyleUnderline"/>
          <w:rFonts w:eastAsiaTheme="majorEastAsia" w:cstheme="majorBidi"/>
          <w:b w:val="0"/>
          <w:szCs w:val="24"/>
        </w:rPr>
      </w:pPr>
      <w:r>
        <w:rPr>
          <w:rStyle w:val="StyleUnderline"/>
        </w:rPr>
        <w:br w:type="page"/>
      </w:r>
    </w:p>
    <w:p w14:paraId="0B25123F" w14:textId="77777777" w:rsidR="0097335E" w:rsidRPr="00E44086" w:rsidRDefault="0097335E" w:rsidP="0097335E">
      <w:pPr>
        <w:pStyle w:val="Heading4"/>
      </w:pPr>
      <w:r w:rsidRPr="00E44086">
        <w:t xml:space="preserve">National standards key to uniformity </w:t>
      </w:r>
    </w:p>
    <w:p w14:paraId="2839B28F" w14:textId="77777777" w:rsidR="0097335E" w:rsidRPr="00E44086" w:rsidRDefault="0097335E" w:rsidP="0097335E">
      <w:pPr>
        <w:rPr>
          <w:sz w:val="28"/>
        </w:rPr>
      </w:pPr>
      <w:r w:rsidRPr="00E44086">
        <w:rPr>
          <w:b/>
        </w:rPr>
        <w:t>Arthurs 15</w:t>
      </w:r>
      <w:r w:rsidRPr="00E44086">
        <w:t xml:space="preserve"> – </w:t>
      </w:r>
      <w:r w:rsidRPr="00E44086">
        <w:rPr>
          <w:sz w:val="16"/>
        </w:rPr>
        <w:t xml:space="preserve">(Sean Arthurs is a 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firm of Shearman &amp; Sterling, LLP.) </w:t>
      </w:r>
      <w:r w:rsidRPr="00E44086">
        <w:t>JK</w:t>
      </w:r>
    </w:p>
    <w:p w14:paraId="4883F037" w14:textId="77777777" w:rsidR="0097335E" w:rsidRPr="00E44086" w:rsidRDefault="0097335E" w:rsidP="0097335E">
      <w:r w:rsidRPr="00E44086">
        <w:rPr>
          <w:rStyle w:val="StyleUnderline"/>
        </w:rPr>
        <w:t>There are no uniform national standards for civic education</w:t>
      </w:r>
      <w:r w:rsidRPr="00E44086">
        <w:rPr>
          <w:sz w:val="16"/>
        </w:rPr>
        <w:t xml:space="preserve">. Although proposed efforts such as the College, Ca-reer, and Civic (C3) [*941] framework offer some guidance, n64 </w:t>
      </w:r>
      <w:r w:rsidRPr="00E44086">
        <w:rPr>
          <w:rStyle w:val="StyleUnderline"/>
        </w:rPr>
        <w:t>civics still means too many different things to dif-ferent people</w:t>
      </w:r>
      <w:r w:rsidRPr="00E44086">
        <w:rPr>
          <w:sz w:val="16"/>
        </w:rPr>
        <w:t xml:space="preserve">. </w:t>
      </w:r>
      <w:r w:rsidRPr="00E44086">
        <w:rPr>
          <w:rStyle w:val="StyleUnderline"/>
        </w:rPr>
        <w:t>This lack of cohesion around a common set of practices and - even within the civic-education communi-ty - conveys confusion and makes regional and local decisions more difficult</w:t>
      </w:r>
      <w:r w:rsidRPr="00E44086">
        <w:rPr>
          <w:sz w:val="16"/>
        </w:rPr>
        <w:t>. T</w:t>
      </w:r>
      <w:r w:rsidRPr="00E44086">
        <w:rPr>
          <w:rStyle w:val="StyleUnderline"/>
        </w:rPr>
        <w:t>he absence of a united front makes the pursuit of even logical objectives challenging</w:t>
      </w:r>
      <w:r w:rsidRPr="00E44086">
        <w:rPr>
          <w:sz w:val="16"/>
        </w:rPr>
        <w:t xml:space="preserve">. For example, as the emphasis on teaching our students 21st Century Skills skyrockets, including in the new English and math Common Core standards presently being implemented by 43 states, </w:t>
      </w:r>
      <w:r w:rsidRPr="00E44086">
        <w:rPr>
          <w:rStyle w:val="StyleUnderline"/>
        </w:rPr>
        <w:t>the opportunity for civics to contribute to this skill development is evident.</w:t>
      </w:r>
      <w:r w:rsidRPr="00E44086">
        <w:rPr>
          <w:sz w:val="16"/>
        </w:rPr>
        <w:t xml:space="preserve"> n65 Yet this overlap in desired student skillset outcomes is thus far a largely unexploited point of contact by both the civic-education and English/math com-munities.</w:t>
      </w:r>
    </w:p>
    <w:p w14:paraId="7E3DD82E" w14:textId="77777777" w:rsidR="0097335E" w:rsidRPr="00E44086" w:rsidRDefault="0097335E" w:rsidP="0097335E">
      <w:pPr>
        <w:rPr>
          <w:rStyle w:val="StyleUnderline"/>
        </w:rPr>
      </w:pPr>
    </w:p>
    <w:p w14:paraId="5FE12B35" w14:textId="77777777" w:rsidR="0097335E" w:rsidRPr="00E44086" w:rsidRDefault="0097335E" w:rsidP="0097335E">
      <w:pPr>
        <w:pStyle w:val="Heading3"/>
      </w:pPr>
      <w:r w:rsidRPr="00E44086">
        <w:t>Fed Key – Foundation/Create Curricula</w:t>
      </w:r>
    </w:p>
    <w:p w14:paraId="5C438165" w14:textId="77777777" w:rsidR="0097335E" w:rsidRPr="00E44086" w:rsidRDefault="0097335E" w:rsidP="0097335E">
      <w:pPr>
        <w:pStyle w:val="Heading4"/>
      </w:pPr>
      <w:r w:rsidRPr="00E44086">
        <w:t xml:space="preserve">Federal government should create a new foundation to </w:t>
      </w:r>
      <w:proofErr w:type="gramStart"/>
      <w:r w:rsidRPr="00E44086">
        <w:t>research,d</w:t>
      </w:r>
      <w:proofErr w:type="gramEnd"/>
      <w:r w:rsidRPr="00E44086">
        <w:t xml:space="preserve"> evelop, design and implement national curricula</w:t>
      </w:r>
    </w:p>
    <w:p w14:paraId="24C7E42C" w14:textId="77777777" w:rsidR="0097335E" w:rsidRPr="00E44086" w:rsidRDefault="0097335E" w:rsidP="0097335E">
      <w:pPr>
        <w:rPr>
          <w:rStyle w:val="Style13ptBold"/>
          <w:b w:val="0"/>
          <w:sz w:val="18"/>
          <w:szCs w:val="18"/>
        </w:rPr>
      </w:pPr>
      <w:r w:rsidRPr="00E44086">
        <w:rPr>
          <w:rStyle w:val="Style13ptBold"/>
        </w:rPr>
        <w:t>NCSL 17</w:t>
      </w:r>
      <w:r w:rsidRPr="00E44086">
        <w:rPr>
          <w:rStyle w:val="Style13ptBold"/>
          <w:b w:val="0"/>
          <w:sz w:val="18"/>
          <w:szCs w:val="18"/>
        </w:rPr>
        <w:t xml:space="preserve"> [National Conference of State Legislatures, “The Civic Mission of Schools”, published ß2017, http://www.ncsl.org/legislators-staff/legislators/trust-for-representative-democracy/the-civic-mission-of-schools-executive-summary.aspx]//NAP</w:t>
      </w:r>
    </w:p>
    <w:p w14:paraId="238935B7" w14:textId="77777777" w:rsidR="0097335E" w:rsidRPr="00E44086" w:rsidRDefault="0097335E" w:rsidP="0097335E">
      <w:pPr>
        <w:widowControl w:val="0"/>
        <w:autoSpaceDE w:val="0"/>
        <w:autoSpaceDN w:val="0"/>
        <w:adjustRightInd w:val="0"/>
        <w:spacing w:after="0" w:line="240" w:lineRule="auto"/>
        <w:rPr>
          <w:rFonts w:cs="Arial"/>
          <w:sz w:val="24"/>
          <w:u w:val="single"/>
        </w:rPr>
      </w:pPr>
      <w:r w:rsidRPr="00E44086">
        <w:rPr>
          <w:rFonts w:cs="Arial"/>
          <w:sz w:val="16"/>
        </w:rPr>
        <w:t xml:space="preserve">This report concludes with numerous recommendations for schools and school systems, state and national policymakers, colleges and universities, researchers, and private funders. </w:t>
      </w:r>
      <w:r w:rsidRPr="00E44086">
        <w:rPr>
          <w:rFonts w:cs="Arial"/>
          <w:sz w:val="24"/>
          <w:u w:val="single"/>
        </w:rPr>
        <w:t>Following are some major recommendations</w:t>
      </w:r>
      <w:r w:rsidRPr="00E44086">
        <w:rPr>
          <w:rFonts w:cs="Arial"/>
          <w:sz w:val="16"/>
        </w:rPr>
        <w:t xml:space="preserve"> in brief form: 1) Schools should work with state education departments and local school district officials to develop and establish civic education curricula based on combinations of the six promising approaches noted above. These curricula should be parts of every student’s school experience at every grade level. 2) School administrators should allow and encourage educators to facilitate discussions of complex and/or controversial current events and issues in the classroom. 3) </w:t>
      </w:r>
      <w:r w:rsidRPr="00E44086">
        <w:rPr>
          <w:rFonts w:cs="Arial"/>
          <w:sz w:val="24"/>
          <w:highlight w:val="cyan"/>
          <w:u w:val="single"/>
        </w:rPr>
        <w:t xml:space="preserve">The </w:t>
      </w:r>
      <w:r w:rsidRPr="00E44086">
        <w:rPr>
          <w:rFonts w:cs="Arial"/>
          <w:b/>
          <w:sz w:val="24"/>
          <w:highlight w:val="cyan"/>
          <w:u w:val="single"/>
        </w:rPr>
        <w:t>federal government should increase</w:t>
      </w:r>
      <w:r w:rsidRPr="00E44086">
        <w:rPr>
          <w:rFonts w:cs="Arial"/>
          <w:sz w:val="24"/>
          <w:highlight w:val="cyan"/>
          <w:u w:val="single"/>
        </w:rPr>
        <w:t xml:space="preserve"> the amount of </w:t>
      </w:r>
      <w:r w:rsidRPr="00E44086">
        <w:rPr>
          <w:rFonts w:cs="Arial"/>
          <w:b/>
          <w:sz w:val="24"/>
          <w:highlight w:val="cyan"/>
          <w:u w:val="single"/>
        </w:rPr>
        <w:t>federal funding</w:t>
      </w:r>
      <w:r w:rsidRPr="00E44086">
        <w:rPr>
          <w:rFonts w:cs="Arial"/>
          <w:sz w:val="24"/>
          <w:highlight w:val="cyan"/>
          <w:u w:val="single"/>
        </w:rPr>
        <w:t xml:space="preserve"> available to states </w:t>
      </w:r>
      <w:r w:rsidRPr="00E44086">
        <w:rPr>
          <w:rFonts w:cs="Arial"/>
          <w:b/>
          <w:sz w:val="24"/>
          <w:highlight w:val="cyan"/>
          <w:u w:val="single"/>
        </w:rPr>
        <w:t>for civic education</w:t>
      </w:r>
      <w:r w:rsidRPr="00E44086">
        <w:rPr>
          <w:rFonts w:cs="Arial"/>
          <w:sz w:val="24"/>
          <w:highlight w:val="cyan"/>
          <w:u w:val="single"/>
        </w:rPr>
        <w:t xml:space="preserve">. The government should further consider establishing a new </w:t>
      </w:r>
      <w:r w:rsidRPr="00E44086">
        <w:rPr>
          <w:rFonts w:cs="Arial"/>
          <w:b/>
          <w:sz w:val="24"/>
          <w:highlight w:val="cyan"/>
          <w:u w:val="single"/>
        </w:rPr>
        <w:t>federal entity with responsibility for civic education, perhaps a “National Civic Education Foundation,”</w:t>
      </w:r>
      <w:r w:rsidRPr="00E44086">
        <w:rPr>
          <w:rFonts w:cs="Arial"/>
          <w:sz w:val="24"/>
          <w:highlight w:val="cyan"/>
          <w:u w:val="single"/>
        </w:rPr>
        <w:t xml:space="preserve"> which would commission research on civic education, encourage the development of model programs, help design and implement curricula, and serve as a national clearinghouse on civic education for teachers and schools across the country.</w:t>
      </w:r>
    </w:p>
    <w:p w14:paraId="61DE7D21" w14:textId="77777777" w:rsidR="0097335E" w:rsidRPr="00E44086" w:rsidRDefault="0097335E" w:rsidP="0097335E">
      <w:pPr>
        <w:widowControl w:val="0"/>
        <w:autoSpaceDE w:val="0"/>
        <w:autoSpaceDN w:val="0"/>
        <w:adjustRightInd w:val="0"/>
        <w:spacing w:after="0" w:line="240" w:lineRule="auto"/>
        <w:rPr>
          <w:rFonts w:cs="Arial"/>
          <w:sz w:val="24"/>
          <w:u w:val="single"/>
        </w:rPr>
      </w:pPr>
    </w:p>
    <w:p w14:paraId="3D903E3E" w14:textId="77777777" w:rsidR="0097335E" w:rsidRPr="00E44086" w:rsidRDefault="0097335E" w:rsidP="0097335E">
      <w:pPr>
        <w:pStyle w:val="Heading3"/>
      </w:pPr>
      <w:r w:rsidRPr="00E44086">
        <w:t>Fed Key – Standard Development/Enforcement, Fundinng</w:t>
      </w:r>
    </w:p>
    <w:p w14:paraId="61B0995A" w14:textId="77777777" w:rsidR="0097335E" w:rsidRPr="00E44086" w:rsidRDefault="0097335E" w:rsidP="0097335E">
      <w:pPr>
        <w:pStyle w:val="Heading4"/>
      </w:pPr>
      <w:r w:rsidRPr="00E44086">
        <w:t>Federal government key to advancing democracy through civic education</w:t>
      </w:r>
    </w:p>
    <w:p w14:paraId="4EF800D0" w14:textId="77777777" w:rsidR="0097335E" w:rsidRPr="00E44086" w:rsidRDefault="0097335E" w:rsidP="0097335E">
      <w:pPr>
        <w:pStyle w:val="ListParagraph"/>
        <w:numPr>
          <w:ilvl w:val="0"/>
          <w:numId w:val="14"/>
        </w:numPr>
      </w:pPr>
      <w:r w:rsidRPr="00E44086">
        <w:t>Standard Development</w:t>
      </w:r>
    </w:p>
    <w:p w14:paraId="1B4413B7" w14:textId="77777777" w:rsidR="0097335E" w:rsidRPr="00E44086" w:rsidRDefault="0097335E" w:rsidP="0097335E">
      <w:pPr>
        <w:pStyle w:val="ListParagraph"/>
        <w:numPr>
          <w:ilvl w:val="0"/>
          <w:numId w:val="14"/>
        </w:numPr>
      </w:pPr>
      <w:r w:rsidRPr="00E44086">
        <w:t>Standard Enforcement</w:t>
      </w:r>
    </w:p>
    <w:p w14:paraId="1DB51964" w14:textId="77777777" w:rsidR="0097335E" w:rsidRPr="00E44086" w:rsidRDefault="0097335E" w:rsidP="0097335E">
      <w:pPr>
        <w:pStyle w:val="ListParagraph"/>
        <w:numPr>
          <w:ilvl w:val="0"/>
          <w:numId w:val="14"/>
        </w:numPr>
      </w:pPr>
      <w:r w:rsidRPr="00E44086">
        <w:t>Funding</w:t>
      </w:r>
    </w:p>
    <w:p w14:paraId="479BD6DD" w14:textId="77777777" w:rsidR="0097335E" w:rsidRPr="00E44086" w:rsidRDefault="0097335E" w:rsidP="0097335E">
      <w:pPr>
        <w:pStyle w:val="Heading4"/>
      </w:pPr>
      <w:r w:rsidRPr="00E44086">
        <w:rPr>
          <w:rStyle w:val="Style13ptBold"/>
          <w:b/>
        </w:rPr>
        <w:t xml:space="preserve">O’Connor &amp; Hamilton 08 </w:t>
      </w:r>
      <w:r w:rsidRPr="00E44086">
        <w:rPr>
          <w:rStyle w:val="Style13ptBold"/>
          <w:sz w:val="18"/>
          <w:szCs w:val="18"/>
        </w:rPr>
        <w:t>[Sandra Day O’Connor &amp; Lee H. Hamilton, O’Connor was Supreme Court Justice at the time of writing the article and Hamilton was a former member of the United States House of Representatives, “A Democracy without Civics?”, published 9/18/08, accessed 7/7/17, https://www.csmonitor.com/Commentary/Opinion/2008/0918/p09s01-coop.html]//NAP</w:t>
      </w:r>
      <w:r w:rsidRPr="00E44086">
        <w:t xml:space="preserve"> </w:t>
      </w:r>
    </w:p>
    <w:p w14:paraId="408EA557" w14:textId="77777777" w:rsidR="0097335E" w:rsidRPr="00E44086" w:rsidRDefault="0097335E" w:rsidP="0097335E">
      <w:pPr>
        <w:widowControl w:val="0"/>
        <w:autoSpaceDE w:val="0"/>
        <w:autoSpaceDN w:val="0"/>
        <w:adjustRightInd w:val="0"/>
        <w:spacing w:after="0" w:line="240" w:lineRule="auto"/>
        <w:rPr>
          <w:rFonts w:cs="Georgia"/>
          <w:color w:val="1A1A1A"/>
          <w:sz w:val="24"/>
          <w:u w:val="single"/>
        </w:rPr>
      </w:pPr>
      <w:r w:rsidRPr="00E44086">
        <w:rPr>
          <w:rFonts w:cs="Georgia"/>
          <w:color w:val="1A1A1A"/>
          <w:sz w:val="24"/>
          <w:u w:val="single"/>
        </w:rPr>
        <w:t xml:space="preserve">If we hope </w:t>
      </w:r>
      <w:r w:rsidRPr="00E44086">
        <w:rPr>
          <w:rFonts w:cs="Georgia"/>
          <w:color w:val="1A1A1A"/>
          <w:sz w:val="24"/>
          <w:highlight w:val="cyan"/>
          <w:u w:val="single"/>
        </w:rPr>
        <w:t>to sustain American democracy, we need to treat civic learning as on a par with other academic subjects</w:t>
      </w:r>
      <w:r w:rsidRPr="00E44086">
        <w:rPr>
          <w:rFonts w:cs="Georgia"/>
          <w:color w:val="1A1A1A"/>
          <w:sz w:val="20"/>
          <w:szCs w:val="20"/>
          <w:u w:val="single"/>
        </w:rPr>
        <w:t xml:space="preserve">. </w:t>
      </w:r>
      <w:r w:rsidRPr="00E44086">
        <w:rPr>
          <w:rFonts w:cs="Georgia"/>
          <w:color w:val="1A1A1A"/>
          <w:sz w:val="20"/>
          <w:szCs w:val="20"/>
          <w:highlight w:val="cyan"/>
          <w:u w:val="single"/>
        </w:rPr>
        <w:t>To participate fully</w:t>
      </w:r>
      <w:r w:rsidRPr="00E44086">
        <w:rPr>
          <w:rFonts w:cs="Georgia"/>
          <w:color w:val="1A1A1A"/>
          <w:sz w:val="20"/>
          <w:szCs w:val="20"/>
          <w:u w:val="single"/>
        </w:rPr>
        <w:t xml:space="preserve"> in our democracy, </w:t>
      </w:r>
      <w:r w:rsidRPr="00E44086">
        <w:rPr>
          <w:rFonts w:cs="Georgia"/>
          <w:color w:val="1A1A1A"/>
          <w:sz w:val="20"/>
          <w:szCs w:val="20"/>
          <w:highlight w:val="cyan"/>
          <w:u w:val="single"/>
        </w:rPr>
        <w:t>students need to understand our government</w:t>
      </w:r>
      <w:r w:rsidRPr="00E44086">
        <w:rPr>
          <w:rFonts w:cs="Georgia"/>
          <w:color w:val="1A1A1A"/>
          <w:sz w:val="20"/>
          <w:szCs w:val="20"/>
          <w:u w:val="single"/>
        </w:rPr>
        <w:t xml:space="preserve">, our history, and our laws. </w:t>
      </w:r>
      <w:r w:rsidRPr="00E44086">
        <w:rPr>
          <w:rFonts w:cs="Georgia"/>
          <w:color w:val="1A1A1A"/>
          <w:sz w:val="20"/>
          <w:szCs w:val="20"/>
          <w:highlight w:val="cyan"/>
          <w:u w:val="single"/>
        </w:rPr>
        <w:t>They need to appreciate</w:t>
      </w:r>
      <w:r w:rsidRPr="00E44086">
        <w:rPr>
          <w:rFonts w:cs="Georgia"/>
          <w:color w:val="1A1A1A"/>
          <w:sz w:val="20"/>
          <w:szCs w:val="20"/>
          <w:u w:val="single"/>
        </w:rPr>
        <w:t xml:space="preserve"> the skills </w:t>
      </w:r>
      <w:r w:rsidRPr="00E44086">
        <w:rPr>
          <w:rFonts w:cs="Georgia"/>
          <w:color w:val="1A1A1A"/>
          <w:sz w:val="20"/>
          <w:szCs w:val="20"/>
          <w:highlight w:val="cyan"/>
          <w:u w:val="single"/>
        </w:rPr>
        <w:t>democracy</w:t>
      </w:r>
      <w:r w:rsidRPr="00E44086">
        <w:rPr>
          <w:rFonts w:cs="Georgia"/>
          <w:color w:val="1A1A1A"/>
          <w:sz w:val="20"/>
          <w:szCs w:val="20"/>
          <w:u w:val="single"/>
        </w:rPr>
        <w:t xml:space="preserve"> imposes on us</w:t>
      </w:r>
      <w:r w:rsidRPr="00E44086">
        <w:rPr>
          <w:rFonts w:cs="Georgia"/>
          <w:color w:val="1A1A1A"/>
          <w:sz w:val="16"/>
        </w:rPr>
        <w:t xml:space="preserve"> – consensus building, compromise, civility, and rational discourse – and how they can be applied to the problems confronted by their communities and our nation as a whole. </w:t>
      </w:r>
      <w:r w:rsidRPr="00E44086">
        <w:rPr>
          <w:rFonts w:cs="Georgia"/>
          <w:color w:val="1A1A1A"/>
          <w:sz w:val="24"/>
          <w:highlight w:val="cyan"/>
          <w:u w:val="single"/>
        </w:rPr>
        <w:t>Restoring this civic mission of schools will require</w:t>
      </w:r>
      <w:r w:rsidRPr="00E44086">
        <w:rPr>
          <w:rFonts w:cs="Georgia"/>
          <w:color w:val="1A1A1A"/>
          <w:sz w:val="24"/>
          <w:u w:val="single"/>
        </w:rPr>
        <w:t xml:space="preserve"> a </w:t>
      </w:r>
      <w:r w:rsidRPr="00E44086">
        <w:rPr>
          <w:rFonts w:cs="Georgia"/>
          <w:b/>
          <w:color w:val="1A1A1A"/>
          <w:sz w:val="24"/>
          <w:u w:val="single"/>
        </w:rPr>
        <w:t>concerted effort</w:t>
      </w:r>
      <w:r w:rsidRPr="00E44086">
        <w:rPr>
          <w:rFonts w:cs="Georgia"/>
          <w:color w:val="1A1A1A"/>
          <w:sz w:val="24"/>
          <w:u w:val="single"/>
        </w:rPr>
        <w:t xml:space="preserve"> in school districts, at statehouses, </w:t>
      </w:r>
      <w:r w:rsidRPr="00E44086">
        <w:rPr>
          <w:rFonts w:cs="Georgia"/>
          <w:b/>
          <w:color w:val="1A1A1A"/>
          <w:sz w:val="24"/>
          <w:u w:val="single"/>
        </w:rPr>
        <w:t>and by the federal government.</w:t>
      </w:r>
      <w:r w:rsidRPr="00E44086">
        <w:rPr>
          <w:rFonts w:cs="Georgia"/>
          <w:sz w:val="24"/>
          <w:u w:val="single"/>
        </w:rPr>
        <w:t xml:space="preserve"> </w:t>
      </w:r>
      <w:r w:rsidRPr="00E44086">
        <w:rPr>
          <w:rFonts w:cs="Georgia"/>
          <w:b/>
          <w:color w:val="1A1A1A"/>
          <w:sz w:val="26"/>
          <w:szCs w:val="26"/>
          <w:u w:val="single"/>
        </w:rPr>
        <w:t xml:space="preserve">The </w:t>
      </w:r>
      <w:r w:rsidRPr="00E44086">
        <w:rPr>
          <w:rFonts w:cs="Georgia"/>
          <w:b/>
          <w:color w:val="1A1A1A"/>
          <w:sz w:val="26"/>
          <w:szCs w:val="26"/>
          <w:highlight w:val="cyan"/>
          <w:u w:val="single"/>
        </w:rPr>
        <w:t>federal government</w:t>
      </w:r>
      <w:r w:rsidRPr="00E44086">
        <w:rPr>
          <w:rFonts w:cs="Georgia"/>
          <w:b/>
          <w:color w:val="1A1A1A"/>
          <w:sz w:val="26"/>
          <w:szCs w:val="26"/>
          <w:u w:val="single"/>
        </w:rPr>
        <w:t xml:space="preserve"> should </w:t>
      </w:r>
      <w:r w:rsidRPr="00E44086">
        <w:rPr>
          <w:rFonts w:cs="Georgia"/>
          <w:b/>
          <w:color w:val="1A1A1A"/>
          <w:sz w:val="26"/>
          <w:szCs w:val="26"/>
          <w:highlight w:val="cyan"/>
          <w:u w:val="single"/>
        </w:rPr>
        <w:t>embrace civic education when it revisits education</w:t>
      </w:r>
      <w:r w:rsidRPr="00E44086">
        <w:rPr>
          <w:rFonts w:cs="Georgia"/>
          <w:b/>
          <w:color w:val="1A1A1A"/>
          <w:sz w:val="26"/>
          <w:szCs w:val="26"/>
          <w:u w:val="single"/>
        </w:rPr>
        <w:t xml:space="preserve"> reform next year.</w:t>
      </w:r>
      <w:r w:rsidRPr="00E44086">
        <w:rPr>
          <w:rFonts w:cs="Georgia"/>
          <w:color w:val="1A1A1A"/>
          <w:sz w:val="24"/>
          <w:u w:val="single"/>
        </w:rPr>
        <w:t xml:space="preserve"> </w:t>
      </w:r>
      <w:r w:rsidRPr="00E44086">
        <w:rPr>
          <w:rFonts w:cs="Georgia"/>
          <w:color w:val="1A1A1A"/>
          <w:sz w:val="24"/>
          <w:highlight w:val="cyan"/>
          <w:u w:val="single"/>
        </w:rPr>
        <w:t>Developing and then mandating civics standards – and increasing funding for civic learning – would go a long way toward jump-starting progress</w:t>
      </w:r>
      <w:r w:rsidRPr="00E44086">
        <w:rPr>
          <w:rFonts w:cs="Georgia"/>
          <w:color w:val="1A1A1A"/>
          <w:sz w:val="24"/>
          <w:u w:val="single"/>
        </w:rPr>
        <w:t>.</w:t>
      </w:r>
    </w:p>
    <w:p w14:paraId="3B69D844" w14:textId="77777777" w:rsidR="0097335E" w:rsidRPr="00E44086" w:rsidRDefault="0097335E" w:rsidP="0097335E">
      <w:pPr>
        <w:widowControl w:val="0"/>
        <w:autoSpaceDE w:val="0"/>
        <w:autoSpaceDN w:val="0"/>
        <w:adjustRightInd w:val="0"/>
        <w:spacing w:after="0" w:line="240" w:lineRule="auto"/>
        <w:rPr>
          <w:rFonts w:cs="Georgia"/>
          <w:color w:val="1A1A1A"/>
          <w:sz w:val="24"/>
          <w:u w:val="single"/>
        </w:rPr>
      </w:pPr>
    </w:p>
    <w:p w14:paraId="669A847D" w14:textId="77777777" w:rsidR="0097335E" w:rsidRPr="00E44086" w:rsidRDefault="0097335E" w:rsidP="0097335E">
      <w:pPr>
        <w:widowControl w:val="0"/>
        <w:autoSpaceDE w:val="0"/>
        <w:autoSpaceDN w:val="0"/>
        <w:adjustRightInd w:val="0"/>
        <w:spacing w:after="0" w:line="240" w:lineRule="auto"/>
        <w:rPr>
          <w:rFonts w:cs="Georgia"/>
          <w:color w:val="1A1A1A"/>
          <w:sz w:val="24"/>
          <w:u w:val="single"/>
        </w:rPr>
      </w:pPr>
    </w:p>
    <w:p w14:paraId="50D99CCE" w14:textId="77777777" w:rsidR="0097335E" w:rsidRPr="00E44086" w:rsidRDefault="0097335E" w:rsidP="0097335E">
      <w:pPr>
        <w:widowControl w:val="0"/>
        <w:autoSpaceDE w:val="0"/>
        <w:autoSpaceDN w:val="0"/>
        <w:adjustRightInd w:val="0"/>
        <w:spacing w:after="0" w:line="240" w:lineRule="auto"/>
        <w:rPr>
          <w:rFonts w:cs="Arial"/>
          <w:sz w:val="16"/>
        </w:rPr>
      </w:pPr>
    </w:p>
    <w:p w14:paraId="0FF1ED7C" w14:textId="77777777" w:rsidR="006F7E70" w:rsidRPr="00E44086" w:rsidRDefault="006F7E70" w:rsidP="006F7E70">
      <w:pPr>
        <w:pStyle w:val="Heading3"/>
      </w:pPr>
      <w:r w:rsidRPr="00E44086">
        <w:t>Solvency – Voter Turn Out</w:t>
      </w:r>
    </w:p>
    <w:p w14:paraId="4F306438" w14:textId="77777777" w:rsidR="006F7E70" w:rsidRPr="00E44086" w:rsidRDefault="006F7E70" w:rsidP="006F7E70">
      <w:pPr>
        <w:pStyle w:val="Heading4"/>
      </w:pPr>
      <w:r w:rsidRPr="00E44086">
        <w:t>Teaching civic education creates informed voters and politically active youth</w:t>
      </w:r>
    </w:p>
    <w:p w14:paraId="0E819EB3" w14:textId="77777777" w:rsidR="006F7E70" w:rsidRPr="00E44086" w:rsidRDefault="006F7E70" w:rsidP="006F7E70">
      <w:r w:rsidRPr="00E44086">
        <w:rPr>
          <w:rStyle w:val="Style13ptBold"/>
        </w:rPr>
        <w:t>University Wire 16</w:t>
      </w:r>
      <w:r w:rsidRPr="00E44086">
        <w:t>, (University Wire, Why America Urgently Needs to Improve K-12 Civic Education." University WireOct 31 2016. ProQuest, LW, accessed 7 July 2017)</w:t>
      </w:r>
    </w:p>
    <w:p w14:paraId="1DB1F127" w14:textId="77777777" w:rsidR="006F7E70" w:rsidRPr="00E44086" w:rsidRDefault="006F7E70" w:rsidP="006F7E70">
      <w:pPr>
        <w:rPr>
          <w:rStyle w:val="StyleUnderline"/>
        </w:rPr>
      </w:pPr>
      <w:r w:rsidRPr="00E44086">
        <w:rPr>
          <w:rStyle w:val="Emphasis"/>
          <w:b w:val="0"/>
          <w:u w:val="none"/>
        </w:rPr>
        <w:t>Civic education can not only increase youth voting, but in doing so also begin to close historic voting gaps</w:t>
      </w:r>
      <w:r w:rsidRPr="00E44086">
        <w:rPr>
          <w:rStyle w:val="StyleUnderline"/>
        </w:rPr>
        <w:t xml:space="preserve">. Our research shows, however, </w:t>
      </w:r>
      <w:r w:rsidRPr="00E44086">
        <w:rPr>
          <w:rStyle w:val="Emphasis"/>
        </w:rPr>
        <w:t>civic education itself remains a neglected area in in American schools</w:t>
      </w:r>
      <w:r w:rsidRPr="00E44086">
        <w:rPr>
          <w:rStyle w:val="StyleUnderline"/>
        </w:rPr>
        <w:t>.</w:t>
      </w:r>
      <w:r w:rsidRPr="00E44086">
        <w:rPr>
          <w:rStyle w:val="Emphasis"/>
          <w:b w:val="0"/>
          <w:u w:val="none"/>
        </w:rPr>
        <w:t xml:space="preserve"> </w:t>
      </w:r>
      <w:r w:rsidRPr="00E44086">
        <w:rPr>
          <w:rStyle w:val="Emphasis"/>
        </w:rPr>
        <w:t xml:space="preserve">Most states do not consider civic education as a vital part of student learning. </w:t>
      </w:r>
      <w:r w:rsidRPr="00E44086">
        <w:t xml:space="preserve">While social studies </w:t>
      </w:r>
      <w:proofErr w:type="gramStart"/>
      <w:r w:rsidRPr="00E44086">
        <w:t>is</w:t>
      </w:r>
      <w:proofErr w:type="gramEnd"/>
      <w:r w:rsidRPr="00E44086">
        <w:t xml:space="preserve"> part of the curriculum in most states, </w:t>
      </w:r>
      <w:r w:rsidRPr="00E44086">
        <w:rPr>
          <w:rStyle w:val="Emphasis"/>
        </w:rPr>
        <w:t>reports from 2013 show only eight states assess students' civic performance.</w:t>
      </w:r>
      <w:r w:rsidRPr="00E44086">
        <w:rPr>
          <w:rStyle w:val="StyleUnderline"/>
        </w:rPr>
        <w:t xml:space="preserve"> </w:t>
      </w:r>
      <w:r w:rsidRPr="00E44086">
        <w:rPr>
          <w:rStyle w:val="Emphasis"/>
        </w:rPr>
        <w:t xml:space="preserve">The curriculum </w:t>
      </w:r>
      <w:r w:rsidRPr="00E44086">
        <w:t>itself</w:t>
      </w:r>
      <w:r w:rsidRPr="00E44086">
        <w:rPr>
          <w:rStyle w:val="Emphasis"/>
        </w:rPr>
        <w:t xml:space="preserve"> leaves much to be desired</w:t>
      </w:r>
      <w:r w:rsidRPr="00E44086">
        <w:t>. Too often,</w:t>
      </w:r>
      <w:r w:rsidRPr="00E44086">
        <w:rPr>
          <w:rStyle w:val="Emphasis"/>
        </w:rPr>
        <w:t xml:space="preserve"> in public schools, civic education is reduced to learning history and dry information about governmental processes</w:t>
      </w:r>
      <w:r w:rsidRPr="00E44086">
        <w:rPr>
          <w:rStyle w:val="StyleUnderline"/>
        </w:rPr>
        <w:t>.</w:t>
      </w:r>
      <w:r w:rsidRPr="00E44086">
        <w:rPr>
          <w:rStyle w:val="Emphasis"/>
          <w:b w:val="0"/>
          <w:u w:val="none"/>
        </w:rPr>
        <w:t xml:space="preserve"> </w:t>
      </w:r>
      <w:r w:rsidRPr="00E44086">
        <w:rPr>
          <w:rStyle w:val="StyleUnderline"/>
        </w:rPr>
        <w:t>Students learn significantly more historical information</w:t>
      </w:r>
      <w:r w:rsidRPr="00E44086">
        <w:rPr>
          <w:rStyle w:val="Emphasis"/>
          <w:b w:val="0"/>
          <w:u w:val="none"/>
        </w:rPr>
        <w:t xml:space="preserve"> - for instance, </w:t>
      </w:r>
      <w:r w:rsidRPr="00E44086">
        <w:rPr>
          <w:rStyle w:val="StyleUnderline"/>
        </w:rPr>
        <w:t>about wars</w:t>
      </w:r>
      <w:r w:rsidRPr="00E44086">
        <w:rPr>
          <w:rStyle w:val="Emphasis"/>
          <w:b w:val="0"/>
          <w:u w:val="none"/>
        </w:rPr>
        <w:t xml:space="preserve"> </w:t>
      </w:r>
      <w:r w:rsidRPr="00E44086">
        <w:t>and individual people -</w:t>
      </w:r>
      <w:r w:rsidRPr="00E44086">
        <w:rPr>
          <w:rStyle w:val="Emphasis"/>
          <w:b w:val="0"/>
          <w:u w:val="none"/>
        </w:rPr>
        <w:t xml:space="preserve"> than skills that can teach them how to solve problems. </w:t>
      </w:r>
      <w:r w:rsidRPr="00E44086">
        <w:t>Research into</w:t>
      </w:r>
      <w:r w:rsidRPr="00E44086">
        <w:rPr>
          <w:rStyle w:val="Emphasis"/>
        </w:rPr>
        <w:t xml:space="preserve"> </w:t>
      </w:r>
      <w:r w:rsidRPr="00E44086">
        <w:rPr>
          <w:rStyle w:val="StyleUnderline"/>
        </w:rPr>
        <w:t>state social studies curriculum</w:t>
      </w:r>
      <w:r w:rsidRPr="00E44086">
        <w:rPr>
          <w:rStyle w:val="Emphasis"/>
        </w:rPr>
        <w:t xml:space="preserve"> </w:t>
      </w:r>
      <w:r w:rsidRPr="00E44086">
        <w:t>standards</w:t>
      </w:r>
      <w:r w:rsidRPr="00E44086">
        <w:rPr>
          <w:rStyle w:val="Emphasis"/>
        </w:rPr>
        <w:t xml:space="preserve"> </w:t>
      </w:r>
      <w:r w:rsidRPr="00E44086">
        <w:t>shows</w:t>
      </w:r>
      <w:r w:rsidRPr="00E44086">
        <w:rPr>
          <w:rStyle w:val="Emphasis"/>
        </w:rPr>
        <w:t xml:space="preserve"> </w:t>
      </w:r>
      <w:r w:rsidRPr="00E44086">
        <w:t>they often do not include learning in detail about modern parties and their ideologies</w:t>
      </w:r>
      <w:r w:rsidRPr="00E44086">
        <w:rPr>
          <w:rStyle w:val="Emphasis"/>
        </w:rPr>
        <w:t xml:space="preserve">. </w:t>
      </w:r>
      <w:r w:rsidRPr="00E44086">
        <w:t>The results differ by state, but the general trends are striking. For example, this research indicates that</w:t>
      </w:r>
      <w:r w:rsidRPr="00E44086">
        <w:rPr>
          <w:rStyle w:val="Emphasis"/>
        </w:rPr>
        <w:t xml:space="preserve"> "Democrat" and "Republican" are not often found in school curricula </w:t>
      </w:r>
      <w:r w:rsidRPr="00E44086">
        <w:t>and only 10 states ask that students learn what these parties stand for.</w:t>
      </w:r>
      <w:r w:rsidRPr="00E44086">
        <w:rPr>
          <w:rStyle w:val="Emphasis"/>
        </w:rPr>
        <w:t xml:space="preserve"> </w:t>
      </w:r>
      <w:r w:rsidRPr="00E44086">
        <w:rPr>
          <w:rStyle w:val="StyleUnderline"/>
        </w:rPr>
        <w:t>It's difficult to understand how a young person would understand American politics without this ability to differentiate</w:t>
      </w:r>
      <w:r w:rsidRPr="00E44086">
        <w:t>. In addition</w:t>
      </w:r>
      <w:r w:rsidRPr="00E44086">
        <w:rPr>
          <w:rStyle w:val="StyleUnderline"/>
        </w:rPr>
        <w:t>, schools don't help students connect their learning to practice</w:t>
      </w:r>
      <w:r w:rsidRPr="00E44086">
        <w:t xml:space="preserve">. It is </w:t>
      </w:r>
      <w:r w:rsidRPr="00E44086">
        <w:rPr>
          <w:rStyle w:val="Emphasis"/>
          <w:b w:val="0"/>
          <w:u w:val="none"/>
        </w:rPr>
        <w:t xml:space="preserve">students in wealthier schools, </w:t>
      </w:r>
      <w:r w:rsidRPr="00E44086">
        <w:t>or who are on a "college track," who</w:t>
      </w:r>
      <w:r w:rsidRPr="00E44086">
        <w:rPr>
          <w:rStyle w:val="Emphasis"/>
          <w:b w:val="0"/>
          <w:u w:val="none"/>
        </w:rPr>
        <w:t xml:space="preserve"> </w:t>
      </w:r>
      <w:r w:rsidRPr="00E44086">
        <w:rPr>
          <w:rStyle w:val="StyleUnderline"/>
        </w:rPr>
        <w:t>are more likely to find opportunities to learn about civic engagement</w:t>
      </w:r>
      <w:r w:rsidRPr="00E44086">
        <w:rPr>
          <w:rStyle w:val="Emphasis"/>
          <w:b w:val="0"/>
          <w:u w:val="none"/>
        </w:rPr>
        <w:t xml:space="preserve"> </w:t>
      </w:r>
      <w:r w:rsidRPr="00E44086">
        <w:rPr>
          <w:rStyle w:val="StyleUnderline"/>
        </w:rPr>
        <w:t>through discussions or hands-on research that allows them to work on finding solutions to civic problems</w:t>
      </w:r>
      <w:r w:rsidRPr="00E44086">
        <w:rPr>
          <w:rStyle w:val="Emphasis"/>
          <w:b w:val="0"/>
          <w:u w:val="none"/>
        </w:rPr>
        <w:t xml:space="preserve"> </w:t>
      </w:r>
      <w:r w:rsidRPr="00E44086">
        <w:t>that they care about</w:t>
      </w:r>
      <w:r w:rsidRPr="00E44086">
        <w:rPr>
          <w:rStyle w:val="Emphasis"/>
          <w:b w:val="0"/>
          <w:u w:val="none"/>
        </w:rPr>
        <w:t xml:space="preserve">. </w:t>
      </w:r>
      <w:r w:rsidRPr="00E44086">
        <w:t>For example,</w:t>
      </w:r>
      <w:r w:rsidRPr="00E44086">
        <w:rPr>
          <w:rStyle w:val="Emphasis"/>
          <w:b w:val="0"/>
          <w:u w:val="none"/>
        </w:rPr>
        <w:t xml:space="preserve"> </w:t>
      </w:r>
      <w:r w:rsidRPr="00E44086">
        <w:rPr>
          <w:rStyle w:val="Emphasis"/>
        </w:rPr>
        <w:t>a group of high school students in Chicago</w:t>
      </w:r>
      <w:r w:rsidRPr="00E44086">
        <w:rPr>
          <w:rStyle w:val="Emphasis"/>
          <w:b w:val="0"/>
          <w:u w:val="none"/>
        </w:rPr>
        <w:t xml:space="preserve">, after learning </w:t>
      </w:r>
      <w:r w:rsidRPr="00E44086">
        <w:t>how to make their voices heard on</w:t>
      </w:r>
      <w:r w:rsidRPr="00E44086">
        <w:rPr>
          <w:rStyle w:val="Emphasis"/>
          <w:b w:val="0"/>
          <w:u w:val="none"/>
        </w:rPr>
        <w:t xml:space="preserve"> civic issues, campaigned to have bus stop benches along major bus routes. Another big challenge </w:t>
      </w:r>
      <w:r w:rsidRPr="00E44086">
        <w:t>when it comes to civic education</w:t>
      </w:r>
      <w:r w:rsidRPr="00E44086">
        <w:rPr>
          <w:rStyle w:val="Emphasis"/>
          <w:b w:val="0"/>
          <w:u w:val="none"/>
        </w:rPr>
        <w:t xml:space="preserve"> is public resistance to teaching anything remotely connected to electoral politics in public schools. </w:t>
      </w:r>
      <w:r w:rsidRPr="00E44086">
        <w:t xml:space="preserve">In </w:t>
      </w:r>
      <w:proofErr w:type="gramStart"/>
      <w:r w:rsidRPr="00E44086">
        <w:t>a</w:t>
      </w:r>
      <w:proofErr w:type="gramEnd"/>
      <w:r w:rsidRPr="00E44086">
        <w:t xml:space="preserve"> less controversial election (2012), teachers told us they believed that they would receive a pushback if they taught about politics and elections. In a national survey of over 700 teachers we conducted during the spring after the 2012 election, more than</w:t>
      </w:r>
      <w:r w:rsidRPr="00E44086">
        <w:rPr>
          <w:rStyle w:val="Emphasis"/>
        </w:rPr>
        <w:t xml:space="preserve"> one in four current teachers of US government or civics said that they would expect criticism from parents or other adults if they taught the election that had taken place that fall. Only one-third (38 percent) said they would get strong support from their district. </w:t>
      </w:r>
      <w:r w:rsidRPr="00E44086">
        <w:t>Concerns about introducing elections to classrooms are misplaced, since research has not found patterns of teachers influencing students' preferences in elections. We found in 2012 that taking civics didn't correlate with either partisanship or vote choice. Existing research demonstrates that</w:t>
      </w:r>
      <w:r w:rsidRPr="00E44086">
        <w:rPr>
          <w:rStyle w:val="Emphasis"/>
          <w:b w:val="0"/>
          <w:u w:val="none"/>
        </w:rPr>
        <w:t xml:space="preserve"> engaging youth in elections before they reach the age of 18 can increase the likelihood of voting. Classroom teaching practices where young people learn about current issues or can practice having conversations with different viewpoints involved can start to close these gaps. </w:t>
      </w:r>
      <w:r w:rsidRPr="00E44086">
        <w:rPr>
          <w:rStyle w:val="StyleUnderline"/>
        </w:rPr>
        <w:t>These more active teaching practices allow youth to increase knowledge and develop skills, such as how to communicate effectively with someone with differing views. In turn, this can also build a young person's confidence in their own ability to participate. Knowledge alone is not enough to ensure future civic engagement. Our research shows that classroom teaching practices were positively related to informed voting, the idea of voting with accurate knowledge about the democratic system and preferred candidates.</w:t>
      </w:r>
    </w:p>
    <w:p w14:paraId="4E7D1A84" w14:textId="77777777" w:rsidR="006F7E70" w:rsidRPr="00E44086" w:rsidRDefault="006F7E70" w:rsidP="006F7E70">
      <w:pPr>
        <w:pStyle w:val="Heading3"/>
      </w:pPr>
      <w:r w:rsidRPr="00E44086">
        <w:t xml:space="preserve">States Fail – Standards/Assessment </w:t>
      </w:r>
    </w:p>
    <w:p w14:paraId="306F2062" w14:textId="77777777" w:rsidR="006F7E70" w:rsidRPr="00E44086" w:rsidRDefault="006F7E70" w:rsidP="006F7E70">
      <w:pPr>
        <w:pStyle w:val="Heading4"/>
      </w:pPr>
      <w:r w:rsidRPr="00E44086">
        <w:t>Misguided Standards and lack of assessments prove States Fail</w:t>
      </w:r>
    </w:p>
    <w:p w14:paraId="323A0EB1" w14:textId="77777777" w:rsidR="006F7E70" w:rsidRPr="00E44086" w:rsidRDefault="006F7E70" w:rsidP="006F7E70">
      <w:pPr>
        <w:rPr>
          <w:rStyle w:val="StyleUnderline"/>
        </w:rPr>
      </w:pPr>
      <w:r w:rsidRPr="00E44086">
        <w:rPr>
          <w:rStyle w:val="Style13ptBold"/>
        </w:rPr>
        <w:t>Briggs 17,</w:t>
      </w:r>
      <w:r w:rsidRPr="00E44086">
        <w:rPr>
          <w:rStyle w:val="StyleUnderline"/>
        </w:rPr>
        <w:t xml:space="preserve"> (Judith Briggs Illinois State University, School of Art and Art </w:t>
      </w:r>
      <w:proofErr w:type="gramStart"/>
      <w:r w:rsidRPr="00E44086">
        <w:rPr>
          <w:rStyle w:val="StyleUnderline"/>
        </w:rPr>
        <w:t>Education,  "</w:t>
      </w:r>
      <w:proofErr w:type="gramEnd"/>
      <w:r w:rsidRPr="00E44086">
        <w:rPr>
          <w:rStyle w:val="StyleUnderline"/>
        </w:rPr>
        <w:t>Making Civics Count." New Waves 18.1 (2015): 64-6. ProQuest, LW, accessed 7 July 2017)</w:t>
      </w:r>
    </w:p>
    <w:p w14:paraId="785273E4" w14:textId="77777777" w:rsidR="006F7E70" w:rsidRPr="00E44086" w:rsidRDefault="006F7E70" w:rsidP="006F7E70">
      <w:pPr>
        <w:rPr>
          <w:rStyle w:val="Emphasis"/>
        </w:rPr>
      </w:pPr>
      <w:r w:rsidRPr="00E44086">
        <w:rPr>
          <w:rStyle w:val="StyleUnderline"/>
          <w:b w:val="0"/>
          <w:sz w:val="16"/>
        </w:rPr>
        <w:t>Making Civics Count: Citizen Education for a New Generation (2012), published by Harvard Education Press, is an edited volume of insightful research-based essays that make the case for revitalized civic education within the 21st Century. Editor David Campbell defines civic education as "the knowledge, skills, attitudes, and experience to prepare someone to be an active, informed participant in democratic life" (p. 1). According to Campbell, civic education is under threat by three main trends in American politics: decline in political activity, polarization of current politics, and a distrust of the government. Richard Niemi (Chapter 1) and Peter Levine (Chapter 2) maintain that today's Americans are less involved in their communities and in politics than they were in previous generations, and research reveals that young people are far less engaged than their elders, both in the voting booth and in campaigns to create social change. Campbell cites an inattention to civics within education as a source of this problem, and the text, through the voices of various authors, dissects this assumption and offers solutions. While the editors, David Campbell, Meira Levinson, and Fredrick Hess, present various views, the common thread running through the commentaries is a call for an education that teaches students to discuss contrasting views and to resolve disagreements under the tutelage of informed instructors who value the democratic process. Classroom discussion as a pedagogical technique is considered to be more effective than any worksheet, lecture, or video for providing and retaining information, connecting to students' lives, and exciting passion to act</w:t>
      </w:r>
      <w:r w:rsidRPr="00E44086">
        <w:rPr>
          <w:rStyle w:val="StyleUnderline"/>
          <w:sz w:val="16"/>
        </w:rPr>
        <w:t xml:space="preserve">. </w:t>
      </w:r>
      <w:r w:rsidRPr="00E44086">
        <w:t>The book first outlines why</w:t>
      </w:r>
      <w:r w:rsidRPr="00E44086">
        <w:rPr>
          <w:rStyle w:val="Emphasis"/>
        </w:rPr>
        <w:t xml:space="preserve"> we need civics, </w:t>
      </w:r>
      <w:r w:rsidRPr="00E44086">
        <w:t>provides a brief history of educational civic engagement within the Progressive Era, calls for the inclusion of diversity within the discussion, suggests how</w:t>
      </w:r>
      <w:r w:rsidRPr="00E44086">
        <w:rPr>
          <w:rStyle w:val="Emphasis"/>
        </w:rPr>
        <w:t xml:space="preserve"> civics should be actively taught, </w:t>
      </w:r>
      <w:r w:rsidRPr="00E44086">
        <w:t>and provides ideas for teacher development to enhance and sustain this level of teaching. However, not all of the authors agree on the process of civic education. For instance, Campb</w:t>
      </w:r>
      <w:r w:rsidRPr="00E44086">
        <w:rPr>
          <w:rStyle w:val="StyleUnderline"/>
          <w:sz w:val="16"/>
        </w:rPr>
        <w:t>ell does not equate cyber citizenship with boots on the ground activism, but Kahne, Ullman, and Middaugh (Chapter 9) argue that digital sites can be good sources for fund raising and mobilizing, and that digital communities, such as the Gaia Community Projects, promote a participatory culture among teens and young adults that aligns with civic engagement. The editors practice what they preach in this instance and welcome divergence to allow the reader to make up his or her mind. Democratic participation is more than just exercising the vote, it is a skill that needs to be taught, and, in the vein of John Dewey, it is the jo</w:t>
      </w:r>
      <w:r w:rsidRPr="00E44086">
        <w:t xml:space="preserve">b of schools to develop civic dispositions and to serve a social purpose for all. Michael Johanek (Chapter 3) does a fine job of outlining how a historical perspective of civic education can inform the present in his tale of an East Harlem principal's drive to bring sanitary housing to the neighborhood through school and community political efforts. This exemplar is a far cry from present civic education, which Anna Rosefsky Saavedra (Chapter 6) complains is non-confrontational, mono-dimensional, and textbook bound. Instead of encouraging research, discussion, reflection, and critical thinking, Saavaedra contends that present day </w:t>
      </w:r>
      <w:r w:rsidRPr="00E44086">
        <w:rPr>
          <w:rStyle w:val="Emphasis"/>
        </w:rPr>
        <w:t>civics teachers use textbooks to teach static facts that students can't contextualize, while best practice includes analysis of current events and strategies for debate</w:t>
      </w:r>
      <w:r w:rsidRPr="00E44086">
        <w:rPr>
          <w:rStyle w:val="StyleUnderline"/>
        </w:rPr>
        <w:t>.</w:t>
      </w:r>
      <w:r w:rsidRPr="00E44086">
        <w:rPr>
          <w:rStyle w:val="StyleUnderline"/>
          <w:sz w:val="16"/>
        </w:rPr>
        <w:t xml:space="preserve"> She argues that through discussion, students learn to consider various sides of an issue. Saavedra advocates the use of the </w:t>
      </w:r>
      <w:proofErr w:type="gramStart"/>
      <w:r w:rsidRPr="00E44086">
        <w:rPr>
          <w:rStyle w:val="StyleUnderline"/>
          <w:sz w:val="16"/>
        </w:rPr>
        <w:t>Close Up</w:t>
      </w:r>
      <w:proofErr w:type="gramEnd"/>
      <w:r w:rsidRPr="00E44086">
        <w:rPr>
          <w:rStyle w:val="StyleUnderline"/>
          <w:sz w:val="16"/>
        </w:rPr>
        <w:t xml:space="preserve"> Foundation's journal Current Issues to provide teachers with tools to understand unfamiliar issues and to begin these discussions</w:t>
      </w:r>
      <w:r w:rsidRPr="00E44086">
        <w:t>. While the authors agree that schools play a role to develop civic knowledge, skills and dispositions,</w:t>
      </w:r>
      <w:r w:rsidRPr="00E44086">
        <w:rPr>
          <w:rStyle w:val="Emphasis"/>
        </w:rPr>
        <w:t xml:space="preserve"> Saavedra contends that many schools stop at the knowledge piece, based on state or local standards for civic education. Yet, there is often not a state mechanism to check if students have learned the material that the standards have specified.</w:t>
      </w:r>
      <w:r w:rsidRPr="00E44086">
        <w:rPr>
          <w:rStyle w:val="StyleUnderline"/>
        </w:rPr>
        <w:t xml:space="preserve"> Students take required courses, often in eighth grade or in high school to learn about the Constitution and government processes, </w:t>
      </w:r>
      <w:r w:rsidRPr="00E44086">
        <w:rPr>
          <w:rStyle w:val="Emphasis"/>
        </w:rPr>
        <w:t>but are not taught how to take action or to think critically about issues. Saavedra maintains that an exchange of ideas can lead to a deeper understanding of one's personal position.</w:t>
      </w:r>
    </w:p>
    <w:p w14:paraId="0E34D8A2" w14:textId="77777777" w:rsidR="006F7E70" w:rsidRPr="00E44086" w:rsidRDefault="006F7E70" w:rsidP="006F7E70">
      <w:pPr>
        <w:pStyle w:val="Heading4"/>
      </w:pPr>
      <w:r w:rsidRPr="00E44086">
        <w:t>State’s Fail Executing Civic Education – little time, to high of standards</w:t>
      </w:r>
    </w:p>
    <w:p w14:paraId="1C677A6C" w14:textId="77777777" w:rsidR="006F7E70" w:rsidRPr="00E44086" w:rsidRDefault="006F7E70" w:rsidP="006F7E70">
      <w:pPr>
        <w:rPr>
          <w:rStyle w:val="Style13ptBold"/>
        </w:rPr>
      </w:pPr>
      <w:r w:rsidRPr="00E44086">
        <w:rPr>
          <w:rStyle w:val="Style13ptBold"/>
        </w:rPr>
        <w:t>Jamieson 13</w:t>
      </w:r>
      <w:r w:rsidRPr="00E44086">
        <w:t xml:space="preserve">– Jamieson is a Fellow of the American Academy, </w:t>
      </w:r>
      <w:proofErr w:type="gramStart"/>
      <w:r w:rsidRPr="00E44086">
        <w:t>a</w:t>
      </w:r>
      <w:proofErr w:type="gramEnd"/>
      <w:r w:rsidRPr="00E44086">
        <w:t xml:space="preserve"> Elizabeth Ware Packard Professor in the Annenberg School for Communication and the Walter and Leonore Annenberg Director of the Annenburg Public Policy Center at the university of Pennsylvania. (Kathleen Hall, “The Challenges Facing Civic Education, American Academy of Arts and Sciences, </w:t>
      </w:r>
      <w:hyperlink r:id="rId96" w:history="1">
        <w:r w:rsidRPr="00E44086">
          <w:rPr>
            <w:rStyle w:val="Hyperlink"/>
          </w:rPr>
          <w:t>https://www.amacad.org/content/publications/pubContent.aspx?d=1059</w:t>
        </w:r>
      </w:hyperlink>
      <w:r w:rsidRPr="00E44086">
        <w:t xml:space="preserve"> ) // MK</w:t>
      </w:r>
    </w:p>
    <w:p w14:paraId="48D04438" w14:textId="77777777" w:rsidR="006F7E70" w:rsidRPr="00E44086" w:rsidRDefault="006F7E70" w:rsidP="006F7E70">
      <w:pPr>
        <w:rPr>
          <w:u w:val="single"/>
        </w:rPr>
      </w:pPr>
      <w:r w:rsidRPr="00E44086">
        <w:rPr>
          <w:sz w:val="16"/>
        </w:rPr>
        <w:t>Even though social studies was ignored in NCLB</w:t>
      </w:r>
      <w:r w:rsidRPr="00E44086">
        <w:rPr>
          <w:rStyle w:val="StyleUnderline"/>
        </w:rPr>
        <w:t>, states have standardized their civics curricula “as part of the sweeping trend toward greater teacher accountability and systemized decision making.</w:t>
      </w:r>
      <w:r w:rsidRPr="00E44086">
        <w:rPr>
          <w:sz w:val="16"/>
        </w:rPr>
        <w:t xml:space="preserve">”38 Since 1989, when a national education summit convened by President George H.W. Bush made the case for common standards, every state has developed standards of learning in curricular areas including social studies, which is defined as the core academic area consisting of civics, history, economics, and geography. Influencing these deliberations were the two voluntary sets of social studies standards developed by the National Council for the Social Studies39 and the Center for Civic Education.40 </w:t>
      </w:r>
      <w:r w:rsidRPr="00E44086">
        <w:rPr>
          <w:rStyle w:val="StyleUnderline"/>
        </w:rPr>
        <w:t xml:space="preserve">However, as the states have revised their standards over the years, benchmarks have proliferated to the point that even the most skilled teacher would have difficulty meeting them within the available class time. In short, rather than improving the state of civic education, the standards movement may in some ways have undercut it. </w:t>
      </w:r>
      <w:r w:rsidRPr="00E44086">
        <w:rPr>
          <w:sz w:val="16"/>
        </w:rPr>
        <w:t xml:space="preserve">As the Guardian of Democracy report notes, </w:t>
      </w:r>
      <w:r w:rsidRPr="00E44086">
        <w:rPr>
          <w:rStyle w:val="StyleUnderline"/>
        </w:rPr>
        <w:t>“In social studies standards revisions . . . most states have added to the amount of material to be covered, rather than developing fewer and clearer standards that encourage an understanding of the vital importance of citizen engagement in our democracy</w:t>
      </w:r>
      <w:r w:rsidRPr="00E44086">
        <w:rPr>
          <w:sz w:val="16"/>
        </w:rPr>
        <w:t xml:space="preserve">.”41 Recognizing the problem, in June 2010 the National Governors Association Center for Best Practices and the Council of Chief State School Officers released a set of state-led education standards designed to reduce the number and increase the quality of the standards set in math and science. </w:t>
      </w:r>
      <w:r w:rsidRPr="00E44086">
        <w:rPr>
          <w:rStyle w:val="StyleUnderline"/>
        </w:rPr>
        <w:t>Since then, forty-seven states have agreed to implement the Common Core State Standards in those two subjects. Although acceptance by the states was voluntary</w:t>
      </w:r>
      <w:r w:rsidRPr="00E44086">
        <w:rPr>
          <w:sz w:val="16"/>
        </w:rPr>
        <w:t>, President Barack Obama’s Department of Education accelerated adoption by making it a criterion for entry into the federal Race to the Top education grant competition. Push back against the standards took two very different forms. Some argued that the math standards were problematic because they were lower than those in place in high-achieving states such as Massachusetts.42 Others contended that national standards would stifle innovation in the states and constituted an unconstitutional expansion of federal authority.43 Motivated in part by the Albert Shanker Institute’s influential 2003 study Educating Democracy: State Standards to Ensure a Civic Core,44 reformers are now focused on clarifying the standards in social studies</w:t>
      </w:r>
      <w:r w:rsidRPr="00E44086">
        <w:rPr>
          <w:rStyle w:val="StyleUnderline"/>
        </w:rPr>
        <w:t>. The Shanker study found that standards in many states consisted simply of a laundry list of people, events, and dates to be memorized and therefore failed to develop civic competence and critical thinking.</w:t>
      </w:r>
    </w:p>
    <w:p w14:paraId="78D60104" w14:textId="77777777" w:rsidR="006F7E70" w:rsidRPr="00E44086" w:rsidRDefault="006F7E70" w:rsidP="006F7E70">
      <w:pPr>
        <w:pStyle w:val="Heading3"/>
      </w:pPr>
      <w:r w:rsidRPr="00E44086">
        <w:t>AT: USFG won’t spend money</w:t>
      </w:r>
    </w:p>
    <w:p w14:paraId="44F1ED24" w14:textId="77777777" w:rsidR="006F7E70" w:rsidRPr="00E44086" w:rsidRDefault="006F7E70" w:rsidP="006F7E70">
      <w:pPr>
        <w:pStyle w:val="Heading4"/>
      </w:pPr>
      <w:r w:rsidRPr="00E44086">
        <w:t>Federal Government willing to spend money to better civic education</w:t>
      </w:r>
    </w:p>
    <w:p w14:paraId="10234D21" w14:textId="77777777" w:rsidR="006F7E70" w:rsidRPr="00E44086" w:rsidRDefault="006F7E70" w:rsidP="006F7E70">
      <w:pPr>
        <w:rPr>
          <w:rStyle w:val="Style13ptBold"/>
          <w:b w:val="0"/>
          <w:sz w:val="18"/>
          <w:szCs w:val="18"/>
        </w:rPr>
      </w:pPr>
      <w:r w:rsidRPr="00E44086">
        <w:rPr>
          <w:rStyle w:val="Style13ptBold"/>
        </w:rPr>
        <w:t xml:space="preserve">NAS 17 </w:t>
      </w:r>
      <w:r w:rsidRPr="00E44086">
        <w:rPr>
          <w:rStyle w:val="Style13ptBold"/>
          <w:b w:val="0"/>
          <w:sz w:val="18"/>
          <w:szCs w:val="18"/>
        </w:rPr>
        <w:t xml:space="preserve">[National Association of Scholars, “A Report </w:t>
      </w:r>
      <w:proofErr w:type="gramStart"/>
      <w:r w:rsidRPr="00E44086">
        <w:rPr>
          <w:rStyle w:val="Style13ptBold"/>
          <w:b w:val="0"/>
          <w:sz w:val="18"/>
          <w:szCs w:val="18"/>
        </w:rPr>
        <w:t>By</w:t>
      </w:r>
      <w:proofErr w:type="gramEnd"/>
      <w:r w:rsidRPr="00E44086">
        <w:rPr>
          <w:rStyle w:val="Style13ptBold"/>
          <w:b w:val="0"/>
          <w:sz w:val="18"/>
          <w:szCs w:val="18"/>
        </w:rPr>
        <w:t xml:space="preserve"> The National Association Of Scholars – Part One: Civics Education In America”, 1/10/17, https://www.nas.org/images/documents/NAS_makingCitizens_civicsEducationInAmerica.pdf]//NAP</w:t>
      </w:r>
    </w:p>
    <w:p w14:paraId="3552B6AB" w14:textId="77777777" w:rsidR="006F7E70" w:rsidRPr="00E44086" w:rsidRDefault="006F7E70" w:rsidP="006F7E70">
      <w:pPr>
        <w:pStyle w:val="NormalWeb"/>
        <w:rPr>
          <w:rFonts w:ascii="Georgia" w:hAnsi="Georgia"/>
          <w:u w:val="single"/>
        </w:rPr>
      </w:pPr>
      <w:r w:rsidRPr="00E44086">
        <w:rPr>
          <w:rFonts w:ascii="Georgia" w:hAnsi="Georgia" w:cs="Helvetica"/>
          <w:sz w:val="16"/>
        </w:rPr>
        <w:t xml:space="preserve">From the beginning, Ramsey’s service-learning involved </w:t>
      </w:r>
      <w:r w:rsidRPr="00E44086">
        <w:rPr>
          <w:rFonts w:ascii="Georgia" w:hAnsi="Georgia" w:cs="Helvetica"/>
          <w:u w:val="single"/>
        </w:rPr>
        <w:t xml:space="preserve">organized extraction of government money by local organizations, with the ready complicity of </w:t>
      </w:r>
      <w:r w:rsidRPr="00E44086">
        <w:rPr>
          <w:rFonts w:ascii="Georgia" w:hAnsi="Georgia" w:cs="Helvetica"/>
          <w:b/>
          <w:u w:val="single"/>
        </w:rPr>
        <w:t xml:space="preserve">federal </w:t>
      </w:r>
      <w:proofErr w:type="gramStart"/>
      <w:r w:rsidRPr="00E44086">
        <w:rPr>
          <w:rFonts w:ascii="Georgia" w:hAnsi="Georgia" w:cs="Helvetica"/>
          <w:b/>
          <w:u w:val="single"/>
        </w:rPr>
        <w:t>bureaucrats</w:t>
      </w:r>
      <w:proofErr w:type="gramEnd"/>
      <w:r w:rsidRPr="00E44086">
        <w:rPr>
          <w:rFonts w:ascii="Georgia" w:hAnsi="Georgia" w:cs="Helvetica"/>
          <w:b/>
          <w:u w:val="single"/>
        </w:rPr>
        <w:t xml:space="preserve"> eager to disburse the funds</w:t>
      </w:r>
      <w:r w:rsidRPr="00E44086">
        <w:rPr>
          <w:rFonts w:ascii="Georgia" w:hAnsi="Georgia" w:cs="Helvetica"/>
          <w:sz w:val="16"/>
        </w:rPr>
        <w:t>. As this sort of activity came to seem increasingly tangential to nuclear studies, Ramsey and Sigmon transferred themselves to the Southern Regional Education Board in Atlanta. They experimented with different terms – “</w:t>
      </w:r>
      <w:r w:rsidRPr="00E44086">
        <w:rPr>
          <w:rFonts w:ascii="Georgia" w:hAnsi="Georgia" w:cs="Helvetica"/>
          <w:i/>
          <w:sz w:val="16"/>
        </w:rPr>
        <w:t>experimental learning, experience learning, work learning, action learning”</w:t>
      </w:r>
      <w:r w:rsidRPr="00E44086">
        <w:rPr>
          <w:rFonts w:ascii="Georgia" w:hAnsi="Georgia" w:cs="Helvetica"/>
          <w:sz w:val="16"/>
        </w:rPr>
        <w:t xml:space="preserve">—and in 1967 they came up with </w:t>
      </w:r>
      <w:r w:rsidRPr="00E44086">
        <w:rPr>
          <w:rFonts w:ascii="Georgia" w:hAnsi="Georgia" w:cs="Helvetica"/>
          <w:i/>
          <w:sz w:val="16"/>
        </w:rPr>
        <w:t>service-learning</w:t>
      </w:r>
      <w:r w:rsidRPr="00E44086">
        <w:rPr>
          <w:rFonts w:ascii="Georgia" w:hAnsi="Georgia" w:cs="Helvetica"/>
          <w:sz w:val="16"/>
        </w:rPr>
        <w:t xml:space="preserve">: “We decided to call it service-learning, because </w:t>
      </w:r>
      <w:r w:rsidRPr="00E44086">
        <w:rPr>
          <w:rFonts w:ascii="Georgia" w:hAnsi="Georgia" w:cs="Helvetica"/>
          <w:i/>
          <w:sz w:val="16"/>
        </w:rPr>
        <w:t>service</w:t>
      </w:r>
      <w:r w:rsidRPr="00E44086">
        <w:rPr>
          <w:rFonts w:ascii="Georgia" w:hAnsi="Georgia" w:cs="Helvetica"/>
          <w:sz w:val="16"/>
        </w:rPr>
        <w:t xml:space="preserve"> implied a value consideration that none of the other words we came up with did.” </w:t>
      </w:r>
      <w:r w:rsidRPr="00E44086">
        <w:rPr>
          <w:rFonts w:ascii="Georgia" w:hAnsi="Georgia"/>
          <w:sz w:val="16"/>
        </w:rPr>
        <w:t xml:space="preserve">For the sections on civic engagement, and on the ambitions of the civic engagement movement, we rely on several linked documents. </w:t>
      </w:r>
      <w:r w:rsidRPr="00E44086">
        <w:rPr>
          <w:rFonts w:ascii="Georgia" w:hAnsi="Georgia"/>
          <w:sz w:val="20"/>
          <w:szCs w:val="20"/>
          <w:u w:val="single"/>
        </w:rPr>
        <w:t xml:space="preserve">The first is the Association of American Colleges &amp; Universities’ report </w:t>
      </w:r>
      <w:r w:rsidRPr="00E44086">
        <w:rPr>
          <w:rFonts w:ascii="Georgia" w:hAnsi="Georgia"/>
          <w:i/>
          <w:iCs/>
          <w:sz w:val="20"/>
          <w:szCs w:val="20"/>
          <w:u w:val="single"/>
        </w:rPr>
        <w:t xml:space="preserve">A Crucible Moment: College Learning &amp; Democracy’s Future </w:t>
      </w:r>
      <w:r w:rsidRPr="00E44086">
        <w:rPr>
          <w:rFonts w:ascii="Georgia" w:hAnsi="Georgia"/>
          <w:sz w:val="20"/>
          <w:szCs w:val="20"/>
          <w:u w:val="single"/>
        </w:rPr>
        <w:t xml:space="preserve">(2012); the second is The Civic Series, a series of five collections of essays issued by “Bringing Theory to Practice Project (BTtoP),” a private grant-making “initiative” that was a key sponsor of </w:t>
      </w:r>
      <w:r w:rsidRPr="00E44086">
        <w:rPr>
          <w:rFonts w:ascii="Georgia" w:hAnsi="Georgia"/>
          <w:i/>
          <w:iCs/>
          <w:sz w:val="20"/>
          <w:szCs w:val="20"/>
          <w:u w:val="single"/>
        </w:rPr>
        <w:t>A Crucible Moment</w:t>
      </w:r>
      <w:r w:rsidRPr="00E44086">
        <w:rPr>
          <w:rFonts w:ascii="Georgia" w:hAnsi="Georgia"/>
          <w:sz w:val="20"/>
          <w:szCs w:val="20"/>
          <w:u w:val="single"/>
        </w:rPr>
        <w:t xml:space="preserve">. These five essay collections are </w:t>
      </w:r>
      <w:r w:rsidRPr="00E44086">
        <w:rPr>
          <w:rFonts w:ascii="Georgia" w:hAnsi="Georgia"/>
          <w:i/>
          <w:iCs/>
          <w:sz w:val="20"/>
          <w:szCs w:val="20"/>
          <w:u w:val="single"/>
        </w:rPr>
        <w:t xml:space="preserve">Civic Provocations </w:t>
      </w:r>
      <w:r w:rsidRPr="00E44086">
        <w:rPr>
          <w:rFonts w:ascii="Georgia" w:hAnsi="Georgia"/>
          <w:sz w:val="20"/>
          <w:szCs w:val="20"/>
          <w:u w:val="single"/>
        </w:rPr>
        <w:t xml:space="preserve">(2012); </w:t>
      </w:r>
      <w:r w:rsidRPr="00E44086">
        <w:rPr>
          <w:rFonts w:ascii="Georgia" w:hAnsi="Georgia"/>
          <w:i/>
          <w:iCs/>
          <w:sz w:val="20"/>
          <w:szCs w:val="20"/>
          <w:u w:val="single"/>
        </w:rPr>
        <w:t xml:space="preserve">Civic Values, Civic Practices </w:t>
      </w:r>
      <w:r w:rsidRPr="00E44086">
        <w:rPr>
          <w:rFonts w:ascii="Georgia" w:hAnsi="Georgia"/>
          <w:sz w:val="20"/>
          <w:szCs w:val="20"/>
          <w:u w:val="single"/>
        </w:rPr>
        <w:t xml:space="preserve">(2013); </w:t>
      </w:r>
      <w:r w:rsidRPr="00E44086">
        <w:rPr>
          <w:rFonts w:ascii="Georgia" w:hAnsi="Georgia"/>
          <w:i/>
          <w:iCs/>
          <w:sz w:val="20"/>
          <w:szCs w:val="20"/>
          <w:u w:val="single"/>
        </w:rPr>
        <w:t xml:space="preserve">Civic Studies </w:t>
      </w:r>
      <w:r w:rsidRPr="00E44086">
        <w:rPr>
          <w:rFonts w:ascii="Georgia" w:hAnsi="Georgia"/>
          <w:sz w:val="20"/>
          <w:szCs w:val="20"/>
          <w:u w:val="single"/>
        </w:rPr>
        <w:t xml:space="preserve">(2014); </w:t>
      </w:r>
      <w:r w:rsidRPr="00E44086">
        <w:rPr>
          <w:rFonts w:ascii="Georgia" w:hAnsi="Georgia"/>
          <w:i/>
          <w:iCs/>
          <w:sz w:val="20"/>
          <w:szCs w:val="20"/>
          <w:u w:val="single"/>
        </w:rPr>
        <w:t xml:space="preserve">Civic Engagement, Civic Development and Higher Education </w:t>
      </w:r>
      <w:r w:rsidRPr="00E44086">
        <w:rPr>
          <w:rFonts w:ascii="Georgia" w:hAnsi="Georgia"/>
          <w:sz w:val="20"/>
          <w:szCs w:val="20"/>
          <w:u w:val="single"/>
        </w:rPr>
        <w:t xml:space="preserve">(2014); and </w:t>
      </w:r>
      <w:r w:rsidRPr="00E44086">
        <w:rPr>
          <w:rFonts w:ascii="Georgia" w:hAnsi="Georgia"/>
          <w:i/>
          <w:iCs/>
          <w:sz w:val="20"/>
          <w:szCs w:val="20"/>
          <w:u w:val="single"/>
        </w:rPr>
        <w:t xml:space="preserve">Civic Learning and Teaching </w:t>
      </w:r>
      <w:r w:rsidRPr="00E44086">
        <w:rPr>
          <w:rFonts w:ascii="Georgia" w:hAnsi="Georgia"/>
          <w:sz w:val="20"/>
          <w:szCs w:val="20"/>
          <w:u w:val="single"/>
        </w:rPr>
        <w:t xml:space="preserve">(2014). We cite these not only because they present a great deal of the theory and practice of civic engagement but also because these works were commissioned to inform action by the Department of Education. </w:t>
      </w:r>
      <w:r w:rsidRPr="00E44086">
        <w:rPr>
          <w:rFonts w:ascii="Georgia" w:hAnsi="Georgia"/>
          <w:sz w:val="16"/>
        </w:rPr>
        <w:t xml:space="preserve">Indeed, </w:t>
      </w:r>
      <w:r w:rsidRPr="00E44086">
        <w:rPr>
          <w:rFonts w:ascii="Georgia" w:hAnsi="Georgia"/>
          <w:b/>
          <w:u w:val="single"/>
        </w:rPr>
        <w:t>the Federal Government has already begun to change its policy in accordance with the authors’ description of what civic engagement is and should be</w:t>
      </w:r>
      <w:r w:rsidRPr="00E44086">
        <w:rPr>
          <w:rFonts w:ascii="Georgia" w:hAnsi="Georgia"/>
          <w:sz w:val="16"/>
        </w:rPr>
        <w:t xml:space="preserve">. </w:t>
      </w:r>
      <w:r w:rsidRPr="00E44086">
        <w:rPr>
          <w:rFonts w:ascii="Georgia" w:hAnsi="Georgia"/>
          <w:u w:val="single"/>
        </w:rPr>
        <w:t xml:space="preserve">We cite these works above all because their definition of civic engagement is the one that will direct government funding and regulatory power in the next decades. </w:t>
      </w:r>
    </w:p>
    <w:p w14:paraId="41368321" w14:textId="77777777" w:rsidR="006F7E70" w:rsidRPr="00E44086" w:rsidRDefault="006F7E70" w:rsidP="006F7E70">
      <w:pPr>
        <w:pStyle w:val="Heading4"/>
      </w:pPr>
      <w:r w:rsidRPr="00E44086">
        <w:t>Federal money supports progressive programs like civic education</w:t>
      </w:r>
    </w:p>
    <w:p w14:paraId="63516DFD" w14:textId="77777777" w:rsidR="006F7E70" w:rsidRPr="00E44086" w:rsidRDefault="006F7E70" w:rsidP="006F7E70">
      <w:pPr>
        <w:rPr>
          <w:rStyle w:val="Style13ptBold"/>
          <w:b w:val="0"/>
          <w:sz w:val="18"/>
          <w:szCs w:val="18"/>
        </w:rPr>
      </w:pPr>
      <w:r w:rsidRPr="00E44086">
        <w:rPr>
          <w:rStyle w:val="Style13ptBold"/>
        </w:rPr>
        <w:t xml:space="preserve">NAS 17 </w:t>
      </w:r>
      <w:r w:rsidRPr="00E44086">
        <w:rPr>
          <w:rStyle w:val="Style13ptBold"/>
          <w:b w:val="0"/>
          <w:sz w:val="18"/>
          <w:szCs w:val="18"/>
        </w:rPr>
        <w:t xml:space="preserve">[National Association of Scholars, “A Report </w:t>
      </w:r>
      <w:proofErr w:type="gramStart"/>
      <w:r w:rsidRPr="00E44086">
        <w:rPr>
          <w:rStyle w:val="Style13ptBold"/>
          <w:b w:val="0"/>
          <w:sz w:val="18"/>
          <w:szCs w:val="18"/>
        </w:rPr>
        <w:t>By</w:t>
      </w:r>
      <w:proofErr w:type="gramEnd"/>
      <w:r w:rsidRPr="00E44086">
        <w:rPr>
          <w:rStyle w:val="Style13ptBold"/>
          <w:b w:val="0"/>
          <w:sz w:val="18"/>
          <w:szCs w:val="18"/>
        </w:rPr>
        <w:t xml:space="preserve"> The National Association Of Scholars – Part One: Civics Education In America”, 1/10/17, https://www.nas.org/images/documents/NAS_makingCitizens_civicsEducationInAmerica.pdf]//NAP</w:t>
      </w:r>
    </w:p>
    <w:p w14:paraId="45F57D6B" w14:textId="77777777" w:rsidR="006F7E70" w:rsidRPr="00E44086" w:rsidRDefault="006F7E70" w:rsidP="006F7E70">
      <w:pPr>
        <w:pStyle w:val="NormalWeb"/>
        <w:rPr>
          <w:rFonts w:ascii="Georgia" w:hAnsi="Georgia"/>
          <w:u w:val="single"/>
        </w:rPr>
      </w:pPr>
      <w:r w:rsidRPr="00E44086">
        <w:rPr>
          <w:rFonts w:ascii="Georgia" w:hAnsi="Georgia"/>
          <w:sz w:val="20"/>
          <w:szCs w:val="20"/>
          <w:u w:val="single"/>
        </w:rPr>
        <w:t>The 1960s</w:t>
      </w:r>
      <w:r w:rsidRPr="00E44086">
        <w:rPr>
          <w:rFonts w:ascii="Georgia" w:hAnsi="Georgia"/>
          <w:sz w:val="16"/>
          <w:szCs w:val="20"/>
        </w:rPr>
        <w:t xml:space="preserve"> also </w:t>
      </w:r>
      <w:r w:rsidRPr="00E44086">
        <w:rPr>
          <w:rFonts w:ascii="Georgia" w:hAnsi="Georgia"/>
          <w:sz w:val="20"/>
          <w:szCs w:val="20"/>
          <w:u w:val="single"/>
        </w:rPr>
        <w:t>witnessed a nourishing of service-learning-type organizations</w:t>
      </w:r>
      <w:r w:rsidRPr="00E44086">
        <w:rPr>
          <w:rFonts w:ascii="Georgia" w:hAnsi="Georgia"/>
          <w:sz w:val="16"/>
          <w:szCs w:val="20"/>
        </w:rPr>
        <w:t xml:space="preserve">, including the foundation of the Peace Corps in 1961, Volunteers </w:t>
      </w:r>
      <w:proofErr w:type="gramStart"/>
      <w:r w:rsidRPr="00E44086">
        <w:rPr>
          <w:rFonts w:ascii="Georgia" w:hAnsi="Georgia"/>
          <w:sz w:val="16"/>
          <w:szCs w:val="20"/>
        </w:rPr>
        <w:t>In</w:t>
      </w:r>
      <w:proofErr w:type="gramEnd"/>
      <w:r w:rsidRPr="00E44086">
        <w:rPr>
          <w:rFonts w:ascii="Georgia" w:hAnsi="Georgia"/>
          <w:sz w:val="16"/>
          <w:szCs w:val="20"/>
        </w:rPr>
        <w:t xml:space="preserve"> Service To America (VISTA, the ancestor of AmeriCorps VISTA) in 1964, and the White House Fellows Program in 1964. Significantly, these organizations also drew on Deweyan theory. Equally significantly, </w:t>
      </w:r>
      <w:r w:rsidRPr="00E44086">
        <w:rPr>
          <w:rFonts w:ascii="Georgia" w:hAnsi="Georgia"/>
          <w:sz w:val="20"/>
          <w:szCs w:val="20"/>
          <w:u w:val="single"/>
        </w:rPr>
        <w:t xml:space="preserve">these organizations </w:t>
      </w:r>
      <w:r w:rsidRPr="00E44086">
        <w:rPr>
          <w:rFonts w:ascii="Georgia" w:hAnsi="Georgia"/>
          <w:sz w:val="16"/>
          <w:szCs w:val="20"/>
        </w:rPr>
        <w:t>that</w:t>
      </w:r>
      <w:r w:rsidRPr="00E44086">
        <w:rPr>
          <w:rFonts w:ascii="Georgia" w:hAnsi="Georgia"/>
          <w:sz w:val="20"/>
          <w:szCs w:val="20"/>
          <w:u w:val="single"/>
        </w:rPr>
        <w:t xml:space="preserve"> softly (and not so softly) forwarded progressive policies</w:t>
      </w:r>
      <w:r w:rsidRPr="00E44086">
        <w:rPr>
          <w:rFonts w:ascii="Georgia" w:hAnsi="Georgia"/>
          <w:sz w:val="16"/>
          <w:szCs w:val="20"/>
        </w:rPr>
        <w:t xml:space="preserve">. Finally, </w:t>
      </w:r>
      <w:r w:rsidRPr="00E44086">
        <w:rPr>
          <w:rFonts w:ascii="Georgia" w:hAnsi="Georgia"/>
          <w:b/>
          <w:sz w:val="20"/>
          <w:szCs w:val="20"/>
          <w:u w:val="single"/>
        </w:rPr>
        <w:t xml:space="preserve">federal money now supported organizations whose education of character resonated to a progressive tune. </w:t>
      </w:r>
      <w:r w:rsidRPr="00E44086">
        <w:rPr>
          <w:rFonts w:ascii="Georgia" w:hAnsi="Georgia"/>
          <w:sz w:val="16"/>
          <w:szCs w:val="20"/>
        </w:rPr>
        <w:t xml:space="preserve">Service-learning would inherit from these organizations the combination of Deweyan theory, a civic rationale applied to organizations that promoted progressive causes, and dependence on government money. </w:t>
      </w:r>
      <w:r w:rsidRPr="00E44086">
        <w:rPr>
          <w:rFonts w:ascii="Georgia" w:hAnsi="Georgia"/>
          <w:sz w:val="20"/>
          <w:szCs w:val="20"/>
          <w:u w:val="single"/>
        </w:rPr>
        <w:t>The hint of federal intervention suggested by the Department of Education’s imprimatur soon received confirmation.</w:t>
      </w:r>
      <w:r w:rsidRPr="00E44086">
        <w:rPr>
          <w:rFonts w:ascii="Georgia" w:hAnsi="Georgia"/>
          <w:sz w:val="16"/>
          <w:szCs w:val="20"/>
        </w:rPr>
        <w:t xml:space="preserve"> </w:t>
      </w:r>
      <w:r w:rsidRPr="00E44086">
        <w:rPr>
          <w:rFonts w:ascii="Georgia" w:hAnsi="Georgia"/>
          <w:sz w:val="20"/>
          <w:szCs w:val="20"/>
          <w:u w:val="single"/>
        </w:rPr>
        <w:t>The Department of Education followed</w:t>
      </w:r>
      <w:r w:rsidRPr="00E44086">
        <w:rPr>
          <w:rFonts w:ascii="Georgia" w:hAnsi="Georgia"/>
          <w:i/>
          <w:sz w:val="20"/>
          <w:szCs w:val="20"/>
          <w:u w:val="single"/>
        </w:rPr>
        <w:t xml:space="preserve"> A Crucible Moment</w:t>
      </w:r>
      <w:r w:rsidRPr="00E44086">
        <w:rPr>
          <w:rFonts w:ascii="Georgia" w:hAnsi="Georgia"/>
          <w:sz w:val="20"/>
          <w:szCs w:val="20"/>
          <w:u w:val="single"/>
        </w:rPr>
        <w:t xml:space="preserve"> with its own report</w:t>
      </w:r>
      <w:r w:rsidRPr="00E44086">
        <w:rPr>
          <w:rFonts w:ascii="Georgia" w:hAnsi="Georgia"/>
          <w:sz w:val="16"/>
          <w:szCs w:val="20"/>
        </w:rPr>
        <w:t xml:space="preserve">, </w:t>
      </w:r>
      <w:r w:rsidRPr="00E44086">
        <w:rPr>
          <w:rFonts w:ascii="Georgia" w:hAnsi="Georgia"/>
          <w:i/>
          <w:sz w:val="16"/>
          <w:szCs w:val="20"/>
        </w:rPr>
        <w:t xml:space="preserve">Advancing Civil Learning and Engagement in Democracy: A Road Map and Call to Action (2012). </w:t>
      </w:r>
      <w:r w:rsidRPr="00E44086">
        <w:rPr>
          <w:rFonts w:ascii="Georgia" w:hAnsi="Georgia"/>
          <w:sz w:val="16"/>
          <w:szCs w:val="20"/>
        </w:rPr>
        <w:t xml:space="preserve">Advanced Civic Learning refers to </w:t>
      </w:r>
      <w:r w:rsidRPr="00E44086">
        <w:rPr>
          <w:rFonts w:ascii="Georgia" w:hAnsi="Georgia"/>
          <w:i/>
          <w:sz w:val="16"/>
          <w:szCs w:val="20"/>
        </w:rPr>
        <w:t>A Crucible Moment</w:t>
      </w:r>
      <w:r w:rsidRPr="00E44086">
        <w:rPr>
          <w:rFonts w:ascii="Georgia" w:hAnsi="Georgia"/>
          <w:sz w:val="16"/>
          <w:szCs w:val="20"/>
        </w:rPr>
        <w:t xml:space="preserve"> as galvanizing its own action. It recapitulates the language and rationales of the New Civics, and concludes with a list of recommendations. </w:t>
      </w:r>
      <w:r w:rsidRPr="00E44086">
        <w:rPr>
          <w:rFonts w:ascii="Georgia" w:hAnsi="Georgia"/>
          <w:sz w:val="20"/>
          <w:szCs w:val="20"/>
          <w:u w:val="single"/>
        </w:rPr>
        <w:t>These promise changes in federal regulations and funding priorities to further the growth of the New Civics. Two of the nine recommendations illustrate the mechanics of federal intervention.</w:t>
      </w:r>
    </w:p>
    <w:p w14:paraId="3A3C2FFA" w14:textId="77777777" w:rsidR="00480F08" w:rsidRPr="00E44086" w:rsidRDefault="00480F08" w:rsidP="006F7E70">
      <w:pPr>
        <w:rPr>
          <w:sz w:val="16"/>
        </w:rPr>
      </w:pPr>
    </w:p>
    <w:p w14:paraId="37BBBC62" w14:textId="77777777" w:rsidR="006F7E70" w:rsidRPr="00E44086" w:rsidRDefault="006F7E70" w:rsidP="00B14530"/>
    <w:p w14:paraId="203F5AC5" w14:textId="53F6A243" w:rsidR="00F3718B" w:rsidRPr="00E44086" w:rsidRDefault="00F3718B" w:rsidP="000504B0">
      <w:pPr>
        <w:pStyle w:val="Heading2"/>
      </w:pPr>
      <w:r w:rsidRPr="00E44086">
        <w:t>**SOLVENCY</w:t>
      </w:r>
    </w:p>
    <w:p w14:paraId="398A057E" w14:textId="77777777" w:rsidR="00F3718B" w:rsidRPr="00E44086" w:rsidRDefault="00F3718B" w:rsidP="00F3718B">
      <w:pPr>
        <w:pStyle w:val="Heading3"/>
      </w:pPr>
      <w:r w:rsidRPr="00E44086">
        <w:t xml:space="preserve">Solvency – Generic </w:t>
      </w:r>
    </w:p>
    <w:p w14:paraId="7F018903" w14:textId="77777777" w:rsidR="00F3718B" w:rsidRPr="00E44086" w:rsidRDefault="00F3718B" w:rsidP="00F3718B">
      <w:pPr>
        <w:pStyle w:val="Heading4"/>
      </w:pPr>
      <w:r w:rsidRPr="00E44086">
        <w:t>The plan solves --- new accountability measures and funding increase civic literary and encourage a richer curriculum</w:t>
      </w:r>
    </w:p>
    <w:p w14:paraId="78F23AE9" w14:textId="77777777" w:rsidR="00F3718B" w:rsidRPr="00E44086" w:rsidRDefault="00F3718B" w:rsidP="00F3718B">
      <w:pPr>
        <w:rPr>
          <w:rStyle w:val="Style13ptBold"/>
          <w:b w:val="0"/>
          <w:bCs w:val="0"/>
        </w:rPr>
      </w:pPr>
      <w:r w:rsidRPr="00E44086">
        <w:rPr>
          <w:rStyle w:val="Style13ptBold"/>
        </w:rPr>
        <w:t xml:space="preserve">Kahlenburg 16 </w:t>
      </w:r>
      <w:r w:rsidRPr="00E44086">
        <w:rPr>
          <w:sz w:val="16"/>
          <w:szCs w:val="16"/>
        </w:rPr>
        <w:t>Richard D. Kahlenberg is a senior fellow at The Century Foundation with expertise in education, civil rights, and equal opportunity. Kahlenberg has been called “the intellectual father of the economic integration movement” in K-12 schooling and “arguably the nation’s chief proponent of class-based affirmative action in higher education admissions.” He is also an authority on teachers’ unions, private school vouchers, charter schools, turnaround school efforts, labor organizing and inequality in higher education. “Putting Democracy Back into Public Education” (https://tcf.org/content/report/putting-democracy-back-public-education/)</w:t>
      </w:r>
    </w:p>
    <w:p w14:paraId="7FCB028A" w14:textId="77777777" w:rsidR="00F3718B" w:rsidRPr="00E44086" w:rsidRDefault="00F3718B" w:rsidP="00F3718B"/>
    <w:p w14:paraId="2A2D58C0" w14:textId="77777777" w:rsidR="00F3718B" w:rsidRPr="00E44086" w:rsidRDefault="00F3718B" w:rsidP="00F3718B">
      <w:pPr>
        <w:rPr>
          <w:u w:val="single"/>
        </w:rPr>
      </w:pPr>
      <w:r w:rsidRPr="00E44086">
        <w:rPr>
          <w:u w:val="single"/>
        </w:rPr>
        <w:t>The Federal Role in Supporting Democratic Values</w:t>
      </w:r>
      <w:r w:rsidRPr="00E44086">
        <w:rPr>
          <w:sz w:val="16"/>
        </w:rPr>
        <w:t xml:space="preserve"> It is unclear whether a Department of Education under Trump will urge reforms in civic education. But in the long haul, </w:t>
      </w:r>
      <w:r w:rsidRPr="00E44086">
        <w:rPr>
          <w:u w:val="single"/>
        </w:rPr>
        <w:t>what steps can be taken to strengthen the civic health of the nation? How can we expand the focus of public education to include not only being “college and career-ready” but also “civic-ready”?</w:t>
      </w:r>
      <w:r w:rsidRPr="00E44086">
        <w:rPr>
          <w:sz w:val="16"/>
        </w:rPr>
        <w:t xml:space="preserve">124 Broadly speaking, </w:t>
      </w:r>
      <w:r w:rsidRPr="00E44086">
        <w:rPr>
          <w:u w:val="single"/>
        </w:rPr>
        <w:t>federal policies should support the state and local efforts outlined above</w:t>
      </w:r>
      <w:r w:rsidRPr="00E44086">
        <w:rPr>
          <w:sz w:val="16"/>
        </w:rPr>
        <w:t>—</w:t>
      </w:r>
      <w:r w:rsidRPr="00E44086">
        <w:rPr>
          <w:u w:val="single"/>
        </w:rPr>
        <w:t>to prioritize a rich curriculum in civics education; and to encourage schools to model democratic practices for students, by giving parents and communities voice in school governance, enabling teachers to participate in workplace democracy, and ensuring students are given access to integrated schools and integrated classrooms</w:t>
      </w:r>
      <w:r w:rsidRPr="00E44086">
        <w:rPr>
          <w:sz w:val="16"/>
        </w:rPr>
        <w:t xml:space="preserve">. Meeting those various goals will take sustained effort, but in addition, we outline </w:t>
      </w:r>
      <w:r w:rsidRPr="00E44086">
        <w:rPr>
          <w:u w:val="single"/>
        </w:rPr>
        <w:t xml:space="preserve">three specific recommendations that can be acted upon in the years to come: (1) federal and state accountability measures should include civic knowledge alongside math, reading, and science; (2) schools should be rewarded when adults model democratic practices for students; and (3) federal charter school programs should encourage those schools that promote democratic practices. </w:t>
      </w:r>
      <w:r w:rsidRPr="00E44086">
        <w:rPr>
          <w:sz w:val="16"/>
        </w:rPr>
        <w:t xml:space="preserve">Include Direct Measures of Civic Readiness in Federal Accountability </w:t>
      </w:r>
      <w:r w:rsidRPr="00E44086">
        <w:rPr>
          <w:u w:val="single"/>
        </w:rPr>
        <w:t>If</w:t>
      </w:r>
      <w:r w:rsidRPr="00E44086">
        <w:rPr>
          <w:sz w:val="16"/>
        </w:rPr>
        <w:t xml:space="preserve"> </w:t>
      </w:r>
      <w:r w:rsidRPr="00E44086">
        <w:rPr>
          <w:u w:val="single"/>
        </w:rPr>
        <w:t>we believe the role of public schools in sustaining our democracy is important, then civic literacy should be given equal weight to that provided to math, reading, and science test scores in education accountability schemes</w:t>
      </w:r>
      <w:r w:rsidRPr="00E44086">
        <w:rPr>
          <w:sz w:val="16"/>
        </w:rPr>
        <w:t xml:space="preserve">. No Child Left Behind defined success very narrowly, but the passage of </w:t>
      </w:r>
      <w:proofErr w:type="gramStart"/>
      <w:r w:rsidRPr="00E44086">
        <w:rPr>
          <w:sz w:val="16"/>
        </w:rPr>
        <w:t>the Every</w:t>
      </w:r>
      <w:proofErr w:type="gramEnd"/>
      <w:r w:rsidRPr="00E44086">
        <w:rPr>
          <w:sz w:val="16"/>
        </w:rPr>
        <w:t xml:space="preserve"> Student Succeeds Act (ESSA) allows states to broaden the concept of what makes a school a success, an important step in the right direction (see below). When the underlying federal law—the Elementary and Secondary Education Act (ESEA)—is next reauthorized, </w:t>
      </w:r>
      <w:r w:rsidRPr="00E44086">
        <w:rPr>
          <w:u w:val="single"/>
        </w:rPr>
        <w:t>Congress could elevate the importance of civics education</w:t>
      </w:r>
      <w:r w:rsidRPr="00E44086">
        <w:rPr>
          <w:sz w:val="16"/>
        </w:rPr>
        <w:t xml:space="preserve">. In the meantime, the National Assessment of Educational Progress (NAEP) should restore civics education testing for the fourth and twelfth grades. It is critical to know, as soon as reasonably possible: Do students have civics knowledge? In the long term, it would also be good to begin tracking a more robust set of outcomes: Do graduates of a school vote, volunteer, and get involved in democratic activities, such as public service and political campaigns? A democracy cannot thrive without active citizens, so just as there is a push to link schools to wage outcomes, so too, we should find creative ways to track post-high school civic participation. </w:t>
      </w:r>
      <w:r w:rsidRPr="00E44086">
        <w:rPr>
          <w:u w:val="single"/>
        </w:rPr>
        <w:t>Give Credit for Modeling Democracy under ESSA’s Framework ESSA requires, for the first time, that schools be judged not only by standardized test scores, but also based on “School Quality or Student Success Measures” that might include items such as student engagement, student access to and completion of advanced coursework, school climate and safety, or “other indicators” that might include measures such as physical fitness, access to the arts, climate surveys, and social-emotional skills</w:t>
      </w:r>
      <w:r w:rsidRPr="00E44086">
        <w:rPr>
          <w:sz w:val="16"/>
        </w:rPr>
        <w:t xml:space="preserve">.125 This development involves a proper recognition that reducing schools to a few test score results fails to capture the rich set of goals which public schools are charged with meeting. In the future, states should develop—and the U.S. Department of Education should approve—assessments that measure the degree to which schools are modeling democratic practices for students. How involved are teachers in decision making? Parents? Community members? How racially and socioeconomically integrated are the schools?126 Is access to a high-quality curriculum and AP classes widely available, or constrained mostly to advantaged students? We cannot expect public schools to do a good job of teaching students to be thoughtful citizens who embrace democracy if the schools do not themselves reflect democratic values and norms. </w:t>
      </w:r>
      <w:r w:rsidRPr="00E44086">
        <w:rPr>
          <w:u w:val="single"/>
        </w:rPr>
        <w:t>Supporting Charter Schools that Model Democratic Practices The federal government provided $333 million to charter schools in fiscal year 2016, and has provided more than $3 billion since charter schools were first created in the 1990s.127 Federal funding properly focuses on schools that are likely to improve academic achievement and work skills, but little recognition is provided to the role that charter schools can play in promoting democratic values</w:t>
      </w:r>
      <w:r w:rsidRPr="00E44086">
        <w:rPr>
          <w:sz w:val="16"/>
        </w:rPr>
        <w:t xml:space="preserve">. Do students observe a democratic structure in which their teachers, parents, and broader members of the community have a say in how the school is run? Do students enjoy a racially and economically integrated environment? Alongside academic criteria, this hidden curriculum about democratic values should be a part of what the federal government supports in charter schools. Do students observe a democratic structure in which their teachers, parents, and broader members of the community have a say in how the school is run? Do students enjoy a racially and economically integrated environment? </w:t>
      </w:r>
      <w:r w:rsidRPr="00E44086">
        <w:rPr>
          <w:u w:val="single"/>
        </w:rPr>
        <w:t>Federal funds for starting up new charter schools should provide a priority to those that (a) are likely to promote academic achievement; (b) provide teachers with democratic voice in the workplace (either by providing an automatic opportunity to vote to bargain collectively and/or provide teachers a role on the charter government board); and (c) have plans to promote socioeconomic and racial integration (such as enrolling students across a region, employing targeted recruitment, or using a weighted lottery to ensure student diversity).128</w:t>
      </w:r>
    </w:p>
    <w:p w14:paraId="69022166" w14:textId="77777777" w:rsidR="0097335E" w:rsidRPr="00E44086" w:rsidRDefault="0097335E" w:rsidP="0097335E">
      <w:pPr>
        <w:pStyle w:val="Heading4"/>
      </w:pPr>
      <w:r w:rsidRPr="00E44086">
        <w:t xml:space="preserve">Increasing civic education increase political </w:t>
      </w:r>
      <w:proofErr w:type="gramStart"/>
      <w:r w:rsidRPr="00E44086">
        <w:t>participation  --</w:t>
      </w:r>
      <w:proofErr w:type="gramEnd"/>
      <w:r w:rsidRPr="00E44086">
        <w:t xml:space="preserve"> Multiple studies prove</w:t>
      </w:r>
    </w:p>
    <w:p w14:paraId="11C82956" w14:textId="77777777" w:rsidR="0097335E" w:rsidRPr="00E44086" w:rsidRDefault="0097335E" w:rsidP="0097335E">
      <w:r w:rsidRPr="00E44086">
        <w:rPr>
          <w:b/>
        </w:rPr>
        <w:t xml:space="preserve">Kahne &amp; Middaugh 08’ </w:t>
      </w:r>
      <w:r w:rsidRPr="00E44086">
        <w:rPr>
          <w:b/>
          <w:sz w:val="14"/>
          <w:szCs w:val="14"/>
        </w:rPr>
        <w:t xml:space="preserve">– </w:t>
      </w:r>
      <w:r w:rsidRPr="00E44086">
        <w:rPr>
          <w:sz w:val="14"/>
          <w:szCs w:val="14"/>
        </w:rPr>
        <w:t>Prof of Education @UC Riverside, formally of Mills University and Assistant Professor of Child and Adolescent Development @ San Jose State U. , formally a graduate student at UC Berkeley and Research assistant at Mills U. (Joseph &amp; Ellen, “Democracy for Some: The Civic Opportunity Gap in High School,” Center for Information &amp; Research on Civic Learning &amp; Engagement, February ,</w:t>
      </w:r>
      <w:hyperlink r:id="rId97" w:history="1">
        <w:r w:rsidRPr="00E44086">
          <w:rPr>
            <w:rStyle w:val="Hyperlink"/>
            <w:sz w:val="14"/>
            <w:szCs w:val="14"/>
          </w:rPr>
          <w:t>http://files.eric.ed.gov/fulltext/ED503646.pdf)</w:t>
        </w:r>
        <w:r w:rsidRPr="00E44086">
          <w:rPr>
            <w:rStyle w:val="Hyperlink"/>
          </w:rPr>
          <w:t xml:space="preserve"> </w:t>
        </w:r>
      </w:hyperlink>
    </w:p>
    <w:p w14:paraId="46E69591" w14:textId="77777777" w:rsidR="0097335E" w:rsidRPr="00E44086" w:rsidRDefault="0097335E" w:rsidP="0097335E">
      <w:pPr>
        <w:spacing w:line="276" w:lineRule="auto"/>
        <w:rPr>
          <w:rStyle w:val="StyleUnderline"/>
        </w:rPr>
      </w:pPr>
      <w:r w:rsidRPr="00E44086">
        <w:rPr>
          <w:sz w:val="16"/>
        </w:rPr>
        <w:t xml:space="preserve">Before working to provide equal civic learning opportunities or even studying whether such inequalities exist, we must ask whether civic learning opportunities make a difference. If they do not, why bother equalizing them? In fact, for many years scholars questioned whether civic learning opportunities were consequential. Studies failed to find that high school civics courses, for example, had a significant impact on student civic and political outcomes (Langton and Jennings, 1968). Over the course of the past decade, however, more promising findings have surfaced. Specifically, Niemi and Junn’s (1998) analysis of data from the National Assessment of Educational Progress revealed that some </w:t>
      </w:r>
      <w:r w:rsidRPr="00E44086">
        <w:rPr>
          <w:rStyle w:val="Emphasis"/>
        </w:rPr>
        <w:t>educational practices can increase students’ civic and political knowledge</w:t>
      </w:r>
      <w:r w:rsidRPr="00E44086">
        <w:rPr>
          <w:sz w:val="16"/>
        </w:rPr>
        <w:t xml:space="preserve">, and Michael Delli Carpini and Scott Keeter (1996) have shown that </w:t>
      </w:r>
      <w:r w:rsidRPr="00E44086">
        <w:rPr>
          <w:rStyle w:val="Emphasis"/>
        </w:rPr>
        <w:t>such knowledge improves the quantity and quality of civic</w:t>
      </w:r>
      <w:r w:rsidRPr="00E44086">
        <w:rPr>
          <w:rStyle w:val="Emphasis"/>
          <w:b w:val="0"/>
          <w:iCs w:val="0"/>
          <w:sz w:val="16"/>
          <w:u w:val="none"/>
        </w:rPr>
        <w:t xml:space="preserve"> </w:t>
      </w:r>
      <w:r w:rsidRPr="00E44086">
        <w:rPr>
          <w:rStyle w:val="Emphasis"/>
        </w:rPr>
        <w:t>participation</w:t>
      </w:r>
      <w:r w:rsidRPr="00E44086">
        <w:rPr>
          <w:sz w:val="16"/>
        </w:rPr>
        <w:t xml:space="preserve">. In addition, </w:t>
      </w:r>
      <w:r w:rsidRPr="00E44086">
        <w:rPr>
          <w:rStyle w:val="StyleUnderline"/>
        </w:rPr>
        <w:t>large scale studies</w:t>
      </w:r>
      <w:r w:rsidRPr="00E44086">
        <w:rPr>
          <w:sz w:val="16"/>
        </w:rPr>
        <w:t xml:space="preserve"> such as the International Association for the Evaluation of Educational Achievement’s (IEA) Civic Education Study of 14-year-olds in 28 countries </w:t>
      </w:r>
      <w:r w:rsidRPr="00E44086">
        <w:rPr>
          <w:rStyle w:val="StyleUnderline"/>
        </w:rPr>
        <w:t xml:space="preserve">found that </w:t>
      </w:r>
      <w:r w:rsidRPr="00E44086">
        <w:t xml:space="preserve">certain </w:t>
      </w:r>
      <w:r w:rsidRPr="00E44086">
        <w:rPr>
          <w:rStyle w:val="StyleUnderline"/>
        </w:rPr>
        <w:t>curricular features</w:t>
      </w:r>
      <w:r w:rsidRPr="00E44086">
        <w:t xml:space="preserve"> were associated</w:t>
      </w:r>
      <w:r w:rsidRPr="00E44086">
        <w:rPr>
          <w:rStyle w:val="Emphasis"/>
        </w:rPr>
        <w:t xml:space="preserve"> with</w:t>
      </w:r>
      <w:r w:rsidRPr="00E44086">
        <w:t xml:space="preserve"> such</w:t>
      </w:r>
      <w:r w:rsidRPr="00E44086">
        <w:rPr>
          <w:rStyle w:val="Emphasis"/>
        </w:rPr>
        <w:t xml:space="preserve"> civic outcomes </w:t>
      </w:r>
      <w:r w:rsidRPr="00E44086">
        <w:t>as interest</w:t>
      </w:r>
      <w:r w:rsidRPr="00E44086">
        <w:rPr>
          <w:rStyle w:val="Emphasis"/>
        </w:rPr>
        <w:t xml:space="preserve"> in </w:t>
      </w:r>
      <w:r w:rsidRPr="00E44086">
        <w:rPr>
          <w:rStyle w:val="StyleUnderline"/>
        </w:rPr>
        <w:t>politics,</w:t>
      </w:r>
      <w:r w:rsidRPr="00E44086">
        <w:t xml:space="preserve"> the ability to apply knowledge accurately</w:t>
      </w:r>
      <w:r w:rsidRPr="00E44086">
        <w:rPr>
          <w:rStyle w:val="StyleUnderline"/>
        </w:rPr>
        <w:t>, and a range of civic and political commitments including youth willingness to vote</w:t>
      </w:r>
      <w:r w:rsidRPr="00E44086">
        <w:rPr>
          <w:rStyle w:val="Emphasis"/>
          <w:b w:val="0"/>
          <w:iCs w:val="0"/>
          <w:sz w:val="16"/>
          <w:u w:val="none"/>
        </w:rPr>
        <w:t xml:space="preserve"> </w:t>
      </w:r>
      <w:r w:rsidRPr="00E44086">
        <w:rPr>
          <w:sz w:val="16"/>
        </w:rPr>
        <w:t xml:space="preserve">(Torney-Purta, 2002; Torney-Purta, Amadeo, and Richardson, 2007). These largely correlational findings have been reinforced by a number of smaller but well controlled studies of particular curricular initiatives (Metz and Youniss, 2005; McDevitt and Kiousis, 2004; Kahne, Chi, and Middaugh, 2006). </w:t>
      </w:r>
      <w:r w:rsidRPr="00E44086">
        <w:rPr>
          <w:rStyle w:val="StyleUnderline"/>
        </w:rPr>
        <w:t>There are also</w:t>
      </w:r>
      <w:r w:rsidRPr="00E44086">
        <w:rPr>
          <w:rStyle w:val="StyleUnderline"/>
          <w:sz w:val="16"/>
          <w:u w:val="none"/>
        </w:rPr>
        <w:t xml:space="preserve"> </w:t>
      </w:r>
      <w:r w:rsidRPr="00E44086">
        <w:rPr>
          <w:sz w:val="16"/>
        </w:rPr>
        <w:t xml:space="preserve">well controlled longitudinal </w:t>
      </w:r>
      <w:r w:rsidRPr="00E44086">
        <w:rPr>
          <w:rStyle w:val="StyleUnderline"/>
        </w:rPr>
        <w:t>studies of participation with extracurricular activities which indicate that such activities support future civic engagement</w:t>
      </w:r>
      <w:r w:rsidRPr="00E44086">
        <w:rPr>
          <w:sz w:val="16"/>
        </w:rPr>
        <w:t xml:space="preserve"> (for example, Smith 1999; McFarland and Thomas, 2006). In addition, we recently completed a study that found that classroom-based civic learning opportunities had a meaningful impact on Chicago high school students’ commitment to civic participation and desire to vote. </w:t>
      </w:r>
      <w:r w:rsidRPr="00E44086">
        <w:rPr>
          <w:rStyle w:val="Emphasis"/>
        </w:rPr>
        <w:t>The impact of these opportunities was sizeable</w:t>
      </w:r>
      <w:r w:rsidRPr="00E44086">
        <w:rPr>
          <w:sz w:val="16"/>
        </w:rPr>
        <w:t xml:space="preserve"> </w:t>
      </w:r>
      <w:r w:rsidRPr="00E44086">
        <w:rPr>
          <w:rStyle w:val="StyleUnderline"/>
        </w:rPr>
        <w:t>even after controlling for prior civic commitments</w:t>
      </w:r>
      <w:r w:rsidRPr="00E44086">
        <w:rPr>
          <w:sz w:val="16"/>
        </w:rPr>
        <w:t xml:space="preserve">, demographic and academic factors, the degree to which youth talk with their parents about politics, and the levels of social capital in the student communities (Kahne and Sporte, Forthcoming). In short, </w:t>
      </w:r>
      <w:r w:rsidRPr="00E44086">
        <w:rPr>
          <w:rStyle w:val="StyleUnderline"/>
        </w:rPr>
        <w:t>specific evidence supporting what constitutes “Best Practice” is now emerging, highlighting strategies that include students: • discussing current events • studying issues about which the student cares • experiencing an open climate for classroom discussions of social and political topics • studying government, history and related social sciences • providing opportunities to interact with civic role models • engaging in after-school activities • learning about community problems and ways to respond • working on service learning project • engaging in simulations</w:t>
      </w:r>
    </w:p>
    <w:p w14:paraId="28B297E4" w14:textId="77777777" w:rsidR="00F3718B" w:rsidRPr="00E44086" w:rsidRDefault="00F3718B" w:rsidP="00F3718B"/>
    <w:p w14:paraId="6679CD02" w14:textId="77777777" w:rsidR="00F3718B" w:rsidRPr="00E44086" w:rsidRDefault="00F3718B" w:rsidP="00F3718B">
      <w:pPr>
        <w:pStyle w:val="Heading3"/>
      </w:pPr>
      <w:r w:rsidRPr="00E44086">
        <w:t>Fed Key</w:t>
      </w:r>
    </w:p>
    <w:p w14:paraId="69BAB4FE" w14:textId="77777777" w:rsidR="00F3718B" w:rsidRPr="00E44086" w:rsidRDefault="00F3718B" w:rsidP="00F3718B">
      <w:pPr>
        <w:pStyle w:val="Heading4"/>
      </w:pPr>
      <w:r w:rsidRPr="00E44086">
        <w:t>Federal action opens the door for civic education, especially for socioeconomically deprived regions that states cannot help – ev assumes current legal challenges</w:t>
      </w:r>
    </w:p>
    <w:p w14:paraId="3ABE6A5C" w14:textId="77777777" w:rsidR="00F3718B" w:rsidRPr="00E44086" w:rsidRDefault="00F3718B" w:rsidP="00F3718B">
      <w:r w:rsidRPr="00E44086">
        <w:rPr>
          <w:rStyle w:val="Style13ptBold"/>
        </w:rPr>
        <w:t>Savit 9</w:t>
      </w:r>
      <w:r w:rsidRPr="00E44086">
        <w:t xml:space="preserve"> -  Eli, Adjunct Professor at the University of Michigan, Senior adviser and counsel to Detroit mayor Mike Duggan, “CAN COURTS REPAIR THE CRUMBLING FOUNDATION OF GOOD CITIZENSHIP? AN EXAMINATION OF POTENTIAL LEGAL CHALLENGES TO SOCIAL STUDIES CUTBACKS IN PUBLIC SCHOOLS,” </w:t>
      </w:r>
      <w:hyperlink r:id="rId98" w:history="1">
        <w:r w:rsidRPr="00E44086">
          <w:rPr>
            <w:rStyle w:val="Hyperlink"/>
          </w:rPr>
          <w:t>http://search.proquest.com.proxy.lib.umich.edu/pqrl/docview/201134961/fulltext/595D72403AB94791PQ/25?accountid=14667</w:t>
        </w:r>
      </w:hyperlink>
      <w:r w:rsidRPr="00E44086">
        <w:t>, NC</w:t>
      </w:r>
    </w:p>
    <w:p w14:paraId="36032F74" w14:textId="77777777" w:rsidR="00F3718B" w:rsidRPr="00E44086" w:rsidRDefault="00F3718B" w:rsidP="00F3718B">
      <w:pPr>
        <w:rPr>
          <w:rStyle w:val="StyleUnderline"/>
        </w:rPr>
      </w:pPr>
      <w:r w:rsidRPr="00E44086">
        <w:rPr>
          <w:sz w:val="16"/>
        </w:rPr>
        <w:t xml:space="preserve">I. POTENTIAL FEDERAL LEGAL CHALLENGES TO A DEPRIVATION OF SOCIAL STUDIES This Part argues that the </w:t>
      </w:r>
      <w:r w:rsidRPr="00E44086">
        <w:rPr>
          <w:rStyle w:val="Emphasis"/>
        </w:rPr>
        <w:t>federal judiciary's historic emphasis on citizenship in education opens the door to legal challenges under the Fourteenth Amendment based on a deprivation of social studies,</w:t>
      </w:r>
      <w:r w:rsidRPr="00E44086">
        <w:rPr>
          <w:rStyle w:val="StyleUnderline"/>
        </w:rPr>
        <w:t xml:space="preserve"> though such challenges face substantial barriers to success</w:t>
      </w:r>
      <w:r w:rsidRPr="00E44086">
        <w:rPr>
          <w:sz w:val="16"/>
        </w:rPr>
        <w:t xml:space="preserve">. Section I.A establishes that courts have long held that civic education is a primary goal of public schools. Although courts often construe civic education as a right held by states, Section I.A argues the Supreme Court's decision in Brown v. Board of Education37 shows that public schools also have an obligation to provide students with a minimally adequate foundation for participation in civic life. Section I.B examines how an individual right to civic education might be vindicated via Fourteenth Amendment claims brought on behalf of social studies-deprived students. It concludes that, </w:t>
      </w:r>
      <w:r w:rsidRPr="00E44086">
        <w:rPr>
          <w:rStyle w:val="StyleUnderline"/>
        </w:rPr>
        <w:t xml:space="preserve">because social studies-deprived students are probably not a suspect class, and because the Supreme Court has held that education is not a fundamental right, there are substantial barriers to the potential success of such claims. Section I.C briefly examines how, </w:t>
      </w:r>
      <w:r w:rsidRPr="00E44086">
        <w:rPr>
          <w:rStyle w:val="Emphasis"/>
        </w:rPr>
        <w:t>in light of these constraints, Fourteenth Amendment claims on behalf of students deprived of social studies might succeed.</w:t>
      </w:r>
      <w:r w:rsidRPr="00E44086">
        <w:rPr>
          <w:rStyle w:val="StyleUnderline"/>
        </w:rPr>
        <w:t xml:space="preserve"> </w:t>
      </w:r>
      <w:r w:rsidRPr="00E44086">
        <w:rPr>
          <w:sz w:val="16"/>
        </w:rPr>
        <w:t xml:space="preserve">A. The Federal Judiciary's Civic Framing of Education Cases </w:t>
      </w:r>
      <w:r w:rsidRPr="00E44086">
        <w:rPr>
          <w:rStyle w:val="StyleUnderline"/>
        </w:rPr>
        <w:t>For much of the twentieth century, the federal judiciary explicitly embraced the notion that civic education is a primary goal of public schools. In Pierce v. Society of Sisters38 the Supreme Court struck down on substantive due process grounds an Oregon law requiring children to attend public school, but gave the state government broad regulatory power over private and parochial schools</w:t>
      </w:r>
      <w:r w:rsidRPr="00E44086">
        <w:rPr>
          <w:sz w:val="16"/>
        </w:rPr>
        <w:t xml:space="preserve">. The Court was unmistakably concerned with ensuring that private schools provided students adequate civic education: "[n]o question is raised concerning the power of the State reasonably to regulate all schools . . . [because] certain studies plainly essential to good citizenship must be taught."39 In Bethel School District No. 403 v. Fraser,40 the Court held that schools' citizenship-training function permits districts to discipline students for obscene speech. Working from the proposition that the "role and purpose of the American public school system [is to] . . . prepare pupils for citizenship in the Republic,"41 the Court held that it is a "highly appropriate function of public school education" to prohibit students from using language that would be offensive in democratic discourse.42 And in Mozert v. Hawkins County Board of Education,43 the Sixth Circuit upheld a school district's right to require students to study a specified curriculum even in the face of their parents' religious objections. Crucial to the Mozert holding was the court's belief that that the state has a legitimate interest in socializing children to act as citizens in a pluralistic society.44 Although none of these cases deal with social studies directly, the repeated invocation of public schools' civic mission suggests that social studies cutbacks may contravene a judicial vision of education. By itself, though, the federal judiciary's civic conception of education in cases like Pierce, Fraser, and Mozert are of limited utility in a potential challenge to social studies cutbacks, for nothing in these cases suggests that schools have an affirmative requirement to provide a basic civic education. Insofar as civic education is concerned, Pierce, Fraser, and Mozert merely suggest that states have an interest in training children to be good, effective citizens. </w:t>
      </w:r>
      <w:r w:rsidRPr="00E44086">
        <w:rPr>
          <w:rStyle w:val="StyleUnderline"/>
        </w:rPr>
        <w:t>Pierce does not impose on states a duty to ensure that children take courses essential to good citizenship; Fraser does not require that states instruct students on the norms of democratic discourse; Mozert does not mandate a specified curriculum to prepare citizens for life in a pluralistic society. These cases establish citizenship training as a legitimate basis for an exercise of state power-not an affirmative requirement on the state, or a source of individual rights.</w:t>
      </w:r>
      <w:r w:rsidRPr="00E44086">
        <w:rPr>
          <w:sz w:val="16"/>
        </w:rPr>
        <w:t xml:space="preserve"> Indeed, the Pierce Court's celebration of civic education is most often used against parent and student plaintiffs who levy First and Fourteenth Amendment claims in an attempt to escape state oversight of private school or home-school curriculum.45 </w:t>
      </w:r>
      <w:r w:rsidRPr="00E44086">
        <w:rPr>
          <w:rStyle w:val="StyleUnderline"/>
        </w:rPr>
        <w:t>Yet a key passage in Brown v. Board of Education46-perhaps the most important judicial decision of the twentieth century47-suggests that the civic nature of education is a source of individual rights against the state as well. In Brown, the State of Kansas defended its "separate but equal" system of public schools by arguing that the Fourteenth Amendment could not prohibit segregation in public schools because public schools across America were already segregated in 1868, when the Amendment was ratified.48 But, noting that the historical evidence was in any case inconclusive,49 the Court declined to consider the state of public education in 1868</w:t>
      </w:r>
      <w:r w:rsidRPr="00E44086">
        <w:rPr>
          <w:sz w:val="16"/>
        </w:rPr>
        <w:t xml:space="preserve">. Instead, the Court considered "public education in the light of its full development and its present place in American life throughout the Nation."50 Public education, the Court continued, is uniquely important precisely because it serves such a valuable role in training citizens. The Court described education as "the very foundation of good citizenship" and noted that public schools are "a principal instrument in awakening the child to cultural values."51 In part because schools give children the knowledge needed to participate as citizens, the Court called public education "perhaps the most important function of state and local governments" and emphasized its "importance . . . to our democratic society."52 Therefore, Brown held that when states undertake the responsibility of providing education, it "is a right which must be made available to all on equal terms."53 The Court's conception of public education-based largely on the proposition that schools play a vital role in citizenship training-was crucial in Brown, for the Court's holding was explicitly limited to education. Instead of overruling Plessy v. Ferguson54 or holding that separate public facilities for blacks and whites constituted a per se violation of the Fourteenth Amendment, the Court made particularized findings that were, in theory, narrowly applicable to the educational realm. Brown's holding is that "in the field of public education the doctrine of 'separate but equal' has no place."55 Because findings of fact in the court below showed that the black and white schools at issue enjoyed equal-quality facilities, curricula, and teachers,56 the Brown decision was based on the notion that separate educational facilities generate a "feeling of inferiority" among black children.57 According to the Court, those feelings of inferiority have a tendency to "[retard] the educational and mental development of negro children and to deprive them of some of the benefits they would receive in a racial[ly] integrated school."58 Brown did not specify the exact educational benefits denied to black students in segregated schools, because the Court was concerned with the ends of education. On the Court's account, feelings of inferiority hindered black students' learning, leaving them on unequal footing in the many dimensions of modern society that abut education.59 Key among these was the civic dimension: Brown's language about education's role in a "democratic society" suggests that an inadequate education ultimately left black students on a rickety "foundation of good citizenship."60 In short, Brown found segregated schools unconstitutional in part because they systematically caused black students a civic injury. </w:t>
      </w:r>
      <w:r w:rsidRPr="00E44086">
        <w:rPr>
          <w:rStyle w:val="StyleUnderline"/>
        </w:rPr>
        <w:t>The Court's conception of education in Brown thus provides fertile ground for potential lawsuits on behalf of students who have been deprived of social studies. Social studies-deprived students can allege that they suffer a civic injury that is, if anything, even more direct than the civic injury suffered by the students in Brown.</w:t>
      </w:r>
      <w:r w:rsidRPr="00E44086">
        <w:rPr>
          <w:sz w:val="16"/>
        </w:rPr>
        <w:t xml:space="preserve"> After all, a substantial percentage of American school districts have cut or eliminated formal instruction in civics, government, and history-the very subjects, arguably, that most closely correlate to citizenship.61 A case can be made that large swaths of students are being systematically denied the opportunity for fully adequate participation and engagement in American civic life. Social studies-deprived students may or may not be haunted by "feelings of inferiority," but, insofar as their subpar education hampers participation in American democracy, their ultimate civic injury is analogous to that in Brown. The federal judiciary's civic conception of education is not strictly necessary for a Fourteenth Amendment suit on behalf of social studiesdeprived students; after all, equal protection claims can be raised whenever the state treats people differently.62 But the general judicial attitude toward education suggests that courts may be more willing to get involved in states' education policies when those policies abut schools' civic mission. And while cases like Pierce, Fraser, and Mozert show that civic language can be used to justify deference to states, Brown suggests that courts will also take a hard look at a state's education policy when it derogates civic outcomes for individuals. B. Levels-of-Scrutiny Analysis: A Barrier to Equal Protection Challenges to Social Studies Cutbacks </w:t>
      </w:r>
      <w:r w:rsidRPr="00E44086">
        <w:rPr>
          <w:rStyle w:val="StyleUnderline"/>
        </w:rPr>
        <w:t xml:space="preserve">A federal claim brought on behalf of social studies-deprived students against public schools would need to be raised under the Fourteenth Amendment's Equal Protection Clause.63 States have no affirmative obligation to provide children with a public education-much less a social studies education- at all. Indeed, for all its celebration of education's civic value, Brown itself recognizes the states are not required to operate public schools, holding that education "where the state has undertaken to provide it, is a right which must be made available to all on equal terms."64 A Fourteenth Amendment claim on behalf of social studies-deprived students must thus claim that education is not being provided on equal terms, because many states' educational regimes are set up so that large swaths of children are denied a civic education. So long as some schools in the state offer social studies, an equal protection challenge could allege that a state-through its public schools-operates a fundamentally unequal educational system when it lets localities make the decision to deny students a civic education. </w:t>
      </w:r>
      <w:r w:rsidRPr="00E44086">
        <w:rPr>
          <w:sz w:val="16"/>
        </w:rPr>
        <w:t xml:space="preserve">Yet the mechanism traditionally applied in equal protection cases suggests that a Fourteenth Amendment challenge to social studies cutbacks faces substantial barriers to success. Unless a state action involves a suspect class or impinges on a fundamental right, equal protection challenges to state action are decided under the rational basis test.65 Under the rational basis approach, state classifications are given the presumption of constitutionality: courts will not hold that a state action is unconstitutional so long as it is "reasonably tailored to achieve [the State's legitimate] ends."66 In practice, rational basis review does not lead to the invalidation of states' distribution of social and economic benefits so long as there is some conceivable, legitimate state objective behind a classification.67 And while the wisdom of cutting social studies may be debatable, most schools that cut social studies instruction replace it with math and literacy instruction, so social studies cutbacks seem motivated by a desire to promote literacy and mathematical competence.68 Given the broad deference that courts usually grant state actors in rational basis cases, the promotion of literacy and mathematical competence almost certainly qualifies as a legitimate state objective. Indeed, some educators make the argument that students who are struggling in basic math and reading should not be forced to spend a substantial part of their day learning social studies. Former U.S. Secretary of Education Margaret Spellings defended schools' decisions to narrow their curriculum in response to No Child Left Behind, saying "[r]eading and math are fundamental basic skills without which you can't learn social studies, history, so on, and so forth."69 In the same vein, a school superintendant in a Texas district that cut most subjects in favor of more math and reading said, "it's like basketball. If you can't make layups, then you've got to work on layups."70 Arguments like these are not necessarily right-indeed, they are hotly debated from a pedagogical perspective71-but the schools' motivations are at least tenable, legitimate, and coherent, and that seems to be all that courts require under the rational basis test.72 An equal protection challenge to social studies cutbacks could fare better if courts apply strict scrutiny, but-in large part because of adverse precedent in San Antonio Independent School District v. Rodriguez73-it is doubtful that courts would find the requisite involvement of a suspect class or impingement on a fundamental right. In Rodriguez, a class of public school students alleged that Texas's school financing system violated the Fourteenth Amendment because it allowed for unequal funding of public schools.74 Texas did provide all schools with money from the state coffers to ensure a "basic minimum education," but local school districts raised the rest of their funds through property taxes.75 As a result, schools in districts with valuable property tended to be better funded than districts with less taxable wealth.76 The Supreme Court rejected the plaintiffs' argument that students in financially struggling school districts constitute a suspect class, writing that the "large, diverse, and amorphous" class of children had not been "saddled with such disabilities, or subjected to such a history of purposeful unequal treatment, or relegated to such a position of political powerlessness as to command extraordinary protection from the majoritarian political process."77 More importantly, Rodriguez rejected the claim that education is a fundamental right under the U.S. Constitution. The Rodriguez plaintiffs argued that, although it is not mentioned in the Constitution, education is a fundamental right because it bears a close nexus to other Constitutional rights. In particular, the plaintiffs argued that education is "essential to the effective exercise of First Amendment freedoms and to intelligent utilization of the right to vote."78 While the Court did not dispute the proposition that the "democratic ideal, depends on an informed electorate,"79 it denied that the federal judiciary has "either the ability or the authority to guarantee to the citizenry the most effective speech or the most informed electoral choice."80 In a striking departure from Brown's depiction of public education as the "very foundation of good citizenship,"81 the Rodriguez Court refused to distinguish the civic nature of education from such personal interests as food and shelter. The Court speculated that, like the ill-educated, the "ill-fed, ill-clothed, and ill-housed are among the most ineffective participants in the political process." 82 Less damning-but still damaging-to an equal protection claim challenging social studies cutbacks is Rodriguez's holding that Texas children in poorer districts do not constitute a suspect class. Even without Rodriguez, it would be difficult for students challenging social studies cutbacks to establish suspect class status, as the Court has only held that a handful of classifications-race, gender, and possibly religion-automatically warrant heightened scrutiny under the Equal Protection Clause.83 Additionally, it would be difficult to even define a suspect class comprised of social studiesdeprived students, as the schools that cut or eliminate social studies serve a diverse cross-section of American students.84 Rodriguez, though, further constrains the potential avenues that a plaintiff class of students might have used to invoke strict scrutiny. Districts that have cut social studies tend to serve academically struggling students; many districts that have cut social studies contain at least one school that has been designated for improvement under No Child Left Behind.85 Most of the schools designated for improvement- though not all-serve high-poverty areas.86 But post-Rodriguez, classification based on the wealth of a school district cannot establish a suspect class. Furthermore, if a "large, diverse, and amorphous" class of children who go to school in financially struggling districts does not qualify as a suspect class, it would be difficult to claim that the "large, diverse, and amorphous" class of children who attend school in academically struggling districts demonstrates the "traditional indicia of suspectness."87 Although social studies cutbacks seem to disproportionately affect racial minorities, any attempt to invoke strict scrutiny by claiming a disparate racial impact is also likely to fail. Schools that are "in need of improvement" under No Child Left Behind-and are thereby more likely to cut social studies- do tend to serve high percentages of racial minorities.88 As a result, cuts in social studies probably affect racial minorities more than white children, and several studies have shown a racial achievement gap in social studies.89 But in disparate impact cases, courts generally require proof of racially discriminatory intent or an invidious purpose by the state decision maker.90 There is little evidence that state actors who cut social studies do so with any "invidious" purposes. Again, most schools cut social studies to focus more instructional time on math and reading-hardly the type of evidence of invidiousness that has led courts to invalidate state actions on disparate impact grounds.91 Absent some contemporaneous or historical evidence that minorities were deprived of social studies for discriminatory or invidious reasons, a disparate impact argument is likely to fail.92 Yet in spite of the limitations imposed by Rodriguez and disparate racial impact jurisprudence, it is possible to envision at least one case in which social studies cutbacks could warrant strict scrutiny. In one of the University of Michigan's affirmative action cases, Grutter v. Bollinger, the Court held that all governmental race classifications are subject to strict scrutiny, including those ostensibly enacted to aid a minority group.93 Thus, courts would almost certainly apply strict scrutiny if a school explicitly used race to determine which students received social studies, even if that classification was meant to help racial minorities succeed in reading and math. For example, a system that required Hispanic students who failed reading tests to forego social studies-while imposing no such restriction on non-Hispanic students- would likely be subject to strict scrutiny. While such explicit use of race would likely be subject to strict scrutiny, the triggering of strict scrutiny would not lead to an automatic invalidation of the state classification. As Grutter showed, strict scrutiny is not "fatal in fact."94 Yet if a plaintiff class could show that it had been deprived of social studies on the basis of race, strict scrutiny would shift the burden of proof to the state, forcing schools to show how cutting social studies for discrete racial groups is narrowly tailored to achieve a compelling state interest.95 The idea that schools would let race determine students' curricular options is not so farfetched. No Child Left Behind requires that students in each "major racial and ethnic </w:t>
      </w:r>
      <w:proofErr w:type="gramStart"/>
      <w:r w:rsidRPr="00E44086">
        <w:rPr>
          <w:sz w:val="16"/>
        </w:rPr>
        <w:t>group[</w:t>
      </w:r>
      <w:proofErr w:type="gramEnd"/>
      <w:r w:rsidRPr="00E44086">
        <w:rPr>
          <w:sz w:val="16"/>
        </w:rPr>
        <w:t xml:space="preserve">]" make adequate yearly progress in math and reading,96 and schools manipulate both their data and instruction to ensure that they hit their targets. According to the Associated Press, nearly two million minority students' scores were not counted for the purposes of No Child Left Behind because of a "loophole" that allows individual states to exempt racial subgroups that are not "statistically significant."97 On the instructional side, No Child Left Behind often dictates the amount of instructional attention that certain students receive.98 To maximize the chances that a school makes adequate yearly progress, teachers in many schools are told to focus the bulk of their instructional time on "bubble kids" who sit on the threshold of passing the state tests.99 Given the degree to which students' race and test scores affect data reporting and instruction, it is not implausible that some schools might use race to determine which students receive social studies and which receive remedial math and reading. A race-based system, after all, would help to ensure that the "major racial groups" make adequate yearly progress in math and reading. Such explicit use of race would not be unconstitutional per se, but it would trigger strict judicial scrutiny, allowing students who are denied a civic education on the basis of race a chance to overcome some of the adverse precedent in Rodriguez. C. A Constitutionally Protected Quantum of Civic Education? In spite of its holding that education is not a fundamental right, Rodriguez leaves the door slightly ajar to equal protection challenges based on a denial of public education's civic benefits. Although Rodriguez holds that education cases do not necessarily trigger strict scrutiny, the Court speculated that there might be some constitutionally protected "quantum of education" that is a prerequisite to the "meaningful exercise" of First Amendment freedoms and the right to vote.100 But the Court did not actually reach the question of whether a constitutionally protected quantum of education exists. According to the Court, no charge could seriously be made that Texas violated students' theoretical quantum, because Texas's financing system allowed students to attain the "minimal skills necessary for the enjoyment of the rights of speech and of full participation in the political process."101 Rodriguez thus appears to hold that while an equal education is not a fundamental right, federal courts might still entertain arguments that states with operative public schools have an obligation to provide all students with a minimally adequate quantum of education. This reading of Rodriguez is buttressed by a footnote explaining that the plaintiffs' case would be "far more compelling" if they had been "absolutely precluded from receiving an education."102 Yet because the state of Texas provided what "it consider[ed] to be an adequate base education," the Court saw no reason to invalidate its financing system.103 Plyler v. Doe104 appears to lend further support to the notion that states cannot deprive certain students of a minimum, constitutionally protected quantum of education. In Plyler, the Supreme Court invalidated a Texas statute that allowed local districts to bar children of illegal immigrants from enrolling in public schools. Although the case was brought under the Equal Protection Clause, the Court did not specify a standard of review, and refused to hold that the Texas statute disadvantaged a suspect class or involved a fundamental right.105 But while the Court cited Rodriguez's holding that education itself is not a fundamental right, it also held that education is not "merely some governmental 'benefit' indistinguishable from other forms of social welfare legislation."106 In differentiating education from other governmental benefits, the Court relied on the civic nature of education-much as it had three decades earlier in Brown. Education, the Court wrote, has a "pivotal role . . . in sustaining our political and cultural heritage."107 Public schools, said the Court, are the "most vital civic institution[s] for the preservation of a democratic system of government."108 Therefore, by completely denying children of illegal immigrants access to public schools, the Court held that Texas unconstitutionally denied the plaintiff class "the ability to live within the structure of our civic institutions, [thus] foreclos[ing] any realistic possibility that they will contribute in even the smallest way to the progress of our Nation."109 If a constitutionally protected quantum of education exists, Plyler and Rodriguez both provide support for the argument that it includes at least a minimal civic component. No court has actually ruled on whether there is a protected quantum of education, so the question of what actually constitutes a constitutionally adequate basic education remains speculative.110 But insofar as Plyler and Rodriguez endorse the notion of a protected quantum of education, it seems clear that the Court was at least partially motivated by the civic nature of education. In Plyler, the Court was faced with a relatively easy case. The Texas statute allowed districts to completely bar a class of students from public schools; logically, an absolute deprivation of education also deprives students of a constitutionally protected quantum. Yet the Court repeatedly discussed some of the concrete benefits education provides, providing a glimpse into what the boundaries of a protected quantum might be. Literacy was one crucial component of education-the Court referred more than once to the costs that illiteracy imposes on both individuals and society. 111 Critically, the Court also paid tribute to the notion that education allows students to participate in civic institutions, and that public schools preserve a democratic system of government by transmitting to students the "values and skills upon which our social order rests."112 Unlike cases like Pierce, Fraser, and Mozert-where the state had an interest in training public school students to function in civic life-Plyler, like Brown, presents this socialization interest as a right that can be invoked by individual students against the state. Similarly, Rodriguez speculates that a constitutionally protected quantum of education is an individual right that would give students the skills and knowledge to adequately exercise their First Amendment rights and enjoy "full participation in the political process."113 Although Rodriguez rejects the argument that education is a fundamental right, its conception of a protected quantum of education accepts the plaintiffs' proposition that education bears a close nexus to political rights. </w:t>
      </w:r>
      <w:r w:rsidRPr="00E44086">
        <w:rPr>
          <w:rStyle w:val="StyleUnderline"/>
        </w:rPr>
        <w:t>The civic language in Plyler and Rodriguez thus provides support for an argument that cutbacks to social studies impinge on students' constitutionally protected quantum of education. After all, a strong case can be made that students need adequate civic instruction if they are to be prepared for "full participation in the political process"114 or participation in civic institutions. Social studies-according to such an argument-is a uniquely important subject because basic knowledge of history and government is the price of admission to equal participation in American democracy</w:t>
      </w:r>
      <w:r w:rsidRPr="00E44086">
        <w:rPr>
          <w:sz w:val="16"/>
        </w:rPr>
        <w:t xml:space="preserve">. An individual who does not know that the federal Constitution establishes a series of checks and balances is unlikely to understand contemporary debates about the scope of the Vice President's power;115 an individual who does not know that the Bill of Rights guarantees the freedom of speech may be afraid to publicly voice controversial views.116 Indeed, political leaders-who presumably took social studies-tend to assume that the electorate has a basic knowledge of history. For example, during the 2008 presidential campaign, one major foreign policy issue was whether American leaders should negotiate directly with the leaders of rogue nations.117 Opponents of direct negotiations repeatedly referred to World War II and the "appeasement" of Adolf Hitler.118 But a citizen who never learned about World War II-and, like 10 percent of American seventeen-year-olds, thought that Hitler was a German munitions maker119-would be severely disadvantaged if she tried to make sense of, or participate in, that debate. Social studies, the argument goes, prepares students to act as citizens in a democratic society in a way that other subjects do not. Simply teaching children to read and write is inadequate: if schools do not teach students the background knowledge needed to read a newspaper, watch a political speech, or decipher a campaign pamphlet, those students will not be prepared for what Rodriguez called the "meaningful exercise"120 of participatory democratic rights.121 Thus, if indeed there is a constitutionally protected quantum of education, Plyler and Rodriguez suggest that cutbacks in social studies could be out-ofbounds because of the subject's centrality to the civic nature of education. Yet the degree to which Plyler and Rodriguez actually establish heightened protection in the educational realm is unclear. In Plyler, the Court went out of its way to avoid holding that the Texas statute impinged on a fundamental right, so the question of whether there even is a constitutionally protected quantum of education is still unresolved. Indeed, the Court decided Plyler without even establishing a level of scrutiny. Professor Julie Nice has argued that Plyler was decided under a "third-strand" of equal protection jurisprudence, in which courts quietly apply heightened scrutiny "not only for fundamental rights or for suspect classes but also for situations where the rights and classes interact in such a way as to raise the Court's suspicions."122 On Professor Nice's account, the class of immigrant children in Plyler was already marked by illiteracy and undereducation.123 The Texas statute denying those children an education triggered heightened scrutiny precisely because it abridged a benefit that was uniquely important to that class. But even if Professor Nice's "third-strand" framework is correct, Professor Nice probably erred in limiting the quasi-suspect class in Plyler to immigrant children-as opposed to children generally-so Plyler still provides strong support for the notion that there exists a constitutionally protected quantum of education. It is true that the Court considered the relationship between immigrants and education. For example, the Court was concerned that barring a "disfavored group" from schools would deprive them of the means to "raise the level of esteem in which it is held by the majority."124 But the benefits of education cited in Plyler-along with civic participation, the Court mentions literacy, self-reliance, and social, economic, and psychological well-being125-are benefits that are critical for every member of society, not just a particular class of immigrant children. Indeed, for most of the Plyler decision, education is discussed as a right that is of critical importance for every member of society, regardless of affiliation with a quasisuspect class. Plyler approvingly cites Brown to note that "it is doubtful that any child may reasonably be expected to succeed" without education.126 The Court further notes that "[t]he inability to read and write will handicap the individual deprived of a basic education each and every day of his life."127 Distinguishing education from other forms of social welfare, Plyler holds that "the importance of education in maintaining our basic institutions, and the lasting impact of its deprivation on the life of the child, mark[s] the distinction." 128 Plyler does mention the need to socialize children of immigrants-it warns of "significant social costs . . . when select groups are denied the means to absorb the values and skills upon which our social order rests."129 Presumably, though, the same social costs would attach regardless of the group being denied an education. The relevant characteristic that the plaintiff class shares in Plyler is not that they are children of illegal immigrants, but simply that they are children. Indeed, the Court repeatedly refers to the class as "innocent children,"130 suggesting that their national origin and documentation statuses are secondary compared to the characteristics they share with all other youth in the state of Texas. Thus, even if the Court in Plyler quietly applied heightened scrutiny under a third-strand analysis, it did so because it is particularly important for children not to be deprived of an education-not because of education's importance to a narrower class of immigrant children. Because nearly every education case involves children, even a third-strand reading of Plyler ends up supporting the notion that there is a constitutionally protected quantum of education. </w:t>
      </w:r>
      <w:r w:rsidRPr="00E44086">
        <w:rPr>
          <w:rStyle w:val="StyleUnderline"/>
        </w:rPr>
        <w:t xml:space="preserve">On balance, though, the notion that federal courts will find that social studies cutbacks impinge on a protected quantum of education remains dubious. The biggest hurdle, of course, is that no court has found that a protected quantum of education even exists. Although the complete deprivation of education in Plyler was apparently enough to trigger heightened equal protection scrutiny, the Court subsequently refused to extend Plyler's application "beyond the unique circumstances . . . that provoked its unique confluence of theories and rationales."131 Even assuming the existence of a protected quantum, it is not at all clear that social studies would necessarily be included in that quantum, despite the subject's seemingly close correlation to the civic nature of education. Federal courts often wax poetic about the virtues of a civic education and its role in American democracy, but rarely specify the exact skills or knowledge that students need to, say, ensure the "preservation of a democratic system of government."132 </w:t>
      </w:r>
      <w:r w:rsidRPr="00E44086">
        <w:rPr>
          <w:sz w:val="16"/>
        </w:rPr>
        <w:t>When courts do talk about a particular subject in conjunction with civic education, that subject is most often literacy. In Rodriguez, for example, the Court endorsed the view that "a voter cannot cast his ballot intelligently unless his reading skills and thought processes have been adequately developed."133 In Plyler, the Court paid lip service to the civic nature of education-but the only specific burden that Plyler mentioned was the cost of illiteracy.134 The Court did not mention the hardships that immigrant children face when they are shut out of political debates, or the stigma they endure as a result of not understanding the political process.</w:t>
      </w:r>
      <w:r w:rsidRPr="00E44086">
        <w:rPr>
          <w:rStyle w:val="StyleUnderline"/>
        </w:rPr>
        <w:t xml:space="preserve"> Of course, a strong argument can be made that individuals are not functionally literate when they lack enough knowledge about history, politics, and government to understand a story in a newspaper. 135 At the very least, such individuals are probably not literate in a way that allows them to engage in democratic society.136 Still, given social studies' conspicuous absence from judicial decisions, a court could find that a constitutionally protected quantum of education includes only the opportunity to learn the bare essentials of reading and writing. Finally, Rodriguez was, in many ways, the opening shot in a series of judicial battles in which the federal judiciary ultimately elevated school districts' local control over most other educational considerations. During the Civil Rights Era, the Supreme Court used the Brown decision and its desegregation mandate to powerfully and intrusively override local and state government decisions. But Rodriguez marked a shift in the judiciary's emphasis, and has been repeatedly cited in support of the proposition that "education is primarily a concern of local authorities."137 The federal judiciary's current emphasis on local control over education makes it doubtful that courts will interfere in local districts' curricular choices-even if those choices involve substantial cutbacks to the civic education courts historically celebrated.</w:t>
      </w:r>
    </w:p>
    <w:p w14:paraId="33403B6D" w14:textId="77777777" w:rsidR="00F3718B" w:rsidRPr="00E44086" w:rsidRDefault="00F3718B" w:rsidP="00F3718B">
      <w:pPr>
        <w:pStyle w:val="Heading4"/>
      </w:pPr>
      <w:r w:rsidRPr="00E44086">
        <w:t xml:space="preserve">A lack of civic education threatens the nation’s security and federal gov is key </w:t>
      </w:r>
    </w:p>
    <w:p w14:paraId="4234869C" w14:textId="77777777" w:rsidR="00F3718B" w:rsidRPr="00E44086" w:rsidRDefault="00F3718B" w:rsidP="00F3718B">
      <w:r w:rsidRPr="00E44086">
        <w:t xml:space="preserve">Stephanie D. </w:t>
      </w:r>
      <w:r w:rsidRPr="00E44086">
        <w:rPr>
          <w:rStyle w:val="Heading4Char"/>
        </w:rPr>
        <w:t>Walsh ‘13</w:t>
      </w:r>
      <w:r w:rsidRPr="00E44086">
        <w:t xml:space="preserve"> (CEO &amp; Lead Organizer at Streamline-Organized by Design “CIVIC EDUCATION IN THE 21st CENTURY: The Importance of Civic Engagement, Civic Knowledge and Best Practices for the Secondary Classroom,” </w:t>
      </w:r>
      <w:hyperlink r:id="rId99" w:history="1">
        <w:r w:rsidRPr="00E44086">
          <w:rPr>
            <w:rStyle w:val="Hyperlink"/>
          </w:rPr>
          <w:t>http://www.jamesmadison.gov/pdf/Madison%20Fellows/StephanieWalsh.pdf</w:t>
        </w:r>
      </w:hyperlink>
      <w:r w:rsidRPr="00E44086">
        <w:t>, 7/5/13//bender)</w:t>
      </w:r>
    </w:p>
    <w:p w14:paraId="741CE97B" w14:textId="77777777" w:rsidR="00F3718B" w:rsidRPr="00E44086" w:rsidRDefault="00F3718B" w:rsidP="00F3718B">
      <w:pPr>
        <w:rPr>
          <w:sz w:val="16"/>
        </w:rPr>
      </w:pPr>
      <w:r w:rsidRPr="00E44086">
        <w:rPr>
          <w:rStyle w:val="StyleUnderline"/>
        </w:rPr>
        <w:t>Quality civic education is vital for the success</w:t>
      </w:r>
      <w:r w:rsidRPr="00E44086">
        <w:rPr>
          <w:sz w:val="16"/>
        </w:rPr>
        <w:t xml:space="preserve"> </w:t>
      </w:r>
      <w:r w:rsidRPr="00E44086">
        <w:rPr>
          <w:rStyle w:val="StyleUnderline"/>
        </w:rPr>
        <w:t>of America’s democratic republic</w:t>
      </w:r>
      <w:r w:rsidRPr="00E44086">
        <w:rPr>
          <w:sz w:val="16"/>
        </w:rPr>
        <w:t xml:space="preserve"> in the 21st century. Scholars from a variety of fields are convinced that </w:t>
      </w:r>
      <w:r w:rsidRPr="00E44086">
        <w:rPr>
          <w:rStyle w:val="StyleUnderline"/>
        </w:rPr>
        <w:t>without an emphasis placed on a strong civic education and an understanding of the best pedagogical practices our democracy will continue to deteriorate and pave the way for the loss of the American Republic</w:t>
      </w:r>
      <w:r w:rsidRPr="00E44086">
        <w:rPr>
          <w:sz w:val="16"/>
        </w:rPr>
        <w:t xml:space="preserve">. (Goldberg, Golston, Yell, Thieman, &amp; Altoff, 2011). National Council of Social Studies President, Steve Goldberg, sets the state of civic education and social studies in general, </w:t>
      </w:r>
      <w:proofErr w:type="gramStart"/>
      <w:r w:rsidRPr="00E44086">
        <w:rPr>
          <w:sz w:val="16"/>
        </w:rPr>
        <w:t>In</w:t>
      </w:r>
      <w:proofErr w:type="gramEnd"/>
      <w:r w:rsidRPr="00E44086">
        <w:rPr>
          <w:sz w:val="16"/>
        </w:rPr>
        <w:t xml:space="preserve"> our growing pluralistic society, children in the early grades need to be made more aware of the world in which they live so that they will be able to assume major decision- making roles as well informed citizens. </w:t>
      </w:r>
      <w:r w:rsidRPr="00E44086">
        <w:rPr>
          <w:rStyle w:val="StyleUnderline"/>
        </w:rPr>
        <w:t xml:space="preserve">A pervasive lack of knowledge in this country about foreign cultures and political occurrences </w:t>
      </w:r>
      <w:r w:rsidRPr="00E44086">
        <w:rPr>
          <w:rStyle w:val="Emphasis"/>
        </w:rPr>
        <w:t>threatens the very security</w:t>
      </w:r>
      <w:r w:rsidRPr="00E44086">
        <w:rPr>
          <w:rStyle w:val="StyleUnderline"/>
        </w:rPr>
        <w:t xml:space="preserve"> of the United States</w:t>
      </w:r>
      <w:r w:rsidRPr="00E44086">
        <w:rPr>
          <w:sz w:val="16"/>
        </w:rPr>
        <w:t xml:space="preserve"> </w:t>
      </w:r>
      <w:r w:rsidRPr="00E44086">
        <w:rPr>
          <w:rStyle w:val="StyleUnderline"/>
        </w:rPr>
        <w:t xml:space="preserve">as well as our </w:t>
      </w:r>
      <w:r w:rsidRPr="00E44086">
        <w:rPr>
          <w:rStyle w:val="Emphasis"/>
        </w:rPr>
        <w:t>ability to compete in the global marketplace and produce an informed citizenry</w:t>
      </w:r>
      <w:r w:rsidRPr="00E44086">
        <w:rPr>
          <w:sz w:val="16"/>
        </w:rPr>
        <w:t xml:space="preserve"> (Goldberg, Golston, Yell, Thieman, &amp; Altoff, 2011, p. 126). Many scholars, educational and political, would agree that an </w:t>
      </w:r>
      <w:r w:rsidRPr="00E44086">
        <w:rPr>
          <w:rStyle w:val="StyleUnderline"/>
        </w:rPr>
        <w:t>informed citizenry is a necessity due to national security reasons</w:t>
      </w:r>
      <w:r w:rsidRPr="00E44086">
        <w:rPr>
          <w:sz w:val="16"/>
        </w:rPr>
        <w:t xml:space="preserve">. </w:t>
      </w:r>
      <w:r w:rsidRPr="00E44086">
        <w:rPr>
          <w:rStyle w:val="StyleUnderline"/>
        </w:rPr>
        <w:t>Without civic knowledge</w:t>
      </w:r>
      <w:r w:rsidRPr="00E44086">
        <w:rPr>
          <w:sz w:val="16"/>
        </w:rPr>
        <w:t xml:space="preserve"> and an understanding of how the government works, </w:t>
      </w:r>
      <w:r w:rsidRPr="00E44086">
        <w:rPr>
          <w:rStyle w:val="StyleUnderline"/>
        </w:rPr>
        <w:t>citizens can put themselves and others in danger</w:t>
      </w:r>
      <w:r w:rsidRPr="00E44086">
        <w:rPr>
          <w:sz w:val="16"/>
        </w:rPr>
        <w:t xml:space="preserve">. This literature review provides a summary and analysis on the state of civic education, the remedies for improving civic education and the best pedagogical methods that are used in classrooms across the nation that get the results that are so desperately needed. Ideally, </w:t>
      </w:r>
      <w:r w:rsidRPr="00E44086">
        <w:rPr>
          <w:rStyle w:val="StyleUnderline"/>
        </w:rPr>
        <w:t>present-day civic education should create an educated populous with critical thinking skills and an ability to articulate political opinions while allowing all voices to be heard</w:t>
      </w:r>
      <w:r w:rsidRPr="00E44086">
        <w:rPr>
          <w:sz w:val="16"/>
        </w:rPr>
        <w:t xml:space="preserve">. In the 21st century, civic education, though stated as important is being marginalized by high stakes testing and increasing emphasis on literacy and math proficiency. More and more elementary and middle school </w:t>
      </w:r>
      <w:r w:rsidRPr="00E44086">
        <w:rPr>
          <w:rStyle w:val="StyleUnderline"/>
        </w:rPr>
        <w:t>students are not introduced to civic or social studies in general due to the fact that these subjects are not tested</w:t>
      </w:r>
      <w:r w:rsidRPr="00E44086">
        <w:rPr>
          <w:sz w:val="16"/>
        </w:rPr>
        <w:t xml:space="preserve">. The President, the Department of Education and state departments of education are emphasizing math, science and language arts. In an open letter to President Obama that appeared in Social Education Journal in August of 2010, Risinger states, Mr. President, where is citizenship education? I have never seen such political animosity; inability to work together, name-calling, and extreme political polarization...even in the 1960’s during the anti-Vietnam War era. I have never seen such political apathy among our student-age population-an apathy that extends into adults of all ages. I have never seen such unwillingness to enter into discussions of issues and agree on policies that are in the best interests of all Americans. I believe that a major factor in this deterioration of what I term as pluralistic citizenship behavior is the marginalization of social studies/citizenship education in the pre-K-12 curriculum throughout the nation (Risinger, 2010, p. 338). </w:t>
      </w:r>
      <w:r w:rsidRPr="00E44086">
        <w:rPr>
          <w:rStyle w:val="StyleUnderline"/>
        </w:rPr>
        <w:t>If our nation is going to prosper and continue into “a more perfect union,” civic education must be on the front burner of reform in education</w:t>
      </w:r>
      <w:r w:rsidRPr="00E44086">
        <w:rPr>
          <w:sz w:val="16"/>
        </w:rPr>
        <w:t xml:space="preserve">, not placed on the back porch. Today, educational reform is based on test scores in math, science and literacy. Though I understand the importance of continued progress in math and science, I would agree with Mr. Risinger again, “...However, </w:t>
      </w:r>
      <w:r w:rsidRPr="00E44086">
        <w:rPr>
          <w:rStyle w:val="StyleUnderline"/>
        </w:rPr>
        <w:t>if we do not teach our young citizens about history, geography, economics, civics and other social studies areas, our nation will lose its national bearings...it will lose its soul</w:t>
      </w:r>
      <w:r w:rsidRPr="00E44086">
        <w:rPr>
          <w:sz w:val="16"/>
        </w:rPr>
        <w:t xml:space="preserve">” </w:t>
      </w:r>
      <w:proofErr w:type="gramStart"/>
      <w:r w:rsidRPr="00E44086">
        <w:rPr>
          <w:sz w:val="16"/>
        </w:rPr>
        <w:t>( 2010</w:t>
      </w:r>
      <w:proofErr w:type="gramEnd"/>
      <w:r w:rsidRPr="00E44086">
        <w:rPr>
          <w:sz w:val="16"/>
        </w:rPr>
        <w:t xml:space="preserve">, p. 339). Though no response was given by President Obama, Secretary of Education, Arne Duncan published an article in the Social Education Journal stating that Social Studies is an essential component to a well-rounded education </w:t>
      </w:r>
      <w:proofErr w:type="gramStart"/>
      <w:r w:rsidRPr="00E44086">
        <w:rPr>
          <w:sz w:val="16"/>
        </w:rPr>
        <w:t>( 2011</w:t>
      </w:r>
      <w:proofErr w:type="gramEnd"/>
      <w:r w:rsidRPr="00E44086">
        <w:rPr>
          <w:sz w:val="16"/>
        </w:rPr>
        <w:t xml:space="preserve">). Duncan agrees that </w:t>
      </w:r>
      <w:r w:rsidRPr="00E44086">
        <w:rPr>
          <w:rStyle w:val="StyleUnderline"/>
        </w:rPr>
        <w:t>it is time for a renewed national emphasis on social studies and citizenship education</w:t>
      </w:r>
      <w:r w:rsidRPr="00E44086">
        <w:rPr>
          <w:sz w:val="16"/>
        </w:rPr>
        <w:t xml:space="preserve">. Duncan also states that he understands that social studies content has had to live with the unintended consequences of the NCLB Act every day. Though he acknowledges that educators and policymakers need to recognize that social studies </w:t>
      </w:r>
      <w:proofErr w:type="gramStart"/>
      <w:r w:rsidRPr="00E44086">
        <w:rPr>
          <w:sz w:val="16"/>
        </w:rPr>
        <w:t>is</w:t>
      </w:r>
      <w:proofErr w:type="gramEnd"/>
      <w:r w:rsidRPr="00E44086">
        <w:rPr>
          <w:sz w:val="16"/>
        </w:rPr>
        <w:t xml:space="preserve"> a core subject, critical to sustaining an informed democracy and a globally competitive workforce, he does not give any actual solutions to solving the problem of the marginalization of social studies content. Instead, he claims, “we also need higher standards</w:t>
      </w:r>
      <w:r w:rsidRPr="00E44086">
        <w:rPr>
          <w:sz w:val="16"/>
        </w:rPr>
        <w:cr/>
        <w:t xml:space="preserve">2 and better tests for social studies. I urge social studies teachers to work together to encourage states and local school boards to develop high social studies standards based on themes and skills and to create authentic growth measures of student learning” (Duncan, 2011). States already have strong state standards, but another test is not going to make informed citizens that can critically think and engage is public discourse about controversial, political issues. School districts will continue to marginalize this core content since it is not tested on in many states; teachers and school districts emphasize what is being tested on. Civics knowledge and engagement is seen after high school when students become of age to vote and become productive members of society. Are young adults more apt to carry on conversations about politics? Are young adults committed to volunteer service and enhancing the community for the good of the whole and not the individual? Are young adults critically processing the global world and the continuous problems of inequality within our own nation and that of the world? </w:t>
      </w:r>
      <w:r w:rsidRPr="00E44086">
        <w:rPr>
          <w:rStyle w:val="StyleUnderline"/>
        </w:rPr>
        <w:t xml:space="preserve">What we need is for all stakeholders; the federal government, the global and national business community, state governments, school districts, administrators, parents and teachers, to understand that without a strong sense of political efficacy our republic is in danger. </w:t>
      </w:r>
      <w:r w:rsidRPr="00E44086">
        <w:rPr>
          <w:rStyle w:val="Emphasis"/>
        </w:rPr>
        <w:t xml:space="preserve">Without the support from the federal </w:t>
      </w:r>
      <w:r w:rsidRPr="00E44086">
        <w:rPr>
          <w:rStyle w:val="StyleUnderline"/>
        </w:rPr>
        <w:t>government, our students will be less informed in the areas that are vital for the preservation of our free market economy, our participatory democracy, and our cultural literacy</w:t>
      </w:r>
      <w:r w:rsidRPr="00E44086">
        <w:rPr>
          <w:sz w:val="16"/>
        </w:rPr>
        <w:t xml:space="preserve"> (Goldberg, Golston, Yell, Thieman, &amp; Altoff, 2011). Golston states that though she agrees that the words, “engaged and thinking citizens who are prepared for college and careers” by Mr. Duncan are important, the National Council of Social Studies makes the case that all students, whether they go to college or pursue any specific line of work, will be citizens. Every year, this country asks its citizens to use school skills, and especially their social studies education, to go to a voting booth and help run our cities, our states, and our nation. 3 “Citizenship: it’s the ultimate academic application” (2011, p. 127). As a teacher of social studies for twenty-one years, I fully understand the purpose of my job. No matter what students are in front of me, all will live in our society and contribute. My job is to make sure that their understanding of our nation, our government, our diversity and our place in this world is taught on a daily basis. I am preparing my students for the ultimate job, citizenship in a democratic republic and a global economy. As retired Supreme Court Judge Sandra Day O’Connor states, “</w:t>
      </w:r>
      <w:r w:rsidRPr="00E44086">
        <w:rPr>
          <w:rStyle w:val="StyleUnderline"/>
        </w:rPr>
        <w:t xml:space="preserve">Statistics show that there’s a very strong </w:t>
      </w:r>
      <w:r w:rsidRPr="00E44086">
        <w:rPr>
          <w:rStyle w:val="Emphasis"/>
        </w:rPr>
        <w:t>correlation between ignorance and distrust of our governmen</w:t>
      </w:r>
      <w:r w:rsidRPr="00E44086">
        <w:rPr>
          <w:rStyle w:val="StyleUnderline"/>
        </w:rPr>
        <w:t>t</w:t>
      </w:r>
      <w:r w:rsidRPr="00E44086">
        <w:rPr>
          <w:sz w:val="16"/>
        </w:rPr>
        <w:t>,” O’Connor told the Florida legislature, “</w:t>
      </w:r>
      <w:r w:rsidRPr="00E44086">
        <w:rPr>
          <w:rStyle w:val="StyleUnderline"/>
        </w:rPr>
        <w:t>We must take action to reverse the trend of removing civics from our schools before this cynicism begins to suffocate our democracy</w:t>
      </w:r>
      <w:r w:rsidRPr="00E44086">
        <w:rPr>
          <w:sz w:val="16"/>
        </w:rPr>
        <w:t>” (Theroux, 2011, p. 29) O’Connor continues, civics is about “teaching students that one person can ignite political fires on the ground, and those fires almost always begin with a very small spark...It takes a renewed commitment for each generation to continue the great experiment that we Americans undertook in 1779” (Theroux, 2011). The state of civic education is at a crossroads; this paper will discuss what the research states about current trends in civic education, the purpose of civic education, the best practices pedagogy for civic classrooms and the challenges that civics education still faces in the century.</w:t>
      </w:r>
    </w:p>
    <w:p w14:paraId="14361995" w14:textId="77777777" w:rsidR="00F3718B" w:rsidRPr="00E44086" w:rsidRDefault="00F3718B" w:rsidP="00F3718B">
      <w:pPr>
        <w:pStyle w:val="Heading4"/>
      </w:pPr>
      <w:r w:rsidRPr="00E44086">
        <w:t>The federal government increases civic education best – national contributions fuel state and local governments</w:t>
      </w:r>
    </w:p>
    <w:p w14:paraId="7A803361" w14:textId="77777777" w:rsidR="00F3718B" w:rsidRPr="00E44086" w:rsidRDefault="00F3718B" w:rsidP="00F3718B">
      <w:pPr>
        <w:rPr>
          <w:rStyle w:val="Style13ptBold"/>
          <w:b w:val="0"/>
        </w:rPr>
      </w:pPr>
      <w:r w:rsidRPr="00E44086">
        <w:rPr>
          <w:rStyle w:val="Style13ptBold"/>
        </w:rPr>
        <w:t xml:space="preserve">Quigley 99 </w:t>
      </w:r>
      <w:r w:rsidRPr="00E44086">
        <w:rPr>
          <w:rStyle w:val="Style13ptBold"/>
          <w:b w:val="0"/>
        </w:rPr>
        <w:t>Charles N. Quigley is the Executive Director at the Center for Civil Education. (Albany Law Review, “Civic Education: Recent History, Current Status, and The Future,”) // SR</w:t>
      </w:r>
    </w:p>
    <w:p w14:paraId="234010AB" w14:textId="77777777" w:rsidR="00F3718B" w:rsidRPr="00E44086" w:rsidRDefault="00F3718B" w:rsidP="00F3718B">
      <w:r w:rsidRPr="00E44086">
        <w:rPr>
          <w:sz w:val="16"/>
        </w:rPr>
        <w:t xml:space="preserve">Reforms in education have almost always come from forces outside of the educational system. n11 Often these forces have been motivated by events that have revealed the shortcomings of one or more aspects of our educational programs. The movement to improve civic education that began in the sixties is no exception. Sputnik shocked concerned people in the United States and brought to our attention, among other things, the incredible knowledge gap between our universities and what was being taught in our schools, first in mathematics and science, and later in other fields. n12 </w:t>
      </w:r>
      <w:proofErr w:type="gramStart"/>
      <w:r w:rsidRPr="00E44086">
        <w:rPr>
          <w:sz w:val="16"/>
        </w:rPr>
        <w:t>As</w:t>
      </w:r>
      <w:proofErr w:type="gramEnd"/>
      <w:r w:rsidRPr="00E44086">
        <w:rPr>
          <w:sz w:val="16"/>
        </w:rPr>
        <w:t xml:space="preserve"> a result, </w:t>
      </w:r>
      <w:r w:rsidRPr="00E44086">
        <w:rPr>
          <w:rStyle w:val="StyleUnderline"/>
        </w:rPr>
        <w:t>Congress passed first the National Defense [*1429] Education Act n13 and later the Education Professions Development Act. n14 Both acts supported training programs at universities for pre-collegiate teachers, the development of improved curricular materials, and research and evaluation</w:t>
      </w:r>
      <w:r w:rsidRPr="00E44086">
        <w:rPr>
          <w:sz w:val="16"/>
        </w:rPr>
        <w:t xml:space="preserve">. n15 </w:t>
      </w:r>
      <w:proofErr w:type="gramStart"/>
      <w:r w:rsidRPr="00E44086">
        <w:rPr>
          <w:sz w:val="16"/>
        </w:rPr>
        <w:t>In</w:t>
      </w:r>
      <w:proofErr w:type="gramEnd"/>
      <w:r w:rsidRPr="00E44086">
        <w:rPr>
          <w:sz w:val="16"/>
        </w:rPr>
        <w:t xml:space="preserve"> addition to other fields, </w:t>
      </w:r>
      <w:r w:rsidRPr="00E44086">
        <w:rPr>
          <w:rStyle w:val="StyleUnderline"/>
        </w:rPr>
        <w:t>these acts provided support for the involvement ofdepartments of political science, history, sociology, schools of law, and other disciplines in the improvement of pre-collegiate programs in civics, government, and the law.</w:t>
      </w:r>
      <w:r w:rsidRPr="00E44086">
        <w:rPr>
          <w:sz w:val="16"/>
        </w:rPr>
        <w:t xml:space="preserve"> n16 A number of major national programs working today, including several university-based programs, received their foundational support under these acts. n17 Unfortunately, the level of federal support provided under the acts no longer exists. n18 Controversies about the decisions of the Warren Court drew attention to the low level of public understanding of the Constitution and the role of the courts. In the early 1960s, Justice Brennan and other concerned members of the profession, including representatives of a number of law schools, </w:t>
      </w:r>
      <w:r w:rsidRPr="00E44086">
        <w:rPr>
          <w:rStyle w:val="StyleUnderline"/>
        </w:rPr>
        <w:t>the American Bar Association, and the bench, met near Washington, D.C.</w:t>
      </w:r>
      <w:r w:rsidRPr="00E44086">
        <w:rPr>
          <w:sz w:val="16"/>
        </w:rPr>
        <w:t xml:space="preserve"> n19 </w:t>
      </w:r>
      <w:proofErr w:type="gramStart"/>
      <w:r w:rsidRPr="00E44086">
        <w:rPr>
          <w:sz w:val="16"/>
        </w:rPr>
        <w:t>The</w:t>
      </w:r>
      <w:proofErr w:type="gramEnd"/>
      <w:r w:rsidRPr="00E44086">
        <w:rPr>
          <w:sz w:val="16"/>
        </w:rPr>
        <w:t xml:space="preserve"> meeting addressed the same issues as this symposium, so much so that it could well have had the same title, Public Perception and Understanding of the American Justice System. </w:t>
      </w:r>
      <w:r w:rsidRPr="00E44086">
        <w:rPr>
          <w:rStyle w:val="StyleUnderline"/>
        </w:rPr>
        <w:t>Whether in fact this meeting was the event that triggered the nationwide involvement of the legal profession in the improvement of civic education, it did have a significant impact</w:t>
      </w:r>
      <w:r w:rsidRPr="00E44086">
        <w:rPr>
          <w:sz w:val="16"/>
        </w:rPr>
        <w:t xml:space="preserve">. Key participants at that meeting returned to their states and took leadership roles in initiating many civic education programs that continue to exist today. n20 The field of law has made valuable contributions, not only in drawing attention to the need to improve education in civics, government, political history, and the law, but also in helping to rem [*1430] edy some of the problems of earlier civic education programs. The emphasis on case studies brings reality and relevance into the classroom as well as the excitement of discussion and debate. The use of the interactive methodology of the law school fosters inquiry, reflection, and the development of analytical skills. The use of mock trials, moot courts, arbitration and mediation hearings, and other simulations of judicial procedures, brings excitement into the classroom and stimulates interest in and appreciation for our system of justice. The extension of the use of simulations to include town meetings, legislative and administrative hearings, coalition building, and lobbying exercises has helped to develop an understanding of our political institutions and procedures as well as the development of participatory skills. </w:t>
      </w:r>
      <w:r w:rsidRPr="00E44086">
        <w:rPr>
          <w:rStyle w:val="StyleUnderline"/>
        </w:rPr>
        <w:t>Many classroom projects</w:t>
      </w:r>
      <w:r w:rsidRPr="00E44086">
        <w:rPr>
          <w:sz w:val="16"/>
        </w:rPr>
        <w:t xml:space="preserve"> such as those described above </w:t>
      </w:r>
      <w:r w:rsidRPr="00E44086">
        <w:rPr>
          <w:rStyle w:val="StyleUnderline"/>
        </w:rPr>
        <w:t xml:space="preserve">take place as part of national programs </w:t>
      </w:r>
      <w:r w:rsidRPr="00E44086">
        <w:rPr>
          <w:sz w:val="16"/>
        </w:rPr>
        <w:t xml:space="preserve">conducted by professional associations, nongovernmental organizations, and universities. </w:t>
      </w:r>
      <w:r w:rsidRPr="00E44086">
        <w:rPr>
          <w:rStyle w:val="StyleUnderline"/>
        </w:rPr>
        <w:t>These groups</w:t>
      </w:r>
      <w:r w:rsidRPr="00E44086">
        <w:rPr>
          <w:sz w:val="16"/>
        </w:rPr>
        <w:t xml:space="preserve">, many of which began in the 1960s, </w:t>
      </w:r>
      <w:r w:rsidRPr="00E44086">
        <w:rPr>
          <w:rStyle w:val="StyleUnderline"/>
        </w:rPr>
        <w:t>continue to provide significant contributions to civic education in our nation's schools</w:t>
      </w:r>
      <w:r w:rsidRPr="00E44086">
        <w:rPr>
          <w:sz w:val="16"/>
        </w:rPr>
        <w:t xml:space="preserve">. </w:t>
      </w:r>
      <w:r w:rsidRPr="00E44086">
        <w:rPr>
          <w:rStyle w:val="StyleUnderline"/>
        </w:rPr>
        <w:t>They include the American Bar Association Division for Public Education; The Center for Civic Education, affiliated with the State Bar of California; the Constitutional Rights Foundations of Los Angeles and Chicago</w:t>
      </w:r>
      <w:r w:rsidRPr="00E44086">
        <w:rPr>
          <w:sz w:val="16"/>
        </w:rPr>
        <w:t xml:space="preserve">, both affiliated with bar associations; </w:t>
      </w:r>
      <w:r w:rsidRPr="00E44086">
        <w:rPr>
          <w:rStyle w:val="StyleUnderline"/>
        </w:rPr>
        <w:t xml:space="preserve">the </w:t>
      </w:r>
      <w:proofErr w:type="gramStart"/>
      <w:r w:rsidRPr="00E44086">
        <w:rPr>
          <w:rStyle w:val="StyleUnderline"/>
        </w:rPr>
        <w:t>Close Up</w:t>
      </w:r>
      <w:proofErr w:type="gramEnd"/>
      <w:r w:rsidRPr="00E44086">
        <w:rPr>
          <w:rStyle w:val="StyleUnderline"/>
        </w:rPr>
        <w:t xml:space="preserve"> Foundation; and the Street Law program</w:t>
      </w:r>
      <w:r w:rsidRPr="00E44086">
        <w:rPr>
          <w:sz w:val="16"/>
        </w:rPr>
        <w:t xml:space="preserve">, which originated at Georgetown Law School. Brief descriptions of these programs follow. Compared with other fields, </w:t>
      </w:r>
      <w:r w:rsidRPr="00E44086">
        <w:rPr>
          <w:rStyle w:val="StyleUnderline"/>
        </w:rPr>
        <w:t>the financial support for civic education from the federal government is modest</w:t>
      </w:r>
      <w:r w:rsidRPr="00E44086">
        <w:rPr>
          <w:sz w:val="16"/>
        </w:rPr>
        <w:t xml:space="preserve">. Congress and the Reagan, Bush, and Clinton administrations, however, have given increased recognition to the field of civic education for more than a decade. n129 </w:t>
      </w:r>
      <w:proofErr w:type="gramStart"/>
      <w:r w:rsidRPr="00E44086">
        <w:rPr>
          <w:rStyle w:val="StyleUnderline"/>
        </w:rPr>
        <w:t>In</w:t>
      </w:r>
      <w:proofErr w:type="gramEnd"/>
      <w:r w:rsidRPr="00E44086">
        <w:rPr>
          <w:rStyle w:val="StyleUnderline"/>
        </w:rPr>
        <w:t xml:space="preserve"> 1986, the Commission on the Bicentennial of the U.S. Constitution ("Commission") was established</w:t>
      </w:r>
      <w:r w:rsidRPr="00E44086">
        <w:rPr>
          <w:sz w:val="16"/>
        </w:rPr>
        <w:t xml:space="preserve"> and chaired by the late Chief Justice Warren E. Burger. n130 </w:t>
      </w:r>
      <w:r w:rsidRPr="00E44086">
        <w:rPr>
          <w:rStyle w:val="StyleUnderline"/>
        </w:rPr>
        <w:t>Justice Burger stated that he wanted the legacy of the Commission to be a ""history and civics lesson' for all Americans</w:t>
      </w:r>
      <w:r w:rsidRPr="00E44086">
        <w:rPr>
          <w:sz w:val="16"/>
        </w:rPr>
        <w:t xml:space="preserve">." n131 </w:t>
      </w:r>
      <w:r w:rsidRPr="00E44086">
        <w:rPr>
          <w:rStyle w:val="StyleUnderline"/>
        </w:rPr>
        <w:t>The Commission initiated civic education programs focusing particularly upon the Constitution that are widely used in the United States today and are increasingly used in other developing democracies</w:t>
      </w:r>
      <w:r w:rsidRPr="00E44086">
        <w:rPr>
          <w:sz w:val="16"/>
        </w:rPr>
        <w:t xml:space="preserve">. n132 </w:t>
      </w:r>
      <w:proofErr w:type="gramStart"/>
      <w:r w:rsidRPr="00E44086">
        <w:rPr>
          <w:rStyle w:val="StyleUnderline"/>
        </w:rPr>
        <w:t>The</w:t>
      </w:r>
      <w:proofErr w:type="gramEnd"/>
      <w:r w:rsidRPr="00E44086">
        <w:rPr>
          <w:rStyle w:val="StyleUnderline"/>
        </w:rPr>
        <w:t xml:space="preserve"> work of the Commission was the first major, broad-based, and national initiative in the renewal of civic education. The nation's legal community made impressive [*1448] contributions to this initiative</w:t>
      </w:r>
      <w:r w:rsidRPr="00E44086">
        <w:rPr>
          <w:sz w:val="16"/>
        </w:rPr>
        <w:t xml:space="preserve">. Prominent among those involved were the American Bar Association, state and local bar associations, the Judicial Conference of the United States, federal district court associations, and the John Marshall Foundation. n133 Under the Bush administration the Center for Civic Education was supported in developing the National Standards for Civics and Government. n134 The Clinton administration continued this support. n135 </w:t>
      </w:r>
      <w:r w:rsidRPr="00E44086">
        <w:rPr>
          <w:rStyle w:val="StyleUnderline"/>
        </w:rPr>
        <w:t>Many states and local education agencies are using the National Standards in setting their goals in civic education</w:t>
      </w:r>
      <w:r w:rsidRPr="00E44086">
        <w:rPr>
          <w:sz w:val="16"/>
        </w:rPr>
        <w:t xml:space="preserve">. n136 The Clinton administration also has supported the development of the forthcoming National Assessment of Educational Progress in Civics and Government based upon the National Standards. n137 </w:t>
      </w:r>
      <w:proofErr w:type="gramStart"/>
      <w:r w:rsidRPr="00E44086">
        <w:rPr>
          <w:sz w:val="16"/>
        </w:rPr>
        <w:t>The</w:t>
      </w:r>
      <w:proofErr w:type="gramEnd"/>
      <w:r w:rsidRPr="00E44086">
        <w:rPr>
          <w:sz w:val="16"/>
        </w:rPr>
        <w:t xml:space="preserve"> results of that assessment will undoubtedly reveal some of the shortcomings of present programs and be useful in promoting improvement in the field. Outstanding teachers, high quality programs, public opinion, and private sector and federal support are some of the "oases" in the present field of civic education. Many outstanding teachers and programs are making significant contributions to the preparation of our nation's youth to become competent and responsible participants in our political system. The problem, as noted above, is that the total reach of these programs only affects about 15% of our students. We need to do more.</w:t>
      </w:r>
    </w:p>
    <w:p w14:paraId="3057A5A5" w14:textId="77777777" w:rsidR="00BB75AE" w:rsidRPr="00E44086" w:rsidRDefault="00BB75AE" w:rsidP="00BB75AE">
      <w:pPr>
        <w:pStyle w:val="Heading4"/>
      </w:pPr>
      <w:r w:rsidRPr="00E44086">
        <w:t>Federal action is key for effective school-based civic education</w:t>
      </w:r>
    </w:p>
    <w:p w14:paraId="2D7A75F2" w14:textId="77777777" w:rsidR="00BB75AE" w:rsidRPr="00E44086" w:rsidRDefault="00BB75AE" w:rsidP="00BB75AE">
      <w:r w:rsidRPr="00E44086">
        <w:rPr>
          <w:rStyle w:val="Style13ptBold"/>
        </w:rPr>
        <w:t>Patrick 3</w:t>
      </w:r>
      <w:r w:rsidRPr="00E44086">
        <w:t xml:space="preserve"> – John J, Professor Emeritus at Indiana University, A.B. from Dartmouth College, </w:t>
      </w:r>
      <w:proofErr w:type="gramStart"/>
      <w:r w:rsidRPr="00E44086">
        <w:t>ED.D</w:t>
      </w:r>
      <w:proofErr w:type="gramEnd"/>
      <w:r w:rsidRPr="00E44086">
        <w:t xml:space="preserve"> from Indiana University, “The Civic Mission of Schools: Key Ideas in a Research-Based Report on Civic Education in the United States,” </w:t>
      </w:r>
      <w:hyperlink r:id="rId100" w:history="1">
        <w:r w:rsidRPr="00E44086">
          <w:rPr>
            <w:rStyle w:val="Hyperlink"/>
          </w:rPr>
          <w:t>https://www.ericdigests.org/2003-5/civic.htm</w:t>
        </w:r>
      </w:hyperlink>
      <w:r w:rsidRPr="00E44086">
        <w:t>, NC</w:t>
      </w:r>
    </w:p>
    <w:p w14:paraId="4E0B97EF" w14:textId="77777777" w:rsidR="00BB75AE" w:rsidRPr="00E44086" w:rsidRDefault="00BB75AE" w:rsidP="00BB75AE">
      <w:pPr>
        <w:rPr>
          <w:rStyle w:val="StyleUnderline"/>
        </w:rPr>
      </w:pPr>
      <w:r w:rsidRPr="00E44086">
        <w:rPr>
          <w:sz w:val="16"/>
        </w:rPr>
        <w:t xml:space="preserve">GOALS OF CIVIC EDUCATION The </w:t>
      </w:r>
      <w:r w:rsidRPr="00E44086">
        <w:rPr>
          <w:rStyle w:val="StyleUnderline"/>
        </w:rPr>
        <w:t xml:space="preserve">mission of </w:t>
      </w:r>
      <w:r w:rsidRPr="00E44086">
        <w:rPr>
          <w:rStyle w:val="StyleUnderline"/>
          <w:highlight w:val="yellow"/>
        </w:rPr>
        <w:t>schools-based civic education</w:t>
      </w:r>
      <w:r w:rsidRPr="00E44086">
        <w:rPr>
          <w:rStyle w:val="StyleUnderline"/>
        </w:rPr>
        <w:t xml:space="preserve"> </w:t>
      </w:r>
      <w:r w:rsidRPr="00E44086">
        <w:rPr>
          <w:rStyle w:val="StyleUnderline"/>
          <w:highlight w:val="yellow"/>
        </w:rPr>
        <w:t>is to develop competent citizens who have the knowledge, skills and attitudes necessary to participate responsibly and effectively in the political and civic life of a democracy</w:t>
      </w:r>
      <w:r w:rsidRPr="00E44086">
        <w:rPr>
          <w:rStyle w:val="StyleUnderline"/>
        </w:rPr>
        <w:t xml:space="preserve">. Competent and </w:t>
      </w:r>
      <w:r w:rsidRPr="00E44086">
        <w:rPr>
          <w:rStyle w:val="StyleUnderline"/>
          <w:highlight w:val="yellow"/>
        </w:rPr>
        <w:t>responsible citizens:</w:t>
      </w:r>
      <w:r w:rsidRPr="00E44086">
        <w:rPr>
          <w:rStyle w:val="StyleUnderline"/>
        </w:rPr>
        <w:t xml:space="preserve"> * are informed and thoughtful about the principles and practices of democracy; * </w:t>
      </w:r>
      <w:r w:rsidRPr="00E44086">
        <w:rPr>
          <w:rStyle w:val="StyleUnderline"/>
          <w:highlight w:val="yellow"/>
        </w:rPr>
        <w:t>participate in their communities</w:t>
      </w:r>
      <w:r w:rsidRPr="00E44086">
        <w:rPr>
          <w:rStyle w:val="StyleUnderline"/>
        </w:rPr>
        <w:t xml:space="preserve"> through membership in voluntary civil associations; * </w:t>
      </w:r>
      <w:r w:rsidRPr="00E44086">
        <w:rPr>
          <w:rStyle w:val="StyleUnderline"/>
          <w:highlight w:val="yellow"/>
        </w:rPr>
        <w:t>act politically to accomplish public purposes; and * have moral and civic virtues, such as responsibility of the common good</w:t>
      </w:r>
      <w:r w:rsidRPr="00E44086">
        <w:rPr>
          <w:sz w:val="16"/>
        </w:rPr>
        <w:t xml:space="preserve">. PROMISING PRACTICES IN TEACHING AND LEARNING </w:t>
      </w:r>
      <w:r w:rsidRPr="00E44086">
        <w:rPr>
          <w:rStyle w:val="StyleUnderline"/>
        </w:rPr>
        <w:t>The civic mission of schools presents six research-based practices that can increase the civic knowledge and engagement of students.</w:t>
      </w:r>
      <w:r w:rsidRPr="00E44086">
        <w:rPr>
          <w:sz w:val="16"/>
        </w:rPr>
        <w:t xml:space="preserve"> First, emphasize formal instruct</w:t>
      </w:r>
      <w:r w:rsidRPr="00E44086">
        <w:rPr>
          <w:sz w:val="16"/>
        </w:rPr>
        <w:tab/>
        <w:t>tion in government, history, law and democracy. Students perform better on tests of civic knowledge and skills if they experience extensive and detailed teaching and learning of core principles in the theory and practice of constitutional democracy (Niemi &amp; Junn, 1998). Moreover</w:t>
      </w:r>
      <w:r w:rsidRPr="00E44086">
        <w:rPr>
          <w:rStyle w:val="StyleUnderline"/>
        </w:rPr>
        <w:t>, there is a strong relationship between civic knowledge and various attributes of democratic citizenship, such as a propensity for political interest, civic/political engagement, political tolerance and commitment to the common good (</w:t>
      </w:r>
      <w:r w:rsidRPr="00E44086">
        <w:rPr>
          <w:sz w:val="16"/>
        </w:rPr>
        <w:t xml:space="preserve">Delli Carpini &amp; Keeler, 1997; Nie, Junn &amp; Stchlik-Barry, 1996; Putnam, 2000; Torney-Purta and others, 2001). Second, extensively incorporate into the classroom discussions of current issues and events-local, national and international-that students perceive to be important in their lives. If these discussions are open to free expression of diverse perspectives and opinions, then they are more likely to have a positive effect on civic learning and achievement of core characteristics of democratic citizenship (Baldi and others, 2001; Niemi &amp; Junn, 1998; Torney-Purta and others, 2001). Third, provide students with ample opportunities to apply formal civic learning in the classroom to community service projects that are connected to the school curriculum. The service-learning activities that are most effective in achieving the goals of civic education are those that are linked emphatically to civics content and processes. Also, they engage students in briefing and debriefing activities that enable them to place their servicelearning projects into a civic/political context and to derive maximum civic learning from them (Billig, 2002). Fourth, offer extracurricular activities that provide opportunities for students to be involved in their schools and communities. There is a strong, positive relationship between democratic participatory experiences in the school and community and student achievement of the skills and dispositions of democratic citizenship (Baldi and others, </w:t>
      </w:r>
      <w:proofErr w:type="gramStart"/>
      <w:r w:rsidRPr="00E44086">
        <w:rPr>
          <w:sz w:val="16"/>
        </w:rPr>
        <w:t>2001 ;</w:t>
      </w:r>
      <w:proofErr w:type="gramEnd"/>
      <w:r w:rsidRPr="00E44086">
        <w:rPr>
          <w:sz w:val="16"/>
        </w:rPr>
        <w:t xml:space="preserve"> Niemi &amp; Junn, 1998; Putnam, 2000; Torney-Purta and others, 2001). Fifth, encourage students to participate in school governance. If students have more opportunities to participate democratically in the management of their own classrooms and schools, they are more likely to achieve the civic skills and attitudes of citizenship in a democracy (Baldi and others, 2001; Niemi Et Junn, 1998; Torney-Purta and others, 2001). Sixth, encourage student participation in simulations of democratic processes and procedures. Involving students in well-designed simulations of elections, courtroom trials, legislative hearings and deliberations, for example, is related to increased student achievement of civic knowledge, skills and attitudes (Lutkus and others, 1999; Niemi &amp; Junn, 1998). RECOMMENDATIONS FOR SCHOOL ADMINISTRATORS AND POLICYMAKERS </w:t>
      </w:r>
      <w:r w:rsidRPr="00E44086">
        <w:rPr>
          <w:rStyle w:val="Emphasis"/>
          <w:highlight w:val="yellow"/>
        </w:rPr>
        <w:t>The civic mission of schools concludes with recommendations for the improvement of schools and school systems through improved administration, policymaking, government-funded programs and rese</w:t>
      </w:r>
      <w:r w:rsidRPr="00E44086">
        <w:rPr>
          <w:rStyle w:val="Emphasis"/>
        </w:rPr>
        <w:t>arch.</w:t>
      </w:r>
      <w:r w:rsidRPr="00E44086">
        <w:rPr>
          <w:sz w:val="16"/>
        </w:rPr>
        <w:t xml:space="preserve"> Following are six main recommendations selected from a longer list in the report. </w:t>
      </w:r>
      <w:r w:rsidRPr="00E44086">
        <w:rPr>
          <w:rStyle w:val="Emphasis"/>
        </w:rPr>
        <w:t xml:space="preserve">First, </w:t>
      </w:r>
      <w:r w:rsidRPr="00E44086">
        <w:rPr>
          <w:rStyle w:val="Emphasis"/>
          <w:highlight w:val="yellow"/>
        </w:rPr>
        <w:t>the federal government should substantially increase the amount of its funding available to states for projects and programs to improve civic education in schools</w:t>
      </w:r>
      <w:r w:rsidRPr="00E44086">
        <w:rPr>
          <w:rStyle w:val="Emphasis"/>
        </w:rPr>
        <w:t>.</w:t>
      </w:r>
      <w:r w:rsidRPr="00E44086">
        <w:rPr>
          <w:rStyle w:val="StyleUnderline"/>
        </w:rPr>
        <w:t xml:space="preserve"> Second, </w:t>
      </w:r>
      <w:r w:rsidRPr="00E44086">
        <w:rPr>
          <w:rStyle w:val="StyleUnderline"/>
          <w:highlight w:val="yellow"/>
        </w:rPr>
        <w:t>state governments should implement improved standards</w:t>
      </w:r>
      <w:r w:rsidRPr="00E44086">
        <w:rPr>
          <w:rStyle w:val="StyleUnderline"/>
        </w:rPr>
        <w:t xml:space="preserve"> for the teaching and learning of democracy and citizenship and standards-based assessment of civic education in schools. </w:t>
      </w:r>
      <w:r w:rsidRPr="00E44086">
        <w:t>Third, schools and departments of education in colleges and universities should strengthen the civic components of the preservice preparation of teachers and the inservice development of teachers in elementary and secondary schools. Fourth</w:t>
      </w:r>
      <w:r w:rsidRPr="00E44086">
        <w:rPr>
          <w:rStyle w:val="StyleUnderline"/>
        </w:rPr>
        <w:t>, local level administrators, curriculum specialists and teachers should work together with state education departments to develop and establish a core curriculum in civics for all students in Grades K-12. This core curriculum should incorporate the six promising practices noted above. Fifth, public and private funders should promote more and better research in school based civic education. Researchers should be encouraged to develop warranted indicators for the achievement of civic knowledge, skills and attitudes at each level of K-12 schooling. Sixth, community leaders and educators should seek support to build and maintain national and state coalitions of groups and individuals to promote better and more civic education in schools.</w:t>
      </w:r>
    </w:p>
    <w:p w14:paraId="6BCC307B" w14:textId="77777777" w:rsidR="00F3718B" w:rsidRPr="00E44086" w:rsidRDefault="00F3718B" w:rsidP="00F3718B"/>
    <w:p w14:paraId="136CE003" w14:textId="77777777" w:rsidR="00F3718B" w:rsidRPr="00E44086" w:rsidRDefault="00F3718B" w:rsidP="00F3718B">
      <w:pPr>
        <w:pStyle w:val="Heading3"/>
      </w:pPr>
      <w:r w:rsidRPr="00E44086">
        <w:t>Teachers Key</w:t>
      </w:r>
    </w:p>
    <w:p w14:paraId="52DA9A59" w14:textId="77777777" w:rsidR="00F3718B" w:rsidRPr="00E44086" w:rsidRDefault="00F3718B" w:rsidP="00F3718B">
      <w:pPr>
        <w:pStyle w:val="Heading4"/>
        <w:rPr>
          <w:rFonts w:cs="Calibri"/>
        </w:rPr>
      </w:pPr>
      <w:r w:rsidRPr="00E44086">
        <w:rPr>
          <w:rFonts w:cs="Calibri"/>
        </w:rPr>
        <w:t>Teacher development is critical to successful civ-ed efforts</w:t>
      </w:r>
    </w:p>
    <w:p w14:paraId="27601835" w14:textId="77777777" w:rsidR="00F3718B" w:rsidRPr="00E44086" w:rsidRDefault="00F3718B" w:rsidP="00F3718B">
      <w:r w:rsidRPr="00E44086">
        <w:rPr>
          <w:rStyle w:val="Style13ptBold"/>
        </w:rPr>
        <w:t xml:space="preserve">Nogueira and Moreira 12 </w:t>
      </w:r>
      <w:r w:rsidRPr="00E44086">
        <w:rPr>
          <w:sz w:val="16"/>
          <w:szCs w:val="16"/>
        </w:rPr>
        <w:t>Fernanda Nogueira is a Brazilian researcher, translator, and literary critic, as well as a member of the Southern Conceptualisms Network since 2008. Antonio Moreira is a Melbourne-based Artist and Creative Cultural Producer with passion for the arts, music and sharing his rich Brazilian culture. “A framework for civic education teacher’s knowledge” (http://ac.els-cdn.com/S1877042812025335/1-s2.0-S1877042812025335-main.pdf?_tid=a2d0830a-5b6a-11e7-807d-00000aacb361&amp;acdnat=1498590101_407dd5557ef0ac43a064730c195f9df4)</w:t>
      </w:r>
    </w:p>
    <w:p w14:paraId="2C8D74DC" w14:textId="77777777" w:rsidR="00F3718B" w:rsidRPr="00E44086" w:rsidRDefault="00F3718B" w:rsidP="00F3718B">
      <w:pPr>
        <w:rPr>
          <w:sz w:val="12"/>
        </w:rPr>
      </w:pPr>
      <w:r w:rsidRPr="00E44086">
        <w:rPr>
          <w:sz w:val="12"/>
        </w:rPr>
        <w:t xml:space="preserve">Given the current historical and social context, </w:t>
      </w:r>
      <w:r w:rsidRPr="00E44086">
        <w:rPr>
          <w:u w:val="single"/>
        </w:rPr>
        <w:t>teachers can no longer limit their actions to the transmission of knowledge and values; they need to adopt a flexible and responsive approach so that they can contribute towards the development of their students as critical and active citizens, with full rights and responsibilities</w:t>
      </w:r>
      <w:r w:rsidRPr="00E44086">
        <w:rPr>
          <w:sz w:val="12"/>
        </w:rPr>
        <w:t xml:space="preserve">. In this </w:t>
      </w:r>
      <w:proofErr w:type="gramStart"/>
      <w:r w:rsidRPr="00E44086">
        <w:rPr>
          <w:sz w:val="12"/>
        </w:rPr>
        <w:t>paper</w:t>
      </w:r>
      <w:proofErr w:type="gramEnd"/>
      <w:r w:rsidRPr="00E44086">
        <w:rPr>
          <w:sz w:val="12"/>
        </w:rPr>
        <w:t xml:space="preserve"> we ased on the conceptions and practices of Civic Education teachers concerning this non-disciplinary curriculum area. The basis of our framework is the understanding that </w:t>
      </w:r>
      <w:r w:rsidRPr="00E44086">
        <w:rPr>
          <w:u w:val="single"/>
        </w:rPr>
        <w:t>teaching is an extremely complex activity that relies on different types of knowledge</w:t>
      </w:r>
      <w:r w:rsidRPr="00E44086">
        <w:rPr>
          <w:sz w:val="12"/>
        </w:rPr>
        <w:t xml:space="preserve">. </w:t>
      </w:r>
      <w:r w:rsidRPr="00E44086">
        <w:rPr>
          <w:u w:val="single"/>
        </w:rPr>
        <w:t>Teaching is a complex cognitive skill occurring in an ill-structured and dynamic environment</w:t>
      </w:r>
      <w:r w:rsidRPr="00E44086">
        <w:rPr>
          <w:sz w:val="12"/>
        </w:rPr>
        <w:t xml:space="preserve"> (Spiro, Coulson, Feltovich, &amp; Anderson, 1988). Furthermore, the effectiveness of teacher education policies depends first of all on the quality of the structures and mechanisms designed to support it, and secondly on the resources available. We advocate in early studies (Nogueira, et al., 2010) that the </w:t>
      </w:r>
      <w:r w:rsidRPr="00E44086">
        <w:rPr>
          <w:u w:val="single"/>
        </w:rPr>
        <w:t>implementation of Citizenship Education as a non-disciplinary curriculum area</w:t>
      </w:r>
      <w:r w:rsidRPr="00E44086">
        <w:rPr>
          <w:sz w:val="12"/>
        </w:rPr>
        <w:t xml:space="preserve"> (in Portugal called Civic Education) </w:t>
      </w:r>
      <w:r w:rsidRPr="00E44086">
        <w:rPr>
          <w:b/>
          <w:u w:val="single"/>
        </w:rPr>
        <w:t xml:space="preserve">requires a conceptual clarification and a renewed focus on teacher training, </w:t>
      </w:r>
      <w:r w:rsidRPr="00E44086">
        <w:rPr>
          <w:u w:val="single"/>
        </w:rPr>
        <w:t>taking into account the inefficiency of the strategies adopted by the teachers so far</w:t>
      </w:r>
      <w:r w:rsidRPr="00E44086">
        <w:rPr>
          <w:sz w:val="12"/>
        </w:rPr>
        <w:t xml:space="preserve">. In the following </w:t>
      </w:r>
      <w:proofErr w:type="gramStart"/>
      <w:r w:rsidRPr="00E44086">
        <w:rPr>
          <w:sz w:val="12"/>
        </w:rPr>
        <w:t>section</w:t>
      </w:r>
      <w:proofErr w:type="gramEnd"/>
      <w:r w:rsidRPr="00E44086">
        <w:rPr>
          <w:sz w:val="12"/>
        </w:rPr>
        <w:t xml:space="preserve"> we present the theoretical background of this research, mentioning some of the modern societal challenges and explaining how schools and teachers are coping with the challenge of Citizenship Education (policies inputs and findings from research studies). In the third </w:t>
      </w:r>
      <w:proofErr w:type="gramStart"/>
      <w:r w:rsidRPr="00E44086">
        <w:rPr>
          <w:sz w:val="12"/>
        </w:rPr>
        <w:t>section</w:t>
      </w:r>
      <w:proofErr w:type="gramEnd"/>
      <w:r w:rsidRPr="00E44086">
        <w:rPr>
          <w:sz w:val="12"/>
        </w:rPr>
        <w:t xml:space="preserve"> we describe our sources of evidence and confront them with Grossman model (1990) and the input from other * Fernanda Nogueira. Tel.: +351-234-247-041 E-mail address: fnogueira@ua.pt Available online at www.sciencedirect.com Open access under CC BY-NC-ND license. 1180 Fernanda Nogueira and António Moreira / Procedia - Social and Behavioral Sciences 47 </w:t>
      </w:r>
      <w:proofErr w:type="gramStart"/>
      <w:r w:rsidRPr="00E44086">
        <w:rPr>
          <w:sz w:val="12"/>
        </w:rPr>
        <w:t>( 2012</w:t>
      </w:r>
      <w:proofErr w:type="gramEnd"/>
      <w:r w:rsidRPr="00E44086">
        <w:rPr>
          <w:sz w:val="12"/>
        </w:rPr>
        <w:t xml:space="preserve"> ) 1179 – 1183 recent studies (Magnusson, et al., 2002; Hashweh, 2005; Park &amp; Oliver, 2008). Finally, in the last section, some final comments and reflections are put forward. 2. Globalization and the emergence of Citizenship Education in the national curriculum Globalization is commonly defined as a global phenomenon of multidimensional and complex nature, involving the combination and sharing of information, cultures and markets. We live in an interconnected world, expressed in knowledge mutability and accelerated rhythms of life. These features of the modern era result in different constraints and pressures upon the structure of our societies, and demand critical reflection, new solutions and concerted decision-making from us all, but especially from the teacher, whose mission is to educate critical, participatory, tolerant and responsible global Citizens (Osler &amp; Starkey, 2006). In recent decades, different countries have developed multiples curriculum approaches (not mutually exclusive) for the promotion of Citizenship Education. - compulsory or optional subject. Others argue that it has to be integrated into the curriculum of some specific subjects (one or more) such as Social Science, History and/or Philosophy. Another curriculum model has elected to look upon Citizenship Education as a cross-curricular educational theme included in all curriculum subjects (Eurydice, 2005). Regardless of the curriculum model adopted, we advocate that </w:t>
      </w:r>
      <w:r w:rsidRPr="00E44086">
        <w:rPr>
          <w:b/>
          <w:u w:val="single"/>
        </w:rPr>
        <w:t>teachers are key elements for effectiveness and success in school</w:t>
      </w:r>
      <w:r w:rsidRPr="00E44086">
        <w:rPr>
          <w:sz w:val="12"/>
        </w:rPr>
        <w:t xml:space="preserve"> (Cochran-Smith, 2005) and therefore their role in the promotion of Citizenship Education cannot be ignored. By focusing our research on Civic Education, we aim to contribute towards the debate on teacher education policies in the field of citizenship education. 2.1. Civic Education, a curriculum approach towards the promotion of citizenship skills </w:t>
      </w:r>
      <w:proofErr w:type="gramStart"/>
      <w:r w:rsidRPr="00E44086">
        <w:rPr>
          <w:sz w:val="12"/>
        </w:rPr>
        <w:t>The</w:t>
      </w:r>
      <w:proofErr w:type="gramEnd"/>
      <w:r w:rsidRPr="00E44086">
        <w:rPr>
          <w:sz w:val="12"/>
        </w:rPr>
        <w:t xml:space="preserve"> curriculum model that underpins the current Portuguese educational system was established by the Government Act No. 6 of 18th January 2001. Since then, Citizenship Education has been expected to be provided from a trans-disciplinary point of view (a component running throughout all subjects of the curriculum, contents, methodologies and attitudes), but also through a specific time of the curriculum taught by the class teacher, called Civic Education. Our attention will focus on this approach, to the extent that its nature (compulsory and non-disciplinary) raises important issues in terms of pedagogical approach and teacher training. Designed as a non-disciplinary curricular area, the purpose of Civic Education is to promote citizenship skills in a less structured and formal learning scenario. In the scope of curricular autonomy principles, the Portuguese National Curriculum has provided schools and teachers with flexibility to develop their own curriculum content and innovative approaches towards the promotion of citizenship education. </w:t>
      </w:r>
      <w:r w:rsidRPr="00E44086">
        <w:rPr>
          <w:u w:val="single"/>
        </w:rPr>
        <w:t>Class directors are the teachers that are mainly responsible for this curriculum time and it is up to them to outline the projects and activities that will construct meaningful learning and foster the development of citizenship skills in students. The assumptions of these responsibilities have clear implications on the training needs and professional development of teachers</w:t>
      </w:r>
      <w:r w:rsidRPr="00E44086">
        <w:rPr>
          <w:sz w:val="12"/>
        </w:rPr>
        <w:t>, as we will describe later. Despite the broad consensus around this area, several studies (Almeida, 2006</w:t>
      </w:r>
      <w:proofErr w:type="gramStart"/>
      <w:r w:rsidRPr="00E44086">
        <w:rPr>
          <w:sz w:val="12"/>
        </w:rPr>
        <w:t>; ;</w:t>
      </w:r>
      <w:proofErr w:type="gramEnd"/>
      <w:r w:rsidRPr="00E44086">
        <w:rPr>
          <w:sz w:val="12"/>
        </w:rPr>
        <w:t xml:space="preserve"> Bettencourt &amp; Pinto, 2007; Figueiredo, 2005; Fonseca, 2009; Henriques, 2008; Santos, 2005) indicate its limitations. In general, Civic Education has primarily served the resolution of administrative issues (justification of dissemination of school information; academic success) and management of conflicts (disciplinary problems; student conflicts; etc.) and, to a lesser extent, the development of projects within the framework of citizenship. It was the awareness of these difficulties that prompted the development of this research project concerning the need and importance of teacher training in the domain of Citizenship Education. 3. Teacher education </w:t>
      </w:r>
      <w:r w:rsidRPr="00E44086">
        <w:rPr>
          <w:u w:val="single"/>
        </w:rPr>
        <w:t>Teaching is an experiential process that demands holistic and integrative critical analysis of both the theoretical frameworks that support it and the context in which it develops</w:t>
      </w:r>
      <w:r w:rsidRPr="00E44086">
        <w:rPr>
          <w:sz w:val="12"/>
        </w:rPr>
        <w:t xml:space="preserve">. The result of this process is the construction of a Fernanda Nogueira and António Moreira / Procedia - Social and Behavioral Sciences 47 ( 2012 ) 1179 – 1183 1181 professional knowledge that integrates a specific knowledge of the teaching profession, composed of multiple dimensions and modes of cognition (Montero, 2005) we report includes not only pedagogical knowledge (theoretical and conceptual knowledge), know-how (practical schemes of education), know why (the justification of the practice) (Garcia, 1999), but also know how to be (personal characteristics, emotions, values) (Tardif, 2002). Recent studies (Bettencourt, 2009; Fonseca, 2009; Nogueira, et al., 2010) point out that most Civic Education teachers do not have any specific training in this field of knowledge. Considering that teaching depends on the provided with specific knowledge and skills necessary for an effective teaching of Civic Education. Taking this into account, what should be the nature of teacher training for Civic Education? In other words, how can we </w:t>
      </w:r>
      <w:proofErr w:type="gramStart"/>
      <w:r w:rsidRPr="00E44086">
        <w:rPr>
          <w:sz w:val="12"/>
        </w:rPr>
        <w:t>In</w:t>
      </w:r>
      <w:proofErr w:type="gramEnd"/>
      <w:r w:rsidRPr="00E44086">
        <w:rPr>
          <w:sz w:val="12"/>
        </w:rPr>
        <w:t xml:space="preserve"> the literature review we did find several studies that have addressed dimensions; however, non-disciplinary curriculum subjects.</w:t>
      </w:r>
    </w:p>
    <w:p w14:paraId="49C8D9F6" w14:textId="77777777" w:rsidR="00F3718B" w:rsidRPr="00E44086" w:rsidRDefault="00F3718B" w:rsidP="00F3718B"/>
    <w:p w14:paraId="623C981D" w14:textId="77777777" w:rsidR="00F3718B" w:rsidRPr="00E44086" w:rsidRDefault="00F3718B" w:rsidP="00F3718B"/>
    <w:p w14:paraId="49A468E0" w14:textId="77777777" w:rsidR="00F3718B" w:rsidRPr="00E44086" w:rsidRDefault="00F3718B" w:rsidP="00F3718B">
      <w:pPr>
        <w:pStyle w:val="Heading3"/>
      </w:pPr>
      <w:r w:rsidRPr="00E44086">
        <w:t>Court Precedent</w:t>
      </w:r>
    </w:p>
    <w:p w14:paraId="43583922" w14:textId="77777777" w:rsidR="00F3718B" w:rsidRPr="00E44086" w:rsidRDefault="00F3718B" w:rsidP="00F3718B">
      <w:pPr>
        <w:pStyle w:val="Heading4"/>
        <w:rPr>
          <w:rStyle w:val="Style13ptBold"/>
          <w:b/>
          <w:bCs w:val="0"/>
        </w:rPr>
      </w:pPr>
      <w:r w:rsidRPr="00E44086">
        <w:rPr>
          <w:rStyle w:val="Style13ptBold"/>
          <w:b/>
          <w:bCs w:val="0"/>
        </w:rPr>
        <w:t>Brown set the precedent for a right to civic education</w:t>
      </w:r>
    </w:p>
    <w:p w14:paraId="2A94AC70" w14:textId="77777777" w:rsidR="00F3718B" w:rsidRPr="00E44086" w:rsidRDefault="00F3718B" w:rsidP="00F3718B">
      <w:pPr>
        <w:rPr>
          <w:rStyle w:val="Style13ptBold"/>
        </w:rPr>
      </w:pPr>
      <w:r w:rsidRPr="00E44086">
        <w:rPr>
          <w:rStyle w:val="Style13ptBold"/>
        </w:rPr>
        <w:t xml:space="preserve">Savit 09 </w:t>
      </w:r>
      <w:r w:rsidRPr="00E44086">
        <w:rPr>
          <w:sz w:val="18"/>
          <w:szCs w:val="18"/>
          <w:shd w:val="clear" w:color="auto" w:fill="FFFFFF"/>
        </w:rPr>
        <w:t>Senior Advisor and Counsel to the Mayor, City of Detroit</w:t>
      </w:r>
      <w:r w:rsidRPr="00E44086">
        <w:rPr>
          <w:sz w:val="18"/>
          <w:szCs w:val="18"/>
        </w:rPr>
        <w:t xml:space="preserve">, </w:t>
      </w:r>
      <w:hyperlink r:id="rId101" w:history="1">
        <w:r w:rsidRPr="00E44086">
          <w:rPr>
            <w:rStyle w:val="Hyperlink"/>
            <w:sz w:val="18"/>
            <w:szCs w:val="18"/>
            <w:bdr w:val="none" w:sz="0" w:space="0" w:color="auto" w:frame="1"/>
          </w:rPr>
          <w:t>University of Michigan Law School</w:t>
        </w:r>
      </w:hyperlink>
      <w:r w:rsidRPr="00E44086">
        <w:rPr>
          <w:sz w:val="18"/>
          <w:szCs w:val="18"/>
        </w:rPr>
        <w:t xml:space="preserve"> CAN COURTS REPAIR THE CRUMBLING FOUNDATION OF GOOD CITIZENSHIP? AN EXAMINATION OF POTENTIAL LEGAL CHALLENGES TO SOCIAL STUDIES CUTBACKS IN PUBLIC SCHOOLS. Michigan Law Review, 107(7), 1269-1303. Retrieved from </w:t>
      </w:r>
      <w:hyperlink r:id="rId102" w:history="1">
        <w:r w:rsidRPr="00E44086">
          <w:rPr>
            <w:rStyle w:val="Hyperlink"/>
            <w:sz w:val="18"/>
            <w:szCs w:val="18"/>
          </w:rPr>
          <w:t>http://proxy.lib.umich.edu/login?url=http://search.proquest.com.proxy.lib.umich.edu/docview/201134961?accountid=14667</w:t>
        </w:r>
      </w:hyperlink>
      <w:r w:rsidRPr="00E44086">
        <w:rPr>
          <w:sz w:val="18"/>
          <w:szCs w:val="18"/>
        </w:rPr>
        <w:t>. Available at http://repository.law.umich.edu/mlr/vol107/iss7/4</w:t>
      </w:r>
    </w:p>
    <w:p w14:paraId="24A80B6C" w14:textId="77777777" w:rsidR="00F3718B" w:rsidRPr="00E44086" w:rsidRDefault="00F3718B" w:rsidP="00F3718B">
      <w:pPr>
        <w:rPr>
          <w:u w:val="single"/>
        </w:rPr>
      </w:pPr>
      <w:r w:rsidRPr="00E44086">
        <w:rPr>
          <w:sz w:val="16"/>
        </w:rPr>
        <w:t xml:space="preserve">This Part argues that </w:t>
      </w:r>
      <w:r w:rsidRPr="00E44086">
        <w:rPr>
          <w:u w:val="single"/>
        </w:rPr>
        <w:t>the federal judiciary's historic emphasis on citizenship in education opens the door to legal challenges under the Fourteenth Amendment based on a deprivation of social studies</w:t>
      </w:r>
      <w:r w:rsidRPr="00E44086">
        <w:rPr>
          <w:sz w:val="16"/>
        </w:rPr>
        <w:t xml:space="preserve">, though such challenges face substantial barriers to success. </w:t>
      </w:r>
      <w:r w:rsidRPr="00E44086">
        <w:rPr>
          <w:b/>
          <w:u w:val="single"/>
        </w:rPr>
        <w:t>Section I.A establishes that courts have long held that civic education is a primary goal of public schools</w:t>
      </w:r>
      <w:r w:rsidRPr="00E44086">
        <w:rPr>
          <w:sz w:val="16"/>
        </w:rPr>
        <w:t>. Although courts often construe civic education as a right held by states,</w:t>
      </w:r>
      <w:r w:rsidRPr="00E44086">
        <w:rPr>
          <w:u w:val="single"/>
        </w:rPr>
        <w:t xml:space="preserve"> Section I.A argues </w:t>
      </w:r>
      <w:r w:rsidRPr="00E44086">
        <w:rPr>
          <w:b/>
          <w:u w:val="single"/>
        </w:rPr>
        <w:t>the Supreme Court's decision in Brown v. Board of Education37 shows that public schools also have an obligation to provide students with a minimally adequate foundation for participation in civic life</w:t>
      </w:r>
      <w:r w:rsidRPr="00E44086">
        <w:rPr>
          <w:u w:val="single"/>
        </w:rPr>
        <w:t>.</w:t>
      </w:r>
      <w:r w:rsidRPr="00E44086">
        <w:rPr>
          <w:sz w:val="16"/>
        </w:rPr>
        <w:t xml:space="preserve"> Section I.B examines how </w:t>
      </w:r>
      <w:r w:rsidRPr="00E44086">
        <w:rPr>
          <w:u w:val="single"/>
        </w:rPr>
        <w:t>a</w:t>
      </w:r>
      <w:r w:rsidRPr="00E44086">
        <w:rPr>
          <w:sz w:val="16"/>
        </w:rPr>
        <w:t xml:space="preserve">n individual </w:t>
      </w:r>
      <w:r w:rsidRPr="00E44086">
        <w:rPr>
          <w:u w:val="single"/>
        </w:rPr>
        <w:t>right to civic education might be vindicated via Fourteenth Amendment claims brought on behalf of social studies-deprived students</w:t>
      </w:r>
      <w:r w:rsidRPr="00E44086">
        <w:rPr>
          <w:sz w:val="16"/>
        </w:rPr>
        <w:t xml:space="preserve">. It concludes that, </w:t>
      </w:r>
      <w:r w:rsidRPr="00E44086">
        <w:rPr>
          <w:u w:val="single"/>
        </w:rPr>
        <w:t xml:space="preserve">because social studies-deprived students are probably not a suspect class, and because the Supreme Court has held that education is not a fundamental right, there are substantial barriers to the potential success of such claims. </w:t>
      </w:r>
      <w:r w:rsidRPr="00E44086">
        <w:rPr>
          <w:sz w:val="16"/>
        </w:rPr>
        <w:t xml:space="preserve">Section I.C briefly examines how, in light of these constraints, </w:t>
      </w:r>
      <w:r w:rsidRPr="00E44086">
        <w:rPr>
          <w:b/>
          <w:u w:val="single"/>
        </w:rPr>
        <w:t xml:space="preserve">Fourteenth Amendment claims on behalf of students deprived of social studies might succeed. </w:t>
      </w:r>
      <w:r w:rsidRPr="00E44086">
        <w:rPr>
          <w:sz w:val="16"/>
        </w:rPr>
        <w:t xml:space="preserve">A. The Federal Judiciary's Civic Framing of Education Cases For much of the twentieth century, the federal judiciary explicitly embraced the notion that civic education is a primary goal of public schools. </w:t>
      </w:r>
      <w:r w:rsidRPr="00E44086">
        <w:rPr>
          <w:u w:val="single"/>
        </w:rPr>
        <w:t>In Pierce v. Society of Sisters38 the Supreme Court struck down on substantive due process grounds an Oregon law requiring children to attend public school, but gave the state government broad regulatory power over private and parochial schools</w:t>
      </w:r>
      <w:r w:rsidRPr="00E44086">
        <w:rPr>
          <w:b/>
          <w:u w:val="single"/>
        </w:rPr>
        <w:t>. The Court was unmistakably concerned with ensuring that private schools provided students adequate civic education:</w:t>
      </w:r>
      <w:r w:rsidRPr="00E44086">
        <w:rPr>
          <w:sz w:val="16"/>
        </w:rPr>
        <w:t xml:space="preserve"> "[n]o question is raised concerning the power of the State reasonably to regulate all schools . . . [because] certain studies plainly essential to good citizenship must be taught."39 In Bethel School District No. 403 v. Fraser,40 the Court held that schools' citizenship-training function permits districts to discipline students for obscene speech. Working from the proposition that the "role and purpose of the American public school system [is to] . . . prepare pupils for citizenship in the Republic,"41 the Court held that it is a "highly appropriate function of public school education" to prohibit students from using language that would be offensive in democratic discourse.42 And in Mozert v. Hawkins County Board of Education,43 the Sixth Circuit upheld a school district's right to require students to study a specified curriculum even in the face of their parents' religious objections. Crucial to the Mozert holding was the court's belief that that the state has a legitimate interest in socializing children to act as citizens in a pluralistic society.44 Although none of these cases deal with social studies directly, the repeated invocation of public schools' civic mission suggests that social studies cutbacks may contravene a judicial vision of education. </w:t>
      </w:r>
      <w:r w:rsidRPr="00E44086">
        <w:rPr>
          <w:u w:val="single"/>
        </w:rPr>
        <w:t>By itself</w:t>
      </w:r>
      <w:r w:rsidRPr="00E44086">
        <w:rPr>
          <w:sz w:val="16"/>
        </w:rPr>
        <w:t xml:space="preserve">, though, </w:t>
      </w:r>
      <w:r w:rsidRPr="00E44086">
        <w:rPr>
          <w:u w:val="single"/>
        </w:rPr>
        <w:t>the federal judiciary's civic conception of education in cases like Pierce, Fraser, and Mozert are of limited utility in a potential challenge to social studies cutbacks, for nothing in these cases suggests that schools have an affirmative requirement to provide a basic civic education</w:t>
      </w:r>
      <w:r w:rsidRPr="00E44086">
        <w:rPr>
          <w:sz w:val="16"/>
        </w:rPr>
        <w:t xml:space="preserve">. Insofar as civic education is concerned, Pierce, Fraser, and Mozert merely suggest that states have an interest in training children to be good, effective citizens. Pierce does not impose on states a duty to ensure that children take courses essential to good citizenship; Fraser does not require that states instruct students on the norms of democratic discourse; Mozert does not mandate a specified curriculum to prepare citizens for life in a pluralistic society. These cases establish citizenship training as a legitimate basis for an exercise of state power-not an affirmative requirement on the state, or a source of individual rights. Indeed, the Pierce Court's celebration of civic education is most often used against parent and student plaintiffs who levy First and Fourteenth Amendment claims in an attempt to escape state oversight of private school or home-school curriculum.45 Yet </w:t>
      </w:r>
      <w:r w:rsidRPr="00E44086">
        <w:rPr>
          <w:u w:val="single"/>
        </w:rPr>
        <w:t>a key passage in Brown v. Board of Education46-perhaps the most important judicial decision of the twentieth century47-suggests that the civic nature of education is a source of individual rights against the state as well</w:t>
      </w:r>
      <w:r w:rsidRPr="00E44086">
        <w:rPr>
          <w:sz w:val="16"/>
        </w:rPr>
        <w:t xml:space="preserve">. In Brown, the State of </w:t>
      </w:r>
      <w:r w:rsidRPr="00E44086">
        <w:rPr>
          <w:u w:val="single"/>
        </w:rPr>
        <w:t>Kansas defended its "separate but equal" system of public schools by arguing</w:t>
      </w:r>
      <w:r w:rsidRPr="00E44086">
        <w:rPr>
          <w:sz w:val="16"/>
        </w:rPr>
        <w:t xml:space="preserve"> that </w:t>
      </w:r>
      <w:r w:rsidRPr="00E44086">
        <w:rPr>
          <w:u w:val="single"/>
        </w:rPr>
        <w:t>the Fourteenth Amendment could not prohibit segregation in public schools because public schools across America were already segregated in 1868, when the Amendment was ratified</w:t>
      </w:r>
      <w:r w:rsidRPr="00E44086">
        <w:rPr>
          <w:sz w:val="16"/>
        </w:rPr>
        <w:t xml:space="preserve">.48 But, noting that the historical evidence was in any case inconclusive,49 </w:t>
      </w:r>
      <w:r w:rsidRPr="00E44086">
        <w:rPr>
          <w:u w:val="single"/>
        </w:rPr>
        <w:t>the Court declined to consider the state of public education in 1868. Instead, the Court considered "public education in the light of its full development and its present place in American life throughout the Nation</w:t>
      </w:r>
      <w:r w:rsidRPr="00E44086">
        <w:rPr>
          <w:sz w:val="16"/>
        </w:rPr>
        <w:t xml:space="preserve">."50 </w:t>
      </w:r>
      <w:r w:rsidRPr="00E44086">
        <w:rPr>
          <w:b/>
          <w:u w:val="single"/>
        </w:rPr>
        <w:t>Public education</w:t>
      </w:r>
      <w:r w:rsidRPr="00E44086">
        <w:rPr>
          <w:sz w:val="16"/>
        </w:rPr>
        <w:t xml:space="preserve">, the Court continued, </w:t>
      </w:r>
      <w:r w:rsidRPr="00E44086">
        <w:rPr>
          <w:b/>
          <w:u w:val="single"/>
        </w:rPr>
        <w:t>is uniquely important precisely because it serves such a valuable role in training citizens.</w:t>
      </w:r>
      <w:r w:rsidRPr="00E44086">
        <w:rPr>
          <w:sz w:val="16"/>
        </w:rPr>
        <w:t xml:space="preserve"> </w:t>
      </w:r>
      <w:r w:rsidRPr="00E44086">
        <w:rPr>
          <w:b/>
          <w:u w:val="single"/>
        </w:rPr>
        <w:t>The Court described education as "the very foundation of good citizenship" and noted that public schools are "a principal instrument in awakening the child to cultural values."</w:t>
      </w:r>
      <w:r w:rsidRPr="00E44086">
        <w:rPr>
          <w:sz w:val="16"/>
        </w:rPr>
        <w:t xml:space="preserve">51 In part because schools give children the knowledge needed to participate as citizens, </w:t>
      </w:r>
      <w:r w:rsidRPr="00E44086">
        <w:rPr>
          <w:b/>
          <w:u w:val="single"/>
        </w:rPr>
        <w:t xml:space="preserve">the Court called public education "perhaps the most important function of state and local governments" and emphasized its "importance . . . to our democratic society."52 Therefore, Brown held that when states undertake the responsibility of providing education, it "is a right which must be made available to all on equal terms."53 </w:t>
      </w:r>
      <w:r w:rsidRPr="00E44086">
        <w:rPr>
          <w:sz w:val="16"/>
        </w:rPr>
        <w:t xml:space="preserve">The Court's conception of public education-based largely on the proposition that schools play a vital role in citizenship training-was crucial in Brown, for the Court's holding was explicitly limited to education. Instead of overruling Plessy v. Ferguson54 or holding that separate public facilities for blacks and whites constituted a per se violation of the Fourteenth Amendment, the Court made particularized findings that were, in theory, narrowly applicable to the educational realm. Brown's holding is that "in the field of public education the doctrine of 'separate but equal' has no place."55 Because findings of fact in the court below showed that the black and white schools at issue enjoyed equal-quality facilities, curricula, and teachers,56 the Brown decision was based on the notion that separate educational facilities generate a "feeling of inferiority" among black children.57 According to the Court, those feelings of inferiority have a tendency to "[retard] the educational and mental development of negro children and to deprive them of some of the benefits they would receive in a racial[ly] integrated school."58 Brown did not specify the exact educational benefits denied to black students in segregated schools, because the Court was concerned with the ends of education. On the Court's account, feelings of inferiority hindered black students' learning, leaving them on unequal footing in the many dimensions of modern society that abut education.59 Key among these was the civic dimension: </w:t>
      </w:r>
      <w:r w:rsidRPr="00E44086">
        <w:rPr>
          <w:u w:val="single"/>
        </w:rPr>
        <w:t xml:space="preserve">Brown's language about education's role in a "democratic society" suggests that an inadequate education ultimately left black students on a rickety "foundation of good citizenship."60 In short, </w:t>
      </w:r>
      <w:r w:rsidRPr="00E44086">
        <w:rPr>
          <w:b/>
          <w:u w:val="single"/>
        </w:rPr>
        <w:t>Brown found segregated schools unconstitutional in part because they systematically caused black students a civic injury</w:t>
      </w:r>
      <w:r w:rsidRPr="00E44086">
        <w:rPr>
          <w:b/>
          <w:sz w:val="16"/>
        </w:rPr>
        <w:t xml:space="preserve">. </w:t>
      </w:r>
      <w:r w:rsidRPr="00E44086">
        <w:rPr>
          <w:u w:val="single"/>
        </w:rPr>
        <w:t>The Court's conception of education in Brown thus provides fertile ground for potential lawsuits on behalf of students who have been deprived of social studies. Social studies-deprived students can allege that they suffer a civic injury that is, if anything, even more direct than the civic injury suffered by the students in Brown</w:t>
      </w:r>
      <w:r w:rsidRPr="00E44086">
        <w:rPr>
          <w:sz w:val="16"/>
        </w:rPr>
        <w:t xml:space="preserve">. </w:t>
      </w:r>
      <w:r w:rsidRPr="00E44086">
        <w:rPr>
          <w:u w:val="single"/>
        </w:rPr>
        <w:t>After all, a substantial percentage of American school districts have cut or eliminated formal instruction in civics, government, and history-the very subjects, arguably, that most closely correlate to citizenship.</w:t>
      </w:r>
      <w:r w:rsidRPr="00E44086">
        <w:rPr>
          <w:sz w:val="16"/>
        </w:rPr>
        <w:t xml:space="preserve">61 A case can be made that large swaths of students are being systematically denied the opportunity for fully adequate participation and engagement in American civic life. Social studies-deprived students may or may not be haunted by "feelings of inferiority," but, insofar as their subpar education hampers participation in American democracy, their ultimate civic injury is analogous to that in Brown. The federal judiciary's civic conception of education is not strictly necessary for a Fourteenth Amendment suit on behalf of social studies deprived students; after all, equal protection claims can be raised whenever the state treats people differently.62 But </w:t>
      </w:r>
      <w:r w:rsidRPr="00E44086">
        <w:rPr>
          <w:u w:val="single"/>
        </w:rPr>
        <w:t>the general judicial attitude toward education suggests that courts may be more willing to get involved in states' education policies when those policies abut schools' civic mission</w:t>
      </w:r>
      <w:r w:rsidRPr="00E44086">
        <w:rPr>
          <w:sz w:val="16"/>
        </w:rPr>
        <w:t xml:space="preserve">. And while cases like Pierce, Fraser, and Mozert show that civic language can be used to justify deference to states, Brown suggests that </w:t>
      </w:r>
      <w:r w:rsidRPr="00E44086">
        <w:rPr>
          <w:u w:val="single"/>
        </w:rPr>
        <w:t>courts will also take a hard look at a state's education policy when it derogates civic outcomes for individuals.</w:t>
      </w:r>
    </w:p>
    <w:p w14:paraId="16F96FF2" w14:textId="6DAA0645" w:rsidR="00312877" w:rsidRPr="00E44086" w:rsidRDefault="00F3718B" w:rsidP="00312877">
      <w:r w:rsidRPr="00E44086">
        <w:t xml:space="preserve"> </w:t>
      </w:r>
    </w:p>
    <w:p w14:paraId="57326472" w14:textId="77777777" w:rsidR="009A74A2" w:rsidRPr="00E44086" w:rsidRDefault="009A74A2" w:rsidP="00E47656">
      <w:pPr>
        <w:rPr>
          <w:rStyle w:val="StyleUnderline"/>
          <w:sz w:val="16"/>
        </w:rPr>
      </w:pPr>
    </w:p>
    <w:p w14:paraId="43444B32" w14:textId="77777777" w:rsidR="000504B0" w:rsidRPr="00E44086" w:rsidRDefault="00D75776" w:rsidP="000504B0">
      <w:pPr>
        <w:pStyle w:val="Heading2"/>
      </w:pPr>
      <w:r w:rsidRPr="00E44086">
        <w:t>**</w:t>
      </w:r>
      <w:r w:rsidR="000504B0" w:rsidRPr="00E44086">
        <w:t xml:space="preserve">AT: OFF CASE </w:t>
      </w:r>
    </w:p>
    <w:p w14:paraId="2E059894" w14:textId="77777777" w:rsidR="007B7782" w:rsidRPr="00E44086" w:rsidRDefault="007B7782" w:rsidP="007B7782">
      <w:pPr>
        <w:pStyle w:val="Heading2"/>
      </w:pPr>
      <w:r w:rsidRPr="00E44086">
        <w:t>Street Law CP</w:t>
      </w:r>
    </w:p>
    <w:p w14:paraId="27BB3052" w14:textId="77777777" w:rsidR="00F3718B" w:rsidRPr="00E44086" w:rsidRDefault="00F3718B" w:rsidP="00F3718B">
      <w:pPr>
        <w:pStyle w:val="Heading4"/>
        <w:rPr>
          <w:b w:val="0"/>
        </w:rPr>
      </w:pPr>
      <w:r w:rsidRPr="00E44086">
        <w:t xml:space="preserve">Street law doesn’t work – their author concedes all their ev is speculation </w:t>
      </w:r>
      <w:r w:rsidRPr="00E44086">
        <w:rPr>
          <w:b w:val="0"/>
        </w:rPr>
        <w:t>(solvency deficit to potential street law cp)</w:t>
      </w:r>
    </w:p>
    <w:p w14:paraId="5339895D" w14:textId="77777777" w:rsidR="00F3718B" w:rsidRPr="00E44086" w:rsidRDefault="00F3718B" w:rsidP="00F3718B">
      <w:pPr>
        <w:rPr>
          <w:sz w:val="28"/>
        </w:rPr>
      </w:pPr>
      <w:r w:rsidRPr="00E44086">
        <w:rPr>
          <w:b/>
        </w:rPr>
        <w:t>Arthurs 15</w:t>
      </w:r>
      <w:r w:rsidRPr="00E44086">
        <w:t xml:space="preserve"> – </w:t>
      </w:r>
      <w:r w:rsidRPr="00E44086">
        <w:rPr>
          <w:sz w:val="16"/>
        </w:rPr>
        <w:t xml:space="preserve">(Sean Arthurs is a 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firm of Shearman &amp; Sterling, LLP.) </w:t>
      </w:r>
      <w:r w:rsidRPr="00E44086">
        <w:t>JK</w:t>
      </w:r>
    </w:p>
    <w:p w14:paraId="61578AE0" w14:textId="77777777" w:rsidR="00F3718B" w:rsidRPr="00E44086" w:rsidRDefault="00F3718B" w:rsidP="00F3718B">
      <w:r w:rsidRPr="00E44086">
        <w:rPr>
          <w:sz w:val="16"/>
        </w:rPr>
        <w:t xml:space="preserve">But the most significant constraint is simple: </w:t>
      </w:r>
      <w:r w:rsidRPr="00E44086">
        <w:rPr>
          <w:rStyle w:val="StyleUnderline"/>
        </w:rPr>
        <w:t>no one has ever proven that Street Law works</w:t>
      </w:r>
      <w:r w:rsidRPr="00E44086">
        <w:rPr>
          <w:sz w:val="16"/>
        </w:rPr>
        <w:t xml:space="preserve">. Despite more than 40 years of compelling stories, powerful anecdotes, and inspiring student testimonies, </w:t>
      </w:r>
      <w:r w:rsidRPr="00E44086">
        <w:rPr>
          <w:rStyle w:val="StyleUnderline"/>
        </w:rPr>
        <w:t>Street Law's value proposition remains entirely untested. There is no hard evidence that Street Law provides the benefits</w:t>
      </w:r>
      <w:r w:rsidRPr="00E44086">
        <w:rPr>
          <w:sz w:val="16"/>
        </w:rPr>
        <w:t xml:space="preserve"> its promoters claim. Empirical proof about what skills (if any) the thousands of law students and hundreds of thousands of high-school students may have gained from participating in Street Law over the past 40-plus years is completely lack-ing</w:t>
      </w:r>
      <w:r w:rsidRPr="00E44086">
        <w:rPr>
          <w:rStyle w:val="StyleUnderline"/>
        </w:rPr>
        <w:t>. We do not know if the emphasis on student engagement and deeper thinking actually makes a difference.</w:t>
      </w:r>
      <w:r w:rsidRPr="00E44086">
        <w:rPr>
          <w:sz w:val="16"/>
        </w:rPr>
        <w:t xml:space="preserve"> We do not know if the enthusiasm and substantive expertise of the law-student instructors outweighs their classroom inexperi-ence and limited pedagogical training. </w:t>
      </w:r>
      <w:r w:rsidRPr="00E44086">
        <w:rPr>
          <w:rStyle w:val="StyleUnderline"/>
        </w:rPr>
        <w:t>We do not know if Street Law really does help students find their voice</w:t>
      </w:r>
      <w:r w:rsidRPr="00E44086">
        <w:rPr>
          <w:sz w:val="16"/>
        </w:rPr>
        <w:t xml:space="preserve">, or if it just creates noisy classrooms with lots of activity. </w:t>
      </w:r>
      <w:r w:rsidRPr="00E44086">
        <w:rPr>
          <w:rStyle w:val="StyleUnderline"/>
        </w:rPr>
        <w:t>The absence of any data evidencing positive outcomes has historically limited Street Law's growth and effectiveness. The lack of data also limits internal program-evaluation</w:t>
      </w:r>
      <w:r w:rsidRPr="00E44086">
        <w:rPr>
          <w:sz w:val="16"/>
        </w:rPr>
        <w:t xml:space="preserve"> and improvement efforts. However, in today's educational climate of accountability, data-driven improvement, and shrinking law-school budgets, the stakes are increasing. </w:t>
      </w:r>
      <w:r w:rsidRPr="00E44086">
        <w:rPr>
          <w:rStyle w:val="StyleUnderline"/>
        </w:rPr>
        <w:t>A con-tinued lack of quantitative proof could prove fatal</w:t>
      </w:r>
      <w:r w:rsidRPr="00E44086">
        <w:rPr>
          <w:sz w:val="16"/>
        </w:rPr>
        <w:t>. On the other hand, data evidencing Street Law's ability to positively impact high-school students' critical-thinking skills could accelerate the program's support and relevance for years to come. This Article begins that discussion</w:t>
      </w:r>
      <w:r w:rsidRPr="00E44086">
        <w:t>.</w:t>
      </w:r>
    </w:p>
    <w:p w14:paraId="071CFAEB" w14:textId="77777777" w:rsidR="00C25A2B" w:rsidRPr="00E44086" w:rsidRDefault="00C25A2B" w:rsidP="00F3718B">
      <w:pPr>
        <w:rPr>
          <w:sz w:val="16"/>
        </w:rPr>
      </w:pPr>
    </w:p>
    <w:p w14:paraId="134D0852" w14:textId="49BBDF0B" w:rsidR="00804449" w:rsidRPr="00E44086" w:rsidRDefault="00804449" w:rsidP="00C25A2B">
      <w:pPr>
        <w:pStyle w:val="Heading2"/>
      </w:pPr>
      <w:r w:rsidRPr="00E44086">
        <w:t xml:space="preserve">AT: </w:t>
      </w:r>
      <w:r w:rsidR="00C424DF" w:rsidRPr="00E44086">
        <w:t xml:space="preserve">CP </w:t>
      </w:r>
      <w:r w:rsidRPr="00E44086">
        <w:t>Impeach Trump</w:t>
      </w:r>
    </w:p>
    <w:p w14:paraId="68495ED8" w14:textId="77777777" w:rsidR="00C424DF" w:rsidRPr="00E44086" w:rsidRDefault="00C424DF" w:rsidP="00C424DF">
      <w:pPr>
        <w:pStyle w:val="Heading4"/>
      </w:pPr>
      <w:r w:rsidRPr="00E44086">
        <w:t>Replacing Trump doesn’t solve – Trump is the sign of a collapsed democracy</w:t>
      </w:r>
    </w:p>
    <w:p w14:paraId="61C868CC" w14:textId="77777777" w:rsidR="00C424DF" w:rsidRPr="00E44086" w:rsidRDefault="00C424DF" w:rsidP="00C424DF">
      <w:r w:rsidRPr="00E44086">
        <w:rPr>
          <w:b/>
        </w:rPr>
        <w:t xml:space="preserve">Hedges ’17 -- </w:t>
      </w:r>
      <w:r w:rsidRPr="00E44086">
        <w:rPr>
          <w:sz w:val="14"/>
          <w:szCs w:val="14"/>
        </w:rPr>
        <w:t>Pulitzer Prize-winning American journalist, Princeton Professor, and Presbyterian minister (Chris, “Revolt Is the Only Barrier to a Fascist America”, http://www.truthdig.com/report/item/revolt_is_the_only_barrier_to_a_fascist_america_20170122//JC)</w:t>
      </w:r>
    </w:p>
    <w:p w14:paraId="60693C44" w14:textId="77777777" w:rsidR="00C424DF" w:rsidRPr="00E44086" w:rsidRDefault="00C424DF" w:rsidP="00C424DF">
      <w:pPr>
        <w:rPr>
          <w:sz w:val="14"/>
        </w:rPr>
      </w:pPr>
      <w:r w:rsidRPr="00E44086">
        <w:rPr>
          <w:sz w:val="14"/>
        </w:rPr>
        <w:t>This is a transcript of a talk Chris Hedges gave at the Inaugurate the Resistance rally in Washington, D.C., on Saturday. The ruling elites, terrified by the mobilization of the left in the 1960s, or by what [political scientist] Samuel P. Huntington called America’s “excess of democracy,” built counter-institutions to delegitimize and marginalize critics of corporate capitalism and imperialism. They bought the allegiances of the two main political parties. They imposed … obedience to the neoliberal ideology within academia and the press. This campaign, laid out by Lewis Powell in his 1971 memorandum titled “Attack on American Free Enterprise System,” was the blueprint for the creeping corporate coup d’état that 45 years later is complete</w:t>
      </w:r>
      <w:r w:rsidRPr="00E44086">
        <w:rPr>
          <w:rStyle w:val="Emphasis"/>
          <w:highlight w:val="yellow"/>
        </w:rPr>
        <w:t>. The destruction of democratic institutions</w:t>
      </w:r>
      <w:r w:rsidRPr="00E44086">
        <w:rPr>
          <w:rStyle w:val="StyleUnderline"/>
        </w:rPr>
        <w:t xml:space="preserve">, </w:t>
      </w:r>
      <w:r w:rsidRPr="00E44086">
        <w:rPr>
          <w:rStyle w:val="Emphasis"/>
          <w:highlight w:val="yellow"/>
        </w:rPr>
        <w:t>places where the citizen has agency and a voice, is far graver than the ascendancy to the White House of the demagogue</w:t>
      </w:r>
      <w:r w:rsidRPr="00E44086">
        <w:rPr>
          <w:sz w:val="14"/>
        </w:rPr>
        <w:t xml:space="preserve"> Donald </w:t>
      </w:r>
      <w:r w:rsidRPr="00E44086">
        <w:rPr>
          <w:rStyle w:val="Emphasis"/>
          <w:highlight w:val="yellow"/>
        </w:rPr>
        <w:t>Trump</w:t>
      </w:r>
      <w:r w:rsidRPr="00E44086">
        <w:rPr>
          <w:sz w:val="14"/>
        </w:rPr>
        <w:t xml:space="preserve">. The coup destroyed our two-party system. </w:t>
      </w:r>
      <w:r w:rsidRPr="00E44086">
        <w:rPr>
          <w:rStyle w:val="Emphasis"/>
          <w:highlight w:val="yellow"/>
        </w:rPr>
        <w:t>It destroyed labor unions</w:t>
      </w:r>
      <w:r w:rsidRPr="00E44086">
        <w:rPr>
          <w:rStyle w:val="Emphasis"/>
        </w:rPr>
        <w:t xml:space="preserve">. It destroyed </w:t>
      </w:r>
      <w:r w:rsidRPr="00E44086">
        <w:rPr>
          <w:rStyle w:val="Emphasis"/>
          <w:highlight w:val="yellow"/>
        </w:rPr>
        <w:t>public education</w:t>
      </w:r>
      <w:r w:rsidRPr="00E44086">
        <w:rPr>
          <w:rStyle w:val="Emphasis"/>
        </w:rPr>
        <w:t xml:space="preserve">. It destroyed the </w:t>
      </w:r>
      <w:r w:rsidRPr="00E44086">
        <w:rPr>
          <w:rStyle w:val="Emphasis"/>
          <w:highlight w:val="yellow"/>
        </w:rPr>
        <w:t>judiciary</w:t>
      </w:r>
      <w:r w:rsidRPr="00E44086">
        <w:rPr>
          <w:sz w:val="14"/>
        </w:rPr>
        <w:t xml:space="preserve">. It </w:t>
      </w:r>
      <w:r w:rsidRPr="00E44086">
        <w:rPr>
          <w:rStyle w:val="Emphasis"/>
        </w:rPr>
        <w:t xml:space="preserve">destroyed </w:t>
      </w:r>
      <w:r w:rsidRPr="00E44086">
        <w:rPr>
          <w:rStyle w:val="Emphasis"/>
          <w:highlight w:val="yellow"/>
        </w:rPr>
        <w:t>the press</w:t>
      </w:r>
      <w:r w:rsidRPr="00E44086">
        <w:rPr>
          <w:rStyle w:val="Emphasis"/>
        </w:rPr>
        <w:t xml:space="preserve">. It destroyed academia. It destroyed </w:t>
      </w:r>
      <w:r w:rsidRPr="00E44086">
        <w:rPr>
          <w:rStyle w:val="Emphasis"/>
          <w:highlight w:val="yellow"/>
        </w:rPr>
        <w:t>consumer and environmental protection</w:t>
      </w:r>
      <w:r w:rsidRPr="00E44086">
        <w:rPr>
          <w:sz w:val="14"/>
        </w:rPr>
        <w:t xml:space="preserve">. It destroyed our industrial base. </w:t>
      </w:r>
      <w:r w:rsidRPr="00E44086">
        <w:rPr>
          <w:rStyle w:val="Emphasis"/>
          <w:highlight w:val="yellow"/>
        </w:rPr>
        <w:t>It destroyed communities and cities</w:t>
      </w:r>
      <w:r w:rsidRPr="00E44086">
        <w:rPr>
          <w:sz w:val="14"/>
        </w:rPr>
        <w:t xml:space="preserve">. And it destroyed the lives of tens of millions of Americans no longer able to find work that provides a living wage, cursed to live in chronic poverty or locked in cages in our monstrous system of mass incarceration. </w:t>
      </w:r>
      <w:r w:rsidRPr="00E44086">
        <w:rPr>
          <w:rStyle w:val="Emphasis"/>
        </w:rPr>
        <w:t>This coup also destroyed the credibility of liberal democracy.</w:t>
      </w:r>
      <w:r w:rsidRPr="00E44086">
        <w:rPr>
          <w:sz w:val="14"/>
        </w:rPr>
        <w:t xml:space="preserve"> Self-identified liberals such as the Clintons and Barack Obama mouthed the words of liberal democratic values while making war on these values in the service of corporate power. The revolt we see rippling across the country is a revolt not only against a corporate system that has betrayed workers, but also, for many, liberal democracy itself. This is very dangerous. </w:t>
      </w:r>
      <w:r w:rsidRPr="00E44086">
        <w:rPr>
          <w:rStyle w:val="Emphasis"/>
          <w:highlight w:val="yellow"/>
        </w:rPr>
        <w:t>It will allow the radical right under a Trump administration to cement into place an Americanized fascism</w:t>
      </w:r>
      <w:r w:rsidRPr="00E44086">
        <w:rPr>
          <w:rStyle w:val="StyleUnderline"/>
        </w:rPr>
        <w:t>. "I do not fight fascists because I will win. I fight fascists because they are fascists</w:t>
      </w:r>
      <w:r w:rsidRPr="00E44086">
        <w:rPr>
          <w:sz w:val="14"/>
        </w:rPr>
        <w:t>." “</w:t>
      </w:r>
      <w:r w:rsidRPr="00E44086">
        <w:rPr>
          <w:rStyle w:val="Emphasis"/>
          <w:highlight w:val="yellow"/>
        </w:rPr>
        <w:t>Ignorance allied with power</w:t>
      </w:r>
      <w:r w:rsidRPr="00E44086">
        <w:rPr>
          <w:sz w:val="14"/>
        </w:rPr>
        <w:t xml:space="preserve">,” James Baldwin wrote, </w:t>
      </w:r>
      <w:r w:rsidRPr="00E44086">
        <w:rPr>
          <w:sz w:val="14"/>
          <w:highlight w:val="yellow"/>
        </w:rPr>
        <w:t>“</w:t>
      </w:r>
      <w:r w:rsidRPr="00E44086">
        <w:rPr>
          <w:rStyle w:val="StyleUnderline"/>
          <w:highlight w:val="yellow"/>
        </w:rPr>
        <w:t>is the most ferocious enemy</w:t>
      </w:r>
      <w:r w:rsidRPr="00E44086">
        <w:rPr>
          <w:rStyle w:val="StyleUnderline"/>
        </w:rPr>
        <w:t xml:space="preserve"> justice can have</w:t>
      </w:r>
      <w:r w:rsidRPr="00E44086">
        <w:rPr>
          <w:sz w:val="14"/>
        </w:rPr>
        <w:t xml:space="preserve">.” </w:t>
      </w:r>
      <w:r w:rsidRPr="00E44086">
        <w:rPr>
          <w:rStyle w:val="StyleUnderline"/>
        </w:rPr>
        <w:t>It turns out</w:t>
      </w:r>
      <w:r w:rsidRPr="00E44086">
        <w:rPr>
          <w:sz w:val="14"/>
        </w:rPr>
        <w:t xml:space="preserve">, 45 years later, </w:t>
      </w:r>
      <w:r w:rsidRPr="00E44086">
        <w:rPr>
          <w:rStyle w:val="Emphasis"/>
        </w:rPr>
        <w:t xml:space="preserve">that </w:t>
      </w:r>
      <w:r w:rsidRPr="00E44086">
        <w:rPr>
          <w:rStyle w:val="Emphasis"/>
          <w:highlight w:val="yellow"/>
        </w:rPr>
        <w:t>those who truly hate us for our freedoms are not the array of dehumanized enemies cooked up by the war machine</w:t>
      </w:r>
      <w:r w:rsidRPr="00E44086">
        <w:rPr>
          <w:sz w:val="14"/>
        </w:rPr>
        <w:t xml:space="preserve">—the Vietnamese, Cambodians, Afghans, Iraqis, Iranians or even the Taliban, al-Qaida and ISIS. They are the financiers, bankers, politicians, public intellectuals and pundits, lawyers, journalists and businesspeople cultivated in the elite universities and business schools who sold us the utopian dream of neoliberalism. We are entering the twilight phase of capitalism. Wealth is no longer created by producing or manufacturing. It is created by manipulating the prices of stocks and commodities and imposing a crippling debt peonage on the public. Our casino capitalism has merged with the gambling industry. The entire system is parasitic. It is designed to prey on the desperate—young men and women burdened by student loans, underpaid workers burdened by credit card debt and mortgages, towns and cities forced to borrow to maintain municipal services. Casino magnates such as Sheldon Adelson and hedge fund managers such as Robert Mercer add nothing of value to society. They do not generate money but instead redistribute it upwards to the 1 percent. They use lobbyists and campaign contributions to built monopolies—this is how the drug company Mylan raised the price of an “EpiPen,” used to treat allergy reactions, from $57 in 2007 to about $500—and to rewrite laws and regulations. They have given themselves the legal power to carry out a tax boycott, loot the U.S. Treasury, close factories and send the jobs overseas, gut social service programs and impose austerity. </w:t>
      </w:r>
      <w:r w:rsidRPr="00E44086">
        <w:rPr>
          <w:rStyle w:val="StyleUnderline"/>
          <w:highlight w:val="yellow"/>
        </w:rPr>
        <w:t>They have</w:t>
      </w:r>
      <w:r w:rsidRPr="00E44086">
        <w:rPr>
          <w:rStyle w:val="StyleUnderline"/>
        </w:rPr>
        <w:t xml:space="preserve">, at the same time, </w:t>
      </w:r>
      <w:r w:rsidRPr="00E44086">
        <w:rPr>
          <w:rStyle w:val="StyleUnderline"/>
          <w:highlight w:val="yellow"/>
        </w:rPr>
        <w:t>militarized our police, built</w:t>
      </w:r>
      <w:r w:rsidRPr="00E44086">
        <w:rPr>
          <w:rStyle w:val="StyleUnderline"/>
        </w:rPr>
        <w:t xml:space="preserve"> the most sophisticated </w:t>
      </w:r>
      <w:r w:rsidRPr="00E44086">
        <w:rPr>
          <w:rStyle w:val="StyleUnderline"/>
          <w:highlight w:val="yellow"/>
        </w:rPr>
        <w:t>security and surveillance apparatus</w:t>
      </w:r>
      <w:r w:rsidRPr="00E44086">
        <w:rPr>
          <w:rStyle w:val="StyleUnderline"/>
        </w:rPr>
        <w:t xml:space="preserve"> in human history and used judicial fiat to strip us of our civil liberties</w:t>
      </w:r>
      <w:r w:rsidRPr="00E44086">
        <w:rPr>
          <w:sz w:val="14"/>
        </w:rPr>
        <w:t xml:space="preserve">. They are ready should we rise up in defiance. These mandarins are, if we speak in the language of God and country, traitors. </w:t>
      </w:r>
      <w:r w:rsidRPr="00E44086">
        <w:rPr>
          <w:rStyle w:val="StyleUnderline"/>
        </w:rPr>
        <w:t>They are parasites</w:t>
      </w:r>
      <w:r w:rsidRPr="00E44086">
        <w:rPr>
          <w:sz w:val="14"/>
        </w:rPr>
        <w:t xml:space="preserve">. Financial speculation in 17th-century England was a crime. </w:t>
      </w:r>
      <w:r w:rsidRPr="00E44086">
        <w:rPr>
          <w:rStyle w:val="StyleUnderline"/>
        </w:rPr>
        <w:t>Speculators were hanged.</w:t>
      </w:r>
      <w:r w:rsidRPr="00E44086">
        <w:rPr>
          <w:sz w:val="14"/>
        </w:rPr>
        <w:t xml:space="preserve"> The heads of most of [today’s] banks and hedge funds and the executives of large corporations, such as Walmart and Gap, </w:t>
      </w:r>
      <w:r w:rsidRPr="00E44086">
        <w:rPr>
          <w:rStyle w:val="StyleUnderline"/>
        </w:rPr>
        <w:t xml:space="preserve">that </w:t>
      </w:r>
      <w:r w:rsidRPr="00E44086">
        <w:rPr>
          <w:rStyle w:val="StyleUnderline"/>
          <w:highlight w:val="yellow"/>
        </w:rPr>
        <w:t>run sweatshop death tr</w:t>
      </w:r>
      <w:r w:rsidRPr="00E44086">
        <w:rPr>
          <w:rStyle w:val="StyleUnderline"/>
        </w:rPr>
        <w:t>aps for impoverished workers overseas deserve prison far more than most of the poor students of color I teach within the prison system</w:t>
      </w:r>
      <w:r w:rsidRPr="00E44086">
        <w:rPr>
          <w:sz w:val="14"/>
        </w:rPr>
        <w:t xml:space="preserve">, people who never had a fair trial or a chance in life. </w:t>
      </w:r>
      <w:r w:rsidRPr="00E44086">
        <w:rPr>
          <w:rStyle w:val="Emphasis"/>
        </w:rPr>
        <w:t>When a tiny cabal seizes power</w:t>
      </w:r>
      <w:r w:rsidRPr="00E44086">
        <w:rPr>
          <w:sz w:val="14"/>
        </w:rPr>
        <w:t>—monarchist, communist, fascist or corporate—</w:t>
      </w:r>
      <w:r w:rsidRPr="00E44086">
        <w:rPr>
          <w:rStyle w:val="Emphasis"/>
        </w:rPr>
        <w:t>it creates a mafia economy and a mafia state.</w:t>
      </w:r>
      <w:r w:rsidRPr="00E44086">
        <w:rPr>
          <w:sz w:val="14"/>
        </w:rPr>
        <w:t xml:space="preserve"> Donald </w:t>
      </w:r>
      <w:r w:rsidRPr="00E44086">
        <w:rPr>
          <w:rStyle w:val="Emphasis"/>
          <w:highlight w:val="yellow"/>
        </w:rPr>
        <w:t>Trump is not an anomaly. He is the grotesque visage of a collapsed democracy</w:t>
      </w:r>
      <w:r w:rsidRPr="00E44086">
        <w:rPr>
          <w:sz w:val="14"/>
          <w:highlight w:val="yellow"/>
        </w:rPr>
        <w:t>.</w:t>
      </w:r>
      <w:r w:rsidRPr="00E44086">
        <w:rPr>
          <w:sz w:val="14"/>
        </w:rPr>
        <w:t xml:space="preserve"> Trump and his coterie of billionaires, generals, half-wits, Christian fascists, criminals, racists and deviants play the role of the Snopes clan in some of William Faulkner’s novels. The Snopeses filled the power vacuum of the decayed South and ruthlessly seized control from the degenerated, former slave-holding aristocratic elites. Flem Snopes and his extended family—which includes a killer, a pedophile, a bigamist, an arsonist, a mentally disabled man who copulates with a cow, and a relative who sells tickets to witness the bestiality—are fictional representations of the scum now elevated to the highest level of the federal government. They embody the moral rot unleashed by unfettered capitalism. </w:t>
      </w:r>
    </w:p>
    <w:p w14:paraId="1239B588" w14:textId="77777777" w:rsidR="00804449" w:rsidRPr="00E44086" w:rsidRDefault="00804449" w:rsidP="00804449"/>
    <w:p w14:paraId="7DD2ABD6" w14:textId="37640628" w:rsidR="00C25A2B" w:rsidRPr="00E44086" w:rsidRDefault="00C25A2B" w:rsidP="00C25A2B">
      <w:pPr>
        <w:pStyle w:val="Heading2"/>
      </w:pPr>
      <w:r w:rsidRPr="00E44086">
        <w:t>Poltics</w:t>
      </w:r>
    </w:p>
    <w:p w14:paraId="16171FDD" w14:textId="77777777" w:rsidR="00F3718B" w:rsidRPr="00E44086" w:rsidRDefault="00F3718B" w:rsidP="00F3718B">
      <w:pPr>
        <w:pStyle w:val="Heading4"/>
      </w:pPr>
      <w:r w:rsidRPr="00E44086">
        <w:t>Strong bipartisan support for the plan</w:t>
      </w:r>
    </w:p>
    <w:p w14:paraId="102E2326" w14:textId="77777777" w:rsidR="00F3718B" w:rsidRPr="00E44086" w:rsidRDefault="00F3718B" w:rsidP="00F3718B">
      <w:r w:rsidRPr="00E44086">
        <w:rPr>
          <w:rStyle w:val="Style13ptBold"/>
        </w:rPr>
        <w:t xml:space="preserve">Rizga 17 </w:t>
      </w:r>
      <w:r w:rsidRPr="00E44086">
        <w:rPr>
          <w:sz w:val="16"/>
          <w:szCs w:val="16"/>
        </w:rPr>
        <w:t>Kristina Rizga is a senior reporter at Mother Jones. You can reach her at krizga@motherjones.com. Rizga covers education, focusing primarily on how school reforms affect students and teachers in the classrooms, and how policies create or reduce racial disparities in schools. She is the author of </w:t>
      </w:r>
      <w:hyperlink r:id="rId103" w:history="1">
        <w:r w:rsidRPr="00E44086">
          <w:rPr>
            <w:sz w:val="16"/>
            <w:szCs w:val="16"/>
          </w:rPr>
          <w:t>Mission High</w:t>
        </w:r>
      </w:hyperlink>
      <w:r w:rsidRPr="00E44086">
        <w:rPr>
          <w:sz w:val="16"/>
          <w:szCs w:val="16"/>
        </w:rPr>
        <w:t> (Nation Books, 2015). “Why Teaching Civics in America’s Classrooms Must Be a Trump-Era Priority” (http://www.motherjones.com/politics/2017/02/civics-education-trump-bullying/)</w:t>
      </w:r>
    </w:p>
    <w:p w14:paraId="550735AE" w14:textId="77777777" w:rsidR="00F3718B" w:rsidRPr="00E44086" w:rsidRDefault="00F3718B" w:rsidP="00F3718B">
      <w:pPr>
        <w:rPr>
          <w:color w:val="000000"/>
          <w:u w:val="single"/>
        </w:rPr>
      </w:pPr>
      <w:r w:rsidRPr="00E44086">
        <w:rPr>
          <w:color w:val="000000"/>
          <w:sz w:val="12"/>
        </w:rPr>
        <w:t xml:space="preserve">The good news is that help may be on the way: </w:t>
      </w:r>
      <w:r w:rsidRPr="00E44086">
        <w:rPr>
          <w:color w:val="000000"/>
          <w:u w:val="single"/>
        </w:rPr>
        <w:t>The ideology of how to teach American history and civics might vary, says Ted McConnell</w:t>
      </w:r>
      <w:r w:rsidRPr="00E44086">
        <w:rPr>
          <w:color w:val="000000"/>
          <w:sz w:val="12"/>
        </w:rPr>
        <w:t>, executive director of the</w:t>
      </w:r>
      <w:r w:rsidRPr="00E44086">
        <w:rPr>
          <w:rStyle w:val="apple-converted-space"/>
          <w:color w:val="000000"/>
          <w:sz w:val="12"/>
        </w:rPr>
        <w:t xml:space="preserve"> </w:t>
      </w:r>
      <w:hyperlink r:id="rId104" w:tgtFrame="_blank" w:history="1">
        <w:r w:rsidRPr="00E44086">
          <w:rPr>
            <w:rStyle w:val="Hyperlink"/>
            <w:color w:val="000000"/>
            <w:sz w:val="12"/>
          </w:rPr>
          <w:t>Campaign for the Civic Mission of Schools</w:t>
        </w:r>
      </w:hyperlink>
      <w:r w:rsidRPr="00E44086">
        <w:rPr>
          <w:color w:val="000000"/>
          <w:sz w:val="12"/>
        </w:rPr>
        <w:t xml:space="preserve">, </w:t>
      </w:r>
      <w:r w:rsidRPr="00E44086">
        <w:rPr>
          <w:b/>
          <w:color w:val="000000"/>
          <w:u w:val="single"/>
        </w:rPr>
        <w:t>but there is strong bipartisan support for expanding social studies</w:t>
      </w:r>
      <w:r w:rsidRPr="00E44086">
        <w:rPr>
          <w:color w:val="000000"/>
          <w:sz w:val="12"/>
        </w:rPr>
        <w:t xml:space="preserve">. </w:t>
      </w:r>
      <w:r w:rsidRPr="00E44086">
        <w:rPr>
          <w:color w:val="000000"/>
          <w:u w:val="single"/>
        </w:rPr>
        <w:t>If recent research is any indication, that support couldn’t come a moment sooner</w:t>
      </w:r>
      <w:r w:rsidRPr="00E44086">
        <w:rPr>
          <w:color w:val="000000"/>
          <w:sz w:val="12"/>
        </w:rPr>
        <w:t>. When, in 2011, the World Values Survey</w:t>
      </w:r>
      <w:r w:rsidRPr="00E44086">
        <w:rPr>
          <w:rStyle w:val="apple-converted-space"/>
          <w:color w:val="000000"/>
          <w:sz w:val="12"/>
        </w:rPr>
        <w:t xml:space="preserve"> </w:t>
      </w:r>
      <w:hyperlink r:id="rId105" w:tgtFrame="_blank" w:history="1">
        <w:r w:rsidRPr="00E44086">
          <w:rPr>
            <w:rStyle w:val="Hyperlink"/>
            <w:color w:val="000000"/>
            <w:sz w:val="12"/>
          </w:rPr>
          <w:t>asked</w:t>
        </w:r>
      </w:hyperlink>
      <w:r w:rsidRPr="00E44086">
        <w:rPr>
          <w:rStyle w:val="apple-converted-space"/>
          <w:color w:val="000000"/>
          <w:sz w:val="12"/>
        </w:rPr>
        <w:t xml:space="preserve"> </w:t>
      </w:r>
      <w:r w:rsidRPr="00E44086">
        <w:rPr>
          <w:color w:val="000000"/>
          <w:sz w:val="12"/>
        </w:rPr>
        <w:t>US citizens in their late teens and early 20s whether democracy was a good way to run a country, about a quarter said it was “bad” or “very bad,” an increase of one-third since the late 1990s. Among citizens of all ages, 1 in 6 now</w:t>
      </w:r>
      <w:r w:rsidRPr="00E44086">
        <w:rPr>
          <w:rStyle w:val="apple-converted-space"/>
          <w:color w:val="000000"/>
          <w:sz w:val="12"/>
        </w:rPr>
        <w:t xml:space="preserve"> </w:t>
      </w:r>
      <w:hyperlink r:id="rId106" w:tgtFrame="_blank" w:history="1">
        <w:r w:rsidRPr="00E44086">
          <w:rPr>
            <w:rStyle w:val="Hyperlink"/>
            <w:color w:val="000000"/>
            <w:sz w:val="12"/>
          </w:rPr>
          <w:t>say</w:t>
        </w:r>
      </w:hyperlink>
      <w:r w:rsidRPr="00E44086">
        <w:rPr>
          <w:rStyle w:val="apple-converted-space"/>
          <w:color w:val="000000"/>
          <w:sz w:val="12"/>
        </w:rPr>
        <w:t xml:space="preserve"> </w:t>
      </w:r>
      <w:r w:rsidRPr="00E44086">
        <w:rPr>
          <w:color w:val="000000"/>
          <w:sz w:val="12"/>
        </w:rPr>
        <w:t>it would be fine for the “army to rule,” up from 1 in 16 in 1995. In a different national</w:t>
      </w:r>
      <w:r w:rsidRPr="00E44086">
        <w:rPr>
          <w:rStyle w:val="apple-converted-space"/>
          <w:color w:val="000000"/>
          <w:sz w:val="12"/>
        </w:rPr>
        <w:t xml:space="preserve"> </w:t>
      </w:r>
      <w:hyperlink r:id="rId107" w:tgtFrame="_blank" w:history="1">
        <w:r w:rsidRPr="00E44086">
          <w:rPr>
            <w:rStyle w:val="Hyperlink"/>
            <w:color w:val="000000"/>
            <w:sz w:val="12"/>
          </w:rPr>
          <w:t>survey</w:t>
        </w:r>
      </w:hyperlink>
      <w:r w:rsidRPr="00E44086">
        <w:rPr>
          <w:color w:val="000000"/>
          <w:sz w:val="12"/>
        </w:rPr>
        <w:t>, about two-thirds of Americans could not name all three branches of the federal government or which party controlled the House of Representatives. In a third study, almost half of the respondents said the government should be permitted to prohibit a peaceful march. Educator, author, and civil rights activist</w:t>
      </w:r>
      <w:r w:rsidRPr="00E44086">
        <w:rPr>
          <w:rStyle w:val="apple-converted-space"/>
          <w:color w:val="000000"/>
          <w:sz w:val="12"/>
        </w:rPr>
        <w:t xml:space="preserve"> </w:t>
      </w:r>
      <w:hyperlink r:id="rId108" w:tgtFrame="_blank" w:history="1">
        <w:r w:rsidRPr="00E44086">
          <w:rPr>
            <w:rStyle w:val="Hyperlink"/>
            <w:color w:val="000000"/>
            <w:sz w:val="12"/>
          </w:rPr>
          <w:t>Jonathan Kozol</w:t>
        </w:r>
      </w:hyperlink>
      <w:r w:rsidRPr="00E44086">
        <w:rPr>
          <w:rStyle w:val="apple-converted-space"/>
          <w:color w:val="000000"/>
          <w:sz w:val="12"/>
        </w:rPr>
        <w:t xml:space="preserve"> </w:t>
      </w:r>
      <w:r w:rsidRPr="00E44086">
        <w:rPr>
          <w:color w:val="000000"/>
          <w:sz w:val="12"/>
        </w:rPr>
        <w:t>has spent the past five decades writing about public schools. “</w:t>
      </w:r>
      <w:r w:rsidRPr="00E44086">
        <w:rPr>
          <w:color w:val="000000"/>
          <w:u w:val="single"/>
        </w:rPr>
        <w:t>Civic education should be empowering young people to ask discerning questions, and to feel that it’s okay to challenge the evils and injustices they perceive</w:t>
      </w:r>
      <w:r w:rsidRPr="00E44086">
        <w:rPr>
          <w:color w:val="000000"/>
          <w:sz w:val="12"/>
        </w:rPr>
        <w:t>,” he said. But “</w:t>
      </w:r>
      <w:r w:rsidRPr="00E44086">
        <w:rPr>
          <w:color w:val="000000"/>
          <w:u w:val="single"/>
        </w:rPr>
        <w:t>civic engagement is being beaten out of kids by this tremendous emphasis on authoritarian instruction, and part of it is [the emphasis on] one right answer on the test. We need to empower young people to understand that the most important questions we face in life have limitless numbers of answers and that some of those answers will be distressing to the status quo.”</w:t>
      </w:r>
    </w:p>
    <w:p w14:paraId="10A33BFD" w14:textId="77777777" w:rsidR="00F3718B" w:rsidRPr="00E44086" w:rsidRDefault="00F3718B" w:rsidP="00F3718B"/>
    <w:p w14:paraId="61412257" w14:textId="77777777" w:rsidR="00F3718B" w:rsidRPr="00E44086" w:rsidRDefault="00F3718B" w:rsidP="00F3718B"/>
    <w:p w14:paraId="1ACF3DBF" w14:textId="77777777" w:rsidR="00C25A2B" w:rsidRPr="00E44086" w:rsidRDefault="00C25A2B" w:rsidP="00C25A2B">
      <w:pPr>
        <w:pStyle w:val="Heading2"/>
      </w:pPr>
      <w:r w:rsidRPr="00E44086">
        <w:t xml:space="preserve">Federalism </w:t>
      </w:r>
    </w:p>
    <w:p w14:paraId="1B808F92" w14:textId="77777777" w:rsidR="00F3718B" w:rsidRPr="00E44086" w:rsidRDefault="00F3718B" w:rsidP="00F3718B">
      <w:pPr>
        <w:pStyle w:val="Heading4"/>
        <w:rPr>
          <w:rFonts w:cs="Calibri"/>
        </w:rPr>
      </w:pPr>
      <w:r w:rsidRPr="00E44086">
        <w:rPr>
          <w:rFonts w:cs="Calibri"/>
        </w:rPr>
        <w:t>Civic education solves a laundry list of societal and existential issues</w:t>
      </w:r>
    </w:p>
    <w:p w14:paraId="2E109CF2" w14:textId="77777777" w:rsidR="00F3718B" w:rsidRPr="00E44086" w:rsidRDefault="00F3718B" w:rsidP="00F3718B">
      <w:r w:rsidRPr="00E44086">
        <w:rPr>
          <w:rStyle w:val="Style13ptBold"/>
        </w:rPr>
        <w:t>Beutel 12</w:t>
      </w:r>
      <w:r w:rsidRPr="00E44086">
        <w:t xml:space="preserve"> </w:t>
      </w:r>
      <w:r w:rsidRPr="00E44086">
        <w:rPr>
          <w:sz w:val="16"/>
          <w:szCs w:val="16"/>
        </w:rPr>
        <w:t>Dr. Wolfgang Beutel is the managing director (CEO) and academic head of the Competition for Citizenship “Democratic Action” at the Friedrich Schiller University of Jena. “Schools, Curriculum and Civic Education for Building Democratic Citizens” (https://www.sensepublishers.com/media/1470-schools-curriculum-and-civic-education-for-building.pdf)</w:t>
      </w:r>
    </w:p>
    <w:p w14:paraId="4E61BFA3" w14:textId="77777777" w:rsidR="00F3718B" w:rsidRPr="00E44086" w:rsidRDefault="00F3718B" w:rsidP="00F3718B">
      <w:pPr>
        <w:rPr>
          <w:sz w:val="16"/>
        </w:rPr>
      </w:pPr>
      <w:r w:rsidRPr="00E44086">
        <w:rPr>
          <w:u w:val="single"/>
        </w:rPr>
        <w:t>Civic education</w:t>
      </w:r>
      <w:r w:rsidRPr="00E44086">
        <w:rPr>
          <w:sz w:val="16"/>
        </w:rPr>
        <w:t xml:space="preserve"> is and will be a necessary charge in schools. However, it </w:t>
      </w:r>
      <w:r w:rsidRPr="00E44086">
        <w:rPr>
          <w:b/>
          <w:u w:val="single"/>
        </w:rPr>
        <w:t>needs further development</w:t>
      </w:r>
      <w:r w:rsidRPr="00E44086">
        <w:rPr>
          <w:sz w:val="16"/>
        </w:rPr>
        <w:t xml:space="preserve">. This holds for Europe and Germany and, certainly, it also holds for already established and still developing democratic communities in western civilization and beyond. </w:t>
      </w:r>
      <w:r w:rsidRPr="00E44086">
        <w:rPr>
          <w:u w:val="single"/>
        </w:rPr>
        <w:t>People educated to commit themselves to community, to an open-minded society, to solidarity, and to social equity is what democracy needs</w:t>
      </w:r>
      <w:r w:rsidRPr="00E44086">
        <w:rPr>
          <w:sz w:val="16"/>
        </w:rPr>
        <w:t xml:space="preserve"> (Dahrendorf 2003). Such people will recognize that </w:t>
      </w:r>
      <w:r w:rsidRPr="00E44086">
        <w:rPr>
          <w:u w:val="single"/>
        </w:rPr>
        <w:t>only democracy can offer them framework conditions for a stable, social and liberal society.</w:t>
      </w:r>
      <w:r w:rsidRPr="00E44086">
        <w:rPr>
          <w:sz w:val="16"/>
        </w:rPr>
        <w:t xml:space="preserve"> However, they will also learn that </w:t>
      </w:r>
      <w:r w:rsidRPr="00E44086">
        <w:rPr>
          <w:u w:val="single"/>
        </w:rPr>
        <w:t xml:space="preserve">a society being democratic and capable of development is mainly charged with perpetual reform and change of constant conditions. </w:t>
      </w:r>
      <w:r w:rsidRPr="00E44086">
        <w:rPr>
          <w:b/>
          <w:u w:val="single"/>
        </w:rPr>
        <w:t>Only these citizens strengthen the society’s ability to repel intolerance, racism, xenophobia, and violence.</w:t>
      </w:r>
      <w:r w:rsidRPr="00E44086">
        <w:rPr>
          <w:sz w:val="16"/>
        </w:rPr>
        <w:t xml:space="preserve"> </w:t>
      </w:r>
      <w:r w:rsidRPr="00E44086">
        <w:rPr>
          <w:u w:val="single"/>
        </w:rPr>
        <w:t xml:space="preserve">In addition, societies are constantly facing more and more issues and challenges institutional frameworks of established democratic systems and their functional elites cannot deal with on their own. </w:t>
      </w:r>
      <w:r w:rsidRPr="00E44086">
        <w:rPr>
          <w:b/>
          <w:u w:val="single"/>
        </w:rPr>
        <w:t>Today’s major issues of the future are issues of global concern</w:t>
      </w:r>
      <w:r w:rsidRPr="00E44086">
        <w:rPr>
          <w:sz w:val="16"/>
        </w:rPr>
        <w:t xml:space="preserve">. Thus, these problems are of existential importance for present and future generations and cannot be solved by national politics alone. </w:t>
      </w:r>
      <w:r w:rsidRPr="00E44086">
        <w:rPr>
          <w:u w:val="single"/>
        </w:rPr>
        <w:t>For global challenges</w:t>
      </w:r>
      <w:r w:rsidRPr="00E44086">
        <w:rPr>
          <w:sz w:val="16"/>
        </w:rPr>
        <w:t xml:space="preserve"> are based on regional conditions and result in regional effects and for the social capital to solve political issues is locally embedded, </w:t>
      </w:r>
      <w:r w:rsidRPr="00E44086">
        <w:rPr>
          <w:u w:val="single"/>
        </w:rPr>
        <w:t>democracy is a form of politics which cannot work and be developed without a committed and strong civic society</w:t>
      </w:r>
      <w:r w:rsidRPr="00E44086">
        <w:rPr>
          <w:sz w:val="16"/>
        </w:rPr>
        <w:t xml:space="preserve"> (Putnam 2000</w:t>
      </w:r>
      <w:r w:rsidRPr="00E44086">
        <w:rPr>
          <w:u w:val="single"/>
        </w:rPr>
        <w:t>). Political issues with future significance like</w:t>
      </w:r>
      <w:r w:rsidRPr="00E44086">
        <w:rPr>
          <w:sz w:val="16"/>
        </w:rPr>
        <w:t xml:space="preserve"> • the use of energy and treatment of the non-renewable energy resources of the Earth; • </w:t>
      </w:r>
      <w:r w:rsidRPr="00E44086">
        <w:rPr>
          <w:b/>
          <w:u w:val="single"/>
        </w:rPr>
        <w:t>economic development</w:t>
      </w:r>
      <w:r w:rsidRPr="00E44086">
        <w:rPr>
          <w:sz w:val="16"/>
        </w:rPr>
        <w:t xml:space="preserve"> and the resulting environmental </w:t>
      </w:r>
      <w:r w:rsidRPr="00E44086">
        <w:rPr>
          <w:b/>
          <w:u w:val="single"/>
        </w:rPr>
        <w:t>pollution</w:t>
      </w:r>
      <w:r w:rsidRPr="00E44086">
        <w:rPr>
          <w:sz w:val="16"/>
        </w:rPr>
        <w:t xml:space="preserve">; • </w:t>
      </w:r>
      <w:r w:rsidRPr="00E44086">
        <w:rPr>
          <w:b/>
          <w:u w:val="single"/>
        </w:rPr>
        <w:t>climate change</w:t>
      </w:r>
      <w:r w:rsidRPr="00E44086">
        <w:rPr>
          <w:sz w:val="16"/>
        </w:rPr>
        <w:t xml:space="preserve">; • the </w:t>
      </w:r>
      <w:r w:rsidRPr="00E44086">
        <w:rPr>
          <w:b/>
          <w:u w:val="single"/>
        </w:rPr>
        <w:t>growth of the world population</w:t>
      </w:r>
      <w:r w:rsidRPr="00E44086">
        <w:rPr>
          <w:sz w:val="16"/>
        </w:rPr>
        <w:t xml:space="preserve"> and the increasing life expectancy in developed countries; • global mobility caused by economy but also by misguided political developments, supply bottlenecks, and </w:t>
      </w:r>
      <w:r w:rsidRPr="00E44086">
        <w:rPr>
          <w:b/>
          <w:u w:val="single"/>
        </w:rPr>
        <w:t>hunger</w:t>
      </w:r>
      <w:r w:rsidRPr="00E44086">
        <w:rPr>
          <w:sz w:val="16"/>
        </w:rPr>
        <w:t xml:space="preserve"> as well as migration, expulsion and flight caused by </w:t>
      </w:r>
      <w:r w:rsidRPr="00E44086">
        <w:rPr>
          <w:b/>
          <w:u w:val="single"/>
        </w:rPr>
        <w:t>cultural, religious, and political repression</w:t>
      </w:r>
      <w:r w:rsidRPr="00E44086">
        <w:rPr>
          <w:sz w:val="16"/>
        </w:rPr>
        <w:t xml:space="preserve">; • </w:t>
      </w:r>
      <w:r w:rsidRPr="00E44086">
        <w:rPr>
          <w:b/>
          <w:u w:val="single"/>
        </w:rPr>
        <w:t>international conflicts</w:t>
      </w:r>
      <w:r w:rsidRPr="00E44086">
        <w:rPr>
          <w:sz w:val="16"/>
        </w:rPr>
        <w:t xml:space="preserve"> and wars caused by economical, religious and cultural issues; W. BEUTEL 8 </w:t>
      </w:r>
      <w:r w:rsidRPr="00E44086">
        <w:rPr>
          <w:u w:val="single"/>
        </w:rPr>
        <w:t>and many other questions of the social and political reality will play a bigger role in people’s everyday life</w:t>
      </w:r>
      <w:r w:rsidRPr="00E44086">
        <w:rPr>
          <w:sz w:val="16"/>
        </w:rPr>
        <w:t xml:space="preserve"> – concerning children as well as adolescents. However, we cannot only deal with these problems in academically coined subjects of traditional schools anymore. Still, </w:t>
      </w:r>
      <w:r w:rsidRPr="00E44086">
        <w:rPr>
          <w:u w:val="single"/>
        </w:rPr>
        <w:t>these issues have to become a part of school education for these major issues of the future will affect children and adolescents.</w:t>
      </w:r>
      <w:r w:rsidRPr="00E44086">
        <w:rPr>
          <w:sz w:val="16"/>
        </w:rPr>
        <w:t xml:space="preserve"> </w:t>
      </w:r>
      <w:r w:rsidRPr="00E44086">
        <w:rPr>
          <w:b/>
          <w:u w:val="single"/>
        </w:rPr>
        <w:t>We have to develop a new form of education which enables children as well as adolescents to cope with these problems</w:t>
      </w:r>
      <w:r w:rsidRPr="00E44086">
        <w:rPr>
          <w:sz w:val="16"/>
        </w:rPr>
        <w:t xml:space="preserve">, </w:t>
      </w:r>
      <w:r w:rsidRPr="00E44086">
        <w:rPr>
          <w:b/>
          <w:u w:val="single"/>
        </w:rPr>
        <w:t>i.e. an education relevant to civic society</w:t>
      </w:r>
      <w:r w:rsidRPr="00E44086">
        <w:rPr>
          <w:sz w:val="16"/>
        </w:rPr>
        <w:t xml:space="preserve"> and to the question of working and living together on our planet. Hence, such civic education cannot only take place in single school subjects (or single academic disciplines, single school subjects, single subject-curricula) since this kind of education is more of a challenge and an educational experience for the school as a whole: It concerns classes as well as school life and, beyond, the community (cities, villages, or school and communities).</w:t>
      </w:r>
    </w:p>
    <w:p w14:paraId="1701B43F" w14:textId="77777777" w:rsidR="00C25A2B" w:rsidRPr="00E44086" w:rsidRDefault="00C25A2B" w:rsidP="00C25A2B">
      <w:pPr>
        <w:pStyle w:val="Heading2"/>
      </w:pPr>
      <w:r w:rsidRPr="00E44086">
        <w:t>Kritik</w:t>
      </w:r>
    </w:p>
    <w:p w14:paraId="376C9B2C" w14:textId="77777777" w:rsidR="00F3718B" w:rsidRPr="00E44086" w:rsidRDefault="00F3718B" w:rsidP="00F3718B">
      <w:pPr>
        <w:pStyle w:val="Heading4"/>
      </w:pPr>
      <w:r w:rsidRPr="00E44086">
        <w:t xml:space="preserve">Civic Education’s epistemology is essential to “make the pedagogical political” – helps understand and make effective the political and economic models </w:t>
      </w:r>
    </w:p>
    <w:p w14:paraId="5C89A8FF" w14:textId="77777777" w:rsidR="00F3718B" w:rsidRPr="00E44086" w:rsidRDefault="00F3718B" w:rsidP="00F3718B">
      <w:r w:rsidRPr="00E44086">
        <w:rPr>
          <w:rStyle w:val="Style13ptBold"/>
        </w:rPr>
        <w:t xml:space="preserve">Kickbusch 87 </w:t>
      </w:r>
      <w:r w:rsidRPr="00E44086">
        <w:t xml:space="preserve">– Kickbusch is a member of the Wisconsin Education </w:t>
      </w:r>
      <w:proofErr w:type="gramStart"/>
      <w:r w:rsidRPr="00E44086">
        <w:t>association</w:t>
      </w:r>
      <w:proofErr w:type="gramEnd"/>
      <w:r w:rsidRPr="00E44086">
        <w:t xml:space="preserve"> Council. (Kenneth W., Theory and Research in Social Education Volume XV Number 3, pg 174-175, “Civic Education and Preservice Educators: Extending the Boundaries of Discourse,” Summer 1987) // MK</w:t>
      </w:r>
    </w:p>
    <w:p w14:paraId="28251974" w14:textId="77777777" w:rsidR="00F3718B" w:rsidRPr="00E44086" w:rsidRDefault="00F3718B" w:rsidP="00F3718B"/>
    <w:p w14:paraId="324E3050" w14:textId="77777777" w:rsidR="00F3718B" w:rsidRPr="00E44086" w:rsidRDefault="00F3718B" w:rsidP="00F3718B">
      <w:pPr>
        <w:rPr>
          <w:rStyle w:val="StyleUnderline"/>
        </w:rPr>
      </w:pPr>
      <w:r w:rsidRPr="00E44086">
        <w:rPr>
          <w:sz w:val="16"/>
        </w:rPr>
        <w:t xml:space="preserve">With the evolution of the radical critique of schooling, its literature has begun to reveal an increasing level of specificity with respect to school prac- tice. </w:t>
      </w:r>
      <w:r w:rsidRPr="00E44086">
        <w:rPr>
          <w:rStyle w:val="StyleUnderline"/>
        </w:rPr>
        <w:t>From the central themes of ideological critique and human emancipa- tion and empowerment has emerged a classroom practice broadly described as critical discouse from which civic literacy is to emerge</w:t>
      </w:r>
      <w:r w:rsidRPr="00E44086">
        <w:rPr>
          <w:sz w:val="16"/>
        </w:rPr>
        <w:t xml:space="preserve"> (Newmann, 1985</w:t>
      </w:r>
      <w:proofErr w:type="gramStart"/>
      <w:r w:rsidRPr="00E44086">
        <w:rPr>
          <w:sz w:val="16"/>
        </w:rPr>
        <w:t>) .</w:t>
      </w:r>
      <w:proofErr w:type="gramEnd"/>
      <w:r w:rsidRPr="00E44086">
        <w:rPr>
          <w:sz w:val="16"/>
        </w:rPr>
        <w:t xml:space="preserve"> For Wood (1984), the centrist position led to a protectionist democracy in which the established order is strengthened through the limitation of the in- dividual's legitimate sphere of political activity. </w:t>
      </w:r>
      <w:r w:rsidRPr="00E44086">
        <w:rPr>
          <w:rStyle w:val="StyleUnderline"/>
        </w:rPr>
        <w:t xml:space="preserve">Critical literacy, viewed by Wood (1984, pp. 234-37) as a pedagogy for democratic participation, is multifaceted, it includes fostering basic academic skills, consciousness of current social relations, an understanding of personal biography, values analysis, awareness of alternative political and economic models, and re- quires teachers who model participatory democracy in and outside the class- </w:t>
      </w:r>
      <w:proofErr w:type="gramStart"/>
      <w:r w:rsidRPr="00E44086">
        <w:rPr>
          <w:rStyle w:val="StyleUnderline"/>
        </w:rPr>
        <w:t>room .</w:t>
      </w:r>
      <w:proofErr w:type="gramEnd"/>
      <w:r w:rsidRPr="00E44086">
        <w:rPr>
          <w:sz w:val="16"/>
        </w:rPr>
        <w:t xml:space="preserve"> Classroom critical discourse, most clearly articulated by Cherryholmes (1983, 1985) will, if a variety of criteria are met, adjudicate conflicts among value claims. </w:t>
      </w:r>
      <w:r w:rsidRPr="00E44086">
        <w:rPr>
          <w:rStyle w:val="StyleUnderline"/>
        </w:rPr>
        <w:t>Giroux's (1985b) contribution to this dialogue can be sum- marized with his assertion that social studies teachers must "make the pedagogical more political"</w:t>
      </w:r>
      <w:r w:rsidRPr="00E44086">
        <w:rPr>
          <w:sz w:val="16"/>
        </w:rPr>
        <w:t xml:space="preserve"> (p. 379), that school is, in effect both a struggle to define meaning and a struggle over power </w:t>
      </w:r>
      <w:proofErr w:type="gramStart"/>
      <w:r w:rsidRPr="00E44086">
        <w:rPr>
          <w:sz w:val="16"/>
        </w:rPr>
        <w:t>relations .</w:t>
      </w:r>
      <w:proofErr w:type="gramEnd"/>
      <w:r w:rsidRPr="00E44086">
        <w:rPr>
          <w:sz w:val="16"/>
        </w:rPr>
        <w:t xml:space="preserve"> Thus, schools are identified as public spheres, as places where questions of culture, politics, and the state can be rationally considered and which, as a consequence, turn the public sphere into an instrument of political change (Giroux, 1983, p .</w:t>
      </w:r>
      <w:r w:rsidRPr="00E44086">
        <w:rPr>
          <w:rStyle w:val="StyleUnderline"/>
        </w:rPr>
        <w:t>Teachers, within such a matrix become transformative intellec- tuals who "use forms of pedagogy that treat students as critical agents ; make knowledge problematic; utilize critical and affirming dialogue; and make the case for struggling for a qualitatively better world"</w:t>
      </w:r>
      <w:r w:rsidRPr="00E44086">
        <w:rPr>
          <w:sz w:val="16"/>
        </w:rPr>
        <w:t xml:space="preserve"> (Giroux, 1985a, p . 379) . </w:t>
      </w:r>
      <w:r w:rsidRPr="00E44086">
        <w:rPr>
          <w:rStyle w:val="StyleUnderline"/>
        </w:rPr>
        <w:t xml:space="preserve">Central to critical pedagogy is an epistemology which moves traditional social studies content into the domain of the problematic and which would characterize existing institutions as representing choices from within a uni- verse of choices. It rejects the limiting, socializing role of mainstream citi- zenship education while linking reflection in the school classroom to civic empowerment and civic </w:t>
      </w:r>
      <w:proofErr w:type="gramStart"/>
      <w:r w:rsidRPr="00E44086">
        <w:rPr>
          <w:rStyle w:val="StyleUnderline"/>
        </w:rPr>
        <w:t>courage</w:t>
      </w:r>
      <w:r w:rsidRPr="00E44086">
        <w:rPr>
          <w:sz w:val="16"/>
        </w:rPr>
        <w:t xml:space="preserve"> .</w:t>
      </w:r>
      <w:proofErr w:type="gramEnd"/>
      <w:r w:rsidRPr="00E44086">
        <w:rPr>
          <w:sz w:val="16"/>
        </w:rPr>
        <w:t xml:space="preserve"> </w:t>
      </w:r>
      <w:r w:rsidRPr="00E44086">
        <w:rPr>
          <w:rStyle w:val="StyleUnderline"/>
        </w:rPr>
        <w:t>The critical perspective rejects the notion of democracy as a static quality but, rather, defines it as a constant struggle for equality and justice.</w:t>
      </w:r>
      <w:r w:rsidRPr="00E44086">
        <w:rPr>
          <w:sz w:val="16"/>
        </w:rPr>
        <w:t xml:space="preserve"> Social justice, or an equitable system of distribu- tion, as the central normative value within the critical perspective has recently been challenged by Liston (1986) as inadequate for a radical pedagogy. An ethical base must support both the critique of the system as well as prescriptions for change and, thus, Marx's naturalistic ethic with freedom as its central value is offered by Liston as an </w:t>
      </w:r>
      <w:proofErr w:type="gramStart"/>
      <w:r w:rsidRPr="00E44086">
        <w:rPr>
          <w:sz w:val="16"/>
        </w:rPr>
        <w:t>alternative .</w:t>
      </w:r>
      <w:proofErr w:type="gramEnd"/>
      <w:r w:rsidRPr="00E44086">
        <w:rPr>
          <w:sz w:val="16"/>
        </w:rPr>
        <w:t xml:space="preserve"> In summary, </w:t>
      </w:r>
      <w:r w:rsidRPr="00E44086">
        <w:rPr>
          <w:rStyle w:val="StyleUnderline"/>
        </w:rPr>
        <w:t xml:space="preserve">critical pedagogy views the citizenship transmission mode of civic education, employing a largely passive encounter between student and content and adhering to a central goal of socialization to existing stan- dards and practices, as an inappropriate social studies </w:t>
      </w:r>
      <w:proofErr w:type="gramStart"/>
      <w:r w:rsidRPr="00E44086">
        <w:rPr>
          <w:rStyle w:val="StyleUnderline"/>
        </w:rPr>
        <w:t>mode .</w:t>
      </w:r>
      <w:proofErr w:type="gramEnd"/>
    </w:p>
    <w:p w14:paraId="7CA0373D" w14:textId="77777777" w:rsidR="00F3718B" w:rsidRPr="00E44086" w:rsidRDefault="00F3718B" w:rsidP="00F3718B">
      <w:pPr>
        <w:rPr>
          <w:rStyle w:val="StyleUnderline"/>
        </w:rPr>
      </w:pPr>
    </w:p>
    <w:p w14:paraId="2974189F" w14:textId="77777777" w:rsidR="00F3718B" w:rsidRPr="00E44086" w:rsidRDefault="00F3718B" w:rsidP="00F3718B">
      <w:pPr>
        <w:pStyle w:val="Heading4"/>
      </w:pPr>
      <w:r w:rsidRPr="00E44086">
        <w:t>Classroom Civic Education Teachers Hold the Key to Change and improving political socialization</w:t>
      </w:r>
    </w:p>
    <w:p w14:paraId="65E1502B" w14:textId="77777777" w:rsidR="00F3718B" w:rsidRPr="00E44086" w:rsidRDefault="00F3718B" w:rsidP="00F3718B">
      <w:r w:rsidRPr="00E44086">
        <w:rPr>
          <w:rStyle w:val="Style13ptBold"/>
        </w:rPr>
        <w:t xml:space="preserve">Kickbusch 87 </w:t>
      </w:r>
      <w:r w:rsidRPr="00E44086">
        <w:t xml:space="preserve">– Kickbusch is a member of the Wisconsin Education </w:t>
      </w:r>
      <w:proofErr w:type="gramStart"/>
      <w:r w:rsidRPr="00E44086">
        <w:t>association</w:t>
      </w:r>
      <w:proofErr w:type="gramEnd"/>
      <w:r w:rsidRPr="00E44086">
        <w:t xml:space="preserve"> Council. (Kenneth W., Theory and Research in Social Education Volume XV Number 3, pg 176-178, “Civic Education and Preservice Educators: Extending the Boundaries of Discourse,” Summer 1987) // MK</w:t>
      </w:r>
    </w:p>
    <w:p w14:paraId="0FCD7B9C" w14:textId="77777777" w:rsidR="00F3718B" w:rsidRPr="00E44086" w:rsidRDefault="00F3718B" w:rsidP="00F3718B"/>
    <w:p w14:paraId="590BB80F" w14:textId="77777777" w:rsidR="00F3718B" w:rsidRPr="00E44086" w:rsidRDefault="00F3718B" w:rsidP="00F3718B">
      <w:pPr>
        <w:rPr>
          <w:sz w:val="16"/>
        </w:rPr>
      </w:pPr>
      <w:r w:rsidRPr="00E44086">
        <w:rPr>
          <w:sz w:val="16"/>
        </w:rPr>
        <w:t xml:space="preserve">Confronted by the array of literature interrogating current citizenship education, how might an interested teacher educator respond? </w:t>
      </w:r>
      <w:r w:rsidRPr="00E44086">
        <w:rPr>
          <w:rStyle w:val="StyleUnderline"/>
        </w:rPr>
        <w:t xml:space="preserve">Centrist as well as radical educators agree that the classroom teacher holds the key to change; </w:t>
      </w:r>
      <w:r w:rsidRPr="00E44086">
        <w:rPr>
          <w:sz w:val="16"/>
        </w:rPr>
        <w:t xml:space="preserve">therefore, the preservice educator might reasonably become the focus of alternative preparatory strategies. Again, a variety of specific sug- gestions have been offered. </w:t>
      </w:r>
      <w:r w:rsidRPr="00E44086">
        <w:rPr>
          <w:rStyle w:val="StyleUnderline"/>
        </w:rPr>
        <w:t>Turner believes that even the limited civic intelligence goals advocated by Mathews (1985) will require schools of education to "design new and radi- cally different methodology courses</w:t>
      </w:r>
      <w:r w:rsidRPr="00E44086">
        <w:rPr>
          <w:sz w:val="16"/>
        </w:rPr>
        <w:t>" (</w:t>
      </w:r>
      <w:proofErr w:type="gramStart"/>
      <w:r w:rsidRPr="00E44086">
        <w:rPr>
          <w:sz w:val="16"/>
        </w:rPr>
        <w:t>p .</w:t>
      </w:r>
      <w:proofErr w:type="gramEnd"/>
      <w:r w:rsidRPr="00E44086">
        <w:rPr>
          <w:sz w:val="16"/>
        </w:rPr>
        <w:t xml:space="preserve"> 688). Goodman and Adler (1985), in a study of pre-service elementary teachers, conclude with a list of pre- scriptions for methods </w:t>
      </w:r>
      <w:proofErr w:type="gramStart"/>
      <w:r w:rsidRPr="00E44086">
        <w:rPr>
          <w:sz w:val="16"/>
        </w:rPr>
        <w:t>courses .</w:t>
      </w:r>
      <w:proofErr w:type="gramEnd"/>
      <w:r w:rsidRPr="00E44086">
        <w:rPr>
          <w:sz w:val="16"/>
        </w:rPr>
        <w:t xml:space="preserve"> In an ideology of educators model</w:t>
      </w:r>
      <w:r w:rsidRPr="00E44086">
        <w:rPr>
          <w:rStyle w:val="StyleUnderline"/>
        </w:rPr>
        <w:t xml:space="preserve">, Wasburn (1986) identifies teacher education as the obvious starting point for improving political </w:t>
      </w:r>
      <w:proofErr w:type="gramStart"/>
      <w:r w:rsidRPr="00E44086">
        <w:rPr>
          <w:rStyle w:val="StyleUnderline"/>
        </w:rPr>
        <w:t>socialization .</w:t>
      </w:r>
      <w:proofErr w:type="gramEnd"/>
      <w:r w:rsidRPr="00E44086">
        <w:rPr>
          <w:sz w:val="16"/>
        </w:rPr>
        <w:t xml:space="preserve"> Giroux (1985a) sees improvement only if educators develop a new discourse so that a new theory of political educa- tion can be fashioned. Cherryholmes (1985) charges teachers with mastering the principles and practices of critical discourse while McNeil (1983) has un- covered a striking sameness of teaching strategies among teachers holding widely divergent </w:t>
      </w:r>
      <w:proofErr w:type="gramStart"/>
      <w:r w:rsidRPr="00E44086">
        <w:rPr>
          <w:sz w:val="16"/>
        </w:rPr>
        <w:t>ideologies .</w:t>
      </w:r>
      <w:proofErr w:type="gramEnd"/>
      <w:r w:rsidRPr="00E44086">
        <w:rPr>
          <w:sz w:val="16"/>
        </w:rPr>
        <w:t xml:space="preserve"> An initial response to this conflicted and complex literature is to elicit and understand the discourse and the informing discursive practice of preservice professional educators. </w:t>
      </w:r>
      <w:r w:rsidRPr="00E44086">
        <w:rPr>
          <w:rStyle w:val="StyleUnderline"/>
        </w:rPr>
        <w:t>Upon what sort of an epistemology does the dis-course rest? What does the discourse reveal about perceived parameters of acceptable classroom talk and pedagogy? What are the implications of these findings for social studies specialists in teacher education?</w:t>
      </w:r>
      <w:r w:rsidRPr="00E44086">
        <w:rPr>
          <w:sz w:val="16"/>
        </w:rPr>
        <w:t xml:space="preserve"> The remainder of this paper addresses these questions by describing the discourse of a limited number of secondary preservice social studies students about civic educa- tion. </w:t>
      </w:r>
      <w:r w:rsidRPr="00E44086">
        <w:rPr>
          <w:rStyle w:val="StyleUnderline"/>
        </w:rPr>
        <w:t>If teacher preparation is to empower, then teacher educators must res- pond to the reality perceived by their clients</w:t>
      </w:r>
      <w:r w:rsidRPr="00E44086">
        <w:rPr>
          <w:sz w:val="16"/>
        </w:rPr>
        <w:t xml:space="preserve">. Discursive practice, following Foucault's work on idea systems, "is a body of anonymous, historical rules, always determined in the time and space that have defined a given period, and for a given social, economic, geographical or linguistic area, the conditions of operation of the enuncia- tive function" (1972, p. 117). </w:t>
      </w:r>
      <w:r w:rsidRPr="00E44086">
        <w:rPr>
          <w:rStyle w:val="StyleUnderline"/>
        </w:rPr>
        <w:t>It is, in effect, an understood regime of truth constituted and maintained by culture, ideology, and power which delegates the authority to speak, legitimates some discourse and discourages or prohi-bits other. Such practices are not merely linguistic but, rather, reflect the rules and realities of social power.</w:t>
      </w:r>
      <w:r w:rsidRPr="00E44086">
        <w:rPr>
          <w:sz w:val="16"/>
        </w:rPr>
        <w:t xml:space="preserve"> Power may be negative or prohibitive, or it may be permissive in that it creates opportunities to speak, to write, to teach within a discursive practice (Stanley, 1985, </w:t>
      </w:r>
      <w:proofErr w:type="gramStart"/>
      <w:r w:rsidRPr="00E44086">
        <w:rPr>
          <w:sz w:val="16"/>
        </w:rPr>
        <w:t>p .</w:t>
      </w:r>
      <w:proofErr w:type="gramEnd"/>
      <w:r w:rsidRPr="00E44086">
        <w:rPr>
          <w:sz w:val="16"/>
        </w:rPr>
        <w:t xml:space="preserve"> 374). </w:t>
      </w:r>
      <w:r w:rsidRPr="00E44086">
        <w:rPr>
          <w:rStyle w:val="StyleUnderline"/>
        </w:rPr>
        <w:t>Thus, power rela- tions, knowledge claims, and ideology fuse to define acceptable practice in the social studies</w:t>
      </w:r>
      <w:r w:rsidRPr="00E44086">
        <w:rPr>
          <w:sz w:val="16"/>
        </w:rPr>
        <w:t xml:space="preserve">. The rules of discourse tend also to claim the loyalty of the practitioner; </w:t>
      </w:r>
      <w:r w:rsidRPr="00E44086">
        <w:rPr>
          <w:rStyle w:val="StyleUnderline"/>
        </w:rPr>
        <w:t>they represent a world view, a belief system, which tends to shape one's behavior.</w:t>
      </w:r>
      <w:r w:rsidRPr="00E44086">
        <w:rPr>
          <w:sz w:val="16"/>
        </w:rPr>
        <w:t xml:space="preserve"> Cherryholmes (1983, p. 345) suggests that people make commit- ments to the discourse in which they participate which, in turn, serve as a source of support and authority for their work. Although discourse is both constitutive of and a product of power, it is coercive only in the weak sense since its social appropriation is often </w:t>
      </w:r>
      <w:proofErr w:type="gramStart"/>
      <w:r w:rsidRPr="00E44086">
        <w:rPr>
          <w:sz w:val="16"/>
        </w:rPr>
        <w:t>contested .</w:t>
      </w:r>
      <w:proofErr w:type="gramEnd"/>
      <w:r w:rsidRPr="00E44086">
        <w:rPr>
          <w:sz w:val="16"/>
        </w:rPr>
        <w:t xml:space="preserve"> </w:t>
      </w:r>
      <w:r w:rsidRPr="00E44086">
        <w:rPr>
          <w:rStyle w:val="StyleUnderline"/>
        </w:rPr>
        <w:t>Education remains "an in- strument whereby every individual</w:t>
      </w:r>
      <w:proofErr w:type="gramStart"/>
      <w:r w:rsidRPr="00E44086">
        <w:rPr>
          <w:rStyle w:val="StyleUnderline"/>
        </w:rPr>
        <w:t xml:space="preserve"> ..</w:t>
      </w:r>
      <w:proofErr w:type="gramEnd"/>
      <w:r w:rsidRPr="00E44086">
        <w:rPr>
          <w:rStyle w:val="StyleUnderline"/>
        </w:rPr>
        <w:t xml:space="preserve"> </w:t>
      </w:r>
      <w:proofErr w:type="gramStart"/>
      <w:r w:rsidRPr="00E44086">
        <w:rPr>
          <w:rStyle w:val="StyleUnderline"/>
        </w:rPr>
        <w:t>.can</w:t>
      </w:r>
      <w:proofErr w:type="gramEnd"/>
      <w:r w:rsidRPr="00E44086">
        <w:rPr>
          <w:rStyle w:val="StyleUnderline"/>
        </w:rPr>
        <w:t xml:space="preserve"> gain access to any discourse</w:t>
      </w:r>
      <w:r w:rsidRPr="00E44086">
        <w:rPr>
          <w:sz w:val="16"/>
        </w:rPr>
        <w:t xml:space="preserve"> . </w:t>
      </w:r>
      <w:proofErr w:type="gramStart"/>
      <w:r w:rsidRPr="00E44086">
        <w:rPr>
          <w:sz w:val="16"/>
        </w:rPr>
        <w:t>But .</w:t>
      </w:r>
      <w:proofErr w:type="gramEnd"/>
      <w:r w:rsidRPr="00E44086">
        <w:rPr>
          <w:sz w:val="16"/>
        </w:rPr>
        <w:t xml:space="preserve"> </w:t>
      </w:r>
      <w:proofErr w:type="gramStart"/>
      <w:r w:rsidRPr="00E44086">
        <w:rPr>
          <w:sz w:val="16"/>
        </w:rPr>
        <w:t>..</w:t>
      </w:r>
      <w:proofErr w:type="gramEnd"/>
      <w:r w:rsidRPr="00E44086">
        <w:rPr>
          <w:sz w:val="16"/>
        </w:rPr>
        <w:t xml:space="preserve">in its distribution, in what it permits and what it prevents, it fol- lows the well-trodden battle-lines of social conflict" (Foucault, 1972, p . 227). Cherryholmes' (1983) analysis of orientations to social studies educa- tion is hopeful; it indicates the existence of a variety of discursive </w:t>
      </w:r>
      <w:proofErr w:type="gramStart"/>
      <w:r w:rsidRPr="00E44086">
        <w:rPr>
          <w:sz w:val="16"/>
        </w:rPr>
        <w:t>practice .</w:t>
      </w:r>
      <w:proofErr w:type="gramEnd"/>
      <w:r w:rsidRPr="00E44086">
        <w:rPr>
          <w:sz w:val="16"/>
        </w:rPr>
        <w:t xml:space="preserve"> </w:t>
      </w:r>
      <w:r w:rsidRPr="00E44086">
        <w:rPr>
          <w:rStyle w:val="StyleUnderline"/>
        </w:rPr>
        <w:t>Thus, it is possible for social studies educators to redefine the substance of their discourse, alter classroom behavior, and find support within an exist- ing discursive tradition</w:t>
      </w:r>
      <w:r w:rsidRPr="00E44086">
        <w:rPr>
          <w:sz w:val="16"/>
        </w:rPr>
        <w:t xml:space="preserve">. The central questions addressed in this study </w:t>
      </w:r>
      <w:proofErr w:type="gramStart"/>
      <w:r w:rsidRPr="00E44086">
        <w:rPr>
          <w:sz w:val="16"/>
        </w:rPr>
        <w:t>were :</w:t>
      </w:r>
      <w:proofErr w:type="gramEnd"/>
      <w:r w:rsidRPr="00E44086">
        <w:rPr>
          <w:sz w:val="16"/>
        </w:rPr>
        <w:t xml:space="preserve"> What is the nature of the preservice teachers' discourse about civic education? What is the nature of the discursive practice which structures this discourse? What are the classroom and social implications of such discourse? What can teacher edu- cators do to enhance the opportunity for their students to gain access to, to choose from among, and to operate from within any one of a variety of dis-cursive practices?</w:t>
      </w:r>
    </w:p>
    <w:p w14:paraId="31A0ED9E" w14:textId="77777777" w:rsidR="00F3718B" w:rsidRPr="00E44086" w:rsidRDefault="00F3718B" w:rsidP="00F3718B"/>
    <w:p w14:paraId="05C89BE5" w14:textId="77777777" w:rsidR="00F3718B" w:rsidRPr="00E44086" w:rsidRDefault="00F3718B" w:rsidP="00F3718B">
      <w:pPr>
        <w:pStyle w:val="Heading4"/>
      </w:pPr>
      <w:r w:rsidRPr="00E44086">
        <w:t>Civic Education engages in effective dialogue necessary to promote change</w:t>
      </w:r>
    </w:p>
    <w:p w14:paraId="7C115D54" w14:textId="77777777" w:rsidR="00F3718B" w:rsidRPr="00E44086" w:rsidRDefault="00F3718B" w:rsidP="00F3718B">
      <w:r w:rsidRPr="00E44086">
        <w:rPr>
          <w:rStyle w:val="Style13ptBold"/>
        </w:rPr>
        <w:t xml:space="preserve">Bingle and Clayton </w:t>
      </w:r>
      <w:r w:rsidRPr="00E44086">
        <w:t xml:space="preserve">--  (Robert G and Patti H. , Higher Education and Civic Engagement, “Civic Education Through Servie Learning: What, How, and Why?,” Chapter 6, </w:t>
      </w:r>
      <w:hyperlink r:id="rId109" w:anchor="page=123" w:history="1">
        <w:r w:rsidRPr="00E44086">
          <w:rPr>
            <w:rStyle w:val="Hyperlink"/>
          </w:rPr>
          <w:t>http://s3.amazonaws.com/academia.edu.documents/32474077/9781137074829.pdf?AWSAccessKeyId=AKIAIWOWYYGZ2Y53UL3A&amp;Expires=1498848568&amp;Signature=Q1%2F2KhCNoz1zVvhn6Mo56yd1TIo%3D&amp;response-content-disposition=inline%3B%20filename%3DHigher_Education_and_Civic_Engagement.pdf#page=123</w:t>
        </w:r>
      </w:hyperlink>
      <w:r w:rsidRPr="00E44086">
        <w:t xml:space="preserve"> )  // MK</w:t>
      </w:r>
    </w:p>
    <w:p w14:paraId="4136681C" w14:textId="77777777" w:rsidR="00F3718B" w:rsidRPr="00E44086" w:rsidRDefault="00F3718B" w:rsidP="00F3718B"/>
    <w:p w14:paraId="5F44D91B" w14:textId="77777777" w:rsidR="00F3718B" w:rsidRPr="00E44086" w:rsidRDefault="00F3718B" w:rsidP="00F3718B">
      <w:pPr>
        <w:rPr>
          <w:rStyle w:val="StyleUnderline"/>
          <w:sz w:val="16"/>
        </w:rPr>
      </w:pPr>
      <w:r w:rsidRPr="00E44086">
        <w:rPr>
          <w:sz w:val="16"/>
        </w:rPr>
        <w:t xml:space="preserve">The language of civic engagement and service learning varies widely, which is, in some ways, indicative of the richness of the work within and across national contexts but, in other ways, reveals a problematic lack of precision around and consensus on fundamental concepts, approaches, and goals. </w:t>
      </w:r>
      <w:r w:rsidRPr="00E44086">
        <w:rPr>
          <w:rStyle w:val="StyleUnderline"/>
        </w:rPr>
        <w:t xml:space="preserve">The nuanced meaning of particular words can advance or obscure analysis, especially when the discourse in question involves multiple cultural, national, and historical contexts, </w:t>
      </w:r>
      <w:r w:rsidRPr="00E44086">
        <w:rPr>
          <w:sz w:val="16"/>
        </w:rPr>
        <w:t xml:space="preserve">as is the case with civic engagement. Thomson et al. (2011) explored how terms associated with community– campus collaboration </w:t>
      </w:r>
      <w:proofErr w:type="gramStart"/>
      <w:r w:rsidRPr="00E44086">
        <w:rPr>
          <w:sz w:val="16"/>
        </w:rPr>
        <w:t>vary</w:t>
      </w:r>
      <w:proofErr w:type="gramEnd"/>
      <w:r w:rsidRPr="00E44086">
        <w:rPr>
          <w:sz w:val="16"/>
        </w:rPr>
        <w:t xml:space="preserve"> across various national contexts. For example, the term “service” may have negative connotations in regions with historical or contemporary servant/master relationships. </w:t>
      </w:r>
      <w:proofErr w:type="gramStart"/>
      <w:r w:rsidRPr="00E44086">
        <w:rPr>
          <w:sz w:val="16"/>
        </w:rPr>
        <w:t>Similarly</w:t>
      </w:r>
      <w:proofErr w:type="gramEnd"/>
      <w:r w:rsidRPr="00E44086">
        <w:rPr>
          <w:sz w:val="16"/>
        </w:rPr>
        <w:t xml:space="preserve"> “civic” can be a politi- cally charged and contested term in some contexts. In the Republic of South Africa, some indigenous languages have no translation for the word “engage- ment,” and “community involvement” is preferred over “civic engagement” (Thomson et al. 2011). </w:t>
      </w:r>
      <w:r w:rsidRPr="00E44086">
        <w:rPr>
          <w:rStyle w:val="StyleUnderline"/>
        </w:rPr>
        <w:t>In order for the emerging international community of practitioner-scholars to have effective dialogue and to collaborate in advanc- ing this work, the basis for the choice of terms within a particular context should be made explicit and the implications of customizing language to context should be acknowledged.</w:t>
      </w:r>
      <w:r w:rsidRPr="00E44086">
        <w:rPr>
          <w:rStyle w:val="StyleUnderline"/>
          <w:sz w:val="16"/>
        </w:rPr>
        <w:t xml:space="preserve"> </w:t>
      </w:r>
      <w:r w:rsidRPr="00E44086">
        <w:rPr>
          <w:sz w:val="16"/>
        </w:rPr>
        <w:t xml:space="preserve">In this discussion, we distinguish between community involvement and civic engagement (Bringle, Hatcher, and Holland 2007). While community involvement refers to the most general set of activities in this arena, civic engagement is the subset that provides the conceptual framing for service learning. We do so knowing that “public engagement,” “community engage- ment,” “outreach,” and “democratic engagement” are examples of alternative terms that others (e.g., elsewhere in this book) use in similar discussions. </w:t>
      </w:r>
      <w:r w:rsidRPr="00E44086">
        <w:rPr>
          <w:rStyle w:val="StyleUnderline"/>
        </w:rPr>
        <w:t>These various terms are not necessarily interchangeable, and nuances among them may be relevant to scholarly analysis and to collaborative activities; therefore, we will make our terminology explicit so that it can be evaluated relative to alternatives, acknowledging that this is but one perspective on these issues.</w:t>
      </w:r>
      <w:r w:rsidRPr="00E44086">
        <w:rPr>
          <w:rStyle w:val="StyleUnderline"/>
          <w:sz w:val="16"/>
        </w:rPr>
        <w:t xml:space="preserve"> </w:t>
      </w:r>
      <w:r w:rsidRPr="00E44086">
        <w:rPr>
          <w:sz w:val="16"/>
        </w:rPr>
        <w:t>Figure 6.1 takes the traditional functions of universities (i.e., teaching, research, service) and illustrates that each can occur in the community as well as on campus. Courses can be delivered at off-campus sites in communities, researchers can collect data in communities, and faculty can share professional expertise in communities. In addition, figure 6.1 illustrates that these three areas can overlap; although not shown in this diagram, the intersections of (1) teaching, research, and service and (2) teaching and research can occur both on campus and in the community</w:t>
      </w:r>
      <w:r w:rsidRPr="00E44086">
        <w:rPr>
          <w:rStyle w:val="StyleUnderline"/>
        </w:rPr>
        <w:t>. Community involvement, then, is teaching, research, and/or service (and their intersections) that take place in the community. Community involvement activities are defined by place; they can occur in all sectors of society</w:t>
      </w:r>
      <w:r w:rsidRPr="00E44086">
        <w:rPr>
          <w:sz w:val="16"/>
        </w:rPr>
        <w:t xml:space="preserve"> </w:t>
      </w:r>
      <w:r w:rsidRPr="00E44086">
        <w:rPr>
          <w:rStyle w:val="StyleUnderline"/>
        </w:rPr>
        <w:t xml:space="preserve">(e.g., nonprofit, government, business) and in local or international contexts </w:t>
      </w:r>
      <w:r w:rsidRPr="00E44086">
        <w:rPr>
          <w:sz w:val="16"/>
        </w:rPr>
        <w:t xml:space="preserve">(Bringle, Hatcher, and Clayton 2006). Civic engagement, however, not only indicates where community–campus interaction occurs but also specifies qualities of process—in other words, how it occurs. Bringle Hatcher and Clayton (2006) differentiate between community involvement and civic engagement in the following way: Civic engagement is a subset of community involvement and is defined by both location as well as process (it occurs not only in but also with the community). According to this distinction, </w:t>
      </w:r>
      <w:r w:rsidRPr="00E44086">
        <w:rPr>
          <w:rStyle w:val="StyleUnderline"/>
        </w:rPr>
        <w:t>civic engagement develops partnerships that pos- sess integrity and that emphasize participatory, collaborative, and democratic processes (e.g., design, implementation, assessment) that provide benefits to all constituencies.</w:t>
      </w:r>
      <w:r w:rsidRPr="00E44086">
        <w:rPr>
          <w:sz w:val="16"/>
        </w:rPr>
        <w:t xml:space="preserve"> This differentiation between work done only in communities and work done in and with communities is further refined by also contrasting the latter yet again from work done to, or for, or on communities (Saltmarsh, Hartley, and Clayton 2009; Jameson et al. 2011; Kirby 2010). Doing for (e.g., applying expertise, fixing others’ problems, meeting others’ needs) may initially seem like an appropriate characterization of higher education’s func- tion in the broader community, but it implies—sometimes quite explicitly and even intentionally—a political, social, and epistemological hierarchy in the academy’s relationship with the broader community. </w:t>
      </w:r>
      <w:r w:rsidRPr="00E44086">
        <w:rPr>
          <w:rStyle w:val="StyleUnderline"/>
        </w:rPr>
        <w:t>Acting with students and community partners, on the other hand, requires sharing power, building on assets rather than deficits, and co-constructing the purposes and the pro- cesses of a partnership.</w:t>
      </w:r>
      <w:r w:rsidRPr="00E44086">
        <w:rPr>
          <w:sz w:val="16"/>
        </w:rPr>
        <w:t xml:space="preserve"> Democratic processes—doing with—go hand in hand with public purposes (i.e., why the work between communities and cam- puses is undertaken). </w:t>
      </w:r>
      <w:r w:rsidRPr="00E44086">
        <w:rPr>
          <w:rStyle w:val="StyleUnderline"/>
        </w:rPr>
        <w:t>These purposes go beyond outcomes benefiting either the academy (i.e., students, faculty, institutions) or the community (i.e., organizations, residents) to include collective capacity building, collective transformation (i.e., growth), and the mutual empowerment of all partici- pants as democratic agents.</w:t>
      </w:r>
      <w:r w:rsidRPr="00E44086">
        <w:rPr>
          <w:sz w:val="16"/>
        </w:rPr>
        <w:t xml:space="preserve"> What, then, is the pedagogical manifestation of civic engagement so construed?</w:t>
      </w:r>
    </w:p>
    <w:p w14:paraId="6F49BFF7" w14:textId="77777777" w:rsidR="00F3718B" w:rsidRPr="00E44086" w:rsidRDefault="00F3718B" w:rsidP="00F3718B">
      <w:pPr>
        <w:rPr>
          <w:rStyle w:val="StyleUnderline"/>
        </w:rPr>
      </w:pPr>
    </w:p>
    <w:p w14:paraId="7B565ACB" w14:textId="77777777" w:rsidR="00F3718B" w:rsidRPr="00E44086" w:rsidRDefault="00F3718B" w:rsidP="00F3718B">
      <w:pPr>
        <w:pStyle w:val="Heading4"/>
      </w:pPr>
      <w:r w:rsidRPr="00E44086">
        <w:t xml:space="preserve">Civic Education allows us to provide new perspectives about engaging in critical dialogue </w:t>
      </w:r>
    </w:p>
    <w:p w14:paraId="3AE60586" w14:textId="77777777" w:rsidR="00F3718B" w:rsidRPr="00E44086" w:rsidRDefault="00F3718B" w:rsidP="00F3718B">
      <w:r w:rsidRPr="00E44086">
        <w:rPr>
          <w:rStyle w:val="Style13ptBold"/>
        </w:rPr>
        <w:t>Hanson and Howe 11</w:t>
      </w:r>
      <w:r w:rsidRPr="00E44086">
        <w:t xml:space="preserve">–Hason is a doctoral student in the School of Education at the University of Colorado at Boulder. Howe is a professor in the School of Education at the University of Colorado at Boulder who has published over 70 articles and chapters about education.  (Jarrod S. and Kenneth R., Democracy and Education Vol 19 No. 2, “The Potential for Deliberative Democratic Civic Education,” pg 2-3,2011,  </w:t>
      </w:r>
      <w:hyperlink r:id="rId110" w:anchor="search=%22epistemology%20civic%20education%22" w:history="1">
        <w:r w:rsidRPr="00E44086">
          <w:rPr>
            <w:rStyle w:val="Hyperlink"/>
          </w:rPr>
          <w:t>http://democracyeducationjournal.org/cgi/viewcontent.cgi?article=1018&amp;context=home&amp;sei-redir=1&amp;referer=https%3A%2F%2Fscholar.google.com%2Fscholar%3Fq%3D%2522epistemology%2522%2Bcivic%2Beducation%26btnG%3D%26hl%3Den%26as_sdt%3D0%252C23%26as_vis%3D1#search=%22epistemology%20civic%20education%22</w:t>
        </w:r>
      </w:hyperlink>
      <w:r w:rsidRPr="00E44086">
        <w:t xml:space="preserve"> ) // MK</w:t>
      </w:r>
    </w:p>
    <w:p w14:paraId="256EAF30" w14:textId="77777777" w:rsidR="00F3718B" w:rsidRPr="00E44086" w:rsidRDefault="00F3718B" w:rsidP="00F3718B">
      <w:pPr>
        <w:rPr>
          <w:sz w:val="16"/>
        </w:rPr>
      </w:pPr>
      <w:r w:rsidRPr="00E44086">
        <w:rPr>
          <w:sz w:val="16"/>
        </w:rPr>
        <w:t xml:space="preserve">Contemporary democratic theory rests on two fundamental premises, one moral and one epistemic. Morally, human beings should be respected as autonomous agents, enabled to live life “from the inside” (Kymlicka, 1989, p. 13; also see Gutmann, 1999, particularly Chapter 1; Callen, 1997; Brighouse, 2000; Galston, 1995). </w:t>
      </w:r>
      <w:r w:rsidRPr="00E44086">
        <w:rPr>
          <w:rStyle w:val="StyleUnderline"/>
        </w:rPr>
        <w:t>Epistemically, social life is marked by uncertainty and vastly varied experiences such that disagreement, including moral disagreement, between groups and individuals is one of its permanent features</w:t>
      </w:r>
      <w:r w:rsidRPr="00E44086">
        <w:rPr>
          <w:sz w:val="16"/>
        </w:rPr>
        <w:t xml:space="preserve">.  us, communal decisions that bind all members of the community despite their differences are best justified in terms of procedures that accommodate both of these moral and epistemic features. </w:t>
      </w:r>
      <w:r w:rsidRPr="00E44086">
        <w:rPr>
          <w:rStyle w:val="StyleUnderline"/>
        </w:rPr>
        <w:t>Democracy involves both a negative and a positive obligation to respect autonomy.</w:t>
      </w:r>
      <w:r w:rsidRPr="00E44086">
        <w:rPr>
          <w:sz w:val="16"/>
        </w:rPr>
        <w:t xml:space="preserve"> On the negative side, associated with political liberty, people should be impeded as little as possible in achieving a life made of their free choices. On the positive side, associated with political equality, people should be provided with meaningful opportunities to develop and exercise their autonomy. </w:t>
      </w:r>
      <w:r w:rsidRPr="00E44086">
        <w:rPr>
          <w:rStyle w:val="StyleUnderline"/>
        </w:rPr>
        <w:t xml:space="preserve">Proponents of an aggregative view of democracy diverge from those with a deliberative view on how </w:t>
      </w:r>
      <w:proofErr w:type="gramStart"/>
      <w:r w:rsidRPr="00E44086">
        <w:rPr>
          <w:rStyle w:val="StyleUnderline"/>
        </w:rPr>
        <w:t>to  esh</w:t>
      </w:r>
      <w:proofErr w:type="gramEnd"/>
      <w:r w:rsidRPr="00E44086">
        <w:rPr>
          <w:rStyle w:val="StyleUnderline"/>
        </w:rPr>
        <w:t xml:space="preserve"> out the general commitment to autonomy in a democracy, particularly regarding how closely we should identify autonomy with the capacity to participate e ec- tively in democratic forums.</w:t>
      </w:r>
      <w:r w:rsidRPr="00E44086">
        <w:rPr>
          <w:rStyle w:val="StyleUnderline"/>
          <w:sz w:val="16"/>
        </w:rPr>
        <w:t xml:space="preserve"> </w:t>
      </w:r>
      <w:r w:rsidRPr="00E44086">
        <w:rPr>
          <w:sz w:val="16"/>
        </w:rPr>
        <w:t xml:space="preserve">Deliberative democratic theory pays special attention to the social context within which people live autonomous lives. Although autonomy is a concept associated with the individual, it is lived out in various communities, including the political community.  e idea of autonomy leads deliberative democrats to focus on two important ideals.  </w:t>
      </w:r>
      <w:proofErr w:type="gramStart"/>
      <w:r w:rsidRPr="00E44086">
        <w:rPr>
          <w:sz w:val="16"/>
        </w:rPr>
        <w:t>e  rst</w:t>
      </w:r>
      <w:proofErr w:type="gramEnd"/>
      <w:r w:rsidRPr="00E44086">
        <w:rPr>
          <w:sz w:val="16"/>
        </w:rPr>
        <w:t xml:space="preserve"> is mutual respect (Gutmann, 1999). </w:t>
      </w:r>
      <w:r w:rsidRPr="00E44086">
        <w:rPr>
          <w:rStyle w:val="StyleUnderline"/>
        </w:rPr>
        <w:t>By asking people to engage in deliberations with others, deliberative democracy requires participants to acknowl- edge the autonomy of others and the accompanying right to hold moral positions on public issues that may di er from their own</w:t>
      </w:r>
      <w:r w:rsidRPr="00E44086">
        <w:rPr>
          <w:sz w:val="16"/>
        </w:rPr>
        <w:t xml:space="preserve">.  e second ideal associated with autonomy in deliberative democracy is that democratic forums should promote inclusive and fair participation.  erefore, deliberative democracy asks participants to consider the question of the degree to which democratic forums and democratic society accommodate inclu- sive and fair participation. </w:t>
      </w:r>
      <w:r w:rsidRPr="00E44086">
        <w:rPr>
          <w:rStyle w:val="StyleUnderline"/>
        </w:rPr>
        <w:t>Deliberative democracy requires participants to respect one another’s autonomy by engaging in good-faith critical dialogue that includes a willingness to revise their initially preferred policies and practices as a result of deliberation</w:t>
      </w:r>
      <w:r w:rsidRPr="00E44086">
        <w:rPr>
          <w:sz w:val="16"/>
        </w:rPr>
        <w:t xml:space="preserve">.  e matters about which people deliberate have cognitive epistemic status because deliberative democracy asks citizens to provide evidence and arguments to support their positions within a deliberation, and that reasoning supports the goal of the entire process, which is to reach conclusions that are the most warranted and should thus be accepted as reasonable (though not necessarily correct) by all concerned. In deliberative theory, </w:t>
      </w:r>
      <w:r w:rsidRPr="00E44086">
        <w:rPr>
          <w:rStyle w:val="StyleUnderline"/>
        </w:rPr>
        <w:t>the moral value of autonomy is grounded in democracy in that it is the accepted autonomy of each citizen that calls upon everyone to value and respect the moral opinions of others by engaging in deliberation with them.</w:t>
      </w:r>
      <w:r w:rsidRPr="00E44086">
        <w:rPr>
          <w:sz w:val="16"/>
        </w:rPr>
        <w:t xml:space="preserve"> Democratic procedures are constrained in democracy’s own name by being grounded in the requirement of fair and inclusive conditions of participation. The deliberative conception of democratic decision making di ers signi cantly from the conception associated with aggrega- tive democracy (e.g., Gutmann </w:t>
      </w:r>
      <w:proofErr w:type="gramStart"/>
      <w:r w:rsidRPr="00E44086">
        <w:rPr>
          <w:sz w:val="16"/>
        </w:rPr>
        <w:t>&amp;  ompson</w:t>
      </w:r>
      <w:proofErr w:type="gramEnd"/>
      <w:r w:rsidRPr="00E44086">
        <w:rPr>
          <w:sz w:val="16"/>
        </w:rPr>
        <w:t xml:space="preserve">, 2004). Democratic decision making consists of tallying citizens’ preferences to produce collective decisions, typically by voting. (Chambers, 2003, for instance, referred to the aggregative view as “voting-centric.”) Generally speaking, the aggregative conception gives little atten- tion to the communicative process by which democratic decision making should proceed. In its philosophical forms, the moral value of autonomy identi es what it is for humans to live well and is independent of its role in democracy. </w:t>
      </w:r>
      <w:r w:rsidRPr="00E44086">
        <w:rPr>
          <w:rStyle w:val="StyleUnderline"/>
        </w:rPr>
        <w:t>Democratic procedures are constrained in the interest of protecting autonomy. Epistemically, the cognitive status of the objects of democratic decision making need not di er from deliberative theory, but the epistemic process through which democratic decisions are reached does.</w:t>
      </w:r>
      <w:r w:rsidRPr="00E44086">
        <w:rPr>
          <w:sz w:val="16"/>
        </w:rPr>
        <w:t xml:space="preserve"> In its nonphilosophical forms, which better capture how democratic decision making actually occurs in the United States, the aggregative conception sees democratic decision making as strategic rather than deliberative; it is a process whereby individuals and groups attempt to win assent to their previously settled views (preferences) using whatever rhetorical strategies prove e ective, including advertising, sound bites, issue framing, and so on. No moral obligation to respect others’ autonomy exists beyond what the formal rules and regulations of a modus vivendi require. Epistemically, this form of aggregative democracy tends toward an “emotive” conception of democratic decision making (House &amp; Howe, 1999).  e idea of subjecting initial preferences to reasoned evaluation and being open to revising them if justi ed is precluded on epistemic grounds; for preferences are underpinned by values, and values are not the kind of things for which people can provide reasoned justi cation or criticism. </w:t>
      </w:r>
      <w:r w:rsidRPr="00E44086">
        <w:rPr>
          <w:rStyle w:val="StyleUnderline"/>
        </w:rPr>
        <w:t>What we are calling the philosophical and nonphilosophical forms of the aggregative conception of democracy di er in both their moral and their epistemic premises</w:t>
      </w:r>
      <w:r w:rsidRPr="00E44086">
        <w:rPr>
          <w:sz w:val="16"/>
        </w:rPr>
        <w:t xml:space="preserve"> (which are related). Nonetheless, because each seriously neglects the moral evaluation of communicative processes that underlie democratic decisions, each is subject to two general criticisms that the deliberative conception of democracy is designed to avoid. First, basing decisions on the outcome of aggregated preferences while holding these largely immune from criticism and revision serves to entrench preexisting unjust distributions of goods such as income, education, health care, and employment, as well as to stunt e ectiveness in the democratic process (Gutmann </w:t>
      </w:r>
      <w:proofErr w:type="gramStart"/>
      <w:r w:rsidRPr="00E44086">
        <w:rPr>
          <w:sz w:val="16"/>
        </w:rPr>
        <w:t>&amp;  ompson</w:t>
      </w:r>
      <w:proofErr w:type="gramEnd"/>
      <w:r w:rsidRPr="00E44086">
        <w:rPr>
          <w:sz w:val="16"/>
        </w:rPr>
        <w:t xml:space="preserve">, 2004). Second, such unjust distributions preclude the possibility of “e ective participation” in the democratic process on the part of many citizens. </w:t>
      </w:r>
      <w:r w:rsidRPr="00E44086">
        <w:rPr>
          <w:rStyle w:val="StyleUnderline"/>
        </w:rPr>
        <w:t>Effective participation on the part of the citizenry is a prerequisite of a robust democracy, which by definition enables its citizens to live life autonomously through and as a consequence of their participation in “conscious social reproduction”</w:t>
      </w:r>
      <w:r w:rsidRPr="00E44086">
        <w:rPr>
          <w:sz w:val="16"/>
        </w:rPr>
        <w:t xml:space="preserve"> (Gutmann, 1999). In our view, the deliberative conception of democracy is superior to the aggregative conception on the basis of the consider- ations just adduced. </w:t>
      </w:r>
      <w:r w:rsidRPr="00E44086">
        <w:rPr>
          <w:rStyle w:val="StyleUnderline"/>
        </w:rPr>
        <w:t xml:space="preserve">A thoroughgoing defense of this view would require much more than the sketch we have provided, but that it is beyond the scope of this article. Instead, we now consider how certain aspects of civics education might change for the better when considered through the lens of deliberative democratic theory. </w:t>
      </w:r>
      <w:r w:rsidRPr="00E44086">
        <w:rPr>
          <w:sz w:val="16"/>
        </w:rPr>
        <w:t xml:space="preserve">Taking deliberative democratic theory seriously when considering civics education </w:t>
      </w:r>
      <w:r w:rsidRPr="00E44086">
        <w:rPr>
          <w:rStyle w:val="StyleUnderline"/>
        </w:rPr>
        <w:t>allows us to reframe certain practices already prevalent in civics education and provides new perspectives on their importance.</w:t>
      </w:r>
      <w:r w:rsidRPr="00E44086">
        <w:rPr>
          <w:sz w:val="16"/>
        </w:rPr>
        <w:t xml:space="preserve"> </w:t>
      </w:r>
      <w:proofErr w:type="gramStart"/>
      <w:r w:rsidRPr="00E44086">
        <w:rPr>
          <w:rStyle w:val="StyleUnderline"/>
        </w:rPr>
        <w:t>We  rst</w:t>
      </w:r>
      <w:proofErr w:type="gramEnd"/>
      <w:r w:rsidRPr="00E44086">
        <w:rPr>
          <w:rStyle w:val="StyleUnderline"/>
        </w:rPr>
        <w:t xml:space="preserve"> consider the way that deliberative democracy’s approach to the moral premise of democracy a ects the civics classroom. We do this by examining the role of moral controversies in civics education and the practices surrounding holding and espousing one’s own moral viewpoints on political issues. We then discuss how autonomy viewed through the lens of deliberative democracy leads to mutual respect within a citizenry</w:t>
      </w:r>
      <w:r w:rsidRPr="00E44086">
        <w:rPr>
          <w:sz w:val="16"/>
        </w:rPr>
        <w:t xml:space="preserve"> (and classroom) and critical examination of the existing demo- cratic system, the practices that accompany it, and the context in which it functions.</w:t>
      </w:r>
    </w:p>
    <w:p w14:paraId="22437F2F" w14:textId="77777777" w:rsidR="00F3718B" w:rsidRPr="00E44086" w:rsidRDefault="00F3718B" w:rsidP="00F3718B">
      <w:pPr>
        <w:rPr>
          <w:sz w:val="16"/>
        </w:rPr>
      </w:pPr>
    </w:p>
    <w:p w14:paraId="1272F123" w14:textId="77777777" w:rsidR="00F3718B" w:rsidRPr="00E44086" w:rsidRDefault="00F3718B" w:rsidP="00F3718B"/>
    <w:p w14:paraId="5E9994FE" w14:textId="77777777" w:rsidR="00F3718B" w:rsidRPr="00E44086" w:rsidRDefault="00F3718B" w:rsidP="00F3718B">
      <w:pPr>
        <w:pStyle w:val="Heading4"/>
      </w:pPr>
      <w:r w:rsidRPr="00E44086">
        <w:t>Political pedagogy is good</w:t>
      </w:r>
    </w:p>
    <w:p w14:paraId="44F5C6D7" w14:textId="77777777" w:rsidR="00F3718B" w:rsidRPr="00E44086" w:rsidRDefault="00F3718B" w:rsidP="00F3718B">
      <w:r w:rsidRPr="00E44086">
        <w:rPr>
          <w:rStyle w:val="Style13ptBold"/>
        </w:rPr>
        <w:t>Giroux 12</w:t>
      </w:r>
      <w:r w:rsidRPr="00E44086">
        <w:t>—</w:t>
      </w:r>
      <w:r w:rsidRPr="00E44086">
        <w:rPr>
          <w:sz w:val="14"/>
        </w:rPr>
        <w:t xml:space="preserve">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10/16/12, “Henry A. Giroux: Can Democratic Education Survive in a Neoliberal Society?,” </w:t>
      </w:r>
      <w:hyperlink r:id="rId111" w:history="1">
        <w:r w:rsidRPr="00E44086">
          <w:rPr>
            <w:rStyle w:val="Hyperlink"/>
            <w:sz w:val="14"/>
          </w:rPr>
          <w:t>http://www.truth-out.org/opinion/item/12126-can-democratic-education-survive-in-a-neoliberal-society</w:t>
        </w:r>
      </w:hyperlink>
      <w:r w:rsidRPr="00E44086">
        <w:rPr>
          <w:rStyle w:val="Hyperlink"/>
          <w:sz w:val="14"/>
        </w:rPr>
        <w:t xml:space="preserve">) </w:t>
      </w:r>
      <w:r w:rsidRPr="00E44086">
        <w:rPr>
          <w:rStyle w:val="Hyperlink"/>
        </w:rPr>
        <w:t>JK</w:t>
      </w:r>
    </w:p>
    <w:p w14:paraId="23D9F588" w14:textId="77777777" w:rsidR="00F3718B" w:rsidRPr="00E44086" w:rsidRDefault="00F3718B" w:rsidP="00F3718B">
      <w:pPr>
        <w:rPr>
          <w:rStyle w:val="StyleUnderline"/>
        </w:rPr>
      </w:pPr>
      <w:r w:rsidRPr="00E44086">
        <w:rPr>
          <w:rStyle w:val="StyleUnderline"/>
        </w:rPr>
        <w:t>Political pedagogy offers the promise of nurturing students to think critically about their understanding of classroom knowledge and its relationship to the issue of social responsibility</w:t>
      </w:r>
      <w:r w:rsidRPr="00E44086">
        <w:rPr>
          <w:sz w:val="16"/>
        </w:rPr>
        <w:t xml:space="preserve">. Yet it would also invoke the challenge of </w:t>
      </w:r>
      <w:r w:rsidRPr="00E44086">
        <w:rPr>
          <w:rStyle w:val="StyleUnderline"/>
        </w:rPr>
        <w:t>educating students not only to engage the world critically, but also to be responsible enough to fight for those political and economic conditions</w:t>
      </w:r>
      <w:r w:rsidRPr="00E44086">
        <w:rPr>
          <w:sz w:val="16"/>
        </w:rPr>
        <w:t xml:space="preserve"> </w:t>
      </w:r>
      <w:r w:rsidRPr="00E44086">
        <w:rPr>
          <w:rStyle w:val="StyleUnderline"/>
        </w:rPr>
        <w:t>that make democratic participation in both schools and the larger society viable</w:t>
      </w:r>
      <w:r w:rsidRPr="00E44086">
        <w:rPr>
          <w:sz w:val="16"/>
        </w:rPr>
        <w:t xml:space="preserve">. Such a pedagogy affirms the experience of the social and the obligations it evokes regarding questions of responsibility and transformation. In part, </w:t>
      </w:r>
      <w:r w:rsidRPr="00E44086">
        <w:rPr>
          <w:rStyle w:val="StyleUnderline"/>
        </w:rPr>
        <w:t xml:space="preserve">it does this by opening up for </w:t>
      </w:r>
      <w:proofErr w:type="gramStart"/>
      <w:r w:rsidRPr="00E44086">
        <w:rPr>
          <w:rStyle w:val="StyleUnderline"/>
        </w:rPr>
        <w:t>students</w:t>
      </w:r>
      <w:proofErr w:type="gramEnd"/>
      <w:r w:rsidRPr="00E44086">
        <w:rPr>
          <w:rStyle w:val="StyleUnderline"/>
        </w:rPr>
        <w:t xml:space="preserve"> important questions about power, knowledge, and what it might mean for them to critically engage the conditions under which life is presented to them.</w:t>
      </w:r>
      <w:r w:rsidRPr="00E44086">
        <w:rPr>
          <w:sz w:val="16"/>
        </w:rPr>
        <w:t xml:space="preserve"> In addition, </w:t>
      </w:r>
      <w:r w:rsidRPr="00E44086">
        <w:rPr>
          <w:rStyle w:val="StyleUnderline"/>
        </w:rPr>
        <w:t>the pedagogy of freedom would provide students with the knowledge and skills to analyze and work to overcome those social relations of oppression that make living unbearable for those who are poor, hungry, unemployed, deprived of adequate social services and viewed under the aegis of neoliberalism as largely disposable</w:t>
      </w:r>
      <w:r w:rsidRPr="00E44086">
        <w:rPr>
          <w:sz w:val="16"/>
        </w:rPr>
        <w:t xml:space="preserve">. What is important about this type of critical pedagogy is the issue of responsibility as both a normative issue and a strategic act. Responsibility not only highlights the performative nature of pedagogy by raising questions about the relationship that teachers have to students, but also the relationship that students have to themselves and others. Central here is the importance for educators to encourage students to reflect on what it would mean for them to connect knowledge and criticism to becoming an agent, buttressed by a profound desire to overcome injustice and a spirited commitment to social agency. </w:t>
      </w:r>
      <w:r w:rsidRPr="00E44086">
        <w:rPr>
          <w:rStyle w:val="StyleUnderline"/>
        </w:rPr>
        <w:t>Political education teaches students to take risks, challenge those with power and encourage them to be reflexive about how power is used in the classroom</w:t>
      </w:r>
      <w:r w:rsidRPr="00E44086">
        <w:rPr>
          <w:sz w:val="16"/>
        </w:rPr>
        <w:t xml:space="preserve">. </w:t>
      </w:r>
      <w:r w:rsidRPr="00E44086">
        <w:rPr>
          <w:rStyle w:val="StyleUnderline"/>
        </w:rPr>
        <w:t>Political education proposes that the role of the teacher as public intellectual is not to consolidate authority but to question and interrogate it, and that teachers and students should temper any reference for authority with a sense of critical awareness and an acute willingness to hold it accountable for its consequences</w:t>
      </w:r>
      <w:r w:rsidRPr="00E44086">
        <w:rPr>
          <w:sz w:val="16"/>
        </w:rPr>
        <w:t xml:space="preserve">. Moreover, </w:t>
      </w:r>
      <w:r w:rsidRPr="00E44086">
        <w:rPr>
          <w:rStyle w:val="StyleUnderline"/>
        </w:rPr>
        <w:t xml:space="preserve">political education foregrounds education </w:t>
      </w:r>
      <w:r w:rsidRPr="00E44086">
        <w:rPr>
          <w:sz w:val="16"/>
        </w:rPr>
        <w:t xml:space="preserve">not within the imperatives of specialization and professionalization, but </w:t>
      </w:r>
      <w:r w:rsidRPr="00E44086">
        <w:rPr>
          <w:rStyle w:val="StyleUnderline"/>
        </w:rPr>
        <w:t>within a project designed to expand</w:t>
      </w:r>
      <w:r w:rsidRPr="00E44086">
        <w:rPr>
          <w:sz w:val="16"/>
        </w:rPr>
        <w:t xml:space="preserve"> the possibilities of </w:t>
      </w:r>
      <w:r w:rsidRPr="00E44086">
        <w:rPr>
          <w:rStyle w:val="StyleUnderline"/>
        </w:rPr>
        <w:t>democracy by linking education to modes of political agency that promote critical citizenship and address the ethical imperative to alleviate human suffering.</w:t>
      </w:r>
    </w:p>
    <w:p w14:paraId="7BAD2A8F" w14:textId="77777777" w:rsidR="00C25A2B" w:rsidRPr="00E44086" w:rsidRDefault="00C25A2B" w:rsidP="00C25A2B">
      <w:pPr>
        <w:pStyle w:val="Heading2"/>
      </w:pPr>
      <w:r w:rsidRPr="00E44086">
        <w:t>Neolib</w:t>
      </w:r>
    </w:p>
    <w:p w14:paraId="3D46AD14" w14:textId="77777777" w:rsidR="00C25A2B" w:rsidRPr="00E44086" w:rsidRDefault="00C25A2B" w:rsidP="00C25A2B">
      <w:pPr>
        <w:pStyle w:val="Heading3"/>
      </w:pPr>
      <w:r w:rsidRPr="00E44086">
        <w:t>No Link</w:t>
      </w:r>
    </w:p>
    <w:p w14:paraId="5B6ABF4A" w14:textId="77777777" w:rsidR="00C25A2B" w:rsidRPr="00E44086" w:rsidRDefault="00C25A2B" w:rsidP="00C25A2B">
      <w:pPr>
        <w:pStyle w:val="Heading4"/>
      </w:pPr>
      <w:r w:rsidRPr="00E44086">
        <w:t>Their generic links to the current educational system don’t apply- we solve the problems of the education system, by turning the focus back to civic engagement and away from integration into capitialism</w:t>
      </w:r>
    </w:p>
    <w:p w14:paraId="293970B9" w14:textId="77777777" w:rsidR="00C25A2B" w:rsidRPr="00E44086" w:rsidRDefault="00C25A2B" w:rsidP="00C25A2B">
      <w:pPr>
        <w:rPr>
          <w:rStyle w:val="Style13ptBold"/>
        </w:rPr>
      </w:pPr>
      <w:r w:rsidRPr="00E44086">
        <w:rPr>
          <w:rStyle w:val="Style13ptBold"/>
        </w:rPr>
        <w:t>Harper 14</w:t>
      </w:r>
    </w:p>
    <w:p w14:paraId="1BA61FD5" w14:textId="77777777" w:rsidR="00C25A2B" w:rsidRPr="00E44086" w:rsidRDefault="00C25A2B" w:rsidP="00C25A2B">
      <w:r w:rsidRPr="00E44086">
        <w:t>Victoria Harper is Truthout's Managing Editor.,4-22-2014, "Henry A. Giroux: Neoliberalism, Democracy and the University as a Public Sphere," Truthout, http://www.truth-out.org/news/item/23156-henry-a-giroux-neoliberalism-democracy-and-the-university-as-a-public-sphere//jrg</w:t>
      </w:r>
    </w:p>
    <w:p w14:paraId="4F1FF1D0" w14:textId="77777777" w:rsidR="00C25A2B" w:rsidRPr="00E44086" w:rsidRDefault="00C25A2B" w:rsidP="00C25A2B">
      <w:pPr>
        <w:rPr>
          <w:rStyle w:val="Emphasis"/>
        </w:rPr>
      </w:pPr>
      <w:r w:rsidRPr="00E44086">
        <w:rPr>
          <w:sz w:val="16"/>
        </w:rPr>
        <w:t xml:space="preserve">Higher </w:t>
      </w:r>
      <w:r w:rsidRPr="00E44086">
        <w:rPr>
          <w:rStyle w:val="Emphasis"/>
        </w:rPr>
        <w:t xml:space="preserve">education is one of the few public spheres left where students can </w:t>
      </w:r>
      <w:proofErr w:type="gramStart"/>
      <w:r w:rsidRPr="00E44086">
        <w:rPr>
          <w:rStyle w:val="Emphasis"/>
        </w:rPr>
        <w:t>le,arn</w:t>
      </w:r>
      <w:proofErr w:type="gramEnd"/>
      <w:r w:rsidRPr="00E44086">
        <w:rPr>
          <w:rStyle w:val="Emphasis"/>
        </w:rPr>
        <w:t xml:space="preserve"> to think, engage in critical dialogue</w:t>
      </w:r>
      <w:r w:rsidRPr="00E44086">
        <w:rPr>
          <w:sz w:val="16"/>
        </w:rPr>
        <w:t xml:space="preserve">, be self-reflective about their relationship to themselves, others and the larger world, all the while steeping themselves in the best ideas, values and skills that various modes of science, history, culture, literature and other traditions can teach them. </w:t>
      </w:r>
      <w:r w:rsidRPr="00E44086">
        <w:rPr>
          <w:rStyle w:val="Emphasis"/>
        </w:rPr>
        <w:t>Under neoliberalism, any public sphere that educates young people to be critical and engaged citizens is seen as dangerous to the established order</w:t>
      </w:r>
      <w:r w:rsidRPr="00E44086">
        <w:rPr>
          <w:sz w:val="16"/>
        </w:rPr>
        <w:t xml:space="preserve">. </w:t>
      </w:r>
      <w:r w:rsidRPr="00E44086">
        <w:rPr>
          <w:rStyle w:val="StyleUnderline"/>
        </w:rPr>
        <w:t>This is one of the reasons that the right hates the legacy of the '60s,</w:t>
      </w:r>
      <w:r w:rsidRPr="00E44086">
        <w:rPr>
          <w:sz w:val="16"/>
        </w:rPr>
        <w:t xml:space="preserve"> because it reminds them of the power of students to question the established order and make power accountable while demanding that education function as a democratic public sphere. Moreover, </w:t>
      </w:r>
      <w:r w:rsidRPr="00E44086">
        <w:rPr>
          <w:rStyle w:val="StyleUnderline"/>
        </w:rPr>
        <w:t>education provides opportunities for those multiracial and working-class individuals previously unable to get a decent education.</w:t>
      </w:r>
      <w:r w:rsidRPr="00E44086">
        <w:rPr>
          <w:sz w:val="16"/>
        </w:rPr>
        <w:t xml:space="preserve"> </w:t>
      </w:r>
      <w:r w:rsidRPr="00E44086">
        <w:rPr>
          <w:rStyle w:val="Emphasis"/>
        </w:rPr>
        <w:t>This is viewed as a threat to a largely white dominated public sphere.</w:t>
      </w:r>
      <w:r w:rsidRPr="00E44086">
        <w:rPr>
          <w:sz w:val="16"/>
        </w:rPr>
        <w:t xml:space="preserve"> </w:t>
      </w:r>
      <w:r w:rsidRPr="00E44086">
        <w:rPr>
          <w:rStyle w:val="StyleUnderline"/>
        </w:rPr>
        <w:t>These are some of the reasons why education is being massively defunded while students are trapped into tuition increases that decrease the possibility of poor students from going to college</w:t>
      </w:r>
      <w:r w:rsidRPr="00E44086">
        <w:rPr>
          <w:sz w:val="16"/>
        </w:rPr>
        <w:t xml:space="preserve">, while forcing existing students into </w:t>
      </w:r>
      <w:proofErr w:type="gramStart"/>
      <w:r w:rsidRPr="00E44086">
        <w:rPr>
          <w:sz w:val="16"/>
        </w:rPr>
        <w:t>a</w:t>
      </w:r>
      <w:proofErr w:type="gramEnd"/>
      <w:r w:rsidRPr="00E44086">
        <w:rPr>
          <w:sz w:val="16"/>
        </w:rPr>
        <w:t xml:space="preserve"> intellectual and morally dead zone that robs them of their imagination and forces them to think about their lives and careers solely in terms of survival tactics - how to pay off their loans as quickly as possible in order to be free of debt. The </w:t>
      </w:r>
      <w:r w:rsidRPr="00E44086">
        <w:rPr>
          <w:rStyle w:val="StyleUnderline"/>
        </w:rPr>
        <w:t>current assault threatening higher education and the humanities in particular, cannot be understood outside of the crisis of disposability</w:t>
      </w:r>
      <w:r w:rsidRPr="00E44086">
        <w:rPr>
          <w:sz w:val="16"/>
        </w:rPr>
        <w:t xml:space="preserve">, public values, ethics, youth, and democracy itself. What is also important to recognize is that since the fiscal crisis of the 1970s, a new model for running the university emerged that relied on corporate management styles, values, and institutional formations. This marked the rise of the corporate university which now defines all aspects of governing, curriculum, financial matters, and a host of other academic policies. The corporate university is the ultimate expression of neoliberal values and social relations, which are defined by a top-down authoritarian style of power. </w:t>
      </w:r>
      <w:r w:rsidRPr="00E44086">
        <w:rPr>
          <w:rStyle w:val="Emphasis"/>
        </w:rPr>
        <w:t>What is distinct about the current threat to higher education and the humanities in particular is the increasing pace of the corporatization and militarization of the university</w:t>
      </w:r>
      <w:r w:rsidRPr="00E44086">
        <w:rPr>
          <w:sz w:val="16"/>
        </w:rPr>
        <w:t xml:space="preserve">, the squelching of academic freedom, the rise of an ever-increasing contingent of part-time faculty, the use of violence to squelch peaceful student dissent, and the view that </w:t>
      </w:r>
      <w:r w:rsidRPr="00E44086">
        <w:rPr>
          <w:rStyle w:val="Emphasis"/>
        </w:rPr>
        <w:t>students are basically consumers and faculty providers of a saleable commodity such as a credential or a set of workplace skills.</w:t>
      </w:r>
      <w:r w:rsidRPr="00E44086">
        <w:rPr>
          <w:sz w:val="16"/>
        </w:rPr>
        <w:t xml:space="preserve"> </w:t>
      </w:r>
      <w:r w:rsidRPr="00E44086">
        <w:rPr>
          <w:rStyle w:val="StyleUnderline"/>
        </w:rPr>
        <w:t>Particularly disturbing here is the war on faculty and the ongoing attempts to impose modes of governance based on a business model</w:t>
      </w:r>
      <w:r w:rsidRPr="00E44086">
        <w:rPr>
          <w:sz w:val="16"/>
        </w:rPr>
        <w:t xml:space="preserve">, one that reduces faculty to part-time help with no power or security. </w:t>
      </w:r>
      <w:r w:rsidRPr="00E44086">
        <w:rPr>
          <w:rStyle w:val="Emphasis"/>
        </w:rPr>
        <w:t xml:space="preserve">Faculty are being turned into a labor forces that mimics Walmart workers while the managerial class is expanding, draining off funds from faculty and students, and governing the university </w:t>
      </w:r>
      <w:r w:rsidRPr="00E44086">
        <w:rPr>
          <w:sz w:val="16"/>
        </w:rPr>
        <w:t xml:space="preserve">as if it were a branch of General Motors and Disneyland. </w:t>
      </w:r>
      <w:r w:rsidRPr="00E44086">
        <w:rPr>
          <w:rStyle w:val="Emphasis"/>
        </w:rPr>
        <w:t>More striking still is the slow death of the university as a center of critique, vital source of civic education, and crucial public good</w:t>
      </w:r>
      <w:r w:rsidRPr="00E44086">
        <w:rPr>
          <w:sz w:val="16"/>
        </w:rPr>
        <w:t>. Many faculties are now demoralized as they increasingly lose their rights and power</w:t>
      </w:r>
      <w:r w:rsidRPr="00E44086">
        <w:rPr>
          <w:rStyle w:val="StyleUnderline"/>
        </w:rPr>
        <w:t>. Many now find themselves staring into an abyss, either unwilling to address the current attacks on the university or befuddled over how</w:t>
      </w:r>
      <w:r w:rsidRPr="00E44086">
        <w:rPr>
          <w:sz w:val="16"/>
        </w:rPr>
        <w:t xml:space="preserve"> </w:t>
      </w:r>
      <w:r w:rsidRPr="00E44086">
        <w:rPr>
          <w:rStyle w:val="Emphasis"/>
        </w:rPr>
        <w:t>the language of specialization and professionalization has cut them off from not only connecting their work to larger civic issues and social problems but also developing any meaningful relationships to a larger democratic polity</w:t>
      </w:r>
      <w:r w:rsidRPr="00E44086">
        <w:rPr>
          <w:sz w:val="16"/>
        </w:rPr>
        <w:t xml:space="preserve">. As an adjunct of the academic-military-industrial complex, higher education has nothing to say about teaching students how to think for themselves in a democracy, how to think critically and engage with others, and how to address through the prism of democratic values the relationship between themselves and the larger world. Hence, students are treated like commodities and data to be ingested and spit out as potential job seekers for whom education has been reduced to a form of training. </w:t>
      </w:r>
      <w:r w:rsidRPr="00E44086">
        <w:rPr>
          <w:rStyle w:val="StyleUnderline"/>
        </w:rPr>
        <w:t>Students are now taught to ignore human suffering and to focus mainly on their own self-interests and by doing so they are being educated to exist in a political and moral vacuum.</w:t>
      </w:r>
      <w:r w:rsidRPr="00E44086">
        <w:rPr>
          <w:sz w:val="16"/>
        </w:rPr>
        <w:t xml:space="preserve"> </w:t>
      </w:r>
      <w:r w:rsidRPr="00E44086">
        <w:rPr>
          <w:rStyle w:val="Emphasis"/>
        </w:rPr>
        <w:t>Education under neoliberalism is a form of radical depoliticization, one that kills the radical imagination and the hope for a world that is more just equal, and democratic society.</w:t>
      </w:r>
    </w:p>
    <w:p w14:paraId="178CA4B0" w14:textId="77777777" w:rsidR="00F3718B" w:rsidRPr="00E44086" w:rsidRDefault="00F3718B" w:rsidP="00F3718B"/>
    <w:p w14:paraId="0996AB8A" w14:textId="77777777" w:rsidR="007B7782" w:rsidRPr="00E44086" w:rsidRDefault="007B7782" w:rsidP="007B7782">
      <w:pPr>
        <w:pStyle w:val="Heading3"/>
      </w:pPr>
      <w:r w:rsidRPr="00E44086">
        <w:t>Perm</w:t>
      </w:r>
    </w:p>
    <w:p w14:paraId="743F7810" w14:textId="77777777" w:rsidR="00F3718B" w:rsidRPr="00E44086" w:rsidRDefault="00F3718B" w:rsidP="00F3718B">
      <w:pPr>
        <w:pStyle w:val="Heading4"/>
      </w:pPr>
      <w:r w:rsidRPr="00E44086">
        <w:t>Perm do both – combining civic education with other scholarships is the best option</w:t>
      </w:r>
    </w:p>
    <w:p w14:paraId="41EE0116" w14:textId="77777777" w:rsidR="00F3718B" w:rsidRPr="00E44086" w:rsidRDefault="00F3718B" w:rsidP="00F3718B">
      <w:r w:rsidRPr="00E44086">
        <w:rPr>
          <w:rStyle w:val="Style13ptBold"/>
        </w:rPr>
        <w:t>Giroux 12</w:t>
      </w:r>
      <w:r w:rsidRPr="00E44086">
        <w:t>—</w:t>
      </w:r>
      <w:r w:rsidRPr="00E44086">
        <w:rPr>
          <w:sz w:val="14"/>
        </w:rPr>
        <w:t xml:space="preserve">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10/16/12, “Henry A. Giroux: Can Democratic Education Survive in a Neoliberal Society?,” </w:t>
      </w:r>
      <w:hyperlink r:id="rId112" w:history="1">
        <w:r w:rsidRPr="00E44086">
          <w:rPr>
            <w:rStyle w:val="Hyperlink"/>
            <w:sz w:val="14"/>
          </w:rPr>
          <w:t>http://www.truth-out.org/opinion/item/12126-can-democratic-education-survive-in-a-neoliberal-society</w:t>
        </w:r>
      </w:hyperlink>
      <w:r w:rsidRPr="00E44086">
        <w:rPr>
          <w:rStyle w:val="Hyperlink"/>
          <w:sz w:val="14"/>
        </w:rPr>
        <w:t xml:space="preserve">) </w:t>
      </w:r>
      <w:r w:rsidRPr="00E44086">
        <w:rPr>
          <w:rStyle w:val="Hyperlink"/>
        </w:rPr>
        <w:t>JK</w:t>
      </w:r>
    </w:p>
    <w:p w14:paraId="62AC8BD2" w14:textId="77777777" w:rsidR="00F3718B" w:rsidRPr="00E44086" w:rsidRDefault="00F3718B" w:rsidP="00F3718B">
      <w:r w:rsidRPr="00E44086">
        <w:rPr>
          <w:sz w:val="16"/>
        </w:rPr>
        <w:t xml:space="preserve">But </w:t>
      </w:r>
      <w:r w:rsidRPr="00E44086">
        <w:rPr>
          <w:rStyle w:val="StyleUnderline"/>
        </w:rPr>
        <w:t xml:space="preserve">educators need to do more than create the conditions for critical learning for their students; they also need to responsibly assume the role of </w:t>
      </w:r>
      <w:r w:rsidRPr="00E44086">
        <w:rPr>
          <w:rStyle w:val="Emphasis"/>
        </w:rPr>
        <w:t>civic educators</w:t>
      </w:r>
      <w:r w:rsidRPr="00E44086">
        <w:rPr>
          <w:rStyle w:val="StyleUnderline"/>
        </w:rPr>
        <w:t xml:space="preserve"> willing to share their ideas with other educators</w:t>
      </w:r>
      <w:r w:rsidRPr="00E44086">
        <w:rPr>
          <w:sz w:val="16"/>
        </w:rPr>
        <w:t xml:space="preserve"> and the wider public by writing for a variety of public audiences in a number of new media sites. T</w:t>
      </w:r>
      <w:r w:rsidRPr="00E44086">
        <w:rPr>
          <w:rStyle w:val="StyleUnderline"/>
        </w:rPr>
        <w:t>his suggests using opportunities offered by a host of public means of expression including the lecture circuit</w:t>
      </w:r>
      <w:r w:rsidRPr="00E44086">
        <w:rPr>
          <w:sz w:val="16"/>
        </w:rPr>
        <w:t xml:space="preserve">, radio, Internet, interview, alternative magazines and the church pulpit, to name only a few. Such writing needs to become public by crossing over into spheres and avenues of expression that speak to more general audiences in a language that is clear but not theoretically simplistic. </w:t>
      </w:r>
      <w:r w:rsidRPr="00E44086">
        <w:rPr>
          <w:rStyle w:val="StyleUnderline"/>
        </w:rPr>
        <w:t xml:space="preserve">Capitalizing on their role as intellectuals, educators can address the challenge of </w:t>
      </w:r>
      <w:r w:rsidRPr="00E44086">
        <w:rPr>
          <w:rStyle w:val="Emphasis"/>
        </w:rPr>
        <w:t>combining scholarship</w:t>
      </w:r>
      <w:r w:rsidRPr="00E44086">
        <w:rPr>
          <w:rStyle w:val="StyleUnderline"/>
        </w:rPr>
        <w:t xml:space="preserve"> and commitment through</w:t>
      </w:r>
      <w:r w:rsidRPr="00E44086">
        <w:rPr>
          <w:sz w:val="16"/>
        </w:rPr>
        <w:t xml:space="preserve"> the use of a vocabulary that is neither dull nor obtuse, while seeking to speak to a broad audience. </w:t>
      </w:r>
      <w:r w:rsidRPr="00E44086">
        <w:rPr>
          <w:rStyle w:val="StyleUnderline"/>
        </w:rPr>
        <w:t>More importantly, as teachers organize to assert the importance of their role and that of public schooling in a democracy</w:t>
      </w:r>
      <w:r w:rsidRPr="00E44086">
        <w:rPr>
          <w:sz w:val="16"/>
        </w:rPr>
        <w:t xml:space="preserve">, they can forge new alliances and connections to develop social movements that include and also expand beyond working with unions. </w:t>
      </w:r>
      <w:r w:rsidRPr="00E44086">
        <w:rPr>
          <w:rStyle w:val="StyleUnderline"/>
        </w:rPr>
        <w:t>Educators also need to be more specific about what it would mean to be both self-critical as well as attentive to learning how to work collectively with other educators through a vast array of networks across a number of public spheres.</w:t>
      </w:r>
      <w:r w:rsidRPr="00E44086">
        <w:rPr>
          <w:sz w:val="16"/>
        </w:rPr>
        <w:t xml:space="preserve"> This might mean sharing resources with educators in a variety of fields and sites, extending from other teachers to community workers and artists outside of the school. </w:t>
      </w:r>
      <w:r w:rsidRPr="00E44086">
        <w:rPr>
          <w:rStyle w:val="StyleUnderline"/>
        </w:rPr>
        <w:t>This also suggests that educators become more active in addressing the ethical and political challenges of globalization</w:t>
      </w:r>
      <w:r w:rsidRPr="00E44086">
        <w:rPr>
          <w:sz w:val="16"/>
        </w:rPr>
        <w:t xml:space="preserve">. Public </w:t>
      </w:r>
      <w:proofErr w:type="gramStart"/>
      <w:r w:rsidRPr="00E44086">
        <w:rPr>
          <w:sz w:val="16"/>
        </w:rPr>
        <w:t>schools</w:t>
      </w:r>
      <w:proofErr w:type="gramEnd"/>
      <w:r w:rsidRPr="00E44086">
        <w:rPr>
          <w:sz w:val="16"/>
        </w:rPr>
        <w:t xml:space="preserve"> teachers need to unite across the various states and make a case for public education. At the very least, they could make clear to a befuddled American public that the deficit theory regarding school cutbacks is a fraud. There is plenty of money to provide quality education to every student in the United States. As Salvatore Babones points out, "The problem isn't a lack of money. The problem is where the money is going."12 The issue is not about the absence of funds as much as it is about where funds are being invested and how more revenue can be raised to support public education in the United States. The United States spends around $960 billion on its wars and defense-related projects.13 In fact, the cost of war over a ten year period "will run at least $3.7 trillion and could reach as high as $4.4 trillion," according to the research project "Costs of War" by Brown University's Watson Institute for International Studies."14 As Babones argues, the crucial recognition here is that research consistently shows that education spending creates more jobs per dollar than any other kind of government spending. A University of Massachusetts study ranked military spending worst of five major fiscal levers for job creation. The UMass study ranked education spending the best. A dollar spent on education creates more than twice as many jobs than a dollar spent on defense. Education spending also out-performs health care, clean energy and tax cuts as a mechanism for job creation.15 Surely, this budget could be trimmed appropriately to divert much-needed funds to education, given that a nation's highest priority should be investing in its children rather than in the production of organized violence. As capital, finance, trade and culture become extraterritorial and increasingly removed from traditional political constraints, it becomes all the more pressing to put global networks and political organizations into play to contend with the reach and power of neoliberal globalization. Engaging in intellectual practices that offer the possibility of alliances and new forms of solidarity among public school teachers and cultural workers such as artists, writers, journalists, </w:t>
      </w:r>
      <w:r w:rsidRPr="00E44086">
        <w:rPr>
          <w:rStyle w:val="StyleUnderline"/>
        </w:rPr>
        <w:t xml:space="preserve">academics and others who engage in forms of public pedagogy grounded in a democratic project represents a </w:t>
      </w:r>
      <w:r w:rsidRPr="00E44086">
        <w:rPr>
          <w:sz w:val="16"/>
        </w:rPr>
        <w:t>small</w:t>
      </w:r>
      <w:r w:rsidRPr="00E44086">
        <w:rPr>
          <w:rStyle w:val="StyleUnderline"/>
        </w:rPr>
        <w:t>, but important, step in addressing the massive and unprecedented reach of global capitalism</w:t>
      </w:r>
      <w:r w:rsidRPr="00E44086">
        <w:rPr>
          <w:sz w:val="16"/>
        </w:rPr>
        <w:t xml:space="preserve">. Educators also need to register and make visible their own subjective involvement in what they teach, how they shape classroom social relations and how they defend their positions within institutions that often legitimate educational processes based on narrow ideological interests and political exclusions. This suggests making one's authority and classroom work the subject of critical analysis with students, but taken up in terms that move beyond the rhetoric of method, psychology or private interests. </w:t>
      </w:r>
      <w:r w:rsidRPr="00E44086">
        <w:rPr>
          <w:rStyle w:val="Emphasis"/>
        </w:rPr>
        <w:t>Pedagogy in this instance can be addressed as a moral and political discourse in which students are able to connect learning to social change,</w:t>
      </w:r>
      <w:r w:rsidRPr="00E44086">
        <w:rPr>
          <w:sz w:val="16"/>
        </w:rPr>
        <w:t xml:space="preserve"> scholarship to commitment, and classroom knowledge to public life. Such a pedagogical task suggests that educators define intellectual practice "as part of an intricate web of morality, rigor and responsibility"16 that enables them to speak with conviction, enter the public sphere in order to address important social problems and demonstrate alternative models for what it means to bridge the gap between public education and the broader society. Of course, there are many academics, teachers and right-wing pundits who argue that the classroom should be free of politics and hence a space where matters of power, values and social justice should not be addressed. </w:t>
      </w:r>
      <w:r w:rsidRPr="00E44086">
        <w:rPr>
          <w:rStyle w:val="StyleUnderline"/>
        </w:rPr>
        <w:t>The usual object of scorn in this case is the charge that teachers who believe in civic education indoctrinate students. In this ideologically pure world, authority in the classroom is reduced to a transparent pedagogy in which nothing controversial can be stated</w:t>
      </w:r>
      <w:r w:rsidRPr="00E44086">
        <w:rPr>
          <w:sz w:val="16"/>
        </w:rPr>
        <w:t xml:space="preserve"> and teachers are forbidden to utter one word related to any of the major problems facing the larger society. Of course, this position is as much a flight from responsibility as it is an instance of a dreadful pedagogy. One useful approach to embracing the classroom as a political site, but at the same time eschewing any form of indoctrination, is for educators to think through the distinction between a politicizing pedagogy, which insists wrongly that students think as we do, and a political pedagogy, which teaches students by example and through dialogue about the importance of power, social responsibility and the importance of taking a stand (without standing still) while rigorously engaging the full range of ideas about an issue.</w:t>
      </w:r>
    </w:p>
    <w:p w14:paraId="107CE789" w14:textId="77777777" w:rsidR="007B7782" w:rsidRPr="00E44086" w:rsidRDefault="007B7782" w:rsidP="007B7782">
      <w:pPr>
        <w:pStyle w:val="Heading3"/>
      </w:pPr>
      <w:r w:rsidRPr="00E44086">
        <w:t>AFF Solves</w:t>
      </w:r>
    </w:p>
    <w:p w14:paraId="49624A5F" w14:textId="77777777" w:rsidR="00DA33F7" w:rsidRPr="00E44086" w:rsidRDefault="00DA33F7" w:rsidP="00DA33F7">
      <w:pPr>
        <w:pStyle w:val="Heading4"/>
        <w:rPr>
          <w:rStyle w:val="Style13ptBold"/>
          <w:b/>
        </w:rPr>
      </w:pPr>
      <w:r w:rsidRPr="00E44086">
        <w:rPr>
          <w:rStyle w:val="Style13ptBold"/>
          <w:b/>
        </w:rPr>
        <w:t xml:space="preserve">Public education is critical to regaining stable democracy </w:t>
      </w:r>
    </w:p>
    <w:p w14:paraId="5ACC08C2" w14:textId="77777777" w:rsidR="00DA33F7" w:rsidRPr="00E44086" w:rsidRDefault="00DA33F7" w:rsidP="00DA33F7">
      <w:r w:rsidRPr="00E44086">
        <w:rPr>
          <w:rStyle w:val="Style13ptBold"/>
        </w:rPr>
        <w:t>Whitaker 17</w:t>
      </w:r>
      <w:r w:rsidRPr="00E44086">
        <w:t xml:space="preserve"> — The University of North Georgia (Westry Whitaker, “The Dying of the Light: The Cause to Illuminate in this State of Fragile Democracy” in Deconstructing the Education-Industrial Complex in the Digital Age, January 2017, accessed 7/1/2017)</w:t>
      </w:r>
    </w:p>
    <w:p w14:paraId="6078EA0B" w14:textId="77777777" w:rsidR="00DA33F7" w:rsidRPr="00E44086" w:rsidRDefault="00DA33F7" w:rsidP="00DA33F7">
      <w:pPr>
        <w:rPr>
          <w:rStyle w:val="StyleUnderline"/>
        </w:rPr>
      </w:pPr>
      <w:r w:rsidRPr="00E44086">
        <w:t xml:space="preserve">CONCLUSION </w:t>
      </w:r>
      <w:r w:rsidRPr="00E44086">
        <w:rPr>
          <w:rStyle w:val="Emphasis"/>
        </w:rPr>
        <w:t>Giroux (2015) refers to the fact that our democracy is in a "fragile state" (p. 11). Our schools are there-fore the first line of defense against tyranny of the mind. Because public schools have been tasked by our founding fathers with providing a common education to public citizens, they must be considered vital pieces of our democracy</w:t>
      </w:r>
      <w:r w:rsidRPr="00E44086">
        <w:rPr>
          <w:rStyle w:val="StyleUnderline"/>
        </w:rPr>
        <w:t xml:space="preserve">. Given the reform minded attempt to create a more corporate, commodity driven public school system modeled after Microsoft or Apple, however, perhaps we should consider the </w:t>
      </w:r>
      <w:proofErr w:type="gramStart"/>
      <w:r w:rsidRPr="00E44086">
        <w:rPr>
          <w:rStyle w:val="StyleUnderline"/>
        </w:rPr>
        <w:t>public school</w:t>
      </w:r>
      <w:proofErr w:type="gramEnd"/>
      <w:r w:rsidRPr="00E44086">
        <w:rPr>
          <w:rStyle w:val="StyleUnderline"/>
        </w:rPr>
        <w:t xml:space="preserve"> model envisioned by our founders as un-common.</w:t>
      </w:r>
      <w:r w:rsidRPr="00E44086">
        <w:t xml:space="preserve"> Perhaps, we should re-imagine these public spaces more effectively and more intrinsically align them with that mission to "illuminate as far as possible" the minds of all our people rather than the property owning or more contemporary enculturated elite. </w:t>
      </w:r>
      <w:r w:rsidRPr="00E44086">
        <w:rPr>
          <w:rStyle w:val="Emphasis"/>
        </w:rPr>
        <w:t>By re-imagining this design, we may be reminded that public schools are supposed to be bastions of a common education. As such, they should be well positioned on the front lines of the war for our minds</w:t>
      </w:r>
      <w:r w:rsidRPr="00E44086">
        <w:rPr>
          <w:rStyle w:val="StyleUnderline"/>
        </w:rPr>
        <w:t xml:space="preserve">. </w:t>
      </w:r>
      <w:r w:rsidRPr="00E44086">
        <w:rPr>
          <w:rStyle w:val="Emphasis"/>
        </w:rPr>
        <w:t>They should be the first place we turn in order to engage and one day eradicate systemic educational inequality, racism, repression and violence. Following the model provided by our founding fathers, we must recommit to a more constant devotion to maintain, rise up, and fight against those that work to limit our role as public intellectuals</w:t>
      </w:r>
      <w:r w:rsidRPr="00E44086">
        <w:rPr>
          <w:rStyle w:val="StyleUnderline"/>
        </w:rPr>
        <w:t>. Doing so will empower our teachers to provide our students with the tools that are needed to navigate this ever-complicated world</w:t>
      </w:r>
      <w:r w:rsidRPr="00E44086">
        <w:t xml:space="preserve">. These are troubled times (Giroux, 2010, 2015). We look into an abyss that stares back at us; we teachers are being dared to react. Speaking toward the death of his father, Dylan Thomas (1952) wrote, "Do not go gentle into that good night". </w:t>
      </w:r>
      <w:r w:rsidRPr="00E44086">
        <w:rPr>
          <w:rStyle w:val="Emphasis"/>
        </w:rPr>
        <w:t>In terms of the war on education and the newly un-common mission of the public school to illuminate the minds of all people regardless of wealth or circumstance</w:t>
      </w:r>
      <w:r w:rsidRPr="00E44086">
        <w:rPr>
          <w:rStyle w:val="StyleUnderline"/>
        </w:rPr>
        <w:t xml:space="preserve">, I ask us to reimagine this poem as a response to our role as public intellectuals: we teachers must, "Rage, rage against the dying of the light". </w:t>
      </w:r>
      <w:r w:rsidRPr="00E44086">
        <w:rPr>
          <w:rStyle w:val="Emphasis"/>
        </w:rPr>
        <w:t>We must,</w:t>
      </w:r>
      <w:r w:rsidRPr="00E44086">
        <w:rPr>
          <w:rStyle w:val="StyleUnderline"/>
        </w:rPr>
        <w:t xml:space="preserve"> in other words, </w:t>
      </w:r>
      <w:r w:rsidRPr="00E44086">
        <w:rPr>
          <w:rStyle w:val="Emphasis"/>
        </w:rPr>
        <w:t>resist pedagogies of numbness and re-commit ourselves to the historic, philosophical and political foundation, the focus and the objective of America's public schools.</w:t>
      </w:r>
      <w:r w:rsidRPr="00E44086">
        <w:rPr>
          <w:rStyle w:val="StyleUnderline"/>
        </w:rPr>
        <w:t xml:space="preserve"> In an era dominated by a constant barrage of digital information predicated by Trump twitter feeds, so called flat-Earthers, and a war on public education, we teachers must commit ourselves to brightening the darkness. The survival of our democracy depends on it. </w:t>
      </w:r>
    </w:p>
    <w:p w14:paraId="22CB29FE" w14:textId="77777777" w:rsidR="007B7782" w:rsidRPr="00E44086" w:rsidRDefault="007B7782" w:rsidP="007B7782">
      <w:pPr>
        <w:pStyle w:val="Heading4"/>
      </w:pPr>
      <w:r w:rsidRPr="00E44086">
        <w:t xml:space="preserve">The affs approach to solving a problem with a project is good </w:t>
      </w:r>
    </w:p>
    <w:p w14:paraId="6716CA17" w14:textId="77777777" w:rsidR="007B7782" w:rsidRPr="00E44086" w:rsidRDefault="007B7782" w:rsidP="007B7782">
      <w:r w:rsidRPr="00E44086">
        <w:rPr>
          <w:rStyle w:val="Style13ptBold"/>
        </w:rPr>
        <w:t>Giroux 12</w:t>
      </w:r>
      <w:r w:rsidRPr="00E44086">
        <w:t>—</w:t>
      </w:r>
      <w:r w:rsidRPr="00E44086">
        <w:rPr>
          <w:sz w:val="14"/>
        </w:rPr>
        <w:t xml:space="preserve">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10/16/12, “Henry A. Giroux: Can Democratic Education Survive in a Neoliberal Society?,” </w:t>
      </w:r>
      <w:hyperlink r:id="rId113" w:history="1">
        <w:r w:rsidRPr="00E44086">
          <w:rPr>
            <w:rStyle w:val="Hyperlink"/>
            <w:sz w:val="14"/>
          </w:rPr>
          <w:t>http://www.truth-out.org/opinion/item/12126-can-democratic-education-survive-in-a-neoliberal-society</w:t>
        </w:r>
      </w:hyperlink>
      <w:r w:rsidRPr="00E44086">
        <w:rPr>
          <w:rStyle w:val="Hyperlink"/>
          <w:sz w:val="14"/>
        </w:rPr>
        <w:t xml:space="preserve">) </w:t>
      </w:r>
      <w:r w:rsidRPr="00E44086">
        <w:rPr>
          <w:rStyle w:val="Hyperlink"/>
        </w:rPr>
        <w:t>JK</w:t>
      </w:r>
    </w:p>
    <w:p w14:paraId="7053C5DF" w14:textId="77777777" w:rsidR="007B7782" w:rsidRPr="00E44086" w:rsidRDefault="007B7782" w:rsidP="007B7782">
      <w:r w:rsidRPr="00E44086">
        <w:rPr>
          <w:rStyle w:val="StyleUnderline"/>
        </w:rPr>
        <w:t>Fighting for democracy as an educational project</w:t>
      </w:r>
      <w:r w:rsidRPr="00E44086">
        <w:rPr>
          <w:sz w:val="16"/>
        </w:rPr>
        <w:t xml:space="preserve"> means encouraging a culture of questioning in classrooms, one that explores both the strengths and weaknesses of the current era. I think Zygmunt Bauman is right in arguing that "if there is no room for the idea of a wrong society, there is hardly much chance for the idea of a good society to be born, let alone make waves."11 At stake here is the question of what kind of future do our teachings presuppose? What forms of literacy and agency do we make available to our students through our pedagogical practices? I </w:t>
      </w:r>
      <w:r w:rsidRPr="00E44086">
        <w:rPr>
          <w:rStyle w:val="StyleUnderline"/>
        </w:rPr>
        <w:t>believe that this broader project of addressing democratization as a pedagogical practice should be central to any worthwhile attempt to engage in classroom teaching</w:t>
      </w:r>
      <w:r w:rsidRPr="00E44086">
        <w:rPr>
          <w:sz w:val="16"/>
        </w:rPr>
        <w:t xml:space="preserve">. And this is a political project. As educators, </w:t>
      </w:r>
      <w:r w:rsidRPr="00E44086">
        <w:rPr>
          <w:rStyle w:val="StyleUnderline"/>
        </w:rPr>
        <w:t>we have to begin with a vision of schooling as a democratic public sphere</w:t>
      </w:r>
      <w:r w:rsidRPr="00E44086">
        <w:rPr>
          <w:sz w:val="16"/>
        </w:rPr>
        <w:t xml:space="preserve">, and then we have to figure out what the ideological, political and social impediments are to such goals and organize collectively to derail them. </w:t>
      </w:r>
      <w:r w:rsidRPr="00E44086">
        <w:rPr>
          <w:rStyle w:val="Emphasis"/>
        </w:rPr>
        <w:t>In other words, educators need to start with a project, not a method</w:t>
      </w:r>
      <w:r w:rsidRPr="00E44086">
        <w:rPr>
          <w:sz w:val="16"/>
        </w:rPr>
        <w:t xml:space="preserve">. </w:t>
      </w:r>
      <w:r w:rsidRPr="00E44086">
        <w:rPr>
          <w:rStyle w:val="StyleUnderline"/>
        </w:rPr>
        <w:t>They need to view themselves through the lens of civic responsibility and address what it means to educate students in the best of those traditions and knowledge forms we have inherited from the past, and also in terms of what it means to prepare them to be in the world as critically engaged agents. Educators need to</w:t>
      </w:r>
      <w:r w:rsidRPr="00E44086">
        <w:rPr>
          <w:sz w:val="16"/>
        </w:rPr>
        <w:t xml:space="preserve"> be more forceful, if not committed, to </w:t>
      </w:r>
      <w:r w:rsidRPr="00E44086">
        <w:rPr>
          <w:rStyle w:val="StyleUnderline"/>
        </w:rPr>
        <w:t>linking their overall investment in democracy to modes of critique and collective action that address the presupposition that democratic societies are never too just or just enough.</w:t>
      </w:r>
      <w:r w:rsidRPr="00E44086">
        <w:rPr>
          <w:sz w:val="16"/>
        </w:rPr>
        <w:t xml:space="preserve"> </w:t>
      </w:r>
      <w:r w:rsidRPr="00E44086">
        <w:rPr>
          <w:rStyle w:val="StyleUnderline"/>
        </w:rPr>
        <w:t>Moreover, such a commitment suggests that a viable democratic society must constantly nurture the possibilities for self-critique, collective agency and forms of citizenship in which teachers and students play a fundamental role</w:t>
      </w:r>
      <w:r w:rsidRPr="00E44086">
        <w:rPr>
          <w:sz w:val="16"/>
        </w:rPr>
        <w:t xml:space="preserve">. Rather than forced to participate in a pedagogy designed to up test scores and undermine forms of critical thinking, </w:t>
      </w:r>
      <w:r w:rsidRPr="00E44086">
        <w:rPr>
          <w:rStyle w:val="StyleUnderline"/>
        </w:rPr>
        <w:t>students must be involved pedagogically in critically discussing</w:t>
      </w:r>
      <w:r w:rsidRPr="00E44086">
        <w:rPr>
          <w:sz w:val="16"/>
        </w:rPr>
        <w:t xml:space="preserve">, administrating and shaping the material relations of power and ideological forces that form their everyday lives. </w:t>
      </w:r>
      <w:r w:rsidRPr="00E44086">
        <w:rPr>
          <w:rStyle w:val="StyleUnderline"/>
        </w:rPr>
        <w:t>Central to such an educational project is the ongoing struggle by teachers to connect their pedagogical practices to the building of an inclusive and just democracy, which should be open to many forms, offers no political guarantees and provides an important normative dimension to politics as an ongoing process that never ends.</w:t>
      </w:r>
      <w:r w:rsidRPr="00E44086">
        <w:rPr>
          <w:sz w:val="16"/>
        </w:rPr>
        <w:t xml:space="preserve"> Such a project is based on the realization that </w:t>
      </w:r>
      <w:r w:rsidRPr="00E44086">
        <w:rPr>
          <w:rStyle w:val="StyleUnderline"/>
        </w:rPr>
        <w:t>a democracy open to exchange, question and self-criticism never reaches the limits of justice</w:t>
      </w:r>
      <w:r w:rsidRPr="00E44086">
        <w:rPr>
          <w:sz w:val="16"/>
        </w:rPr>
        <w:t xml:space="preserve">; it is never just enough and never finished. It is precisely the open-ended and </w:t>
      </w:r>
      <w:r w:rsidRPr="00E44086">
        <w:rPr>
          <w:rStyle w:val="StyleUnderline"/>
        </w:rPr>
        <w:t>normative nature of such a project that provides a common ground for educators to share their resources with a diverse range of intellectual pursuits</w:t>
      </w:r>
      <w:r w:rsidRPr="00E44086">
        <w:rPr>
          <w:sz w:val="16"/>
        </w:rPr>
        <w:t xml:space="preserve">, while refusing to believe that such struggles in schools ever come to an end. </w:t>
      </w:r>
      <w:r w:rsidRPr="00E44086">
        <w:rPr>
          <w:rStyle w:val="StyleUnderline"/>
        </w:rPr>
        <w:t>In order to connect teaching with the larger world so as to make pedagogy meaningful</w:t>
      </w:r>
      <w:r w:rsidRPr="00E44086">
        <w:rPr>
          <w:sz w:val="16"/>
        </w:rPr>
        <w:t xml:space="preserve">, critical and transformative, </w:t>
      </w:r>
      <w:r w:rsidRPr="00E44086">
        <w:rPr>
          <w:rStyle w:val="StyleUnderline"/>
        </w:rPr>
        <w:t>educators will have to focus their work on important social issues</w:t>
      </w:r>
      <w:r w:rsidRPr="00E44086">
        <w:rPr>
          <w:sz w:val="16"/>
        </w:rPr>
        <w:t xml:space="preserve"> </w:t>
      </w:r>
      <w:r w:rsidRPr="00E44086">
        <w:rPr>
          <w:rStyle w:val="StyleUnderline"/>
        </w:rPr>
        <w:t>that connect what is learned in the classroom to the larger society and the lives of their students</w:t>
      </w:r>
      <w:r w:rsidRPr="00E44086">
        <w:rPr>
          <w:sz w:val="16"/>
        </w:rPr>
        <w:t>. Such issues might include the ongoing destruction of the ecological biosphere, the current war against youth, the hegemony of neoliberal globalization, the widespread attack by corporate culture on public schools, the dangerous growth of the prison-industrial complex, the ongoing attack on the welfare system, the increasing rates of incarceration of people of color, the increasing gap between the rich and the poor, the rise of a generation of students who are laboring under the burden of debt and the increasing spread of war globally.</w:t>
      </w:r>
    </w:p>
    <w:p w14:paraId="58DADCF8" w14:textId="77777777" w:rsidR="00F3718B" w:rsidRPr="00E44086" w:rsidRDefault="00F3718B" w:rsidP="00F3718B"/>
    <w:p w14:paraId="5F5BF1BB" w14:textId="77777777" w:rsidR="007B7782" w:rsidRPr="00E44086" w:rsidRDefault="007B7782" w:rsidP="007B7782">
      <w:pPr>
        <w:pStyle w:val="Heading2"/>
      </w:pPr>
      <w:r w:rsidRPr="00E44086">
        <w:t>CCE CP</w:t>
      </w:r>
    </w:p>
    <w:p w14:paraId="65557264" w14:textId="77777777" w:rsidR="00F3718B" w:rsidRPr="00E44086" w:rsidRDefault="00F3718B" w:rsidP="00F3718B">
      <w:pPr>
        <w:pStyle w:val="Heading4"/>
      </w:pPr>
      <w:r w:rsidRPr="00E44086">
        <w:t>Civics education fails --- litany of reasons</w:t>
      </w:r>
    </w:p>
    <w:p w14:paraId="1A124FE8" w14:textId="77777777" w:rsidR="00F3718B" w:rsidRPr="00E44086" w:rsidRDefault="00F3718B" w:rsidP="00F3718B">
      <w:r w:rsidRPr="00E44086">
        <w:rPr>
          <w:rStyle w:val="Style13ptBold"/>
        </w:rPr>
        <w:t xml:space="preserve">Kiesa and Levine 16 </w:t>
      </w:r>
      <w:r w:rsidRPr="00E44086">
        <w:rPr>
          <w:sz w:val="16"/>
          <w:szCs w:val="16"/>
        </w:rPr>
        <w:t>Abby Kiesa is Director of Impact at Tufts University. Research Professor in Philosophy, Tisch College Associate Dean for Research, Lincoln Filene Professor of Citizenship &amp; Public Affairs, and Research Professor in the Tufts Clinical and Translational Sciences Institute Expert in Civic Engagement. “Why America urgently needs to improve K-12 civic education” (</w:t>
      </w:r>
      <w:hyperlink r:id="rId114" w:history="1">
        <w:r w:rsidRPr="00E44086">
          <w:rPr>
            <w:sz w:val="16"/>
            <w:szCs w:val="16"/>
          </w:rPr>
          <w:t>https://apnews.com/2207ddcbb0d444e3b8195ff8e73dac71/why-america-urgently-needs-improve-k-12-civic-education</w:t>
        </w:r>
      </w:hyperlink>
      <w:r w:rsidRPr="00E44086">
        <w:rPr>
          <w:sz w:val="16"/>
          <w:szCs w:val="16"/>
        </w:rPr>
        <w:t>)</w:t>
      </w:r>
    </w:p>
    <w:p w14:paraId="4B902822" w14:textId="77777777" w:rsidR="00F3718B" w:rsidRPr="00E44086" w:rsidRDefault="00F3718B" w:rsidP="00F3718B">
      <w:pPr>
        <w:rPr>
          <w:sz w:val="16"/>
        </w:rPr>
      </w:pPr>
      <w:r w:rsidRPr="00E44086">
        <w:rPr>
          <w:sz w:val="16"/>
        </w:rPr>
        <w:t xml:space="preserve">One big reason for these voting rates is in the way many public K-12 schools are teaching civics: </w:t>
      </w:r>
      <w:r w:rsidRPr="00E44086">
        <w:rPr>
          <w:b/>
          <w:u w:val="single"/>
        </w:rPr>
        <w:t>Students may be learning about the mechanics of government, but they are not always required to learn the skills needed for civic participation</w:t>
      </w:r>
      <w:r w:rsidRPr="00E44086">
        <w:rPr>
          <w:sz w:val="16"/>
        </w:rPr>
        <w:t xml:space="preserve">. </w:t>
      </w:r>
      <w:r w:rsidRPr="00E44086">
        <w:rPr>
          <w:u w:val="single"/>
        </w:rPr>
        <w:t xml:space="preserve">Teachers, meanwhile, have voiced concern that lessons about elections and politics will be perceived by some as partisan. </w:t>
      </w:r>
      <w:r w:rsidRPr="00E44086">
        <w:rPr>
          <w:sz w:val="16"/>
          <w:shd w:val="clear" w:color="auto" w:fill="FFFFFF"/>
        </w:rPr>
        <w:t>The missing young voters</w:t>
      </w:r>
      <w:r w:rsidRPr="00E44086">
        <w:rPr>
          <w:sz w:val="16"/>
        </w:rPr>
        <w:t xml:space="preserve"> Currently, there are dramatic gaps among youth when it comes to voter turnout. The young people who regularly vote look like the youth population as a whole because youth do not vote at the same rates. Our analysis of state and federal voting data shows that young people without college experience remain underrepresented. For example, in the 2012 election, 56 percent of youth with any college experience voted compared to only 29 percent of youth with no college experience. These young people between 18 and 29 make up 40 percent of the youth population. The gap was just as large in the high turnout election of 2008, where 62 percent of youth with any college experience voted, compared to only 36 percent of youth with no college experience. Our analysis of census data suggests this trend is not new and this gap has existed for decades. </w:t>
      </w:r>
      <w:r w:rsidRPr="00E44086">
        <w:rPr>
          <w:sz w:val="16"/>
          <w:shd w:val="clear" w:color="auto" w:fill="FFFFFF"/>
        </w:rPr>
        <w:t>Why is civic participation of youth so low?</w:t>
      </w:r>
      <w:r w:rsidRPr="00E44086">
        <w:rPr>
          <w:sz w:val="16"/>
        </w:rPr>
        <w:t xml:space="preserve"> </w:t>
      </w:r>
      <w:r w:rsidRPr="00E44086">
        <w:rPr>
          <w:u w:val="single"/>
        </w:rPr>
        <w:t xml:space="preserve">Civic education can not only increase youth voting, but in doing so also begin to close historic voting gaps. Our research shows, however, civic education itself remains a neglected area in in American schools. </w:t>
      </w:r>
      <w:r w:rsidRPr="00E44086">
        <w:rPr>
          <w:b/>
          <w:u w:val="single"/>
        </w:rPr>
        <w:t>Most states do not consider civic education as a vital part of student learning</w:t>
      </w:r>
      <w:r w:rsidRPr="00E44086">
        <w:rPr>
          <w:sz w:val="16"/>
        </w:rPr>
        <w:t xml:space="preserve">. While social studies </w:t>
      </w:r>
      <w:proofErr w:type="gramStart"/>
      <w:r w:rsidRPr="00E44086">
        <w:rPr>
          <w:sz w:val="16"/>
        </w:rPr>
        <w:t>is</w:t>
      </w:r>
      <w:proofErr w:type="gramEnd"/>
      <w:r w:rsidRPr="00E44086">
        <w:rPr>
          <w:sz w:val="16"/>
        </w:rPr>
        <w:t xml:space="preserve"> part of the curriculum in most states, reports from 2013 show only eight states assess students’ civic performance. </w:t>
      </w:r>
      <w:r w:rsidRPr="00E44086">
        <w:rPr>
          <w:u w:val="single"/>
        </w:rPr>
        <w:t xml:space="preserve">The curriculum itself leaves much to be desired. Too often, in public schools, civic education is reduced to learning history and dry information about governmental processes. </w:t>
      </w:r>
      <w:r w:rsidRPr="00E44086">
        <w:rPr>
          <w:b/>
          <w:u w:val="single"/>
        </w:rPr>
        <w:t>Students learn significantly more historical information</w:t>
      </w:r>
      <w:r w:rsidRPr="00E44086">
        <w:rPr>
          <w:u w:val="single"/>
        </w:rPr>
        <w:t xml:space="preserve"> – for instance, about wars and individual people – </w:t>
      </w:r>
      <w:r w:rsidRPr="00E44086">
        <w:rPr>
          <w:b/>
          <w:u w:val="single"/>
        </w:rPr>
        <w:t xml:space="preserve">than skills that can teach them how to solve problems. </w:t>
      </w:r>
      <w:r w:rsidRPr="00E44086">
        <w:rPr>
          <w:u w:val="single"/>
        </w:rPr>
        <w:t>Research into state social studies curriculum standards shows they often do not include learning in detail about modern parties and their ideologies</w:t>
      </w:r>
      <w:r w:rsidRPr="00E44086">
        <w:rPr>
          <w:sz w:val="16"/>
        </w:rPr>
        <w:t xml:space="preserve">. The results differ by state, but the general trends are striking. For example, this research indicates that “Democrat” and “Republican” are not often found in school curricula and only 10 states ask that students learn what these parties stand for. </w:t>
      </w:r>
      <w:r w:rsidRPr="00E44086">
        <w:rPr>
          <w:u w:val="single"/>
        </w:rPr>
        <w:t xml:space="preserve">It’s difficult to understand how a young person would understand American politics without this ability to differentiate. </w:t>
      </w:r>
      <w:r w:rsidRPr="00E44086">
        <w:rPr>
          <w:sz w:val="16"/>
          <w:shd w:val="clear" w:color="auto" w:fill="FFFFFF"/>
        </w:rPr>
        <w:t>Other challenges</w:t>
      </w:r>
      <w:r w:rsidRPr="00E44086">
        <w:rPr>
          <w:sz w:val="16"/>
        </w:rPr>
        <w:t xml:space="preserve"> </w:t>
      </w:r>
      <w:proofErr w:type="gramStart"/>
      <w:r w:rsidRPr="00E44086">
        <w:rPr>
          <w:sz w:val="16"/>
        </w:rPr>
        <w:t>In</w:t>
      </w:r>
      <w:proofErr w:type="gramEnd"/>
      <w:r w:rsidRPr="00E44086">
        <w:rPr>
          <w:sz w:val="16"/>
        </w:rPr>
        <w:t xml:space="preserve"> addition, </w:t>
      </w:r>
      <w:r w:rsidRPr="00E44086">
        <w:rPr>
          <w:u w:val="single"/>
        </w:rPr>
        <w:t xml:space="preserve">schools don’t help students connect their learning to practice. </w:t>
      </w:r>
      <w:r w:rsidRPr="00E44086">
        <w:rPr>
          <w:sz w:val="16"/>
        </w:rPr>
        <w:t xml:space="preserve">It is students in wealthier schools, or who are on a “college track,” who are more likely to find opportunities to learn about civic engagement through discussions or hands-on research that allows them to work on finding solutions to civic problems that they care about. For example, a group of high school students in Chicago, after learning how to make their voices heard on civic issues, campaigned to have bus stop benches along major bus routes. </w:t>
      </w:r>
      <w:r w:rsidRPr="00E44086">
        <w:rPr>
          <w:u w:val="single"/>
        </w:rPr>
        <w:t xml:space="preserve">Another big challenge when it comes to civic education is public resistance to teaching anything remotely connected to electoral politics in public schools. </w:t>
      </w:r>
      <w:r w:rsidRPr="00E44086">
        <w:rPr>
          <w:sz w:val="16"/>
        </w:rPr>
        <w:t xml:space="preserve">In </w:t>
      </w:r>
      <w:proofErr w:type="gramStart"/>
      <w:r w:rsidRPr="00E44086">
        <w:rPr>
          <w:sz w:val="16"/>
        </w:rPr>
        <w:t>a</w:t>
      </w:r>
      <w:proofErr w:type="gramEnd"/>
      <w:r w:rsidRPr="00E44086">
        <w:rPr>
          <w:sz w:val="16"/>
        </w:rPr>
        <w:t xml:space="preserve"> less controversial election (2012), teachers told us they believed that they would receive a pushback if they taught about politics and elections. </w:t>
      </w:r>
      <w:r w:rsidRPr="00E44086">
        <w:rPr>
          <w:u w:val="single"/>
        </w:rPr>
        <w:t>In a national survey of over 700 teachers we conducted during the spring after the 2012 election, more than one in four current teachers of US government or civics said that they would expect criticism from parents or other adults if they taught the election that had taken place that fall</w:t>
      </w:r>
      <w:r w:rsidRPr="00E44086">
        <w:rPr>
          <w:sz w:val="16"/>
        </w:rPr>
        <w:t>. Only one-third (38 percent) said they would get strong support from their district. Concerns about introducing elections to classrooms are misplaced, since research has not found patterns of teachers influencing students’ preferences in elections. We found in 2012 that taking civics didn’t correlate with either partisanship or vote choice.</w:t>
      </w:r>
    </w:p>
    <w:p w14:paraId="74608AAC" w14:textId="77777777" w:rsidR="00F3718B" w:rsidRPr="00E44086" w:rsidRDefault="00F3718B" w:rsidP="00F3718B"/>
    <w:p w14:paraId="36B4DF06" w14:textId="77777777" w:rsidR="00F3718B" w:rsidRPr="00E44086" w:rsidRDefault="00F3718B" w:rsidP="00F3718B"/>
    <w:p w14:paraId="40F5EEA1" w14:textId="77777777" w:rsidR="00D75776" w:rsidRPr="00E44086" w:rsidRDefault="00D75776" w:rsidP="00D75776">
      <w:pPr>
        <w:rPr>
          <w:vanish/>
        </w:rPr>
      </w:pPr>
    </w:p>
    <w:sectPr w:rsidR="00D75776" w:rsidRPr="00E44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unged-hykYlEGY7H">
    <w:altName w:val="Calibri"/>
    <w:panose1 w:val="00000000000000000000"/>
    <w:charset w:val="00"/>
    <w:family w:val="auto"/>
    <w:notTrueType/>
    <w:pitch w:val="default"/>
    <w:sig w:usb0="00000003" w:usb1="00000000" w:usb2="00000000" w:usb3="00000000" w:csb0="00000001" w:csb1="00000000"/>
  </w:font>
  <w:font w:name="Munged-zAcR30JU2N">
    <w:altName w:val="Calibri"/>
    <w:panose1 w:val="00000000000000000000"/>
    <w:charset w:val="00"/>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Roboto-Regular">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432EE6"/>
    <w:multiLevelType w:val="hybridMultilevel"/>
    <w:tmpl w:val="F91C6A9E"/>
    <w:lvl w:ilvl="0" w:tplc="AB3A6D7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2299A"/>
    <w:multiLevelType w:val="hybridMultilevel"/>
    <w:tmpl w:val="50646D74"/>
    <w:lvl w:ilvl="0" w:tplc="CBD8B1C4">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344126"/>
    <w:multiLevelType w:val="hybridMultilevel"/>
    <w:tmpl w:val="7E02B0EE"/>
    <w:lvl w:ilvl="0" w:tplc="AEE63FD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3502B2"/>
    <w:multiLevelType w:val="hybridMultilevel"/>
    <w:tmpl w:val="93EEB60A"/>
    <w:lvl w:ilvl="0" w:tplc="DC74FBC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1752144"/>
    <w:docVar w:name="VerbatimVersion" w:val="5.1"/>
  </w:docVars>
  <w:rsids>
    <w:rsidRoot w:val="000504B0"/>
    <w:rsid w:val="000139A3"/>
    <w:rsid w:val="00021657"/>
    <w:rsid w:val="000504B0"/>
    <w:rsid w:val="00066F1F"/>
    <w:rsid w:val="000845FD"/>
    <w:rsid w:val="000B7F14"/>
    <w:rsid w:val="000C54AE"/>
    <w:rsid w:val="000D3EBF"/>
    <w:rsid w:val="000E17B2"/>
    <w:rsid w:val="000F16D0"/>
    <w:rsid w:val="00100833"/>
    <w:rsid w:val="001018D3"/>
    <w:rsid w:val="0010354C"/>
    <w:rsid w:val="00104529"/>
    <w:rsid w:val="00105942"/>
    <w:rsid w:val="00105DF5"/>
    <w:rsid w:val="00107396"/>
    <w:rsid w:val="001347C1"/>
    <w:rsid w:val="00144A4C"/>
    <w:rsid w:val="00176AB0"/>
    <w:rsid w:val="00177B7D"/>
    <w:rsid w:val="0018322D"/>
    <w:rsid w:val="001B1DD9"/>
    <w:rsid w:val="001B5776"/>
    <w:rsid w:val="001C1BD8"/>
    <w:rsid w:val="001E527A"/>
    <w:rsid w:val="001F78CE"/>
    <w:rsid w:val="00232FCF"/>
    <w:rsid w:val="00251FC7"/>
    <w:rsid w:val="00254CF3"/>
    <w:rsid w:val="0028367D"/>
    <w:rsid w:val="002855A7"/>
    <w:rsid w:val="002A5D83"/>
    <w:rsid w:val="002A64EF"/>
    <w:rsid w:val="002B146A"/>
    <w:rsid w:val="002B5E17"/>
    <w:rsid w:val="002E0153"/>
    <w:rsid w:val="003004F6"/>
    <w:rsid w:val="00312877"/>
    <w:rsid w:val="00315690"/>
    <w:rsid w:val="00316B75"/>
    <w:rsid w:val="00325646"/>
    <w:rsid w:val="0034239F"/>
    <w:rsid w:val="00342F56"/>
    <w:rsid w:val="003460F2"/>
    <w:rsid w:val="00355BCF"/>
    <w:rsid w:val="00363AF6"/>
    <w:rsid w:val="0038158C"/>
    <w:rsid w:val="00387312"/>
    <w:rsid w:val="003902BA"/>
    <w:rsid w:val="003A09E2"/>
    <w:rsid w:val="003A23E2"/>
    <w:rsid w:val="003B4266"/>
    <w:rsid w:val="003B44A0"/>
    <w:rsid w:val="003B5827"/>
    <w:rsid w:val="003C4741"/>
    <w:rsid w:val="003E091E"/>
    <w:rsid w:val="00407037"/>
    <w:rsid w:val="00417DC5"/>
    <w:rsid w:val="004264BC"/>
    <w:rsid w:val="004605D6"/>
    <w:rsid w:val="00480F08"/>
    <w:rsid w:val="004845F2"/>
    <w:rsid w:val="00494A8B"/>
    <w:rsid w:val="004A7CE3"/>
    <w:rsid w:val="004C60E8"/>
    <w:rsid w:val="004E3579"/>
    <w:rsid w:val="004E6F3C"/>
    <w:rsid w:val="004E728B"/>
    <w:rsid w:val="004F39E0"/>
    <w:rsid w:val="00510657"/>
    <w:rsid w:val="0051729B"/>
    <w:rsid w:val="00537BD5"/>
    <w:rsid w:val="0057268A"/>
    <w:rsid w:val="00573B1C"/>
    <w:rsid w:val="0058136E"/>
    <w:rsid w:val="005A38FC"/>
    <w:rsid w:val="005B6A67"/>
    <w:rsid w:val="005D2912"/>
    <w:rsid w:val="005E54BD"/>
    <w:rsid w:val="005E7A54"/>
    <w:rsid w:val="0060251F"/>
    <w:rsid w:val="006046FE"/>
    <w:rsid w:val="006065BD"/>
    <w:rsid w:val="00607A23"/>
    <w:rsid w:val="00641CAE"/>
    <w:rsid w:val="00645FA9"/>
    <w:rsid w:val="00647866"/>
    <w:rsid w:val="00665003"/>
    <w:rsid w:val="00676428"/>
    <w:rsid w:val="00681BDD"/>
    <w:rsid w:val="00690F6F"/>
    <w:rsid w:val="00692AA3"/>
    <w:rsid w:val="006955AF"/>
    <w:rsid w:val="006A2AD0"/>
    <w:rsid w:val="006A365E"/>
    <w:rsid w:val="006B0AA0"/>
    <w:rsid w:val="006C2375"/>
    <w:rsid w:val="006D1FAC"/>
    <w:rsid w:val="006D4ECC"/>
    <w:rsid w:val="006F7E70"/>
    <w:rsid w:val="00720A49"/>
    <w:rsid w:val="00722258"/>
    <w:rsid w:val="007243E5"/>
    <w:rsid w:val="007364E9"/>
    <w:rsid w:val="00766EA0"/>
    <w:rsid w:val="00773C3B"/>
    <w:rsid w:val="007A2226"/>
    <w:rsid w:val="007A3150"/>
    <w:rsid w:val="007B7782"/>
    <w:rsid w:val="007D539F"/>
    <w:rsid w:val="007E1781"/>
    <w:rsid w:val="007F5B66"/>
    <w:rsid w:val="00804449"/>
    <w:rsid w:val="0081041B"/>
    <w:rsid w:val="00823A1C"/>
    <w:rsid w:val="008361FB"/>
    <w:rsid w:val="00845B9D"/>
    <w:rsid w:val="00860984"/>
    <w:rsid w:val="008700C3"/>
    <w:rsid w:val="00871F4E"/>
    <w:rsid w:val="008A2BFB"/>
    <w:rsid w:val="008B3ECB"/>
    <w:rsid w:val="008B4E85"/>
    <w:rsid w:val="008C1B2E"/>
    <w:rsid w:val="008E1483"/>
    <w:rsid w:val="0091627E"/>
    <w:rsid w:val="009319AA"/>
    <w:rsid w:val="0094693A"/>
    <w:rsid w:val="00955935"/>
    <w:rsid w:val="0097032B"/>
    <w:rsid w:val="00972722"/>
    <w:rsid w:val="0097335E"/>
    <w:rsid w:val="00980F53"/>
    <w:rsid w:val="00983348"/>
    <w:rsid w:val="00995BC0"/>
    <w:rsid w:val="009A4928"/>
    <w:rsid w:val="009A74A2"/>
    <w:rsid w:val="009D2EAD"/>
    <w:rsid w:val="009D54B2"/>
    <w:rsid w:val="009E1922"/>
    <w:rsid w:val="009F4688"/>
    <w:rsid w:val="009F7ED2"/>
    <w:rsid w:val="00A016F7"/>
    <w:rsid w:val="00A131F1"/>
    <w:rsid w:val="00A201E7"/>
    <w:rsid w:val="00A21439"/>
    <w:rsid w:val="00A23ECE"/>
    <w:rsid w:val="00A85299"/>
    <w:rsid w:val="00A8562F"/>
    <w:rsid w:val="00A86474"/>
    <w:rsid w:val="00A93661"/>
    <w:rsid w:val="00A95652"/>
    <w:rsid w:val="00AA55D3"/>
    <w:rsid w:val="00AA5D2C"/>
    <w:rsid w:val="00AB48C5"/>
    <w:rsid w:val="00AC0AB8"/>
    <w:rsid w:val="00AC6935"/>
    <w:rsid w:val="00AD693F"/>
    <w:rsid w:val="00AE65FB"/>
    <w:rsid w:val="00B0002E"/>
    <w:rsid w:val="00B0211F"/>
    <w:rsid w:val="00B14530"/>
    <w:rsid w:val="00B33C6D"/>
    <w:rsid w:val="00B406F0"/>
    <w:rsid w:val="00B413EE"/>
    <w:rsid w:val="00B4508F"/>
    <w:rsid w:val="00B514D1"/>
    <w:rsid w:val="00B55AD5"/>
    <w:rsid w:val="00B64F85"/>
    <w:rsid w:val="00B8057C"/>
    <w:rsid w:val="00B81DCE"/>
    <w:rsid w:val="00BB19F4"/>
    <w:rsid w:val="00BB7553"/>
    <w:rsid w:val="00BB75AE"/>
    <w:rsid w:val="00BD6238"/>
    <w:rsid w:val="00BF2FF2"/>
    <w:rsid w:val="00BF593B"/>
    <w:rsid w:val="00BF773A"/>
    <w:rsid w:val="00BF7E81"/>
    <w:rsid w:val="00C0704E"/>
    <w:rsid w:val="00C13773"/>
    <w:rsid w:val="00C17CC8"/>
    <w:rsid w:val="00C25A2B"/>
    <w:rsid w:val="00C424DF"/>
    <w:rsid w:val="00C83417"/>
    <w:rsid w:val="00C87807"/>
    <w:rsid w:val="00C9604F"/>
    <w:rsid w:val="00CA19AA"/>
    <w:rsid w:val="00CC0413"/>
    <w:rsid w:val="00CC5298"/>
    <w:rsid w:val="00CC7BCC"/>
    <w:rsid w:val="00CD736E"/>
    <w:rsid w:val="00CD798D"/>
    <w:rsid w:val="00CD7997"/>
    <w:rsid w:val="00CE161E"/>
    <w:rsid w:val="00CF59A8"/>
    <w:rsid w:val="00CF66C9"/>
    <w:rsid w:val="00D325A9"/>
    <w:rsid w:val="00D32AB7"/>
    <w:rsid w:val="00D358F1"/>
    <w:rsid w:val="00D36A8A"/>
    <w:rsid w:val="00D61409"/>
    <w:rsid w:val="00D6691E"/>
    <w:rsid w:val="00D71170"/>
    <w:rsid w:val="00D75776"/>
    <w:rsid w:val="00D83451"/>
    <w:rsid w:val="00D837B4"/>
    <w:rsid w:val="00D90244"/>
    <w:rsid w:val="00DA1C92"/>
    <w:rsid w:val="00DA25D4"/>
    <w:rsid w:val="00DA33F7"/>
    <w:rsid w:val="00DA6538"/>
    <w:rsid w:val="00DD548A"/>
    <w:rsid w:val="00DE1F14"/>
    <w:rsid w:val="00DF6725"/>
    <w:rsid w:val="00DF6C8B"/>
    <w:rsid w:val="00E02E6D"/>
    <w:rsid w:val="00E06107"/>
    <w:rsid w:val="00E15E75"/>
    <w:rsid w:val="00E16D62"/>
    <w:rsid w:val="00E243E7"/>
    <w:rsid w:val="00E247CB"/>
    <w:rsid w:val="00E302FE"/>
    <w:rsid w:val="00E30B5D"/>
    <w:rsid w:val="00E44086"/>
    <w:rsid w:val="00E47656"/>
    <w:rsid w:val="00E5262C"/>
    <w:rsid w:val="00E708DC"/>
    <w:rsid w:val="00E85F42"/>
    <w:rsid w:val="00E96FAA"/>
    <w:rsid w:val="00EA6377"/>
    <w:rsid w:val="00EC7DC4"/>
    <w:rsid w:val="00ED30CF"/>
    <w:rsid w:val="00F116DF"/>
    <w:rsid w:val="00F12302"/>
    <w:rsid w:val="00F176EF"/>
    <w:rsid w:val="00F3718B"/>
    <w:rsid w:val="00F45E10"/>
    <w:rsid w:val="00F471A4"/>
    <w:rsid w:val="00F6364A"/>
    <w:rsid w:val="00F63BAE"/>
    <w:rsid w:val="00F81FEF"/>
    <w:rsid w:val="00F9113A"/>
    <w:rsid w:val="00FA29D6"/>
    <w:rsid w:val="00FB044F"/>
    <w:rsid w:val="00FB2CA2"/>
    <w:rsid w:val="00FC5783"/>
    <w:rsid w:val="00FD580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AA29EF9"/>
  <w15:docId w15:val="{E7BCA71E-7470-4A53-BC4E-B4CC34CF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21657"/>
    <w:rPr>
      <w:rFonts w:ascii="Georgia" w:hAnsi="Georgia"/>
    </w:rPr>
  </w:style>
  <w:style w:type="paragraph" w:styleId="Heading1">
    <w:name w:val="heading 1"/>
    <w:aliases w:val="Pocket"/>
    <w:basedOn w:val="Normal"/>
    <w:next w:val="Normal"/>
    <w:link w:val="Heading1Char"/>
    <w:qFormat/>
    <w:rsid w:val="000216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16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216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0216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216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657"/>
  </w:style>
  <w:style w:type="character" w:customStyle="1" w:styleId="Heading1Char">
    <w:name w:val="Heading 1 Char"/>
    <w:aliases w:val="Pocket Char"/>
    <w:basedOn w:val="DefaultParagraphFont"/>
    <w:link w:val="Heading1"/>
    <w:rsid w:val="0002165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2165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21657"/>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021657"/>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021657"/>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2165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021657"/>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uiPriority w:val="99"/>
    <w:unhideWhenUsed/>
    <w:rsid w:val="00021657"/>
    <w:rPr>
      <w:color w:val="auto"/>
      <w:u w:val="none"/>
    </w:rPr>
  </w:style>
  <w:style w:type="character" w:styleId="FollowedHyperlink">
    <w:name w:val="FollowedHyperlink"/>
    <w:basedOn w:val="DefaultParagraphFont"/>
    <w:uiPriority w:val="99"/>
    <w:semiHidden/>
    <w:unhideWhenUsed/>
    <w:rsid w:val="00021657"/>
    <w:rPr>
      <w:color w:val="auto"/>
      <w:u w:val="none"/>
    </w:rPr>
  </w:style>
  <w:style w:type="character" w:customStyle="1" w:styleId="apple-converted-space">
    <w:name w:val="apple-converted-space"/>
    <w:basedOn w:val="DefaultParagraphFont"/>
    <w:rsid w:val="00F3718B"/>
  </w:style>
  <w:style w:type="paragraph" w:customStyle="1" w:styleId="textbold">
    <w:name w:val="text bold"/>
    <w:basedOn w:val="Normal"/>
    <w:link w:val="Emphasis"/>
    <w:uiPriority w:val="7"/>
    <w:qFormat/>
    <w:rsid w:val="00F3718B"/>
    <w:pPr>
      <w:ind w:left="720"/>
      <w:jc w:val="both"/>
    </w:pPr>
    <w:rPr>
      <w:b/>
      <w:iCs/>
      <w:u w:val="single"/>
      <w:bdr w:val="single" w:sz="8" w:space="0" w:color="auto"/>
    </w:rPr>
  </w:style>
  <w:style w:type="character" w:styleId="Strong">
    <w:name w:val="Strong"/>
    <w:basedOn w:val="DefaultParagraphFont"/>
    <w:uiPriority w:val="22"/>
    <w:qFormat/>
    <w:rsid w:val="00F3718B"/>
    <w:rPr>
      <w:b/>
      <w:bCs/>
    </w:rPr>
  </w:style>
  <w:style w:type="character" w:customStyle="1" w:styleId="hit">
    <w:name w:val="hit"/>
    <w:basedOn w:val="DefaultParagraphFont"/>
    <w:rsid w:val="00105DF5"/>
  </w:style>
  <w:style w:type="paragraph" w:styleId="DocumentMap">
    <w:name w:val="Document Map"/>
    <w:basedOn w:val="Normal"/>
    <w:link w:val="DocumentMapChar"/>
    <w:uiPriority w:val="99"/>
    <w:semiHidden/>
    <w:unhideWhenUsed/>
    <w:rsid w:val="00CC041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C0413"/>
    <w:rPr>
      <w:rFonts w:ascii="Lucida Grande" w:hAnsi="Lucida Grande" w:cs="Lucida Grande"/>
      <w:sz w:val="24"/>
      <w:szCs w:val="24"/>
    </w:rPr>
  </w:style>
  <w:style w:type="paragraph" w:styleId="NormalWeb">
    <w:name w:val="Normal (Web)"/>
    <w:basedOn w:val="Normal"/>
    <w:uiPriority w:val="99"/>
    <w:unhideWhenUsed/>
    <w:rsid w:val="00C25A2B"/>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qj">
    <w:name w:val="aqj"/>
    <w:basedOn w:val="DefaultParagraphFont"/>
    <w:rsid w:val="002A64EF"/>
  </w:style>
  <w:style w:type="paragraph" w:styleId="BodyText">
    <w:name w:val="Body Text"/>
    <w:basedOn w:val="Normal"/>
    <w:link w:val="BodyTextChar"/>
    <w:uiPriority w:val="99"/>
    <w:rsid w:val="00A131F1"/>
    <w:pPr>
      <w:widowControl w:val="0"/>
      <w:autoSpaceDE w:val="0"/>
      <w:autoSpaceDN w:val="0"/>
      <w:adjustRightInd w:val="0"/>
    </w:pPr>
    <w:rPr>
      <w:rFonts w:asciiTheme="minorHAnsi" w:hAnsiTheme="minorHAnsi" w:cs="Calibri"/>
    </w:rPr>
  </w:style>
  <w:style w:type="character" w:customStyle="1" w:styleId="BodyTextChar">
    <w:name w:val="Body Text Char"/>
    <w:basedOn w:val="DefaultParagraphFont"/>
    <w:link w:val="BodyText"/>
    <w:uiPriority w:val="99"/>
    <w:rsid w:val="00A131F1"/>
    <w:rPr>
      <w:rFonts w:cs="Calibri"/>
    </w:rPr>
  </w:style>
  <w:style w:type="paragraph" w:styleId="BodyText2">
    <w:name w:val="Body Text 2"/>
    <w:basedOn w:val="Normal"/>
    <w:link w:val="BodyText2Char"/>
    <w:rsid w:val="00A131F1"/>
    <w:pPr>
      <w:spacing w:after="120" w:line="480" w:lineRule="auto"/>
    </w:pPr>
    <w:rPr>
      <w:rFonts w:asciiTheme="minorHAnsi" w:hAnsiTheme="minorHAnsi" w:cs="Calibri"/>
    </w:rPr>
  </w:style>
  <w:style w:type="character" w:customStyle="1" w:styleId="BodyText2Char">
    <w:name w:val="Body Text 2 Char"/>
    <w:basedOn w:val="DefaultParagraphFont"/>
    <w:link w:val="BodyText2"/>
    <w:rsid w:val="00A131F1"/>
    <w:rPr>
      <w:rFonts w:cs="Calibri"/>
    </w:rPr>
  </w:style>
  <w:style w:type="paragraph" w:styleId="ListParagraph">
    <w:name w:val="List Paragraph"/>
    <w:basedOn w:val="Normal"/>
    <w:uiPriority w:val="34"/>
    <w:qFormat/>
    <w:rsid w:val="004A7CE3"/>
    <w:pPr>
      <w:ind w:left="720"/>
      <w:contextualSpacing/>
    </w:pPr>
  </w:style>
  <w:style w:type="paragraph" w:customStyle="1" w:styleId="Emphasis1">
    <w:name w:val="Emphasis1"/>
    <w:basedOn w:val="Normal"/>
    <w:autoRedefine/>
    <w:uiPriority w:val="7"/>
    <w:qFormat/>
    <w:rsid w:val="00FB044F"/>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styleId="IntenseEmphasis">
    <w:name w:val="Intense Emphasis"/>
    <w:aliases w:val="Underline Cha,Underline Char,cites Char Ch,9.5 pt,Intense Emphasi,Box Out,Italic,Cite Char1,Sty,8 ,cit,Citation Char Char Cha,Minimized Char,cite,Block Writing Char,9.5 p"/>
    <w:uiPriority w:val="6"/>
    <w:qFormat/>
    <w:rsid w:val="009F4688"/>
    <w:rPr>
      <w:b w:val="0"/>
      <w:bCs w:val="0"/>
      <w:sz w:val="22"/>
      <w:u w:val="single"/>
    </w:rPr>
  </w:style>
  <w:style w:type="character" w:customStyle="1" w:styleId="cardtextChar">
    <w:name w:val="card text Char"/>
    <w:link w:val="cardtext"/>
    <w:locked/>
    <w:rsid w:val="009F4688"/>
    <w:rPr>
      <w:rFonts w:ascii="Georgia" w:hAnsi="Georgia" w:cs="Calibri"/>
    </w:rPr>
  </w:style>
  <w:style w:type="paragraph" w:customStyle="1" w:styleId="cardtext">
    <w:name w:val="card text"/>
    <w:basedOn w:val="Normal"/>
    <w:link w:val="cardtextChar"/>
    <w:qFormat/>
    <w:rsid w:val="009F4688"/>
    <w:pPr>
      <w:ind w:left="288" w:right="288"/>
    </w:pPr>
    <w:rPr>
      <w:rFonts w:cs="Calibri"/>
    </w:rPr>
  </w:style>
  <w:style w:type="paragraph" w:customStyle="1" w:styleId="Underline2">
    <w:name w:val="Underline2"/>
    <w:basedOn w:val="Normal"/>
    <w:link w:val="Underline2Char"/>
    <w:uiPriority w:val="4"/>
    <w:qFormat/>
    <w:rsid w:val="009F4688"/>
    <w:rPr>
      <w:rFonts w:ascii="Arial" w:eastAsia="Calibri" w:hAnsi="Arial" w:cs="Arial"/>
      <w:u w:val="single"/>
    </w:rPr>
  </w:style>
  <w:style w:type="character" w:customStyle="1" w:styleId="Underline2Char">
    <w:name w:val="Underline2 Char"/>
    <w:link w:val="Underline2"/>
    <w:uiPriority w:val="4"/>
    <w:rsid w:val="009F4688"/>
    <w:rPr>
      <w:rFonts w:ascii="Arial" w:eastAsia="Calibri" w:hAnsi="Arial" w:cs="Arial"/>
      <w:u w:val="single"/>
    </w:rPr>
  </w:style>
  <w:style w:type="character" w:customStyle="1" w:styleId="il">
    <w:name w:val="il"/>
    <w:basedOn w:val="DefaultParagraphFont"/>
    <w:rsid w:val="0051729B"/>
  </w:style>
  <w:style w:type="paragraph" w:customStyle="1" w:styleId="card">
    <w:name w:val="card"/>
    <w:aliases w:val="Medium Grid 21"/>
    <w:basedOn w:val="Normal"/>
    <w:next w:val="Normal"/>
    <w:uiPriority w:val="6"/>
    <w:qFormat/>
    <w:rsid w:val="00D837B4"/>
    <w:pPr>
      <w:ind w:left="288" w:right="288"/>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71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stanford.edu/~tomz/pubs/TomzWeeks-2013-02.pdf" TargetMode="External"/><Relationship Id="rId21" Type="http://schemas.openxmlformats.org/officeDocument/2006/relationships/hyperlink" Target="https://www.raconteur.net/culture/american-culture-rules-the-world)" TargetMode="External"/><Relationship Id="rId42" Type="http://schemas.openxmlformats.org/officeDocument/2006/relationships/hyperlink" Target="http://www.all4ed.org/publication_material/EconStates" TargetMode="External"/><Relationship Id="rId47"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3"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8"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84" Type="http://schemas.openxmlformats.org/officeDocument/2006/relationships/hyperlink" Target="http://www.jenner.com/files/tbl_s69NewsDocumentOrder/FileUpload500/82/AmiciCuriae_Center_for_Justice_Int_League_Human_Rights_Adv_For_Indep_Judiciary2.PDF" TargetMode="External"/><Relationship Id="rId89" Type="http://schemas.openxmlformats.org/officeDocument/2006/relationships/hyperlink" Target="https://www.linkedin.com/company/university-of-michigan-law-school?trk=ppro_cprof" TargetMode="External"/><Relationship Id="rId112" Type="http://schemas.openxmlformats.org/officeDocument/2006/relationships/hyperlink" Target="http://www.truth-out.org/opinion/item/12126-can-democratic-education-survive-in-a-neoliberal-society" TargetMode="External"/><Relationship Id="rId16" Type="http://schemas.openxmlformats.org/officeDocument/2006/relationships/hyperlink" Target="http://blogs.edweek.org/edweek/global_learning/2016/11/civics_education_more_necessary_than_ever.html" TargetMode="External"/><Relationship Id="rId107" Type="http://schemas.openxmlformats.org/officeDocument/2006/relationships/hyperlink" Target="https://tcf.org/content/report/putting-democracy-back-public-education/" TargetMode="External"/><Relationship Id="rId11" Type="http://schemas.openxmlformats.org/officeDocument/2006/relationships/hyperlink" Target="http://www.washingtontimes.com/news/2015/sep/8/constitutional-literacy-the-crisis-in-civic-educat/" TargetMode="External"/><Relationship Id="rId24" Type="http://schemas.openxmlformats.org/officeDocument/2006/relationships/hyperlink" Target="http://proxy.lib.umich.edu/login?url=http://search.proquest.com.proxy.lib.umich.edu/docview/232578727?accountid=14667" TargetMode="External"/><Relationship Id="rId32" Type="http://schemas.openxmlformats.org/officeDocument/2006/relationships/hyperlink" Target="http://www.brookings.edu/research/opinions/2011/09/26-democratic-governance-agbor" TargetMode="External"/><Relationship Id="rId37" Type="http://schemas.openxmlformats.org/officeDocument/2006/relationships/hyperlink" Target="http://www.bu.edu/sthacker/files/2012/01/Does-Democracy-Permit-Economic-Openness.pdf" TargetMode="External"/><Relationship Id="rId40" Type="http://schemas.openxmlformats.org/officeDocument/2006/relationships/hyperlink" Target="http://all4ed.org/take-action/action-academy/the-economic-case-for-reducing-the-high-school-dropout-rate/" TargetMode="External"/><Relationship Id="rId45" Type="http://schemas.openxmlformats.org/officeDocument/2006/relationships/hyperlink" Target="http://www.lexisnexis.com.proxy.lib.umich.edu/hottopics/lnacademic/" TargetMode="External"/><Relationship Id="rId53"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58"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6"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74" Type="http://schemas.openxmlformats.org/officeDocument/2006/relationships/hyperlink" Target="http://www.susannemoser.com/documents/Selin_Moser_Ch14_283-302_proof.pdf" TargetMode="External"/><Relationship Id="rId79" Type="http://schemas.openxmlformats.org/officeDocument/2006/relationships/hyperlink" Target="http://www.jstor.org.proxy.lib.umich.edu/stable/pdf/23025060.pdf?refreqid=excelsior%3A5c1ae06c40a96601f08ed13769b11a3e" TargetMode="External"/><Relationship Id="rId87" Type="http://schemas.openxmlformats.org/officeDocument/2006/relationships/hyperlink" Target="http://www.asianresearch.org/articles/2692.html" TargetMode="External"/><Relationship Id="rId102" Type="http://schemas.openxmlformats.org/officeDocument/2006/relationships/hyperlink" Target="http://proxy.lib.umich.edu/login?url=http://search.proquest.com.proxy.lib.umich.edu/docview/201134961?accountid=14667" TargetMode="External"/><Relationship Id="rId110" Type="http://schemas.openxmlformats.org/officeDocument/2006/relationships/hyperlink" Target="http://democracyeducationjournal.org/cgi/viewcontent.cgi?article=1018&amp;context=home&amp;sei-redir=1&amp;referer=https%3A%2F%2Fscholar.google.com%2Fscholar%3Fq%3D%2522epistemology%2522%2Bcivic%2Beducation%26btnG%3D%26hl%3Den%26as_sdt%3D0%252C23%26as_vis%3D1" TargetMode="External"/><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82" Type="http://schemas.openxmlformats.org/officeDocument/2006/relationships/hyperlink" Target="http://www.lexisnexis.com.ezproxy.samford.edu/lnacui2api/frame.do?tokenKey=rsh-20.863253.1416206646&amp;target=results_DocumentContent&amp;returnToKey=20_T22236502190&amp;parent=docview&amp;rand=1435173159039&amp;reloadEntirePage=true" TargetMode="External"/><Relationship Id="rId90" Type="http://schemas.openxmlformats.org/officeDocument/2006/relationships/hyperlink" Target="http://proxy.lib.umich.edu/login?url=http://search.proquest.com.proxy.lib.umich.edu/docview/201134961?accountid=14667" TargetMode="External"/><Relationship Id="rId95" Type="http://schemas.openxmlformats.org/officeDocument/2006/relationships/hyperlink" Target="https://www.theatlantic.com/politics/archive/2016/04/civic-education-in-the-age-of-trump/477501/" TargetMode="External"/><Relationship Id="rId19" Type="http://schemas.openxmlformats.org/officeDocument/2006/relationships/hyperlink" Target="http://www.lexisnexis.com.proxy.lib.umich.edu/hottopics/lnacademic/" TargetMode="External"/><Relationship Id="rId14" Type="http://schemas.openxmlformats.org/officeDocument/2006/relationships/hyperlink" Target="http://knowledgecenter.csg.org/kc/system/files/civic_report.pdf" TargetMode="External"/><Relationship Id="rId22" Type="http://schemas.openxmlformats.org/officeDocument/2006/relationships/hyperlink" Target="https://www.csis.org/analysis/civic-education-groundwork-democracy" TargetMode="External"/><Relationship Id="rId27" Type="http://schemas.openxmlformats.org/officeDocument/2006/relationships/hyperlink" Target="http://thediplomat.com/2014/12/support-for-democracy-should-be-the-us-strategy-for-asia/" TargetMode="External"/><Relationship Id="rId30" Type="http://schemas.openxmlformats.org/officeDocument/2006/relationships/hyperlink" Target="http://download.springer.com/static/pdf/487/art%253A10.1007%252Fs10640-014-9870-0.pdf?auth66=1425160461_0d08c5e0152df793998a3e39d2809b6d&amp;ext=.pdf" TargetMode="External"/><Relationship Id="rId35" Type="http://schemas.openxmlformats.org/officeDocument/2006/relationships/hyperlink" Target="https://freedomhouse.org/blog/democracy-best-defense-against-terrorism" TargetMode="External"/><Relationship Id="rId43" Type="http://schemas.openxmlformats.org/officeDocument/2006/relationships/hyperlink" Target="https://www.usnews.com/education/blogs/high-school-notes/2011/03/31/high-schools-improve-graduation-rates" TargetMode="External"/><Relationship Id="rId48"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56"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4"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9"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77" Type="http://schemas.openxmlformats.org/officeDocument/2006/relationships/hyperlink" Target="http://www.alternet.org/education/why-america-urgently-needs-improve-k-12-civic-education" TargetMode="External"/><Relationship Id="rId100" Type="http://schemas.openxmlformats.org/officeDocument/2006/relationships/hyperlink" Target="https://www.ericdigests.org/2003-5/civic.htm" TargetMode="External"/><Relationship Id="rId105" Type="http://schemas.openxmlformats.org/officeDocument/2006/relationships/hyperlink" Target="https://tcf.org/content/report/putting-democracy-back-public-education/" TargetMode="External"/><Relationship Id="rId113" Type="http://schemas.openxmlformats.org/officeDocument/2006/relationships/hyperlink" Target="http://www.truth-out.org/opinion/item/12126-can-democratic-education-survive-in-a-neoliberal-society" TargetMode="External"/><Relationship Id="rId8" Type="http://schemas.openxmlformats.org/officeDocument/2006/relationships/hyperlink" Target="http://criticallegalthinking.com/2016/12/02/beware-ivory-dwellings-left-political-purity-face-fascism/" TargetMode="External"/><Relationship Id="rId51"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72" Type="http://schemas.openxmlformats.org/officeDocument/2006/relationships/hyperlink" Target="http://www.susannemoser.com/documents/Selin_Moser_Ch14_283-302_proof.pdf" TargetMode="External"/><Relationship Id="rId80" Type="http://schemas.openxmlformats.org/officeDocument/2006/relationships/hyperlink" Target="http://www.jamesmadison.gov/pdf/Madison%20Fellows/StephanieWalsh.pdf" TargetMode="External"/><Relationship Id="rId85" Type="http://schemas.openxmlformats.org/officeDocument/2006/relationships/hyperlink" Target="http://www.icclr.law.ubc.ca/Publications/Reports/RuleofLaw.pdf" TargetMode="External"/><Relationship Id="rId93" Type="http://schemas.openxmlformats.org/officeDocument/2006/relationships/hyperlink" Target="http://arjournals.annualreviews.org/" TargetMode="External"/><Relationship Id="rId98" Type="http://schemas.openxmlformats.org/officeDocument/2006/relationships/hyperlink" Target="http://search.proquest.com.proxy.lib.umich.edu/pqrl/docview/201134961/fulltext/595D72403AB94791PQ/25?accountid=14667" TargetMode="External"/><Relationship Id="rId3" Type="http://schemas.openxmlformats.org/officeDocument/2006/relationships/styles" Target="styles.xml"/><Relationship Id="rId12" Type="http://schemas.openxmlformats.org/officeDocument/2006/relationships/hyperlink" Target="https://harvardlawreview.org/2016/06/chinese-common-law-guiding-cases-and-judicial-reform/" TargetMode="External"/><Relationship Id="rId17" Type="http://schemas.openxmlformats.org/officeDocument/2006/relationships/hyperlink" Target="http://www.jstor.org.proxy.lib.umich.edu/stable/pdf/23025060.pdf?refreqid=excelsior%3A5c1ae06c40a96601f08ed13769b11a3e" TargetMode="External"/><Relationship Id="rId25" Type="http://schemas.openxmlformats.org/officeDocument/2006/relationships/hyperlink" Target="http://www.macleans.ca/news/world/the-end-of-democracy/" TargetMode="External"/><Relationship Id="rId33" Type="http://schemas.openxmlformats.org/officeDocument/2006/relationships/hyperlink" Target="http://www.newamerica.net/files/nafmigration/Revitalizing_US_Democracy_Promotion.pdf" TargetMode="External"/><Relationship Id="rId38" Type="http://schemas.openxmlformats.org/officeDocument/2006/relationships/hyperlink" Target="https://democraticpeace.wordpress.com/2009/01/07/does-incomplete-democratization-risk-war/" TargetMode="External"/><Relationship Id="rId46" Type="http://schemas.openxmlformats.org/officeDocument/2006/relationships/hyperlink" Target="https://web.archive.org/web/20170307175600/http://thehill.com/opinion/op-ed/229555-to-revive-our-democracy-revive-civic-education" TargetMode="External"/><Relationship Id="rId59"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7"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103" Type="http://schemas.openxmlformats.org/officeDocument/2006/relationships/hyperlink" Target="http://missionhighbook.com/" TargetMode="External"/><Relationship Id="rId108" Type="http://schemas.openxmlformats.org/officeDocument/2006/relationships/hyperlink" Target="http://www.motherjones.com/politics/2016/11/jonathan-kozol-trump-education-segregation" TargetMode="External"/><Relationship Id="rId116" Type="http://schemas.openxmlformats.org/officeDocument/2006/relationships/theme" Target="theme/theme1.xml"/><Relationship Id="rId20" Type="http://schemas.openxmlformats.org/officeDocument/2006/relationships/hyperlink" Target="http://www.washingtontimes.com/news/2011/jul/28/african-nations-look-to-us-for-model-of-democracy/" TargetMode="External"/><Relationship Id="rId41" Type="http://schemas.openxmlformats.org/officeDocument/2006/relationships/hyperlink" Target="http://repository.upenn.edu/cgi/viewcontent.cgi?article=1352&amp;context=asc_papers" TargetMode="External"/><Relationship Id="rId54"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2"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70"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75" Type="http://schemas.openxmlformats.org/officeDocument/2006/relationships/hyperlink" Target="http://files.eric.ed.gov.proxy.lib.umich.edu/fulltext/ED403203.pdf" TargetMode="External"/><Relationship Id="rId83" Type="http://schemas.openxmlformats.org/officeDocument/2006/relationships/hyperlink" Target="http://www.lexisnexis.com.ezproxy.samford.edu/lnacui2api/frame.do?tokenKey=rsh-20.863253.1416206646&amp;target=results_DocumentContent&amp;returnToKey=20_T22236502190&amp;parent=docview&amp;rand=1435173159039&amp;reloadEntirePage=true" TargetMode="External"/><Relationship Id="rId88" Type="http://schemas.openxmlformats.org/officeDocument/2006/relationships/hyperlink" Target="http://visionsinmethodology.org/wp-content/uploads/2013/11/Sievert_VIM2014.pdf)//CB" TargetMode="External"/><Relationship Id="rId91" Type="http://schemas.openxmlformats.org/officeDocument/2006/relationships/hyperlink" Target="http://arjournals.annualreviews.org/doi" TargetMode="External"/><Relationship Id="rId96" Type="http://schemas.openxmlformats.org/officeDocument/2006/relationships/hyperlink" Target="https://www.amacad.org/content/publications/pubContent.aspx?d=1059" TargetMode="External"/><Relationship Id="rId111" Type="http://schemas.openxmlformats.org/officeDocument/2006/relationships/hyperlink" Target="http://www.truth-out.org/opinion/item/12126-can-democratic-education-survive-in-a-neoliberal-society" TargetMode="External"/><Relationship Id="rId1" Type="http://schemas.openxmlformats.org/officeDocument/2006/relationships/customXml" Target="../customXml/item1.xml"/><Relationship Id="rId6" Type="http://schemas.openxmlformats.org/officeDocument/2006/relationships/hyperlink" Target="http://uchicagogate.com/2017/04/02/america-fails-in-civic-education/" TargetMode="External"/><Relationship Id="rId15" Type="http://schemas.openxmlformats.org/officeDocument/2006/relationships/hyperlink" Target="https://plato.stanford.edu/entries/hobbes-moral/)" TargetMode="External"/><Relationship Id="rId23" Type="http://schemas.openxmlformats.org/officeDocument/2006/relationships/hyperlink" Target="https://www.csis.org/analysis/civic-education-groundwork-democracy" TargetMode="External"/><Relationship Id="rId28" Type="http://schemas.openxmlformats.org/officeDocument/2006/relationships/hyperlink" Target="http://qjmed.oxfordjournals.org/content/98/4/299" TargetMode="External"/><Relationship Id="rId36" Type="http://schemas.openxmlformats.org/officeDocument/2006/relationships/hyperlink" Target="http://www.nytimes.com/2012/03/16/opinion/nuclear-terrorism-a-clear-" TargetMode="External"/><Relationship Id="rId49"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57"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106" Type="http://schemas.openxmlformats.org/officeDocument/2006/relationships/hyperlink" Target="https://tcf.org/content/report/putting-democracy-back-public-education/" TargetMode="External"/><Relationship Id="rId114" Type="http://schemas.openxmlformats.org/officeDocument/2006/relationships/hyperlink" Target="https://apnews.com/2207ddcbb0d444e3b8195ff8e73dac71/why-america-urgently-needs-improve-k-12-civic-education" TargetMode="External"/><Relationship Id="rId10" Type="http://schemas.openxmlformats.org/officeDocument/2006/relationships/hyperlink" Target="https://www.americanbar.org/content/dam/aba/images/public_education/2009_augustabapolicyresolutionandreportonciviclearningusdeandnaep.pdf" TargetMode="External"/><Relationship Id="rId31" Type="http://schemas.openxmlformats.org/officeDocument/2006/relationships/hyperlink" Target="http://cddrl.fsi.stanford.edu/sites/default/files/Vincent_Chen.pdf" TargetMode="External"/><Relationship Id="rId44" Type="http://schemas.openxmlformats.org/officeDocument/2006/relationships/hyperlink" Target="https://tcf.org/content/report/putting-democracy-back-public-education/" TargetMode="External"/><Relationship Id="rId52"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0"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65"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73" Type="http://schemas.openxmlformats.org/officeDocument/2006/relationships/hyperlink" Target="http://ebookcentral.proquest.com.proxy.lib.umich.edu/lib/umichigan/reader.action?docID=3004462" TargetMode="External"/><Relationship Id="rId78" Type="http://schemas.openxmlformats.org/officeDocument/2006/relationships/hyperlink" Target="http://www-tandfonline-com.proxy.lib.umich.edu/doi/pdf/10.1207/s1532480xads0904_2?needAccess=true" TargetMode="External"/><Relationship Id="rId81" Type="http://schemas.openxmlformats.org/officeDocument/2006/relationships/hyperlink" Target="http://www.lexisnexis.com.ezproxy.samford.edu/lnacui2api/frame.do?tokenKey=rsh-20.863253.1416206646&amp;target=results_DocumentContent&amp;returnToKey=20_T22236502190&amp;parent=docview&amp;rand=1435173159039&amp;reloadEntirePage=true" TargetMode="External"/><Relationship Id="rId86" Type="http://schemas.openxmlformats.org/officeDocument/2006/relationships/hyperlink" Target="http://www.jenner.com/files/tbl_s69NewsDocumentOrder/FileUpload500/82/AmiciCuriae_Center_for_Justice_Int_League_Human_Rights_Adv_For_Indep_Judiciary2.PDF" TargetMode="External"/><Relationship Id="rId94" Type="http://schemas.openxmlformats.org/officeDocument/2006/relationships/hyperlink" Target="http://www.huffingtonpost.com/robert-creamer/what-now-for-progressives_b_12881474.html" TargetMode="External"/><Relationship Id="rId99" Type="http://schemas.openxmlformats.org/officeDocument/2006/relationships/hyperlink" Target="http://www.jamesmadison.gov/pdf/Madison%20Fellows/StephanieWalsh.pdf" TargetMode="External"/><Relationship Id="rId101" Type="http://schemas.openxmlformats.org/officeDocument/2006/relationships/hyperlink" Target="https://www.linkedin.com/company/university-of-michigan-law-school?trk=ppro_cprof" TargetMode="External"/><Relationship Id="rId4" Type="http://schemas.openxmlformats.org/officeDocument/2006/relationships/settings" Target="settings.xml"/><Relationship Id="rId9" Type="http://schemas.openxmlformats.org/officeDocument/2006/relationships/hyperlink" Target="http://www.civiced.org/pdfs/PromotingCivicBehavior.pdf" TargetMode="External"/><Relationship Id="rId13" Type="http://schemas.openxmlformats.org/officeDocument/2006/relationships/hyperlink" Target="http://knowledgecenter.csg.org/kc/system/files/civic_report.pdf" TargetMode="External"/><Relationship Id="rId18" Type="http://schemas.openxmlformats.org/officeDocument/2006/relationships/hyperlink" Target="http://www.jstor.org.proxy.lib.umich.edu/stable/pdf/23025060.pdf?refreqid=excelsior%3A5c1ae06c40a96601f08ed13769b11a3e" TargetMode="External"/><Relationship Id="rId39" Type="http://schemas.openxmlformats.org/officeDocument/2006/relationships/hyperlink" Target="https://motherboard.vice.com/en_us/article/d7ykxx/us-power-will-decline-under-trump-says-futurist-who-predicted-soviet-collapse" TargetMode="External"/><Relationship Id="rId109" Type="http://schemas.openxmlformats.org/officeDocument/2006/relationships/hyperlink" Target="http://s3.amazonaws.com/academia.edu.documents/32474077/9781137074829.pdf?AWSAccessKeyId=AKIAIWOWYYGZ2Y53UL3A&amp;Expires=1498848568&amp;Signature=Q1%2F2KhCNoz1zVvhn6Mo56yd1TIo%3D&amp;response-content-disposition=inline%3B%20filename%3DHigher_Education_and_Civic_Engagement.pdf" TargetMode="External"/><Relationship Id="rId34" Type="http://schemas.openxmlformats.org/officeDocument/2006/relationships/hyperlink" Target="http://www.hoover.org/research/promoting-democracy-stop-terror-revisited" TargetMode="External"/><Relationship Id="rId50"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55" Type="http://schemas.openxmlformats.org/officeDocument/2006/relationships/hyperlink" Target="http://www-lexisnexis-com.ezp3.lib.umn.edu/lnacui2api/frame.do?tokenKey=rsh-20.69092.35182667516&amp;target=results_DocumentContent&amp;returnToKey=20_T26168731504&amp;parent=docview&amp;rand=1498423372976&amp;reloadEntirePage=true" TargetMode="External"/><Relationship Id="rId76" Type="http://schemas.openxmlformats.org/officeDocument/2006/relationships/hyperlink" Target="http://www.most.ie/webreports/civic%20engagement/PaseketalInPress(SV%20Followup).pdf" TargetMode="External"/><Relationship Id="rId97" Type="http://schemas.openxmlformats.org/officeDocument/2006/relationships/hyperlink" Target="http://files.eric.ed.gov/fulltext/ED503646.pdf)%20E" TargetMode="External"/><Relationship Id="rId104" Type="http://schemas.openxmlformats.org/officeDocument/2006/relationships/hyperlink" Target="http://www.civicmissionofschools.org/" TargetMode="External"/><Relationship Id="rId7" Type="http://schemas.openxmlformats.org/officeDocument/2006/relationships/hyperlink" Target="http://www.philosophersmag.com/index.php/reflections/147-richard-rorty-and-how-postmodernism-helped-elect-trump" TargetMode="External"/><Relationship Id="rId71" Type="http://schemas.openxmlformats.org/officeDocument/2006/relationships/hyperlink" Target="https://www.csis.org/analysis/civic-education-groundwork-democracy" TargetMode="External"/><Relationship Id="rId92" Type="http://schemas.openxmlformats.org/officeDocument/2006/relationships/hyperlink" Target="http://www.nytimes.com/2004/06/29/world/supreme-court-president-classic-check-balance-court-shows-bush-it-also-has.html?pagewanted=all&amp;src=pm" TargetMode="External"/><Relationship Id="rId2" Type="http://schemas.openxmlformats.org/officeDocument/2006/relationships/numbering" Target="numbering.xml"/><Relationship Id="rId29" Type="http://schemas.openxmlformats.org/officeDocument/2006/relationships/hyperlink" Target="http://www.nber.org/papers/w2000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4817B-48C0-4B51-B842-CC6839638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154</TotalTime>
  <Pages>1</Pages>
  <Words>175097</Words>
  <Characters>998053</Characters>
  <Application>Microsoft Office Word</Application>
  <DocSecurity>0</DocSecurity>
  <Lines>8317</Lines>
  <Paragraphs>2341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Karteczka, Team 2016</dc:creator>
  <cp:keywords>5.1.1</cp:keywords>
  <dc:description/>
  <cp:lastModifiedBy>Alexza Barajas Clark</cp:lastModifiedBy>
  <cp:revision>33</cp:revision>
  <dcterms:created xsi:type="dcterms:W3CDTF">2017-07-18T05:51:00Z</dcterms:created>
  <dcterms:modified xsi:type="dcterms:W3CDTF">2017-07-19T19:11:00Z</dcterms:modified>
</cp:coreProperties>
</file>